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D0F51B" w14:textId="5CEA29AC" w:rsidR="00E513AF" w:rsidRDefault="00E513AF" w:rsidP="4AAD9CBC">
      <w:pPr>
        <w:rPr>
          <w:b/>
          <w:bCs/>
        </w:rPr>
      </w:pPr>
      <w:r>
        <w:rPr>
          <w:b/>
          <w:bCs/>
        </w:rPr>
        <w:t>Supplementary Material</w:t>
      </w:r>
    </w:p>
    <w:p w14:paraId="23CEDB7A" w14:textId="687F0042" w:rsidR="00E513AF" w:rsidRPr="00477016" w:rsidRDefault="00B6223E" w:rsidP="4AAD9CBC">
      <w:r w:rsidRPr="00477016">
        <w:t>A</w:t>
      </w:r>
      <w:r w:rsidR="00E513AF" w:rsidRPr="00477016">
        <w:t>rticle title</w:t>
      </w:r>
      <w:r w:rsidR="00C446BD" w:rsidRPr="00477016">
        <w:t xml:space="preserve">: </w:t>
      </w:r>
      <w:r w:rsidR="00C446BD" w:rsidRPr="00477016">
        <w:rPr>
          <w:lang w:val="en-US"/>
        </w:rPr>
        <w:t xml:space="preserve">The Design of a MOOC on Health Behaviors: </w:t>
      </w:r>
      <w:r w:rsidR="00C446BD" w:rsidRPr="00477016">
        <w:t>A Practical Blueprint for the Instructional Design of MOOCs</w:t>
      </w:r>
    </w:p>
    <w:p w14:paraId="5254DAF7" w14:textId="75822465" w:rsidR="00B6223E" w:rsidRPr="00477016" w:rsidRDefault="00E513AF" w:rsidP="4AAD9CBC">
      <w:r w:rsidRPr="00477016">
        <w:t>J</w:t>
      </w:r>
      <w:r w:rsidRPr="00477016">
        <w:t>ournal nam</w:t>
      </w:r>
      <w:r w:rsidR="00C446BD" w:rsidRPr="00477016">
        <w:t>e: Discover Education</w:t>
      </w:r>
    </w:p>
    <w:p w14:paraId="405D7492" w14:textId="0F12C8BD" w:rsidR="00B6223E" w:rsidRPr="00477016" w:rsidRDefault="00E513AF" w:rsidP="4AAD9CBC">
      <w:r w:rsidRPr="00477016">
        <w:t>A</w:t>
      </w:r>
      <w:r w:rsidRPr="00477016">
        <w:t>uthor names</w:t>
      </w:r>
      <w:r w:rsidR="00C446BD" w:rsidRPr="00477016">
        <w:t xml:space="preserve">: </w:t>
      </w:r>
      <w:r w:rsidR="00B00807" w:rsidRPr="00477016">
        <w:t>Andre Matthias Müller</w:t>
      </w:r>
      <w:r w:rsidR="00B00807" w:rsidRPr="00477016">
        <w:t xml:space="preserve">, Claire Tan, Charlene Goh &amp; Raymond </w:t>
      </w:r>
      <w:r w:rsidR="000827D9" w:rsidRPr="00477016">
        <w:t>Boon Tar</w:t>
      </w:r>
      <w:r w:rsidR="000827D9" w:rsidRPr="00477016">
        <w:t xml:space="preserve"> </w:t>
      </w:r>
      <w:r w:rsidR="00B00807" w:rsidRPr="00477016">
        <w:t xml:space="preserve">Lim </w:t>
      </w:r>
    </w:p>
    <w:p w14:paraId="7716064F" w14:textId="1E756177" w:rsidR="00477016" w:rsidRPr="00477016" w:rsidRDefault="000274DB" w:rsidP="4AAD9CBC">
      <w:r w:rsidRPr="00477016">
        <w:t>A</w:t>
      </w:r>
      <w:r w:rsidR="00E513AF" w:rsidRPr="00477016">
        <w:t>ffiliation</w:t>
      </w:r>
      <w:r w:rsidR="00477016" w:rsidRPr="00477016">
        <w:t>: Saw Swee Hock School of Public Health, National University of Singapore</w:t>
      </w:r>
    </w:p>
    <w:p w14:paraId="73F56B82" w14:textId="557272D7" w:rsidR="00902AC5" w:rsidRPr="00477016" w:rsidRDefault="00477016" w:rsidP="4AAD9CBC">
      <w:r w:rsidRPr="00477016">
        <w:t>E</w:t>
      </w:r>
      <w:r w:rsidR="00E513AF" w:rsidRPr="00477016">
        <w:t>-mail address of the corresponding author</w:t>
      </w:r>
      <w:r w:rsidRPr="00477016">
        <w:t>: ephamm@nus.edu.sg</w:t>
      </w:r>
    </w:p>
    <w:p w14:paraId="59859827" w14:textId="77777777" w:rsidR="00902AC5" w:rsidRDefault="00902AC5" w:rsidP="4AAD9CBC">
      <w:pPr>
        <w:rPr>
          <w:b/>
          <w:bCs/>
          <w:lang w:val="en-US"/>
        </w:rPr>
      </w:pPr>
    </w:p>
    <w:p w14:paraId="7FFDE44C" w14:textId="292A5EDA" w:rsidR="4680C2E3" w:rsidRDefault="4680C2E3" w:rsidP="4AAD9CBC">
      <w:pPr>
        <w:rPr>
          <w:b/>
          <w:bCs/>
          <w:u w:val="single"/>
          <w:lang w:val="en-US"/>
        </w:rPr>
      </w:pPr>
      <w:r w:rsidRPr="007219F7">
        <w:rPr>
          <w:b/>
          <w:bCs/>
          <w:lang w:val="en-US"/>
        </w:rPr>
        <w:t xml:space="preserve">Additional table: </w:t>
      </w:r>
      <w:r w:rsidRPr="4AAD9CBC">
        <w:rPr>
          <w:lang w:val="en-US"/>
        </w:rPr>
        <w:t xml:space="preserve">Key aspects identified, related guiding principles and comprehensive list of </w:t>
      </w:r>
      <w:r w:rsidR="256A9E20" w:rsidRPr="4AAD9CBC">
        <w:rPr>
          <w:lang w:val="en-US"/>
        </w:rPr>
        <w:t>principles implementation</w:t>
      </w:r>
      <w:r w:rsidR="00AF75B0">
        <w:rPr>
          <w:lang w:val="en-US"/>
        </w:rPr>
        <w:t>. Screenshots showcasing implementation of guiding principles provided below this table.</w:t>
      </w:r>
    </w:p>
    <w:tbl>
      <w:tblPr>
        <w:tblStyle w:val="TableGrid"/>
        <w:tblW w:w="0" w:type="auto"/>
        <w:tblLook w:val="04A0" w:firstRow="1" w:lastRow="0" w:firstColumn="1" w:lastColumn="0" w:noHBand="0" w:noVBand="1"/>
      </w:tblPr>
      <w:tblGrid>
        <w:gridCol w:w="3847"/>
        <w:gridCol w:w="3847"/>
        <w:gridCol w:w="3847"/>
        <w:gridCol w:w="3847"/>
      </w:tblGrid>
      <w:tr w:rsidR="00084DE6" w14:paraId="7DFFF81A" w14:textId="77777777" w:rsidTr="39905E94">
        <w:tc>
          <w:tcPr>
            <w:tcW w:w="3847" w:type="dxa"/>
            <w:vMerge w:val="restart"/>
          </w:tcPr>
          <w:p w14:paraId="456D03BA" w14:textId="77777777" w:rsidR="00084DE6" w:rsidRPr="0016557A" w:rsidRDefault="00084DE6" w:rsidP="0016557A">
            <w:pPr>
              <w:rPr>
                <w:b/>
              </w:rPr>
            </w:pPr>
            <w:r w:rsidRPr="0016557A">
              <w:rPr>
                <w:b/>
              </w:rPr>
              <w:t>Key aspects to address</w:t>
            </w:r>
          </w:p>
        </w:tc>
        <w:tc>
          <w:tcPr>
            <w:tcW w:w="3847" w:type="dxa"/>
            <w:vMerge w:val="restart"/>
          </w:tcPr>
          <w:p w14:paraId="53DF4EA9" w14:textId="77777777" w:rsidR="00084DE6" w:rsidRPr="0016557A" w:rsidRDefault="00084DE6" w:rsidP="0016557A">
            <w:pPr>
              <w:rPr>
                <w:b/>
              </w:rPr>
            </w:pPr>
            <w:r w:rsidRPr="0016557A">
              <w:rPr>
                <w:b/>
              </w:rPr>
              <w:t>Guiding principles</w:t>
            </w:r>
          </w:p>
        </w:tc>
        <w:tc>
          <w:tcPr>
            <w:tcW w:w="7694" w:type="dxa"/>
            <w:gridSpan w:val="2"/>
          </w:tcPr>
          <w:p w14:paraId="64729701" w14:textId="77777777" w:rsidR="00084DE6" w:rsidRPr="0016557A" w:rsidRDefault="00084DE6" w:rsidP="0016557A">
            <w:pPr>
              <w:rPr>
                <w:b/>
                <w:lang w:val="en-US"/>
              </w:rPr>
            </w:pPr>
            <w:r>
              <w:rPr>
                <w:b/>
                <w:lang w:val="en-US"/>
              </w:rPr>
              <w:t>Implementation in current MOOC</w:t>
            </w:r>
          </w:p>
        </w:tc>
      </w:tr>
      <w:tr w:rsidR="00084DE6" w14:paraId="30ADE37F" w14:textId="77777777" w:rsidTr="39905E94">
        <w:tc>
          <w:tcPr>
            <w:tcW w:w="3847" w:type="dxa"/>
            <w:vMerge/>
          </w:tcPr>
          <w:p w14:paraId="672A6659" w14:textId="77777777" w:rsidR="00084DE6" w:rsidRPr="0016557A" w:rsidRDefault="00084DE6" w:rsidP="0016557A">
            <w:pPr>
              <w:rPr>
                <w:b/>
              </w:rPr>
            </w:pPr>
          </w:p>
        </w:tc>
        <w:tc>
          <w:tcPr>
            <w:tcW w:w="3847" w:type="dxa"/>
            <w:vMerge/>
          </w:tcPr>
          <w:p w14:paraId="0A37501D" w14:textId="77777777" w:rsidR="00084DE6" w:rsidRPr="0016557A" w:rsidRDefault="00084DE6" w:rsidP="0016557A">
            <w:pPr>
              <w:rPr>
                <w:b/>
              </w:rPr>
            </w:pPr>
          </w:p>
        </w:tc>
        <w:tc>
          <w:tcPr>
            <w:tcW w:w="3847" w:type="dxa"/>
          </w:tcPr>
          <w:p w14:paraId="5214A1AF" w14:textId="77777777" w:rsidR="00056FBF" w:rsidRDefault="00084DE6" w:rsidP="0016557A">
            <w:pPr>
              <w:rPr>
                <w:b/>
                <w:lang w:val="en-US"/>
              </w:rPr>
            </w:pPr>
            <w:r>
              <w:rPr>
                <w:b/>
                <w:lang w:val="en-US"/>
              </w:rPr>
              <w:t>Target area</w:t>
            </w:r>
            <w:r w:rsidR="00110A25">
              <w:rPr>
                <w:b/>
                <w:lang w:val="en-US"/>
              </w:rPr>
              <w:t>s</w:t>
            </w:r>
            <w:r>
              <w:rPr>
                <w:b/>
                <w:lang w:val="en-US"/>
              </w:rPr>
              <w:t xml:space="preserve"> </w:t>
            </w:r>
            <w:proofErr w:type="gramStart"/>
            <w:r>
              <w:rPr>
                <w:b/>
                <w:lang w:val="en-US"/>
              </w:rPr>
              <w:t>identified</w:t>
            </w:r>
            <w:proofErr w:type="gramEnd"/>
          </w:p>
          <w:p w14:paraId="2E401048" w14:textId="77777777" w:rsidR="00084DE6" w:rsidRDefault="00084DE6" w:rsidP="0016557A">
            <w:pPr>
              <w:rPr>
                <w:b/>
                <w:lang w:val="en-US"/>
              </w:rPr>
            </w:pPr>
            <w:r>
              <w:rPr>
                <w:b/>
                <w:lang w:val="en-US"/>
              </w:rPr>
              <w:t>(</w:t>
            </w:r>
            <w:proofErr w:type="gramStart"/>
            <w:r>
              <w:rPr>
                <w:b/>
                <w:lang w:val="en-US"/>
              </w:rPr>
              <w:t>based</w:t>
            </w:r>
            <w:proofErr w:type="gramEnd"/>
            <w:r>
              <w:rPr>
                <w:b/>
                <w:lang w:val="en-US"/>
              </w:rPr>
              <w:t xml:space="preserve"> on guiding principles)</w:t>
            </w:r>
          </w:p>
        </w:tc>
        <w:tc>
          <w:tcPr>
            <w:tcW w:w="3847" w:type="dxa"/>
          </w:tcPr>
          <w:p w14:paraId="1E5ED41E" w14:textId="77777777" w:rsidR="00084DE6" w:rsidRPr="0016557A" w:rsidRDefault="00084DE6" w:rsidP="0016557A">
            <w:pPr>
              <w:rPr>
                <w:b/>
                <w:lang w:val="en-US"/>
              </w:rPr>
            </w:pPr>
            <w:r>
              <w:rPr>
                <w:b/>
                <w:lang w:val="en-US"/>
              </w:rPr>
              <w:t>Practical features incorporated to address target area</w:t>
            </w:r>
          </w:p>
        </w:tc>
      </w:tr>
      <w:tr w:rsidR="00536706" w14:paraId="36CC181B" w14:textId="77777777" w:rsidTr="39905E94">
        <w:tc>
          <w:tcPr>
            <w:tcW w:w="3847" w:type="dxa"/>
            <w:vMerge w:val="restart"/>
          </w:tcPr>
          <w:p w14:paraId="12C4013A" w14:textId="52393E95" w:rsidR="00536706" w:rsidRPr="00710BB3" w:rsidRDefault="00181AEE" w:rsidP="0016557A">
            <w:r w:rsidRPr="00181AEE">
              <w:t>Learner backgrounds</w:t>
            </w:r>
            <w:r w:rsidR="00A67251">
              <w:t xml:space="preserve">: </w:t>
            </w:r>
            <w:r w:rsidR="00536706" w:rsidRPr="00710BB3">
              <w:t>Managing cognitive load of learners from diverse backgrounds who are unfamiliar with the topic, have moderate English-language proficiency and moderate digital literacy.</w:t>
            </w:r>
          </w:p>
        </w:tc>
        <w:tc>
          <w:tcPr>
            <w:tcW w:w="3847" w:type="dxa"/>
            <w:vMerge w:val="restart"/>
          </w:tcPr>
          <w:p w14:paraId="20866925" w14:textId="77777777" w:rsidR="00536706" w:rsidRPr="00710BB3" w:rsidRDefault="00536706" w:rsidP="0016557A">
            <w:r w:rsidRPr="00710BB3">
              <w:t>Provide learning environments, materials and tasks that limit cognitive load and facilitate cognitive processing.</w:t>
            </w:r>
          </w:p>
        </w:tc>
        <w:tc>
          <w:tcPr>
            <w:tcW w:w="3847" w:type="dxa"/>
          </w:tcPr>
          <w:p w14:paraId="4FD7032E" w14:textId="77777777" w:rsidR="00536706" w:rsidRDefault="00536706" w:rsidP="0016557A">
            <w:pPr>
              <w:rPr>
                <w:lang w:val="en-US"/>
              </w:rPr>
            </w:pPr>
            <w:r>
              <w:rPr>
                <w:lang w:val="en-US"/>
              </w:rPr>
              <w:t>To prevent extraneous cognitive processing, important learning elements that belong together should not be separated in the learning environment</w:t>
            </w:r>
          </w:p>
        </w:tc>
        <w:tc>
          <w:tcPr>
            <w:tcW w:w="3847" w:type="dxa"/>
          </w:tcPr>
          <w:p w14:paraId="6E65B18E" w14:textId="438EBD13" w:rsidR="00536706" w:rsidRDefault="00536706" w:rsidP="004833F8">
            <w:pPr>
              <w:pStyle w:val="ListParagraph"/>
              <w:numPr>
                <w:ilvl w:val="0"/>
                <w:numId w:val="6"/>
              </w:numPr>
              <w:ind w:left="357" w:hanging="357"/>
              <w:rPr>
                <w:lang w:val="en-US"/>
              </w:rPr>
            </w:pPr>
            <w:r>
              <w:rPr>
                <w:lang w:val="en-US"/>
              </w:rPr>
              <w:t>E</w:t>
            </w:r>
            <w:r w:rsidRPr="00056FBF">
              <w:rPr>
                <w:lang w:val="en-US"/>
              </w:rPr>
              <w:t>ssential content/elements</w:t>
            </w:r>
            <w:r w:rsidR="00072276">
              <w:rPr>
                <w:lang w:val="en-US"/>
              </w:rPr>
              <w:t xml:space="preserve"> were</w:t>
            </w:r>
            <w:r>
              <w:rPr>
                <w:lang w:val="en-US"/>
              </w:rPr>
              <w:t xml:space="preserve"> provided in the same space with no external links </w:t>
            </w:r>
            <w:r w:rsidRPr="00056FBF">
              <w:rPr>
                <w:lang w:val="en-US"/>
              </w:rPr>
              <w:t>(</w:t>
            </w:r>
            <w:r w:rsidR="00F93B7C">
              <w:rPr>
                <w:lang w:val="en-US"/>
              </w:rPr>
              <w:t xml:space="preserve">see </w:t>
            </w:r>
            <w:r w:rsidRPr="00056FBF">
              <w:rPr>
                <w:lang w:val="en-US"/>
              </w:rPr>
              <w:t>Screenshot 1</w:t>
            </w:r>
            <w:r w:rsidR="00F93B7C">
              <w:rPr>
                <w:lang w:val="en-US"/>
              </w:rPr>
              <w:t xml:space="preserve"> below</w:t>
            </w:r>
            <w:r w:rsidRPr="00056FBF">
              <w:rPr>
                <w:lang w:val="en-US"/>
              </w:rPr>
              <w:t>)</w:t>
            </w:r>
          </w:p>
          <w:p w14:paraId="53B3F66A" w14:textId="11B9DB36" w:rsidR="00536706" w:rsidRPr="00316077" w:rsidRDefault="00536706" w:rsidP="004833F8">
            <w:pPr>
              <w:pStyle w:val="ListParagraph"/>
              <w:numPr>
                <w:ilvl w:val="0"/>
                <w:numId w:val="6"/>
              </w:numPr>
              <w:ind w:left="357" w:hanging="357"/>
              <w:rPr>
                <w:lang w:val="en-US"/>
              </w:rPr>
            </w:pPr>
            <w:r>
              <w:rPr>
                <w:lang w:val="en-US"/>
              </w:rPr>
              <w:t>Text or spoken words were aligned with visuals (</w:t>
            </w:r>
            <w:r w:rsidR="00F93B7C">
              <w:rPr>
                <w:lang w:val="en-US"/>
              </w:rPr>
              <w:t xml:space="preserve">see </w:t>
            </w:r>
            <w:r>
              <w:rPr>
                <w:lang w:val="en-US"/>
              </w:rPr>
              <w:t>Screenshot 2</w:t>
            </w:r>
            <w:r w:rsidR="00F93B7C">
              <w:rPr>
                <w:lang w:val="en-US"/>
              </w:rPr>
              <w:t xml:space="preserve"> below</w:t>
            </w:r>
            <w:r>
              <w:rPr>
                <w:lang w:val="en-US"/>
              </w:rPr>
              <w:t>)</w:t>
            </w:r>
          </w:p>
        </w:tc>
      </w:tr>
      <w:tr w:rsidR="00536706" w14:paraId="0A17A089" w14:textId="77777777" w:rsidTr="39905E94">
        <w:tc>
          <w:tcPr>
            <w:tcW w:w="3847" w:type="dxa"/>
            <w:vMerge/>
          </w:tcPr>
          <w:p w14:paraId="5DAB6C7B" w14:textId="77777777" w:rsidR="00536706" w:rsidRPr="00710BB3" w:rsidRDefault="00536706" w:rsidP="0016557A"/>
        </w:tc>
        <w:tc>
          <w:tcPr>
            <w:tcW w:w="3847" w:type="dxa"/>
            <w:vMerge/>
          </w:tcPr>
          <w:p w14:paraId="02EB378F" w14:textId="77777777" w:rsidR="00536706" w:rsidRPr="00710BB3" w:rsidRDefault="00536706" w:rsidP="0016557A"/>
        </w:tc>
        <w:tc>
          <w:tcPr>
            <w:tcW w:w="3847" w:type="dxa"/>
          </w:tcPr>
          <w:p w14:paraId="63FD212B" w14:textId="1C7C6447" w:rsidR="00536706" w:rsidRDefault="00536706" w:rsidP="0016557A">
            <w:pPr>
              <w:rPr>
                <w:lang w:val="en-US"/>
              </w:rPr>
            </w:pPr>
            <w:r>
              <w:rPr>
                <w:lang w:val="en-US"/>
              </w:rPr>
              <w:t>To reduce cognitive load and allow learners to consolidate their learning, the learning environment</w:t>
            </w:r>
            <w:r w:rsidR="00E857CB">
              <w:rPr>
                <w:lang w:val="en-US"/>
              </w:rPr>
              <w:t>/flow</w:t>
            </w:r>
            <w:r>
              <w:rPr>
                <w:lang w:val="en-US"/>
              </w:rPr>
              <w:t xml:space="preserve"> </w:t>
            </w:r>
            <w:r w:rsidR="00E857CB">
              <w:rPr>
                <w:lang w:val="en-US"/>
              </w:rPr>
              <w:t>should be logical</w:t>
            </w:r>
            <w:r w:rsidR="00443227">
              <w:rPr>
                <w:lang w:val="en-US"/>
              </w:rPr>
              <w:t xml:space="preserve"> and not complex</w:t>
            </w:r>
          </w:p>
        </w:tc>
        <w:tc>
          <w:tcPr>
            <w:tcW w:w="3847" w:type="dxa"/>
          </w:tcPr>
          <w:p w14:paraId="306A3CB9" w14:textId="69AC5AD0" w:rsidR="00536706" w:rsidRDefault="00744AD7" w:rsidP="004833F8">
            <w:pPr>
              <w:pStyle w:val="ListParagraph"/>
              <w:numPr>
                <w:ilvl w:val="0"/>
                <w:numId w:val="6"/>
              </w:numPr>
              <w:ind w:left="357" w:hanging="357"/>
              <w:rPr>
                <w:lang w:val="en-US"/>
              </w:rPr>
            </w:pPr>
            <w:r w:rsidRPr="00E41CC2">
              <w:rPr>
                <w:lang w:val="en-US"/>
              </w:rPr>
              <w:t xml:space="preserve">7 core topics were provided to scaffold learning (macro-level), with each </w:t>
            </w:r>
            <w:r w:rsidR="00E41CC2" w:rsidRPr="00E41CC2">
              <w:rPr>
                <w:lang w:val="en-US"/>
              </w:rPr>
              <w:t xml:space="preserve">of the 7 </w:t>
            </w:r>
            <w:r w:rsidRPr="00E41CC2">
              <w:rPr>
                <w:lang w:val="en-US"/>
              </w:rPr>
              <w:t>section</w:t>
            </w:r>
            <w:r w:rsidR="00E41CC2" w:rsidRPr="00E41CC2">
              <w:rPr>
                <w:lang w:val="en-US"/>
              </w:rPr>
              <w:t>s</w:t>
            </w:r>
            <w:r w:rsidR="00E41CC2">
              <w:rPr>
                <w:lang w:val="en-US"/>
              </w:rPr>
              <w:t>/weeks</w:t>
            </w:r>
            <w:r w:rsidRPr="00E41CC2">
              <w:rPr>
                <w:lang w:val="en-US"/>
              </w:rPr>
              <w:t xml:space="preserve"> being further</w:t>
            </w:r>
            <w:r w:rsidR="00E857CB">
              <w:rPr>
                <w:lang w:val="en-US"/>
              </w:rPr>
              <w:t xml:space="preserve"> logically</w:t>
            </w:r>
            <w:r w:rsidRPr="00E41CC2">
              <w:rPr>
                <w:lang w:val="en-US"/>
              </w:rPr>
              <w:t xml:space="preserve"> segmented to focus on various aspects of the topic</w:t>
            </w:r>
            <w:r w:rsidR="00E41CC2" w:rsidRPr="00E41CC2">
              <w:rPr>
                <w:lang w:val="en-US"/>
              </w:rPr>
              <w:t xml:space="preserve"> (meso-level)</w:t>
            </w:r>
            <w:r w:rsidRPr="00E41CC2">
              <w:rPr>
                <w:lang w:val="en-US"/>
              </w:rPr>
              <w:t>.</w:t>
            </w:r>
            <w:r w:rsidR="00E41CC2" w:rsidRPr="00E41CC2">
              <w:rPr>
                <w:lang w:val="en-US"/>
              </w:rPr>
              <w:t xml:space="preserve"> Within segments, learning units provided</w:t>
            </w:r>
            <w:r w:rsidRPr="00E41CC2">
              <w:rPr>
                <w:lang w:val="en-US"/>
              </w:rPr>
              <w:t xml:space="preserve"> Information in bite-sized chunks that flowed logically (m</w:t>
            </w:r>
            <w:r w:rsidR="00E41CC2" w:rsidRPr="00E41CC2">
              <w:rPr>
                <w:lang w:val="en-US"/>
              </w:rPr>
              <w:t>icro</w:t>
            </w:r>
            <w:r w:rsidRPr="00E41CC2">
              <w:rPr>
                <w:lang w:val="en-US"/>
              </w:rPr>
              <w:t>-level)</w:t>
            </w:r>
            <w:r>
              <w:rPr>
                <w:lang w:val="en-US"/>
              </w:rPr>
              <w:t xml:space="preserve"> </w:t>
            </w:r>
            <w:r w:rsidR="00536706">
              <w:rPr>
                <w:lang w:val="en-US"/>
              </w:rPr>
              <w:t>(</w:t>
            </w:r>
            <w:r w:rsidR="00F93B7C">
              <w:rPr>
                <w:lang w:val="en-US"/>
              </w:rPr>
              <w:t xml:space="preserve">see </w:t>
            </w:r>
            <w:r w:rsidR="00536706">
              <w:rPr>
                <w:lang w:val="en-US"/>
              </w:rPr>
              <w:t>Screenshot 3</w:t>
            </w:r>
            <w:r w:rsidR="00F93B7C">
              <w:rPr>
                <w:lang w:val="en-US"/>
              </w:rPr>
              <w:t xml:space="preserve"> below</w:t>
            </w:r>
            <w:r w:rsidR="00536706">
              <w:rPr>
                <w:lang w:val="en-US"/>
              </w:rPr>
              <w:t>)</w:t>
            </w:r>
          </w:p>
          <w:p w14:paraId="0B820450" w14:textId="76A856E0" w:rsidR="00E857CB" w:rsidRDefault="00E857CB" w:rsidP="004833F8">
            <w:pPr>
              <w:pStyle w:val="ListParagraph"/>
              <w:numPr>
                <w:ilvl w:val="0"/>
                <w:numId w:val="6"/>
              </w:numPr>
              <w:ind w:left="357" w:hanging="357"/>
              <w:rPr>
                <w:lang w:val="en-US"/>
              </w:rPr>
            </w:pPr>
            <w:r w:rsidRPr="00E857CB">
              <w:t>Basic concepts/ideas that were necessary to progress need to be introduced early on to avoid extraneous processing later on.</w:t>
            </w:r>
          </w:p>
        </w:tc>
      </w:tr>
      <w:tr w:rsidR="00536706" w14:paraId="67C6983C" w14:textId="77777777" w:rsidTr="39905E94">
        <w:tc>
          <w:tcPr>
            <w:tcW w:w="3847" w:type="dxa"/>
            <w:vMerge/>
          </w:tcPr>
          <w:p w14:paraId="6A05A809" w14:textId="77777777" w:rsidR="00536706" w:rsidRPr="00710BB3" w:rsidRDefault="00536706" w:rsidP="0016557A"/>
        </w:tc>
        <w:tc>
          <w:tcPr>
            <w:tcW w:w="3847" w:type="dxa"/>
            <w:vMerge/>
          </w:tcPr>
          <w:p w14:paraId="5A39BBE3" w14:textId="77777777" w:rsidR="00536706" w:rsidRPr="00710BB3" w:rsidRDefault="00536706" w:rsidP="0016557A"/>
        </w:tc>
        <w:tc>
          <w:tcPr>
            <w:tcW w:w="3847" w:type="dxa"/>
          </w:tcPr>
          <w:p w14:paraId="5564E466" w14:textId="6406779A" w:rsidR="00536706" w:rsidRDefault="00536706" w:rsidP="0016557A">
            <w:pPr>
              <w:rPr>
                <w:lang w:val="en-US"/>
              </w:rPr>
            </w:pPr>
            <w:r>
              <w:rPr>
                <w:lang w:val="en-US"/>
              </w:rPr>
              <w:t xml:space="preserve">To facilitate cognitive processing of new concepts, learning materials should not overload the </w:t>
            </w:r>
            <w:r w:rsidR="00F36866">
              <w:rPr>
                <w:lang w:val="en-US"/>
              </w:rPr>
              <w:t>information entry</w:t>
            </w:r>
            <w:r>
              <w:rPr>
                <w:lang w:val="en-US"/>
              </w:rPr>
              <w:t xml:space="preserve"> channel</w:t>
            </w:r>
            <w:r w:rsidR="00F36866">
              <w:rPr>
                <w:lang w:val="en-US"/>
              </w:rPr>
              <w:t xml:space="preserve"> (audio, visual)</w:t>
            </w:r>
            <w:r w:rsidR="004A6246">
              <w:rPr>
                <w:lang w:val="en-US"/>
              </w:rPr>
              <w:t>. Ideally, two channels of information should be combined (visual and audio) to aid active building of mental models.</w:t>
            </w:r>
          </w:p>
        </w:tc>
        <w:tc>
          <w:tcPr>
            <w:tcW w:w="3847" w:type="dxa"/>
          </w:tcPr>
          <w:p w14:paraId="6EC1A938" w14:textId="441EFA07" w:rsidR="00536706" w:rsidRDefault="00A71ABF" w:rsidP="004833F8">
            <w:pPr>
              <w:pStyle w:val="ListParagraph"/>
              <w:numPr>
                <w:ilvl w:val="0"/>
                <w:numId w:val="6"/>
              </w:numPr>
              <w:ind w:left="357" w:hanging="357"/>
              <w:rPr>
                <w:lang w:val="en-US"/>
              </w:rPr>
            </w:pPr>
            <w:r w:rsidRPr="001651A5">
              <w:rPr>
                <w:lang w:val="en-US"/>
              </w:rPr>
              <w:t>Key concepts were explained in videos, with a text or graphic provided to consolidate learning</w:t>
            </w:r>
            <w:r>
              <w:rPr>
                <w:lang w:val="en-US"/>
              </w:rPr>
              <w:t xml:space="preserve"> </w:t>
            </w:r>
            <w:r w:rsidR="00536706">
              <w:rPr>
                <w:lang w:val="en-US"/>
              </w:rPr>
              <w:t>(</w:t>
            </w:r>
            <w:r w:rsidR="00F93B7C">
              <w:rPr>
                <w:lang w:val="en-US"/>
              </w:rPr>
              <w:t xml:space="preserve">see </w:t>
            </w:r>
            <w:r w:rsidR="00536706">
              <w:rPr>
                <w:lang w:val="en-US"/>
              </w:rPr>
              <w:t>Screenshot 4</w:t>
            </w:r>
            <w:r w:rsidR="00F93B7C">
              <w:rPr>
                <w:lang w:val="en-US"/>
              </w:rPr>
              <w:t xml:space="preserve"> below</w:t>
            </w:r>
            <w:r w:rsidR="00536706">
              <w:rPr>
                <w:lang w:val="en-US"/>
              </w:rPr>
              <w:t>)</w:t>
            </w:r>
          </w:p>
          <w:p w14:paraId="378DAA90" w14:textId="1BE30D95" w:rsidR="00536706" w:rsidRPr="000F3E3E" w:rsidRDefault="00536706" w:rsidP="000F3E3E">
            <w:pPr>
              <w:pStyle w:val="ListParagraph"/>
              <w:numPr>
                <w:ilvl w:val="0"/>
                <w:numId w:val="6"/>
              </w:numPr>
              <w:ind w:left="357" w:hanging="357"/>
              <w:rPr>
                <w:lang w:val="en-US"/>
              </w:rPr>
            </w:pPr>
            <w:r>
              <w:rPr>
                <w:lang w:val="en-US"/>
              </w:rPr>
              <w:t>Graphics were accompanied with spoken words instead of on-screen text (</w:t>
            </w:r>
            <w:r w:rsidR="00F93B7C">
              <w:rPr>
                <w:lang w:val="en-US"/>
              </w:rPr>
              <w:t xml:space="preserve">see </w:t>
            </w:r>
            <w:r>
              <w:rPr>
                <w:lang w:val="en-US"/>
              </w:rPr>
              <w:t>Screenshot 5</w:t>
            </w:r>
            <w:r w:rsidR="00F93B7C">
              <w:rPr>
                <w:lang w:val="en-US"/>
              </w:rPr>
              <w:t xml:space="preserve"> below</w:t>
            </w:r>
            <w:r>
              <w:rPr>
                <w:lang w:val="en-US"/>
              </w:rPr>
              <w:t>)</w:t>
            </w:r>
          </w:p>
        </w:tc>
      </w:tr>
      <w:tr w:rsidR="00536706" w14:paraId="1654463B" w14:textId="77777777" w:rsidTr="39905E94">
        <w:tc>
          <w:tcPr>
            <w:tcW w:w="3847" w:type="dxa"/>
            <w:vMerge/>
          </w:tcPr>
          <w:p w14:paraId="41C8F396" w14:textId="77777777" w:rsidR="00536706" w:rsidRPr="00710BB3" w:rsidRDefault="00536706" w:rsidP="0016557A"/>
        </w:tc>
        <w:tc>
          <w:tcPr>
            <w:tcW w:w="3847" w:type="dxa"/>
            <w:vMerge/>
          </w:tcPr>
          <w:p w14:paraId="72A3D3EC" w14:textId="77777777" w:rsidR="00536706" w:rsidRPr="00710BB3" w:rsidRDefault="00536706" w:rsidP="0016557A"/>
        </w:tc>
        <w:tc>
          <w:tcPr>
            <w:tcW w:w="3847" w:type="dxa"/>
          </w:tcPr>
          <w:p w14:paraId="7D1C9A49" w14:textId="63AC1768" w:rsidR="00536706" w:rsidRDefault="00536706" w:rsidP="0016557A">
            <w:pPr>
              <w:rPr>
                <w:lang w:val="en-US"/>
              </w:rPr>
            </w:pPr>
            <w:r w:rsidRPr="00F36866">
              <w:rPr>
                <w:lang w:val="en-US"/>
              </w:rPr>
              <w:t>To keep learners focused on achieving desired learning outcomes</w:t>
            </w:r>
            <w:r w:rsidR="00F36866" w:rsidRPr="00F36866">
              <w:rPr>
                <w:lang w:val="en-US"/>
              </w:rPr>
              <w:t xml:space="preserve"> and avoid additional processing</w:t>
            </w:r>
            <w:r w:rsidRPr="00F36866">
              <w:rPr>
                <w:lang w:val="en-US"/>
              </w:rPr>
              <w:t xml:space="preserve">, learning materials should </w:t>
            </w:r>
            <w:proofErr w:type="spellStart"/>
            <w:r w:rsidR="1B478CA3" w:rsidRPr="00F36866">
              <w:rPr>
                <w:lang w:val="en-US"/>
              </w:rPr>
              <w:t>minimise</w:t>
            </w:r>
            <w:proofErr w:type="spellEnd"/>
            <w:r w:rsidRPr="00F36866">
              <w:rPr>
                <w:lang w:val="en-US"/>
              </w:rPr>
              <w:t xml:space="preserve"> extraneous content</w:t>
            </w:r>
            <w:r w:rsidR="000F3E3E">
              <w:rPr>
                <w:lang w:val="en-US"/>
              </w:rPr>
              <w:t xml:space="preserve"> and features</w:t>
            </w:r>
          </w:p>
        </w:tc>
        <w:tc>
          <w:tcPr>
            <w:tcW w:w="3847" w:type="dxa"/>
          </w:tcPr>
          <w:p w14:paraId="329AAA09" w14:textId="0F995489" w:rsidR="000F3E3E" w:rsidRDefault="000F3E3E" w:rsidP="004833F8">
            <w:pPr>
              <w:pStyle w:val="ListParagraph"/>
              <w:numPr>
                <w:ilvl w:val="0"/>
                <w:numId w:val="6"/>
              </w:numPr>
              <w:ind w:left="357" w:hanging="357"/>
              <w:rPr>
                <w:lang w:val="en-US"/>
              </w:rPr>
            </w:pPr>
            <w:r w:rsidRPr="000F3E3E">
              <w:rPr>
                <w:lang w:val="en-US"/>
              </w:rPr>
              <w:t>Materials were made bite-sized and uncluttered (i.e., short videos, uncluttered graphics, brief texts) and directly related to learning outcomes (</w:t>
            </w:r>
            <w:r w:rsidR="00F93B7C">
              <w:rPr>
                <w:lang w:val="en-US"/>
              </w:rPr>
              <w:t xml:space="preserve">see </w:t>
            </w:r>
            <w:r w:rsidRPr="000F3E3E">
              <w:rPr>
                <w:lang w:val="en-US"/>
              </w:rPr>
              <w:t>Screenshot 6</w:t>
            </w:r>
            <w:r w:rsidR="00F93B7C">
              <w:rPr>
                <w:lang w:val="en-US"/>
              </w:rPr>
              <w:t xml:space="preserve"> below</w:t>
            </w:r>
            <w:r w:rsidRPr="000F3E3E">
              <w:rPr>
                <w:lang w:val="en-US"/>
              </w:rPr>
              <w:t>)</w:t>
            </w:r>
          </w:p>
          <w:p w14:paraId="5EDBE370" w14:textId="4087D711" w:rsidR="00536706" w:rsidRDefault="00536706" w:rsidP="004833F8">
            <w:pPr>
              <w:pStyle w:val="ListParagraph"/>
              <w:numPr>
                <w:ilvl w:val="0"/>
                <w:numId w:val="6"/>
              </w:numPr>
              <w:ind w:left="357" w:hanging="357"/>
              <w:rPr>
                <w:lang w:val="en-US"/>
              </w:rPr>
            </w:pPr>
            <w:r>
              <w:rPr>
                <w:lang w:val="en-US"/>
              </w:rPr>
              <w:t>Important content was communicated at the start of each section and brief summar</w:t>
            </w:r>
            <w:r w:rsidR="000F3E3E">
              <w:rPr>
                <w:lang w:val="en-US"/>
              </w:rPr>
              <w:t>ies</w:t>
            </w:r>
            <w:r>
              <w:rPr>
                <w:lang w:val="en-US"/>
              </w:rPr>
              <w:t xml:space="preserve"> of key learning points were provided at the end (</w:t>
            </w:r>
            <w:r w:rsidR="00F93B7C">
              <w:rPr>
                <w:lang w:val="en-US"/>
              </w:rPr>
              <w:t xml:space="preserve">see </w:t>
            </w:r>
            <w:r>
              <w:rPr>
                <w:lang w:val="en-US"/>
              </w:rPr>
              <w:t>Screenshot 7</w:t>
            </w:r>
            <w:r w:rsidR="00F93B7C">
              <w:rPr>
                <w:lang w:val="en-US"/>
              </w:rPr>
              <w:t xml:space="preserve"> below</w:t>
            </w:r>
            <w:r>
              <w:rPr>
                <w:lang w:val="en-US"/>
              </w:rPr>
              <w:t>)</w:t>
            </w:r>
          </w:p>
          <w:p w14:paraId="09D94CD0" w14:textId="1E4D781F" w:rsidR="00F36866" w:rsidRPr="000F3E3E" w:rsidRDefault="00536706" w:rsidP="000F3E3E">
            <w:pPr>
              <w:pStyle w:val="ListParagraph"/>
              <w:numPr>
                <w:ilvl w:val="0"/>
                <w:numId w:val="6"/>
              </w:numPr>
              <w:ind w:left="357" w:hanging="357"/>
              <w:rPr>
                <w:lang w:val="en-US"/>
              </w:rPr>
            </w:pPr>
            <w:r>
              <w:rPr>
                <w:lang w:val="en-US"/>
              </w:rPr>
              <w:t xml:space="preserve">Optional material that provided depth of coverage for the topic was signposted </w:t>
            </w:r>
            <w:r w:rsidR="000F3E3E">
              <w:rPr>
                <w:lang w:val="en-US"/>
              </w:rPr>
              <w:t xml:space="preserve">towards </w:t>
            </w:r>
            <w:r>
              <w:rPr>
                <w:lang w:val="en-US"/>
              </w:rPr>
              <w:t xml:space="preserve">the end of </w:t>
            </w:r>
            <w:r w:rsidR="000F3E3E">
              <w:rPr>
                <w:lang w:val="en-US"/>
              </w:rPr>
              <w:t>sections and segments</w:t>
            </w:r>
            <w:r>
              <w:rPr>
                <w:lang w:val="en-US"/>
              </w:rPr>
              <w:t xml:space="preserve"> (</w:t>
            </w:r>
            <w:r w:rsidR="00F93B7C">
              <w:rPr>
                <w:lang w:val="en-US"/>
              </w:rPr>
              <w:t xml:space="preserve">see </w:t>
            </w:r>
            <w:r>
              <w:rPr>
                <w:lang w:val="en-US"/>
              </w:rPr>
              <w:t>Screenshot 8</w:t>
            </w:r>
            <w:r w:rsidR="00F93B7C">
              <w:rPr>
                <w:lang w:val="en-US"/>
              </w:rPr>
              <w:t xml:space="preserve"> below</w:t>
            </w:r>
            <w:r>
              <w:rPr>
                <w:lang w:val="en-US"/>
              </w:rPr>
              <w:t>)</w:t>
            </w:r>
          </w:p>
        </w:tc>
      </w:tr>
      <w:tr w:rsidR="00536706" w14:paraId="3A49BDFF" w14:textId="77777777" w:rsidTr="39905E94">
        <w:tc>
          <w:tcPr>
            <w:tcW w:w="3847" w:type="dxa"/>
            <w:vMerge/>
          </w:tcPr>
          <w:p w14:paraId="0D0B940D" w14:textId="77777777" w:rsidR="00536706" w:rsidRPr="00710BB3" w:rsidRDefault="00536706" w:rsidP="0016557A"/>
        </w:tc>
        <w:tc>
          <w:tcPr>
            <w:tcW w:w="3847" w:type="dxa"/>
            <w:vMerge/>
          </w:tcPr>
          <w:p w14:paraId="0E27B00A" w14:textId="77777777" w:rsidR="00536706" w:rsidRPr="00710BB3" w:rsidRDefault="00536706" w:rsidP="0016557A"/>
        </w:tc>
        <w:tc>
          <w:tcPr>
            <w:tcW w:w="3847" w:type="dxa"/>
          </w:tcPr>
          <w:p w14:paraId="2527889F" w14:textId="558E40AE" w:rsidR="00536706" w:rsidRDefault="00536706" w:rsidP="0016557A">
            <w:pPr>
              <w:rPr>
                <w:lang w:val="en-US"/>
              </w:rPr>
            </w:pPr>
            <w:r w:rsidRPr="00C132ED">
              <w:rPr>
                <w:lang w:val="en-US"/>
              </w:rPr>
              <w:t>To reduce cognitive l</w:t>
            </w:r>
            <w:r w:rsidR="48D26329" w:rsidRPr="00C132ED">
              <w:rPr>
                <w:lang w:val="en-US"/>
              </w:rPr>
              <w:t>oad,</w:t>
            </w:r>
            <w:r w:rsidRPr="00C132ED">
              <w:rPr>
                <w:lang w:val="en-US"/>
              </w:rPr>
              <w:t xml:space="preserve"> </w:t>
            </w:r>
            <w:r w:rsidR="6311F037" w:rsidRPr="00C132ED">
              <w:rPr>
                <w:lang w:val="en-US"/>
              </w:rPr>
              <w:t>language of instruction</w:t>
            </w:r>
            <w:r w:rsidRPr="00C132ED">
              <w:rPr>
                <w:lang w:val="en-US"/>
              </w:rPr>
              <w:t xml:space="preserve"> should not be overly complex</w:t>
            </w:r>
          </w:p>
        </w:tc>
        <w:tc>
          <w:tcPr>
            <w:tcW w:w="3847" w:type="dxa"/>
          </w:tcPr>
          <w:p w14:paraId="082D5737" w14:textId="6F889AB5" w:rsidR="00536706" w:rsidRDefault="00536706" w:rsidP="004833F8">
            <w:pPr>
              <w:pStyle w:val="ListParagraph"/>
              <w:numPr>
                <w:ilvl w:val="0"/>
                <w:numId w:val="6"/>
              </w:numPr>
              <w:ind w:left="357" w:hanging="357"/>
              <w:rPr>
                <w:lang w:val="en-US"/>
              </w:rPr>
            </w:pPr>
            <w:r>
              <w:rPr>
                <w:lang w:val="en-US"/>
              </w:rPr>
              <w:t>Basic English language was used in the videos, graphics and texts</w:t>
            </w:r>
            <w:r w:rsidR="00C132ED">
              <w:rPr>
                <w:lang w:val="en-US"/>
              </w:rPr>
              <w:t xml:space="preserve"> (</w:t>
            </w:r>
            <w:r w:rsidR="00C132ED" w:rsidRPr="00C132ED">
              <w:t>Text</w:t>
            </w:r>
            <w:r w:rsidR="00C132ED">
              <w:t xml:space="preserve"> and scripts</w:t>
            </w:r>
            <w:r w:rsidR="00C132ED" w:rsidRPr="00C132ED">
              <w:t xml:space="preserve"> were drafted, edited to improve readability and then again reviewed prior to upload</w:t>
            </w:r>
            <w:r w:rsidR="00C132ED">
              <w:t>).</w:t>
            </w:r>
          </w:p>
          <w:p w14:paraId="7881C80B" w14:textId="6DA1636E" w:rsidR="00536706" w:rsidRDefault="00536706" w:rsidP="004833F8">
            <w:pPr>
              <w:pStyle w:val="ListParagraph"/>
              <w:numPr>
                <w:ilvl w:val="0"/>
                <w:numId w:val="6"/>
              </w:numPr>
              <w:ind w:left="357" w:hanging="357"/>
              <w:rPr>
                <w:lang w:val="en-US"/>
              </w:rPr>
            </w:pPr>
            <w:r>
              <w:rPr>
                <w:lang w:val="en-US"/>
              </w:rPr>
              <w:t xml:space="preserve">Technical depth, jargon and numerical references were </w:t>
            </w:r>
            <w:r w:rsidR="00C132ED">
              <w:rPr>
                <w:lang w:val="en-US"/>
              </w:rPr>
              <w:t>minimized</w:t>
            </w:r>
            <w:r>
              <w:rPr>
                <w:lang w:val="en-US"/>
              </w:rPr>
              <w:t xml:space="preserve"> </w:t>
            </w:r>
            <w:r w:rsidR="00C132ED">
              <w:rPr>
                <w:lang w:val="en-US"/>
              </w:rPr>
              <w:t>as much as possible</w:t>
            </w:r>
          </w:p>
        </w:tc>
      </w:tr>
      <w:tr w:rsidR="00536706" w14:paraId="71A8B2BB" w14:textId="77777777" w:rsidTr="39905E94">
        <w:tc>
          <w:tcPr>
            <w:tcW w:w="3847" w:type="dxa"/>
            <w:vMerge/>
          </w:tcPr>
          <w:p w14:paraId="60061E4C" w14:textId="77777777" w:rsidR="00536706" w:rsidRPr="00710BB3" w:rsidRDefault="00536706" w:rsidP="0016557A"/>
        </w:tc>
        <w:tc>
          <w:tcPr>
            <w:tcW w:w="3847" w:type="dxa"/>
            <w:vMerge/>
          </w:tcPr>
          <w:p w14:paraId="44EAFD9C" w14:textId="77777777" w:rsidR="00536706" w:rsidRPr="00710BB3" w:rsidRDefault="00536706" w:rsidP="0016557A"/>
        </w:tc>
        <w:tc>
          <w:tcPr>
            <w:tcW w:w="3847" w:type="dxa"/>
          </w:tcPr>
          <w:p w14:paraId="2BC6FB51" w14:textId="514BFD78" w:rsidR="00536706" w:rsidRDefault="00521832" w:rsidP="0016557A">
            <w:pPr>
              <w:rPr>
                <w:lang w:val="en-US"/>
              </w:rPr>
            </w:pPr>
            <w:r w:rsidRPr="00C132ED">
              <w:rPr>
                <w:lang w:val="en-US"/>
              </w:rPr>
              <w:t>To reduce extraneous cognitive processing, learning materials should be consistent</w:t>
            </w:r>
          </w:p>
        </w:tc>
        <w:tc>
          <w:tcPr>
            <w:tcW w:w="3847" w:type="dxa"/>
          </w:tcPr>
          <w:p w14:paraId="0749F8C8" w14:textId="55E7B95A" w:rsidR="00536706" w:rsidRDefault="00521832" w:rsidP="004833F8">
            <w:pPr>
              <w:pStyle w:val="ListParagraph"/>
              <w:numPr>
                <w:ilvl w:val="0"/>
                <w:numId w:val="6"/>
              </w:numPr>
              <w:ind w:left="357" w:hanging="357"/>
              <w:rPr>
                <w:lang w:val="en-US"/>
              </w:rPr>
            </w:pPr>
            <w:r>
              <w:rPr>
                <w:lang w:val="en-US"/>
              </w:rPr>
              <w:t>A single style guide was utilized throughout the course – headlines and fonts were formatted similarly across sections, and paragraph lengths were kept consistently short</w:t>
            </w:r>
          </w:p>
        </w:tc>
      </w:tr>
      <w:tr w:rsidR="00D21311" w14:paraId="3D1F8E82" w14:textId="77777777" w:rsidTr="39905E94">
        <w:tc>
          <w:tcPr>
            <w:tcW w:w="3847" w:type="dxa"/>
            <w:vMerge w:val="restart"/>
          </w:tcPr>
          <w:p w14:paraId="169E327B" w14:textId="78FD1364" w:rsidR="00D21311" w:rsidRPr="00710BB3" w:rsidRDefault="00110AAC" w:rsidP="0016557A">
            <w:r w:rsidRPr="00110AAC">
              <w:t>Learner motivations:</w:t>
            </w:r>
            <w:r>
              <w:t xml:space="preserve"> </w:t>
            </w:r>
            <w:r w:rsidR="00D21311" w:rsidRPr="00710BB3">
              <w:t xml:space="preserve">Catering to learners with vastly different motivations to join our MOOC and </w:t>
            </w:r>
            <w:r w:rsidR="00D21311" w:rsidRPr="00710BB3">
              <w:lastRenderedPageBreak/>
              <w:t xml:space="preserve">enable them to gain what they need or want. </w:t>
            </w:r>
          </w:p>
        </w:tc>
        <w:tc>
          <w:tcPr>
            <w:tcW w:w="3847" w:type="dxa"/>
            <w:vMerge w:val="restart"/>
          </w:tcPr>
          <w:p w14:paraId="42F79926" w14:textId="77777777" w:rsidR="00D21311" w:rsidRPr="00710BB3" w:rsidRDefault="00D21311" w:rsidP="0016557A">
            <w:r w:rsidRPr="00710BB3">
              <w:lastRenderedPageBreak/>
              <w:t>Support learners in achieving their goals by enabling them to control what and how they want to learn.</w:t>
            </w:r>
          </w:p>
        </w:tc>
        <w:tc>
          <w:tcPr>
            <w:tcW w:w="3847" w:type="dxa"/>
          </w:tcPr>
          <w:p w14:paraId="6BC5E299" w14:textId="24FA8C8B" w:rsidR="00D21311" w:rsidRDefault="00D21311" w:rsidP="0016557A">
            <w:pPr>
              <w:rPr>
                <w:lang w:val="en-US"/>
              </w:rPr>
            </w:pPr>
            <w:r>
              <w:rPr>
                <w:lang w:val="en-US"/>
              </w:rPr>
              <w:t xml:space="preserve">To allow for easy navigation to desired content, naming conventions should </w:t>
            </w:r>
            <w:r>
              <w:rPr>
                <w:lang w:val="en-US"/>
              </w:rPr>
              <w:lastRenderedPageBreak/>
              <w:t>reflect what can be learned or experienced</w:t>
            </w:r>
          </w:p>
        </w:tc>
        <w:tc>
          <w:tcPr>
            <w:tcW w:w="3847" w:type="dxa"/>
          </w:tcPr>
          <w:p w14:paraId="4C1F6CEF" w14:textId="506EFC51" w:rsidR="00D21311" w:rsidRPr="00FB0339" w:rsidRDefault="00D21311" w:rsidP="004833F8">
            <w:pPr>
              <w:pStyle w:val="ListParagraph"/>
              <w:numPr>
                <w:ilvl w:val="0"/>
                <w:numId w:val="6"/>
              </w:numPr>
              <w:ind w:left="357" w:hanging="357"/>
              <w:rPr>
                <w:lang w:val="en-US"/>
              </w:rPr>
            </w:pPr>
            <w:r>
              <w:rPr>
                <w:lang w:val="en-US"/>
              </w:rPr>
              <w:lastRenderedPageBreak/>
              <w:t>Descriptive names were used for all sections, segments and units</w:t>
            </w:r>
            <w:r w:rsidR="002E2835">
              <w:rPr>
                <w:lang w:val="en-US"/>
              </w:rPr>
              <w:t xml:space="preserve"> (names of learning elements within </w:t>
            </w:r>
            <w:r w:rsidR="002E2835">
              <w:rPr>
                <w:lang w:val="en-US"/>
              </w:rPr>
              <w:lastRenderedPageBreak/>
              <w:t>units often contain the actual activity such as Immersive task)</w:t>
            </w:r>
            <w:r>
              <w:rPr>
                <w:lang w:val="en-US"/>
              </w:rPr>
              <w:t xml:space="preserve"> (</w:t>
            </w:r>
            <w:r w:rsidR="00F93B7C">
              <w:rPr>
                <w:lang w:val="en-US"/>
              </w:rPr>
              <w:t xml:space="preserve">see </w:t>
            </w:r>
            <w:r>
              <w:rPr>
                <w:lang w:val="en-US"/>
              </w:rPr>
              <w:t xml:space="preserve">Screenshot </w:t>
            </w:r>
            <w:r w:rsidR="005212AB">
              <w:rPr>
                <w:lang w:val="en-US"/>
              </w:rPr>
              <w:t>9</w:t>
            </w:r>
            <w:r w:rsidR="00F93B7C">
              <w:rPr>
                <w:lang w:val="en-US"/>
              </w:rPr>
              <w:t xml:space="preserve"> below</w:t>
            </w:r>
            <w:r>
              <w:rPr>
                <w:lang w:val="en-US"/>
              </w:rPr>
              <w:t>)</w:t>
            </w:r>
          </w:p>
        </w:tc>
      </w:tr>
      <w:tr w:rsidR="00D21311" w14:paraId="4722E330" w14:textId="77777777" w:rsidTr="39905E94">
        <w:tc>
          <w:tcPr>
            <w:tcW w:w="3847" w:type="dxa"/>
            <w:vMerge/>
          </w:tcPr>
          <w:p w14:paraId="4B94D5A5" w14:textId="77777777" w:rsidR="00D21311" w:rsidRPr="00710BB3" w:rsidRDefault="00D21311" w:rsidP="0016557A"/>
        </w:tc>
        <w:tc>
          <w:tcPr>
            <w:tcW w:w="3847" w:type="dxa"/>
            <w:vMerge/>
          </w:tcPr>
          <w:p w14:paraId="3DEEC669" w14:textId="77777777" w:rsidR="00D21311" w:rsidRPr="00710BB3" w:rsidRDefault="00D21311" w:rsidP="0016557A"/>
        </w:tc>
        <w:tc>
          <w:tcPr>
            <w:tcW w:w="3847" w:type="dxa"/>
          </w:tcPr>
          <w:p w14:paraId="7604C4B6" w14:textId="55B08BFE" w:rsidR="00D21311" w:rsidRDefault="00D21311" w:rsidP="0016557A">
            <w:pPr>
              <w:rPr>
                <w:lang w:val="en-US"/>
              </w:rPr>
            </w:pPr>
            <w:r>
              <w:rPr>
                <w:lang w:val="en-US"/>
              </w:rPr>
              <w:t xml:space="preserve">To afford learners autonomy during the learning process, </w:t>
            </w:r>
            <w:r w:rsidR="00DE574E">
              <w:rPr>
                <w:lang w:val="en-US"/>
              </w:rPr>
              <w:t>content</w:t>
            </w:r>
            <w:r>
              <w:rPr>
                <w:lang w:val="en-US"/>
              </w:rPr>
              <w:t xml:space="preserve"> overview</w:t>
            </w:r>
            <w:r w:rsidR="00DE574E">
              <w:rPr>
                <w:lang w:val="en-US"/>
              </w:rPr>
              <w:t>s</w:t>
            </w:r>
            <w:r>
              <w:rPr>
                <w:lang w:val="en-US"/>
              </w:rPr>
              <w:t xml:space="preserve"> should be provided, detailing the topics and materials available for access</w:t>
            </w:r>
          </w:p>
        </w:tc>
        <w:tc>
          <w:tcPr>
            <w:tcW w:w="3847" w:type="dxa"/>
          </w:tcPr>
          <w:p w14:paraId="11507F65" w14:textId="336F65E0" w:rsidR="00D21311" w:rsidRDefault="00D21311" w:rsidP="004833F8">
            <w:pPr>
              <w:pStyle w:val="ListParagraph"/>
              <w:numPr>
                <w:ilvl w:val="0"/>
                <w:numId w:val="6"/>
              </w:numPr>
              <w:ind w:left="357" w:hanging="357"/>
              <w:rPr>
                <w:lang w:val="en-US"/>
              </w:rPr>
            </w:pPr>
            <w:r w:rsidRPr="39905E94">
              <w:rPr>
                <w:lang w:val="en-US"/>
              </w:rPr>
              <w:t>A welcome message was included at the start of the course, outlining</w:t>
            </w:r>
            <w:r w:rsidR="006E4360">
              <w:rPr>
                <w:lang w:val="en-US"/>
              </w:rPr>
              <w:t xml:space="preserve"> key learning objectives and</w:t>
            </w:r>
            <w:r w:rsidRPr="39905E94">
              <w:rPr>
                <w:lang w:val="en-US"/>
              </w:rPr>
              <w:t xml:space="preserve"> the 7 core topics and when they will be covered during the course (</w:t>
            </w:r>
            <w:r w:rsidR="00F93B7C">
              <w:rPr>
                <w:lang w:val="en-US"/>
              </w:rPr>
              <w:t xml:space="preserve">see </w:t>
            </w:r>
            <w:r w:rsidRPr="39905E94">
              <w:rPr>
                <w:lang w:val="en-US"/>
              </w:rPr>
              <w:t>Screenshot 1</w:t>
            </w:r>
            <w:r w:rsidR="003265B9">
              <w:rPr>
                <w:lang w:val="en-US"/>
              </w:rPr>
              <w:t>0</w:t>
            </w:r>
            <w:r w:rsidR="00F93B7C">
              <w:rPr>
                <w:lang w:val="en-US"/>
              </w:rPr>
              <w:t xml:space="preserve"> below</w:t>
            </w:r>
            <w:r w:rsidRPr="39905E94">
              <w:rPr>
                <w:lang w:val="en-US"/>
              </w:rPr>
              <w:t>)</w:t>
            </w:r>
          </w:p>
          <w:p w14:paraId="6841EC30" w14:textId="7CF8A945" w:rsidR="00D21311" w:rsidRDefault="00AF7939" w:rsidP="004833F8">
            <w:pPr>
              <w:pStyle w:val="ListParagraph"/>
              <w:numPr>
                <w:ilvl w:val="0"/>
                <w:numId w:val="6"/>
              </w:numPr>
              <w:ind w:left="357" w:hanging="357"/>
              <w:rPr>
                <w:lang w:val="en-US"/>
              </w:rPr>
            </w:pPr>
            <w:r w:rsidRPr="002E2835">
              <w:rPr>
                <w:lang w:val="en-US"/>
              </w:rPr>
              <w:t>Brief messages were emailed to learners detailing the questions that will be addressed in the relevant sessions. These questions were also posted at the start of each session.</w:t>
            </w:r>
            <w:r w:rsidRPr="39905E94">
              <w:rPr>
                <w:lang w:val="en-US"/>
              </w:rPr>
              <w:t xml:space="preserve"> </w:t>
            </w:r>
            <w:r w:rsidR="00D21311" w:rsidRPr="39905E94">
              <w:rPr>
                <w:lang w:val="en-US"/>
              </w:rPr>
              <w:t>(</w:t>
            </w:r>
            <w:proofErr w:type="gramStart"/>
            <w:r w:rsidR="00F93B7C">
              <w:rPr>
                <w:lang w:val="en-US"/>
              </w:rPr>
              <w:t>see</w:t>
            </w:r>
            <w:proofErr w:type="gramEnd"/>
            <w:r w:rsidR="00F93B7C">
              <w:rPr>
                <w:lang w:val="en-US"/>
              </w:rPr>
              <w:t xml:space="preserve"> </w:t>
            </w:r>
            <w:r w:rsidR="00D21311" w:rsidRPr="39905E94">
              <w:rPr>
                <w:lang w:val="en-US"/>
              </w:rPr>
              <w:t>Screenshot 1</w:t>
            </w:r>
            <w:r w:rsidR="00B03EBB">
              <w:rPr>
                <w:lang w:val="en-US"/>
              </w:rPr>
              <w:t>1</w:t>
            </w:r>
            <w:r w:rsidR="00F93B7C">
              <w:rPr>
                <w:lang w:val="en-US"/>
              </w:rPr>
              <w:t xml:space="preserve"> below</w:t>
            </w:r>
            <w:r w:rsidR="00D21311" w:rsidRPr="39905E94">
              <w:rPr>
                <w:lang w:val="en-US"/>
              </w:rPr>
              <w:t>)</w:t>
            </w:r>
          </w:p>
          <w:p w14:paraId="63344995" w14:textId="3086AFAD" w:rsidR="00D21311" w:rsidRDefault="79E14513" w:rsidP="004833F8">
            <w:pPr>
              <w:pStyle w:val="ListParagraph"/>
              <w:numPr>
                <w:ilvl w:val="0"/>
                <w:numId w:val="6"/>
              </w:numPr>
              <w:ind w:left="357" w:hanging="357"/>
              <w:rPr>
                <w:lang w:val="en-US"/>
              </w:rPr>
            </w:pPr>
            <w:r w:rsidRPr="39905E94">
              <w:rPr>
                <w:lang w:val="en-US"/>
              </w:rPr>
              <w:t>A content brief was incorporated in the introductory videos of each section to highlight the section’s learning objectives and activities (</w:t>
            </w:r>
            <w:r w:rsidR="00F93B7C">
              <w:rPr>
                <w:lang w:val="en-US"/>
              </w:rPr>
              <w:t xml:space="preserve">see </w:t>
            </w:r>
            <w:r w:rsidRPr="39905E94">
              <w:rPr>
                <w:lang w:val="en-US"/>
              </w:rPr>
              <w:t>Screenshot 1</w:t>
            </w:r>
            <w:r w:rsidR="00677999">
              <w:rPr>
                <w:lang w:val="en-US"/>
              </w:rPr>
              <w:t>2</w:t>
            </w:r>
            <w:r w:rsidR="00F93B7C">
              <w:rPr>
                <w:lang w:val="en-US"/>
              </w:rPr>
              <w:t xml:space="preserve"> below</w:t>
            </w:r>
            <w:r w:rsidRPr="39905E94">
              <w:rPr>
                <w:lang w:val="en-US"/>
              </w:rPr>
              <w:t>)</w:t>
            </w:r>
          </w:p>
        </w:tc>
      </w:tr>
      <w:tr w:rsidR="00DE574E" w14:paraId="5EA3D9C3" w14:textId="77777777" w:rsidTr="39905E94">
        <w:tc>
          <w:tcPr>
            <w:tcW w:w="3847" w:type="dxa"/>
            <w:vMerge/>
          </w:tcPr>
          <w:p w14:paraId="64FE95AE" w14:textId="77777777" w:rsidR="00DE574E" w:rsidRPr="00710BB3" w:rsidRDefault="00DE574E" w:rsidP="0016557A"/>
        </w:tc>
        <w:tc>
          <w:tcPr>
            <w:tcW w:w="3847" w:type="dxa"/>
            <w:vMerge/>
          </w:tcPr>
          <w:p w14:paraId="15C1317E" w14:textId="77777777" w:rsidR="00DE574E" w:rsidRPr="00710BB3" w:rsidRDefault="00DE574E" w:rsidP="0016557A"/>
        </w:tc>
        <w:tc>
          <w:tcPr>
            <w:tcW w:w="3847" w:type="dxa"/>
          </w:tcPr>
          <w:p w14:paraId="2F947D3A" w14:textId="7BB9CFB3" w:rsidR="00DE574E" w:rsidRPr="005C6ACE" w:rsidRDefault="00DE574E" w:rsidP="0016557A">
            <w:r>
              <w:t>To allow learners to decide how they want to learn</w:t>
            </w:r>
            <w:r w:rsidR="005C6ACE">
              <w:t>, varied learning materials and activities that address the same topic should be provided and signposted</w:t>
            </w:r>
          </w:p>
        </w:tc>
        <w:tc>
          <w:tcPr>
            <w:tcW w:w="3847" w:type="dxa"/>
          </w:tcPr>
          <w:p w14:paraId="6E94D45D" w14:textId="57D0D0AD" w:rsidR="00DE574E" w:rsidRPr="39905E94" w:rsidRDefault="005C6ACE" w:rsidP="004833F8">
            <w:pPr>
              <w:pStyle w:val="ListParagraph"/>
              <w:numPr>
                <w:ilvl w:val="0"/>
                <w:numId w:val="6"/>
              </w:numPr>
              <w:ind w:left="357" w:hanging="357"/>
              <w:rPr>
                <w:lang w:val="en-US"/>
              </w:rPr>
            </w:pPr>
            <w:r w:rsidRPr="005C6ACE">
              <w:t xml:space="preserve">Each </w:t>
            </w:r>
            <w:r>
              <w:t>learning element</w:t>
            </w:r>
            <w:r w:rsidRPr="005C6ACE">
              <w:t xml:space="preserve"> has descriptive name and clearly highlights what kind of a </w:t>
            </w:r>
            <w:r>
              <w:t>learning activity</w:t>
            </w:r>
            <w:r w:rsidRPr="005C6ACE">
              <w:t xml:space="preserve"> it is (e.g., self-reflection, immersive activity, summary, research insights)</w:t>
            </w:r>
          </w:p>
        </w:tc>
      </w:tr>
      <w:tr w:rsidR="00D21311" w14:paraId="01CF48C7" w14:textId="77777777" w:rsidTr="39905E94">
        <w:tc>
          <w:tcPr>
            <w:tcW w:w="3847" w:type="dxa"/>
            <w:vMerge/>
          </w:tcPr>
          <w:p w14:paraId="049F31CB" w14:textId="77777777" w:rsidR="00D21311" w:rsidRPr="00710BB3" w:rsidRDefault="00D21311" w:rsidP="0016557A"/>
        </w:tc>
        <w:tc>
          <w:tcPr>
            <w:tcW w:w="3847" w:type="dxa"/>
            <w:vMerge/>
          </w:tcPr>
          <w:p w14:paraId="53128261" w14:textId="77777777" w:rsidR="00D21311" w:rsidRPr="00710BB3" w:rsidRDefault="00D21311" w:rsidP="0016557A"/>
        </w:tc>
        <w:tc>
          <w:tcPr>
            <w:tcW w:w="3847" w:type="dxa"/>
          </w:tcPr>
          <w:p w14:paraId="6B153EEF" w14:textId="77777777" w:rsidR="00D21311" w:rsidRDefault="00D21311" w:rsidP="0016557A">
            <w:pPr>
              <w:rPr>
                <w:lang w:val="en-US"/>
              </w:rPr>
            </w:pPr>
            <w:r>
              <w:rPr>
                <w:lang w:val="en-US"/>
              </w:rPr>
              <w:t>To afford learners the option to delve deeper into a topic, additional and optional learning materials should be provided</w:t>
            </w:r>
          </w:p>
        </w:tc>
        <w:tc>
          <w:tcPr>
            <w:tcW w:w="3847" w:type="dxa"/>
          </w:tcPr>
          <w:p w14:paraId="30F42BB4" w14:textId="62DB76CA" w:rsidR="00D21311" w:rsidRDefault="00B6707C" w:rsidP="004833F8">
            <w:pPr>
              <w:pStyle w:val="ListParagraph"/>
              <w:numPr>
                <w:ilvl w:val="0"/>
                <w:numId w:val="6"/>
              </w:numPr>
              <w:ind w:left="357" w:hanging="357"/>
              <w:rPr>
                <w:lang w:val="en-US"/>
              </w:rPr>
            </w:pPr>
            <w:r w:rsidRPr="00DE574E">
              <w:rPr>
                <w:lang w:val="en-US"/>
              </w:rPr>
              <w:t xml:space="preserve">Additional learning materials, such as references and web links, were </w:t>
            </w:r>
            <w:r w:rsidR="5FC046E5" w:rsidRPr="00DE574E">
              <w:rPr>
                <w:lang w:val="en-US"/>
              </w:rPr>
              <w:t>signposted</w:t>
            </w:r>
            <w:r w:rsidRPr="00DE574E">
              <w:rPr>
                <w:lang w:val="en-US"/>
              </w:rPr>
              <w:t xml:space="preserve"> in various sections</w:t>
            </w:r>
            <w:r w:rsidRPr="39905E94">
              <w:rPr>
                <w:lang w:val="en-US"/>
              </w:rPr>
              <w:t xml:space="preserve"> (</w:t>
            </w:r>
            <w:r w:rsidR="002D6432">
              <w:rPr>
                <w:lang w:val="en-US"/>
              </w:rPr>
              <w:t xml:space="preserve">see </w:t>
            </w:r>
            <w:r w:rsidRPr="39905E94">
              <w:rPr>
                <w:lang w:val="en-US"/>
              </w:rPr>
              <w:t>Screenshot 1</w:t>
            </w:r>
            <w:r w:rsidR="00F66382">
              <w:rPr>
                <w:lang w:val="en-US"/>
              </w:rPr>
              <w:t>3</w:t>
            </w:r>
            <w:r w:rsidR="002D6432">
              <w:rPr>
                <w:lang w:val="en-US"/>
              </w:rPr>
              <w:t xml:space="preserve"> below</w:t>
            </w:r>
            <w:r w:rsidRPr="39905E94">
              <w:rPr>
                <w:lang w:val="en-US"/>
              </w:rPr>
              <w:t>)</w:t>
            </w:r>
          </w:p>
        </w:tc>
      </w:tr>
      <w:tr w:rsidR="0016557A" w14:paraId="771096C7" w14:textId="77777777" w:rsidTr="39905E94">
        <w:tc>
          <w:tcPr>
            <w:tcW w:w="3847" w:type="dxa"/>
          </w:tcPr>
          <w:p w14:paraId="4C31DA3F" w14:textId="0B893B9A" w:rsidR="0016557A" w:rsidRPr="00710BB3" w:rsidRDefault="00C473AE" w:rsidP="0016557A">
            <w:r w:rsidRPr="00C473AE">
              <w:t>Higher-order learning:</w:t>
            </w:r>
            <w:r>
              <w:t xml:space="preserve"> </w:t>
            </w:r>
            <w:r w:rsidR="0016557A" w:rsidRPr="00710BB3">
              <w:t>Enabling higher-order learning to facilitate the acquisition of complex cognitive competencies.</w:t>
            </w:r>
          </w:p>
        </w:tc>
        <w:tc>
          <w:tcPr>
            <w:tcW w:w="3847" w:type="dxa"/>
          </w:tcPr>
          <w:p w14:paraId="6EFA9735" w14:textId="77777777" w:rsidR="0016557A" w:rsidRPr="00710BB3" w:rsidRDefault="0016557A" w:rsidP="0016557A">
            <w:r w:rsidRPr="00710BB3">
              <w:t>Provide various authentic and personally relatable opportunities to practice and actively learn.</w:t>
            </w:r>
          </w:p>
        </w:tc>
        <w:tc>
          <w:tcPr>
            <w:tcW w:w="3847" w:type="dxa"/>
          </w:tcPr>
          <w:p w14:paraId="4B12692A" w14:textId="5874B802" w:rsidR="0016557A" w:rsidRDefault="00AA4D93" w:rsidP="0016557A">
            <w:pPr>
              <w:rPr>
                <w:lang w:val="en-US"/>
              </w:rPr>
            </w:pPr>
            <w:r>
              <w:rPr>
                <w:lang w:val="en-US"/>
              </w:rPr>
              <w:t>To improve engagement with a topic</w:t>
            </w:r>
            <w:r w:rsidR="009D5B7B">
              <w:rPr>
                <w:lang w:val="en-US"/>
              </w:rPr>
              <w:t xml:space="preserve"> and facilitate higher-order learning</w:t>
            </w:r>
            <w:r>
              <w:rPr>
                <w:lang w:val="en-US"/>
              </w:rPr>
              <w:t xml:space="preserve">, </w:t>
            </w:r>
            <w:r w:rsidR="00E3604B">
              <w:rPr>
                <w:lang w:val="en-US"/>
              </w:rPr>
              <w:t>opportunities for active learning and practice should be provided</w:t>
            </w:r>
          </w:p>
        </w:tc>
        <w:tc>
          <w:tcPr>
            <w:tcW w:w="3847" w:type="dxa"/>
          </w:tcPr>
          <w:p w14:paraId="5B4FC1FB" w14:textId="4816D9F6" w:rsidR="009D5B7B" w:rsidRPr="009D5B7B" w:rsidRDefault="00882A90" w:rsidP="009D5B7B">
            <w:pPr>
              <w:pStyle w:val="ListParagraph"/>
              <w:numPr>
                <w:ilvl w:val="0"/>
                <w:numId w:val="6"/>
              </w:numPr>
              <w:ind w:left="357" w:hanging="357"/>
              <w:rPr>
                <w:lang w:val="en-US"/>
              </w:rPr>
            </w:pPr>
            <w:r>
              <w:rPr>
                <w:lang w:val="en-US"/>
              </w:rPr>
              <w:t>Commonly, v</w:t>
            </w:r>
            <w:r w:rsidR="009D5B7B">
              <w:rPr>
                <w:lang w:val="en-US"/>
              </w:rPr>
              <w:t>ideos and/or texts were provided prior to introducing increasingly more active learning materials (scaffolding from transmission to more challenging active learning tasks).</w:t>
            </w:r>
          </w:p>
          <w:p w14:paraId="4C216E45" w14:textId="17507821" w:rsidR="009D5B7B" w:rsidRDefault="009D5B7B" w:rsidP="004833F8">
            <w:pPr>
              <w:pStyle w:val="ListParagraph"/>
              <w:numPr>
                <w:ilvl w:val="0"/>
                <w:numId w:val="6"/>
              </w:numPr>
              <w:ind w:left="357" w:hanging="357"/>
              <w:rPr>
                <w:lang w:val="en-US"/>
              </w:rPr>
            </w:pPr>
            <w:r>
              <w:rPr>
                <w:lang w:val="en-US"/>
              </w:rPr>
              <w:t xml:space="preserve">Various </w:t>
            </w:r>
            <w:r w:rsidR="00BA0A92">
              <w:rPr>
                <w:lang w:val="en-US"/>
              </w:rPr>
              <w:t>Immersive</w:t>
            </w:r>
            <w:r w:rsidR="00882A90">
              <w:rPr>
                <w:lang w:val="en-US"/>
              </w:rPr>
              <w:t xml:space="preserve"> and self-reflection</w:t>
            </w:r>
            <w:r w:rsidR="00BA0A92">
              <w:rPr>
                <w:lang w:val="en-US"/>
              </w:rPr>
              <w:t xml:space="preserve"> activities</w:t>
            </w:r>
            <w:r>
              <w:rPr>
                <w:lang w:val="en-US"/>
              </w:rPr>
              <w:t xml:space="preserve"> were provided,</w:t>
            </w:r>
            <w:r w:rsidR="00BA0A92">
              <w:rPr>
                <w:lang w:val="en-US"/>
              </w:rPr>
              <w:t xml:space="preserve"> </w:t>
            </w:r>
            <w:r w:rsidR="00BA0A92">
              <w:rPr>
                <w:lang w:val="en-US"/>
              </w:rPr>
              <w:lastRenderedPageBreak/>
              <w:t>such as behavioral analys</w:t>
            </w:r>
            <w:r w:rsidR="00882A90">
              <w:rPr>
                <w:lang w:val="en-US"/>
              </w:rPr>
              <w:t>e</w:t>
            </w:r>
            <w:r w:rsidR="00BA0A92">
              <w:rPr>
                <w:lang w:val="en-US"/>
              </w:rPr>
              <w:t xml:space="preserve">s </w:t>
            </w:r>
            <w:r>
              <w:rPr>
                <w:lang w:val="en-US"/>
              </w:rPr>
              <w:t>and intervention development, assessment of own</w:t>
            </w:r>
            <w:r w:rsidR="00882A90">
              <w:rPr>
                <w:lang w:val="en-US"/>
              </w:rPr>
              <w:t xml:space="preserve"> and others</w:t>
            </w:r>
            <w:r>
              <w:rPr>
                <w:lang w:val="en-US"/>
              </w:rPr>
              <w:t xml:space="preserve"> health behaviors, evaluations of existing strategies and environments</w:t>
            </w:r>
            <w:r w:rsidR="00882A90">
              <w:rPr>
                <w:lang w:val="en-US"/>
              </w:rPr>
              <w:t xml:space="preserve"> etc. </w:t>
            </w:r>
          </w:p>
          <w:p w14:paraId="6C87490D" w14:textId="239645A6" w:rsidR="009D5B7B" w:rsidRDefault="00BA0A92" w:rsidP="004833F8">
            <w:pPr>
              <w:pStyle w:val="ListParagraph"/>
              <w:numPr>
                <w:ilvl w:val="0"/>
                <w:numId w:val="6"/>
              </w:numPr>
              <w:ind w:left="357" w:hanging="357"/>
              <w:rPr>
                <w:lang w:val="en-US"/>
              </w:rPr>
            </w:pPr>
            <w:r>
              <w:rPr>
                <w:lang w:val="en-US"/>
              </w:rPr>
              <w:t xml:space="preserve"> </w:t>
            </w:r>
            <w:r w:rsidR="009D5B7B">
              <w:rPr>
                <w:lang w:val="en-US"/>
              </w:rPr>
              <w:t>Multiple-choice questions were appl</w:t>
            </w:r>
            <w:r w:rsidR="00882A90">
              <w:rPr>
                <w:lang w:val="en-US"/>
              </w:rPr>
              <w:t>ication related.</w:t>
            </w:r>
          </w:p>
          <w:p w14:paraId="30313EE3" w14:textId="2BAB0C6D" w:rsidR="0016557A" w:rsidRPr="00882A90" w:rsidRDefault="00882A90" w:rsidP="00882A90">
            <w:pPr>
              <w:pStyle w:val="ListParagraph"/>
              <w:numPr>
                <w:ilvl w:val="0"/>
                <w:numId w:val="6"/>
              </w:numPr>
              <w:ind w:left="357" w:hanging="357"/>
              <w:rPr>
                <w:lang w:val="en-US"/>
              </w:rPr>
            </w:pPr>
            <w:r>
              <w:rPr>
                <w:lang w:val="en-US"/>
              </w:rPr>
              <w:t>Movement breaks were conducted to highlight how health behaviors could be promoted.</w:t>
            </w:r>
            <w:r w:rsidR="00BA0A92" w:rsidRPr="00882A90">
              <w:rPr>
                <w:lang w:val="en-US"/>
              </w:rPr>
              <w:t xml:space="preserve"> </w:t>
            </w:r>
            <w:r w:rsidR="008E1493" w:rsidRPr="00882A90">
              <w:rPr>
                <w:lang w:val="en-US"/>
              </w:rPr>
              <w:t>(</w:t>
            </w:r>
            <w:proofErr w:type="gramStart"/>
            <w:r w:rsidR="002D6432">
              <w:rPr>
                <w:lang w:val="en-US"/>
              </w:rPr>
              <w:t>see</w:t>
            </w:r>
            <w:proofErr w:type="gramEnd"/>
            <w:r w:rsidR="002D6432">
              <w:rPr>
                <w:lang w:val="en-US"/>
              </w:rPr>
              <w:t xml:space="preserve"> </w:t>
            </w:r>
            <w:r w:rsidR="008E1493" w:rsidRPr="00882A90">
              <w:rPr>
                <w:lang w:val="en-US"/>
              </w:rPr>
              <w:t>Screenshot 14</w:t>
            </w:r>
            <w:r w:rsidR="002D6432">
              <w:rPr>
                <w:lang w:val="en-US"/>
              </w:rPr>
              <w:t xml:space="preserve"> below</w:t>
            </w:r>
            <w:r w:rsidR="008E1493" w:rsidRPr="00882A90">
              <w:rPr>
                <w:lang w:val="en-US"/>
              </w:rPr>
              <w:t>)</w:t>
            </w:r>
          </w:p>
        </w:tc>
      </w:tr>
      <w:tr w:rsidR="0016557A" w14:paraId="6A05F7C0" w14:textId="77777777" w:rsidTr="39905E94">
        <w:tc>
          <w:tcPr>
            <w:tcW w:w="3847" w:type="dxa"/>
          </w:tcPr>
          <w:p w14:paraId="531B8B72" w14:textId="3D5B6649" w:rsidR="0016557A" w:rsidRPr="00710BB3" w:rsidRDefault="00F84FDF" w:rsidP="0016557A">
            <w:r w:rsidRPr="00F84FDF">
              <w:rPr>
                <w:lang w:val="en-SG"/>
              </w:rPr>
              <w:lastRenderedPageBreak/>
              <w:t>Connecting and instructor presence:</w:t>
            </w:r>
            <w:r>
              <w:rPr>
                <w:lang w:val="en-SG"/>
              </w:rPr>
              <w:t xml:space="preserve"> </w:t>
            </w:r>
            <w:r w:rsidR="0016557A" w:rsidRPr="00710BB3">
              <w:t>Facilitating social connectedness and demonstrating instructor presence while considering the capacity of instructors.</w:t>
            </w:r>
          </w:p>
        </w:tc>
        <w:tc>
          <w:tcPr>
            <w:tcW w:w="3847" w:type="dxa"/>
          </w:tcPr>
          <w:p w14:paraId="31AD1368" w14:textId="5E568C5B" w:rsidR="0016557A" w:rsidRDefault="0016557A" w:rsidP="0016557A">
            <w:r w:rsidRPr="00710BB3">
              <w:t xml:space="preserve">Create a learning atmosphere that resembles human </w:t>
            </w:r>
            <w:r w:rsidR="00DE3121" w:rsidRPr="00710BB3">
              <w:t>interaction</w:t>
            </w:r>
            <w:r w:rsidR="00DE3121">
              <w:t xml:space="preserve"> and</w:t>
            </w:r>
            <w:r w:rsidRPr="00710BB3">
              <w:t xml:space="preserve"> provide multiple opportunities to connect without overburdening instructors.</w:t>
            </w:r>
          </w:p>
        </w:tc>
        <w:tc>
          <w:tcPr>
            <w:tcW w:w="3847" w:type="dxa"/>
          </w:tcPr>
          <w:p w14:paraId="7B1B5A50" w14:textId="4A93809A" w:rsidR="0016557A" w:rsidRDefault="00F10C1C" w:rsidP="0016557A">
            <w:pPr>
              <w:rPr>
                <w:lang w:val="en-US"/>
              </w:rPr>
            </w:pPr>
            <w:r>
              <w:rPr>
                <w:lang w:val="en-US"/>
              </w:rPr>
              <w:t>To prevent feelings of disconnectedness during the learning journey,</w:t>
            </w:r>
            <w:r w:rsidR="005C4BB3">
              <w:rPr>
                <w:lang w:val="en-US"/>
              </w:rPr>
              <w:t xml:space="preserve"> platforms should be made available for interactions</w:t>
            </w:r>
            <w:r w:rsidR="00F40F79">
              <w:rPr>
                <w:lang w:val="en-US"/>
              </w:rPr>
              <w:t xml:space="preserve"> and learners should be encouraged to interact</w:t>
            </w:r>
          </w:p>
        </w:tc>
        <w:tc>
          <w:tcPr>
            <w:tcW w:w="3847" w:type="dxa"/>
          </w:tcPr>
          <w:p w14:paraId="12E9460F" w14:textId="5849D1F8" w:rsidR="00837DBB" w:rsidRDefault="00837DBB" w:rsidP="004833F8">
            <w:pPr>
              <w:pStyle w:val="ListParagraph"/>
              <w:numPr>
                <w:ilvl w:val="0"/>
                <w:numId w:val="6"/>
              </w:numPr>
              <w:ind w:left="357" w:hanging="357"/>
              <w:rPr>
                <w:lang w:val="en-US"/>
              </w:rPr>
            </w:pPr>
            <w:r>
              <w:rPr>
                <w:lang w:val="en-US"/>
              </w:rPr>
              <w:t>Learners were encouraged to introduce themselves</w:t>
            </w:r>
            <w:r w:rsidR="008E1493">
              <w:rPr>
                <w:lang w:val="en-US"/>
              </w:rPr>
              <w:t xml:space="preserve"> and reveal some personal information</w:t>
            </w:r>
            <w:r>
              <w:rPr>
                <w:lang w:val="en-US"/>
              </w:rPr>
              <w:t xml:space="preserve"> in discussion forums</w:t>
            </w:r>
            <w:r w:rsidR="008E1493">
              <w:rPr>
                <w:lang w:val="en-US"/>
              </w:rPr>
              <w:t>. We post</w:t>
            </w:r>
            <w:r>
              <w:rPr>
                <w:lang w:val="en-US"/>
              </w:rPr>
              <w:t xml:space="preserve"> guiding question</w:t>
            </w:r>
            <w:r w:rsidR="00C653CE">
              <w:rPr>
                <w:lang w:val="en-US"/>
              </w:rPr>
              <w:t>s</w:t>
            </w:r>
            <w:r>
              <w:rPr>
                <w:lang w:val="en-US"/>
              </w:rPr>
              <w:t xml:space="preserve"> to prompt the sharing of personal information (e.g., hobbies, opinions</w:t>
            </w:r>
            <w:r w:rsidR="00066FD9">
              <w:rPr>
                <w:lang w:val="en-US"/>
              </w:rPr>
              <w:t>)</w:t>
            </w:r>
            <w:r>
              <w:rPr>
                <w:lang w:val="en-US"/>
              </w:rPr>
              <w:t xml:space="preserve"> and personal experiences</w:t>
            </w:r>
            <w:r w:rsidR="00066FD9">
              <w:rPr>
                <w:lang w:val="en-US"/>
              </w:rPr>
              <w:t xml:space="preserve"> (e.g., current health </w:t>
            </w:r>
            <w:proofErr w:type="spellStart"/>
            <w:r w:rsidR="00066FD9">
              <w:rPr>
                <w:lang w:val="en-US"/>
              </w:rPr>
              <w:t>behaviours</w:t>
            </w:r>
            <w:proofErr w:type="spellEnd"/>
            <w:r w:rsidR="00066FD9">
              <w:rPr>
                <w:lang w:val="en-US"/>
              </w:rPr>
              <w:t>)</w:t>
            </w:r>
            <w:r w:rsidR="005C4BB3">
              <w:rPr>
                <w:lang w:val="en-US"/>
              </w:rPr>
              <w:t xml:space="preserve"> (</w:t>
            </w:r>
            <w:r w:rsidR="002D6432">
              <w:rPr>
                <w:lang w:val="en-US"/>
              </w:rPr>
              <w:t xml:space="preserve">see </w:t>
            </w:r>
            <w:r w:rsidR="005C4BB3">
              <w:rPr>
                <w:lang w:val="en-US"/>
              </w:rPr>
              <w:t xml:space="preserve">Screenshot </w:t>
            </w:r>
            <w:r w:rsidR="0005432D">
              <w:rPr>
                <w:lang w:val="en-US"/>
              </w:rPr>
              <w:t>1</w:t>
            </w:r>
            <w:r w:rsidR="008E1493">
              <w:rPr>
                <w:lang w:val="en-US"/>
              </w:rPr>
              <w:t>5</w:t>
            </w:r>
            <w:r w:rsidR="002D6432">
              <w:rPr>
                <w:lang w:val="en-US"/>
              </w:rPr>
              <w:t xml:space="preserve"> below</w:t>
            </w:r>
            <w:r w:rsidR="005C4BB3">
              <w:rPr>
                <w:lang w:val="en-US"/>
              </w:rPr>
              <w:t>)</w:t>
            </w:r>
          </w:p>
          <w:p w14:paraId="35B7FF90" w14:textId="5BA08555" w:rsidR="005C4BB3" w:rsidRPr="00140F8C" w:rsidRDefault="00C653CE" w:rsidP="004833F8">
            <w:pPr>
              <w:pStyle w:val="ListParagraph"/>
              <w:numPr>
                <w:ilvl w:val="0"/>
                <w:numId w:val="6"/>
              </w:numPr>
              <w:ind w:left="357" w:hanging="357"/>
              <w:rPr>
                <w:lang w:val="en-US"/>
              </w:rPr>
            </w:pPr>
            <w:r>
              <w:rPr>
                <w:lang w:val="en-US"/>
              </w:rPr>
              <w:t>Learners were encouraged to learn and engage with their peers by sharing in the discussion forum</w:t>
            </w:r>
            <w:r w:rsidR="00DE2113">
              <w:rPr>
                <w:lang w:val="en-US"/>
              </w:rPr>
              <w:t>s</w:t>
            </w:r>
            <w:r>
              <w:rPr>
                <w:lang w:val="en-US"/>
              </w:rPr>
              <w:t xml:space="preserve"> and through a peer assessment for a project (</w:t>
            </w:r>
            <w:r w:rsidR="002D6432">
              <w:rPr>
                <w:lang w:val="en-US"/>
              </w:rPr>
              <w:t xml:space="preserve">see </w:t>
            </w:r>
            <w:r>
              <w:rPr>
                <w:lang w:val="en-US"/>
              </w:rPr>
              <w:t xml:space="preserve">Screenshot </w:t>
            </w:r>
            <w:r w:rsidR="00CC09B2">
              <w:rPr>
                <w:lang w:val="en-US"/>
              </w:rPr>
              <w:t>1</w:t>
            </w:r>
            <w:r w:rsidR="008E1493">
              <w:rPr>
                <w:lang w:val="en-US"/>
              </w:rPr>
              <w:t>6</w:t>
            </w:r>
            <w:r w:rsidR="002D6432">
              <w:rPr>
                <w:lang w:val="en-US"/>
              </w:rPr>
              <w:t xml:space="preserve"> below</w:t>
            </w:r>
            <w:r>
              <w:rPr>
                <w:lang w:val="en-US"/>
              </w:rPr>
              <w:t>)</w:t>
            </w:r>
          </w:p>
        </w:tc>
      </w:tr>
      <w:tr w:rsidR="00DE3121" w14:paraId="55384414" w14:textId="77777777" w:rsidTr="39905E94">
        <w:tc>
          <w:tcPr>
            <w:tcW w:w="3847" w:type="dxa"/>
          </w:tcPr>
          <w:p w14:paraId="6AAFEF1B" w14:textId="77777777" w:rsidR="00DE3121" w:rsidRPr="00710BB3" w:rsidRDefault="00DE3121" w:rsidP="0016557A"/>
        </w:tc>
        <w:tc>
          <w:tcPr>
            <w:tcW w:w="3847" w:type="dxa"/>
          </w:tcPr>
          <w:p w14:paraId="7A74E108" w14:textId="77777777" w:rsidR="00DE3121" w:rsidRPr="00710BB3" w:rsidRDefault="00DE3121" w:rsidP="0016557A"/>
        </w:tc>
        <w:tc>
          <w:tcPr>
            <w:tcW w:w="3847" w:type="dxa"/>
          </w:tcPr>
          <w:p w14:paraId="70E9E444" w14:textId="4BC0A031" w:rsidR="00DE3121" w:rsidRDefault="00DE3121" w:rsidP="0016557A">
            <w:pPr>
              <w:rPr>
                <w:lang w:val="en-US"/>
              </w:rPr>
            </w:pPr>
            <w:r>
              <w:rPr>
                <w:lang w:val="en-US"/>
              </w:rPr>
              <w:t>To show instructor presence</w:t>
            </w:r>
            <w:r w:rsidR="00F40F79">
              <w:rPr>
                <w:lang w:val="en-US"/>
              </w:rPr>
              <w:t xml:space="preserve"> and demonstrate humanness</w:t>
            </w:r>
            <w:r>
              <w:rPr>
                <w:lang w:val="en-US"/>
              </w:rPr>
              <w:t>, content should not be presented in an impersonal and transactional manner, and instructors need to be personable</w:t>
            </w:r>
            <w:r w:rsidR="00F40F79">
              <w:rPr>
                <w:lang w:val="en-US"/>
              </w:rPr>
              <w:t xml:space="preserve"> and responsive</w:t>
            </w:r>
          </w:p>
        </w:tc>
        <w:tc>
          <w:tcPr>
            <w:tcW w:w="3847" w:type="dxa"/>
          </w:tcPr>
          <w:p w14:paraId="58AA3572" w14:textId="1A813247" w:rsidR="00F40F79" w:rsidRPr="00F40F79" w:rsidRDefault="00F40F79" w:rsidP="00F40F79">
            <w:pPr>
              <w:pStyle w:val="ListParagraph"/>
              <w:numPr>
                <w:ilvl w:val="0"/>
                <w:numId w:val="6"/>
              </w:numPr>
              <w:ind w:left="357" w:hanging="357"/>
              <w:rPr>
                <w:lang w:val="en-US"/>
              </w:rPr>
            </w:pPr>
            <w:r>
              <w:rPr>
                <w:lang w:val="en-US"/>
              </w:rPr>
              <w:t>Videos and texts were crafted with first- and second-person references (i.e., use of ‘I’, ‘we’, ‘you’) and conversational language (e.g., “Let’s have a look at…”) (</w:t>
            </w:r>
            <w:r w:rsidR="002D6432">
              <w:rPr>
                <w:lang w:val="en-US"/>
              </w:rPr>
              <w:t xml:space="preserve">see </w:t>
            </w:r>
            <w:r>
              <w:rPr>
                <w:lang w:val="en-US"/>
              </w:rPr>
              <w:t>Screenshot 1</w:t>
            </w:r>
            <w:r w:rsidR="00B53E9A">
              <w:rPr>
                <w:lang w:val="en-US"/>
              </w:rPr>
              <w:t>7</w:t>
            </w:r>
            <w:r w:rsidR="002D6432">
              <w:rPr>
                <w:lang w:val="en-US"/>
              </w:rPr>
              <w:t xml:space="preserve"> below</w:t>
            </w:r>
            <w:r>
              <w:rPr>
                <w:lang w:val="en-US"/>
              </w:rPr>
              <w:t>)</w:t>
            </w:r>
          </w:p>
          <w:p w14:paraId="61B24B9E" w14:textId="41705BA8" w:rsidR="00DE3121" w:rsidRDefault="00DE3121" w:rsidP="00DE3121">
            <w:pPr>
              <w:pStyle w:val="ListParagraph"/>
              <w:numPr>
                <w:ilvl w:val="0"/>
                <w:numId w:val="6"/>
              </w:numPr>
              <w:ind w:left="357" w:hanging="357"/>
              <w:rPr>
                <w:lang w:val="en-US"/>
              </w:rPr>
            </w:pPr>
            <w:r>
              <w:rPr>
                <w:lang w:val="en-US"/>
              </w:rPr>
              <w:t>Instructors introduced themselves to learners through a short personal sharing in an introductory video (</w:t>
            </w:r>
            <w:r w:rsidR="002D6432">
              <w:rPr>
                <w:lang w:val="en-US"/>
              </w:rPr>
              <w:t xml:space="preserve">see </w:t>
            </w:r>
            <w:r>
              <w:rPr>
                <w:lang w:val="en-US"/>
              </w:rPr>
              <w:t>Screenshot 1</w:t>
            </w:r>
            <w:r w:rsidR="00B53E9A">
              <w:rPr>
                <w:lang w:val="en-US"/>
              </w:rPr>
              <w:t>8</w:t>
            </w:r>
            <w:r w:rsidR="002D6432">
              <w:rPr>
                <w:lang w:val="en-US"/>
              </w:rPr>
              <w:t xml:space="preserve"> below</w:t>
            </w:r>
            <w:r>
              <w:rPr>
                <w:lang w:val="en-US"/>
              </w:rPr>
              <w:t>)</w:t>
            </w:r>
          </w:p>
          <w:p w14:paraId="57E7085A" w14:textId="046180A7" w:rsidR="00DE3121" w:rsidRPr="00DE3121" w:rsidRDefault="00DE3121" w:rsidP="00DE3121">
            <w:pPr>
              <w:pStyle w:val="ListParagraph"/>
              <w:numPr>
                <w:ilvl w:val="0"/>
                <w:numId w:val="6"/>
              </w:numPr>
              <w:ind w:left="357" w:hanging="357"/>
              <w:rPr>
                <w:lang w:val="en-US"/>
              </w:rPr>
            </w:pPr>
            <w:r w:rsidRPr="00F40F79">
              <w:rPr>
                <w:lang w:val="en-US"/>
              </w:rPr>
              <w:t xml:space="preserve">Instructors replied to learners’ posts on discussion forums in a </w:t>
            </w:r>
            <w:r w:rsidRPr="00F40F79">
              <w:rPr>
                <w:lang w:val="en-US"/>
              </w:rPr>
              <w:lastRenderedPageBreak/>
              <w:t>personable manner</w:t>
            </w:r>
            <w:r w:rsidRPr="39905E94">
              <w:rPr>
                <w:lang w:val="en-US"/>
              </w:rPr>
              <w:t xml:space="preserve"> (</w:t>
            </w:r>
            <w:r w:rsidR="002D6432">
              <w:rPr>
                <w:lang w:val="en-US"/>
              </w:rPr>
              <w:t xml:space="preserve">see </w:t>
            </w:r>
            <w:r w:rsidRPr="39905E94">
              <w:rPr>
                <w:lang w:val="en-US"/>
              </w:rPr>
              <w:t xml:space="preserve">Screenshot </w:t>
            </w:r>
            <w:r>
              <w:rPr>
                <w:lang w:val="en-US"/>
              </w:rPr>
              <w:t>1</w:t>
            </w:r>
            <w:r w:rsidR="00B53E9A">
              <w:rPr>
                <w:lang w:val="en-US"/>
              </w:rPr>
              <w:t>9</w:t>
            </w:r>
            <w:r w:rsidR="002D6432">
              <w:rPr>
                <w:lang w:val="en-US"/>
              </w:rPr>
              <w:t xml:space="preserve"> below</w:t>
            </w:r>
            <w:r w:rsidRPr="39905E94">
              <w:rPr>
                <w:lang w:val="en-US"/>
              </w:rPr>
              <w:t>)</w:t>
            </w:r>
          </w:p>
        </w:tc>
      </w:tr>
    </w:tbl>
    <w:p w14:paraId="62486C05" w14:textId="77777777" w:rsidR="002E5B28" w:rsidRDefault="002E5B28">
      <w:pPr>
        <w:rPr>
          <w:lang w:val="en-US"/>
        </w:rPr>
      </w:pPr>
    </w:p>
    <w:p w14:paraId="4101652C" w14:textId="77777777" w:rsidR="002E5B28" w:rsidRDefault="002E5B28">
      <w:pPr>
        <w:rPr>
          <w:lang w:val="en-US"/>
        </w:rPr>
      </w:pPr>
      <w:r>
        <w:rPr>
          <w:lang w:val="en-US"/>
        </w:rPr>
        <w:br w:type="page"/>
      </w:r>
    </w:p>
    <w:tbl>
      <w:tblPr>
        <w:tblStyle w:val="TableGrid"/>
        <w:tblW w:w="0" w:type="auto"/>
        <w:tblLook w:val="04A0" w:firstRow="1" w:lastRow="0" w:firstColumn="1" w:lastColumn="0" w:noHBand="0" w:noVBand="1"/>
      </w:tblPr>
      <w:tblGrid>
        <w:gridCol w:w="480"/>
        <w:gridCol w:w="5085"/>
        <w:gridCol w:w="9823"/>
      </w:tblGrid>
      <w:tr w:rsidR="00490271" w14:paraId="52C827D5" w14:textId="77777777" w:rsidTr="008E1493">
        <w:tc>
          <w:tcPr>
            <w:tcW w:w="480" w:type="dxa"/>
          </w:tcPr>
          <w:p w14:paraId="65804BD3" w14:textId="77777777" w:rsidR="002E5B28" w:rsidRDefault="002E5B28" w:rsidP="00F84FDF">
            <w:pPr>
              <w:rPr>
                <w:b/>
                <w:lang w:val="en-US"/>
              </w:rPr>
            </w:pPr>
            <w:r>
              <w:rPr>
                <w:b/>
                <w:lang w:val="en-US"/>
              </w:rPr>
              <w:lastRenderedPageBreak/>
              <w:t>No</w:t>
            </w:r>
          </w:p>
        </w:tc>
        <w:tc>
          <w:tcPr>
            <w:tcW w:w="5085" w:type="dxa"/>
          </w:tcPr>
          <w:p w14:paraId="0C6DFCCE" w14:textId="77777777" w:rsidR="002E5B28" w:rsidRPr="0016557A" w:rsidRDefault="002E5B28" w:rsidP="00F84FDF">
            <w:pPr>
              <w:rPr>
                <w:b/>
                <w:lang w:val="en-US"/>
              </w:rPr>
            </w:pPr>
            <w:r>
              <w:rPr>
                <w:b/>
                <w:lang w:val="en-US"/>
              </w:rPr>
              <w:t>Practical features incorporated to address target area</w:t>
            </w:r>
          </w:p>
        </w:tc>
        <w:tc>
          <w:tcPr>
            <w:tcW w:w="9823" w:type="dxa"/>
          </w:tcPr>
          <w:p w14:paraId="7ABDAC4A" w14:textId="77777777" w:rsidR="002E5B28" w:rsidRPr="00A330F9" w:rsidRDefault="002E5B28" w:rsidP="00F84FDF">
            <w:pPr>
              <w:rPr>
                <w:b/>
                <w:lang w:val="en-US"/>
              </w:rPr>
            </w:pPr>
            <w:r>
              <w:rPr>
                <w:b/>
                <w:lang w:val="en-US"/>
              </w:rPr>
              <w:t>Screenshot</w:t>
            </w:r>
          </w:p>
        </w:tc>
      </w:tr>
      <w:tr w:rsidR="00490271" w14:paraId="10D3E453" w14:textId="77777777" w:rsidTr="008E1493">
        <w:tc>
          <w:tcPr>
            <w:tcW w:w="480" w:type="dxa"/>
          </w:tcPr>
          <w:p w14:paraId="649841BE" w14:textId="77777777" w:rsidR="002E5B28" w:rsidRPr="00B57CB1" w:rsidRDefault="002E5B28" w:rsidP="00F84FDF">
            <w:pPr>
              <w:rPr>
                <w:lang w:val="en-US"/>
              </w:rPr>
            </w:pPr>
            <w:r>
              <w:rPr>
                <w:lang w:val="en-US"/>
              </w:rPr>
              <w:t>1</w:t>
            </w:r>
          </w:p>
        </w:tc>
        <w:tc>
          <w:tcPr>
            <w:tcW w:w="5085" w:type="dxa"/>
          </w:tcPr>
          <w:p w14:paraId="73D1903B" w14:textId="77777777" w:rsidR="002E5B28" w:rsidRPr="00A330F9" w:rsidRDefault="002E5B28" w:rsidP="00F84FDF">
            <w:pPr>
              <w:rPr>
                <w:lang w:val="en-US"/>
              </w:rPr>
            </w:pPr>
            <w:r w:rsidRPr="00A330F9">
              <w:rPr>
                <w:lang w:val="en-US"/>
              </w:rPr>
              <w:t>Essential content/elements were provided in the same space with no external links</w:t>
            </w:r>
          </w:p>
        </w:tc>
        <w:tc>
          <w:tcPr>
            <w:tcW w:w="9823" w:type="dxa"/>
          </w:tcPr>
          <w:p w14:paraId="4B99056E" w14:textId="77777777" w:rsidR="002E5B28" w:rsidRDefault="002E5B28" w:rsidP="00F84FDF">
            <w:pPr>
              <w:rPr>
                <w:lang w:val="en-US"/>
              </w:rPr>
            </w:pPr>
            <w:r>
              <w:rPr>
                <w:noProof/>
              </w:rPr>
              <w:drawing>
                <wp:inline distT="0" distB="0" distL="0" distR="0" wp14:anchorId="584A5D00" wp14:editId="37DEA1F1">
                  <wp:extent cx="3649432" cy="6120000"/>
                  <wp:effectExtent l="0" t="0" r="825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649432" cy="6120000"/>
                          </a:xfrm>
                          <a:prstGeom prst="rect">
                            <a:avLst/>
                          </a:prstGeom>
                        </pic:spPr>
                      </pic:pic>
                    </a:graphicData>
                  </a:graphic>
                </wp:inline>
              </w:drawing>
            </w:r>
          </w:p>
        </w:tc>
      </w:tr>
      <w:tr w:rsidR="00490271" w14:paraId="0F1BA23D" w14:textId="77777777" w:rsidTr="008E1493">
        <w:tc>
          <w:tcPr>
            <w:tcW w:w="480" w:type="dxa"/>
          </w:tcPr>
          <w:p w14:paraId="18F999B5" w14:textId="77777777" w:rsidR="002E5B28" w:rsidRDefault="002E5B28" w:rsidP="00F84FDF">
            <w:pPr>
              <w:rPr>
                <w:lang w:val="en-US"/>
              </w:rPr>
            </w:pPr>
            <w:r>
              <w:rPr>
                <w:lang w:val="en-US"/>
              </w:rPr>
              <w:lastRenderedPageBreak/>
              <w:t>2</w:t>
            </w:r>
          </w:p>
        </w:tc>
        <w:tc>
          <w:tcPr>
            <w:tcW w:w="5085" w:type="dxa"/>
          </w:tcPr>
          <w:p w14:paraId="7E921B8F" w14:textId="77777777" w:rsidR="002E5B28" w:rsidRPr="00A330F9" w:rsidRDefault="002E5B28" w:rsidP="00F84FDF">
            <w:pPr>
              <w:rPr>
                <w:lang w:val="en-US"/>
              </w:rPr>
            </w:pPr>
            <w:r>
              <w:rPr>
                <w:lang w:val="en-US"/>
              </w:rPr>
              <w:t>Text or spoken words were aligned with visuals</w:t>
            </w:r>
          </w:p>
        </w:tc>
        <w:tc>
          <w:tcPr>
            <w:tcW w:w="9823" w:type="dxa"/>
          </w:tcPr>
          <w:p w14:paraId="1299C43A" w14:textId="77188675" w:rsidR="002E5B28" w:rsidRDefault="00A345A9" w:rsidP="00F84FDF">
            <w:pPr>
              <w:rPr>
                <w:lang w:val="en-US"/>
              </w:rPr>
            </w:pPr>
            <w:r>
              <w:rPr>
                <w:noProof/>
              </w:rPr>
              <w:drawing>
                <wp:inline distT="0" distB="0" distL="0" distR="0" wp14:anchorId="02EB3E47" wp14:editId="6F663C08">
                  <wp:extent cx="5011429" cy="288000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011429" cy="2880000"/>
                          </a:xfrm>
                          <a:prstGeom prst="rect">
                            <a:avLst/>
                          </a:prstGeom>
                        </pic:spPr>
                      </pic:pic>
                    </a:graphicData>
                  </a:graphic>
                </wp:inline>
              </w:drawing>
            </w:r>
          </w:p>
        </w:tc>
      </w:tr>
      <w:tr w:rsidR="00490271" w14:paraId="1F90F12E" w14:textId="77777777" w:rsidTr="008E1493">
        <w:tc>
          <w:tcPr>
            <w:tcW w:w="480" w:type="dxa"/>
          </w:tcPr>
          <w:p w14:paraId="5FCD5EC4" w14:textId="77777777" w:rsidR="002E5B28" w:rsidRPr="00B57CB1" w:rsidRDefault="002E5B28" w:rsidP="00F84FDF">
            <w:pPr>
              <w:rPr>
                <w:lang w:val="en-US"/>
              </w:rPr>
            </w:pPr>
            <w:r>
              <w:rPr>
                <w:lang w:val="en-US"/>
              </w:rPr>
              <w:t>3</w:t>
            </w:r>
          </w:p>
        </w:tc>
        <w:tc>
          <w:tcPr>
            <w:tcW w:w="5085" w:type="dxa"/>
          </w:tcPr>
          <w:p w14:paraId="2F8B3B3F" w14:textId="22D107B5" w:rsidR="002E5B28" w:rsidRPr="00F35CE2" w:rsidRDefault="00E857CB" w:rsidP="00F84FDF">
            <w:pPr>
              <w:rPr>
                <w:lang w:val="en-US"/>
              </w:rPr>
            </w:pPr>
            <w:r w:rsidRPr="00E857CB">
              <w:rPr>
                <w:lang w:val="en-US"/>
              </w:rPr>
              <w:t>7 core topics were provided to scaffold learning (macro-level), with each of the 7 sections/weeks being further logically segmented to focus on various aspects of the topic (meso-level). Within segments, learning units provided Information in bite-sized chunks that flowed logically (micro-level)</w:t>
            </w:r>
          </w:p>
        </w:tc>
        <w:tc>
          <w:tcPr>
            <w:tcW w:w="9823" w:type="dxa"/>
          </w:tcPr>
          <w:p w14:paraId="4DDBEF00" w14:textId="77777777" w:rsidR="002E5B28" w:rsidRDefault="002E5B28" w:rsidP="00F84FDF">
            <w:pPr>
              <w:rPr>
                <w:lang w:val="en-US"/>
              </w:rPr>
            </w:pPr>
            <w:r>
              <w:rPr>
                <w:noProof/>
              </w:rPr>
              <w:drawing>
                <wp:inline distT="0" distB="0" distL="0" distR="0" wp14:anchorId="005F9F72" wp14:editId="6F7488AA">
                  <wp:extent cx="4507200" cy="3600000"/>
                  <wp:effectExtent l="0" t="0" r="8255" b="63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507200" cy="3600000"/>
                          </a:xfrm>
                          <a:prstGeom prst="rect">
                            <a:avLst/>
                          </a:prstGeom>
                        </pic:spPr>
                      </pic:pic>
                    </a:graphicData>
                  </a:graphic>
                </wp:inline>
              </w:drawing>
            </w:r>
          </w:p>
        </w:tc>
      </w:tr>
      <w:tr w:rsidR="00490271" w14:paraId="2A48DE4F" w14:textId="77777777" w:rsidTr="008E1493">
        <w:tc>
          <w:tcPr>
            <w:tcW w:w="480" w:type="dxa"/>
          </w:tcPr>
          <w:p w14:paraId="2598DEE6" w14:textId="77777777" w:rsidR="002E5B28" w:rsidRPr="00B57CB1" w:rsidRDefault="002E5B28" w:rsidP="00F84FDF">
            <w:pPr>
              <w:rPr>
                <w:lang w:val="en-US"/>
              </w:rPr>
            </w:pPr>
            <w:r>
              <w:rPr>
                <w:lang w:val="en-US"/>
              </w:rPr>
              <w:lastRenderedPageBreak/>
              <w:t>4</w:t>
            </w:r>
          </w:p>
        </w:tc>
        <w:tc>
          <w:tcPr>
            <w:tcW w:w="5085" w:type="dxa"/>
          </w:tcPr>
          <w:p w14:paraId="72983FEE" w14:textId="19FDB4C8" w:rsidR="002E5B28" w:rsidRPr="00F35CE2" w:rsidRDefault="00776DBF" w:rsidP="39905E94">
            <w:pPr>
              <w:rPr>
                <w:highlight w:val="yellow"/>
                <w:lang w:val="en-US"/>
              </w:rPr>
            </w:pPr>
            <w:r w:rsidRPr="00471433">
              <w:rPr>
                <w:lang w:val="en-US"/>
              </w:rPr>
              <w:t xml:space="preserve">Key concepts were explained in videos, with </w:t>
            </w:r>
            <w:r w:rsidR="00AA29C0" w:rsidRPr="00471433">
              <w:rPr>
                <w:lang w:val="en-US"/>
              </w:rPr>
              <w:t xml:space="preserve">a </w:t>
            </w:r>
            <w:r w:rsidRPr="00471433">
              <w:rPr>
                <w:lang w:val="en-US"/>
              </w:rPr>
              <w:t>text or graphic provided to consolidate learning</w:t>
            </w:r>
          </w:p>
        </w:tc>
        <w:tc>
          <w:tcPr>
            <w:tcW w:w="9823" w:type="dxa"/>
          </w:tcPr>
          <w:p w14:paraId="3461D779" w14:textId="53269B6C" w:rsidR="002E5B28" w:rsidRDefault="00E344A3" w:rsidP="00F84FDF">
            <w:pPr>
              <w:rPr>
                <w:lang w:val="en-US"/>
              </w:rPr>
            </w:pPr>
            <w:r>
              <w:rPr>
                <w:noProof/>
              </w:rPr>
              <w:drawing>
                <wp:inline distT="0" distB="0" distL="0" distR="0" wp14:anchorId="0B256FC1" wp14:editId="363CF9B5">
                  <wp:extent cx="4878070" cy="6645910"/>
                  <wp:effectExtent l="0" t="0" r="0" b="254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878070" cy="6645910"/>
                          </a:xfrm>
                          <a:prstGeom prst="rect">
                            <a:avLst/>
                          </a:prstGeom>
                        </pic:spPr>
                      </pic:pic>
                    </a:graphicData>
                  </a:graphic>
                </wp:inline>
              </w:drawing>
            </w:r>
          </w:p>
        </w:tc>
      </w:tr>
      <w:tr w:rsidR="00490271" w14:paraId="04DF4031" w14:textId="77777777" w:rsidTr="008E1493">
        <w:tc>
          <w:tcPr>
            <w:tcW w:w="480" w:type="dxa"/>
          </w:tcPr>
          <w:p w14:paraId="78941E47" w14:textId="77777777" w:rsidR="002E5B28" w:rsidRDefault="002E5B28" w:rsidP="00F84FDF">
            <w:pPr>
              <w:rPr>
                <w:lang w:val="en-US"/>
              </w:rPr>
            </w:pPr>
            <w:r>
              <w:rPr>
                <w:lang w:val="en-US"/>
              </w:rPr>
              <w:lastRenderedPageBreak/>
              <w:t>5</w:t>
            </w:r>
          </w:p>
        </w:tc>
        <w:tc>
          <w:tcPr>
            <w:tcW w:w="5085" w:type="dxa"/>
          </w:tcPr>
          <w:p w14:paraId="73BA949E" w14:textId="77777777" w:rsidR="002E5B28" w:rsidRPr="00F35CE2" w:rsidRDefault="002E5B28" w:rsidP="00F84FDF">
            <w:pPr>
              <w:rPr>
                <w:lang w:val="en-US"/>
              </w:rPr>
            </w:pPr>
            <w:r w:rsidRPr="00F35CE2">
              <w:rPr>
                <w:lang w:val="en-US"/>
              </w:rPr>
              <w:t>Graphics were accompanied with spoken words instead of on-screen text</w:t>
            </w:r>
          </w:p>
        </w:tc>
        <w:tc>
          <w:tcPr>
            <w:tcW w:w="9823" w:type="dxa"/>
          </w:tcPr>
          <w:p w14:paraId="3CF2D8B6" w14:textId="35978F48" w:rsidR="002E5B28" w:rsidRDefault="00D87BA1" w:rsidP="00F84FDF">
            <w:pPr>
              <w:rPr>
                <w:lang w:val="en-US"/>
              </w:rPr>
            </w:pPr>
            <w:r>
              <w:rPr>
                <w:noProof/>
              </w:rPr>
              <w:drawing>
                <wp:inline distT="0" distB="0" distL="0" distR="0" wp14:anchorId="12609F17" wp14:editId="112B09BC">
                  <wp:extent cx="5063226" cy="2880000"/>
                  <wp:effectExtent l="0" t="0" r="4445"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063226" cy="2880000"/>
                          </a:xfrm>
                          <a:prstGeom prst="rect">
                            <a:avLst/>
                          </a:prstGeom>
                        </pic:spPr>
                      </pic:pic>
                    </a:graphicData>
                  </a:graphic>
                </wp:inline>
              </w:drawing>
            </w:r>
          </w:p>
        </w:tc>
      </w:tr>
      <w:tr w:rsidR="00490271" w14:paraId="156C3E94" w14:textId="77777777" w:rsidTr="008E1493">
        <w:tc>
          <w:tcPr>
            <w:tcW w:w="480" w:type="dxa"/>
          </w:tcPr>
          <w:p w14:paraId="29B4EA11" w14:textId="77777777" w:rsidR="002E5B28" w:rsidRDefault="002E5B28" w:rsidP="00F84FDF">
            <w:pPr>
              <w:rPr>
                <w:lang w:val="en-US"/>
              </w:rPr>
            </w:pPr>
            <w:r>
              <w:rPr>
                <w:lang w:val="en-US"/>
              </w:rPr>
              <w:lastRenderedPageBreak/>
              <w:t>6</w:t>
            </w:r>
          </w:p>
        </w:tc>
        <w:tc>
          <w:tcPr>
            <w:tcW w:w="5085" w:type="dxa"/>
          </w:tcPr>
          <w:p w14:paraId="7B00F511" w14:textId="39E3A9D0" w:rsidR="000F3E3E" w:rsidRPr="000F3E3E" w:rsidRDefault="000F3E3E" w:rsidP="000F3E3E">
            <w:pPr>
              <w:rPr>
                <w:lang w:val="en-US"/>
              </w:rPr>
            </w:pPr>
            <w:r w:rsidRPr="000F3E3E">
              <w:rPr>
                <w:lang w:val="en-US"/>
              </w:rPr>
              <w:t>Materials were made bite-sized</w:t>
            </w:r>
            <w:r>
              <w:rPr>
                <w:lang w:val="en-US"/>
              </w:rPr>
              <w:t xml:space="preserve"> and uncluttered</w:t>
            </w:r>
            <w:r w:rsidRPr="000F3E3E">
              <w:rPr>
                <w:lang w:val="en-US"/>
              </w:rPr>
              <w:t xml:space="preserve"> (i.e., short videos, uncluttered graphics, brief texts) and directly related to learning outcomes (Screenshot 6)</w:t>
            </w:r>
          </w:p>
          <w:p w14:paraId="5D27F3AF" w14:textId="2C740C19" w:rsidR="002E5B28" w:rsidRPr="00F35CE2" w:rsidRDefault="002E5B28" w:rsidP="00F84FDF">
            <w:pPr>
              <w:rPr>
                <w:lang w:val="en-US"/>
              </w:rPr>
            </w:pPr>
          </w:p>
        </w:tc>
        <w:tc>
          <w:tcPr>
            <w:tcW w:w="9823" w:type="dxa"/>
          </w:tcPr>
          <w:p w14:paraId="0FB78278" w14:textId="77777777" w:rsidR="002E5B28" w:rsidRDefault="00B54C78" w:rsidP="00F84FDF">
            <w:pPr>
              <w:rPr>
                <w:lang w:val="en-US"/>
              </w:rPr>
            </w:pPr>
            <w:r>
              <w:rPr>
                <w:noProof/>
              </w:rPr>
              <w:drawing>
                <wp:inline distT="0" distB="0" distL="0" distR="0" wp14:anchorId="365DE73C" wp14:editId="178C39EB">
                  <wp:extent cx="4812440" cy="3240000"/>
                  <wp:effectExtent l="0" t="0" r="762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812440" cy="3240000"/>
                          </a:xfrm>
                          <a:prstGeom prst="rect">
                            <a:avLst/>
                          </a:prstGeom>
                        </pic:spPr>
                      </pic:pic>
                    </a:graphicData>
                  </a:graphic>
                </wp:inline>
              </w:drawing>
            </w:r>
            <w:r>
              <w:rPr>
                <w:noProof/>
              </w:rPr>
              <w:drawing>
                <wp:inline distT="0" distB="0" distL="0" distR="0" wp14:anchorId="708FA9F9" wp14:editId="06573453">
                  <wp:extent cx="3618916" cy="3240000"/>
                  <wp:effectExtent l="0" t="0" r="63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618916" cy="3240000"/>
                          </a:xfrm>
                          <a:prstGeom prst="rect">
                            <a:avLst/>
                          </a:prstGeom>
                        </pic:spPr>
                      </pic:pic>
                    </a:graphicData>
                  </a:graphic>
                </wp:inline>
              </w:drawing>
            </w:r>
          </w:p>
        </w:tc>
      </w:tr>
      <w:tr w:rsidR="00490271" w14:paraId="050D918B" w14:textId="77777777" w:rsidTr="008E1493">
        <w:tc>
          <w:tcPr>
            <w:tcW w:w="480" w:type="dxa"/>
          </w:tcPr>
          <w:p w14:paraId="75697EEC" w14:textId="77777777" w:rsidR="002E5B28" w:rsidRPr="00B57CB1" w:rsidRDefault="002E5B28" w:rsidP="00F84FDF">
            <w:pPr>
              <w:rPr>
                <w:lang w:val="en-US"/>
              </w:rPr>
            </w:pPr>
            <w:r>
              <w:rPr>
                <w:lang w:val="en-US"/>
              </w:rPr>
              <w:lastRenderedPageBreak/>
              <w:t>7</w:t>
            </w:r>
          </w:p>
        </w:tc>
        <w:tc>
          <w:tcPr>
            <w:tcW w:w="5085" w:type="dxa"/>
          </w:tcPr>
          <w:p w14:paraId="2C3D5524" w14:textId="77777777" w:rsidR="000F3E3E" w:rsidRPr="000F3E3E" w:rsidRDefault="000F3E3E" w:rsidP="000F3E3E">
            <w:pPr>
              <w:rPr>
                <w:lang w:val="en-US"/>
              </w:rPr>
            </w:pPr>
            <w:r w:rsidRPr="000F3E3E">
              <w:rPr>
                <w:lang w:val="en-US"/>
              </w:rPr>
              <w:t>Important content was communicated at the start of each section and brief summaries of key learning points were provided at the end (Screenshot 7)</w:t>
            </w:r>
          </w:p>
          <w:p w14:paraId="4744100D" w14:textId="077EF302" w:rsidR="002E5B28" w:rsidRPr="00F35CE2" w:rsidRDefault="002E5B28" w:rsidP="00F84FDF">
            <w:pPr>
              <w:rPr>
                <w:lang w:val="en-US"/>
              </w:rPr>
            </w:pPr>
          </w:p>
        </w:tc>
        <w:tc>
          <w:tcPr>
            <w:tcW w:w="9823" w:type="dxa"/>
          </w:tcPr>
          <w:p w14:paraId="1FC39945" w14:textId="77777777" w:rsidR="002E5B28" w:rsidRDefault="004C4B3D" w:rsidP="00F84FDF">
            <w:pPr>
              <w:rPr>
                <w:lang w:val="en-US"/>
              </w:rPr>
            </w:pPr>
            <w:r>
              <w:rPr>
                <w:noProof/>
              </w:rPr>
              <w:drawing>
                <wp:inline distT="0" distB="0" distL="0" distR="0" wp14:anchorId="6AF2218F" wp14:editId="4D8D6505">
                  <wp:extent cx="5118680" cy="2880000"/>
                  <wp:effectExtent l="0" t="0" r="635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118680" cy="2880000"/>
                          </a:xfrm>
                          <a:prstGeom prst="rect">
                            <a:avLst/>
                          </a:prstGeom>
                        </pic:spPr>
                      </pic:pic>
                    </a:graphicData>
                  </a:graphic>
                </wp:inline>
              </w:drawing>
            </w:r>
            <w:r w:rsidR="00AF3A50">
              <w:rPr>
                <w:noProof/>
              </w:rPr>
              <w:drawing>
                <wp:inline distT="0" distB="0" distL="0" distR="0" wp14:anchorId="38B7E726" wp14:editId="12A34859">
                  <wp:extent cx="3621348" cy="3600000"/>
                  <wp:effectExtent l="0" t="0" r="0" b="63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621348" cy="3600000"/>
                          </a:xfrm>
                          <a:prstGeom prst="rect">
                            <a:avLst/>
                          </a:prstGeom>
                        </pic:spPr>
                      </pic:pic>
                    </a:graphicData>
                  </a:graphic>
                </wp:inline>
              </w:drawing>
            </w:r>
          </w:p>
        </w:tc>
      </w:tr>
      <w:tr w:rsidR="00490271" w14:paraId="39FB780C" w14:textId="77777777" w:rsidTr="008E1493">
        <w:tc>
          <w:tcPr>
            <w:tcW w:w="480" w:type="dxa"/>
          </w:tcPr>
          <w:p w14:paraId="44B0A208" w14:textId="77777777" w:rsidR="002E5B28" w:rsidRDefault="002E5B28" w:rsidP="00F84FDF">
            <w:pPr>
              <w:rPr>
                <w:lang w:val="en-US"/>
              </w:rPr>
            </w:pPr>
            <w:r>
              <w:rPr>
                <w:lang w:val="en-US"/>
              </w:rPr>
              <w:lastRenderedPageBreak/>
              <w:t>8</w:t>
            </w:r>
          </w:p>
        </w:tc>
        <w:tc>
          <w:tcPr>
            <w:tcW w:w="5085" w:type="dxa"/>
          </w:tcPr>
          <w:p w14:paraId="47B14E4A" w14:textId="08FCFBE5" w:rsidR="002E5B28" w:rsidRPr="00F35CE2" w:rsidRDefault="000F3E3E" w:rsidP="00F84FDF">
            <w:pPr>
              <w:rPr>
                <w:lang w:val="en-US"/>
              </w:rPr>
            </w:pPr>
            <w:r w:rsidRPr="000F3E3E">
              <w:rPr>
                <w:lang w:val="en-US"/>
              </w:rPr>
              <w:t>Optional material that provided depth of coverage for the topic was signposted towards the end of sections and segments</w:t>
            </w:r>
          </w:p>
        </w:tc>
        <w:tc>
          <w:tcPr>
            <w:tcW w:w="9823" w:type="dxa"/>
          </w:tcPr>
          <w:p w14:paraId="0562CB0E" w14:textId="77777777" w:rsidR="002E5B28" w:rsidRDefault="006903F5" w:rsidP="00F84FDF">
            <w:pPr>
              <w:rPr>
                <w:lang w:val="en-US"/>
              </w:rPr>
            </w:pPr>
            <w:r>
              <w:rPr>
                <w:noProof/>
              </w:rPr>
              <w:drawing>
                <wp:inline distT="0" distB="0" distL="0" distR="0" wp14:anchorId="5C9CDC32" wp14:editId="11C4D3DB">
                  <wp:extent cx="5816471" cy="1080000"/>
                  <wp:effectExtent l="0" t="0" r="0" b="635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816471" cy="1080000"/>
                          </a:xfrm>
                          <a:prstGeom prst="rect">
                            <a:avLst/>
                          </a:prstGeom>
                        </pic:spPr>
                      </pic:pic>
                    </a:graphicData>
                  </a:graphic>
                </wp:inline>
              </w:drawing>
            </w:r>
            <w:r w:rsidR="003A454A">
              <w:rPr>
                <w:noProof/>
              </w:rPr>
              <w:drawing>
                <wp:inline distT="0" distB="0" distL="0" distR="0" wp14:anchorId="4B12E52D" wp14:editId="5124DB15">
                  <wp:extent cx="5763977" cy="1260000"/>
                  <wp:effectExtent l="0" t="0" r="8255"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763977" cy="1260000"/>
                          </a:xfrm>
                          <a:prstGeom prst="rect">
                            <a:avLst/>
                          </a:prstGeom>
                        </pic:spPr>
                      </pic:pic>
                    </a:graphicData>
                  </a:graphic>
                </wp:inline>
              </w:drawing>
            </w:r>
          </w:p>
        </w:tc>
      </w:tr>
      <w:tr w:rsidR="00490271" w14:paraId="73A4A88D" w14:textId="77777777" w:rsidTr="008E1493">
        <w:tc>
          <w:tcPr>
            <w:tcW w:w="480" w:type="dxa"/>
          </w:tcPr>
          <w:p w14:paraId="4B73E586" w14:textId="6D6770B1" w:rsidR="002E5B28" w:rsidRPr="00B57CB1" w:rsidRDefault="00825B09" w:rsidP="00F84FDF">
            <w:pPr>
              <w:rPr>
                <w:lang w:val="en-US"/>
              </w:rPr>
            </w:pPr>
            <w:r>
              <w:rPr>
                <w:lang w:val="en-US"/>
              </w:rPr>
              <w:t>9</w:t>
            </w:r>
          </w:p>
        </w:tc>
        <w:tc>
          <w:tcPr>
            <w:tcW w:w="5085" w:type="dxa"/>
          </w:tcPr>
          <w:p w14:paraId="3B18ED42" w14:textId="3D81731E" w:rsidR="002E5B28" w:rsidRPr="001E05C8" w:rsidRDefault="002E2835" w:rsidP="00F84FDF">
            <w:pPr>
              <w:rPr>
                <w:lang w:val="en-US"/>
              </w:rPr>
            </w:pPr>
            <w:r w:rsidRPr="002E2835">
              <w:rPr>
                <w:lang w:val="en-US"/>
              </w:rPr>
              <w:t>Descriptive names were used for all sections, segments and units (names of learning elements within units often contain the actual activity such as Immersive task)</w:t>
            </w:r>
          </w:p>
        </w:tc>
        <w:tc>
          <w:tcPr>
            <w:tcW w:w="9823" w:type="dxa"/>
          </w:tcPr>
          <w:p w14:paraId="29D6B04F" w14:textId="77777777" w:rsidR="002E5B28" w:rsidRDefault="002E5B28" w:rsidP="00F84FDF">
            <w:pPr>
              <w:rPr>
                <w:lang w:val="en-US"/>
              </w:rPr>
            </w:pPr>
            <w:r>
              <w:rPr>
                <w:lang w:val="en-US"/>
              </w:rPr>
              <w:softHyphen/>
            </w:r>
            <w:r>
              <w:rPr>
                <w:lang w:val="en-US"/>
              </w:rPr>
              <w:softHyphen/>
            </w:r>
            <w:r>
              <w:rPr>
                <w:lang w:val="en-US"/>
              </w:rPr>
              <w:softHyphen/>
            </w:r>
            <w:r>
              <w:rPr>
                <w:lang w:val="en-US"/>
              </w:rPr>
              <w:softHyphen/>
            </w:r>
            <w:r>
              <w:rPr>
                <w:noProof/>
              </w:rPr>
              <w:t xml:space="preserve"> </w:t>
            </w:r>
            <w:r>
              <w:rPr>
                <w:noProof/>
              </w:rPr>
              <w:drawing>
                <wp:inline distT="0" distB="0" distL="0" distR="0" wp14:anchorId="64ABE10F" wp14:editId="459CE317">
                  <wp:extent cx="4635646" cy="4140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4635646" cy="4140000"/>
                          </a:xfrm>
                          <a:prstGeom prst="rect">
                            <a:avLst/>
                          </a:prstGeom>
                        </pic:spPr>
                      </pic:pic>
                    </a:graphicData>
                  </a:graphic>
                </wp:inline>
              </w:drawing>
            </w:r>
          </w:p>
        </w:tc>
      </w:tr>
      <w:tr w:rsidR="00490271" w14:paraId="6611421C" w14:textId="77777777" w:rsidTr="008E1493">
        <w:tc>
          <w:tcPr>
            <w:tcW w:w="480" w:type="dxa"/>
          </w:tcPr>
          <w:p w14:paraId="5EB53EA4" w14:textId="0CD969B1" w:rsidR="00CD4D89" w:rsidRDefault="00CD4D89" w:rsidP="00CD4D89">
            <w:pPr>
              <w:rPr>
                <w:lang w:val="en-US"/>
              </w:rPr>
            </w:pPr>
            <w:r>
              <w:rPr>
                <w:lang w:val="en-US"/>
              </w:rPr>
              <w:lastRenderedPageBreak/>
              <w:t>1</w:t>
            </w:r>
            <w:r w:rsidR="004F4D41">
              <w:rPr>
                <w:lang w:val="en-US"/>
              </w:rPr>
              <w:t>0</w:t>
            </w:r>
          </w:p>
        </w:tc>
        <w:tc>
          <w:tcPr>
            <w:tcW w:w="5085" w:type="dxa"/>
          </w:tcPr>
          <w:p w14:paraId="6A3101A7" w14:textId="2D5EAF79" w:rsidR="00CD4D89" w:rsidRPr="001E05C8" w:rsidRDefault="006E4360" w:rsidP="00CD4D89">
            <w:pPr>
              <w:rPr>
                <w:lang w:val="en-US"/>
              </w:rPr>
            </w:pPr>
            <w:r w:rsidRPr="006E4360">
              <w:rPr>
                <w:lang w:val="en-US"/>
              </w:rPr>
              <w:t>A welcome message was included at the start of the course, outlining key learning objectives and the 7 core topics and when they will be covered during the course</w:t>
            </w:r>
          </w:p>
        </w:tc>
        <w:tc>
          <w:tcPr>
            <w:tcW w:w="9823" w:type="dxa"/>
          </w:tcPr>
          <w:p w14:paraId="751948F8" w14:textId="6EEDBD26" w:rsidR="00CD4D89" w:rsidRDefault="00FB4B66" w:rsidP="00CD4D89">
            <w:pPr>
              <w:rPr>
                <w:lang w:val="en-US"/>
              </w:rPr>
            </w:pPr>
            <w:r>
              <w:rPr>
                <w:noProof/>
              </w:rPr>
              <mc:AlternateContent>
                <mc:Choice Requires="wps">
                  <w:drawing>
                    <wp:anchor distT="0" distB="0" distL="114300" distR="114300" simplePos="0" relativeHeight="251658240" behindDoc="0" locked="0" layoutInCell="1" allowOverlap="1" wp14:anchorId="317E48CD" wp14:editId="4807B06A">
                      <wp:simplePos x="0" y="0"/>
                      <wp:positionH relativeFrom="column">
                        <wp:posOffset>3723769</wp:posOffset>
                      </wp:positionH>
                      <wp:positionV relativeFrom="paragraph">
                        <wp:posOffset>53975</wp:posOffset>
                      </wp:positionV>
                      <wp:extent cx="860156" cy="364210"/>
                      <wp:effectExtent l="0" t="0" r="0" b="0"/>
                      <wp:wrapNone/>
                      <wp:docPr id="8" name="Rectangle 8"/>
                      <wp:cNvGraphicFramePr/>
                      <a:graphic xmlns:a="http://schemas.openxmlformats.org/drawingml/2006/main">
                        <a:graphicData uri="http://schemas.microsoft.com/office/word/2010/wordprocessingShape">
                          <wps:wsp>
                            <wps:cNvSpPr/>
                            <wps:spPr>
                              <a:xfrm>
                                <a:off x="0" y="0"/>
                                <a:ext cx="860156" cy="36421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http://schemas.openxmlformats.org/drawingml/2006/main" xmlns:pic="http://schemas.openxmlformats.org/drawingml/2006/picture" xmlns:a14="http://schemas.microsoft.com/office/drawing/2010/main">
                  <w:pict>
                    <v:rect id="Rectangle 8" style="position:absolute;margin-left:293.2pt;margin-top:4.25pt;width:67.75pt;height:28.7pt;z-index:25165926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12]" stroked="f" strokeweight="1pt" w14:anchorId="39B616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"/>
                  </w:pict>
                </mc:Fallback>
              </mc:AlternateContent>
            </w:r>
            <w:r w:rsidR="00CD4D89">
              <w:rPr>
                <w:noProof/>
              </w:rPr>
              <w:drawing>
                <wp:inline distT="0" distB="0" distL="0" distR="0" wp14:anchorId="0E7DEBC1" wp14:editId="0FCA1213">
                  <wp:extent cx="4572000" cy="3933825"/>
                  <wp:effectExtent l="0" t="0" r="0" b="0"/>
                  <wp:docPr id="697333686" name="Picture 6973336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extLst>
                              <a:ext uri="{28A0092B-C50C-407E-A947-70E740481C1C}">
                                <a14:useLocalDpi xmlns:a14="http://schemas.microsoft.com/office/drawing/2010/main" val="0"/>
                              </a:ext>
                            </a:extLst>
                          </a:blip>
                          <a:stretch>
                            <a:fillRect/>
                          </a:stretch>
                        </pic:blipFill>
                        <pic:spPr>
                          <a:xfrm>
                            <a:off x="0" y="0"/>
                            <a:ext cx="4572000" cy="3933825"/>
                          </a:xfrm>
                          <a:prstGeom prst="rect">
                            <a:avLst/>
                          </a:prstGeom>
                        </pic:spPr>
                      </pic:pic>
                    </a:graphicData>
                  </a:graphic>
                </wp:inline>
              </w:drawing>
            </w:r>
          </w:p>
        </w:tc>
      </w:tr>
      <w:tr w:rsidR="00F443CF" w14:paraId="392F142E" w14:textId="77777777" w:rsidTr="008E1493">
        <w:tc>
          <w:tcPr>
            <w:tcW w:w="480" w:type="dxa"/>
          </w:tcPr>
          <w:p w14:paraId="39F18D26" w14:textId="455DCCD5" w:rsidR="000953C9" w:rsidRPr="00B57CB1" w:rsidRDefault="000953C9" w:rsidP="000953C9">
            <w:pPr>
              <w:rPr>
                <w:lang w:val="en-US"/>
              </w:rPr>
            </w:pPr>
            <w:r>
              <w:rPr>
                <w:lang w:val="en-US"/>
              </w:rPr>
              <w:t>1</w:t>
            </w:r>
            <w:r w:rsidR="00B03EBB">
              <w:rPr>
                <w:lang w:val="en-US"/>
              </w:rPr>
              <w:t>1</w:t>
            </w:r>
          </w:p>
        </w:tc>
        <w:tc>
          <w:tcPr>
            <w:tcW w:w="5085" w:type="dxa"/>
          </w:tcPr>
          <w:p w14:paraId="7DB603E7" w14:textId="4C1566D1" w:rsidR="000953C9" w:rsidRPr="001E05C8" w:rsidRDefault="000953C9" w:rsidP="000953C9">
            <w:pPr>
              <w:rPr>
                <w:lang w:val="en-US"/>
              </w:rPr>
            </w:pPr>
            <w:r w:rsidRPr="39905E94">
              <w:rPr>
                <w:lang w:val="en-US"/>
              </w:rPr>
              <w:t>Brief messages were emailed to learners detailing the questions that will be addressed in the relevant sessions. These questions were also posted at the start of each session.</w:t>
            </w:r>
          </w:p>
        </w:tc>
        <w:tc>
          <w:tcPr>
            <w:tcW w:w="9823" w:type="dxa"/>
          </w:tcPr>
          <w:p w14:paraId="34CE0A41" w14:textId="26FE7CD5" w:rsidR="000953C9" w:rsidRDefault="00734F81" w:rsidP="000953C9">
            <w:pPr>
              <w:rPr>
                <w:lang w:val="en-US"/>
              </w:rPr>
            </w:pPr>
            <w:r>
              <w:rPr>
                <w:noProof/>
              </w:rPr>
              <mc:AlternateContent>
                <mc:Choice Requires="wps">
                  <w:drawing>
                    <wp:anchor distT="0" distB="0" distL="114300" distR="114300" simplePos="0" relativeHeight="251658241" behindDoc="0" locked="0" layoutInCell="1" allowOverlap="1" wp14:anchorId="5829958D" wp14:editId="60117D8A">
                      <wp:simplePos x="0" y="0"/>
                      <wp:positionH relativeFrom="column">
                        <wp:posOffset>3695700</wp:posOffset>
                      </wp:positionH>
                      <wp:positionV relativeFrom="paragraph">
                        <wp:posOffset>37971</wp:posOffset>
                      </wp:positionV>
                      <wp:extent cx="860156" cy="364210"/>
                      <wp:effectExtent l="0" t="0" r="0" b="0"/>
                      <wp:wrapNone/>
                      <wp:docPr id="9" name="Rectangle 9"/>
                      <wp:cNvGraphicFramePr/>
                      <a:graphic xmlns:a="http://schemas.openxmlformats.org/drawingml/2006/main">
                        <a:graphicData uri="http://schemas.microsoft.com/office/word/2010/wordprocessingShape">
                          <wps:wsp>
                            <wps:cNvSpPr/>
                            <wps:spPr>
                              <a:xfrm>
                                <a:off x="0" y="0"/>
                                <a:ext cx="860156" cy="36421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http://schemas.openxmlformats.org/drawingml/2006/main" xmlns:pic="http://schemas.openxmlformats.org/drawingml/2006/picture" xmlns:a14="http://schemas.microsoft.com/office/drawing/2010/main">
                  <w:pict>
                    <v:rect id="Rectangle 9" style="position:absolute;margin-left:291pt;margin-top:3pt;width:67.75pt;height:28.7pt;z-index:251661312;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12]" stroked="f" strokeweight="1pt" w14:anchorId="5B8F7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"/>
                  </w:pict>
                </mc:Fallback>
              </mc:AlternateContent>
            </w:r>
            <w:r w:rsidR="000953C9">
              <w:rPr>
                <w:noProof/>
              </w:rPr>
              <w:drawing>
                <wp:inline distT="0" distB="0" distL="0" distR="0" wp14:anchorId="29CA3BDD" wp14:editId="20FF63F2">
                  <wp:extent cx="4572000" cy="2552700"/>
                  <wp:effectExtent l="0" t="0" r="0" b="0"/>
                  <wp:docPr id="1436312218" name="Picture 1436312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extLst>
                              <a:ext uri="{28A0092B-C50C-407E-A947-70E740481C1C}">
                                <a14:useLocalDpi xmlns:a14="http://schemas.microsoft.com/office/drawing/2010/main" val="0"/>
                              </a:ext>
                            </a:extLst>
                          </a:blip>
                          <a:stretch>
                            <a:fillRect/>
                          </a:stretch>
                        </pic:blipFill>
                        <pic:spPr>
                          <a:xfrm>
                            <a:off x="0" y="0"/>
                            <a:ext cx="4572000" cy="2552700"/>
                          </a:xfrm>
                          <a:prstGeom prst="rect">
                            <a:avLst/>
                          </a:prstGeom>
                        </pic:spPr>
                      </pic:pic>
                    </a:graphicData>
                  </a:graphic>
                </wp:inline>
              </w:drawing>
            </w:r>
          </w:p>
        </w:tc>
      </w:tr>
      <w:tr w:rsidR="00F443CF" w14:paraId="30B658F3" w14:textId="77777777" w:rsidTr="008E1493">
        <w:tc>
          <w:tcPr>
            <w:tcW w:w="480" w:type="dxa"/>
          </w:tcPr>
          <w:p w14:paraId="4E1E336A" w14:textId="17920985" w:rsidR="000953C9" w:rsidRDefault="000953C9" w:rsidP="000953C9">
            <w:pPr>
              <w:rPr>
                <w:lang w:val="en-US"/>
              </w:rPr>
            </w:pPr>
            <w:r>
              <w:rPr>
                <w:lang w:val="en-US"/>
              </w:rPr>
              <w:lastRenderedPageBreak/>
              <w:t>1</w:t>
            </w:r>
            <w:r w:rsidR="003F2402">
              <w:rPr>
                <w:lang w:val="en-US"/>
              </w:rPr>
              <w:t>2</w:t>
            </w:r>
          </w:p>
        </w:tc>
        <w:tc>
          <w:tcPr>
            <w:tcW w:w="5085" w:type="dxa"/>
          </w:tcPr>
          <w:p w14:paraId="5917DE76" w14:textId="07530C3C" w:rsidR="000953C9" w:rsidRPr="001E05C8" w:rsidRDefault="000953C9" w:rsidP="000953C9">
            <w:pPr>
              <w:rPr>
                <w:lang w:val="en-US"/>
              </w:rPr>
            </w:pPr>
            <w:r w:rsidRPr="001E05C8">
              <w:rPr>
                <w:lang w:val="en-US"/>
              </w:rPr>
              <w:t>A content brief was incorporated in the introductory videos of each section to highlight the section’s learning objectives and activities</w:t>
            </w:r>
          </w:p>
        </w:tc>
        <w:tc>
          <w:tcPr>
            <w:tcW w:w="9823" w:type="dxa"/>
          </w:tcPr>
          <w:p w14:paraId="41DEAE29" w14:textId="1808FFDD" w:rsidR="000953C9" w:rsidRDefault="000953C9" w:rsidP="000953C9">
            <w:r>
              <w:rPr>
                <w:noProof/>
              </w:rPr>
              <w:drawing>
                <wp:inline distT="0" distB="0" distL="0" distR="0" wp14:anchorId="2C4C7F41" wp14:editId="0DBA9C69">
                  <wp:extent cx="5158939" cy="2880000"/>
                  <wp:effectExtent l="0" t="0" r="381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158939" cy="2880000"/>
                          </a:xfrm>
                          <a:prstGeom prst="rect">
                            <a:avLst/>
                          </a:prstGeom>
                        </pic:spPr>
                      </pic:pic>
                    </a:graphicData>
                  </a:graphic>
                </wp:inline>
              </w:drawing>
            </w:r>
          </w:p>
        </w:tc>
      </w:tr>
      <w:tr w:rsidR="00F443CF" w14:paraId="7833ECEC" w14:textId="77777777" w:rsidTr="008E1493">
        <w:tc>
          <w:tcPr>
            <w:tcW w:w="480" w:type="dxa"/>
          </w:tcPr>
          <w:p w14:paraId="111B77A1" w14:textId="03220171" w:rsidR="000953C9" w:rsidRPr="00B57CB1" w:rsidRDefault="000953C9" w:rsidP="000953C9">
            <w:pPr>
              <w:rPr>
                <w:lang w:val="en-US"/>
              </w:rPr>
            </w:pPr>
            <w:r>
              <w:rPr>
                <w:lang w:val="en-US"/>
              </w:rPr>
              <w:t>1</w:t>
            </w:r>
            <w:r w:rsidR="00BA1BCC">
              <w:rPr>
                <w:lang w:val="en-US"/>
              </w:rPr>
              <w:t>3</w:t>
            </w:r>
          </w:p>
        </w:tc>
        <w:tc>
          <w:tcPr>
            <w:tcW w:w="5085" w:type="dxa"/>
          </w:tcPr>
          <w:p w14:paraId="66696AE7" w14:textId="11CE5D12" w:rsidR="000953C9" w:rsidRPr="00090E92" w:rsidRDefault="0056234B" w:rsidP="000953C9">
            <w:pPr>
              <w:rPr>
                <w:lang w:val="en-US"/>
              </w:rPr>
            </w:pPr>
            <w:r w:rsidRPr="0056234B">
              <w:rPr>
                <w:lang w:val="en-US"/>
              </w:rPr>
              <w:t>Additional learning materials, such as references and web links, were signposted in various sections</w:t>
            </w:r>
          </w:p>
        </w:tc>
        <w:tc>
          <w:tcPr>
            <w:tcW w:w="9823" w:type="dxa"/>
          </w:tcPr>
          <w:p w14:paraId="6D98A12B" w14:textId="77777777" w:rsidR="000953C9" w:rsidRDefault="000953C9" w:rsidP="000953C9">
            <w:pPr>
              <w:rPr>
                <w:lang w:val="en-US"/>
              </w:rPr>
            </w:pPr>
            <w:r>
              <w:rPr>
                <w:noProof/>
              </w:rPr>
              <w:drawing>
                <wp:inline distT="0" distB="0" distL="0" distR="0" wp14:anchorId="6893E0CE" wp14:editId="0C241F92">
                  <wp:extent cx="5797550" cy="1079500"/>
                  <wp:effectExtent l="0" t="0" r="0" b="635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r="5235"/>
                          <a:stretch/>
                        </pic:blipFill>
                        <pic:spPr bwMode="auto">
                          <a:xfrm>
                            <a:off x="0" y="0"/>
                            <a:ext cx="5800235" cy="1080000"/>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60DBEA9F" wp14:editId="6FC4B3A5">
                  <wp:extent cx="5686064" cy="16200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686064" cy="1620000"/>
                          </a:xfrm>
                          <a:prstGeom prst="rect">
                            <a:avLst/>
                          </a:prstGeom>
                        </pic:spPr>
                      </pic:pic>
                    </a:graphicData>
                  </a:graphic>
                </wp:inline>
              </w:drawing>
            </w:r>
          </w:p>
        </w:tc>
      </w:tr>
      <w:tr w:rsidR="00F443CF" w14:paraId="31C61BDF" w14:textId="77777777" w:rsidTr="008E1493">
        <w:tc>
          <w:tcPr>
            <w:tcW w:w="480" w:type="dxa"/>
          </w:tcPr>
          <w:p w14:paraId="526D80A2" w14:textId="0CC7F17C" w:rsidR="000953C9" w:rsidRPr="00B57CB1" w:rsidRDefault="000953C9" w:rsidP="000953C9">
            <w:pPr>
              <w:rPr>
                <w:lang w:val="en-US"/>
              </w:rPr>
            </w:pPr>
            <w:r>
              <w:rPr>
                <w:lang w:val="en-US"/>
              </w:rPr>
              <w:lastRenderedPageBreak/>
              <w:t>1</w:t>
            </w:r>
            <w:r w:rsidR="006838EA">
              <w:rPr>
                <w:lang w:val="en-US"/>
              </w:rPr>
              <w:t>4</w:t>
            </w:r>
          </w:p>
        </w:tc>
        <w:tc>
          <w:tcPr>
            <w:tcW w:w="5085" w:type="dxa"/>
          </w:tcPr>
          <w:p w14:paraId="25FE91C2" w14:textId="77777777" w:rsidR="008E1493" w:rsidRPr="008E1493" w:rsidRDefault="008E1493" w:rsidP="008E1493">
            <w:pPr>
              <w:rPr>
                <w:lang w:val="en-US"/>
              </w:rPr>
            </w:pPr>
            <w:r w:rsidRPr="008E1493">
              <w:rPr>
                <w:lang w:val="en-US"/>
              </w:rPr>
              <w:t xml:space="preserve">Various Immersive and self-reflection activities were provided, such as behavioral analyses and intervention development, assessment of own and others health behaviors, evaluations of existing strategies and environments etc. </w:t>
            </w:r>
          </w:p>
          <w:p w14:paraId="310EBCF6" w14:textId="77777777" w:rsidR="008E1493" w:rsidRDefault="008E1493" w:rsidP="008E1493">
            <w:pPr>
              <w:rPr>
                <w:lang w:val="en-US"/>
              </w:rPr>
            </w:pPr>
          </w:p>
          <w:p w14:paraId="31BE84BC" w14:textId="5AACC502" w:rsidR="000953C9" w:rsidRPr="00090E92" w:rsidRDefault="008E1493" w:rsidP="008E1493">
            <w:pPr>
              <w:rPr>
                <w:lang w:val="en-US"/>
              </w:rPr>
            </w:pPr>
            <w:r w:rsidRPr="008E1493">
              <w:rPr>
                <w:lang w:val="en-US"/>
              </w:rPr>
              <w:t>Movement breaks were conducted to highlight how health behaviors could be promoted.</w:t>
            </w:r>
          </w:p>
        </w:tc>
        <w:tc>
          <w:tcPr>
            <w:tcW w:w="9823" w:type="dxa"/>
          </w:tcPr>
          <w:p w14:paraId="1C8391BC" w14:textId="556C2797" w:rsidR="000953C9" w:rsidRDefault="000953C9" w:rsidP="000953C9">
            <w:pPr>
              <w:rPr>
                <w:noProof/>
              </w:rPr>
            </w:pPr>
            <w:r>
              <w:rPr>
                <w:noProof/>
              </w:rPr>
              <w:drawing>
                <wp:inline distT="0" distB="0" distL="0" distR="0" wp14:anchorId="0F44D2E2" wp14:editId="18CE04DC">
                  <wp:extent cx="5786120" cy="6075336"/>
                  <wp:effectExtent l="0" t="0" r="5080" b="190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pic:nvPicPr>
                        <pic:blipFill rotWithShape="1">
                          <a:blip r:embed="rId25">
                            <a:extLst>
                              <a:ext uri="{28A0092B-C50C-407E-A947-70E740481C1C}">
                                <a14:useLocalDpi xmlns:a14="http://schemas.microsoft.com/office/drawing/2010/main" val="0"/>
                              </a:ext>
                            </a:extLst>
                          </a:blip>
                          <a:srcRect b="720"/>
                          <a:stretch/>
                        </pic:blipFill>
                        <pic:spPr bwMode="auto">
                          <a:xfrm>
                            <a:off x="0" y="0"/>
                            <a:ext cx="5786698" cy="6075943"/>
                          </a:xfrm>
                          <a:prstGeom prst="rect">
                            <a:avLst/>
                          </a:prstGeom>
                          <a:ln>
                            <a:noFill/>
                          </a:ln>
                          <a:extLst>
                            <a:ext uri="{53640926-AAD7-44D8-BBD7-CCE9431645EC}">
                              <a14:shadowObscured xmlns:a14="http://schemas.microsoft.com/office/drawing/2010/main"/>
                            </a:ext>
                          </a:extLst>
                        </pic:spPr>
                      </pic:pic>
                    </a:graphicData>
                  </a:graphic>
                </wp:inline>
              </w:drawing>
            </w:r>
            <w:r>
              <w:rPr>
                <w:noProof/>
              </w:rPr>
              <w:lastRenderedPageBreak/>
              <w:drawing>
                <wp:inline distT="0" distB="0" distL="0" distR="0" wp14:anchorId="682CB1A2" wp14:editId="25AC9B6B">
                  <wp:extent cx="4822876" cy="2700000"/>
                  <wp:effectExtent l="0" t="0" r="0" b="571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26">
                            <a:extLst>
                              <a:ext uri="{28A0092B-C50C-407E-A947-70E740481C1C}">
                                <a14:useLocalDpi xmlns:a14="http://schemas.microsoft.com/office/drawing/2010/main" val="0"/>
                              </a:ext>
                            </a:extLst>
                          </a:blip>
                          <a:stretch>
                            <a:fillRect/>
                          </a:stretch>
                        </pic:blipFill>
                        <pic:spPr>
                          <a:xfrm>
                            <a:off x="0" y="0"/>
                            <a:ext cx="4822876" cy="2700000"/>
                          </a:xfrm>
                          <a:prstGeom prst="rect">
                            <a:avLst/>
                          </a:prstGeom>
                        </pic:spPr>
                      </pic:pic>
                    </a:graphicData>
                  </a:graphic>
                </wp:inline>
              </w:drawing>
            </w:r>
            <w:r w:rsidRPr="39905E94">
              <w:rPr>
                <w:noProof/>
              </w:rPr>
              <w:t xml:space="preserve"> </w:t>
            </w:r>
          </w:p>
          <w:p w14:paraId="0A6959E7" w14:textId="2569376C" w:rsidR="000953C9" w:rsidRDefault="004330B7" w:rsidP="000953C9">
            <w:pPr>
              <w:rPr>
                <w:noProof/>
                <w:lang w:val="en-US"/>
              </w:rPr>
            </w:pPr>
            <w:r>
              <w:rPr>
                <w:noProof/>
              </w:rPr>
              <w:lastRenderedPageBreak/>
              <w:drawing>
                <wp:inline distT="0" distB="0" distL="0" distR="0" wp14:anchorId="507FEC9F" wp14:editId="0C1BABAE">
                  <wp:extent cx="4612005" cy="6645910"/>
                  <wp:effectExtent l="0" t="0" r="0" b="254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4612005" cy="6645910"/>
                          </a:xfrm>
                          <a:prstGeom prst="rect">
                            <a:avLst/>
                          </a:prstGeom>
                        </pic:spPr>
                      </pic:pic>
                    </a:graphicData>
                  </a:graphic>
                </wp:inline>
              </w:drawing>
            </w:r>
          </w:p>
        </w:tc>
      </w:tr>
      <w:tr w:rsidR="008E1493" w14:paraId="08B39DC4" w14:textId="77777777" w:rsidTr="008E1493">
        <w:tc>
          <w:tcPr>
            <w:tcW w:w="480" w:type="dxa"/>
          </w:tcPr>
          <w:p w14:paraId="491015A5" w14:textId="0987DCD3" w:rsidR="008E1493" w:rsidRDefault="008E1493" w:rsidP="000953C9">
            <w:pPr>
              <w:rPr>
                <w:lang w:val="en-US"/>
              </w:rPr>
            </w:pPr>
            <w:r>
              <w:rPr>
                <w:lang w:val="en-US"/>
              </w:rPr>
              <w:lastRenderedPageBreak/>
              <w:t>15</w:t>
            </w:r>
          </w:p>
        </w:tc>
        <w:tc>
          <w:tcPr>
            <w:tcW w:w="5085" w:type="dxa"/>
          </w:tcPr>
          <w:p w14:paraId="091B3383" w14:textId="4D30E37A" w:rsidR="008E1493" w:rsidRDefault="008E1493" w:rsidP="000953C9">
            <w:pPr>
              <w:rPr>
                <w:lang w:val="en-US"/>
              </w:rPr>
            </w:pPr>
            <w:r w:rsidRPr="008E1493">
              <w:rPr>
                <w:lang w:val="en-US"/>
              </w:rPr>
              <w:t xml:space="preserve">Learners were encouraged to introduce themselves and reveal some personal information in discussion forums. We post guiding questions to prompt the sharing of personal information (e.g., hobbies, opinions) and personal experiences (e.g., current health </w:t>
            </w:r>
            <w:proofErr w:type="spellStart"/>
            <w:r w:rsidRPr="008E1493">
              <w:rPr>
                <w:lang w:val="en-US"/>
              </w:rPr>
              <w:t>behaviours</w:t>
            </w:r>
            <w:proofErr w:type="spellEnd"/>
            <w:r w:rsidRPr="008E1493">
              <w:rPr>
                <w:lang w:val="en-US"/>
              </w:rPr>
              <w:t>)</w:t>
            </w:r>
          </w:p>
        </w:tc>
        <w:tc>
          <w:tcPr>
            <w:tcW w:w="9823" w:type="dxa"/>
          </w:tcPr>
          <w:p w14:paraId="7393D086" w14:textId="6F58556D" w:rsidR="008E1493" w:rsidRDefault="008E1493" w:rsidP="000953C9">
            <w:pPr>
              <w:rPr>
                <w:noProof/>
              </w:rPr>
            </w:pPr>
            <w:r>
              <w:rPr>
                <w:noProof/>
              </w:rPr>
              <w:drawing>
                <wp:inline distT="0" distB="0" distL="0" distR="0" wp14:anchorId="13399811" wp14:editId="367CDDDE">
                  <wp:extent cx="5980430" cy="3237230"/>
                  <wp:effectExtent l="0" t="0" r="1270" b="127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980430" cy="3237230"/>
                          </a:xfrm>
                          <a:prstGeom prst="rect">
                            <a:avLst/>
                          </a:prstGeom>
                          <a:noFill/>
                        </pic:spPr>
                      </pic:pic>
                    </a:graphicData>
                  </a:graphic>
                </wp:inline>
              </w:drawing>
            </w:r>
          </w:p>
        </w:tc>
      </w:tr>
      <w:tr w:rsidR="00B53E9A" w14:paraId="369C21FB" w14:textId="77777777" w:rsidTr="008E1493">
        <w:tc>
          <w:tcPr>
            <w:tcW w:w="480" w:type="dxa"/>
          </w:tcPr>
          <w:p w14:paraId="61E586AD" w14:textId="0D391686" w:rsidR="00B53E9A" w:rsidRDefault="00B53E9A" w:rsidP="000953C9">
            <w:pPr>
              <w:rPr>
                <w:lang w:val="en-US"/>
              </w:rPr>
            </w:pPr>
            <w:r>
              <w:rPr>
                <w:lang w:val="en-US"/>
              </w:rPr>
              <w:t>16</w:t>
            </w:r>
          </w:p>
        </w:tc>
        <w:tc>
          <w:tcPr>
            <w:tcW w:w="5085" w:type="dxa"/>
          </w:tcPr>
          <w:p w14:paraId="3D6C889E" w14:textId="1ED058FA" w:rsidR="00B53E9A" w:rsidRPr="008E1493" w:rsidRDefault="00B53E9A" w:rsidP="000953C9">
            <w:pPr>
              <w:rPr>
                <w:lang w:val="en-US"/>
              </w:rPr>
            </w:pPr>
            <w:r w:rsidRPr="00B53E9A">
              <w:rPr>
                <w:lang w:val="en-US"/>
              </w:rPr>
              <w:t>Learners were encouraged to learn and engage with their peers by sharing in the discussion forums and through a peer assessment for a project</w:t>
            </w:r>
          </w:p>
        </w:tc>
        <w:tc>
          <w:tcPr>
            <w:tcW w:w="9823" w:type="dxa"/>
          </w:tcPr>
          <w:p w14:paraId="07C1F336" w14:textId="2CCDEA27" w:rsidR="00B53E9A" w:rsidRDefault="00B53E9A" w:rsidP="000953C9">
            <w:pPr>
              <w:rPr>
                <w:noProof/>
              </w:rPr>
            </w:pPr>
            <w:r>
              <w:rPr>
                <w:noProof/>
              </w:rPr>
              <w:drawing>
                <wp:inline distT="0" distB="0" distL="0" distR="0" wp14:anchorId="446C1015" wp14:editId="766571DC">
                  <wp:extent cx="5846445" cy="3237230"/>
                  <wp:effectExtent l="0" t="0" r="1905" b="127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846445" cy="3237230"/>
                          </a:xfrm>
                          <a:prstGeom prst="rect">
                            <a:avLst/>
                          </a:prstGeom>
                          <a:noFill/>
                        </pic:spPr>
                      </pic:pic>
                    </a:graphicData>
                  </a:graphic>
                </wp:inline>
              </w:drawing>
            </w:r>
          </w:p>
        </w:tc>
      </w:tr>
      <w:tr w:rsidR="00F443CF" w14:paraId="2E206C89" w14:textId="77777777" w:rsidTr="008E1493">
        <w:tc>
          <w:tcPr>
            <w:tcW w:w="480" w:type="dxa"/>
          </w:tcPr>
          <w:p w14:paraId="2847A633" w14:textId="41D29E1E" w:rsidR="000953C9" w:rsidRPr="00B57CB1" w:rsidRDefault="00B53E9A" w:rsidP="000953C9">
            <w:pPr>
              <w:rPr>
                <w:lang w:val="en-US"/>
              </w:rPr>
            </w:pPr>
            <w:r>
              <w:rPr>
                <w:lang w:val="en-US"/>
              </w:rPr>
              <w:lastRenderedPageBreak/>
              <w:t>17</w:t>
            </w:r>
          </w:p>
        </w:tc>
        <w:tc>
          <w:tcPr>
            <w:tcW w:w="5085" w:type="dxa"/>
          </w:tcPr>
          <w:p w14:paraId="1A5FCA8F" w14:textId="1475B438" w:rsidR="000953C9" w:rsidRPr="00A41734" w:rsidRDefault="00B53E9A" w:rsidP="000953C9">
            <w:pPr>
              <w:rPr>
                <w:lang w:val="en-US"/>
              </w:rPr>
            </w:pPr>
            <w:r w:rsidRPr="00B53E9A">
              <w:rPr>
                <w:lang w:val="en-US"/>
              </w:rPr>
              <w:t>Videos and texts were crafted with first- and second-person references (i.e., use of ‘I’, ‘we’, ‘you’) and conversational language (e.g., “Let’s have a look at…”)</w:t>
            </w:r>
          </w:p>
        </w:tc>
        <w:tc>
          <w:tcPr>
            <w:tcW w:w="9823" w:type="dxa"/>
          </w:tcPr>
          <w:p w14:paraId="2946DB82" w14:textId="77777777" w:rsidR="000953C9" w:rsidRDefault="000953C9" w:rsidP="000953C9">
            <w:pPr>
              <w:rPr>
                <w:lang w:val="en-US"/>
              </w:rPr>
            </w:pPr>
            <w:r>
              <w:rPr>
                <w:noProof/>
              </w:rPr>
              <w:drawing>
                <wp:inline distT="0" distB="0" distL="0" distR="0" wp14:anchorId="4952B8B5" wp14:editId="24FA1013">
                  <wp:extent cx="5058081" cy="2619612"/>
                  <wp:effectExtent l="0" t="0" r="0" b="952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a:srcRect t="2311"/>
                          <a:stretch/>
                        </pic:blipFill>
                        <pic:spPr bwMode="auto">
                          <a:xfrm>
                            <a:off x="0" y="0"/>
                            <a:ext cx="5058826" cy="2619998"/>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68347B31" wp14:editId="4067037B">
                  <wp:extent cx="5073251" cy="269557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1"/>
                          <a:srcRect t="6395"/>
                          <a:stretch/>
                        </pic:blipFill>
                        <pic:spPr bwMode="auto">
                          <a:xfrm>
                            <a:off x="0" y="0"/>
                            <a:ext cx="5073735" cy="2695832"/>
                          </a:xfrm>
                          <a:prstGeom prst="rect">
                            <a:avLst/>
                          </a:prstGeom>
                          <a:ln>
                            <a:noFill/>
                          </a:ln>
                          <a:extLst>
                            <a:ext uri="{53640926-AAD7-44D8-BBD7-CCE9431645EC}">
                              <a14:shadowObscured xmlns:a14="http://schemas.microsoft.com/office/drawing/2010/main"/>
                            </a:ext>
                          </a:extLst>
                        </pic:spPr>
                      </pic:pic>
                    </a:graphicData>
                  </a:graphic>
                </wp:inline>
              </w:drawing>
            </w:r>
          </w:p>
        </w:tc>
      </w:tr>
      <w:tr w:rsidR="00F443CF" w14:paraId="4F15818E" w14:textId="77777777" w:rsidTr="008E1493">
        <w:tc>
          <w:tcPr>
            <w:tcW w:w="480" w:type="dxa"/>
          </w:tcPr>
          <w:p w14:paraId="5007C906" w14:textId="357CF494" w:rsidR="000953C9" w:rsidRPr="00B57CB1" w:rsidRDefault="00957588" w:rsidP="000953C9">
            <w:pPr>
              <w:rPr>
                <w:lang w:val="en-US"/>
              </w:rPr>
            </w:pPr>
            <w:r>
              <w:rPr>
                <w:lang w:val="en-US"/>
              </w:rPr>
              <w:lastRenderedPageBreak/>
              <w:t>1</w:t>
            </w:r>
            <w:r w:rsidR="00B53E9A">
              <w:rPr>
                <w:lang w:val="en-US"/>
              </w:rPr>
              <w:t>8</w:t>
            </w:r>
          </w:p>
        </w:tc>
        <w:tc>
          <w:tcPr>
            <w:tcW w:w="5085" w:type="dxa"/>
          </w:tcPr>
          <w:p w14:paraId="57C6F944" w14:textId="7574C77C" w:rsidR="000953C9" w:rsidRPr="00A41734" w:rsidRDefault="00B53E9A" w:rsidP="000953C9">
            <w:pPr>
              <w:rPr>
                <w:lang w:val="en-US"/>
              </w:rPr>
            </w:pPr>
            <w:r w:rsidRPr="00B53E9A">
              <w:rPr>
                <w:lang w:val="en-US"/>
              </w:rPr>
              <w:t>Instructors introduced themselves to learners through a short personal sharing in an introductory video</w:t>
            </w:r>
          </w:p>
        </w:tc>
        <w:tc>
          <w:tcPr>
            <w:tcW w:w="9823" w:type="dxa"/>
          </w:tcPr>
          <w:p w14:paraId="5997CC1D" w14:textId="77777777" w:rsidR="000953C9" w:rsidRDefault="000953C9" w:rsidP="000953C9">
            <w:pPr>
              <w:rPr>
                <w:lang w:val="en-US"/>
              </w:rPr>
            </w:pPr>
            <w:r>
              <w:rPr>
                <w:noProof/>
              </w:rPr>
              <w:drawing>
                <wp:inline distT="0" distB="0" distL="0" distR="0" wp14:anchorId="01A5BB87" wp14:editId="4E17D6A0">
                  <wp:extent cx="5140800" cy="2880000"/>
                  <wp:effectExtent l="0" t="0" r="317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140800" cy="2880000"/>
                          </a:xfrm>
                          <a:prstGeom prst="rect">
                            <a:avLst/>
                          </a:prstGeom>
                        </pic:spPr>
                      </pic:pic>
                    </a:graphicData>
                  </a:graphic>
                </wp:inline>
              </w:drawing>
            </w:r>
          </w:p>
          <w:p w14:paraId="110FFD37" w14:textId="77777777" w:rsidR="000953C9" w:rsidRDefault="000953C9" w:rsidP="000953C9">
            <w:pPr>
              <w:rPr>
                <w:lang w:val="en-US"/>
              </w:rPr>
            </w:pPr>
            <w:r>
              <w:rPr>
                <w:noProof/>
              </w:rPr>
              <w:drawing>
                <wp:inline distT="0" distB="0" distL="0" distR="0" wp14:anchorId="039194E4" wp14:editId="0309A8D4">
                  <wp:extent cx="5115600" cy="2880000"/>
                  <wp:effectExtent l="0" t="0" r="889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115600" cy="2880000"/>
                          </a:xfrm>
                          <a:prstGeom prst="rect">
                            <a:avLst/>
                          </a:prstGeom>
                        </pic:spPr>
                      </pic:pic>
                    </a:graphicData>
                  </a:graphic>
                </wp:inline>
              </w:drawing>
            </w:r>
          </w:p>
        </w:tc>
      </w:tr>
      <w:tr w:rsidR="00F443CF" w14:paraId="0F9B2AC3" w14:textId="77777777" w:rsidTr="008E1493">
        <w:tc>
          <w:tcPr>
            <w:tcW w:w="480" w:type="dxa"/>
          </w:tcPr>
          <w:p w14:paraId="44C26413" w14:textId="62F6B5F9" w:rsidR="000953C9" w:rsidRDefault="003C185E" w:rsidP="000953C9">
            <w:pPr>
              <w:rPr>
                <w:lang w:val="en-US"/>
              </w:rPr>
            </w:pPr>
            <w:r>
              <w:rPr>
                <w:lang w:val="en-US"/>
              </w:rPr>
              <w:lastRenderedPageBreak/>
              <w:t>1</w:t>
            </w:r>
            <w:r w:rsidR="00B53E9A">
              <w:rPr>
                <w:lang w:val="en-US"/>
              </w:rPr>
              <w:t>9</w:t>
            </w:r>
          </w:p>
        </w:tc>
        <w:tc>
          <w:tcPr>
            <w:tcW w:w="5085" w:type="dxa"/>
          </w:tcPr>
          <w:p w14:paraId="703E3CCA" w14:textId="0ABC084E" w:rsidR="000953C9" w:rsidRPr="00A41734" w:rsidRDefault="00B53E9A" w:rsidP="000953C9">
            <w:pPr>
              <w:rPr>
                <w:lang w:val="en-US"/>
              </w:rPr>
            </w:pPr>
            <w:r w:rsidRPr="00B53E9A">
              <w:rPr>
                <w:lang w:val="en-US"/>
              </w:rPr>
              <w:t>Instructors replied to learners’ posts on discussion forums in a personable manner</w:t>
            </w:r>
          </w:p>
        </w:tc>
        <w:tc>
          <w:tcPr>
            <w:tcW w:w="9823" w:type="dxa"/>
          </w:tcPr>
          <w:p w14:paraId="3FE9F23F" w14:textId="4D76E830" w:rsidR="000953C9" w:rsidRDefault="00A25D9E" w:rsidP="000953C9">
            <w:pPr>
              <w:rPr>
                <w:lang w:val="en-US"/>
              </w:rPr>
            </w:pPr>
            <w:r>
              <w:rPr>
                <w:noProof/>
              </w:rPr>
              <w:drawing>
                <wp:inline distT="0" distB="0" distL="0" distR="0" wp14:anchorId="65B65227" wp14:editId="19F9BBD3">
                  <wp:extent cx="6100505" cy="535466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4"/>
                          <a:srcRect b="829"/>
                          <a:stretch/>
                        </pic:blipFill>
                        <pic:spPr bwMode="auto">
                          <a:xfrm>
                            <a:off x="0" y="0"/>
                            <a:ext cx="6101177" cy="5355255"/>
                          </a:xfrm>
                          <a:prstGeom prst="rect">
                            <a:avLst/>
                          </a:prstGeom>
                          <a:ln>
                            <a:noFill/>
                          </a:ln>
                          <a:extLst>
                            <a:ext uri="{53640926-AAD7-44D8-BBD7-CCE9431645EC}">
                              <a14:shadowObscured xmlns:a14="http://schemas.microsoft.com/office/drawing/2010/main"/>
                            </a:ext>
                          </a:extLst>
                        </pic:spPr>
                      </pic:pic>
                    </a:graphicData>
                  </a:graphic>
                </wp:inline>
              </w:drawing>
            </w:r>
          </w:p>
        </w:tc>
      </w:tr>
    </w:tbl>
    <w:p w14:paraId="08CE6F91" w14:textId="77777777" w:rsidR="0017351F" w:rsidRDefault="0017351F">
      <w:pPr>
        <w:rPr>
          <w:lang w:val="en-US"/>
        </w:rPr>
      </w:pPr>
    </w:p>
    <w:p w14:paraId="61CDCEAD" w14:textId="77777777" w:rsidR="00FC4450" w:rsidRPr="0017351F" w:rsidRDefault="00FC4450">
      <w:pPr>
        <w:rPr>
          <w:lang w:val="en-US"/>
        </w:rPr>
      </w:pPr>
    </w:p>
    <w:sectPr w:rsidR="00FC4450" w:rsidRPr="0017351F" w:rsidSect="0017351F">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D14422"/>
    <w:multiLevelType w:val="hybridMultilevel"/>
    <w:tmpl w:val="65D2C172"/>
    <w:lvl w:ilvl="0" w:tplc="4809000F">
      <w:start w:val="1"/>
      <w:numFmt w:val="decimal"/>
      <w:lvlText w:val="%1."/>
      <w:lvlJc w:val="left"/>
      <w:pPr>
        <w:ind w:left="72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 w15:restartNumberingAfterBreak="0">
    <w:nsid w:val="33395C4A"/>
    <w:multiLevelType w:val="hybridMultilevel"/>
    <w:tmpl w:val="8C344AAC"/>
    <w:lvl w:ilvl="0" w:tplc="4809000F">
      <w:start w:val="1"/>
      <w:numFmt w:val="decimal"/>
      <w:lvlText w:val="%1."/>
      <w:lvlJc w:val="left"/>
      <w:pPr>
        <w:ind w:left="72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 w15:restartNumberingAfterBreak="0">
    <w:nsid w:val="3759116A"/>
    <w:multiLevelType w:val="hybridMultilevel"/>
    <w:tmpl w:val="8ACAEA3C"/>
    <w:lvl w:ilvl="0" w:tplc="4809000F">
      <w:start w:val="1"/>
      <w:numFmt w:val="decimal"/>
      <w:lvlText w:val="%1."/>
      <w:lvlJc w:val="left"/>
      <w:pPr>
        <w:ind w:left="72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3" w15:restartNumberingAfterBreak="0">
    <w:nsid w:val="422D7028"/>
    <w:multiLevelType w:val="hybridMultilevel"/>
    <w:tmpl w:val="65D2C172"/>
    <w:lvl w:ilvl="0" w:tplc="4809000F">
      <w:start w:val="1"/>
      <w:numFmt w:val="decimal"/>
      <w:lvlText w:val="%1."/>
      <w:lvlJc w:val="left"/>
      <w:pPr>
        <w:ind w:left="72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4" w15:restartNumberingAfterBreak="0">
    <w:nsid w:val="4DF753D6"/>
    <w:multiLevelType w:val="hybridMultilevel"/>
    <w:tmpl w:val="8ACAEA3C"/>
    <w:lvl w:ilvl="0" w:tplc="4809000F">
      <w:start w:val="1"/>
      <w:numFmt w:val="decimal"/>
      <w:lvlText w:val="%1."/>
      <w:lvlJc w:val="left"/>
      <w:pPr>
        <w:ind w:left="72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5" w15:restartNumberingAfterBreak="0">
    <w:nsid w:val="634A5EF9"/>
    <w:multiLevelType w:val="hybridMultilevel"/>
    <w:tmpl w:val="719E4116"/>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num w:numId="1" w16cid:durableId="63339960">
    <w:abstractNumId w:val="4"/>
  </w:num>
  <w:num w:numId="2" w16cid:durableId="1641693073">
    <w:abstractNumId w:val="1"/>
  </w:num>
  <w:num w:numId="3" w16cid:durableId="94905046">
    <w:abstractNumId w:val="0"/>
  </w:num>
  <w:num w:numId="4" w16cid:durableId="562452698">
    <w:abstractNumId w:val="3"/>
  </w:num>
  <w:num w:numId="5" w16cid:durableId="552622810">
    <w:abstractNumId w:val="2"/>
  </w:num>
  <w:num w:numId="6" w16cid:durableId="156109215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351F"/>
    <w:rsid w:val="00006800"/>
    <w:rsid w:val="000274DB"/>
    <w:rsid w:val="0005432D"/>
    <w:rsid w:val="00056FBF"/>
    <w:rsid w:val="00066FD9"/>
    <w:rsid w:val="00072276"/>
    <w:rsid w:val="000778C0"/>
    <w:rsid w:val="000827D9"/>
    <w:rsid w:val="00084DE6"/>
    <w:rsid w:val="00090E92"/>
    <w:rsid w:val="000953C9"/>
    <w:rsid w:val="000A1E4D"/>
    <w:rsid w:val="000A754A"/>
    <w:rsid w:val="000C4D71"/>
    <w:rsid w:val="000D0B87"/>
    <w:rsid w:val="000D425E"/>
    <w:rsid w:val="000E0E4D"/>
    <w:rsid w:val="000F3E3E"/>
    <w:rsid w:val="000F6057"/>
    <w:rsid w:val="00103417"/>
    <w:rsid w:val="00110A25"/>
    <w:rsid w:val="00110AAC"/>
    <w:rsid w:val="001172BC"/>
    <w:rsid w:val="00126E6C"/>
    <w:rsid w:val="001308F7"/>
    <w:rsid w:val="00140F8C"/>
    <w:rsid w:val="0014115B"/>
    <w:rsid w:val="00144796"/>
    <w:rsid w:val="001651A5"/>
    <w:rsid w:val="0016557A"/>
    <w:rsid w:val="0017351F"/>
    <w:rsid w:val="00181AEE"/>
    <w:rsid w:val="00186BB3"/>
    <w:rsid w:val="0019012B"/>
    <w:rsid w:val="001E05C8"/>
    <w:rsid w:val="001F71E8"/>
    <w:rsid w:val="00255811"/>
    <w:rsid w:val="0025584F"/>
    <w:rsid w:val="00283219"/>
    <w:rsid w:val="00291991"/>
    <w:rsid w:val="002C3AD2"/>
    <w:rsid w:val="002D6432"/>
    <w:rsid w:val="002D7C63"/>
    <w:rsid w:val="002E2835"/>
    <w:rsid w:val="002E5B28"/>
    <w:rsid w:val="00316077"/>
    <w:rsid w:val="003265B9"/>
    <w:rsid w:val="00350B40"/>
    <w:rsid w:val="0035242C"/>
    <w:rsid w:val="003A454A"/>
    <w:rsid w:val="003C185E"/>
    <w:rsid w:val="003F2402"/>
    <w:rsid w:val="00413B35"/>
    <w:rsid w:val="004155E6"/>
    <w:rsid w:val="00415D4F"/>
    <w:rsid w:val="00421CBF"/>
    <w:rsid w:val="004330B7"/>
    <w:rsid w:val="00443227"/>
    <w:rsid w:val="00457510"/>
    <w:rsid w:val="004657BC"/>
    <w:rsid w:val="00471433"/>
    <w:rsid w:val="00477016"/>
    <w:rsid w:val="004833F8"/>
    <w:rsid w:val="00490271"/>
    <w:rsid w:val="004964B3"/>
    <w:rsid w:val="004A6246"/>
    <w:rsid w:val="004C323C"/>
    <w:rsid w:val="004C4B3D"/>
    <w:rsid w:val="004D69B2"/>
    <w:rsid w:val="004F4D41"/>
    <w:rsid w:val="00515A28"/>
    <w:rsid w:val="005212AB"/>
    <w:rsid w:val="00521832"/>
    <w:rsid w:val="00525C52"/>
    <w:rsid w:val="00536706"/>
    <w:rsid w:val="0056234B"/>
    <w:rsid w:val="00585684"/>
    <w:rsid w:val="005C4BB3"/>
    <w:rsid w:val="005C6ACE"/>
    <w:rsid w:val="00640A68"/>
    <w:rsid w:val="00653541"/>
    <w:rsid w:val="00674E8A"/>
    <w:rsid w:val="0067542A"/>
    <w:rsid w:val="00677999"/>
    <w:rsid w:val="006838EA"/>
    <w:rsid w:val="006903F5"/>
    <w:rsid w:val="0069404F"/>
    <w:rsid w:val="006A11FD"/>
    <w:rsid w:val="006A6E60"/>
    <w:rsid w:val="006C5965"/>
    <w:rsid w:val="006D0C57"/>
    <w:rsid w:val="006D19C0"/>
    <w:rsid w:val="006E4360"/>
    <w:rsid w:val="006F42D0"/>
    <w:rsid w:val="007219F7"/>
    <w:rsid w:val="00734F81"/>
    <w:rsid w:val="00742963"/>
    <w:rsid w:val="00744AD7"/>
    <w:rsid w:val="00767BDC"/>
    <w:rsid w:val="00776DBF"/>
    <w:rsid w:val="007915F5"/>
    <w:rsid w:val="007B0388"/>
    <w:rsid w:val="007F580C"/>
    <w:rsid w:val="00825B09"/>
    <w:rsid w:val="008275B4"/>
    <w:rsid w:val="00827E56"/>
    <w:rsid w:val="00837DBB"/>
    <w:rsid w:val="00880617"/>
    <w:rsid w:val="0088072E"/>
    <w:rsid w:val="00882A90"/>
    <w:rsid w:val="008A6DC0"/>
    <w:rsid w:val="008E1493"/>
    <w:rsid w:val="008F4B8E"/>
    <w:rsid w:val="00902AC5"/>
    <w:rsid w:val="009136D5"/>
    <w:rsid w:val="009170C3"/>
    <w:rsid w:val="00920C27"/>
    <w:rsid w:val="009459BB"/>
    <w:rsid w:val="00957588"/>
    <w:rsid w:val="009610D8"/>
    <w:rsid w:val="009D5B7B"/>
    <w:rsid w:val="00A04E44"/>
    <w:rsid w:val="00A236E4"/>
    <w:rsid w:val="00A24F92"/>
    <w:rsid w:val="00A25D9E"/>
    <w:rsid w:val="00A330F9"/>
    <w:rsid w:val="00A345A9"/>
    <w:rsid w:val="00A41734"/>
    <w:rsid w:val="00A41C47"/>
    <w:rsid w:val="00A67251"/>
    <w:rsid w:val="00A71ABF"/>
    <w:rsid w:val="00A96505"/>
    <w:rsid w:val="00A97DBB"/>
    <w:rsid w:val="00AA1367"/>
    <w:rsid w:val="00AA29C0"/>
    <w:rsid w:val="00AA4D93"/>
    <w:rsid w:val="00AC67D2"/>
    <w:rsid w:val="00AE6ADD"/>
    <w:rsid w:val="00AF3A50"/>
    <w:rsid w:val="00AF75B0"/>
    <w:rsid w:val="00AF7939"/>
    <w:rsid w:val="00B00807"/>
    <w:rsid w:val="00B03EBB"/>
    <w:rsid w:val="00B379BE"/>
    <w:rsid w:val="00B475E2"/>
    <w:rsid w:val="00B53E9A"/>
    <w:rsid w:val="00B54C78"/>
    <w:rsid w:val="00B57CB1"/>
    <w:rsid w:val="00B6223E"/>
    <w:rsid w:val="00B6707C"/>
    <w:rsid w:val="00B85A38"/>
    <w:rsid w:val="00B96D99"/>
    <w:rsid w:val="00BA01BF"/>
    <w:rsid w:val="00BA0A92"/>
    <w:rsid w:val="00BA1BCC"/>
    <w:rsid w:val="00BB446E"/>
    <w:rsid w:val="00BC167E"/>
    <w:rsid w:val="00BC3AC5"/>
    <w:rsid w:val="00BE5218"/>
    <w:rsid w:val="00BF1E20"/>
    <w:rsid w:val="00C132ED"/>
    <w:rsid w:val="00C30ED2"/>
    <w:rsid w:val="00C311C5"/>
    <w:rsid w:val="00C446BD"/>
    <w:rsid w:val="00C473AE"/>
    <w:rsid w:val="00C56B5F"/>
    <w:rsid w:val="00C61724"/>
    <w:rsid w:val="00C653CE"/>
    <w:rsid w:val="00C70A43"/>
    <w:rsid w:val="00CC09B2"/>
    <w:rsid w:val="00CD01E1"/>
    <w:rsid w:val="00CD4D89"/>
    <w:rsid w:val="00CE2F4A"/>
    <w:rsid w:val="00CE6C68"/>
    <w:rsid w:val="00D0585E"/>
    <w:rsid w:val="00D06045"/>
    <w:rsid w:val="00D201CD"/>
    <w:rsid w:val="00D21311"/>
    <w:rsid w:val="00D334BC"/>
    <w:rsid w:val="00D66B72"/>
    <w:rsid w:val="00D679F8"/>
    <w:rsid w:val="00D82654"/>
    <w:rsid w:val="00D87BA1"/>
    <w:rsid w:val="00DA0007"/>
    <w:rsid w:val="00DC525E"/>
    <w:rsid w:val="00DD1C6C"/>
    <w:rsid w:val="00DD4884"/>
    <w:rsid w:val="00DE2113"/>
    <w:rsid w:val="00DE3121"/>
    <w:rsid w:val="00DE39D0"/>
    <w:rsid w:val="00DE574E"/>
    <w:rsid w:val="00E16B73"/>
    <w:rsid w:val="00E30A2B"/>
    <w:rsid w:val="00E32DB4"/>
    <w:rsid w:val="00E344A3"/>
    <w:rsid w:val="00E3604B"/>
    <w:rsid w:val="00E41CC2"/>
    <w:rsid w:val="00E50413"/>
    <w:rsid w:val="00E513AF"/>
    <w:rsid w:val="00E857CB"/>
    <w:rsid w:val="00EF3D2A"/>
    <w:rsid w:val="00EF5595"/>
    <w:rsid w:val="00F10C1C"/>
    <w:rsid w:val="00F2416C"/>
    <w:rsid w:val="00F33471"/>
    <w:rsid w:val="00F35CE2"/>
    <w:rsid w:val="00F36866"/>
    <w:rsid w:val="00F40F79"/>
    <w:rsid w:val="00F443CF"/>
    <w:rsid w:val="00F52266"/>
    <w:rsid w:val="00F60AAA"/>
    <w:rsid w:val="00F66382"/>
    <w:rsid w:val="00F84FDF"/>
    <w:rsid w:val="00F93B7C"/>
    <w:rsid w:val="00F95536"/>
    <w:rsid w:val="00F97AE1"/>
    <w:rsid w:val="00FB0339"/>
    <w:rsid w:val="00FB4B66"/>
    <w:rsid w:val="00FC4450"/>
    <w:rsid w:val="00FC593C"/>
    <w:rsid w:val="019D7328"/>
    <w:rsid w:val="066C123C"/>
    <w:rsid w:val="07DC0ECC"/>
    <w:rsid w:val="0934C762"/>
    <w:rsid w:val="11F6954D"/>
    <w:rsid w:val="13503146"/>
    <w:rsid w:val="17386474"/>
    <w:rsid w:val="1B478CA3"/>
    <w:rsid w:val="1BA41349"/>
    <w:rsid w:val="1C28CEA3"/>
    <w:rsid w:val="1C70B52D"/>
    <w:rsid w:val="1DE99967"/>
    <w:rsid w:val="240929DC"/>
    <w:rsid w:val="256A9E20"/>
    <w:rsid w:val="2715DE90"/>
    <w:rsid w:val="2922756D"/>
    <w:rsid w:val="2A046516"/>
    <w:rsid w:val="3210F9FD"/>
    <w:rsid w:val="32EF64C9"/>
    <w:rsid w:val="36EF5D98"/>
    <w:rsid w:val="39905E94"/>
    <w:rsid w:val="3BF73211"/>
    <w:rsid w:val="41AFD64C"/>
    <w:rsid w:val="4285E520"/>
    <w:rsid w:val="45D15B07"/>
    <w:rsid w:val="46334391"/>
    <w:rsid w:val="4680C2E3"/>
    <w:rsid w:val="47C47F5C"/>
    <w:rsid w:val="48D26329"/>
    <w:rsid w:val="495309A4"/>
    <w:rsid w:val="4AAD9CBC"/>
    <w:rsid w:val="5150B36B"/>
    <w:rsid w:val="520F8B56"/>
    <w:rsid w:val="56CF63C2"/>
    <w:rsid w:val="56D24FEB"/>
    <w:rsid w:val="5B9B2425"/>
    <w:rsid w:val="5C7C35F3"/>
    <w:rsid w:val="5FC046E5"/>
    <w:rsid w:val="6311F037"/>
    <w:rsid w:val="6BA9013F"/>
    <w:rsid w:val="6DEF917E"/>
    <w:rsid w:val="6EB83FF7"/>
    <w:rsid w:val="709F3840"/>
    <w:rsid w:val="79E14513"/>
    <w:rsid w:val="79F8081C"/>
  </w:rsids>
  <m:mathPr>
    <m:mathFont m:val="Cambria Math"/>
    <m:brkBin m:val="before"/>
    <m:brkBinSub m:val="--"/>
    <m:smallFrac m:val="0"/>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778CF4"/>
  <w15:chartTrackingRefBased/>
  <w15:docId w15:val="{51F6E498-4D23-40E1-8216-922991EE7D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S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D0B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56FB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customXml" Target="../customXml/item3.xml"/><Relationship Id="rId21" Type="http://schemas.openxmlformats.org/officeDocument/2006/relationships/image" Target="media/image14.png"/><Relationship Id="rId34" Type="http://schemas.openxmlformats.org/officeDocument/2006/relationships/image" Target="media/image27.png"/><Relationship Id="rId7" Type="http://schemas.openxmlformats.org/officeDocument/2006/relationships/webSettings" Target="webSetting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2" Type="http://schemas.openxmlformats.org/officeDocument/2006/relationships/customXml" Target="../customXml/item2.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5" Type="http://schemas.openxmlformats.org/officeDocument/2006/relationships/styles" Target="styl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numbering" Target="numbering.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fontTable" Target="fontTable.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9ef201b-c9d7-45f3-9220-292f029f25e0">
      <Terms xmlns="http://schemas.microsoft.com/office/infopath/2007/PartnerControls"/>
    </lcf76f155ced4ddcb4097134ff3c332f>
    <TaxCatchAll xmlns="1f14cb36-a6ee-491f-8f62-579b77337f8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390BF91E272A84290E0753F7DDA8BB7" ma:contentTypeVersion="16" ma:contentTypeDescription="Create a new document." ma:contentTypeScope="" ma:versionID="dcb5aa35b0de5608ad04773d0cb8a5ab">
  <xsd:schema xmlns:xsd="http://www.w3.org/2001/XMLSchema" xmlns:xs="http://www.w3.org/2001/XMLSchema" xmlns:p="http://schemas.microsoft.com/office/2006/metadata/properties" xmlns:ns2="19ef201b-c9d7-45f3-9220-292f029f25e0" xmlns:ns3="1f14cb36-a6ee-491f-8f62-579b77337f8f" targetNamespace="http://schemas.microsoft.com/office/2006/metadata/properties" ma:root="true" ma:fieldsID="6b5c33e8fc4f0eeb97d6858dfe7438e3" ns2:_="" ns3:_="">
    <xsd:import namespace="19ef201b-c9d7-45f3-9220-292f029f25e0"/>
    <xsd:import namespace="1f14cb36-a6ee-491f-8f62-579b77337f8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MediaServiceOCR"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ef201b-c9d7-45f3-9220-292f029f25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cca7581-5256-458a-b218-643d9525617e"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f14cb36-a6ee-491f-8f62-579b77337f8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31a7c28-0d4c-41f4-8aaf-377ba603091f}" ma:internalName="TaxCatchAll" ma:showField="CatchAllData" ma:web="1f14cb36-a6ee-491f-8f62-579b77337f8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703660B-DC77-4C57-8012-9B516F2692E4}">
  <ds:schemaRefs>
    <ds:schemaRef ds:uri="http://schemas.microsoft.com/sharepoint/v3/contenttype/forms"/>
  </ds:schemaRefs>
</ds:datastoreItem>
</file>

<file path=customXml/itemProps2.xml><?xml version="1.0" encoding="utf-8"?>
<ds:datastoreItem xmlns:ds="http://schemas.openxmlformats.org/officeDocument/2006/customXml" ds:itemID="{6BDFBCA5-C4EB-4B9D-8068-59C130784385}">
  <ds:schemaRefs>
    <ds:schemaRef ds:uri="http://schemas.microsoft.com/office/2006/metadata/properties"/>
    <ds:schemaRef ds:uri="http://schemas.microsoft.com/office/infopath/2007/PartnerControls"/>
    <ds:schemaRef ds:uri="19ef201b-c9d7-45f3-9220-292f029f25e0"/>
    <ds:schemaRef ds:uri="1f14cb36-a6ee-491f-8f62-579b77337f8f"/>
  </ds:schemaRefs>
</ds:datastoreItem>
</file>

<file path=customXml/itemProps3.xml><?xml version="1.0" encoding="utf-8"?>
<ds:datastoreItem xmlns:ds="http://schemas.openxmlformats.org/officeDocument/2006/customXml" ds:itemID="{506D38A8-7E80-4317-9B17-292139C50C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ef201b-c9d7-45f3-9220-292f029f25e0"/>
    <ds:schemaRef ds:uri="1f14cb36-a6ee-491f-8f62-579b77337f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21</Pages>
  <Words>1652</Words>
  <Characters>9420</Characters>
  <Application>Microsoft Office Word</Application>
  <DocSecurity>0</DocSecurity>
  <Lines>78</Lines>
  <Paragraphs>22</Paragraphs>
  <ScaleCrop>false</ScaleCrop>
  <Company/>
  <LinksUpToDate>false</LinksUpToDate>
  <CharactersWithSpaces>11050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Tan</dc:creator>
  <cp:keywords/>
  <dc:description/>
  <cp:lastModifiedBy>Andre Matthias Muller</cp:lastModifiedBy>
  <cp:revision>179</cp:revision>
  <dcterms:created xsi:type="dcterms:W3CDTF">2022-09-07T16:01:00Z</dcterms:created>
  <dcterms:modified xsi:type="dcterms:W3CDTF">2023-02-27T07:55:00Z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0x010100A390BF91E272A84290E0753F7DDA8BB7</vt:lpwstr>
  </property>
  <property fmtid="{D5CDD505-2E9C-101B-9397-08002B2CF9AE}" pid="3" name="MediaServiceImageTags">
    <vt:lpwstr/>
  </property>
</Properties>
</file>