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0FE75" w14:textId="337BF6BA" w:rsidR="00615ECF" w:rsidRPr="0058059E" w:rsidRDefault="008E1073">
      <w:pPr>
        <w:spacing w:line="360" w:lineRule="auto"/>
        <w:rPr>
          <w:b/>
          <w:bCs/>
          <w:noProof/>
          <w:sz w:val="20"/>
          <w:szCs w:val="20"/>
        </w:rPr>
      </w:pPr>
      <w:r w:rsidRPr="0058059E">
        <w:rPr>
          <w:b/>
          <w:bCs/>
          <w:noProof/>
          <w:sz w:val="20"/>
          <w:szCs w:val="20"/>
        </w:rPr>
        <w:t>Supplementary Information</w:t>
      </w:r>
    </w:p>
    <w:p w14:paraId="59A8AA3B" w14:textId="77777777" w:rsidR="00615ECF" w:rsidRPr="0058059E" w:rsidRDefault="00EA3826">
      <w:pPr>
        <w:rPr>
          <w:bCs/>
          <w:sz w:val="20"/>
          <w:szCs w:val="20"/>
        </w:rPr>
      </w:pPr>
      <w:r w:rsidRPr="0058059E">
        <w:rPr>
          <w:b/>
          <w:sz w:val="20"/>
          <w:szCs w:val="20"/>
        </w:rPr>
        <w:t xml:space="preserve">Table S1 </w:t>
      </w:r>
      <w:r w:rsidRPr="0058059E">
        <w:rPr>
          <w:bCs/>
          <w:sz w:val="20"/>
          <w:szCs w:val="20"/>
        </w:rPr>
        <w:t>Relative levels of identified metabolites in A549 and A549/CR cells using GC-MS.</w:t>
      </w:r>
    </w:p>
    <w:tbl>
      <w:tblPr>
        <w:tblW w:w="1176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67"/>
        <w:gridCol w:w="2935"/>
        <w:gridCol w:w="541"/>
        <w:gridCol w:w="1388"/>
        <w:gridCol w:w="2749"/>
        <w:gridCol w:w="680"/>
        <w:gridCol w:w="1446"/>
        <w:gridCol w:w="1560"/>
      </w:tblGrid>
      <w:tr w:rsidR="0058059E" w:rsidRPr="0058059E" w14:paraId="3D2C844A" w14:textId="77777777">
        <w:trPr>
          <w:trHeight w:val="330"/>
          <w:jc w:val="center"/>
        </w:trPr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977585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45238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Compound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53258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m/z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6D4922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RT (min)</w:t>
            </w:r>
          </w:p>
        </w:tc>
        <w:tc>
          <w:tcPr>
            <w:tcW w:w="2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6B1C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Fragmentation ion (m/z)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0F55E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TMS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5EFEE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A549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66573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A549/CR</w:t>
            </w:r>
          </w:p>
        </w:tc>
      </w:tr>
      <w:tr w:rsidR="0058059E" w:rsidRPr="0058059E" w14:paraId="2CC1A23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E445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11FA7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Alcohols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83BC9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A59FF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B6C8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EFEEA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60D42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763F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0777CC04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77E78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E29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Glycerol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6655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1A941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11.45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F4BB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103, 117,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205</w:t>
            </w:r>
            <w:r w:rsidRPr="0058059E">
              <w:rPr>
                <w:rFonts w:eastAsia="맑은 고딕"/>
                <w:sz w:val="20"/>
                <w:szCs w:val="20"/>
              </w:rPr>
              <w:t>, 218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32E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3A0D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3.40 ± 0.44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D28E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3.69 ± 0.50</w:t>
            </w:r>
          </w:p>
        </w:tc>
      </w:tr>
      <w:tr w:rsidR="0058059E" w:rsidRPr="0058059E" w14:paraId="590E95BD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A669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F282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i/>
                <w:iCs/>
                <w:sz w:val="20"/>
                <w:szCs w:val="20"/>
              </w:rPr>
              <w:t>myo</w:t>
            </w:r>
            <w:r w:rsidRPr="0058059E">
              <w:rPr>
                <w:rFonts w:eastAsia="맑은 고딕"/>
                <w:sz w:val="20"/>
                <w:szCs w:val="20"/>
              </w:rPr>
              <w:t>-inositol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D3D32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305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781F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29.15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1A6A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191, 217,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305</w:t>
            </w:r>
            <w:r w:rsidRPr="0058059E">
              <w:rPr>
                <w:rFonts w:eastAsia="맑은 고딕"/>
                <w:sz w:val="20"/>
                <w:szCs w:val="20"/>
              </w:rPr>
              <w:t>, 318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2A71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1CC9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6.93 ± 0.65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29A8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6.64 ± 1.96</w:t>
            </w:r>
          </w:p>
        </w:tc>
      </w:tr>
      <w:tr w:rsidR="0058059E" w:rsidRPr="0058059E" w14:paraId="6C1550F8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3610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FF376A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Amino acids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DDBD7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E7842C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6673F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3BEDF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E2277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0493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5B078A4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0249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7ACD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β-alanine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F5A2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414E2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9.34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0D1F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102</w:t>
            </w:r>
            <w:r w:rsidRPr="0058059E">
              <w:rPr>
                <w:rFonts w:eastAsia="맑은 고딕"/>
                <w:sz w:val="20"/>
                <w:szCs w:val="20"/>
              </w:rPr>
              <w:t>, 117, 176, 218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2CA0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CCF8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0.90 ± 0.14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219D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1.19 ± 0.20*</w:t>
            </w:r>
          </w:p>
        </w:tc>
      </w:tr>
      <w:tr w:rsidR="0058059E" w:rsidRPr="0058059E" w14:paraId="5CEF8508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FBE6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82047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B19B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7284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15.33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FE8C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174</w:t>
            </w:r>
            <w:r w:rsidRPr="0058059E">
              <w:rPr>
                <w:rFonts w:eastAsia="맑은 고딕"/>
                <w:sz w:val="20"/>
                <w:szCs w:val="20"/>
              </w:rPr>
              <w:t>, 248, 290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91153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7EEC4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FC4D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75F2733A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F79B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C69D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α-Alanine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F4742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803D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7.16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7E74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116</w:t>
            </w:r>
            <w:r w:rsidRPr="0058059E">
              <w:rPr>
                <w:rFonts w:eastAsia="맑은 고딕"/>
                <w:sz w:val="20"/>
                <w:szCs w:val="20"/>
              </w:rPr>
              <w:t>, 190, 218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518EF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5E48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5.51 ± 0.44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D109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11.06 ± 1.77*</w:t>
            </w:r>
          </w:p>
        </w:tc>
      </w:tr>
      <w:tr w:rsidR="0058059E" w:rsidRPr="0058059E" w14:paraId="0C9007DE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B7A5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2638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Aspartic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1EB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1546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17.62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2FF24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100, 202, 218,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2EC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4C5A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5.78 ± 0.78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0920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10.51 ± 1.87*</w:t>
            </w:r>
          </w:p>
        </w:tc>
      </w:tr>
      <w:tr w:rsidR="0058059E" w:rsidRPr="0058059E" w14:paraId="16E329D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A8EE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87FF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Cysteine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311D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220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FFB0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18.41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CF50C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100, 115, 218,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E1F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AEA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0.42 ± 0.17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0DBF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0.34 ± 0.23*</w:t>
            </w:r>
          </w:p>
        </w:tc>
      </w:tr>
      <w:tr w:rsidR="0058059E" w:rsidRPr="0058059E" w14:paraId="0BF33029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7C1F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808E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Glutamic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B45C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11A1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19.98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F3D28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128, 156,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246</w:t>
            </w:r>
            <w:r w:rsidRPr="0058059E">
              <w:rPr>
                <w:rFonts w:eastAsia="맑은 고딕"/>
                <w:sz w:val="20"/>
                <w:szCs w:val="20"/>
              </w:rPr>
              <w:t>, 348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078E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490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34.45 ± 1.92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12E1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70.23 ± 6.36*</w:t>
            </w:r>
          </w:p>
        </w:tc>
      </w:tr>
      <w:tr w:rsidR="0058059E" w:rsidRPr="0058059E" w14:paraId="232680CF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B40A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C238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Glycine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2AE7B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898B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7.63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7B5F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86,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102</w:t>
            </w:r>
            <w:r w:rsidRPr="0058059E">
              <w:rPr>
                <w:rFonts w:eastAsia="맑은 고딕"/>
                <w:sz w:val="20"/>
                <w:szCs w:val="20"/>
              </w:rPr>
              <w:t>, 176, 204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DA15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49A0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24.63 ± 1.81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89D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47.24 ± 4.47*</w:t>
            </w:r>
          </w:p>
        </w:tc>
      </w:tr>
      <w:tr w:rsidR="0058059E" w:rsidRPr="0058059E" w14:paraId="272B3972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84E6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B105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7B9F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759C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12.22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C365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86,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174</w:t>
            </w:r>
            <w:r w:rsidRPr="0058059E">
              <w:rPr>
                <w:rFonts w:eastAsia="맑은 고딕"/>
                <w:sz w:val="20"/>
                <w:szCs w:val="20"/>
              </w:rPr>
              <w:t>, 248, 276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CD2B3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FF38F2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8413B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3B94D06F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7890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1B23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Isoleucine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F5A9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158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37F4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11.91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62BD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158</w:t>
            </w:r>
            <w:r w:rsidRPr="0058059E">
              <w:rPr>
                <w:rFonts w:eastAsia="맑은 고딕"/>
                <w:sz w:val="20"/>
                <w:szCs w:val="20"/>
              </w:rPr>
              <w:t>, 218, 232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BE22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6A8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2.32 ± 0.15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682C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4.53 ± 0.42*</w:t>
            </w:r>
          </w:p>
        </w:tc>
      </w:tr>
      <w:tr w:rsidR="0058059E" w:rsidRPr="0058059E" w14:paraId="26BE85E3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D039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0C7A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Lysine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8F45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1914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26.27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03AE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128,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174</w:t>
            </w:r>
            <w:r w:rsidRPr="0058059E">
              <w:rPr>
                <w:rFonts w:eastAsia="맑은 고딕"/>
                <w:sz w:val="20"/>
                <w:szCs w:val="20"/>
              </w:rPr>
              <w:t>, 230, 317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1448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C6B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0.12 ± 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C8219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0.18 ± 0.06*</w:t>
            </w:r>
          </w:p>
        </w:tc>
      </w:tr>
      <w:tr w:rsidR="0058059E" w:rsidRPr="0058059E" w14:paraId="39007113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2326F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B835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Ornithine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B5D5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8317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24.20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F575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142</w:t>
            </w:r>
            <w:r w:rsidRPr="0058059E">
              <w:rPr>
                <w:rFonts w:eastAsia="맑은 고딕"/>
                <w:sz w:val="20"/>
                <w:szCs w:val="20"/>
              </w:rPr>
              <w:t>, 174, 200, 420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A555C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98D1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1.18 ± 0.26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6693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4.85 ± 0.78*</w:t>
            </w:r>
          </w:p>
        </w:tc>
      </w:tr>
      <w:tr w:rsidR="0058059E" w:rsidRPr="0058059E" w14:paraId="4D9DCA0E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EC1E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209F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Proline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45DE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2803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12.00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CB08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142</w:t>
            </w:r>
            <w:r w:rsidRPr="0058059E">
              <w:rPr>
                <w:rFonts w:eastAsia="맑은 고딕"/>
                <w:sz w:val="20"/>
                <w:szCs w:val="20"/>
              </w:rPr>
              <w:t>, 216, 259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943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DE64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34.82 ± 5.41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820C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50.54 ± 4.50*</w:t>
            </w:r>
          </w:p>
        </w:tc>
      </w:tr>
      <w:tr w:rsidR="0058059E" w:rsidRPr="0058059E" w14:paraId="191850BB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D668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13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35B6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Pyroglutamic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5684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156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DABE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17.55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7B2E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84,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156</w:t>
            </w:r>
            <w:r w:rsidRPr="0058059E">
              <w:rPr>
                <w:rFonts w:eastAsia="맑은 고딕"/>
                <w:sz w:val="20"/>
                <w:szCs w:val="20"/>
              </w:rPr>
              <w:t>, 230, 258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719C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5BBD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0.80 ± 0.12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4164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2.20 ± 0.47*</w:t>
            </w:r>
          </w:p>
        </w:tc>
      </w:tr>
      <w:tr w:rsidR="0058059E" w:rsidRPr="0058059E" w14:paraId="59477AD8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DD7B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9A1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Serine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A366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7096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13.65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FABE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100, 188,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204</w:t>
            </w:r>
            <w:r w:rsidRPr="0058059E">
              <w:rPr>
                <w:rFonts w:eastAsia="맑은 고딕"/>
                <w:sz w:val="20"/>
                <w:szCs w:val="20"/>
              </w:rPr>
              <w:t>, 218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2725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610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1.06 ± 0.09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B1E5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1.27 ± 0.40</w:t>
            </w:r>
          </w:p>
        </w:tc>
      </w:tr>
      <w:tr w:rsidR="0058059E" w:rsidRPr="0058059E" w14:paraId="158482A3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093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15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0FA1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Threonine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6962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A20B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14.28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502A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101, 117,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218</w:t>
            </w:r>
            <w:r w:rsidRPr="0058059E">
              <w:rPr>
                <w:rFonts w:eastAsia="맑은 고딕"/>
                <w:sz w:val="20"/>
                <w:szCs w:val="20"/>
              </w:rPr>
              <w:t>, 291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B4F25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24D6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0.25 ± 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21033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0.30 ± 0.11</w:t>
            </w:r>
          </w:p>
        </w:tc>
      </w:tr>
      <w:tr w:rsidR="0058059E" w:rsidRPr="0058059E" w14:paraId="436F64CC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692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16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2D10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Tyrosine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943B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58C03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25.55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D1EE6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179</w:t>
            </w:r>
            <w:r w:rsidRPr="0058059E">
              <w:rPr>
                <w:rFonts w:eastAsia="맑은 고딕"/>
                <w:sz w:val="20"/>
                <w:szCs w:val="20"/>
              </w:rPr>
              <w:t>, 208, 219, 310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457C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9915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0.37 ± 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99B1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0.68 ± 0.10*</w:t>
            </w:r>
          </w:p>
        </w:tc>
      </w:tr>
      <w:tr w:rsidR="0058059E" w:rsidRPr="0058059E" w14:paraId="6112EAF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7ABCB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lastRenderedPageBreak/>
              <w:t>17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7048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Valine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4E05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005AA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9.92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19C3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144</w:t>
            </w:r>
            <w:r w:rsidRPr="0058059E">
              <w:rPr>
                <w:rFonts w:eastAsia="맑은 고딕"/>
                <w:sz w:val="20"/>
                <w:szCs w:val="20"/>
              </w:rPr>
              <w:t>, 218, 246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2DFF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7F05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3.98 ± 0.30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DDA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8.46 ± 0.89*</w:t>
            </w:r>
          </w:p>
        </w:tc>
      </w:tr>
      <w:tr w:rsidR="0058059E" w:rsidRPr="0058059E" w14:paraId="5B4BB82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CBFDE3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7BB3F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Organic acids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701D4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E06B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9F7A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6F4F8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0AC47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E0612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03F936B5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E3B0C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2175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Aminomalonic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 xml:space="preserve">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5416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218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B58E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16.36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E3DC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133, 174,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218</w:t>
            </w:r>
            <w:r w:rsidRPr="0058059E">
              <w:rPr>
                <w:rFonts w:eastAsia="맑은 고딕"/>
                <w:sz w:val="20"/>
                <w:szCs w:val="20"/>
              </w:rPr>
              <w:t>, 320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4ED6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4A12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1.04 ± 0.49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6034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3.84 ± 0.50*</w:t>
            </w:r>
          </w:p>
        </w:tc>
      </w:tr>
      <w:tr w:rsidR="0058059E" w:rsidRPr="0058059E" w14:paraId="10E87A3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464C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19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B8B9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Lactic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6595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E881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6.18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7D59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117</w:t>
            </w:r>
            <w:r w:rsidRPr="0058059E">
              <w:rPr>
                <w:rFonts w:eastAsia="맑은 고딕"/>
                <w:sz w:val="20"/>
                <w:szCs w:val="20"/>
              </w:rPr>
              <w:t>, 133, 191, 219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5ABA3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A74D5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18.06 ± 1.85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DD4C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36.75 ± 5.05*</w:t>
            </w:r>
          </w:p>
        </w:tc>
      </w:tr>
      <w:tr w:rsidR="0058059E" w:rsidRPr="0058059E" w14:paraId="01B8465B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4372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4204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Malic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7AA4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233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C0EC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16.86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FCFE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101, 133,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233</w:t>
            </w:r>
            <w:r w:rsidRPr="0058059E">
              <w:rPr>
                <w:rFonts w:eastAsia="맑은 고딕"/>
                <w:sz w:val="20"/>
                <w:szCs w:val="20"/>
              </w:rPr>
              <w:t>, 245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84C3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2F7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0.91 ± 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63B9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0.31 ± 0.06*</w:t>
            </w:r>
          </w:p>
        </w:tc>
      </w:tr>
      <w:tr w:rsidR="0058059E" w:rsidRPr="0058059E" w14:paraId="4C520ED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BD4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CB9F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Succinic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37F90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5A2EF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12.49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C9231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116, 129, 172,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2C20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B512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0.03 ± 0.01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9438C1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0.14 ± 0.02*</w:t>
            </w:r>
          </w:p>
        </w:tc>
      </w:tr>
      <w:tr w:rsidR="0058059E" w:rsidRPr="0058059E" w14:paraId="10B0EAFE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F4571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7A789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Purines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3286A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21571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D6CF8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07A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4C69F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148EA3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489EC4F7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33DBB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22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0628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Adenine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0C2A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264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C3A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25.14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5E97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84, 192,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264</w:t>
            </w:r>
            <w:r w:rsidRPr="0058059E">
              <w:rPr>
                <w:rFonts w:eastAsia="맑은 고딕"/>
                <w:sz w:val="20"/>
                <w:szCs w:val="20"/>
              </w:rPr>
              <w:t>, 279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59EB8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AE1C9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0.17 ± 0.05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8CD39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0.61 ± 0.11*</w:t>
            </w:r>
          </w:p>
        </w:tc>
      </w:tr>
      <w:tr w:rsidR="0058059E" w:rsidRPr="0058059E" w14:paraId="269B974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F7018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2BB6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Guanine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B9DE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352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5981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29.75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75C1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238, 264,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352</w:t>
            </w:r>
            <w:r w:rsidRPr="0058059E">
              <w:rPr>
                <w:rFonts w:eastAsia="맑은 고딕"/>
                <w:sz w:val="20"/>
                <w:szCs w:val="20"/>
              </w:rPr>
              <w:t>, 367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442E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8923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0.96 ± 0.11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EBF3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1.17 ± 0.26*</w:t>
            </w:r>
          </w:p>
        </w:tc>
      </w:tr>
      <w:tr w:rsidR="0058059E" w:rsidRPr="0058059E" w14:paraId="1E32F9E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06310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942EB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Hypoxanthine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F36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265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696D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23.92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FA4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193, 206,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265</w:t>
            </w:r>
            <w:r w:rsidRPr="0058059E">
              <w:rPr>
                <w:rFonts w:eastAsia="맑은 고딕"/>
                <w:sz w:val="20"/>
                <w:szCs w:val="20"/>
              </w:rPr>
              <w:t>, 280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7EF11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32EB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4.14 ± 0.36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4AB0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9.17 ± 1.49*</w:t>
            </w:r>
          </w:p>
        </w:tc>
      </w:tr>
      <w:tr w:rsidR="0058059E" w:rsidRPr="0058059E" w14:paraId="365CE8A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8CC6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791CB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Pyrimidines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0FFEB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6DF37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EE4321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3675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400EE1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7A8A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7407609F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552E8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25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7845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Uracil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C71B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241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271B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13.04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127D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99, 113,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241</w:t>
            </w:r>
            <w:r w:rsidRPr="0058059E">
              <w:rPr>
                <w:rFonts w:eastAsia="맑은 고딕"/>
                <w:sz w:val="20"/>
                <w:szCs w:val="20"/>
              </w:rPr>
              <w:t>, 255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0D7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99A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2.46 ± 0.31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C369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3.51 ± 0.76*</w:t>
            </w:r>
          </w:p>
        </w:tc>
      </w:tr>
      <w:tr w:rsidR="0058059E" w:rsidRPr="0058059E" w14:paraId="2282E70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BA4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26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0519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Uridine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7D37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09725A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34.49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4978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103, 169,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217</w:t>
            </w:r>
            <w:r w:rsidRPr="0058059E">
              <w:rPr>
                <w:rFonts w:eastAsia="맑은 고딕"/>
                <w:sz w:val="20"/>
                <w:szCs w:val="20"/>
              </w:rPr>
              <w:t>, 259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6C02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79B4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0.32 ± 0.04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BBE5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0.14 ± 0.02*</w:t>
            </w:r>
          </w:p>
        </w:tc>
      </w:tr>
      <w:tr w:rsidR="0058059E" w:rsidRPr="0058059E" w14:paraId="2B05EA35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4D673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03BF62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Sugars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208FD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FAB73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136F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7F1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8558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5668F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2794679D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6AD4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27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613A5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Glucose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8813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204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0D6E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27.35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0DB7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103, 191,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204</w:t>
            </w:r>
            <w:r w:rsidRPr="0058059E">
              <w:rPr>
                <w:rFonts w:eastAsia="맑은 고딕"/>
                <w:sz w:val="20"/>
                <w:szCs w:val="20"/>
              </w:rPr>
              <w:t>, 217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060F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58DF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0.30 ± 0.03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3627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0.03 ± 0.01*</w:t>
            </w:r>
          </w:p>
        </w:tc>
      </w:tr>
      <w:tr w:rsidR="0058059E" w:rsidRPr="0058059E" w14:paraId="2179A029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AE5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28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8950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Glucose-6-phosphate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906D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387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57C71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33.22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D693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204, 299, 357,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387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93A5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7F1422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1.23 ± 0.12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44CF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0.73 ± 0.13*</w:t>
            </w:r>
          </w:p>
        </w:tc>
      </w:tr>
      <w:tr w:rsidR="0058059E" w:rsidRPr="0058059E" w14:paraId="3FD6592E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2054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29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08FF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Glyceric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 xml:space="preserve"> acid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ED7A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4305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12.88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00B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103, 133,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189</w:t>
            </w:r>
            <w:r w:rsidRPr="0058059E">
              <w:rPr>
                <w:rFonts w:eastAsia="맑은 고딕"/>
                <w:sz w:val="20"/>
                <w:szCs w:val="20"/>
              </w:rPr>
              <w:t>, 292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DB9CD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D943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0.10 ± 0.02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CCCB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0.08 ± 0.01</w:t>
            </w:r>
          </w:p>
        </w:tc>
      </w:tr>
      <w:tr w:rsidR="0058059E" w:rsidRPr="0058059E" w14:paraId="467394B7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8053E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D299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4FE7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2EE9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33.51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95056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5BAF69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52384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046A8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7D9E439C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D09B8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ABE80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AE222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1FD9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33.68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FEB2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CA3AB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FA90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ECC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14904E7E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AAE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30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949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Glycerol-3-phosphate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7C6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299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5673A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23.07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0A23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299</w:t>
            </w:r>
            <w:r w:rsidRPr="0058059E">
              <w:rPr>
                <w:rFonts w:eastAsia="맑은 고딕"/>
                <w:sz w:val="20"/>
                <w:szCs w:val="20"/>
              </w:rPr>
              <w:t>, 315, 357, 445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C072D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C121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0.20 ± 0.08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F579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0.23 ± 0.03*</w:t>
            </w:r>
          </w:p>
        </w:tc>
      </w:tr>
      <w:tr w:rsidR="0058059E" w:rsidRPr="0058059E" w14:paraId="4364CD1B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FFD4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31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4588C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Ribose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C31D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217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3496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20.65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B47C3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133, 191, 204,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0BE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7EBE1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0.61 ± 0.06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F470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0.48 ± 0.17*</w:t>
            </w:r>
          </w:p>
        </w:tc>
      </w:tr>
      <w:tr w:rsidR="0058059E" w:rsidRPr="0058059E" w14:paraId="465E6F19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D5E8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F183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1976E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B247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20.97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1AF7C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5F6DE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CA62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ED140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2674EC90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8ECA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C4D1D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Others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72813" w14:textId="77777777" w:rsidR="00615ECF" w:rsidRPr="0058059E" w:rsidRDefault="00615ECF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9593C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1483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DC0B4C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A279E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BEBD66" w14:textId="77777777" w:rsidR="00615ECF" w:rsidRPr="0058059E" w:rsidRDefault="00615ECF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1AAB80E1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4298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lastRenderedPageBreak/>
              <w:t>32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AECE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Creatinine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E2185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115</w:t>
            </w: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18C47B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18.30</w:t>
            </w:r>
          </w:p>
        </w:tc>
        <w:tc>
          <w:tcPr>
            <w:tcW w:w="2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6825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100,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115</w:t>
            </w:r>
            <w:r w:rsidRPr="0058059E">
              <w:rPr>
                <w:rFonts w:eastAsia="맑은 고딕"/>
                <w:sz w:val="20"/>
                <w:szCs w:val="20"/>
              </w:rPr>
              <w:t>, 314, 329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4284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9838F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0.70 ± 0.09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8CA09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0.53 ± 0.09*</w:t>
            </w:r>
          </w:p>
        </w:tc>
      </w:tr>
      <w:tr w:rsidR="00615ECF" w:rsidRPr="0058059E" w14:paraId="4C9DA0CD" w14:textId="77777777">
        <w:trPr>
          <w:trHeight w:val="330"/>
          <w:jc w:val="center"/>
        </w:trPr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7C07C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29D6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Putrescine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9C6E67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442914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22.46</w:t>
            </w: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8E8BEE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86, </w:t>
            </w: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174</w:t>
            </w:r>
            <w:r w:rsidRPr="0058059E">
              <w:rPr>
                <w:rFonts w:eastAsia="맑은 고딕"/>
                <w:sz w:val="20"/>
                <w:szCs w:val="20"/>
              </w:rPr>
              <w:t>, 200, 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F1821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174BDE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0.16 ± 0.05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C67C5C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0.55 ± 0.08*</w:t>
            </w:r>
          </w:p>
        </w:tc>
      </w:tr>
    </w:tbl>
    <w:p w14:paraId="562EA7F8" w14:textId="77777777" w:rsidR="00615ECF" w:rsidRPr="0058059E" w:rsidRDefault="00615ECF">
      <w:pPr>
        <w:rPr>
          <w:bCs/>
          <w:sz w:val="20"/>
          <w:szCs w:val="20"/>
        </w:rPr>
      </w:pPr>
    </w:p>
    <w:p w14:paraId="56EECA95" w14:textId="77777777" w:rsidR="00615ECF" w:rsidRPr="0058059E" w:rsidRDefault="00EA3826">
      <w:pPr>
        <w:rPr>
          <w:sz w:val="20"/>
          <w:szCs w:val="20"/>
        </w:rPr>
        <w:sectPr w:rsidR="00615ECF" w:rsidRPr="0058059E" w:rsidSect="00E55F3F">
          <w:headerReference w:type="default" r:id="rId8"/>
          <w:footerReference w:type="default" r:id="rId9"/>
          <w:pgSz w:w="16838" w:h="11906" w:orient="landscape"/>
          <w:pgMar w:top="1440" w:right="1440" w:bottom="1440" w:left="1701" w:header="851" w:footer="992" w:gutter="0"/>
          <w:cols w:space="720"/>
          <w:docGrid w:linePitch="360"/>
        </w:sectPr>
      </w:pPr>
      <w:r w:rsidRPr="0058059E">
        <w:rPr>
          <w:sz w:val="20"/>
          <w:szCs w:val="20"/>
        </w:rPr>
        <w:t>Each level is normalized by IS and total protein content to indicate the mean ± standard deviation (SD) (</w:t>
      </w:r>
      <w:r w:rsidRPr="0058059E">
        <w:rPr>
          <w:i/>
          <w:sz w:val="20"/>
          <w:szCs w:val="20"/>
        </w:rPr>
        <w:t>n</w:t>
      </w:r>
      <w:r w:rsidRPr="0058059E">
        <w:rPr>
          <w:sz w:val="20"/>
          <w:szCs w:val="20"/>
        </w:rPr>
        <w:t xml:space="preserve"> = 15, five biological and three experimental replicates). For simplicity, ‘×10e4’ was omitted from the levels of the identified metabolites. A significant difference in the level of metabolites between A549 and A549/CR is indicated using the asterisk (*) by the Mann-Whitney test (</w:t>
      </w:r>
      <w:r w:rsidRPr="0058059E">
        <w:rPr>
          <w:i/>
          <w:sz w:val="20"/>
          <w:szCs w:val="20"/>
        </w:rPr>
        <w:t>p</w:t>
      </w:r>
      <w:r w:rsidRPr="0058059E">
        <w:rPr>
          <w:sz w:val="20"/>
          <w:szCs w:val="20"/>
        </w:rPr>
        <w:t xml:space="preserve"> &lt; 0.05). RT: retention time; TMS:  </w:t>
      </w:r>
      <w:proofErr w:type="spellStart"/>
      <w:r w:rsidRPr="0058059E">
        <w:rPr>
          <w:sz w:val="20"/>
          <w:szCs w:val="20"/>
        </w:rPr>
        <w:t>trimethylsilylation</w:t>
      </w:r>
      <w:proofErr w:type="spellEnd"/>
      <w:r w:rsidRPr="0058059E">
        <w:rPr>
          <w:sz w:val="20"/>
          <w:szCs w:val="20"/>
        </w:rPr>
        <w:t xml:space="preserve">; MEOX: </w:t>
      </w:r>
      <w:proofErr w:type="spellStart"/>
      <w:r w:rsidRPr="0058059E">
        <w:rPr>
          <w:sz w:val="20"/>
          <w:szCs w:val="20"/>
        </w:rPr>
        <w:t>methoxylamine</w:t>
      </w:r>
      <w:proofErr w:type="spellEnd"/>
      <w:r w:rsidRPr="0058059E">
        <w:rPr>
          <w:sz w:val="20"/>
          <w:szCs w:val="20"/>
        </w:rPr>
        <w:t xml:space="preserve"> hydrochloride; ND: not detected.</w:t>
      </w:r>
    </w:p>
    <w:p w14:paraId="21DE88C7" w14:textId="77777777" w:rsidR="00615ECF" w:rsidRPr="0058059E" w:rsidRDefault="00EA3826">
      <w:pPr>
        <w:rPr>
          <w:b/>
          <w:bCs/>
          <w:sz w:val="20"/>
          <w:szCs w:val="20"/>
        </w:rPr>
      </w:pPr>
      <w:r w:rsidRPr="0058059E">
        <w:rPr>
          <w:b/>
          <w:sz w:val="20"/>
          <w:szCs w:val="20"/>
        </w:rPr>
        <w:lastRenderedPageBreak/>
        <w:t xml:space="preserve">Table S2 </w:t>
      </w:r>
      <w:r w:rsidRPr="0058059E">
        <w:rPr>
          <w:bCs/>
          <w:sz w:val="20"/>
          <w:szCs w:val="20"/>
        </w:rPr>
        <w:t xml:space="preserve">Relative levels of the identified intact lipid species in A549 and A549/CR cells using </w:t>
      </w:r>
      <w:proofErr w:type="spellStart"/>
      <w:r w:rsidRPr="0058059E">
        <w:rPr>
          <w:bCs/>
          <w:sz w:val="20"/>
          <w:szCs w:val="20"/>
        </w:rPr>
        <w:t>nanoESI</w:t>
      </w:r>
      <w:proofErr w:type="spellEnd"/>
      <w:r w:rsidRPr="0058059E">
        <w:rPr>
          <w:bCs/>
          <w:sz w:val="20"/>
          <w:szCs w:val="20"/>
        </w:rPr>
        <w:t xml:space="preserve">-MS. </w:t>
      </w:r>
    </w:p>
    <w:tbl>
      <w:tblPr>
        <w:tblW w:w="86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1"/>
        <w:gridCol w:w="2923"/>
        <w:gridCol w:w="1186"/>
        <w:gridCol w:w="509"/>
        <w:gridCol w:w="250"/>
        <w:gridCol w:w="107"/>
        <w:gridCol w:w="1434"/>
        <w:gridCol w:w="1687"/>
      </w:tblGrid>
      <w:tr w:rsidR="0058059E" w:rsidRPr="0058059E" w14:paraId="3F44A5B5" w14:textId="77777777">
        <w:trPr>
          <w:trHeight w:val="330"/>
        </w:trPr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31FB2E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7DF917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Lipid species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9B80D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Ion species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A6BC9E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m/z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49EB079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 xml:space="preserve">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4D8D8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A549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45F8380" w14:textId="77777777" w:rsidR="00615ECF" w:rsidRPr="0058059E" w:rsidRDefault="00EA3826">
            <w:pPr>
              <w:spacing w:line="240" w:lineRule="auto"/>
              <w:jc w:val="center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A549/CR</w:t>
            </w:r>
          </w:p>
        </w:tc>
      </w:tr>
      <w:tr w:rsidR="0058059E" w:rsidRPr="0058059E" w14:paraId="300BF18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5F349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30BE3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Positive ion mode</w:t>
            </w:r>
          </w:p>
        </w:tc>
      </w:tr>
      <w:tr w:rsidR="0058059E" w:rsidRPr="0058059E" w14:paraId="151414E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DE817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D9398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Phosphatidylcholine (PC)</w:t>
            </w:r>
          </w:p>
        </w:tc>
      </w:tr>
      <w:tr w:rsidR="0058059E" w:rsidRPr="0058059E" w14:paraId="014D9DB2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1830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BAEF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16:0/16:1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3AE9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BCC80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732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53200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011BD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14.71 ± 1.41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6CD4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12.04 ± 1.35*</w:t>
            </w:r>
          </w:p>
        </w:tc>
      </w:tr>
      <w:tr w:rsidR="0058059E" w:rsidRPr="0058059E" w14:paraId="5A61981B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7700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1CFD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16:0/16:0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FC79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68782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734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F531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C12C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5.41 ± 0.49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9E63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6.64 ± 0.68*</w:t>
            </w:r>
          </w:p>
        </w:tc>
      </w:tr>
      <w:tr w:rsidR="0058059E" w:rsidRPr="0058059E" w14:paraId="63C37E4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32A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416C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A33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FF85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758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7B052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F41DE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10.93 ± 1.10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BA77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9.67 ± 0.68*</w:t>
            </w:r>
          </w:p>
        </w:tc>
      </w:tr>
      <w:tr w:rsidR="0058059E" w:rsidRPr="0058059E" w14:paraId="3D0C6D32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1518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15DB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2B3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B982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8033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D0AEB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25.19 ± 2.38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CBC33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33.70 ± 3.13*</w:t>
            </w:r>
          </w:p>
        </w:tc>
      </w:tr>
      <w:tr w:rsidR="0058059E" w:rsidRPr="0058059E" w14:paraId="5F8F8594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C5DFC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662C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18:2/18:2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860C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96A9F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780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3F8C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C723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1.54 ± 0.20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5919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1.95 ± 0.37*</w:t>
            </w:r>
          </w:p>
        </w:tc>
      </w:tr>
      <w:tr w:rsidR="0058059E" w:rsidRPr="0058059E" w14:paraId="6A296BCA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4674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B6AA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6A02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A765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782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8BE68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90A2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7.03 ± 0.88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A7BDC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10.53 ± 1.44*</w:t>
            </w:r>
          </w:p>
        </w:tc>
      </w:tr>
      <w:tr w:rsidR="0058059E" w:rsidRPr="0058059E" w14:paraId="5D9D58E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90A0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A3CDF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18:3/18:4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0975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Na]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B3A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798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9B68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C76F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1.72 ± 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C43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2.08 ± 0.49</w:t>
            </w:r>
          </w:p>
        </w:tc>
      </w:tr>
      <w:tr w:rsidR="0058059E" w:rsidRPr="0058059E" w14:paraId="6301B6D3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9927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5415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16:0/22:6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96E1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124CD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806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B9D91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89C9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1.88 ± 0.37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1D242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2.50 ± 0.42*</w:t>
            </w:r>
          </w:p>
        </w:tc>
      </w:tr>
      <w:tr w:rsidR="0058059E" w:rsidRPr="0058059E" w14:paraId="5518AF6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FACD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5CAE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18:1/20:4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5FF3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CF87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808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55918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CC8C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4.78 ± 0.77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F40E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6.68 ± 1.11*</w:t>
            </w:r>
          </w:p>
        </w:tc>
      </w:tr>
      <w:tr w:rsidR="0058059E" w:rsidRPr="0058059E" w14:paraId="4678FE9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E276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10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ABFE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2170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A544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810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AF7DAE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5794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3.83 ± 0.52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A05B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5.23 ± 0.49*</w:t>
            </w:r>
          </w:p>
        </w:tc>
      </w:tr>
      <w:tr w:rsidR="0058059E" w:rsidRPr="0058059E" w14:paraId="364B2288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ABB0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7681F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18:0/20:3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3D86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0B0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812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A797C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36C8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1.47 ± 0.29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65E4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1.44 ± 0.22</w:t>
            </w:r>
          </w:p>
        </w:tc>
      </w:tr>
      <w:tr w:rsidR="0058059E" w:rsidRPr="0058059E" w14:paraId="7E8D3D75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88E5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F9EF7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18:1/22:5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4308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74AE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834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1EDF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2F95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1.23 ± 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646BE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1.43 ± 0.19*</w:t>
            </w:r>
          </w:p>
        </w:tc>
      </w:tr>
      <w:tr w:rsidR="0058059E" w:rsidRPr="0058059E" w14:paraId="71E473E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7BB3F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B37A9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18:0/22:5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3FD9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3EC1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836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5C3BE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03144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0.90 ± 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DFA3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1.41 ± 0.23*</w:t>
            </w:r>
          </w:p>
        </w:tc>
      </w:tr>
      <w:tr w:rsidR="0058059E" w:rsidRPr="0058059E" w14:paraId="21201BB7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E7A8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F1CD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PC 18:3/22:1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2BD8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E825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838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B45A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D0AA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0.43 ± 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F4A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0.72 ± 0.19*</w:t>
            </w:r>
          </w:p>
        </w:tc>
      </w:tr>
      <w:tr w:rsidR="0058059E" w:rsidRPr="0058059E" w14:paraId="362B1E12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FBE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4484D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Lyso</w:t>
            </w:r>
            <w:proofErr w:type="spellEnd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-PC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69B52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18177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0828D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D50A3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B48F8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0EDBB46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D796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7F8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Lyso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-PC 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ED9C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4B2A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522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AB71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F0FE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2.84 ± 0.63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1E28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3.02 ± 0.49</w:t>
            </w:r>
          </w:p>
        </w:tc>
      </w:tr>
      <w:tr w:rsidR="0058059E" w:rsidRPr="0058059E" w14:paraId="210E854C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A39939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9EB16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Phosphatidylethanolamine (PE)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C7A7E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402E7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200434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DFFC7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A662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713B573B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C69E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6E28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18:0/18:2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718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5F8F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337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EC08E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3.11 ± 0.21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DE73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3.97 ± 0.32*</w:t>
            </w:r>
          </w:p>
        </w:tc>
      </w:tr>
      <w:tr w:rsidR="0058059E" w:rsidRPr="0058059E" w14:paraId="412C1D78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E6C1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942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16:1/20:3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DE95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Na]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E8F2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649A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50D0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5.70 ± 0.69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825CB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7.41 ± 0.49*</w:t>
            </w:r>
          </w:p>
        </w:tc>
      </w:tr>
      <w:tr w:rsidR="0058059E" w:rsidRPr="0058059E" w14:paraId="4FB50D17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34C8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B98E7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-PE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5C927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2EB4F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9FF34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04F00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37610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5FD3F12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41DE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BCB62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-PE 18:0/16:0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50B0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5C87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704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94A4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3BB6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2.86 ± 0.27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9DD1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3.38 ± 0.29*</w:t>
            </w:r>
          </w:p>
        </w:tc>
      </w:tr>
      <w:tr w:rsidR="0058059E" w:rsidRPr="0058059E" w14:paraId="69A132C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6722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622F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-PE 16:0/22:6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89E6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407C4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EC7A8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437A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1.25 ± 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7A92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1.39 ± 0.13*</w:t>
            </w:r>
          </w:p>
        </w:tc>
      </w:tr>
      <w:tr w:rsidR="0058059E" w:rsidRPr="0058059E" w14:paraId="5416F3AD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6E96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58CE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-PE 16:0/22:5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A79D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+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Na]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+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2033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772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F2B02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5C60B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1.20 ± 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F8490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1.78 ± 0.13*</w:t>
            </w:r>
          </w:p>
        </w:tc>
      </w:tr>
      <w:tr w:rsidR="0058059E" w:rsidRPr="0058059E" w14:paraId="0785C55A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F150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69DEF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Negative ion mode</w:t>
            </w:r>
          </w:p>
        </w:tc>
      </w:tr>
      <w:tr w:rsidR="0058059E" w:rsidRPr="0058059E" w14:paraId="75E4E7A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0B3FC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8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359D6A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Ceramide (</w:t>
            </w:r>
            <w:proofErr w:type="spellStart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Cer</w:t>
            </w:r>
            <w:proofErr w:type="spellEnd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)</w:t>
            </w:r>
          </w:p>
        </w:tc>
      </w:tr>
      <w:tr w:rsidR="0058059E" w:rsidRPr="0058059E" w14:paraId="58B685E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83DD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986A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Cer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 xml:space="preserve"> d18:1/16:0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64F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4447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536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2DF1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E67EF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4.21 ± 0.67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1368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5.71 ± 0.92*</w:t>
            </w:r>
          </w:p>
        </w:tc>
      </w:tr>
      <w:tr w:rsidR="0058059E" w:rsidRPr="0058059E" w14:paraId="5C16FE26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ED9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9A66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Cer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 xml:space="preserve"> d18:1/18:0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2851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28362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564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2EAA9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1237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5.92 ± 0.88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96C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7.66 ± 1.12*</w:t>
            </w:r>
          </w:p>
        </w:tc>
      </w:tr>
      <w:tr w:rsidR="0058059E" w:rsidRPr="0058059E" w14:paraId="53F81FC2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0D7E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8EDBF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Phosphatidylethnolamine</w:t>
            </w:r>
            <w:proofErr w:type="spellEnd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 xml:space="preserve"> (PE)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5B763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A94CAB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3821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91524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E708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5BE597E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7271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D65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16:0/18:1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008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0F9F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716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1DC1C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5E92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1.94 ± 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F365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2.14 ± 0.14*</w:t>
            </w:r>
          </w:p>
        </w:tc>
      </w:tr>
      <w:tr w:rsidR="0058059E" w:rsidRPr="0058059E" w14:paraId="791205D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0638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66B1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16:0/20:4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7044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D11F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738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6B3E1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F8A5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0.83 ± 0.08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2B100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0.90 ± 0.06*</w:t>
            </w:r>
          </w:p>
        </w:tc>
      </w:tr>
      <w:tr w:rsidR="0058059E" w:rsidRPr="0058059E" w14:paraId="31F5B974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7500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6735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878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14B7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82DB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F263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2.51 ± 0.24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F5A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2.80 ± 0.17*</w:t>
            </w:r>
          </w:p>
        </w:tc>
      </w:tr>
      <w:tr w:rsidR="0058059E" w:rsidRPr="0058059E" w14:paraId="61574C86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D8552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8AED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81B8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F44D4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6AB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EB1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1.91 ± 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16877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2.84 ± 0.16*</w:t>
            </w:r>
          </w:p>
        </w:tc>
      </w:tr>
      <w:tr w:rsidR="0058059E" w:rsidRPr="0058059E" w14:paraId="35F6B79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F934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6232D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18:1/20:4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5E59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55FD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BBA03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E2C4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2.18 ± 0.25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598E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2.91 ± 0.22*</w:t>
            </w:r>
          </w:p>
        </w:tc>
      </w:tr>
      <w:tr w:rsidR="0058059E" w:rsidRPr="0058059E" w14:paraId="460CCAA5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E2EF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D0C6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22A91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E662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8483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5851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3.71 ± 0.37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F5B4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4.58 ± 0.31*</w:t>
            </w:r>
          </w:p>
        </w:tc>
      </w:tr>
      <w:tr w:rsidR="0058059E" w:rsidRPr="0058059E" w14:paraId="10A38436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E35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lastRenderedPageBreak/>
              <w:t>29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AB2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PE 18:0/20:3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E6DC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736A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77A5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DD3E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0.72 ± 0.07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77B69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0.62 ± 0.05*</w:t>
            </w:r>
          </w:p>
        </w:tc>
      </w:tr>
      <w:tr w:rsidR="0058059E" w:rsidRPr="0058059E" w14:paraId="07A4ED4B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3D38C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78A16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-PE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693AF1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1E4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20EEA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327E3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DF31F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130A86E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001A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30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B5DD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-PE 16:0/20:4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C17E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F1E5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722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AD1E2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2977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1.50 ± 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91A8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8.77 ± 0.81*</w:t>
            </w:r>
          </w:p>
        </w:tc>
      </w:tr>
      <w:tr w:rsidR="0058059E" w:rsidRPr="0058059E" w14:paraId="5062FB1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7178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7F53D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proofErr w:type="spellStart"/>
            <w:r w:rsidRPr="0058059E">
              <w:rPr>
                <w:rFonts w:eastAsia="맑은 고딕"/>
                <w:sz w:val="20"/>
                <w:szCs w:val="20"/>
              </w:rPr>
              <w:t>Plasmenyl</w:t>
            </w:r>
            <w:proofErr w:type="spellEnd"/>
            <w:r w:rsidRPr="0058059E">
              <w:rPr>
                <w:rFonts w:eastAsia="맑은 고딕"/>
                <w:sz w:val="20"/>
                <w:szCs w:val="20"/>
              </w:rPr>
              <w:t>-PE 18:0/20:4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BF395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886B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750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503E7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3A49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2.09 ± 0.16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CF4A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5.18 ± 0.37*</w:t>
            </w:r>
          </w:p>
        </w:tc>
      </w:tr>
      <w:tr w:rsidR="0058059E" w:rsidRPr="0058059E" w14:paraId="2A1ECC6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89454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F199A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Phosphatidylglycerol (PG)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626E6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7F3AD1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0481A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DB0807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CFD4A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04E1422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4B0C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EE44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PG 16:0/16:0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8B9A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520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721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555F4F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63D3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3.48 ± 0.30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6D62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9.29 ± 1.21*</w:t>
            </w:r>
          </w:p>
        </w:tc>
      </w:tr>
      <w:tr w:rsidR="0058059E" w:rsidRPr="0058059E" w14:paraId="7099A4C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B282F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56AB1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PG 16:1/18:1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F38D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ABD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745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7E0F14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15400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1.58 ± 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46AE4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1.65 ± 0.12</w:t>
            </w:r>
          </w:p>
        </w:tc>
      </w:tr>
      <w:tr w:rsidR="0058059E" w:rsidRPr="0058059E" w14:paraId="6A035EEC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523F5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5453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PG 16:0/18:1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7A4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8656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747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642FC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483F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5.97 ± 0.64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8042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7.03 ± 0.76*</w:t>
            </w:r>
          </w:p>
        </w:tc>
      </w:tr>
      <w:tr w:rsidR="0058059E" w:rsidRPr="0058059E" w14:paraId="4FFD801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D642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896B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PG 16:0/18:0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9F2A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F796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749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0C10E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DAF3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1.75 ± 0.14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F96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4.92 ± 0.47*</w:t>
            </w:r>
          </w:p>
        </w:tc>
      </w:tr>
      <w:tr w:rsidR="0058059E" w:rsidRPr="0058059E" w14:paraId="7AE80FBB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6E6FD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85772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Phosphatidylserine (PS)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F7A98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EEC51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A3C3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33C7F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480A6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7F9F7C45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B0785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466D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16:0/16:1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8F39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47F0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732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0837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6EE6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1.02 ± 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60AF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0.87 ± 0.09*</w:t>
            </w:r>
          </w:p>
        </w:tc>
      </w:tr>
      <w:tr w:rsidR="0058059E" w:rsidRPr="0058059E" w14:paraId="12F14775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F5B6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124D7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16:1/18:1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2C04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027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758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567B2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97C57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2.46 ± 0.30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7F9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2.32 ± 0.28</w:t>
            </w:r>
          </w:p>
        </w:tc>
      </w:tr>
      <w:tr w:rsidR="0058059E" w:rsidRPr="0058059E" w14:paraId="0C41F013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FC3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2DAF7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bookmarkStart w:id="0" w:name="_Hlk113461582"/>
            <w:r w:rsidRPr="0058059E">
              <w:rPr>
                <w:rFonts w:eastAsia="맑은 고딕"/>
                <w:sz w:val="20"/>
                <w:szCs w:val="20"/>
              </w:rPr>
              <w:t>PS 16:1/18:0</w:t>
            </w:r>
            <w:bookmarkEnd w:id="0"/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1C6B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0594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760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ED97B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A1CD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7.90 ± 1.05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F1908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9.51 ± 0.72*</w:t>
            </w:r>
          </w:p>
        </w:tc>
      </w:tr>
      <w:tr w:rsidR="0058059E" w:rsidRPr="0058059E" w14:paraId="3BC177B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3AD6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C0C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18:1/18:2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357E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008F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784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3DF18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2518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1.18 ± 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0E1ED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1.49 ± 0.17*</w:t>
            </w:r>
          </w:p>
        </w:tc>
      </w:tr>
      <w:tr w:rsidR="0058059E" w:rsidRPr="0058059E" w14:paraId="587A038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8DD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40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28F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6186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2A8E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786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70B2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42969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6.02 ± 0.70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872D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7.75 ± 0.76*</w:t>
            </w:r>
          </w:p>
        </w:tc>
      </w:tr>
      <w:tr w:rsidR="0058059E" w:rsidRPr="0058059E" w14:paraId="61A82253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746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CD19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1417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9EB4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788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46D64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58AA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9.04 ± 1.30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586F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13.11 ± 0.65*</w:t>
            </w:r>
          </w:p>
        </w:tc>
      </w:tr>
      <w:tr w:rsidR="0058059E" w:rsidRPr="0058059E" w14:paraId="2F1C7966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39AD96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5086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18:1/20:4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FC74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EDF98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808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A124C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CC32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0.91 ± 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7FD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2.50 ± 0.34*</w:t>
            </w:r>
          </w:p>
        </w:tc>
      </w:tr>
      <w:tr w:rsidR="0058059E" w:rsidRPr="0058059E" w14:paraId="4D59CDD6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A1D4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2748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E28F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5E97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810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B39E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81B9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1.54 ± 0.26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677A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2.66 ± 0.17*</w:t>
            </w:r>
          </w:p>
        </w:tc>
      </w:tr>
      <w:tr w:rsidR="0058059E" w:rsidRPr="0058059E" w14:paraId="10252805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3A681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44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893B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PS 18:1/22:1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7F7B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7540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842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FE9B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4C78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1.04 ± 0.13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78320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1.10 ± 0.07</w:t>
            </w:r>
          </w:p>
        </w:tc>
      </w:tr>
      <w:tr w:rsidR="0058059E" w:rsidRPr="0058059E" w14:paraId="6D5F53E1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EEA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B73C6" w14:textId="77777777" w:rsidR="00615ECF" w:rsidRPr="0058059E" w:rsidRDefault="00EA3826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  <w:r w:rsidRPr="0058059E">
              <w:rPr>
                <w:rFonts w:eastAsia="맑은 고딕"/>
                <w:b/>
                <w:bCs/>
                <w:sz w:val="20"/>
                <w:szCs w:val="20"/>
              </w:rPr>
              <w:t>Phosphatidylinositol (PI)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55251" w14:textId="77777777" w:rsidR="00615ECF" w:rsidRPr="0058059E" w:rsidRDefault="00615ECF">
            <w:pPr>
              <w:spacing w:line="240" w:lineRule="auto"/>
              <w:rPr>
                <w:rFonts w:eastAsia="맑은 고딕"/>
                <w:b/>
                <w:bCs/>
                <w:sz w:val="20"/>
                <w:szCs w:val="20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63A9AB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0E076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FDDEA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14C0C" w14:textId="77777777" w:rsidR="00615ECF" w:rsidRPr="0058059E" w:rsidRDefault="00615ECF">
            <w:pPr>
              <w:spacing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58059E" w:rsidRPr="0058059E" w14:paraId="39FE60A9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D1C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45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8AC1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16:1/18:1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D984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8046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833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CF19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D7E3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2.09 ± 0.19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07CB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1.50 ± 0.15*</w:t>
            </w:r>
          </w:p>
        </w:tc>
      </w:tr>
      <w:tr w:rsidR="0058059E" w:rsidRPr="0058059E" w14:paraId="5E54AD97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F12E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46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5FEA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16:0/18:1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6ACD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0ECE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835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E04A9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582A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1.85 ± 0.15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813B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1.58 ± 0.11*</w:t>
            </w:r>
          </w:p>
        </w:tc>
      </w:tr>
      <w:tr w:rsidR="0058059E" w:rsidRPr="0058059E" w14:paraId="07F532BE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46F0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47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4D62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16:0/20:4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7A7C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D27F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857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2BC97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39DDE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1.12 ± 0.11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3843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1.57 ± 0.10*</w:t>
            </w:r>
          </w:p>
        </w:tc>
      </w:tr>
      <w:tr w:rsidR="0058059E" w:rsidRPr="0058059E" w14:paraId="7A2097B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84BE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48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75F06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18:1/18:1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4A4C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2BF8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861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9CE3E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A0F9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4.30 ± 0.52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40F0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2.81 ± 0.22*</w:t>
            </w:r>
          </w:p>
        </w:tc>
      </w:tr>
      <w:tr w:rsidR="0058059E" w:rsidRPr="0058059E" w14:paraId="4A890B5D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84495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49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1BD58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18:0/18:1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B8E3C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C66B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863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E63CA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6EAE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2.54 ± 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EE52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2.35 ± 0.20*</w:t>
            </w:r>
          </w:p>
        </w:tc>
      </w:tr>
      <w:tr w:rsidR="0058059E" w:rsidRPr="0058059E" w14:paraId="6F11095B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5C99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50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3D21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18:1/20:4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F0931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7395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883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692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D96EA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3.55 ± 0.45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378D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3.73 ± 0.33</w:t>
            </w:r>
          </w:p>
        </w:tc>
      </w:tr>
      <w:tr w:rsidR="0058059E" w:rsidRPr="0058059E" w14:paraId="045359BA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0DC1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51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9790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18:0/20:4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153E2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DA5D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885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F52B6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16C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11.26 ± 1.24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7206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20.25 ± 1.44*</w:t>
            </w:r>
          </w:p>
        </w:tc>
      </w:tr>
      <w:tr w:rsidR="0058059E" w:rsidRPr="0058059E" w14:paraId="09A0857A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A5F88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C499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18:0/20:3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DF9A3D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D107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887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A9AD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6178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5.38 ± 0.66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1936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6.55 ± 0.56*</w:t>
            </w:r>
          </w:p>
        </w:tc>
      </w:tr>
      <w:tr w:rsidR="0058059E" w:rsidRPr="0058059E" w14:paraId="0F5B4530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D4F7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53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F7B2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18:0/20:2</w:t>
            </w: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35943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22A0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889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E13250" w14:textId="77777777" w:rsidR="00615ECF" w:rsidRPr="0058059E" w:rsidRDefault="00615ECF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3E6E7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1.83 ± 0.22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DFC78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1.13 ± 0.12*</w:t>
            </w:r>
          </w:p>
        </w:tc>
      </w:tr>
      <w:tr w:rsidR="00615ECF" w:rsidRPr="0058059E" w14:paraId="0ECA9337" w14:textId="77777777">
        <w:trPr>
          <w:trHeight w:val="330"/>
        </w:trPr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7A01C1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54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A20F3F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PI 18:0/22:5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2FBE5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[M − </w:t>
            </w:r>
            <w:proofErr w:type="gramStart"/>
            <w:r w:rsidRPr="0058059E">
              <w:rPr>
                <w:rFonts w:eastAsia="맑은 고딕"/>
                <w:sz w:val="20"/>
                <w:szCs w:val="20"/>
              </w:rPr>
              <w:t>H]</w:t>
            </w:r>
            <w:r w:rsidRPr="0058059E">
              <w:rPr>
                <w:rFonts w:eastAsia="맑은 고딕"/>
                <w:sz w:val="20"/>
                <w:szCs w:val="20"/>
                <w:vertAlign w:val="superscript"/>
              </w:rPr>
              <w:t>−</w:t>
            </w:r>
            <w:proofErr w:type="gramEnd"/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A55934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911</w:t>
            </w:r>
          </w:p>
        </w:tc>
        <w:tc>
          <w:tcPr>
            <w:tcW w:w="3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5C2509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 xml:space="preserve"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C05C1EE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1.54 ± 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EDA472" w14:textId="77777777" w:rsidR="00615ECF" w:rsidRPr="0058059E" w:rsidRDefault="00EA3826">
            <w:pPr>
              <w:spacing w:line="240" w:lineRule="auto"/>
              <w:rPr>
                <w:rFonts w:eastAsia="맑은 고딕"/>
                <w:sz w:val="20"/>
                <w:szCs w:val="20"/>
              </w:rPr>
            </w:pPr>
            <w:r w:rsidRPr="0058059E">
              <w:rPr>
                <w:rFonts w:eastAsia="맑은 고딕"/>
                <w:sz w:val="20"/>
                <w:szCs w:val="20"/>
              </w:rPr>
              <w:t>2.13 ± 0.24*</w:t>
            </w:r>
          </w:p>
        </w:tc>
      </w:tr>
    </w:tbl>
    <w:p w14:paraId="0C7E6ABE" w14:textId="77777777" w:rsidR="00615ECF" w:rsidRPr="0058059E" w:rsidRDefault="00615ECF">
      <w:pPr>
        <w:rPr>
          <w:bCs/>
          <w:sz w:val="20"/>
          <w:szCs w:val="20"/>
        </w:rPr>
      </w:pPr>
    </w:p>
    <w:p w14:paraId="68D1B29E" w14:textId="77777777" w:rsidR="00615ECF" w:rsidRPr="0058059E" w:rsidRDefault="00EA3826">
      <w:pPr>
        <w:rPr>
          <w:sz w:val="20"/>
          <w:szCs w:val="20"/>
        </w:rPr>
      </w:pPr>
      <w:r w:rsidRPr="0058059E">
        <w:rPr>
          <w:sz w:val="20"/>
          <w:szCs w:val="20"/>
        </w:rPr>
        <w:t>Each value is normalized by IS and total protein content to represent the mean ± SD. For simplicity, ‘×10e4’ were omitted from the values of identified intact lipid species. A significant difference in the level of intact lipid species between A549 and A549/CR is indicated using the asterisk (*) by the Mann-Whitney test (</w:t>
      </w:r>
      <w:r w:rsidRPr="0058059E">
        <w:rPr>
          <w:i/>
          <w:sz w:val="20"/>
          <w:szCs w:val="20"/>
        </w:rPr>
        <w:t>p</w:t>
      </w:r>
      <w:r w:rsidRPr="0058059E">
        <w:rPr>
          <w:sz w:val="20"/>
          <w:szCs w:val="20"/>
        </w:rPr>
        <w:t xml:space="preserve"> &lt; 0.05).</w:t>
      </w:r>
    </w:p>
    <w:p w14:paraId="4FBE4F0F" w14:textId="563FD956" w:rsidR="0071458E" w:rsidRPr="0058059E" w:rsidRDefault="0071458E">
      <w:pPr>
        <w:spacing w:line="240" w:lineRule="auto"/>
        <w:jc w:val="left"/>
        <w:rPr>
          <w:b/>
          <w:bCs/>
          <w:noProof/>
          <w:sz w:val="20"/>
          <w:szCs w:val="20"/>
          <w:u w:val="single"/>
        </w:rPr>
      </w:pPr>
      <w:r w:rsidRPr="0058059E">
        <w:rPr>
          <w:b/>
          <w:bCs/>
          <w:noProof/>
          <w:sz w:val="20"/>
          <w:szCs w:val="20"/>
          <w:u w:val="single"/>
        </w:rPr>
        <w:br w:type="page"/>
      </w:r>
    </w:p>
    <w:p w14:paraId="078064CC" w14:textId="5E1FBABC" w:rsidR="0071458E" w:rsidRPr="0058059E" w:rsidRDefault="0071458E" w:rsidP="0071458E">
      <w:pPr>
        <w:contextualSpacing/>
        <w:rPr>
          <w:bCs/>
          <w:sz w:val="20"/>
          <w:szCs w:val="20"/>
        </w:rPr>
      </w:pPr>
      <w:r w:rsidRPr="0058059E">
        <w:rPr>
          <w:b/>
          <w:sz w:val="20"/>
          <w:szCs w:val="20"/>
        </w:rPr>
        <w:lastRenderedPageBreak/>
        <w:t xml:space="preserve">Table S3 </w:t>
      </w:r>
      <w:r w:rsidRPr="0058059E">
        <w:rPr>
          <w:bCs/>
          <w:sz w:val="20"/>
          <w:szCs w:val="20"/>
        </w:rPr>
        <w:t>List of lipid pathway analysis related to A549 and A549/CR cells using LIPEA.</w:t>
      </w:r>
    </w:p>
    <w:tbl>
      <w:tblPr>
        <w:tblW w:w="90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3"/>
        <w:gridCol w:w="2554"/>
        <w:gridCol w:w="1559"/>
        <w:gridCol w:w="1701"/>
        <w:gridCol w:w="1701"/>
        <w:gridCol w:w="992"/>
      </w:tblGrid>
      <w:tr w:rsidR="0058059E" w:rsidRPr="0058059E" w14:paraId="7F4A1F29" w14:textId="77777777" w:rsidTr="00DC68CE">
        <w:trPr>
          <w:trHeight w:val="510"/>
        </w:trPr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A79550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25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180889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sz w:val="20"/>
                <w:szCs w:val="20"/>
              </w:rPr>
              <w:t>Pathway name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0C4DE1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sz w:val="20"/>
                <w:szCs w:val="20"/>
              </w:rPr>
              <w:t>Pathway lipids</w:t>
            </w:r>
            <w:r w:rsidRPr="0058059E">
              <w:rPr>
                <w:b/>
                <w:bCs/>
                <w:sz w:val="20"/>
                <w:szCs w:val="20"/>
              </w:rPr>
              <w:br/>
              <w:t>(number)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148FFA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sz w:val="20"/>
                <w:szCs w:val="20"/>
              </w:rPr>
              <w:t>Converted lipids</w:t>
            </w:r>
            <w:r w:rsidRPr="0058059E">
              <w:rPr>
                <w:b/>
                <w:bCs/>
                <w:sz w:val="20"/>
                <w:szCs w:val="20"/>
              </w:rPr>
              <w:br/>
              <w:t>(number)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E4181F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sz w:val="20"/>
                <w:szCs w:val="20"/>
              </w:rPr>
              <w:t>Converted lipids</w:t>
            </w:r>
            <w:r w:rsidRPr="0058059E">
              <w:rPr>
                <w:b/>
                <w:bCs/>
                <w:sz w:val="20"/>
                <w:szCs w:val="20"/>
              </w:rPr>
              <w:br/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7E6735" w14:textId="77777777" w:rsidR="0071458E" w:rsidRPr="0058059E" w:rsidRDefault="0071458E" w:rsidP="00DC68CE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58059E">
              <w:rPr>
                <w:b/>
                <w:bCs/>
                <w:i/>
                <w:iCs/>
                <w:sz w:val="20"/>
                <w:szCs w:val="20"/>
              </w:rPr>
              <w:t>p</w:t>
            </w:r>
            <w:r w:rsidRPr="0058059E">
              <w:rPr>
                <w:b/>
                <w:bCs/>
                <w:sz w:val="20"/>
                <w:szCs w:val="20"/>
              </w:rPr>
              <w:t>-value</w:t>
            </w:r>
          </w:p>
        </w:tc>
      </w:tr>
      <w:tr w:rsidR="0058059E" w:rsidRPr="0058059E" w14:paraId="5CFB52E7" w14:textId="77777777" w:rsidTr="00DC68CE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A6FF7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1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62B2D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bookmarkStart w:id="1" w:name="_Hlk117864861"/>
            <w:r w:rsidRPr="0058059E">
              <w:rPr>
                <w:sz w:val="20"/>
                <w:szCs w:val="20"/>
              </w:rPr>
              <w:t>Glycerophospholipid metabolism</w:t>
            </w:r>
            <w:bookmarkEnd w:id="1"/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732C07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CB162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DAFDB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02154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0.020</w:t>
            </w:r>
          </w:p>
        </w:tc>
      </w:tr>
      <w:tr w:rsidR="0058059E" w:rsidRPr="0058059E" w14:paraId="121A6F30" w14:textId="77777777" w:rsidTr="00DC68CE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85B63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6ABEC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Glycosylphosphatidylinositol (GPI)-anchor biosynthesis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E5718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362C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CAF29A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9D5C4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0.024</w:t>
            </w:r>
          </w:p>
        </w:tc>
      </w:tr>
      <w:tr w:rsidR="0058059E" w:rsidRPr="0058059E" w14:paraId="1D21D54C" w14:textId="77777777" w:rsidTr="00DC68CE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33A5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3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2050C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Autophagy - other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8A1D6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5479E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926B4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EAAF8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0.024</w:t>
            </w:r>
          </w:p>
        </w:tc>
      </w:tr>
      <w:tr w:rsidR="0058059E" w:rsidRPr="0058059E" w14:paraId="03DA841F" w14:textId="77777777" w:rsidTr="00DC68CE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0078FC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4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E341D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Autophagy - animal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20AD6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B68676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14B16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A6C53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0.048</w:t>
            </w:r>
          </w:p>
        </w:tc>
      </w:tr>
      <w:tr w:rsidR="0071458E" w:rsidRPr="0058059E" w14:paraId="72AEAA29" w14:textId="77777777" w:rsidTr="00DC68CE">
        <w:trPr>
          <w:trHeight w:val="300"/>
        </w:trPr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0B562D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5</w:t>
            </w:r>
          </w:p>
        </w:tc>
        <w:tc>
          <w:tcPr>
            <w:tcW w:w="2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F5F009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Leishmaniasis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806747E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AFDCD8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B8007D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F7BA31" w14:textId="77777777" w:rsidR="0071458E" w:rsidRPr="0058059E" w:rsidRDefault="0071458E" w:rsidP="00DC68CE">
            <w:pPr>
              <w:spacing w:line="240" w:lineRule="auto"/>
              <w:rPr>
                <w:sz w:val="20"/>
                <w:szCs w:val="20"/>
              </w:rPr>
            </w:pPr>
            <w:r w:rsidRPr="0058059E">
              <w:rPr>
                <w:sz w:val="20"/>
                <w:szCs w:val="20"/>
              </w:rPr>
              <w:t>0.048</w:t>
            </w:r>
          </w:p>
        </w:tc>
      </w:tr>
    </w:tbl>
    <w:p w14:paraId="31C2E839" w14:textId="77777777" w:rsidR="0071458E" w:rsidRPr="0058059E" w:rsidRDefault="0071458E" w:rsidP="0071458E">
      <w:pPr>
        <w:rPr>
          <w:sz w:val="20"/>
          <w:szCs w:val="20"/>
        </w:rPr>
      </w:pPr>
    </w:p>
    <w:p w14:paraId="1D5399F7" w14:textId="77777777" w:rsidR="0071458E" w:rsidRPr="0058059E" w:rsidRDefault="0071458E" w:rsidP="0071458E">
      <w:pPr>
        <w:rPr>
          <w:rFonts w:eastAsiaTheme="minorEastAsia"/>
          <w:b/>
          <w:noProof/>
          <w:sz w:val="20"/>
          <w:szCs w:val="20"/>
        </w:rPr>
      </w:pPr>
      <w:r w:rsidRPr="0058059E">
        <w:rPr>
          <w:sz w:val="20"/>
          <w:szCs w:val="20"/>
        </w:rPr>
        <w:t xml:space="preserve">The </w:t>
      </w:r>
      <w:r w:rsidRPr="0058059E">
        <w:rPr>
          <w:i/>
          <w:sz w:val="20"/>
          <w:szCs w:val="20"/>
        </w:rPr>
        <w:t>p</w:t>
      </w:r>
      <w:r w:rsidRPr="0058059E">
        <w:rPr>
          <w:sz w:val="20"/>
          <w:szCs w:val="20"/>
        </w:rPr>
        <w:t>-values were evaluated by Fisher’s exact test with Bonferroni correction. The percentage of converted lipids represents the percentage of total lipids related to each pathway.</w:t>
      </w:r>
    </w:p>
    <w:p w14:paraId="2B46689B" w14:textId="77777777" w:rsidR="0071458E" w:rsidRPr="0058059E" w:rsidRDefault="0071458E" w:rsidP="0071458E">
      <w:pPr>
        <w:rPr>
          <w:b/>
          <w:sz w:val="20"/>
          <w:szCs w:val="20"/>
        </w:rPr>
      </w:pPr>
      <w:r w:rsidRPr="0058059E">
        <w:rPr>
          <w:b/>
          <w:sz w:val="20"/>
          <w:szCs w:val="20"/>
        </w:rPr>
        <w:br w:type="page"/>
      </w:r>
    </w:p>
    <w:p w14:paraId="55F924E9" w14:textId="77777777" w:rsidR="0071458E" w:rsidRPr="0058059E" w:rsidRDefault="0071458E" w:rsidP="0071458E">
      <w:pPr>
        <w:rPr>
          <w:sz w:val="20"/>
          <w:szCs w:val="20"/>
        </w:rPr>
      </w:pPr>
      <w:r w:rsidRPr="0058059E">
        <w:rPr>
          <w:noProof/>
          <w:sz w:val="20"/>
          <w:szCs w:val="20"/>
        </w:rPr>
        <w:lastRenderedPageBreak/>
        <w:drawing>
          <wp:inline distT="0" distB="0" distL="0" distR="0" wp14:anchorId="1F1EDA13" wp14:editId="7DA0D2C1">
            <wp:extent cx="4600900" cy="2397926"/>
            <wp:effectExtent l="0" t="0" r="0" b="0"/>
            <wp:docPr id="1035" name="shape1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0900" cy="2397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9DDA7" w14:textId="482707CF" w:rsidR="0071458E" w:rsidRPr="0058059E" w:rsidRDefault="0071458E" w:rsidP="0071458E">
      <w:pPr>
        <w:rPr>
          <w:b/>
          <w:noProof/>
          <w:sz w:val="20"/>
          <w:szCs w:val="20"/>
        </w:rPr>
      </w:pPr>
      <w:r w:rsidRPr="0058059E">
        <w:rPr>
          <w:b/>
          <w:noProof/>
          <w:sz w:val="20"/>
          <w:szCs w:val="20"/>
        </w:rPr>
        <w:t>Figure S1.</w:t>
      </w:r>
      <w:r w:rsidRPr="0058059E">
        <w:rPr>
          <w:sz w:val="20"/>
          <w:szCs w:val="20"/>
        </w:rPr>
        <w:t xml:space="preserve"> </w:t>
      </w:r>
      <w:r w:rsidRPr="0058059E">
        <w:rPr>
          <w:bCs/>
          <w:sz w:val="20"/>
          <w:szCs w:val="20"/>
        </w:rPr>
        <w:t xml:space="preserve">PCA-derived score plot of A549 and A549/CR cells with quality control (QC) samples. </w:t>
      </w:r>
      <w:r w:rsidRPr="0058059E">
        <w:rPr>
          <w:b/>
          <w:sz w:val="20"/>
          <w:szCs w:val="20"/>
        </w:rPr>
        <w:t xml:space="preserve"> </w:t>
      </w:r>
      <w:r w:rsidRPr="0058059E">
        <w:rPr>
          <w:bCs/>
          <w:sz w:val="20"/>
          <w:szCs w:val="20"/>
        </w:rPr>
        <w:t>QCs were prepared by pooling equal volumes of each sample</w:t>
      </w:r>
      <w:r w:rsidRPr="0058059E">
        <w:rPr>
          <w:b/>
          <w:sz w:val="20"/>
          <w:szCs w:val="20"/>
        </w:rPr>
        <w:t>.</w:t>
      </w:r>
    </w:p>
    <w:p w14:paraId="0D3CBC06" w14:textId="24EDE865" w:rsidR="0071458E" w:rsidRPr="0058059E" w:rsidRDefault="0071458E" w:rsidP="0071458E">
      <w:pPr>
        <w:rPr>
          <w:sz w:val="20"/>
          <w:szCs w:val="20"/>
        </w:rPr>
        <w:sectPr w:rsidR="0071458E" w:rsidRPr="0058059E" w:rsidSect="002755CB">
          <w:type w:val="continuous"/>
          <w:pgSz w:w="11906" w:h="16838"/>
          <w:pgMar w:top="1440" w:right="1440" w:bottom="1701" w:left="1440" w:header="851" w:footer="992" w:gutter="0"/>
          <w:cols w:space="720"/>
          <w:docGrid w:linePitch="360"/>
        </w:sectPr>
      </w:pPr>
    </w:p>
    <w:p w14:paraId="7689CA32" w14:textId="77777777" w:rsidR="0071458E" w:rsidRPr="0058059E" w:rsidRDefault="0071458E" w:rsidP="0071458E">
      <w:pPr>
        <w:widowControl w:val="0"/>
        <w:autoSpaceDE w:val="0"/>
        <w:autoSpaceDN w:val="0"/>
        <w:rPr>
          <w:rFonts w:eastAsiaTheme="minorEastAsia"/>
          <w:b/>
          <w:sz w:val="20"/>
          <w:szCs w:val="20"/>
        </w:rPr>
        <w:sectPr w:rsidR="0071458E" w:rsidRPr="0058059E" w:rsidSect="00E55F3F">
          <w:type w:val="continuous"/>
          <w:pgSz w:w="11906" w:h="16838"/>
          <w:pgMar w:top="1440" w:right="1440" w:bottom="1701" w:left="1440" w:header="851" w:footer="992" w:gutter="0"/>
          <w:cols w:space="720"/>
          <w:docGrid w:linePitch="360"/>
        </w:sectPr>
      </w:pPr>
      <w:r w:rsidRPr="0058059E">
        <w:rPr>
          <w:rFonts w:eastAsiaTheme="minorEastAsia"/>
          <w:b/>
          <w:noProof/>
          <w:sz w:val="20"/>
          <w:szCs w:val="20"/>
        </w:rPr>
        <w:lastRenderedPageBreak/>
        <w:drawing>
          <wp:inline distT="0" distB="0" distL="0" distR="0" wp14:anchorId="1DC23DBC" wp14:editId="34554AF0">
            <wp:extent cx="4629150" cy="6886575"/>
            <wp:effectExtent l="0" t="0" r="0" b="9525"/>
            <wp:docPr id="1036" name="shape10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29542" cy="6887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154E7" w14:textId="6C6E7A14" w:rsidR="0071458E" w:rsidRPr="0058059E" w:rsidRDefault="0071458E" w:rsidP="0071458E">
      <w:pPr>
        <w:contextualSpacing/>
        <w:rPr>
          <w:b/>
          <w:sz w:val="20"/>
          <w:szCs w:val="20"/>
        </w:rPr>
      </w:pPr>
      <w:r w:rsidRPr="0058059E">
        <w:rPr>
          <w:b/>
          <w:sz w:val="20"/>
          <w:szCs w:val="20"/>
        </w:rPr>
        <w:t>Figure S2</w:t>
      </w:r>
      <w:r w:rsidRPr="0058059E">
        <w:rPr>
          <w:bCs/>
          <w:sz w:val="20"/>
          <w:szCs w:val="20"/>
        </w:rPr>
        <w:t>. PLS-DA-derived score plot (A), diagram of permutation test (B), and PLS-DA biplot (C) of A549 and A549/CR cells.</w:t>
      </w:r>
      <w:r w:rsidRPr="0058059E">
        <w:rPr>
          <w:b/>
          <w:sz w:val="20"/>
          <w:szCs w:val="20"/>
        </w:rPr>
        <w:t xml:space="preserve"> </w:t>
      </w:r>
      <w:r w:rsidRPr="0058059E">
        <w:rPr>
          <w:bCs/>
          <w:sz w:val="20"/>
          <w:szCs w:val="20"/>
        </w:rPr>
        <w:t>PLS-DA-biplot</w:t>
      </w:r>
      <w:r w:rsidRPr="0058059E">
        <w:rPr>
          <w:b/>
          <w:sz w:val="20"/>
          <w:szCs w:val="20"/>
        </w:rPr>
        <w:t xml:space="preserve"> </w:t>
      </w:r>
      <w:r w:rsidRPr="0058059E">
        <w:rPr>
          <w:bCs/>
          <w:sz w:val="20"/>
          <w:szCs w:val="20"/>
        </w:rPr>
        <w:t>demonstrate the correlation of compounds identified in A549 and A549/CR cells (X-variables) and the group information (Y-variables).</w:t>
      </w:r>
    </w:p>
    <w:p w14:paraId="6A81900E" w14:textId="77777777" w:rsidR="00615ECF" w:rsidRPr="0058059E" w:rsidRDefault="00615ECF">
      <w:pPr>
        <w:rPr>
          <w:b/>
          <w:bCs/>
          <w:noProof/>
          <w:sz w:val="20"/>
          <w:szCs w:val="20"/>
          <w:u w:val="single"/>
        </w:rPr>
      </w:pPr>
    </w:p>
    <w:sectPr w:rsidR="00615ECF" w:rsidRPr="0058059E" w:rsidSect="002755CB">
      <w:type w:val="continuous"/>
      <w:pgSz w:w="11906" w:h="16838"/>
      <w:pgMar w:top="1701" w:right="1440" w:bottom="1440" w:left="1440" w:header="851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0F1B" w14:textId="77777777" w:rsidR="006358F1" w:rsidRDefault="006358F1">
      <w:pPr>
        <w:spacing w:line="240" w:lineRule="auto"/>
      </w:pPr>
      <w:r>
        <w:separator/>
      </w:r>
    </w:p>
  </w:endnote>
  <w:endnote w:type="continuationSeparator" w:id="0">
    <w:p w14:paraId="1A8EC1D5" w14:textId="77777777" w:rsidR="006358F1" w:rsidRDefault="006358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default"/>
    <w:sig w:usb0="FFFFFFFF" w:usb1="FFFFFFFF" w:usb2="00FFFFFF" w:usb3="00000001" w:csb0="863F01FF" w:csb1="0000FFFF"/>
  </w:font>
  <w:font w:name="MinionPro-Regular">
    <w:altName w:val="맑은 고딕"/>
    <w:charset w:val="81"/>
    <w:family w:val="auto"/>
    <w:pitch w:val="default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"/>
      <w:docPartObj>
        <w:docPartGallery w:val="Page Numbers (Bottom of Page)"/>
        <w:docPartUnique/>
      </w:docPartObj>
    </w:sdtPr>
    <w:sdtContent>
      <w:p w14:paraId="6EA7AF7F" w14:textId="05839CCA" w:rsidR="00DC68CE" w:rsidRDefault="00DC68C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2143" w:rsidRPr="00292143">
          <w:rPr>
            <w:noProof/>
            <w:lang w:val="ko-KR"/>
          </w:rPr>
          <w:t>1</w:t>
        </w:r>
        <w:r>
          <w:fldChar w:fldCharType="end"/>
        </w:r>
      </w:p>
    </w:sdtContent>
  </w:sdt>
  <w:p w14:paraId="320489CF" w14:textId="77777777" w:rsidR="00DC68CE" w:rsidRDefault="00DC68C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664C" w14:textId="77777777" w:rsidR="006358F1" w:rsidRDefault="006358F1">
      <w:pPr>
        <w:spacing w:line="240" w:lineRule="auto"/>
      </w:pPr>
      <w:r>
        <w:separator/>
      </w:r>
    </w:p>
  </w:footnote>
  <w:footnote w:type="continuationSeparator" w:id="0">
    <w:p w14:paraId="2B976893" w14:textId="77777777" w:rsidR="006358F1" w:rsidRDefault="006358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6FE7F" w14:textId="77777777" w:rsidR="00DC68CE" w:rsidRDefault="00DC68CE">
    <w:pPr>
      <w:pStyle w:val="a6"/>
      <w:jc w:val="right"/>
    </w:pPr>
  </w:p>
  <w:p w14:paraId="3D3E3623" w14:textId="77777777" w:rsidR="00DC68CE" w:rsidRDefault="00DC68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DC0FC8"/>
    <w:multiLevelType w:val="multilevel"/>
    <w:tmpl w:val="432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87850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bordersDoNotSurroundHeader/>
  <w:bordersDoNotSurroundFooter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ko-KR" w:vendorID="64" w:dllVersion="0" w:nlCheck="1" w:checkStyle="0"/>
  <w:activeWritingStyle w:appName="MSWord" w:lang="ko-KR" w:vendorID="64" w:dllVersion="5" w:nlCheck="1" w:checkStyle="1"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800"/>
  <w:drawingGridHorizontalSpacing w:val="12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'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ECF"/>
    <w:rsid w:val="0000198F"/>
    <w:rsid w:val="00006778"/>
    <w:rsid w:val="00096034"/>
    <w:rsid w:val="000E386C"/>
    <w:rsid w:val="0015376F"/>
    <w:rsid w:val="001551F5"/>
    <w:rsid w:val="00182807"/>
    <w:rsid w:val="001B740C"/>
    <w:rsid w:val="00254CF1"/>
    <w:rsid w:val="002755CB"/>
    <w:rsid w:val="00292143"/>
    <w:rsid w:val="002E69C2"/>
    <w:rsid w:val="003D0467"/>
    <w:rsid w:val="003E3BB0"/>
    <w:rsid w:val="00416AE3"/>
    <w:rsid w:val="00487556"/>
    <w:rsid w:val="00493BCB"/>
    <w:rsid w:val="004A53B1"/>
    <w:rsid w:val="004F3096"/>
    <w:rsid w:val="005216A0"/>
    <w:rsid w:val="00550DDC"/>
    <w:rsid w:val="0058059E"/>
    <w:rsid w:val="005C68BF"/>
    <w:rsid w:val="005D66E9"/>
    <w:rsid w:val="00615ECF"/>
    <w:rsid w:val="006358F1"/>
    <w:rsid w:val="00644209"/>
    <w:rsid w:val="006A0500"/>
    <w:rsid w:val="0071100D"/>
    <w:rsid w:val="0071458E"/>
    <w:rsid w:val="0076660D"/>
    <w:rsid w:val="00792C01"/>
    <w:rsid w:val="008461AA"/>
    <w:rsid w:val="008568E1"/>
    <w:rsid w:val="00863501"/>
    <w:rsid w:val="00882739"/>
    <w:rsid w:val="008A2766"/>
    <w:rsid w:val="008B7EF5"/>
    <w:rsid w:val="008E1073"/>
    <w:rsid w:val="008F10B5"/>
    <w:rsid w:val="00920E1A"/>
    <w:rsid w:val="00975354"/>
    <w:rsid w:val="00996A9D"/>
    <w:rsid w:val="009A4032"/>
    <w:rsid w:val="00AD08E9"/>
    <w:rsid w:val="00AF5551"/>
    <w:rsid w:val="00AF5C27"/>
    <w:rsid w:val="00B0371A"/>
    <w:rsid w:val="00B0381C"/>
    <w:rsid w:val="00BB463F"/>
    <w:rsid w:val="00C10301"/>
    <w:rsid w:val="00C2311E"/>
    <w:rsid w:val="00D153CC"/>
    <w:rsid w:val="00D865F4"/>
    <w:rsid w:val="00DC68CE"/>
    <w:rsid w:val="00DE3A69"/>
    <w:rsid w:val="00E00427"/>
    <w:rsid w:val="00E152F6"/>
    <w:rsid w:val="00E16CD0"/>
    <w:rsid w:val="00E55F3F"/>
    <w:rsid w:val="00E97905"/>
    <w:rsid w:val="00EA3826"/>
    <w:rsid w:val="00F11727"/>
    <w:rsid w:val="00FB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E9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2766"/>
    <w:pPr>
      <w:spacing w:line="480" w:lineRule="auto"/>
      <w:jc w:val="both"/>
    </w:pPr>
    <w:rPr>
      <w:rFonts w:ascii="Times New Roman" w:eastAsia="굴림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uiPriority w:val="9"/>
    <w:qFormat/>
    <w:pPr>
      <w:keepNext/>
      <w:jc w:val="left"/>
      <w:outlineLvl w:val="0"/>
    </w:pPr>
    <w:rPr>
      <w:b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widowControl w:val="0"/>
      <w:wordWrap w:val="0"/>
      <w:autoSpaceDE w:val="0"/>
      <w:autoSpaceDN w:val="0"/>
      <w:outlineLvl w:val="1"/>
    </w:pPr>
    <w:rPr>
      <w:rFonts w:ascii="Arial" w:eastAsia="돋움" w:hAnsi="Arial"/>
      <w:kern w:val="2"/>
      <w:sz w:val="20"/>
      <w:szCs w:val="2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spacing w:beforeAutospacing="1" w:after="100" w:afterAutospacing="1"/>
      <w:jc w:val="center"/>
      <w:outlineLvl w:val="4"/>
    </w:pPr>
    <w:rPr>
      <w:color w:val="00000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wordWrap w:val="0"/>
      <w:autoSpaceDE w:val="0"/>
      <w:autoSpaceDN w:val="0"/>
      <w:ind w:leftChars="600" w:left="600" w:hangingChars="200" w:hanging="2000"/>
      <w:outlineLvl w:val="5"/>
    </w:pPr>
    <w:rPr>
      <w:rFonts w:ascii="바탕"/>
      <w:b/>
      <w:bCs/>
      <w:kern w:val="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메모 텍스트 Char"/>
    <w:basedOn w:val="a0"/>
    <w:rPr>
      <w:rFonts w:ascii="Times New Roman" w:eastAsia="굴림" w:hAnsi="Times New Roman" w:cs="Times New Roman"/>
      <w:kern w:val="0"/>
      <w:sz w:val="24"/>
      <w:szCs w:val="24"/>
    </w:rPr>
  </w:style>
  <w:style w:type="paragraph" w:styleId="a3">
    <w:name w:val="annotation text"/>
    <w:basedOn w:val="a"/>
    <w:unhideWhenUsed/>
  </w:style>
  <w:style w:type="paragraph" w:customStyle="1" w:styleId="MS">
    <w:name w:val="MS바탕글"/>
    <w:basedOn w:val="a"/>
    <w:pPr>
      <w:snapToGrid w:val="0"/>
    </w:pPr>
    <w:rPr>
      <w:rFonts w:ascii="한컴바탕" w:eastAsia="한컴바탕" w:cs="한컴바탕"/>
      <w:color w:val="000000"/>
    </w:rPr>
  </w:style>
  <w:style w:type="character" w:customStyle="1" w:styleId="country-name">
    <w:name w:val="country-name"/>
    <w:basedOn w:val="a0"/>
  </w:style>
  <w:style w:type="character" w:customStyle="1" w:styleId="Char0">
    <w:name w:val="일반 (웹) Char"/>
    <w:basedOn w:val="a0"/>
    <w:rPr>
      <w:rFonts w:ascii="Times New Roman" w:eastAsia="굴림" w:hAnsi="Times New Roman" w:cs="Times New Roman"/>
      <w:kern w:val="0"/>
      <w:sz w:val="24"/>
      <w:szCs w:val="24"/>
    </w:rPr>
  </w:style>
  <w:style w:type="character" w:customStyle="1" w:styleId="textbf1">
    <w:name w:val="textbf1"/>
    <w:basedOn w:val="a0"/>
    <w:rPr>
      <w:b/>
      <w:bCs/>
    </w:rPr>
  </w:style>
  <w:style w:type="character" w:customStyle="1" w:styleId="font291">
    <w:name w:val="font29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printhide">
    <w:name w:val="printhide"/>
    <w:basedOn w:val="a0"/>
  </w:style>
  <w:style w:type="character" w:customStyle="1" w:styleId="font271">
    <w:name w:val="font27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ref-journal">
    <w:name w:val="ref-journal"/>
    <w:basedOn w:val="a0"/>
  </w:style>
  <w:style w:type="paragraph" w:customStyle="1" w:styleId="a4">
    <w:name w:val="바탕글"/>
    <w:basedOn w:val="a"/>
    <w:pPr>
      <w:snapToGrid w:val="0"/>
      <w:spacing w:line="384" w:lineRule="auto"/>
    </w:pPr>
    <w:rPr>
      <w:rFonts w:ascii="바탕" w:hAnsi="바탕"/>
      <w:color w:val="000000"/>
      <w:sz w:val="20"/>
      <w:szCs w:val="20"/>
    </w:rPr>
  </w:style>
  <w:style w:type="character" w:customStyle="1" w:styleId="apple-converted-space">
    <w:name w:val="apple-converted-space"/>
    <w:basedOn w:val="a0"/>
  </w:style>
  <w:style w:type="character" w:customStyle="1" w:styleId="sep">
    <w:name w:val="sep"/>
    <w:basedOn w:val="a0"/>
    <w:rPr>
      <w:rFonts w:ascii="MinionPro-Regular" w:eastAsia="MinionPro-Regular" w:hint="eastAsia"/>
      <w:b w:val="0"/>
      <w:bCs w:val="0"/>
      <w:vanish w:val="0"/>
      <w:webHidden w:val="0"/>
      <w:color w:val="000000"/>
      <w:sz w:val="26"/>
      <w:szCs w:val="26"/>
    </w:rPr>
  </w:style>
  <w:style w:type="character" w:customStyle="1" w:styleId="frlabel1">
    <w:name w:val="fr_label1"/>
    <w:basedOn w:val="a0"/>
    <w:rPr>
      <w:b/>
      <w:bCs/>
    </w:rPr>
  </w:style>
  <w:style w:type="character" w:customStyle="1" w:styleId="atl3">
    <w:name w:val="atl3"/>
    <w:basedOn w:val="a0"/>
    <w:rPr>
      <w:b/>
      <w:bCs/>
      <w:sz w:val="22"/>
      <w:szCs w:val="22"/>
    </w:rPr>
  </w:style>
  <w:style w:type="character" w:customStyle="1" w:styleId="it">
    <w:name w:val="it"/>
    <w:basedOn w:val="a0"/>
  </w:style>
  <w:style w:type="character" w:customStyle="1" w:styleId="z-Char">
    <w:name w:val="z-양식의 맨 위 Char"/>
    <w:basedOn w:val="a0"/>
    <w:uiPriority w:val="99"/>
    <w:semiHidden/>
    <w:rPr>
      <w:rFonts w:ascii="Arial" w:eastAsia="굴림" w:hAnsi="Arial" w:cs="Arial"/>
      <w:vanish/>
      <w:kern w:val="0"/>
      <w:sz w:val="16"/>
      <w:szCs w:val="16"/>
    </w:rPr>
  </w:style>
  <w:style w:type="character" w:customStyle="1" w:styleId="postal-code">
    <w:name w:val="postal-code"/>
    <w:basedOn w:val="a0"/>
  </w:style>
  <w:style w:type="character" w:customStyle="1" w:styleId="hcp1">
    <w:name w:val="hcp1"/>
    <w:basedOn w:val="a0"/>
    <w:rPr>
      <w:b/>
      <w:bCs/>
    </w:rPr>
  </w:style>
  <w:style w:type="paragraph" w:customStyle="1" w:styleId="Default">
    <w:name w:val="Default"/>
    <w:pPr>
      <w:widowControl w:val="0"/>
      <w:autoSpaceDE w:val="0"/>
      <w:autoSpaceDN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referencetext1">
    <w:name w:val="referencetext1"/>
    <w:basedOn w:val="a0"/>
    <w:rPr>
      <w:vanish w:val="0"/>
      <w:webHidden w:val="0"/>
    </w:rPr>
  </w:style>
  <w:style w:type="character" w:customStyle="1" w:styleId="jrnl">
    <w:name w:val="jrnl"/>
    <w:basedOn w:val="a0"/>
  </w:style>
  <w:style w:type="character" w:customStyle="1" w:styleId="mixed-citation">
    <w:name w:val="mixed-citation"/>
    <w:basedOn w:val="a0"/>
  </w:style>
  <w:style w:type="character" w:customStyle="1" w:styleId="databold1">
    <w:name w:val="data_bold1"/>
    <w:basedOn w:val="a0"/>
    <w:rPr>
      <w:b/>
      <w:bCs/>
    </w:rPr>
  </w:style>
  <w:style w:type="paragraph" w:customStyle="1" w:styleId="hstyle0">
    <w:name w:val="hstyle0"/>
    <w:basedOn w:val="a"/>
    <w:pPr>
      <w:spacing w:line="384" w:lineRule="auto"/>
    </w:pPr>
    <w:rPr>
      <w:rFonts w:ascii="바탕" w:hAnsi="바탕"/>
      <w:color w:val="000000"/>
      <w:sz w:val="20"/>
      <w:szCs w:val="20"/>
    </w:rPr>
  </w:style>
  <w:style w:type="character" w:customStyle="1" w:styleId="z-Char0">
    <w:name w:val="z-양식의 맨 아래 Char"/>
    <w:basedOn w:val="a0"/>
    <w:semiHidden/>
    <w:rPr>
      <w:rFonts w:ascii="Arial" w:eastAsia="굴림" w:hAnsi="Arial" w:cs="Arial"/>
      <w:vanish/>
      <w:kern w:val="0"/>
      <w:sz w:val="16"/>
      <w:szCs w:val="16"/>
    </w:rPr>
  </w:style>
  <w:style w:type="character" w:customStyle="1" w:styleId="details">
    <w:name w:val="details"/>
    <w:basedOn w:val="a0"/>
  </w:style>
  <w:style w:type="character" w:customStyle="1" w:styleId="region">
    <w:name w:val="region"/>
    <w:basedOn w:val="a0"/>
  </w:style>
  <w:style w:type="character" w:customStyle="1" w:styleId="4Char">
    <w:name w:val="제목 4 Char"/>
    <w:basedOn w:val="a0"/>
    <w:semiHidden/>
    <w:rPr>
      <w:rFonts w:ascii="Times New Roman" w:eastAsia="굴림" w:hAnsi="Times New Roman" w:cs="Times New Roman"/>
      <w:b/>
      <w:bCs/>
      <w:kern w:val="0"/>
      <w:sz w:val="24"/>
      <w:szCs w:val="24"/>
    </w:rPr>
  </w:style>
  <w:style w:type="character" w:customStyle="1" w:styleId="6Char">
    <w:name w:val="제목 6 Char"/>
    <w:basedOn w:val="a0"/>
    <w:rPr>
      <w:rFonts w:ascii="바탕" w:eastAsia="굴림" w:hAnsi="Times New Roman" w:cs="Times New Roman"/>
      <w:b/>
      <w:bCs/>
      <w:szCs w:val="24"/>
    </w:rPr>
  </w:style>
  <w:style w:type="character" w:styleId="a5">
    <w:name w:val="Emphasis"/>
    <w:basedOn w:val="a0"/>
    <w:qFormat/>
    <w:rPr>
      <w:b/>
      <w:bCs/>
      <w:i w:val="0"/>
      <w:iCs w:val="0"/>
    </w:rPr>
  </w:style>
  <w:style w:type="character" w:customStyle="1" w:styleId="5Char">
    <w:name w:val="제목 5 Char"/>
    <w:basedOn w:val="a0"/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styleId="a6">
    <w:name w:val="header"/>
    <w:basedOn w:val="a"/>
    <w:unhideWhenUsed/>
    <w:pPr>
      <w:tabs>
        <w:tab w:val="center" w:pos="4513"/>
        <w:tab w:val="right" w:pos="9026"/>
      </w:tabs>
      <w:snapToGrid w:val="0"/>
    </w:pPr>
  </w:style>
  <w:style w:type="character" w:styleId="a7">
    <w:name w:val="annotation reference"/>
    <w:basedOn w:val="a0"/>
    <w:semiHidden/>
    <w:unhideWhenUsed/>
    <w:rPr>
      <w:sz w:val="18"/>
      <w:szCs w:val="18"/>
    </w:rPr>
  </w:style>
  <w:style w:type="character" w:customStyle="1" w:styleId="Char1">
    <w:name w:val="머리글 Char"/>
    <w:basedOn w:val="a0"/>
    <w:rPr>
      <w:rFonts w:ascii="Times New Roman" w:eastAsia="굴림" w:hAnsi="Times New Roman" w:cs="Times New Roman"/>
      <w:kern w:val="0"/>
      <w:sz w:val="24"/>
      <w:szCs w:val="24"/>
    </w:rPr>
  </w:style>
  <w:style w:type="character" w:customStyle="1" w:styleId="Char2">
    <w:name w:val="메모 주제 Char"/>
    <w:basedOn w:val="Char"/>
    <w:rPr>
      <w:rFonts w:ascii="Times New Roman" w:eastAsia="굴림" w:hAnsi="Times New Roman" w:cs="Times New Roman"/>
      <w:b/>
      <w:bCs/>
      <w:kern w:val="0"/>
      <w:sz w:val="24"/>
      <w:szCs w:val="24"/>
    </w:rPr>
  </w:style>
  <w:style w:type="paragraph" w:styleId="a8">
    <w:name w:val="annotation subject"/>
    <w:basedOn w:val="a3"/>
    <w:next w:val="a3"/>
    <w:unhideWhenUsed/>
    <w:rPr>
      <w:b/>
      <w:bCs/>
    </w:rPr>
  </w:style>
  <w:style w:type="character" w:customStyle="1" w:styleId="Char3">
    <w:name w:val="본문 들여쓰기 Char"/>
    <w:basedOn w:val="a0"/>
    <w:semiHidden/>
    <w:rPr>
      <w:rFonts w:ascii="Times New Roman" w:eastAsia="굴림" w:hAnsi="Times New Roman" w:cs="Times New Roman"/>
      <w:color w:val="000000"/>
      <w:kern w:val="0"/>
      <w:sz w:val="24"/>
      <w:szCs w:val="24"/>
    </w:rPr>
  </w:style>
  <w:style w:type="paragraph" w:styleId="a9">
    <w:name w:val="Body Text Indent"/>
    <w:basedOn w:val="a"/>
    <w:semiHidden/>
    <w:pPr>
      <w:spacing w:before="100" w:beforeAutospacing="1" w:after="100" w:afterAutospacing="1"/>
      <w:ind w:left="480" w:hangingChars="200" w:hanging="480"/>
    </w:pPr>
    <w:rPr>
      <w:color w:val="000000"/>
    </w:rPr>
  </w:style>
  <w:style w:type="character" w:customStyle="1" w:styleId="Char4">
    <w:name w:val="문서 구조 Char"/>
    <w:basedOn w:val="a0"/>
    <w:semiHidden/>
    <w:rPr>
      <w:rFonts w:ascii="Times New Roman" w:eastAsia="굴림" w:hAnsi="Times New Roman" w:cs="Times New Roman"/>
      <w:sz w:val="18"/>
      <w:szCs w:val="18"/>
    </w:rPr>
  </w:style>
  <w:style w:type="paragraph" w:styleId="aa">
    <w:name w:val="Document Map"/>
    <w:basedOn w:val="a"/>
    <w:semiHidden/>
    <w:pPr>
      <w:widowControl w:val="0"/>
      <w:wordWrap w:val="0"/>
      <w:autoSpaceDE w:val="0"/>
      <w:autoSpaceDN w:val="0"/>
    </w:pPr>
    <w:rPr>
      <w:kern w:val="2"/>
      <w:sz w:val="18"/>
      <w:szCs w:val="18"/>
    </w:rPr>
  </w:style>
  <w:style w:type="character" w:styleId="ab">
    <w:name w:val="endnote reference"/>
    <w:basedOn w:val="a0"/>
    <w:semiHidden/>
    <w:rPr>
      <w:b/>
      <w:bdr w:val="none" w:sz="0" w:space="0" w:color="auto"/>
      <w:shd w:val="clear" w:color="auto" w:fill="FFFF00"/>
      <w:vertAlign w:val="superscript"/>
    </w:rPr>
  </w:style>
  <w:style w:type="character" w:customStyle="1" w:styleId="Char5">
    <w:name w:val="미주 텍스트 Char"/>
    <w:basedOn w:val="a0"/>
    <w:semiHidden/>
    <w:rPr>
      <w:rFonts w:ascii="Times New Roman" w:eastAsia="바탕" w:hAnsi="Times New Roman"/>
      <w:kern w:val="2"/>
    </w:rPr>
  </w:style>
  <w:style w:type="character" w:customStyle="1" w:styleId="Char6">
    <w:name w:val="바닥글 Char"/>
    <w:basedOn w:val="a0"/>
    <w:rPr>
      <w:rFonts w:ascii="Times New Roman" w:eastAsia="굴림" w:hAnsi="Times New Roman" w:cs="Times New Roman"/>
      <w:kern w:val="0"/>
      <w:sz w:val="24"/>
      <w:szCs w:val="24"/>
    </w:rPr>
  </w:style>
  <w:style w:type="paragraph" w:styleId="ac">
    <w:name w:val="endnote text"/>
    <w:basedOn w:val="a"/>
    <w:semiHidden/>
    <w:pPr>
      <w:wordWrap w:val="0"/>
      <w:autoSpaceDE w:val="0"/>
      <w:autoSpaceDN w:val="0"/>
      <w:spacing w:line="240" w:lineRule="exact"/>
      <w:ind w:left="227" w:hanging="227"/>
      <w:jc w:val="left"/>
    </w:pPr>
    <w:rPr>
      <w:kern w:val="2"/>
      <w:sz w:val="20"/>
      <w:szCs w:val="20"/>
    </w:rPr>
  </w:style>
  <w:style w:type="paragraph" w:styleId="ad">
    <w:name w:val="footer"/>
    <w:basedOn w:val="a"/>
    <w:unhideWhenUsed/>
    <w:pPr>
      <w:tabs>
        <w:tab w:val="center" w:pos="4513"/>
        <w:tab w:val="right" w:pos="9026"/>
      </w:tabs>
      <w:snapToGrid w:val="0"/>
    </w:pPr>
  </w:style>
  <w:style w:type="character" w:customStyle="1" w:styleId="3Char">
    <w:name w:val="제목 3 Char"/>
    <w:basedOn w:val="a0"/>
    <w:semiHidden/>
    <w:rPr>
      <w:rFonts w:asciiTheme="majorHAnsi" w:eastAsiaTheme="majorEastAsia" w:hAnsiTheme="majorHAnsi" w:cstheme="majorBidi"/>
      <w:kern w:val="0"/>
      <w:sz w:val="24"/>
      <w:szCs w:val="24"/>
    </w:rPr>
  </w:style>
  <w:style w:type="character" w:customStyle="1" w:styleId="1Char">
    <w:name w:val="제목 1 Char"/>
    <w:basedOn w:val="a0"/>
    <w:rPr>
      <w:rFonts w:ascii="Times New Roman" w:eastAsia="굴림" w:hAnsi="Times New Roman" w:cs="Times New Roman"/>
      <w:b/>
      <w:kern w:val="0"/>
      <w:sz w:val="24"/>
      <w:szCs w:val="24"/>
    </w:rPr>
  </w:style>
  <w:style w:type="character" w:customStyle="1" w:styleId="2Char">
    <w:name w:val="제목 2 Char"/>
    <w:basedOn w:val="a0"/>
    <w:rPr>
      <w:rFonts w:ascii="Arial" w:eastAsia="돋움" w:hAnsi="Arial" w:cs="Times New Roman"/>
      <w:szCs w:val="20"/>
    </w:rPr>
  </w:style>
  <w:style w:type="paragraph" w:styleId="ae">
    <w:name w:val="footnote text"/>
    <w:basedOn w:val="a"/>
    <w:semiHidden/>
    <w:unhideWhenUsed/>
    <w:pPr>
      <w:snapToGrid w:val="0"/>
      <w:jc w:val="left"/>
    </w:pPr>
  </w:style>
  <w:style w:type="character" w:customStyle="1" w:styleId="Char7">
    <w:name w:val="각주 텍스트 Char"/>
    <w:basedOn w:val="a0"/>
    <w:semiHidden/>
    <w:rPr>
      <w:rFonts w:ascii="Times New Roman" w:eastAsia="굴림" w:hAnsi="Times New Roman" w:cs="Times New Roman"/>
      <w:kern w:val="0"/>
      <w:sz w:val="24"/>
      <w:szCs w:val="24"/>
    </w:rPr>
  </w:style>
  <w:style w:type="character" w:styleId="af">
    <w:name w:val="footnote reference"/>
    <w:basedOn w:val="a0"/>
    <w:semiHidden/>
    <w:unhideWhenUsed/>
    <w:rPr>
      <w:vertAlign w:val="superscript"/>
    </w:rPr>
  </w:style>
  <w:style w:type="character" w:customStyle="1" w:styleId="Char8">
    <w:name w:val="풍선 도움말 텍스트 Char"/>
    <w:basedOn w:val="a0"/>
    <w:semiHidden/>
    <w:rPr>
      <w:rFonts w:ascii="맑은 고딕" w:eastAsia="맑은 고딕" w:hAnsi="맑은 고딕" w:cs="Times New Roman"/>
      <w:sz w:val="18"/>
      <w:szCs w:val="18"/>
    </w:rPr>
  </w:style>
  <w:style w:type="character" w:styleId="af0">
    <w:name w:val="Hyperlink"/>
    <w:basedOn w:val="a0"/>
    <w:semiHidden/>
    <w:rPr>
      <w:color w:val="0000FF"/>
      <w:u w:val="single"/>
    </w:rPr>
  </w:style>
  <w:style w:type="paragraph" w:styleId="af1">
    <w:name w:val="Balloon Text"/>
    <w:basedOn w:val="a"/>
    <w:semiHidden/>
    <w:unhideWhenUsed/>
    <w:pPr>
      <w:widowControl w:val="0"/>
      <w:wordWrap w:val="0"/>
      <w:autoSpaceDE w:val="0"/>
      <w:autoSpaceDN w:val="0"/>
    </w:pPr>
    <w:rPr>
      <w:rFonts w:ascii="맑은 고딕" w:eastAsia="맑은 고딕" w:hAnsi="맑은 고딕"/>
      <w:kern w:val="2"/>
      <w:sz w:val="18"/>
      <w:szCs w:val="18"/>
    </w:rPr>
  </w:style>
  <w:style w:type="table" w:styleId="af2">
    <w:name w:val="Table Grid"/>
    <w:basedOn w:val="a1"/>
    <w:rPr>
      <w:rFonts w:ascii="맑은 고딕" w:hAnsi="맑은 고딕" w:cs="Times New Roman"/>
      <w:kern w:val="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3">
    <w:name w:val="page number"/>
    <w:basedOn w:val="a0"/>
    <w:semiHidden/>
  </w:style>
  <w:style w:type="character" w:styleId="af4">
    <w:name w:val="FollowedHyperlink"/>
    <w:basedOn w:val="a0"/>
    <w:semiHidden/>
    <w:rPr>
      <w:color w:val="800080"/>
      <w:u w:val="single"/>
    </w:rPr>
  </w:style>
  <w:style w:type="paragraph" w:styleId="af5">
    <w:name w:val="Normal (Web)"/>
    <w:basedOn w:val="a"/>
    <w:uiPriority w:val="99"/>
    <w:pPr>
      <w:spacing w:before="100" w:beforeAutospacing="1" w:after="100" w:afterAutospacing="1"/>
    </w:pPr>
  </w:style>
  <w:style w:type="character" w:styleId="af6">
    <w:name w:val="Placeholder Text"/>
    <w:basedOn w:val="a0"/>
    <w:semiHidden/>
    <w:rPr>
      <w:color w:val="808080"/>
    </w:rPr>
  </w:style>
  <w:style w:type="character" w:styleId="af7">
    <w:name w:val="line number"/>
    <w:basedOn w:val="a0"/>
    <w:semiHidden/>
  </w:style>
  <w:style w:type="paragraph" w:styleId="af8">
    <w:name w:val="List Paragraph"/>
    <w:basedOn w:val="a"/>
    <w:qFormat/>
    <w:pPr>
      <w:ind w:leftChars="400" w:left="800"/>
    </w:pPr>
  </w:style>
  <w:style w:type="character" w:styleId="af9">
    <w:name w:val="Strong"/>
    <w:basedOn w:val="a0"/>
    <w:uiPriority w:val="22"/>
    <w:qFormat/>
    <w:rPr>
      <w:b/>
      <w:bCs/>
    </w:rPr>
  </w:style>
  <w:style w:type="table" w:customStyle="1" w:styleId="10">
    <w:name w:val="옅은 음영1"/>
    <w:basedOn w:val="a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character" w:customStyle="1" w:styleId="action">
    <w:name w:val="action"/>
    <w:basedOn w:val="a0"/>
  </w:style>
  <w:style w:type="paragraph" w:styleId="z-">
    <w:name w:val="HTML Top of Form"/>
    <w:basedOn w:val="a"/>
    <w:next w:val="a"/>
    <w:hidden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q4iawc">
    <w:name w:val="q4iawc"/>
    <w:basedOn w:val="a0"/>
  </w:style>
  <w:style w:type="character" w:customStyle="1" w:styleId="ti">
    <w:name w:val="ti"/>
    <w:basedOn w:val="a0"/>
  </w:style>
  <w:style w:type="character" w:customStyle="1" w:styleId="ref-title">
    <w:name w:val="ref-title"/>
    <w:basedOn w:val="a0"/>
  </w:style>
  <w:style w:type="character" w:customStyle="1" w:styleId="highlight">
    <w:name w:val="highlight"/>
    <w:basedOn w:val="a0"/>
  </w:style>
  <w:style w:type="character" w:customStyle="1" w:styleId="nojs">
    <w:name w:val="nojs"/>
    <w:basedOn w:val="a0"/>
  </w:style>
  <w:style w:type="character" w:customStyle="1" w:styleId="frsourcelabel1">
    <w:name w:val="fr_source_label1"/>
    <w:basedOn w:val="a0"/>
    <w:rPr>
      <w:b/>
      <w:bCs/>
    </w:rPr>
  </w:style>
  <w:style w:type="character" w:customStyle="1" w:styleId="apple-style-span">
    <w:name w:val="apple-style-span"/>
    <w:basedOn w:val="a0"/>
  </w:style>
  <w:style w:type="character" w:customStyle="1" w:styleId="html-italic">
    <w:name w:val="html-italic"/>
    <w:basedOn w:val="a0"/>
  </w:style>
  <w:style w:type="character" w:customStyle="1" w:styleId="font381">
    <w:name w:val="font38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ti2">
    <w:name w:val="ti2"/>
    <w:basedOn w:val="a0"/>
    <w:rPr>
      <w:sz w:val="22"/>
      <w:szCs w:val="22"/>
    </w:rPr>
  </w:style>
  <w:style w:type="character" w:customStyle="1" w:styleId="30">
    <w:name w:val="확인되지 않은 멘션3"/>
    <w:basedOn w:val="a0"/>
    <w:semiHidden/>
    <w:unhideWhenUsed/>
    <w:rPr>
      <w:color w:val="605E5C"/>
      <w:shd w:val="clear" w:color="auto" w:fill="E1DFDD"/>
    </w:rPr>
  </w:style>
  <w:style w:type="character" w:customStyle="1" w:styleId="nowrap">
    <w:name w:val="nowrap"/>
    <w:basedOn w:val="a0"/>
  </w:style>
  <w:style w:type="character" w:customStyle="1" w:styleId="linkbar">
    <w:name w:val="linkbar"/>
    <w:basedOn w:val="a0"/>
  </w:style>
  <w:style w:type="character" w:customStyle="1" w:styleId="bf">
    <w:name w:val="bf"/>
    <w:basedOn w:val="a0"/>
  </w:style>
  <w:style w:type="character" w:customStyle="1" w:styleId="A10">
    <w:name w:val="A10"/>
    <w:rPr>
      <w:color w:val="000000"/>
      <w:sz w:val="11"/>
      <w:szCs w:val="11"/>
    </w:rPr>
  </w:style>
  <w:style w:type="character" w:customStyle="1" w:styleId="TimesNewRoman12pt">
    <w:name w:val="스타일 Times New Roman 12 pt 검정"/>
    <w:basedOn w:val="a0"/>
    <w:rPr>
      <w:rFonts w:ascii="Times New Roman" w:hAnsi="Times New Roman"/>
      <w:color w:val="000000"/>
      <w:sz w:val="24"/>
    </w:rPr>
  </w:style>
  <w:style w:type="paragraph" w:styleId="z-0">
    <w:name w:val="HTML Bottom of Form"/>
    <w:basedOn w:val="a"/>
    <w:next w:val="a"/>
    <w:hidden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s">
    <w:name w:val="pages"/>
    <w:basedOn w:val="a0"/>
  </w:style>
  <w:style w:type="character" w:customStyle="1" w:styleId="11">
    <w:name w:val="확인되지 않은 멘션1"/>
    <w:basedOn w:val="a0"/>
    <w:semiHidden/>
    <w:unhideWhenUsed/>
    <w:rPr>
      <w:color w:val="605E5C"/>
      <w:shd w:val="clear" w:color="auto" w:fill="E1DFDD"/>
    </w:rPr>
  </w:style>
  <w:style w:type="character" w:customStyle="1" w:styleId="featuredlinkouts">
    <w:name w:val="featured_linkouts"/>
    <w:basedOn w:val="a0"/>
  </w:style>
  <w:style w:type="character" w:customStyle="1" w:styleId="hit">
    <w:name w:val="hit"/>
    <w:basedOn w:val="a0"/>
  </w:style>
  <w:style w:type="character" w:customStyle="1" w:styleId="12">
    <w:name w:val="확인되지 않은 멘션1"/>
    <w:basedOn w:val="a0"/>
    <w:semiHidden/>
    <w:unhideWhenUsed/>
    <w:rPr>
      <w:color w:val="808080"/>
      <w:shd w:val="clear" w:color="auto" w:fill="E6E6E6"/>
    </w:rPr>
  </w:style>
  <w:style w:type="paragraph" w:customStyle="1" w:styleId="MsoListParagraph0">
    <w:name w:val="MsoListParagraph"/>
    <w:basedOn w:val="a"/>
    <w:pPr>
      <w:snapToGrid w:val="0"/>
      <w:spacing w:line="384" w:lineRule="auto"/>
      <w:ind w:left="800"/>
    </w:pPr>
    <w:rPr>
      <w:rFonts w:ascii="맑은 고딕" w:eastAsia="맑은 고딕" w:hAnsi="맑은 고딕" w:cs="굴림"/>
      <w:color w:val="000000"/>
      <w:sz w:val="20"/>
      <w:szCs w:val="20"/>
    </w:rPr>
  </w:style>
  <w:style w:type="character" w:customStyle="1" w:styleId="reference-text">
    <w:name w:val="reference-text"/>
    <w:basedOn w:val="a0"/>
  </w:style>
  <w:style w:type="character" w:customStyle="1" w:styleId="hithilite1">
    <w:name w:val="hithilite1"/>
    <w:basedOn w:val="a0"/>
    <w:rPr>
      <w:shd w:val="clear" w:color="auto" w:fill="FFF3C6"/>
    </w:rPr>
  </w:style>
  <w:style w:type="paragraph" w:styleId="afa">
    <w:name w:val="Revision"/>
    <w:hidden/>
    <w:semiHidden/>
    <w:rPr>
      <w:rFonts w:ascii="굴림" w:eastAsia="굴림" w:hAnsi="굴림" w:cs="굴림"/>
      <w:kern w:val="0"/>
      <w:sz w:val="24"/>
      <w:szCs w:val="24"/>
    </w:rPr>
  </w:style>
  <w:style w:type="character" w:customStyle="1" w:styleId="font261">
    <w:name w:val="font261"/>
    <w:basedOn w:val="a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nbapihighlight1">
    <w:name w:val="nbapihighlight1"/>
    <w:basedOn w:val="a0"/>
  </w:style>
  <w:style w:type="character" w:customStyle="1" w:styleId="textit1">
    <w:name w:val="textit1"/>
    <w:basedOn w:val="a0"/>
    <w:rPr>
      <w:i/>
      <w:iCs/>
    </w:rPr>
  </w:style>
  <w:style w:type="character" w:customStyle="1" w:styleId="afb">
    <w:name w:val="a"/>
    <w:basedOn w:val="a0"/>
  </w:style>
  <w:style w:type="character" w:customStyle="1" w:styleId="italic">
    <w:name w:val="italic"/>
    <w:basedOn w:val="a0"/>
  </w:style>
  <w:style w:type="character" w:customStyle="1" w:styleId="20">
    <w:name w:val="확인되지 않은 멘션2"/>
    <w:basedOn w:val="a0"/>
    <w:semiHidden/>
    <w:unhideWhenUsed/>
    <w:rPr>
      <w:color w:val="605E5C"/>
      <w:shd w:val="clear" w:color="auto" w:fill="E1DFDD"/>
    </w:rPr>
  </w:style>
  <w:style w:type="character" w:customStyle="1" w:styleId="ref-vol">
    <w:name w:val="ref-vol"/>
    <w:basedOn w:val="a0"/>
  </w:style>
  <w:style w:type="character" w:customStyle="1" w:styleId="reflinks">
    <w:name w:val="reflinks"/>
    <w:basedOn w:val="a0"/>
  </w:style>
  <w:style w:type="character" w:customStyle="1" w:styleId="title-text">
    <w:name w:val="title-text"/>
    <w:basedOn w:val="a0"/>
  </w:style>
  <w:style w:type="character" w:customStyle="1" w:styleId="issue">
    <w:name w:val="issue"/>
    <w:basedOn w:val="a0"/>
  </w:style>
  <w:style w:type="character" w:customStyle="1" w:styleId="Char10">
    <w:name w:val="미주 텍스트 Char1"/>
    <w:basedOn w:val="a0"/>
    <w:semiHidden/>
    <w:rPr>
      <w:rFonts w:ascii="Times New Roman" w:eastAsia="굴림" w:hAnsi="Times New Roman" w:cs="Times New Roman"/>
      <w:szCs w:val="20"/>
    </w:rPr>
  </w:style>
  <w:style w:type="character" w:customStyle="1" w:styleId="st1">
    <w:name w:val="st1"/>
    <w:basedOn w:val="a0"/>
  </w:style>
  <w:style w:type="paragraph" w:customStyle="1" w:styleId="bodytext">
    <w:name w:val="bodytext"/>
    <w:basedOn w:val="a"/>
    <w:pPr>
      <w:spacing w:before="100" w:beforeAutospacing="1" w:after="100" w:afterAutospacing="1" w:line="240" w:lineRule="auto"/>
      <w:jc w:val="left"/>
    </w:pPr>
    <w:rPr>
      <w:rFonts w:ascii="굴림" w:hAnsi="굴림" w:cs="굴림"/>
    </w:rPr>
  </w:style>
  <w:style w:type="character" w:customStyle="1" w:styleId="volume">
    <w:name w:val="volum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8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62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6251097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80253133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9520558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41918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506372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90533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42619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42310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758550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4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97FEB4-8518-4FAE-812E-BDD2A5E1D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1165</Words>
  <Characters>6985</Characters>
  <Application>Microsoft Office Word</Application>
  <DocSecurity>0</DocSecurity>
  <Lines>94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-</vt:lpstr>
    </vt:vector>
  </TitlesOfParts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/>
  <cp:keywords/>
  <dc:description/>
  <cp:lastModifiedBy/>
  <cp:revision>1</cp:revision>
  <cp:lastPrinted>2022-02-11T05:53:00Z</cp:lastPrinted>
  <dcterms:created xsi:type="dcterms:W3CDTF">2023-02-25T08:42:00Z</dcterms:created>
  <dcterms:modified xsi:type="dcterms:W3CDTF">2023-02-25T08:42:00Z</dcterms:modified>
  <cp:version>0900.0001.01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http://www.zotero.org/styles/university-of-gothenburg-apa-7th-edition-swedish-legislations</vt:lpwstr>
  </property>
  <property fmtid="{D5CDD505-2E9C-101B-9397-08002B2CF9AE}" pid="17" name="Mendeley Recent Style Name 7_1">
    <vt:lpwstr>University of Gothenburg - APA 7th edition (Swedish legislations)</vt:lpwstr>
  </property>
  <property fmtid="{D5CDD505-2E9C-101B-9397-08002B2CF9AE}" pid="18" name="Mendeley Recent Style Id 8_1">
    <vt:lpwstr>http://www.zotero.org/styles/vancouver</vt:lpwstr>
  </property>
  <property fmtid="{D5CDD505-2E9C-101B-9397-08002B2CF9AE}" pid="19" name="Mendeley Recent Style Name 8_1">
    <vt:lpwstr>Vancouver</vt:lpwstr>
  </property>
  <property fmtid="{D5CDD505-2E9C-101B-9397-08002B2CF9AE}" pid="20" name="Mendeley Recent Style Id 9_1">
    <vt:lpwstr>https://csl.mendeley.com/styles/660222781/vancouver-2</vt:lpwstr>
  </property>
  <property fmtid="{D5CDD505-2E9C-101B-9397-08002B2CF9AE}" pid="21" name="Mendeley Recent Style Name 9_1">
    <vt:lpwstr>Vancouver - junyoung Ahn4</vt:lpwstr>
  </property>
  <property fmtid="{D5CDD505-2E9C-101B-9397-08002B2CF9AE}" pid="22" name="Mendeley Citation Style_1">
    <vt:lpwstr>http://www.zotero.org/styles/university-of-gothenburg-apa-7th-edition-swedish-legislations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2d7bd025-4139-30c6-8098-dc00ec95b2bf</vt:lpwstr>
  </property>
  <property fmtid="{D5CDD505-2E9C-101B-9397-08002B2CF9AE}" pid="25" name="GrammarlyDocumentId">
    <vt:lpwstr>8f1c83bbf23e866ddf7d3e5d0fb3f664e726ddd08de2931d709095e109ddc161</vt:lpwstr>
  </property>
</Properties>
</file>