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44230E" w14:textId="77777777" w:rsidR="000D7814" w:rsidRPr="0037282F" w:rsidRDefault="000D7814" w:rsidP="000D781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37282F">
        <w:rPr>
          <w:rFonts w:ascii="Times New Roman" w:hAnsi="Times New Roman" w:cs="Times New Roman"/>
          <w:b/>
          <w:bCs/>
          <w:sz w:val="20"/>
          <w:szCs w:val="20"/>
          <w:lang w:val="en-US"/>
        </w:rPr>
        <w:t>Supplementary Fig</w:t>
      </w: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>.</w:t>
      </w:r>
      <w:r w:rsidRPr="0037282F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S1</w:t>
      </w:r>
      <w:r w:rsidRPr="0037282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en-US"/>
        </w:rPr>
        <w:t>S</w:t>
      </w:r>
      <w:r w:rsidRPr="0037282F">
        <w:rPr>
          <w:rFonts w:ascii="Times New Roman" w:hAnsi="Times New Roman" w:cs="Times New Roman"/>
          <w:sz w:val="20"/>
          <w:szCs w:val="20"/>
          <w:lang w:val="en-US"/>
        </w:rPr>
        <w:t xml:space="preserve">ize distribution </w:t>
      </w:r>
      <w:r>
        <w:rPr>
          <w:rFonts w:ascii="Times New Roman" w:hAnsi="Times New Roman" w:cs="Times New Roman"/>
          <w:sz w:val="20"/>
          <w:szCs w:val="20"/>
          <w:lang w:val="en-US"/>
        </w:rPr>
        <w:t>of clean sRNA reads from</w:t>
      </w:r>
      <w:r w:rsidRPr="0037282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37282F">
        <w:rPr>
          <w:rFonts w:ascii="Times New Roman" w:hAnsi="Times New Roman" w:cs="Times New Roman"/>
          <w:i/>
          <w:iCs/>
          <w:sz w:val="20"/>
          <w:szCs w:val="20"/>
          <w:lang w:val="en-US"/>
        </w:rPr>
        <w:t>Araucaria angustifolia</w:t>
      </w:r>
      <w:r w:rsidRPr="0037282F">
        <w:rPr>
          <w:rFonts w:ascii="Times New Roman" w:hAnsi="Times New Roman" w:cs="Times New Roman"/>
          <w:sz w:val="20"/>
          <w:szCs w:val="20"/>
          <w:lang w:val="en-US"/>
        </w:rPr>
        <w:t xml:space="preserve"> embryogenic cell lines. </w:t>
      </w:r>
    </w:p>
    <w:p w14:paraId="21017900" w14:textId="77777777" w:rsidR="000D7814" w:rsidRPr="0037282F" w:rsidRDefault="000D7814" w:rsidP="000D781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508BAF38" w14:textId="77777777" w:rsidR="000D7814" w:rsidRPr="0037282F" w:rsidRDefault="000D7814" w:rsidP="000D781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37282F">
        <w:rPr>
          <w:rFonts w:ascii="Times New Roman" w:hAnsi="Times New Roman" w:cs="Times New Roman"/>
          <w:b/>
          <w:bCs/>
          <w:sz w:val="20"/>
          <w:szCs w:val="20"/>
          <w:lang w:val="en-US"/>
        </w:rPr>
        <w:t>Supplementary Fig</w:t>
      </w: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>.</w:t>
      </w:r>
      <w:r w:rsidRPr="0037282F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S2</w:t>
      </w:r>
      <w:r w:rsidRPr="0037282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en-US"/>
        </w:rPr>
        <w:t>D</w:t>
      </w:r>
      <w:r w:rsidRPr="0037282F">
        <w:rPr>
          <w:rFonts w:ascii="Times New Roman" w:hAnsi="Times New Roman" w:cs="Times New Roman"/>
          <w:sz w:val="20"/>
          <w:szCs w:val="20"/>
          <w:lang w:val="en-US"/>
        </w:rPr>
        <w:t xml:space="preserve">istribution of sRNAs by first or last base preference of 18 to 24-nucleotide (nt) small RNAs in </w:t>
      </w:r>
      <w:r w:rsidRPr="0037282F">
        <w:rPr>
          <w:rFonts w:ascii="Times New Roman" w:hAnsi="Times New Roman" w:cs="Times New Roman"/>
          <w:i/>
          <w:iCs/>
          <w:sz w:val="20"/>
          <w:szCs w:val="20"/>
          <w:lang w:val="en-US"/>
        </w:rPr>
        <w:t>Araucaria angustifolia</w:t>
      </w:r>
      <w:r w:rsidRPr="0037282F">
        <w:rPr>
          <w:rFonts w:ascii="Times New Roman" w:hAnsi="Times New Roman" w:cs="Times New Roman"/>
          <w:sz w:val="20"/>
          <w:szCs w:val="20"/>
          <w:lang w:val="en-US"/>
        </w:rPr>
        <w:t xml:space="preserve"> cell lines. The Y-axis displays the proportion of sRNAs with a certain 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first </w:t>
      </w:r>
      <w:r w:rsidRPr="0037282F">
        <w:rPr>
          <w:rFonts w:ascii="Times New Roman" w:hAnsi="Times New Roman" w:cs="Times New Roman"/>
          <w:sz w:val="20"/>
          <w:szCs w:val="20"/>
          <w:lang w:val="en-US"/>
        </w:rPr>
        <w:t xml:space="preserve">base, and the X-axis represents the 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sRNA </w:t>
      </w:r>
      <w:r w:rsidRPr="0037282F">
        <w:rPr>
          <w:rFonts w:ascii="Times New Roman" w:hAnsi="Times New Roman" w:cs="Times New Roman"/>
          <w:sz w:val="20"/>
          <w:szCs w:val="20"/>
          <w:lang w:val="en-US"/>
        </w:rPr>
        <w:t>length. (</w:t>
      </w:r>
      <w:r w:rsidRPr="0037282F">
        <w:rPr>
          <w:rFonts w:ascii="Times New Roman" w:hAnsi="Times New Roman" w:cs="Times New Roman"/>
          <w:b/>
          <w:bCs/>
          <w:sz w:val="20"/>
          <w:szCs w:val="20"/>
          <w:lang w:val="en-US"/>
        </w:rPr>
        <w:t>A</w:t>
      </w:r>
      <w:r w:rsidRPr="0037282F">
        <w:rPr>
          <w:rFonts w:ascii="Times New Roman" w:hAnsi="Times New Roman" w:cs="Times New Roman"/>
          <w:sz w:val="20"/>
          <w:szCs w:val="20"/>
          <w:lang w:val="en-US"/>
        </w:rPr>
        <w:t>) Proportion of cytosine or guanine at the start position. (</w:t>
      </w:r>
      <w:r w:rsidRPr="0037282F">
        <w:rPr>
          <w:rFonts w:ascii="Times New Roman" w:hAnsi="Times New Roman" w:cs="Times New Roman"/>
          <w:b/>
          <w:bCs/>
          <w:sz w:val="20"/>
          <w:szCs w:val="20"/>
          <w:lang w:val="en-US"/>
        </w:rPr>
        <w:t>B</w:t>
      </w:r>
      <w:r w:rsidRPr="0037282F">
        <w:rPr>
          <w:rFonts w:ascii="Times New Roman" w:hAnsi="Times New Roman" w:cs="Times New Roman"/>
          <w:sz w:val="20"/>
          <w:szCs w:val="20"/>
          <w:lang w:val="en-US"/>
        </w:rPr>
        <w:t xml:space="preserve">) Proportion of sRNAs with a certain 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last </w:t>
      </w:r>
      <w:r w:rsidRPr="0037282F">
        <w:rPr>
          <w:rFonts w:ascii="Times New Roman" w:hAnsi="Times New Roman" w:cs="Times New Roman"/>
          <w:sz w:val="20"/>
          <w:szCs w:val="20"/>
          <w:lang w:val="en-US"/>
        </w:rPr>
        <w:t>base. (</w:t>
      </w:r>
      <w:r w:rsidRPr="0037282F">
        <w:rPr>
          <w:rFonts w:ascii="Times New Roman" w:hAnsi="Times New Roman" w:cs="Times New Roman"/>
          <w:b/>
          <w:bCs/>
          <w:sz w:val="20"/>
          <w:szCs w:val="20"/>
          <w:lang w:val="en-US"/>
        </w:rPr>
        <w:t>C</w:t>
      </w:r>
      <w:r w:rsidRPr="0037282F">
        <w:rPr>
          <w:rFonts w:ascii="Times New Roman" w:hAnsi="Times New Roman" w:cs="Times New Roman"/>
          <w:sz w:val="20"/>
          <w:szCs w:val="20"/>
          <w:lang w:val="en-US"/>
        </w:rPr>
        <w:t>) Proportion of cytosine or guanine at the last position. (</w:t>
      </w:r>
      <w:r w:rsidRPr="0037282F">
        <w:rPr>
          <w:rFonts w:ascii="Times New Roman" w:hAnsi="Times New Roman" w:cs="Times New Roman"/>
          <w:b/>
          <w:bCs/>
          <w:sz w:val="20"/>
          <w:szCs w:val="20"/>
          <w:lang w:val="en-US"/>
        </w:rPr>
        <w:t>D</w:t>
      </w:r>
      <w:r w:rsidRPr="0037282F">
        <w:rPr>
          <w:rFonts w:ascii="Times New Roman" w:hAnsi="Times New Roman" w:cs="Times New Roman"/>
          <w:sz w:val="20"/>
          <w:szCs w:val="20"/>
          <w:lang w:val="en-US"/>
        </w:rPr>
        <w:t>) Proportion of adenosine or uridine at the last position.</w:t>
      </w:r>
    </w:p>
    <w:p w14:paraId="19CDD65B" w14:textId="77777777" w:rsidR="000D7814" w:rsidRPr="0037282F" w:rsidRDefault="000D7814" w:rsidP="000D781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08A520D4" w14:textId="77777777" w:rsidR="000D7814" w:rsidRPr="0037282F" w:rsidRDefault="000D7814" w:rsidP="000D781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37282F">
        <w:rPr>
          <w:rFonts w:ascii="Times New Roman" w:hAnsi="Times New Roman" w:cs="Times New Roman"/>
          <w:b/>
          <w:bCs/>
          <w:sz w:val="20"/>
          <w:szCs w:val="20"/>
          <w:lang w:val="en-US"/>
        </w:rPr>
        <w:t>Supplementary Fig</w:t>
      </w: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>.</w:t>
      </w:r>
      <w:r w:rsidRPr="0037282F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S3</w:t>
      </w:r>
      <w:r w:rsidRPr="0037282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Distribution of </w:t>
      </w:r>
      <w:r w:rsidRPr="0037282F">
        <w:rPr>
          <w:rFonts w:ascii="Times New Roman" w:hAnsi="Times New Roman" w:cs="Times New Roman"/>
          <w:sz w:val="20"/>
          <w:szCs w:val="20"/>
          <w:lang w:val="en-US"/>
        </w:rPr>
        <w:t xml:space="preserve">miRNAs identified in </w:t>
      </w:r>
      <w:r w:rsidRPr="0037282F">
        <w:rPr>
          <w:rFonts w:ascii="Times New Roman" w:hAnsi="Times New Roman" w:cs="Times New Roman"/>
          <w:i/>
          <w:iCs/>
          <w:sz w:val="20"/>
          <w:szCs w:val="20"/>
          <w:lang w:val="en-US"/>
        </w:rPr>
        <w:t>A. angustifolia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according to the </w:t>
      </w:r>
      <w:r w:rsidRPr="0037282F">
        <w:rPr>
          <w:rFonts w:ascii="Times New Roman" w:hAnsi="Times New Roman" w:cs="Times New Roman"/>
          <w:sz w:val="20"/>
          <w:szCs w:val="20"/>
          <w:lang w:val="en-US"/>
        </w:rPr>
        <w:t>conserved miRNA famil</w:t>
      </w:r>
      <w:r>
        <w:rPr>
          <w:rFonts w:ascii="Times New Roman" w:hAnsi="Times New Roman" w:cs="Times New Roman"/>
          <w:sz w:val="20"/>
          <w:szCs w:val="20"/>
          <w:lang w:val="en-US"/>
        </w:rPr>
        <w:t>ies</w:t>
      </w:r>
      <w:r w:rsidRPr="0037282F">
        <w:rPr>
          <w:rFonts w:ascii="Times New Roman" w:hAnsi="Times New Roman" w:cs="Times New Roman"/>
          <w:sz w:val="20"/>
          <w:szCs w:val="20"/>
          <w:lang w:val="en-US"/>
        </w:rPr>
        <w:t xml:space="preserve"> annotated in the sRNA libraries.</w:t>
      </w:r>
    </w:p>
    <w:p w14:paraId="41E9083B" w14:textId="77777777" w:rsidR="000D7814" w:rsidRPr="0037282F" w:rsidRDefault="000D7814" w:rsidP="000D781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23EDA783" w14:textId="77777777" w:rsidR="000D7814" w:rsidRPr="0037282F" w:rsidRDefault="000D7814" w:rsidP="000D781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37282F">
        <w:rPr>
          <w:rFonts w:ascii="Times New Roman" w:hAnsi="Times New Roman" w:cs="Times New Roman"/>
          <w:b/>
          <w:bCs/>
          <w:sz w:val="20"/>
          <w:szCs w:val="20"/>
          <w:lang w:val="en-US"/>
        </w:rPr>
        <w:t>Supplementary Fig</w:t>
      </w: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>.</w:t>
      </w:r>
      <w:r w:rsidRPr="0037282F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S4</w:t>
      </w:r>
      <w:r w:rsidRPr="0037282F">
        <w:rPr>
          <w:rFonts w:ascii="Times New Roman" w:hAnsi="Times New Roman" w:cs="Times New Roman"/>
          <w:sz w:val="20"/>
          <w:szCs w:val="20"/>
          <w:lang w:val="en-US"/>
        </w:rPr>
        <w:t xml:space="preserve"> Venn diagram of all mature miRNAs identified and their distribution in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the</w:t>
      </w:r>
      <w:r w:rsidRPr="0037282F">
        <w:rPr>
          <w:rFonts w:ascii="Times New Roman" w:hAnsi="Times New Roman" w:cs="Times New Roman"/>
          <w:sz w:val="20"/>
          <w:szCs w:val="20"/>
          <w:lang w:val="en-US"/>
        </w:rPr>
        <w:t xml:space="preserve"> four group samples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analyzed</w:t>
      </w:r>
      <w:r w:rsidRPr="0037282F">
        <w:rPr>
          <w:rFonts w:ascii="Times New Roman" w:hAnsi="Times New Roman" w:cs="Times New Roman"/>
          <w:sz w:val="20"/>
          <w:szCs w:val="20"/>
          <w:lang w:val="en-US"/>
        </w:rPr>
        <w:t xml:space="preserve">. RP, responsive cell line in proliferation </w:t>
      </w:r>
      <w:r>
        <w:rPr>
          <w:rFonts w:ascii="Times New Roman" w:hAnsi="Times New Roman" w:cs="Times New Roman"/>
          <w:sz w:val="20"/>
          <w:szCs w:val="20"/>
          <w:lang w:val="en-US"/>
        </w:rPr>
        <w:t>stage</w:t>
      </w:r>
      <w:r w:rsidRPr="0037282F">
        <w:rPr>
          <w:rFonts w:ascii="Times New Roman" w:hAnsi="Times New Roman" w:cs="Times New Roman"/>
          <w:sz w:val="20"/>
          <w:szCs w:val="20"/>
          <w:lang w:val="en-US"/>
        </w:rPr>
        <w:t xml:space="preserve">; RM, responsive cell line in maturation </w:t>
      </w:r>
      <w:r>
        <w:rPr>
          <w:rFonts w:ascii="Times New Roman" w:hAnsi="Times New Roman" w:cs="Times New Roman"/>
          <w:sz w:val="20"/>
          <w:szCs w:val="20"/>
          <w:lang w:val="en-US"/>
        </w:rPr>
        <w:t>stage</w:t>
      </w:r>
      <w:r w:rsidRPr="0037282F">
        <w:rPr>
          <w:rFonts w:ascii="Times New Roman" w:hAnsi="Times New Roman" w:cs="Times New Roman"/>
          <w:sz w:val="20"/>
          <w:szCs w:val="20"/>
          <w:lang w:val="en-US"/>
        </w:rPr>
        <w:t xml:space="preserve">; BP, blocked cell line in proliferation </w:t>
      </w:r>
      <w:r>
        <w:rPr>
          <w:rFonts w:ascii="Times New Roman" w:hAnsi="Times New Roman" w:cs="Times New Roman"/>
          <w:sz w:val="20"/>
          <w:szCs w:val="20"/>
          <w:lang w:val="en-US"/>
        </w:rPr>
        <w:t>stage</w:t>
      </w:r>
      <w:r w:rsidRPr="0037282F">
        <w:rPr>
          <w:rFonts w:ascii="Times New Roman" w:hAnsi="Times New Roman" w:cs="Times New Roman"/>
          <w:sz w:val="20"/>
          <w:szCs w:val="20"/>
          <w:lang w:val="en-US"/>
        </w:rPr>
        <w:t xml:space="preserve">; BM, blocked cell line in maturation </w:t>
      </w:r>
      <w:r>
        <w:rPr>
          <w:rFonts w:ascii="Times New Roman" w:hAnsi="Times New Roman" w:cs="Times New Roman"/>
          <w:sz w:val="20"/>
          <w:szCs w:val="20"/>
          <w:lang w:val="en-US"/>
        </w:rPr>
        <w:t>stage</w:t>
      </w:r>
      <w:r w:rsidRPr="0037282F">
        <w:rPr>
          <w:rFonts w:ascii="Times New Roman" w:hAnsi="Times New Roman" w:cs="Times New Roman"/>
          <w:sz w:val="20"/>
          <w:szCs w:val="20"/>
          <w:lang w:val="en-US"/>
        </w:rPr>
        <w:t xml:space="preserve">. </w:t>
      </w:r>
      <w:bookmarkStart w:id="0" w:name="_Hlk37693668"/>
      <w:r w:rsidRPr="0037282F">
        <w:rPr>
          <w:rFonts w:ascii="Times New Roman" w:hAnsi="Times New Roman" w:cs="Times New Roman"/>
          <w:sz w:val="20"/>
          <w:szCs w:val="20"/>
          <w:lang w:val="en-US"/>
        </w:rPr>
        <w:t xml:space="preserve">Exclusive and common miRNAs among the four group samples are listed in Supplementary File E2. </w:t>
      </w:r>
      <w:bookmarkEnd w:id="0"/>
    </w:p>
    <w:p w14:paraId="6F400B87" w14:textId="77777777" w:rsidR="000D7814" w:rsidRPr="0037282F" w:rsidRDefault="000D7814" w:rsidP="000D781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07072A11" w14:textId="77777777" w:rsidR="000D7814" w:rsidRPr="0037282F" w:rsidRDefault="000D7814" w:rsidP="000D781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37282F">
        <w:rPr>
          <w:rFonts w:ascii="Times New Roman" w:hAnsi="Times New Roman" w:cs="Times New Roman"/>
          <w:b/>
          <w:bCs/>
          <w:sz w:val="20"/>
          <w:szCs w:val="20"/>
          <w:lang w:val="en-US"/>
        </w:rPr>
        <w:t>Supplementary Fig</w:t>
      </w: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>.</w:t>
      </w:r>
      <w:r w:rsidRPr="0037282F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S5</w:t>
      </w:r>
      <w:r w:rsidRPr="0037282F">
        <w:rPr>
          <w:rFonts w:ascii="Times New Roman" w:hAnsi="Times New Roman" w:cs="Times New Roman"/>
          <w:sz w:val="20"/>
          <w:szCs w:val="20"/>
          <w:lang w:val="en-US"/>
        </w:rPr>
        <w:t xml:space="preserve"> Venn diagram of differentially expressed mature miRNAs which are exclusively or shared among the four pairwise comparison groups. Data were retrieved from Table 4. miRNAs </w:t>
      </w:r>
      <w:r>
        <w:rPr>
          <w:rFonts w:ascii="Times New Roman" w:hAnsi="Times New Roman" w:cs="Times New Roman"/>
          <w:sz w:val="20"/>
          <w:szCs w:val="20"/>
          <w:lang w:val="en-US"/>
        </w:rPr>
        <w:t>were considered d</w:t>
      </w:r>
      <w:r w:rsidRPr="0037282F">
        <w:rPr>
          <w:rFonts w:ascii="Times New Roman" w:hAnsi="Times New Roman" w:cs="Times New Roman"/>
          <w:sz w:val="20"/>
          <w:szCs w:val="20"/>
          <w:lang w:val="en-US"/>
        </w:rPr>
        <w:t>ifferentia</w:t>
      </w:r>
      <w:r>
        <w:rPr>
          <w:rFonts w:ascii="Times New Roman" w:hAnsi="Times New Roman" w:cs="Times New Roman"/>
          <w:sz w:val="20"/>
          <w:szCs w:val="20"/>
          <w:lang w:val="en-US"/>
        </w:rPr>
        <w:t>lly</w:t>
      </w:r>
      <w:r w:rsidRPr="0037282F">
        <w:rPr>
          <w:rFonts w:ascii="Times New Roman" w:hAnsi="Times New Roman" w:cs="Times New Roman"/>
          <w:sz w:val="20"/>
          <w:szCs w:val="20"/>
          <w:lang w:val="en-US"/>
        </w:rPr>
        <w:t xml:space="preserve"> expressed when FDR&lt;0.05 and LogFC&gt;1.5. RP, responsive cell line in proliferation </w:t>
      </w:r>
      <w:r>
        <w:rPr>
          <w:rFonts w:ascii="Times New Roman" w:hAnsi="Times New Roman" w:cs="Times New Roman"/>
          <w:sz w:val="20"/>
          <w:szCs w:val="20"/>
          <w:lang w:val="en-US"/>
        </w:rPr>
        <w:t>stage</w:t>
      </w:r>
      <w:r w:rsidRPr="0037282F">
        <w:rPr>
          <w:rFonts w:ascii="Times New Roman" w:hAnsi="Times New Roman" w:cs="Times New Roman"/>
          <w:sz w:val="20"/>
          <w:szCs w:val="20"/>
          <w:lang w:val="en-US"/>
        </w:rPr>
        <w:t xml:space="preserve">; RM, responsive cell line in maturation </w:t>
      </w:r>
      <w:r>
        <w:rPr>
          <w:rFonts w:ascii="Times New Roman" w:hAnsi="Times New Roman" w:cs="Times New Roman"/>
          <w:sz w:val="20"/>
          <w:szCs w:val="20"/>
          <w:lang w:val="en-US"/>
        </w:rPr>
        <w:t>stage</w:t>
      </w:r>
      <w:r w:rsidRPr="0037282F">
        <w:rPr>
          <w:rFonts w:ascii="Times New Roman" w:hAnsi="Times New Roman" w:cs="Times New Roman"/>
          <w:sz w:val="20"/>
          <w:szCs w:val="20"/>
          <w:lang w:val="en-US"/>
        </w:rPr>
        <w:t xml:space="preserve">; BP, blocked cell line in proliferation </w:t>
      </w:r>
      <w:r>
        <w:rPr>
          <w:rFonts w:ascii="Times New Roman" w:hAnsi="Times New Roman" w:cs="Times New Roman"/>
          <w:sz w:val="20"/>
          <w:szCs w:val="20"/>
          <w:lang w:val="en-US"/>
        </w:rPr>
        <w:t>stage</w:t>
      </w:r>
      <w:r w:rsidRPr="0037282F">
        <w:rPr>
          <w:rFonts w:ascii="Times New Roman" w:hAnsi="Times New Roman" w:cs="Times New Roman"/>
          <w:sz w:val="20"/>
          <w:szCs w:val="20"/>
          <w:lang w:val="en-US"/>
        </w:rPr>
        <w:t xml:space="preserve">; BM, blocked cell line in maturation </w:t>
      </w:r>
      <w:r>
        <w:rPr>
          <w:rFonts w:ascii="Times New Roman" w:hAnsi="Times New Roman" w:cs="Times New Roman"/>
          <w:sz w:val="20"/>
          <w:szCs w:val="20"/>
          <w:lang w:val="en-US"/>
        </w:rPr>
        <w:t>stage</w:t>
      </w:r>
      <w:r w:rsidRPr="0037282F">
        <w:rPr>
          <w:rFonts w:ascii="Times New Roman" w:hAnsi="Times New Roman" w:cs="Times New Roman"/>
          <w:sz w:val="20"/>
          <w:szCs w:val="20"/>
          <w:lang w:val="en-US"/>
        </w:rPr>
        <w:t>. Exclusive and common miRNAs among the four pairwise comparisons are listed in Supplementary File E3.</w:t>
      </w:r>
    </w:p>
    <w:p w14:paraId="38E57092" w14:textId="77777777" w:rsidR="000D7814" w:rsidRPr="0037282F" w:rsidRDefault="000D7814" w:rsidP="000D781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551C52D3" w14:textId="77777777" w:rsidR="000D7814" w:rsidRDefault="000D7814" w:rsidP="000D781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37282F">
        <w:rPr>
          <w:rFonts w:ascii="Times New Roman" w:hAnsi="Times New Roman" w:cs="Times New Roman"/>
          <w:b/>
          <w:bCs/>
          <w:sz w:val="20"/>
          <w:szCs w:val="20"/>
          <w:lang w:val="en-US"/>
        </w:rPr>
        <w:t>Supplementary Fig</w:t>
      </w: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>.</w:t>
      </w:r>
      <w:r w:rsidRPr="0037282F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S6</w:t>
      </w:r>
      <w:r w:rsidRPr="0037282F">
        <w:rPr>
          <w:rFonts w:ascii="Times New Roman" w:hAnsi="Times New Roman" w:cs="Times New Roman"/>
          <w:sz w:val="20"/>
          <w:szCs w:val="20"/>
          <w:lang w:val="en-US"/>
        </w:rPr>
        <w:t xml:space="preserve"> RT-qPCR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expression profile</w:t>
      </w:r>
      <w:r w:rsidRPr="0037282F">
        <w:rPr>
          <w:rFonts w:ascii="Times New Roman" w:hAnsi="Times New Roman" w:cs="Times New Roman"/>
          <w:sz w:val="20"/>
          <w:szCs w:val="20"/>
          <w:lang w:val="en-US"/>
        </w:rPr>
        <w:t xml:space="preserve"> of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9 selected differentially regulated</w:t>
      </w:r>
      <w:r w:rsidRPr="0037282F">
        <w:rPr>
          <w:rFonts w:ascii="Times New Roman" w:hAnsi="Times New Roman" w:cs="Times New Roman"/>
          <w:sz w:val="20"/>
          <w:szCs w:val="20"/>
          <w:lang w:val="en-US"/>
        </w:rPr>
        <w:t xml:space="preserve"> miRNAs at different somatic embryogenesis </w:t>
      </w:r>
      <w:r>
        <w:rPr>
          <w:rFonts w:ascii="Times New Roman" w:hAnsi="Times New Roman" w:cs="Times New Roman"/>
          <w:sz w:val="20"/>
          <w:szCs w:val="20"/>
          <w:lang w:val="en-US"/>
        </w:rPr>
        <w:t>stage</w:t>
      </w:r>
      <w:r w:rsidRPr="0037282F">
        <w:rPr>
          <w:rFonts w:ascii="Times New Roman" w:hAnsi="Times New Roman" w:cs="Times New Roman"/>
          <w:sz w:val="20"/>
          <w:szCs w:val="20"/>
          <w:lang w:val="en-US"/>
        </w:rPr>
        <w:t xml:space="preserve">s in two contrasting </w:t>
      </w:r>
      <w:r w:rsidRPr="0037282F">
        <w:rPr>
          <w:rFonts w:ascii="Times New Roman" w:hAnsi="Times New Roman" w:cs="Times New Roman"/>
          <w:i/>
          <w:iCs/>
          <w:sz w:val="20"/>
          <w:szCs w:val="20"/>
          <w:lang w:val="en-US"/>
        </w:rPr>
        <w:t>Araucaria angustifolia</w:t>
      </w:r>
      <w:r w:rsidRPr="0037282F">
        <w:rPr>
          <w:rFonts w:ascii="Times New Roman" w:hAnsi="Times New Roman" w:cs="Times New Roman"/>
          <w:sz w:val="20"/>
          <w:szCs w:val="20"/>
          <w:lang w:val="en-US"/>
        </w:rPr>
        <w:t xml:space="preserve"> cell lines. RP, responsive cell line during proliferation </w:t>
      </w:r>
      <w:r>
        <w:rPr>
          <w:rFonts w:ascii="Times New Roman" w:hAnsi="Times New Roman" w:cs="Times New Roman"/>
          <w:sz w:val="20"/>
          <w:szCs w:val="20"/>
          <w:lang w:val="en-US"/>
        </w:rPr>
        <w:t>stage</w:t>
      </w:r>
      <w:r w:rsidRPr="0037282F">
        <w:rPr>
          <w:rFonts w:ascii="Times New Roman" w:hAnsi="Times New Roman" w:cs="Times New Roman"/>
          <w:sz w:val="20"/>
          <w:szCs w:val="20"/>
          <w:lang w:val="en-US"/>
        </w:rPr>
        <w:t xml:space="preserve">; BP, blocked cell line during proliferation </w:t>
      </w:r>
      <w:r>
        <w:rPr>
          <w:rFonts w:ascii="Times New Roman" w:hAnsi="Times New Roman" w:cs="Times New Roman"/>
          <w:sz w:val="20"/>
          <w:szCs w:val="20"/>
          <w:lang w:val="en-US"/>
        </w:rPr>
        <w:t>stage</w:t>
      </w:r>
      <w:r w:rsidRPr="0037282F">
        <w:rPr>
          <w:rFonts w:ascii="Times New Roman" w:hAnsi="Times New Roman" w:cs="Times New Roman"/>
          <w:sz w:val="20"/>
          <w:szCs w:val="20"/>
          <w:lang w:val="en-US"/>
        </w:rPr>
        <w:t xml:space="preserve">; RM, responsive during maturation </w:t>
      </w:r>
      <w:r>
        <w:rPr>
          <w:rFonts w:ascii="Times New Roman" w:hAnsi="Times New Roman" w:cs="Times New Roman"/>
          <w:sz w:val="20"/>
          <w:szCs w:val="20"/>
          <w:lang w:val="en-US"/>
        </w:rPr>
        <w:t>stage</w:t>
      </w:r>
      <w:r w:rsidRPr="0037282F">
        <w:rPr>
          <w:rFonts w:ascii="Times New Roman" w:hAnsi="Times New Roman" w:cs="Times New Roman"/>
          <w:sz w:val="20"/>
          <w:szCs w:val="20"/>
          <w:lang w:val="en-US"/>
        </w:rPr>
        <w:t xml:space="preserve">; and BM, blocked during the maturation </w:t>
      </w:r>
      <w:r>
        <w:rPr>
          <w:rFonts w:ascii="Times New Roman" w:hAnsi="Times New Roman" w:cs="Times New Roman"/>
          <w:sz w:val="20"/>
          <w:szCs w:val="20"/>
          <w:lang w:val="en-US"/>
        </w:rPr>
        <w:t>stage</w:t>
      </w:r>
      <w:r w:rsidRPr="0037282F">
        <w:rPr>
          <w:rFonts w:ascii="Times New Roman" w:hAnsi="Times New Roman" w:cs="Times New Roman"/>
          <w:sz w:val="20"/>
          <w:szCs w:val="20"/>
          <w:lang w:val="en-US"/>
        </w:rPr>
        <w:t>. The values were obtained by sRNA-seq (Log</w:t>
      </w:r>
      <w:r w:rsidRPr="0037282F">
        <w:rPr>
          <w:rFonts w:ascii="Times New Roman" w:hAnsi="Times New Roman" w:cs="Times New Roman"/>
          <w:sz w:val="20"/>
          <w:szCs w:val="20"/>
          <w:vertAlign w:val="subscript"/>
          <w:lang w:val="en-US"/>
        </w:rPr>
        <w:t>2</w:t>
      </w:r>
      <w:r w:rsidRPr="0037282F">
        <w:rPr>
          <w:rFonts w:ascii="Times New Roman" w:hAnsi="Times New Roman" w:cs="Times New Roman"/>
          <w:sz w:val="20"/>
          <w:szCs w:val="20"/>
          <w:lang w:val="en-US"/>
        </w:rPr>
        <w:t xml:space="preserve"> CPM) and RT-qPCR (Relative expression). </w:t>
      </w:r>
      <w:r>
        <w:rPr>
          <w:rFonts w:ascii="Times New Roman" w:hAnsi="Times New Roman" w:cs="Times New Roman"/>
          <w:sz w:val="20"/>
          <w:szCs w:val="20"/>
          <w:lang w:val="en-US"/>
        </w:rPr>
        <w:t>B</w:t>
      </w:r>
      <w:r w:rsidRPr="0037282F">
        <w:rPr>
          <w:rFonts w:ascii="Times New Roman" w:hAnsi="Times New Roman" w:cs="Times New Roman"/>
          <w:sz w:val="20"/>
          <w:szCs w:val="20"/>
          <w:lang w:val="en-US"/>
        </w:rPr>
        <w:t xml:space="preserve">ars </w:t>
      </w:r>
      <w:r>
        <w:rPr>
          <w:rFonts w:ascii="Times New Roman" w:hAnsi="Times New Roman" w:cs="Times New Roman"/>
          <w:sz w:val="20"/>
          <w:szCs w:val="20"/>
          <w:lang w:val="en-US"/>
        </w:rPr>
        <w:t>represent means ± standard error of</w:t>
      </w:r>
      <w:r w:rsidRPr="0037282F">
        <w:rPr>
          <w:rFonts w:ascii="Times New Roman" w:hAnsi="Times New Roman" w:cs="Times New Roman"/>
          <w:sz w:val="20"/>
          <w:szCs w:val="20"/>
          <w:lang w:val="en-US"/>
        </w:rPr>
        <w:t xml:space="preserve"> three biological replicates. </w:t>
      </w:r>
    </w:p>
    <w:p w14:paraId="3AA254ED" w14:textId="77777777" w:rsidR="000D7814" w:rsidRDefault="000D7814" w:rsidP="000D781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00A0CDA3" w14:textId="77777777" w:rsidR="000D7814" w:rsidRPr="0037282F" w:rsidRDefault="000D7814" w:rsidP="000D781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7B5E5D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Supplementary </w:t>
      </w:r>
      <w:r w:rsidRPr="0037282F">
        <w:rPr>
          <w:rFonts w:ascii="Times New Roman" w:hAnsi="Times New Roman" w:cs="Times New Roman"/>
          <w:b/>
          <w:bCs/>
          <w:sz w:val="20"/>
          <w:szCs w:val="20"/>
          <w:lang w:val="en-US"/>
        </w:rPr>
        <w:t>Fig</w:t>
      </w: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>.</w:t>
      </w:r>
      <w:r w:rsidRPr="0037282F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</w:t>
      </w:r>
      <w:r w:rsidRPr="007B5E5D">
        <w:rPr>
          <w:rFonts w:ascii="Times New Roman" w:hAnsi="Times New Roman" w:cs="Times New Roman"/>
          <w:b/>
          <w:bCs/>
          <w:sz w:val="20"/>
          <w:szCs w:val="20"/>
          <w:lang w:val="en-US"/>
        </w:rPr>
        <w:t>7</w:t>
      </w:r>
      <w:r w:rsidRPr="00577C8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bookmarkStart w:id="1" w:name="_Hlk123741135"/>
      <w:r w:rsidRPr="00577C8A">
        <w:rPr>
          <w:rFonts w:ascii="Times New Roman" w:hAnsi="Times New Roman" w:cs="Times New Roman"/>
          <w:sz w:val="20"/>
          <w:szCs w:val="20"/>
          <w:lang w:val="en-US"/>
        </w:rPr>
        <w:t xml:space="preserve">RT-qPCR expression profile of selected differentially regulated miRNAs and their target genes involved in somatic embryogenesis stages in two contrasting </w:t>
      </w:r>
      <w:r w:rsidRPr="007B5E5D">
        <w:rPr>
          <w:rFonts w:ascii="Times New Roman" w:hAnsi="Times New Roman" w:cs="Times New Roman"/>
          <w:i/>
          <w:iCs/>
          <w:sz w:val="20"/>
          <w:szCs w:val="20"/>
          <w:lang w:val="en-US"/>
        </w:rPr>
        <w:t>Araucaria angustifolia</w:t>
      </w:r>
      <w:r w:rsidRPr="00577C8A">
        <w:rPr>
          <w:rFonts w:ascii="Times New Roman" w:hAnsi="Times New Roman" w:cs="Times New Roman"/>
          <w:sz w:val="20"/>
          <w:szCs w:val="20"/>
          <w:lang w:val="en-US"/>
        </w:rPr>
        <w:t xml:space="preserve"> cell lines. RP, responsive cell line during proliferation stage; BP, blocked cell line during proliferation stage; RM, responsive during maturation stage; and BM, blocked during the maturation stage. Bars represent means ± standard error of three biological replicates. Significant differences </w:t>
      </w:r>
      <w:r>
        <w:rPr>
          <w:rFonts w:ascii="Times New Roman" w:hAnsi="Times New Roman" w:cs="Times New Roman"/>
          <w:sz w:val="20"/>
          <w:szCs w:val="20"/>
          <w:lang w:val="en-US"/>
        </w:rPr>
        <w:t>between cell lines at a given step are indicated by asterisk (* P&lt;0.05, **P&lt;0.01, ***P&lt;0.001).</w:t>
      </w:r>
      <w:bookmarkEnd w:id="1"/>
    </w:p>
    <w:p w14:paraId="33FD88E8" w14:textId="77777777" w:rsidR="000D7814" w:rsidRPr="0037282F" w:rsidRDefault="000D7814" w:rsidP="000D781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207A09F2" w14:textId="77777777" w:rsidR="000D7814" w:rsidRPr="0037282F" w:rsidRDefault="000D7814" w:rsidP="000D781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bookmarkStart w:id="2" w:name="_Hlk89102667"/>
      <w:r w:rsidRPr="0037282F">
        <w:rPr>
          <w:rFonts w:ascii="Times New Roman" w:hAnsi="Times New Roman" w:cs="Times New Roman"/>
          <w:b/>
          <w:bCs/>
          <w:sz w:val="20"/>
          <w:szCs w:val="20"/>
          <w:lang w:val="en-US"/>
        </w:rPr>
        <w:t>Supplementary Table S1</w:t>
      </w:r>
      <w:r w:rsidRPr="0037282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en-US"/>
        </w:rPr>
        <w:t>R</w:t>
      </w:r>
      <w:r w:rsidRPr="0037282F">
        <w:rPr>
          <w:rFonts w:ascii="Times New Roman" w:hAnsi="Times New Roman" w:cs="Times New Roman"/>
          <w:sz w:val="20"/>
          <w:szCs w:val="20"/>
          <w:lang w:val="en-US"/>
        </w:rPr>
        <w:t>ead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counts</w:t>
      </w:r>
      <w:r w:rsidRPr="0037282F">
        <w:rPr>
          <w:rFonts w:ascii="Times New Roman" w:hAnsi="Times New Roman" w:cs="Times New Roman"/>
          <w:sz w:val="20"/>
          <w:szCs w:val="20"/>
          <w:lang w:val="en-US"/>
        </w:rPr>
        <w:t xml:space="preserve"> in each library 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from </w:t>
      </w:r>
      <w:r w:rsidRPr="0037282F">
        <w:rPr>
          <w:rFonts w:ascii="Times New Roman" w:hAnsi="Times New Roman" w:cs="Times New Roman"/>
          <w:sz w:val="20"/>
          <w:szCs w:val="20"/>
          <w:lang w:val="en-US"/>
        </w:rPr>
        <w:t xml:space="preserve">embryogenic cultures of </w:t>
      </w:r>
      <w:r w:rsidRPr="0037282F">
        <w:rPr>
          <w:rFonts w:ascii="Times New Roman" w:hAnsi="Times New Roman" w:cs="Times New Roman"/>
          <w:i/>
          <w:iCs/>
          <w:sz w:val="20"/>
          <w:szCs w:val="20"/>
          <w:lang w:val="en-US"/>
        </w:rPr>
        <w:t>A</w:t>
      </w:r>
      <w:r>
        <w:rPr>
          <w:rFonts w:ascii="Times New Roman" w:hAnsi="Times New Roman" w:cs="Times New Roman"/>
          <w:i/>
          <w:iCs/>
          <w:sz w:val="20"/>
          <w:szCs w:val="20"/>
          <w:lang w:val="en-US"/>
        </w:rPr>
        <w:t>raucaria</w:t>
      </w:r>
      <w:r w:rsidRPr="0037282F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angustifolia</w:t>
      </w:r>
      <w:r w:rsidRPr="0037282F">
        <w:rPr>
          <w:rFonts w:ascii="Times New Roman" w:hAnsi="Times New Roman" w:cs="Times New Roman"/>
          <w:sz w:val="20"/>
          <w:szCs w:val="20"/>
          <w:lang w:val="en-US"/>
        </w:rPr>
        <w:t xml:space="preserve"> before and after filtering and cleaning</w:t>
      </w:r>
      <w:r w:rsidRPr="0037282F">
        <w:rPr>
          <w:rFonts w:ascii="Times New Roman" w:hAnsi="Times New Roman" w:cs="Times New Roman"/>
          <w:i/>
          <w:iCs/>
          <w:sz w:val="20"/>
          <w:szCs w:val="20"/>
          <w:lang w:val="en-US"/>
        </w:rPr>
        <w:t>.</w:t>
      </w:r>
    </w:p>
    <w:bookmarkEnd w:id="2"/>
    <w:p w14:paraId="04DC49D8" w14:textId="77777777" w:rsidR="000D7814" w:rsidRPr="0037282F" w:rsidRDefault="000D7814" w:rsidP="000D781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120992CA" w14:textId="77777777" w:rsidR="000D7814" w:rsidRPr="0037282F" w:rsidRDefault="000D7814" w:rsidP="000D781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bookmarkStart w:id="3" w:name="_Hlk89102679"/>
      <w:r w:rsidRPr="0037282F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Supplementary Table S2 </w:t>
      </w:r>
      <w:r w:rsidRPr="0037282F">
        <w:rPr>
          <w:rFonts w:ascii="Times New Roman" w:hAnsi="Times New Roman" w:cs="Times New Roman"/>
          <w:sz w:val="20"/>
          <w:szCs w:val="20"/>
          <w:lang w:val="en-US"/>
        </w:rPr>
        <w:t xml:space="preserve">Number of reads aligned to </w:t>
      </w:r>
      <w:r>
        <w:rPr>
          <w:rFonts w:ascii="Times New Roman" w:hAnsi="Times New Roman" w:cs="Times New Roman"/>
          <w:sz w:val="20"/>
          <w:szCs w:val="20"/>
          <w:lang w:val="en-US"/>
        </w:rPr>
        <w:t>the different types of sRNA</w:t>
      </w:r>
      <w:r w:rsidRPr="0037282F">
        <w:rPr>
          <w:rFonts w:ascii="Times New Roman" w:hAnsi="Times New Roman" w:cs="Times New Roman"/>
          <w:sz w:val="20"/>
          <w:szCs w:val="20"/>
          <w:lang w:val="en-US"/>
        </w:rPr>
        <w:t xml:space="preserve"> for each library used in the study.</w:t>
      </w:r>
    </w:p>
    <w:bookmarkEnd w:id="3"/>
    <w:p w14:paraId="14510AC4" w14:textId="77777777" w:rsidR="000D7814" w:rsidRPr="0037282F" w:rsidRDefault="000D7814" w:rsidP="000D781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0416C5F4" w14:textId="77777777" w:rsidR="000D7814" w:rsidRPr="0037282F" w:rsidRDefault="000D7814" w:rsidP="000D781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bookmarkStart w:id="4" w:name="_Hlk89102697"/>
      <w:r w:rsidRPr="0037282F">
        <w:rPr>
          <w:rFonts w:ascii="Times New Roman" w:hAnsi="Times New Roman" w:cs="Times New Roman"/>
          <w:b/>
          <w:bCs/>
          <w:sz w:val="20"/>
          <w:szCs w:val="20"/>
          <w:lang w:val="en-US"/>
        </w:rPr>
        <w:t>Supplementary Table S3</w:t>
      </w:r>
      <w:r w:rsidRPr="0037282F">
        <w:rPr>
          <w:rFonts w:ascii="Times New Roman" w:hAnsi="Times New Roman" w:cs="Times New Roman"/>
          <w:sz w:val="20"/>
          <w:szCs w:val="20"/>
          <w:lang w:val="en-US"/>
        </w:rPr>
        <w:t xml:space="preserve"> Conserved miRNAs identified </w:t>
      </w:r>
      <w:r>
        <w:rPr>
          <w:rFonts w:ascii="Times New Roman" w:hAnsi="Times New Roman" w:cs="Times New Roman"/>
          <w:sz w:val="20"/>
          <w:szCs w:val="20"/>
          <w:lang w:val="en-US"/>
        </w:rPr>
        <w:t>during</w:t>
      </w:r>
      <w:r w:rsidRPr="0037282F">
        <w:rPr>
          <w:rFonts w:ascii="Times New Roman" w:hAnsi="Times New Roman" w:cs="Times New Roman"/>
          <w:sz w:val="20"/>
          <w:szCs w:val="20"/>
          <w:lang w:val="en-US"/>
        </w:rPr>
        <w:t xml:space="preserve"> somatic embryogenesis of </w:t>
      </w:r>
      <w:r w:rsidRPr="0037282F">
        <w:rPr>
          <w:rFonts w:ascii="Times New Roman" w:hAnsi="Times New Roman" w:cs="Times New Roman"/>
          <w:i/>
          <w:iCs/>
          <w:sz w:val="20"/>
          <w:szCs w:val="20"/>
          <w:lang w:val="en-US"/>
        </w:rPr>
        <w:t>Araucaria angustifolia</w:t>
      </w:r>
      <w:r w:rsidRPr="0037282F">
        <w:rPr>
          <w:rFonts w:ascii="Times New Roman" w:hAnsi="Times New Roman" w:cs="Times New Roman"/>
          <w:sz w:val="20"/>
          <w:szCs w:val="20"/>
          <w:lang w:val="en-US"/>
        </w:rPr>
        <w:t>. Detailed miRDeep2 output (score, sensitivity, consensus precursor sequence, and precursor coordinate) are shown in the Supplementary Excel file E1.</w:t>
      </w:r>
      <w:bookmarkEnd w:id="4"/>
    </w:p>
    <w:p w14:paraId="78B4DB12" w14:textId="77777777" w:rsidR="000D7814" w:rsidRPr="0037282F" w:rsidRDefault="000D7814" w:rsidP="000D781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4D45374A" w14:textId="77777777" w:rsidR="000D7814" w:rsidRPr="0037282F" w:rsidRDefault="000D7814" w:rsidP="000D781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bookmarkStart w:id="5" w:name="_Hlk89102709"/>
      <w:r w:rsidRPr="0037282F">
        <w:rPr>
          <w:rFonts w:ascii="Times New Roman" w:hAnsi="Times New Roman" w:cs="Times New Roman"/>
          <w:b/>
          <w:bCs/>
          <w:sz w:val="20"/>
          <w:szCs w:val="20"/>
          <w:lang w:val="en-US"/>
        </w:rPr>
        <w:t>Supplementary Table S4</w:t>
      </w:r>
      <w:r w:rsidRPr="0037282F">
        <w:rPr>
          <w:rFonts w:ascii="Times New Roman" w:hAnsi="Times New Roman" w:cs="Times New Roman"/>
          <w:sz w:val="20"/>
          <w:szCs w:val="20"/>
          <w:lang w:val="en-US"/>
        </w:rPr>
        <w:t xml:space="preserve"> Novel miRNAs identified </w:t>
      </w:r>
      <w:r>
        <w:rPr>
          <w:rFonts w:ascii="Times New Roman" w:hAnsi="Times New Roman" w:cs="Times New Roman"/>
          <w:sz w:val="20"/>
          <w:szCs w:val="20"/>
          <w:lang w:val="en-US"/>
        </w:rPr>
        <w:t>dur</w:t>
      </w:r>
      <w:r w:rsidRPr="0037282F">
        <w:rPr>
          <w:rFonts w:ascii="Times New Roman" w:hAnsi="Times New Roman" w:cs="Times New Roman"/>
          <w:sz w:val="20"/>
          <w:szCs w:val="20"/>
          <w:lang w:val="en-US"/>
        </w:rPr>
        <w:t>in</w:t>
      </w:r>
      <w:r>
        <w:rPr>
          <w:rFonts w:ascii="Times New Roman" w:hAnsi="Times New Roman" w:cs="Times New Roman"/>
          <w:sz w:val="20"/>
          <w:szCs w:val="20"/>
          <w:lang w:val="en-US"/>
        </w:rPr>
        <w:t>g</w:t>
      </w:r>
      <w:r w:rsidRPr="0037282F">
        <w:rPr>
          <w:rFonts w:ascii="Times New Roman" w:hAnsi="Times New Roman" w:cs="Times New Roman"/>
          <w:sz w:val="20"/>
          <w:szCs w:val="20"/>
          <w:lang w:val="en-US"/>
        </w:rPr>
        <w:t xml:space="preserve"> somatic embryogenesis of </w:t>
      </w:r>
      <w:r w:rsidRPr="0037282F">
        <w:rPr>
          <w:rFonts w:ascii="Times New Roman" w:hAnsi="Times New Roman" w:cs="Times New Roman"/>
          <w:i/>
          <w:iCs/>
          <w:sz w:val="20"/>
          <w:szCs w:val="20"/>
          <w:lang w:val="en-US"/>
        </w:rPr>
        <w:t>Araucaria angustifolia</w:t>
      </w:r>
      <w:r w:rsidRPr="0037282F">
        <w:rPr>
          <w:rFonts w:ascii="Times New Roman" w:hAnsi="Times New Roman" w:cs="Times New Roman"/>
          <w:sz w:val="20"/>
          <w:szCs w:val="20"/>
          <w:lang w:val="en-US"/>
        </w:rPr>
        <w:t xml:space="preserve">. </w:t>
      </w:r>
      <w:bookmarkEnd w:id="5"/>
      <w:r w:rsidRPr="0037282F">
        <w:rPr>
          <w:rFonts w:ascii="Times New Roman" w:hAnsi="Times New Roman" w:cs="Times New Roman"/>
          <w:sz w:val="20"/>
          <w:szCs w:val="20"/>
          <w:lang w:val="en-US"/>
        </w:rPr>
        <w:t>Detailed miRDeep2 output (score, sensitivity, consensus precursor sequence, and precursor coordinate) are shown in the Supplementary Excel file E1.</w:t>
      </w:r>
    </w:p>
    <w:p w14:paraId="7366E9C5" w14:textId="77777777" w:rsidR="000D7814" w:rsidRPr="0037282F" w:rsidRDefault="000D7814" w:rsidP="000D781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4E232D3E" w14:textId="77777777" w:rsidR="000D7814" w:rsidRPr="0037282F" w:rsidRDefault="000D7814" w:rsidP="000D781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37282F">
        <w:rPr>
          <w:rFonts w:ascii="Times New Roman" w:hAnsi="Times New Roman" w:cs="Times New Roman"/>
          <w:b/>
          <w:bCs/>
          <w:sz w:val="20"/>
          <w:szCs w:val="20"/>
          <w:lang w:val="en-US"/>
        </w:rPr>
        <w:t>Supplementary Table S5</w:t>
      </w:r>
      <w:r w:rsidRPr="0037282F">
        <w:rPr>
          <w:rFonts w:ascii="Times New Roman" w:hAnsi="Times New Roman" w:cs="Times New Roman"/>
          <w:sz w:val="20"/>
          <w:szCs w:val="20"/>
          <w:lang w:val="en-US"/>
        </w:rPr>
        <w:t xml:space="preserve"> Targets of conserved miRNAs identified during somatic embryogenesis of </w:t>
      </w:r>
      <w:r w:rsidRPr="0037282F">
        <w:rPr>
          <w:rFonts w:ascii="Times New Roman" w:hAnsi="Times New Roman" w:cs="Times New Roman"/>
          <w:i/>
          <w:iCs/>
          <w:sz w:val="20"/>
          <w:szCs w:val="20"/>
          <w:lang w:val="en-US"/>
        </w:rPr>
        <w:t>Araucaria angustifolia</w:t>
      </w:r>
      <w:r w:rsidRPr="0037282F">
        <w:rPr>
          <w:rFonts w:ascii="Times New Roman" w:hAnsi="Times New Roman" w:cs="Times New Roman"/>
          <w:sz w:val="20"/>
          <w:szCs w:val="20"/>
          <w:lang w:val="en-US"/>
        </w:rPr>
        <w:t>. Targets were predicted by psRNAtarget tool using a</w:t>
      </w:r>
      <w:r>
        <w:rPr>
          <w:rFonts w:ascii="Times New Roman" w:hAnsi="Times New Roman" w:cs="Times New Roman"/>
          <w:sz w:val="20"/>
          <w:szCs w:val="20"/>
          <w:lang w:val="en-US"/>
        </w:rPr>
        <w:t>n</w:t>
      </w:r>
      <w:r w:rsidRPr="0037282F">
        <w:rPr>
          <w:rFonts w:ascii="Times New Roman" w:hAnsi="Times New Roman" w:cs="Times New Roman"/>
          <w:sz w:val="20"/>
          <w:szCs w:val="20"/>
          <w:lang w:val="en-US"/>
        </w:rPr>
        <w:t xml:space="preserve"> expectation cut-off of 2.5. Annotation was </w:t>
      </w:r>
      <w:r>
        <w:rPr>
          <w:rFonts w:ascii="Times New Roman" w:hAnsi="Times New Roman" w:cs="Times New Roman"/>
          <w:sz w:val="20"/>
          <w:szCs w:val="20"/>
          <w:lang w:val="en-US"/>
        </w:rPr>
        <w:t>performe</w:t>
      </w:r>
      <w:r w:rsidRPr="0037282F">
        <w:rPr>
          <w:rFonts w:ascii="Times New Roman" w:hAnsi="Times New Roman" w:cs="Times New Roman"/>
          <w:sz w:val="20"/>
          <w:szCs w:val="20"/>
          <w:lang w:val="en-US"/>
        </w:rPr>
        <w:t>d using Trinotate v.3.2.1 pipeline.</w:t>
      </w:r>
    </w:p>
    <w:p w14:paraId="368B74F9" w14:textId="77777777" w:rsidR="000D7814" w:rsidRPr="0037282F" w:rsidRDefault="000D7814" w:rsidP="000D781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1F1338F2" w14:textId="77777777" w:rsidR="000D7814" w:rsidRPr="0037282F" w:rsidRDefault="000D7814" w:rsidP="000D781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37282F">
        <w:rPr>
          <w:rFonts w:ascii="Times New Roman" w:hAnsi="Times New Roman" w:cs="Times New Roman"/>
          <w:b/>
          <w:bCs/>
          <w:sz w:val="20"/>
          <w:szCs w:val="20"/>
          <w:lang w:val="en-US"/>
        </w:rPr>
        <w:t>Supplementary Table S6</w:t>
      </w:r>
      <w:r w:rsidRPr="0037282F">
        <w:rPr>
          <w:rFonts w:ascii="Times New Roman" w:hAnsi="Times New Roman" w:cs="Times New Roman"/>
          <w:sz w:val="20"/>
          <w:szCs w:val="20"/>
          <w:lang w:val="en-US"/>
        </w:rPr>
        <w:t xml:space="preserve"> Majority of the predicted target genes, their putative functions</w:t>
      </w:r>
      <w:r>
        <w:rPr>
          <w:rFonts w:ascii="Times New Roman" w:hAnsi="Times New Roman" w:cs="Times New Roman"/>
          <w:sz w:val="20"/>
          <w:szCs w:val="20"/>
          <w:lang w:val="en-US"/>
        </w:rPr>
        <w:t>,</w:t>
      </w:r>
      <w:r w:rsidRPr="0037282F">
        <w:rPr>
          <w:rFonts w:ascii="Times New Roman" w:hAnsi="Times New Roman" w:cs="Times New Roman"/>
          <w:sz w:val="20"/>
          <w:szCs w:val="20"/>
          <w:lang w:val="en-US"/>
        </w:rPr>
        <w:t xml:space="preserve"> and corresponding annotation of novel miRNAs in </w:t>
      </w:r>
      <w:r w:rsidRPr="0037282F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Araucaria angustifolia. </w:t>
      </w:r>
      <w:r w:rsidRPr="0037282F">
        <w:rPr>
          <w:rFonts w:ascii="Times New Roman" w:hAnsi="Times New Roman" w:cs="Times New Roman"/>
          <w:sz w:val="20"/>
          <w:szCs w:val="20"/>
          <w:lang w:val="en-US"/>
        </w:rPr>
        <w:t>Targets were predicted by psRNAtarget tool using a</w:t>
      </w:r>
      <w:r>
        <w:rPr>
          <w:rFonts w:ascii="Times New Roman" w:hAnsi="Times New Roman" w:cs="Times New Roman"/>
          <w:sz w:val="20"/>
          <w:szCs w:val="20"/>
          <w:lang w:val="en-US"/>
        </w:rPr>
        <w:t>n</w:t>
      </w:r>
      <w:r w:rsidRPr="0037282F">
        <w:rPr>
          <w:rFonts w:ascii="Times New Roman" w:hAnsi="Times New Roman" w:cs="Times New Roman"/>
          <w:sz w:val="20"/>
          <w:szCs w:val="20"/>
          <w:lang w:val="en-US"/>
        </w:rPr>
        <w:t xml:space="preserve"> expectation cut-off of 2.5. Annotation was </w:t>
      </w:r>
      <w:r>
        <w:rPr>
          <w:rFonts w:ascii="Times New Roman" w:hAnsi="Times New Roman" w:cs="Times New Roman"/>
          <w:sz w:val="20"/>
          <w:szCs w:val="20"/>
          <w:lang w:val="en-US"/>
        </w:rPr>
        <w:t>perform</w:t>
      </w:r>
      <w:r w:rsidRPr="0037282F">
        <w:rPr>
          <w:rFonts w:ascii="Times New Roman" w:hAnsi="Times New Roman" w:cs="Times New Roman"/>
          <w:sz w:val="20"/>
          <w:szCs w:val="20"/>
          <w:lang w:val="en-US"/>
        </w:rPr>
        <w:t>ed using Trinotate v.3.2.1 pipeline.</w:t>
      </w:r>
    </w:p>
    <w:p w14:paraId="3F7C5024" w14:textId="77777777" w:rsidR="000D7814" w:rsidRPr="0037282F" w:rsidRDefault="000D7814" w:rsidP="000D781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1F1B3FB6" w14:textId="77777777" w:rsidR="000D7814" w:rsidRPr="0037282F" w:rsidRDefault="000D7814" w:rsidP="000D781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 w:rsidRPr="0037282F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Supplementary Table S7 </w:t>
      </w:r>
      <w:r w:rsidRPr="0037282F">
        <w:rPr>
          <w:rFonts w:ascii="Times New Roman" w:hAnsi="Times New Roman" w:cs="Times New Roman"/>
          <w:sz w:val="20"/>
          <w:szCs w:val="20"/>
          <w:lang w:val="en-US"/>
        </w:rPr>
        <w:t>Specific stem-loop primers for the synthesis of cDNA fr</w:t>
      </w:r>
      <w:r>
        <w:rPr>
          <w:rFonts w:ascii="Times New Roman" w:hAnsi="Times New Roman" w:cs="Times New Roman"/>
          <w:sz w:val="20"/>
          <w:szCs w:val="20"/>
          <w:lang w:val="en-US"/>
        </w:rPr>
        <w:t>om</w:t>
      </w:r>
      <w:r w:rsidRPr="0037282F">
        <w:rPr>
          <w:rFonts w:ascii="Times New Roman" w:hAnsi="Times New Roman" w:cs="Times New Roman"/>
          <w:sz w:val="20"/>
          <w:szCs w:val="20"/>
          <w:lang w:val="en-US"/>
        </w:rPr>
        <w:t xml:space="preserve"> conserved and novel miRNA</w:t>
      </w:r>
      <w:r>
        <w:rPr>
          <w:rFonts w:ascii="Times New Roman" w:hAnsi="Times New Roman" w:cs="Times New Roman"/>
          <w:sz w:val="20"/>
          <w:szCs w:val="20"/>
          <w:lang w:val="en-US"/>
        </w:rPr>
        <w:t>s</w:t>
      </w:r>
      <w:r w:rsidRPr="0037282F">
        <w:rPr>
          <w:rFonts w:ascii="Times New Roman" w:hAnsi="Times New Roman" w:cs="Times New Roman"/>
          <w:sz w:val="20"/>
          <w:szCs w:val="20"/>
          <w:lang w:val="en-US"/>
        </w:rPr>
        <w:t>.</w:t>
      </w:r>
    </w:p>
    <w:p w14:paraId="7367D94B" w14:textId="77777777" w:rsidR="000D7814" w:rsidRPr="0037282F" w:rsidRDefault="000D7814" w:rsidP="000D781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72080A94" w14:textId="77777777" w:rsidR="000D7814" w:rsidRPr="0037282F" w:rsidRDefault="000D7814" w:rsidP="000D781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37282F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Supplementary Table S8 </w:t>
      </w:r>
      <w:r w:rsidRPr="0037282F">
        <w:rPr>
          <w:rFonts w:ascii="Times New Roman" w:hAnsi="Times New Roman" w:cs="Times New Roman"/>
          <w:sz w:val="20"/>
          <w:szCs w:val="20"/>
          <w:lang w:val="en-US"/>
        </w:rPr>
        <w:t>Primers used for amplification of miRNAs</w:t>
      </w:r>
      <w:r>
        <w:rPr>
          <w:rFonts w:ascii="Times New Roman" w:hAnsi="Times New Roman" w:cs="Times New Roman"/>
          <w:sz w:val="20"/>
          <w:szCs w:val="20"/>
          <w:lang w:val="en-US"/>
        </w:rPr>
        <w:t>.</w:t>
      </w:r>
    </w:p>
    <w:p w14:paraId="398AC52E" w14:textId="77777777" w:rsidR="000D7814" w:rsidRPr="0037282F" w:rsidRDefault="000D7814" w:rsidP="000D781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1BBB4177" w14:textId="77777777" w:rsidR="000D7814" w:rsidRPr="0037282F" w:rsidRDefault="000D7814" w:rsidP="000D781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 w:rsidRPr="0037282F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Supplementary Table S9 </w:t>
      </w:r>
      <w:r w:rsidRPr="0037282F">
        <w:rPr>
          <w:rFonts w:ascii="Times New Roman" w:hAnsi="Times New Roman" w:cs="Times New Roman"/>
          <w:sz w:val="20"/>
          <w:szCs w:val="20"/>
          <w:lang w:val="en-US"/>
        </w:rPr>
        <w:t>Primers used for amplification of target-mRNAs</w:t>
      </w:r>
      <w:r>
        <w:rPr>
          <w:rFonts w:ascii="Times New Roman" w:hAnsi="Times New Roman" w:cs="Times New Roman"/>
          <w:sz w:val="20"/>
          <w:szCs w:val="20"/>
          <w:lang w:val="en-US"/>
        </w:rPr>
        <w:t>.</w:t>
      </w:r>
    </w:p>
    <w:p w14:paraId="79CB3E34" w14:textId="77777777" w:rsidR="000D7814" w:rsidRPr="0037282F" w:rsidRDefault="000D7814" w:rsidP="000D781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051E5824" w14:textId="77777777" w:rsidR="000D7814" w:rsidRPr="0037282F" w:rsidRDefault="000D7814" w:rsidP="000D781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37282F">
        <w:rPr>
          <w:rFonts w:ascii="Times New Roman" w:hAnsi="Times New Roman" w:cs="Times New Roman"/>
          <w:b/>
          <w:bCs/>
          <w:sz w:val="20"/>
          <w:szCs w:val="20"/>
          <w:lang w:val="en-US"/>
        </w:rPr>
        <w:t>Supplementary File F1</w:t>
      </w:r>
      <w:r w:rsidRPr="0037282F">
        <w:rPr>
          <w:rFonts w:ascii="Times New Roman" w:hAnsi="Times New Roman" w:cs="Times New Roman"/>
          <w:sz w:val="20"/>
          <w:szCs w:val="20"/>
          <w:lang w:val="en-US"/>
        </w:rPr>
        <w:t xml:space="preserve"> Predicted secondary structures of </w:t>
      </w:r>
      <w:r>
        <w:rPr>
          <w:rFonts w:ascii="Times New Roman" w:hAnsi="Times New Roman" w:cs="Times New Roman"/>
          <w:sz w:val="20"/>
          <w:szCs w:val="20"/>
          <w:lang w:val="en-US"/>
        </w:rPr>
        <w:t>conserved</w:t>
      </w:r>
      <w:r w:rsidRPr="0037282F">
        <w:rPr>
          <w:rFonts w:ascii="Times New Roman" w:hAnsi="Times New Roman" w:cs="Times New Roman"/>
          <w:sz w:val="20"/>
          <w:szCs w:val="20"/>
          <w:lang w:val="en-US"/>
        </w:rPr>
        <w:t xml:space="preserve"> miRNAs identified in </w:t>
      </w:r>
      <w:r w:rsidRPr="0037282F">
        <w:rPr>
          <w:rFonts w:ascii="Times New Roman" w:hAnsi="Times New Roman" w:cs="Times New Roman"/>
          <w:i/>
          <w:iCs/>
          <w:sz w:val="20"/>
          <w:szCs w:val="20"/>
          <w:lang w:val="en-US"/>
        </w:rPr>
        <w:t>A</w:t>
      </w:r>
      <w:r>
        <w:rPr>
          <w:rFonts w:ascii="Times New Roman" w:hAnsi="Times New Roman" w:cs="Times New Roman"/>
          <w:i/>
          <w:iCs/>
          <w:sz w:val="20"/>
          <w:szCs w:val="20"/>
          <w:lang w:val="en-US"/>
        </w:rPr>
        <w:t>raucaria</w:t>
      </w:r>
      <w:r w:rsidRPr="0037282F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angustifolia</w:t>
      </w:r>
      <w:r w:rsidRPr="0037282F">
        <w:rPr>
          <w:rFonts w:ascii="Times New Roman" w:hAnsi="Times New Roman" w:cs="Times New Roman"/>
          <w:sz w:val="20"/>
          <w:szCs w:val="20"/>
          <w:lang w:val="en-US"/>
        </w:rPr>
        <w:t>, through the Mfold algorithm. The sequences labeled in red or blue correspond to the 5p and 3p, respectively, position in the arm of the hairpin.</w:t>
      </w:r>
    </w:p>
    <w:p w14:paraId="78280B4E" w14:textId="77777777" w:rsidR="000D7814" w:rsidRPr="0037282F" w:rsidRDefault="000D7814" w:rsidP="000D781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3346B250" w14:textId="77777777" w:rsidR="000D7814" w:rsidRPr="0037282F" w:rsidRDefault="000D7814" w:rsidP="000D781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37282F">
        <w:rPr>
          <w:rFonts w:ascii="Times New Roman" w:hAnsi="Times New Roman" w:cs="Times New Roman"/>
          <w:b/>
          <w:bCs/>
          <w:sz w:val="20"/>
          <w:szCs w:val="20"/>
          <w:lang w:val="en-US"/>
        </w:rPr>
        <w:t>Supplementary File F2</w:t>
      </w:r>
      <w:r w:rsidRPr="0037282F">
        <w:rPr>
          <w:rFonts w:ascii="Times New Roman" w:hAnsi="Times New Roman" w:cs="Times New Roman"/>
          <w:sz w:val="20"/>
          <w:szCs w:val="20"/>
          <w:lang w:val="en-US"/>
        </w:rPr>
        <w:t xml:space="preserve"> Predicted secondary structures of novel miRNAs identified in </w:t>
      </w:r>
      <w:r w:rsidRPr="0037282F">
        <w:rPr>
          <w:rFonts w:ascii="Times New Roman" w:hAnsi="Times New Roman" w:cs="Times New Roman"/>
          <w:i/>
          <w:iCs/>
          <w:sz w:val="20"/>
          <w:szCs w:val="20"/>
          <w:lang w:val="en-US"/>
        </w:rPr>
        <w:t>A</w:t>
      </w:r>
      <w:r>
        <w:rPr>
          <w:rFonts w:ascii="Times New Roman" w:hAnsi="Times New Roman" w:cs="Times New Roman"/>
          <w:i/>
          <w:iCs/>
          <w:sz w:val="20"/>
          <w:szCs w:val="20"/>
          <w:lang w:val="en-US"/>
        </w:rPr>
        <w:t>raucaria</w:t>
      </w:r>
      <w:r w:rsidRPr="0037282F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angustifolia</w:t>
      </w:r>
      <w:r w:rsidRPr="0037282F">
        <w:rPr>
          <w:rFonts w:ascii="Times New Roman" w:hAnsi="Times New Roman" w:cs="Times New Roman"/>
          <w:sz w:val="20"/>
          <w:szCs w:val="20"/>
          <w:lang w:val="en-US"/>
        </w:rPr>
        <w:t>, through the Mfold algorithm. The sequences labeled in red or blue correspond to the 5p and 3p, respectively, position in the arm of the hairpin.</w:t>
      </w:r>
    </w:p>
    <w:p w14:paraId="3A336E05" w14:textId="77777777" w:rsidR="000D7814" w:rsidRPr="0037282F" w:rsidRDefault="000D7814" w:rsidP="000D781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6210902E" w14:textId="77777777" w:rsidR="000D7814" w:rsidRPr="0037282F" w:rsidRDefault="000D7814" w:rsidP="000D781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37282F">
        <w:rPr>
          <w:rFonts w:ascii="Times New Roman" w:hAnsi="Times New Roman" w:cs="Times New Roman"/>
          <w:b/>
          <w:bCs/>
          <w:sz w:val="20"/>
          <w:szCs w:val="20"/>
          <w:lang w:val="en-US"/>
        </w:rPr>
        <w:t>Supplementary Excel File E1</w:t>
      </w:r>
      <w:r w:rsidRPr="0037282F">
        <w:rPr>
          <w:rFonts w:ascii="Times New Roman" w:hAnsi="Times New Roman" w:cs="Times New Roman"/>
          <w:sz w:val="20"/>
          <w:szCs w:val="20"/>
          <w:lang w:val="en-US"/>
        </w:rPr>
        <w:t xml:space="preserve"> MiRDeep2 output table.</w:t>
      </w:r>
    </w:p>
    <w:p w14:paraId="307810CD" w14:textId="77777777" w:rsidR="000D7814" w:rsidRPr="0037282F" w:rsidRDefault="000D7814" w:rsidP="000D781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09294505" w14:textId="77777777" w:rsidR="000D7814" w:rsidRPr="0037282F" w:rsidRDefault="000D7814" w:rsidP="000D781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37282F">
        <w:rPr>
          <w:rFonts w:ascii="Times New Roman" w:hAnsi="Times New Roman" w:cs="Times New Roman"/>
          <w:b/>
          <w:bCs/>
          <w:sz w:val="20"/>
          <w:szCs w:val="20"/>
          <w:lang w:val="en-US"/>
        </w:rPr>
        <w:t>Supplementary Excel File E2</w:t>
      </w:r>
      <w:r w:rsidRPr="0037282F">
        <w:rPr>
          <w:rFonts w:ascii="Times New Roman" w:hAnsi="Times New Roman" w:cs="Times New Roman"/>
          <w:sz w:val="20"/>
          <w:szCs w:val="20"/>
          <w:lang w:val="en-US"/>
        </w:rPr>
        <w:t xml:space="preserve"> Exclusive and common miRNAs identified among the samples and compared by Venn Diagram </w:t>
      </w:r>
      <w:r>
        <w:rPr>
          <w:rFonts w:ascii="Times New Roman" w:hAnsi="Times New Roman" w:cs="Times New Roman"/>
          <w:sz w:val="20"/>
          <w:szCs w:val="20"/>
          <w:lang w:val="en-US"/>
        </w:rPr>
        <w:t>(</w:t>
      </w:r>
      <w:r w:rsidRPr="0037282F">
        <w:rPr>
          <w:rFonts w:ascii="Times New Roman" w:hAnsi="Times New Roman" w:cs="Times New Roman"/>
          <w:sz w:val="20"/>
          <w:szCs w:val="20"/>
          <w:lang w:val="en-US"/>
        </w:rPr>
        <w:t>Figure 4C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and</w:t>
      </w:r>
      <w:r w:rsidRPr="0037282F">
        <w:rPr>
          <w:rFonts w:ascii="Times New Roman" w:hAnsi="Times New Roman" w:cs="Times New Roman"/>
          <w:sz w:val="20"/>
          <w:szCs w:val="20"/>
          <w:lang w:val="en-US"/>
        </w:rPr>
        <w:t xml:space="preserve"> Supplementary Fig</w:t>
      </w:r>
      <w:r>
        <w:rPr>
          <w:rFonts w:ascii="Times New Roman" w:hAnsi="Times New Roman" w:cs="Times New Roman"/>
          <w:sz w:val="20"/>
          <w:szCs w:val="20"/>
          <w:lang w:val="en-US"/>
        </w:rPr>
        <w:t>.</w:t>
      </w:r>
      <w:r w:rsidRPr="0037282F">
        <w:rPr>
          <w:rFonts w:ascii="Times New Roman" w:hAnsi="Times New Roman" w:cs="Times New Roman"/>
          <w:sz w:val="20"/>
          <w:szCs w:val="20"/>
          <w:lang w:val="en-US"/>
        </w:rPr>
        <w:t xml:space="preserve"> S4</w:t>
      </w:r>
      <w:r>
        <w:rPr>
          <w:rFonts w:ascii="Times New Roman" w:hAnsi="Times New Roman" w:cs="Times New Roman"/>
          <w:sz w:val="20"/>
          <w:szCs w:val="20"/>
          <w:lang w:val="en-US"/>
        </w:rPr>
        <w:t>)</w:t>
      </w:r>
      <w:r w:rsidRPr="0037282F">
        <w:rPr>
          <w:rFonts w:ascii="Times New Roman" w:hAnsi="Times New Roman" w:cs="Times New Roman"/>
          <w:sz w:val="20"/>
          <w:szCs w:val="20"/>
          <w:lang w:val="en-US"/>
        </w:rPr>
        <w:t>.</w:t>
      </w:r>
    </w:p>
    <w:p w14:paraId="0F497B4E" w14:textId="77777777" w:rsidR="000D7814" w:rsidRPr="0037282F" w:rsidRDefault="000D7814" w:rsidP="000D781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110C1271" w14:textId="77777777" w:rsidR="000D7814" w:rsidRPr="0037282F" w:rsidRDefault="000D7814" w:rsidP="000D781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37282F">
        <w:rPr>
          <w:rFonts w:ascii="Times New Roman" w:hAnsi="Times New Roman" w:cs="Times New Roman"/>
          <w:b/>
          <w:bCs/>
          <w:sz w:val="20"/>
          <w:szCs w:val="20"/>
          <w:lang w:val="en-US"/>
        </w:rPr>
        <w:t>Supplementary Excel File E3</w:t>
      </w:r>
      <w:r w:rsidRPr="0037282F">
        <w:rPr>
          <w:rFonts w:ascii="Times New Roman" w:hAnsi="Times New Roman" w:cs="Times New Roman"/>
          <w:sz w:val="20"/>
          <w:szCs w:val="20"/>
          <w:lang w:val="en-US"/>
        </w:rPr>
        <w:t xml:space="preserve"> Exclusive and common differentially expressed miRNAs identified among the four pairwise comparisons and compared by Venn Diagram (Supplementary Fig</w:t>
      </w:r>
      <w:r>
        <w:rPr>
          <w:rFonts w:ascii="Times New Roman" w:hAnsi="Times New Roman" w:cs="Times New Roman"/>
          <w:sz w:val="20"/>
          <w:szCs w:val="20"/>
          <w:lang w:val="en-US"/>
        </w:rPr>
        <w:t>.</w:t>
      </w:r>
      <w:r w:rsidRPr="0037282F">
        <w:rPr>
          <w:rFonts w:ascii="Times New Roman" w:hAnsi="Times New Roman" w:cs="Times New Roman"/>
          <w:sz w:val="20"/>
          <w:szCs w:val="20"/>
          <w:lang w:val="en-US"/>
        </w:rPr>
        <w:t xml:space="preserve"> S5)</w:t>
      </w:r>
      <w:r>
        <w:rPr>
          <w:rFonts w:ascii="Times New Roman" w:hAnsi="Times New Roman" w:cs="Times New Roman"/>
          <w:sz w:val="20"/>
          <w:szCs w:val="20"/>
          <w:lang w:val="en-US"/>
        </w:rPr>
        <w:t>.</w:t>
      </w:r>
    </w:p>
    <w:p w14:paraId="5B290953" w14:textId="77777777" w:rsidR="00E1715D" w:rsidRDefault="000D7814"/>
    <w:sectPr w:rsidR="00E1715D" w:rsidSect="003011A8">
      <w:footerReference w:type="default" r:id="rId4"/>
      <w:pgSz w:w="11906" w:h="16838"/>
      <w:pgMar w:top="1417" w:right="1701" w:bottom="1417" w:left="1701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741555683"/>
      <w:docPartObj>
        <w:docPartGallery w:val="Page Numbers (Bottom of Page)"/>
        <w:docPartUnique/>
      </w:docPartObj>
    </w:sdtPr>
    <w:sdtEndPr/>
    <w:sdtContent>
      <w:p w14:paraId="172C27E2" w14:textId="77777777" w:rsidR="00115636" w:rsidRDefault="000D7814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402D0BC" w14:textId="77777777" w:rsidR="00115636" w:rsidRDefault="000D7814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814"/>
    <w:rsid w:val="000D7814"/>
    <w:rsid w:val="001942F0"/>
    <w:rsid w:val="002C0857"/>
    <w:rsid w:val="003F01F8"/>
    <w:rsid w:val="00884728"/>
    <w:rsid w:val="008E2845"/>
    <w:rsid w:val="00D00B5E"/>
    <w:rsid w:val="00FC6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4E4751"/>
  <w15:chartTrackingRefBased/>
  <w15:docId w15:val="{D20E0025-23C9-46A4-A035-ED2576B26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7814"/>
    <w:rPr>
      <w:lang w:val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0D781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7814"/>
    <w:rPr>
      <w:lang w:val="pt-BR"/>
    </w:rPr>
  </w:style>
  <w:style w:type="character" w:styleId="LineNumber">
    <w:name w:val="line number"/>
    <w:basedOn w:val="DefaultParagraphFont"/>
    <w:uiPriority w:val="99"/>
    <w:semiHidden/>
    <w:unhideWhenUsed/>
    <w:rsid w:val="000D78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793</Words>
  <Characters>4524</Characters>
  <Application>Microsoft Office Word</Application>
  <DocSecurity>0</DocSecurity>
  <Lines>37</Lines>
  <Paragraphs>10</Paragraphs>
  <ScaleCrop>false</ScaleCrop>
  <Company>Springer Nature</Company>
  <LinksUpToDate>false</LinksUpToDate>
  <CharactersWithSpaces>5307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Vilas Pawar</dc:creator>
  <cp:keywords/>
  <dc:description/>
  <cp:lastModifiedBy>Sachin Vilas Pawar</cp:lastModifiedBy>
  <cp:revision>1</cp:revision>
  <dcterms:created xsi:type="dcterms:W3CDTF">2023-03-21T15:02:00Z</dcterms:created>
  <dcterms:modified xsi:type="dcterms:W3CDTF">2023-03-21T15:06:00Z</dcterms:modified>
</cp:coreProperties>
</file>