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22" w:type="dxa"/>
        <w:tblLook w:val="04A0" w:firstRow="1" w:lastRow="0" w:firstColumn="1" w:lastColumn="0" w:noHBand="0" w:noVBand="1"/>
      </w:tblPr>
      <w:tblGrid>
        <w:gridCol w:w="3097"/>
        <w:gridCol w:w="3266"/>
        <w:gridCol w:w="1859"/>
      </w:tblGrid>
      <w:tr w:rsidR="00C75BBE" w:rsidRPr="00702EA8" w14:paraId="4A9E4389" w14:textId="77777777" w:rsidTr="00C75BBE">
        <w:trPr>
          <w:trHeight w:val="276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84FB5" w14:textId="77777777" w:rsidR="00C75BBE" w:rsidRPr="00702EA8" w:rsidRDefault="00C75BBE" w:rsidP="003B0D46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6B54A" w14:textId="77777777" w:rsidR="00C75BBE" w:rsidRPr="00702EA8" w:rsidRDefault="00C75BBE" w:rsidP="003B0D4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</w:t>
            </w:r>
            <w:r w:rsidRPr="00702EA8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95% CI</w:t>
            </w:r>
            <w:r w:rsidRPr="00702E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585E4" w14:textId="77777777" w:rsidR="00C75BBE" w:rsidRPr="00702EA8" w:rsidRDefault="00C75BBE" w:rsidP="003B0D4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02EA8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 value</w:t>
            </w:r>
          </w:p>
        </w:tc>
      </w:tr>
      <w:tr w:rsidR="00C75BBE" w:rsidRPr="00702EA8" w14:paraId="0EE47502" w14:textId="77777777" w:rsidTr="00C75BBE">
        <w:trPr>
          <w:trHeight w:val="276"/>
        </w:trPr>
        <w:tc>
          <w:tcPr>
            <w:tcW w:w="2835" w:type="dxa"/>
            <w:tcBorders>
              <w:top w:val="single" w:sz="4" w:space="0" w:color="auto"/>
            </w:tcBorders>
            <w:vAlign w:val="center"/>
            <w:hideMark/>
          </w:tcPr>
          <w:p w14:paraId="3491B217" w14:textId="6C467244" w:rsidR="00C75BBE" w:rsidRPr="00702EA8" w:rsidRDefault="00C75BBE" w:rsidP="003B0D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Age, </w:t>
            </w:r>
            <w:proofErr w:type="spellStart"/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yr</w:t>
            </w:r>
            <w:proofErr w:type="spellEnd"/>
          </w:p>
        </w:tc>
        <w:tc>
          <w:tcPr>
            <w:tcW w:w="2989" w:type="dxa"/>
            <w:tcBorders>
              <w:top w:val="single" w:sz="4" w:space="0" w:color="auto"/>
            </w:tcBorders>
            <w:vAlign w:val="center"/>
          </w:tcPr>
          <w:p w14:paraId="5469F598" w14:textId="61CD0E35" w:rsidR="00C75BBE" w:rsidRPr="00702EA8" w:rsidRDefault="00683227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0.977 (0.946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-1.009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FFAEDE" w14:textId="3D3E2DE0" w:rsidR="00C75BBE" w:rsidRPr="00702EA8" w:rsidRDefault="00683227" w:rsidP="003B0D4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0.150</w:t>
            </w:r>
          </w:p>
        </w:tc>
      </w:tr>
      <w:tr w:rsidR="00C75BBE" w:rsidRPr="00702EA8" w14:paraId="6CD50218" w14:textId="77777777" w:rsidTr="00C75BBE">
        <w:trPr>
          <w:trHeight w:val="276"/>
        </w:trPr>
        <w:tc>
          <w:tcPr>
            <w:tcW w:w="2835" w:type="dxa"/>
            <w:vAlign w:val="center"/>
            <w:hideMark/>
          </w:tcPr>
          <w:p w14:paraId="6D699907" w14:textId="2AE27264" w:rsidR="00C75BBE" w:rsidRPr="00702EA8" w:rsidRDefault="00C75BBE" w:rsidP="00C75B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Gender, male</w:t>
            </w:r>
          </w:p>
        </w:tc>
        <w:tc>
          <w:tcPr>
            <w:tcW w:w="2989" w:type="dxa"/>
            <w:vAlign w:val="center"/>
            <w:hideMark/>
          </w:tcPr>
          <w:p w14:paraId="07209071" w14:textId="62495FA4" w:rsidR="00C75BBE" w:rsidRPr="00702EA8" w:rsidRDefault="00683227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0.475</w:t>
            </w:r>
            <w:r w:rsidR="00C75BBE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.265</w:t>
            </w:r>
            <w:r w:rsidR="00C75BBE"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0.853</w:t>
            </w:r>
            <w:r w:rsidR="00C75BBE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0751EBF0" w14:textId="4E6E69F5" w:rsidR="00C75BBE" w:rsidRPr="00702EA8" w:rsidRDefault="00683227" w:rsidP="003B0D4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0.013</w:t>
            </w:r>
          </w:p>
        </w:tc>
      </w:tr>
      <w:tr w:rsidR="00C75BBE" w:rsidRPr="00702EA8" w14:paraId="7C360A1B" w14:textId="77777777" w:rsidTr="00C75BBE">
        <w:trPr>
          <w:trHeight w:val="276"/>
        </w:trPr>
        <w:tc>
          <w:tcPr>
            <w:tcW w:w="2835" w:type="dxa"/>
            <w:vAlign w:val="center"/>
            <w:hideMark/>
          </w:tcPr>
          <w:p w14:paraId="42BE3D7E" w14:textId="7346D171" w:rsidR="00C75BBE" w:rsidRPr="00702EA8" w:rsidRDefault="00C75BBE" w:rsidP="00C75BB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Alcohol</w:t>
            </w:r>
          </w:p>
        </w:tc>
        <w:tc>
          <w:tcPr>
            <w:tcW w:w="2989" w:type="dxa"/>
            <w:vAlign w:val="center"/>
            <w:hideMark/>
          </w:tcPr>
          <w:p w14:paraId="1749DE79" w14:textId="1FB78DD5" w:rsidR="00C75BBE" w:rsidRPr="00702EA8" w:rsidRDefault="00683227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0.600</w:t>
            </w:r>
            <w:r w:rsidR="00C75BBE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.246</w:t>
            </w:r>
            <w:r w:rsidR="00C75BBE"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1.464</w:t>
            </w:r>
            <w:r w:rsidR="00C75BBE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07E87751" w14:textId="7D57C969" w:rsidR="00C75BBE" w:rsidRPr="00702EA8" w:rsidRDefault="00683227" w:rsidP="003B0D4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0.262</w:t>
            </w:r>
          </w:p>
        </w:tc>
      </w:tr>
      <w:tr w:rsidR="00C75BBE" w:rsidRPr="00702EA8" w14:paraId="4D4232B1" w14:textId="77777777" w:rsidTr="00C75BBE">
        <w:trPr>
          <w:trHeight w:val="276"/>
        </w:trPr>
        <w:tc>
          <w:tcPr>
            <w:tcW w:w="2835" w:type="dxa"/>
            <w:vAlign w:val="center"/>
            <w:hideMark/>
          </w:tcPr>
          <w:p w14:paraId="402EAA0A" w14:textId="5787EF6B" w:rsidR="00C75BBE" w:rsidRPr="00702EA8" w:rsidRDefault="00C75BBE" w:rsidP="003B0D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Smoke</w:t>
            </w:r>
          </w:p>
        </w:tc>
        <w:tc>
          <w:tcPr>
            <w:tcW w:w="2989" w:type="dxa"/>
            <w:vAlign w:val="center"/>
          </w:tcPr>
          <w:p w14:paraId="593E21C4" w14:textId="26DEE7FA" w:rsidR="00C75BBE" w:rsidRPr="00702EA8" w:rsidRDefault="00683227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0.186 (0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.100-0.345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FA237C4" w14:textId="4F7420ED" w:rsidR="00C75BBE" w:rsidRPr="00702EA8" w:rsidRDefault="00683227" w:rsidP="003B0D4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C75BBE" w:rsidRPr="00702EA8" w14:paraId="6DE4F3E8" w14:textId="77777777" w:rsidTr="00C75BBE">
        <w:trPr>
          <w:trHeight w:val="276"/>
        </w:trPr>
        <w:tc>
          <w:tcPr>
            <w:tcW w:w="2835" w:type="dxa"/>
            <w:vAlign w:val="center"/>
            <w:hideMark/>
          </w:tcPr>
          <w:p w14:paraId="7F9F9DFE" w14:textId="11E5D3A4" w:rsidR="00C75BBE" w:rsidRPr="00702EA8" w:rsidRDefault="00C75BBE" w:rsidP="003B0D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2989" w:type="dxa"/>
            <w:vAlign w:val="center"/>
            <w:hideMark/>
          </w:tcPr>
          <w:p w14:paraId="297D167B" w14:textId="301D351A" w:rsidR="00C75BBE" w:rsidRPr="00702EA8" w:rsidRDefault="00683227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0.648</w:t>
            </w:r>
            <w:r w:rsidR="00C75BBE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.296</w:t>
            </w:r>
            <w:r w:rsidR="00C75BBE"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1.423</w:t>
            </w:r>
            <w:r w:rsidR="00C75BBE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3ED4343E" w14:textId="55F053A6" w:rsidR="00C75BBE" w:rsidRPr="00702EA8" w:rsidRDefault="00683227" w:rsidP="003B0D4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0.280</w:t>
            </w:r>
          </w:p>
        </w:tc>
      </w:tr>
      <w:tr w:rsidR="00C75BBE" w:rsidRPr="00702EA8" w14:paraId="06DDD5CF" w14:textId="77777777" w:rsidTr="00C75BBE">
        <w:trPr>
          <w:trHeight w:val="276"/>
        </w:trPr>
        <w:tc>
          <w:tcPr>
            <w:tcW w:w="2835" w:type="dxa"/>
            <w:vAlign w:val="center"/>
          </w:tcPr>
          <w:p w14:paraId="56486F69" w14:textId="41E0AF69" w:rsidR="00C75BBE" w:rsidRPr="00702EA8" w:rsidRDefault="00C75BBE" w:rsidP="00C75BB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Diabetes</w:t>
            </w:r>
          </w:p>
        </w:tc>
        <w:tc>
          <w:tcPr>
            <w:tcW w:w="2989" w:type="dxa"/>
            <w:vAlign w:val="center"/>
          </w:tcPr>
          <w:p w14:paraId="33E6FA11" w14:textId="54EC1030" w:rsidR="00C75BBE" w:rsidRPr="00702EA8" w:rsidRDefault="00683227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0.099 (0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.011-0.867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F143FBC" w14:textId="362D6F3B" w:rsidR="00C75BBE" w:rsidRPr="00702EA8" w:rsidRDefault="00683227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0.037</w:t>
            </w:r>
          </w:p>
        </w:tc>
      </w:tr>
      <w:tr w:rsidR="00C75BBE" w:rsidRPr="00702EA8" w14:paraId="4F46A6EB" w14:textId="77777777" w:rsidTr="00C75BBE">
        <w:trPr>
          <w:trHeight w:val="276"/>
        </w:trPr>
        <w:tc>
          <w:tcPr>
            <w:tcW w:w="2835" w:type="dxa"/>
            <w:vAlign w:val="center"/>
          </w:tcPr>
          <w:p w14:paraId="13712942" w14:textId="0046AA62" w:rsidR="00C75BBE" w:rsidRPr="00702EA8" w:rsidRDefault="00C75BBE" w:rsidP="00C75BB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BMI, kg/m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89" w:type="dxa"/>
            <w:vAlign w:val="center"/>
          </w:tcPr>
          <w:p w14:paraId="774882BE" w14:textId="42B09EDB" w:rsidR="00C75BBE" w:rsidRPr="00702EA8" w:rsidRDefault="00683227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0.862 (0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.785-0.946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3CCB4F3" w14:textId="332E1A0D" w:rsidR="00C75BBE" w:rsidRPr="00702EA8" w:rsidRDefault="00683227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75BBE" w:rsidRPr="00702EA8" w14:paraId="54A26B19" w14:textId="77777777" w:rsidTr="00C75BBE">
        <w:trPr>
          <w:trHeight w:val="276"/>
        </w:trPr>
        <w:tc>
          <w:tcPr>
            <w:tcW w:w="2835" w:type="dxa"/>
            <w:vAlign w:val="center"/>
          </w:tcPr>
          <w:p w14:paraId="3F5A2B49" w14:textId="613BE625" w:rsidR="00C75BBE" w:rsidRPr="00702EA8" w:rsidRDefault="00C75BBE" w:rsidP="00C75BB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Course of disease, </w:t>
            </w:r>
            <w:proofErr w:type="spellStart"/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mth</w:t>
            </w:r>
            <w:proofErr w:type="spellEnd"/>
          </w:p>
        </w:tc>
        <w:tc>
          <w:tcPr>
            <w:tcW w:w="2989" w:type="dxa"/>
            <w:vAlign w:val="center"/>
          </w:tcPr>
          <w:p w14:paraId="013B7247" w14:textId="3B5CB4BE" w:rsidR="00C75BBE" w:rsidRPr="00702EA8" w:rsidRDefault="00683227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 (0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.995-1.004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09BD0B4" w14:textId="0D2D15E7" w:rsidR="00C75BBE" w:rsidRPr="00702EA8" w:rsidRDefault="00683227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0.791</w:t>
            </w:r>
          </w:p>
        </w:tc>
      </w:tr>
      <w:tr w:rsidR="00C75BBE" w:rsidRPr="00702EA8" w14:paraId="4A5F0156" w14:textId="77777777" w:rsidTr="00C75BBE">
        <w:trPr>
          <w:trHeight w:val="276"/>
        </w:trPr>
        <w:tc>
          <w:tcPr>
            <w:tcW w:w="2835" w:type="dxa"/>
            <w:vAlign w:val="center"/>
          </w:tcPr>
          <w:p w14:paraId="45BD7BF5" w14:textId="45BD4E2B" w:rsidR="00C75BBE" w:rsidRPr="00702EA8" w:rsidRDefault="00C75BBE" w:rsidP="00C75BB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Multisegmental</w:t>
            </w:r>
            <w:proofErr w:type="spellEnd"/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lesion</w:t>
            </w:r>
          </w:p>
        </w:tc>
        <w:tc>
          <w:tcPr>
            <w:tcW w:w="2989" w:type="dxa"/>
            <w:vAlign w:val="center"/>
          </w:tcPr>
          <w:p w14:paraId="114951C1" w14:textId="56DA0FFC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0.114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.015</w:t>
            </w:r>
            <w:r w:rsidR="00683227"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0.880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4D2143B" w14:textId="2D90FA60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0.037</w:t>
            </w:r>
          </w:p>
        </w:tc>
      </w:tr>
      <w:tr w:rsidR="00C75BBE" w:rsidRPr="00702EA8" w14:paraId="73340919" w14:textId="77777777" w:rsidTr="00C75BBE">
        <w:trPr>
          <w:trHeight w:val="276"/>
        </w:trPr>
        <w:tc>
          <w:tcPr>
            <w:tcW w:w="2835" w:type="dxa"/>
            <w:vAlign w:val="center"/>
          </w:tcPr>
          <w:p w14:paraId="6B0D7934" w14:textId="646EB31A" w:rsidR="00C75BBE" w:rsidRPr="00702EA8" w:rsidRDefault="00C75BBE" w:rsidP="00C75BB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Sensory disorder</w:t>
            </w:r>
          </w:p>
        </w:tc>
        <w:tc>
          <w:tcPr>
            <w:tcW w:w="2989" w:type="dxa"/>
            <w:vAlign w:val="center"/>
          </w:tcPr>
          <w:p w14:paraId="7EEFAB12" w14:textId="09DD4ECF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0.531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.298</w:t>
            </w:r>
            <w:r w:rsidR="00683227"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0.947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B82C7B3" w14:textId="1A01792B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0.032</w:t>
            </w:r>
          </w:p>
        </w:tc>
      </w:tr>
      <w:tr w:rsidR="00C75BBE" w:rsidRPr="00702EA8" w14:paraId="44A715E6" w14:textId="77777777" w:rsidTr="00C75BBE">
        <w:trPr>
          <w:trHeight w:val="276"/>
        </w:trPr>
        <w:tc>
          <w:tcPr>
            <w:tcW w:w="2835" w:type="dxa"/>
            <w:vAlign w:val="center"/>
          </w:tcPr>
          <w:p w14:paraId="5E3BFAAB" w14:textId="78E1FAB6" w:rsidR="00C75BBE" w:rsidRPr="00702EA8" w:rsidRDefault="00C75BBE" w:rsidP="00C75BB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Motor disorder</w:t>
            </w:r>
          </w:p>
        </w:tc>
        <w:tc>
          <w:tcPr>
            <w:tcW w:w="2989" w:type="dxa"/>
            <w:vAlign w:val="center"/>
          </w:tcPr>
          <w:p w14:paraId="3E0C6C41" w14:textId="11E5434A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0.553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.253</w:t>
            </w:r>
            <w:r w:rsidR="00683227"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1.208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DA1D64C" w14:textId="2A6E7D2A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0.137</w:t>
            </w:r>
          </w:p>
        </w:tc>
      </w:tr>
      <w:tr w:rsidR="00C75BBE" w:rsidRPr="00702EA8" w14:paraId="2BA50CF9" w14:textId="77777777" w:rsidTr="00C75BBE">
        <w:trPr>
          <w:trHeight w:val="276"/>
        </w:trPr>
        <w:tc>
          <w:tcPr>
            <w:tcW w:w="2835" w:type="dxa"/>
            <w:vAlign w:val="center"/>
          </w:tcPr>
          <w:p w14:paraId="6F7BD5EA" w14:textId="039808F0" w:rsidR="00C75BBE" w:rsidRPr="00702EA8" w:rsidRDefault="00C75BBE" w:rsidP="00C75BB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 pulposus removal</w:t>
            </w:r>
          </w:p>
        </w:tc>
        <w:tc>
          <w:tcPr>
            <w:tcW w:w="2989" w:type="dxa"/>
            <w:vAlign w:val="center"/>
          </w:tcPr>
          <w:p w14:paraId="7CCA544F" w14:textId="007EFF94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0.805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.455</w:t>
            </w:r>
            <w:r w:rsidR="00683227"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1.426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91166E3" w14:textId="5DACF22E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0.458</w:t>
            </w:r>
          </w:p>
        </w:tc>
      </w:tr>
      <w:tr w:rsidR="00C75BBE" w:rsidRPr="00702EA8" w14:paraId="7DCE932E" w14:textId="77777777" w:rsidTr="00C75BBE">
        <w:trPr>
          <w:trHeight w:val="276"/>
        </w:trPr>
        <w:tc>
          <w:tcPr>
            <w:tcW w:w="2835" w:type="dxa"/>
            <w:vAlign w:val="center"/>
          </w:tcPr>
          <w:p w14:paraId="656AB974" w14:textId="09FDE38F" w:rsidR="00C75BBE" w:rsidRPr="00702EA8" w:rsidRDefault="00C75BBE" w:rsidP="00C75BB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Radiofrequency ablation</w:t>
            </w:r>
          </w:p>
        </w:tc>
        <w:tc>
          <w:tcPr>
            <w:tcW w:w="2989" w:type="dxa"/>
            <w:vAlign w:val="center"/>
          </w:tcPr>
          <w:p w14:paraId="4A598D9A" w14:textId="2179BAB7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1.049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.567</w:t>
            </w:r>
            <w:r w:rsidR="00683227"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1.943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89A2D73" w14:textId="1A73E84D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0.878</w:t>
            </w:r>
          </w:p>
        </w:tc>
      </w:tr>
      <w:tr w:rsidR="00C75BBE" w:rsidRPr="00702EA8" w14:paraId="4D8E4BC7" w14:textId="77777777" w:rsidTr="00C75BBE">
        <w:trPr>
          <w:trHeight w:val="276"/>
        </w:trPr>
        <w:tc>
          <w:tcPr>
            <w:tcW w:w="2835" w:type="dxa"/>
            <w:vAlign w:val="center"/>
          </w:tcPr>
          <w:p w14:paraId="036DECC4" w14:textId="4E8C9AD2" w:rsidR="00C75BBE" w:rsidRPr="00702EA8" w:rsidRDefault="00C75BBE" w:rsidP="00C75BB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Silver needle therapy</w:t>
            </w:r>
          </w:p>
        </w:tc>
        <w:tc>
          <w:tcPr>
            <w:tcW w:w="2989" w:type="dxa"/>
            <w:vAlign w:val="center"/>
          </w:tcPr>
          <w:p w14:paraId="2B20DAD2" w14:textId="24FA6945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1.422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.621</w:t>
            </w:r>
            <w:r w:rsidR="00683227"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3.258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67765EF" w14:textId="2127CF75" w:rsidR="00C75BBE" w:rsidRPr="00702EA8" w:rsidRDefault="008007D2" w:rsidP="003B0D4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0.405</w:t>
            </w:r>
          </w:p>
        </w:tc>
      </w:tr>
      <w:tr w:rsidR="00C75BBE" w:rsidRPr="00702EA8" w14:paraId="22F3AC5B" w14:textId="77777777" w:rsidTr="00C75BBE">
        <w:trPr>
          <w:trHeight w:val="276"/>
        </w:trPr>
        <w:tc>
          <w:tcPr>
            <w:tcW w:w="2835" w:type="dxa"/>
            <w:vAlign w:val="center"/>
          </w:tcPr>
          <w:p w14:paraId="3D2BA968" w14:textId="3C675C46" w:rsidR="00C75BBE" w:rsidRPr="00702EA8" w:rsidRDefault="00C75BBE" w:rsidP="00C75BB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With acupuncture treatment</w:t>
            </w:r>
          </w:p>
        </w:tc>
        <w:tc>
          <w:tcPr>
            <w:tcW w:w="2989" w:type="dxa"/>
            <w:vAlign w:val="center"/>
          </w:tcPr>
          <w:p w14:paraId="4F0ED37F" w14:textId="6E95FAC5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3.197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1.749</w:t>
            </w:r>
            <w:r w:rsidR="00683227"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5.847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06D48B61" w14:textId="1D2EF865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C75BBE" w:rsidRPr="00702EA8" w14:paraId="2F2EF4DF" w14:textId="77777777" w:rsidTr="00C75BBE">
        <w:trPr>
          <w:trHeight w:val="276"/>
        </w:trPr>
        <w:tc>
          <w:tcPr>
            <w:tcW w:w="2835" w:type="dxa"/>
            <w:vAlign w:val="center"/>
          </w:tcPr>
          <w:p w14:paraId="688992E7" w14:textId="0487794F" w:rsidR="00C75BBE" w:rsidRPr="00702EA8" w:rsidRDefault="00C75BBE" w:rsidP="00C75BB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Preoperative VAS</w:t>
            </w:r>
          </w:p>
        </w:tc>
        <w:tc>
          <w:tcPr>
            <w:tcW w:w="2989" w:type="dxa"/>
            <w:vAlign w:val="center"/>
          </w:tcPr>
          <w:p w14:paraId="00D5A7AD" w14:textId="6F6DABC7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0.926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.766</w:t>
            </w:r>
            <w:r w:rsidR="00683227"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1.120</w:t>
            </w:r>
            <w:r w:rsidR="00683227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1F8E3FB6" w14:textId="5CEE5710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0.428</w:t>
            </w:r>
          </w:p>
        </w:tc>
      </w:tr>
      <w:tr w:rsidR="00C75BBE" w:rsidRPr="00702EA8" w14:paraId="757C3042" w14:textId="77777777" w:rsidTr="00C75BBE">
        <w:trPr>
          <w:trHeight w:val="276"/>
        </w:trPr>
        <w:tc>
          <w:tcPr>
            <w:tcW w:w="2835" w:type="dxa"/>
            <w:tcBorders>
              <w:bottom w:val="single" w:sz="8" w:space="0" w:color="auto"/>
            </w:tcBorders>
            <w:vAlign w:val="center"/>
            <w:hideMark/>
          </w:tcPr>
          <w:p w14:paraId="66FDF5D8" w14:textId="57189986" w:rsidR="00C75BBE" w:rsidRPr="00702EA8" w:rsidRDefault="00C75BBE" w:rsidP="00C75BB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Preoperative NDI</w:t>
            </w:r>
          </w:p>
        </w:tc>
        <w:tc>
          <w:tcPr>
            <w:tcW w:w="2989" w:type="dxa"/>
            <w:tcBorders>
              <w:bottom w:val="single" w:sz="8" w:space="0" w:color="auto"/>
            </w:tcBorders>
            <w:vAlign w:val="center"/>
            <w:hideMark/>
          </w:tcPr>
          <w:p w14:paraId="37CD5688" w14:textId="724FAF2B" w:rsidR="00C75BBE" w:rsidRPr="00702EA8" w:rsidRDefault="008007D2" w:rsidP="003B0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0.832</w:t>
            </w:r>
            <w:r w:rsidR="00C75BBE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.783</w:t>
            </w:r>
            <w:r w:rsidR="00C75BBE"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0.885</w:t>
            </w:r>
            <w:r w:rsidR="00C75BBE" w:rsidRPr="00702E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  <w:hideMark/>
          </w:tcPr>
          <w:p w14:paraId="5B7D6AEF" w14:textId="5DECBC69" w:rsidR="00C75BBE" w:rsidRPr="00702EA8" w:rsidRDefault="008007D2" w:rsidP="003B0D4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02EA8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</w:tbl>
    <w:p w14:paraId="136B1CEB" w14:textId="293CB6E7" w:rsidR="00E75433" w:rsidRDefault="008007D2">
      <w:pPr>
        <w:rPr>
          <w:rFonts w:ascii="Times New Roman" w:hAnsi="Times New Roman" w:cs="Times New Roman"/>
          <w:sz w:val="20"/>
          <w:szCs w:val="20"/>
        </w:rPr>
      </w:pPr>
      <w:r w:rsidRPr="00702EA8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74320F">
        <w:rPr>
          <w:rFonts w:ascii="Times New Roman" w:hAnsi="Times New Roman" w:cs="Times New Roman"/>
          <w:b/>
          <w:bCs/>
          <w:sz w:val="20"/>
          <w:szCs w:val="20"/>
        </w:rPr>
        <w:t>S2</w:t>
      </w:r>
      <w:r w:rsidR="00702EA8" w:rsidRPr="00702EA8">
        <w:rPr>
          <w:rFonts w:ascii="Times New Roman" w:hAnsi="Times New Roman" w:cs="Times New Roman"/>
          <w:sz w:val="20"/>
          <w:szCs w:val="20"/>
        </w:rPr>
        <w:t xml:space="preserve"> Univariate logistic regression analysis for identify</w:t>
      </w:r>
      <w:r w:rsidR="00702EA8">
        <w:rPr>
          <w:rFonts w:ascii="Times New Roman" w:hAnsi="Times New Roman" w:cs="Times New Roman" w:hint="eastAsia"/>
          <w:sz w:val="20"/>
          <w:szCs w:val="20"/>
        </w:rPr>
        <w:t>ing</w:t>
      </w:r>
      <w:r w:rsidR="00702EA8" w:rsidRPr="00702EA8">
        <w:rPr>
          <w:rFonts w:ascii="Times New Roman" w:hAnsi="Times New Roman" w:cs="Times New Roman"/>
          <w:sz w:val="20"/>
          <w:szCs w:val="20"/>
        </w:rPr>
        <w:t xml:space="preserve"> factors </w:t>
      </w:r>
      <w:r w:rsidR="00702EA8">
        <w:rPr>
          <w:rFonts w:ascii="Times New Roman" w:hAnsi="Times New Roman" w:cs="Times New Roman" w:hint="eastAsia"/>
          <w:sz w:val="20"/>
          <w:szCs w:val="20"/>
        </w:rPr>
        <w:t>related</w:t>
      </w:r>
      <w:r w:rsidR="00702EA8">
        <w:rPr>
          <w:rFonts w:ascii="Times New Roman" w:hAnsi="Times New Roman" w:cs="Times New Roman"/>
          <w:sz w:val="20"/>
          <w:szCs w:val="20"/>
        </w:rPr>
        <w:t xml:space="preserve"> </w:t>
      </w:r>
      <w:r w:rsidR="00702EA8">
        <w:rPr>
          <w:rFonts w:ascii="Times New Roman" w:hAnsi="Times New Roman" w:cs="Times New Roman" w:hint="eastAsia"/>
          <w:sz w:val="20"/>
          <w:szCs w:val="20"/>
        </w:rPr>
        <w:t>to</w:t>
      </w:r>
      <w:r w:rsidR="00702EA8" w:rsidRPr="00702EA8">
        <w:rPr>
          <w:rFonts w:ascii="Times New Roman" w:hAnsi="Times New Roman" w:cs="Times New Roman"/>
          <w:sz w:val="20"/>
          <w:szCs w:val="20"/>
        </w:rPr>
        <w:t xml:space="preserve"> good outcome</w:t>
      </w:r>
      <w:r w:rsidR="00702EA8">
        <w:rPr>
          <w:rFonts w:ascii="Times New Roman" w:hAnsi="Times New Roman" w:cs="Times New Roman"/>
          <w:sz w:val="20"/>
          <w:szCs w:val="20"/>
        </w:rPr>
        <w:t xml:space="preserve"> </w:t>
      </w:r>
      <w:r w:rsidR="00702EA8">
        <w:rPr>
          <w:rFonts w:ascii="Times New Roman" w:hAnsi="Times New Roman" w:cs="Times New Roman" w:hint="eastAsia"/>
          <w:sz w:val="20"/>
          <w:szCs w:val="20"/>
        </w:rPr>
        <w:t>at</w:t>
      </w:r>
      <w:r w:rsidR="00702EA8">
        <w:rPr>
          <w:rFonts w:ascii="Times New Roman" w:hAnsi="Times New Roman" w:cs="Times New Roman"/>
          <w:sz w:val="20"/>
          <w:szCs w:val="20"/>
        </w:rPr>
        <w:t xml:space="preserve"> </w:t>
      </w:r>
      <w:r w:rsidR="00702EA8">
        <w:rPr>
          <w:rFonts w:ascii="Times New Roman" w:hAnsi="Times New Roman" w:cs="Times New Roman" w:hint="eastAsia"/>
          <w:sz w:val="20"/>
          <w:szCs w:val="20"/>
        </w:rPr>
        <w:t>one</w:t>
      </w:r>
      <w:r w:rsidR="00702EA8">
        <w:rPr>
          <w:rFonts w:ascii="Times New Roman" w:hAnsi="Times New Roman" w:cs="Times New Roman"/>
          <w:sz w:val="20"/>
          <w:szCs w:val="20"/>
        </w:rPr>
        <w:t xml:space="preserve"> </w:t>
      </w:r>
      <w:r w:rsidR="00702EA8">
        <w:rPr>
          <w:rFonts w:ascii="Times New Roman" w:hAnsi="Times New Roman" w:cs="Times New Roman" w:hint="eastAsia"/>
          <w:sz w:val="20"/>
          <w:szCs w:val="20"/>
        </w:rPr>
        <w:t>year</w:t>
      </w:r>
    </w:p>
    <w:p w14:paraId="194172FE" w14:textId="2A050984" w:rsidR="00D322F6" w:rsidRPr="00702EA8" w:rsidRDefault="00D322F6">
      <w:pPr>
        <w:rPr>
          <w:rFonts w:ascii="Times New Roman" w:hAnsi="Times New Roman" w:cs="Times New Roman"/>
          <w:sz w:val="20"/>
          <w:szCs w:val="20"/>
        </w:rPr>
      </w:pPr>
      <w:r w:rsidRPr="00D322F6">
        <w:rPr>
          <w:rFonts w:ascii="Times New Roman" w:hAnsi="Times New Roman" w:cs="Times New Roman"/>
          <w:sz w:val="20"/>
          <w:szCs w:val="20"/>
        </w:rPr>
        <w:t>BMI: body mass index; VAS: visual analog scale; NDI: neck disability index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D322F6">
        <w:t xml:space="preserve"> </w:t>
      </w:r>
      <w:r w:rsidRPr="00D322F6">
        <w:rPr>
          <w:rFonts w:ascii="Times New Roman" w:hAnsi="Times New Roman" w:cs="Times New Roman"/>
          <w:sz w:val="20"/>
          <w:szCs w:val="20"/>
        </w:rPr>
        <w:t>OR: odds ratio; CI: confidence interval</w:t>
      </w:r>
    </w:p>
    <w:sectPr w:rsidR="00D322F6" w:rsidRPr="00702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14237" w14:textId="77777777" w:rsidR="002B6D5B" w:rsidRDefault="002B6D5B" w:rsidP="00C75BBE">
      <w:r>
        <w:separator/>
      </w:r>
    </w:p>
  </w:endnote>
  <w:endnote w:type="continuationSeparator" w:id="0">
    <w:p w14:paraId="7C90E2BA" w14:textId="77777777" w:rsidR="002B6D5B" w:rsidRDefault="002B6D5B" w:rsidP="00C75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90B3C" w14:textId="77777777" w:rsidR="002B6D5B" w:rsidRDefault="002B6D5B" w:rsidP="00C75BBE">
      <w:r>
        <w:separator/>
      </w:r>
    </w:p>
  </w:footnote>
  <w:footnote w:type="continuationSeparator" w:id="0">
    <w:p w14:paraId="36A747AE" w14:textId="77777777" w:rsidR="002B6D5B" w:rsidRDefault="002B6D5B" w:rsidP="00C75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20F"/>
    <w:rsid w:val="002B6D5B"/>
    <w:rsid w:val="0041520F"/>
    <w:rsid w:val="00683227"/>
    <w:rsid w:val="00702EA8"/>
    <w:rsid w:val="0074320F"/>
    <w:rsid w:val="007C7D73"/>
    <w:rsid w:val="008007D2"/>
    <w:rsid w:val="009B4662"/>
    <w:rsid w:val="00C75BBE"/>
    <w:rsid w:val="00D322F6"/>
    <w:rsid w:val="00E7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C9028"/>
  <w15:chartTrackingRefBased/>
  <w15:docId w15:val="{82F80605-901E-4DBC-AD10-12FFF509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B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5B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5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5B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382868132@qq.com</dc:creator>
  <cp:keywords/>
  <dc:description/>
  <cp:lastModifiedBy>382868132@qq.com</cp:lastModifiedBy>
  <cp:revision>4</cp:revision>
  <dcterms:created xsi:type="dcterms:W3CDTF">2022-12-11T02:24:00Z</dcterms:created>
  <dcterms:modified xsi:type="dcterms:W3CDTF">2022-12-16T19:16:00Z</dcterms:modified>
</cp:coreProperties>
</file>