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26105" w:type="dxa"/>
        <w:tblLook w:val="04A0" w:firstRow="1" w:lastRow="0" w:firstColumn="1" w:lastColumn="0" w:noHBand="0" w:noVBand="1"/>
      </w:tblPr>
      <w:tblGrid>
        <w:gridCol w:w="5579"/>
        <w:gridCol w:w="1353"/>
        <w:gridCol w:w="1243"/>
        <w:gridCol w:w="1588"/>
        <w:gridCol w:w="222"/>
        <w:gridCol w:w="1243"/>
        <w:gridCol w:w="2065"/>
        <w:gridCol w:w="1024"/>
        <w:gridCol w:w="284"/>
        <w:gridCol w:w="1243"/>
        <w:gridCol w:w="2065"/>
        <w:gridCol w:w="835"/>
        <w:gridCol w:w="222"/>
        <w:gridCol w:w="1243"/>
        <w:gridCol w:w="2065"/>
        <w:gridCol w:w="941"/>
        <w:gridCol w:w="1276"/>
        <w:gridCol w:w="1600"/>
        <w:gridCol w:w="14"/>
      </w:tblGrid>
      <w:tr w:rsidR="0042026E" w:rsidRPr="0042026E" w:rsidTr="0026755C">
        <w:trPr>
          <w:gridAfter w:val="1"/>
          <w:wAfter w:w="14" w:type="dxa"/>
          <w:trHeight w:val="540"/>
        </w:trPr>
        <w:tc>
          <w:tcPr>
            <w:tcW w:w="26091" w:type="dxa"/>
            <w:gridSpan w:val="1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DF446D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Table</w:t>
            </w:r>
            <w:r w:rsidR="00042A7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  <w:r w:rsidR="00952EE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</w:t>
            </w: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5</w:t>
            </w:r>
            <w:r w:rsidR="00042A7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Weighted associations between exposure to total mercury(μg/L) and dyslipidemia risk in stratified analyses, NHANES 2011-2020</w:t>
            </w:r>
          </w:p>
        </w:tc>
      </w:tr>
      <w:tr w:rsidR="0042026E" w:rsidRPr="0042026E" w:rsidTr="0026755C">
        <w:trPr>
          <w:trHeight w:val="280"/>
        </w:trPr>
        <w:tc>
          <w:tcPr>
            <w:tcW w:w="557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B4C6E7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Subgroup items</w:t>
            </w:r>
          </w:p>
        </w:tc>
        <w:tc>
          <w:tcPr>
            <w:tcW w:w="135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B4C6E7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N(</w:t>
            </w:r>
            <w:proofErr w:type="gramEnd"/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%)</w:t>
            </w:r>
          </w:p>
        </w:tc>
        <w:tc>
          <w:tcPr>
            <w:tcW w:w="283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Q1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32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Q2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43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Q3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49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Q4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B4C6E7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for trend</w:t>
            </w:r>
          </w:p>
        </w:tc>
        <w:tc>
          <w:tcPr>
            <w:tcW w:w="1614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B4C6E7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for interaction</w:t>
            </w:r>
          </w:p>
        </w:tc>
      </w:tr>
      <w:tr w:rsidR="0042026E" w:rsidRPr="0042026E" w:rsidTr="0026755C">
        <w:trPr>
          <w:trHeight w:val="280"/>
        </w:trPr>
        <w:tc>
          <w:tcPr>
            <w:tcW w:w="557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2026E" w:rsidRPr="0042026E" w:rsidRDefault="0042026E" w:rsidP="0042026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5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2026E" w:rsidRPr="0042026E" w:rsidRDefault="0042026E" w:rsidP="0042026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42026E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n</w:t>
            </w: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%)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AOR</w:t>
            </w:r>
            <w:r w:rsidR="00952EE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95%CI)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42026E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n</w:t>
            </w: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%)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AOR</w:t>
            </w:r>
            <w:r w:rsidR="00952EE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95%CI)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26755C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-</w:t>
            </w:r>
          </w:p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value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42026E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n</w:t>
            </w: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%)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AOR</w:t>
            </w:r>
            <w:r w:rsidR="00952EE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95%CI)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-value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42026E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n</w:t>
            </w: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%)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AOR</w:t>
            </w:r>
            <w:r w:rsidR="00952EE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95%CI)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-</w:t>
            </w:r>
          </w:p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value</w:t>
            </w: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2026E" w:rsidRPr="0042026E" w:rsidRDefault="0042026E" w:rsidP="0042026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1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2026E" w:rsidRPr="0042026E" w:rsidRDefault="0042026E" w:rsidP="0042026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42026E" w:rsidRPr="0042026E" w:rsidTr="0026755C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42026E" w:rsidRPr="0042026E" w:rsidRDefault="0042026E" w:rsidP="0042026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Age</w:t>
            </w:r>
            <w:r w:rsidR="00952EE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years)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42026E" w:rsidRPr="0042026E" w:rsidTr="0026755C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42026E" w:rsidRPr="0042026E" w:rsidRDefault="0042026E" w:rsidP="00420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20-39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4,749(37.9)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1,567(52.3)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2F548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1,194(41.5)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1.088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0.923, 1.283)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0.313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1,083(35.9)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0.886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0.747, 1.050)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0.163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905(31.1)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1.127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0.936, 1.357)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026E" w:rsidRPr="0042026E" w:rsidTr="0026755C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42026E" w:rsidRPr="0042026E" w:rsidRDefault="0042026E" w:rsidP="00420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40-59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4,276(34.1)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957(31.7)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2F548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1,039(36.4)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1.134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0.928, 1.386)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0.220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1,107(39.3)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1.140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0.935, 1.389)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0.196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1,173(39.0)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1.530</w:t>
            </w:r>
            <w:r w:rsidR="00952EE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1.242, 1.885)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026E" w:rsidRPr="0042026E" w:rsidTr="0026755C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42026E" w:rsidRPr="0042026E" w:rsidRDefault="0042026E" w:rsidP="00420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60-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3,501(28.0)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662(16.0)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2F548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850(22.1)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1.218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0.926, 1.602)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0.157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944(24.8)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1.302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0.993, 1.707)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1,045(29.8)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1.177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0.898, 1.540)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0.668 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026E" w:rsidRPr="0042026E" w:rsidTr="0026755C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2026E" w:rsidRPr="0042026E" w:rsidRDefault="0042026E" w:rsidP="0042026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Sex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</w:tr>
      <w:tr w:rsidR="0042026E" w:rsidRPr="0042026E" w:rsidTr="0026755C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2026E" w:rsidRPr="0042026E" w:rsidRDefault="0042026E" w:rsidP="00420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Male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6,581(52.5)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1,680(51.8)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2F548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1,630(51.1)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1.299</w:t>
            </w:r>
            <w:r w:rsidR="00952EE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1.112, 1.519)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1,616(51.8)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1.109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0.949, 1.298)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0.193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1,655(53.3)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1.280</w:t>
            </w:r>
            <w:r w:rsidR="00952EE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1.085, 1.510)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42026E" w:rsidRPr="0042026E" w:rsidTr="0026755C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2026E" w:rsidRPr="0042026E" w:rsidRDefault="0042026E" w:rsidP="00420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Female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5,945(47.5)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1,506(48.2)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2F548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1,453(48.9)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0.926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0.780, 1.098)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1,518(48.2)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0.958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0.808, 1.136)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0.621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1,468(46.7)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1.187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0.992, 1.421)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42026E" w:rsidRPr="0042026E" w:rsidTr="0026755C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Race/Ethnicity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42026E" w:rsidRPr="0042026E" w:rsidTr="0026755C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42026E" w:rsidRPr="0042026E" w:rsidRDefault="0042026E" w:rsidP="00420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Non-Hispanic White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4,980(39.8)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1,459(68.6)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2F548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1,291(67.6)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1.093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0.912, 1.310)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0.336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1,225(68.5)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0.960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0.797, 1.155)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0.663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1,005(65.6)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1.220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0.993, 1.499)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0.070 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026E" w:rsidRPr="0042026E" w:rsidTr="0026755C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42026E" w:rsidRPr="0042026E" w:rsidRDefault="0042026E" w:rsidP="00420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Non-Hispanic Black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2,813(22.5)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662(9.2)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2F548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740(10.7)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1.081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0.858, 1.363)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779(10.1)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1.279</w:t>
            </w:r>
            <w:r w:rsidR="00952EE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1.015, 1.611)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632(8.9)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1.160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0.906, 1.485)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0.289 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026E" w:rsidRPr="0042026E" w:rsidTr="0026755C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42026E" w:rsidRPr="0042026E" w:rsidRDefault="0042026E" w:rsidP="00420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Mexican American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1,503(12.0)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458(10.1)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2F548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478(10.3)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1.321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0.980, 1.781)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365(7.5)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1.092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0.794, 1.503)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0.588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202(4.4)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1.453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0.977, 2.181)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0.146 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026E" w:rsidRPr="0042026E" w:rsidTr="0026755C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Other </w:t>
            </w:r>
            <w:proofErr w:type="gramStart"/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Race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proofErr w:type="gramEnd"/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including Multi-Racial, other Hispanic)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3,230(25.8)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607(12.1)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2F548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574(11.4)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1.135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0.869, 1.485)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765(14.0)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0.938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0.731, 1.201)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0.610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1,284(21.1)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1.355</w:t>
            </w:r>
            <w:r w:rsidR="00952EE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1.072, 1.711)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026E" w:rsidRPr="0042026E" w:rsidTr="0026755C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2026E" w:rsidRPr="0042026E" w:rsidRDefault="0042026E" w:rsidP="0042026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PIR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0.136 </w:t>
            </w:r>
          </w:p>
        </w:tc>
      </w:tr>
      <w:tr w:rsidR="0042026E" w:rsidRPr="0042026E" w:rsidTr="0026755C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Below </w:t>
            </w:r>
            <w:proofErr w:type="gramStart"/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poverty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proofErr w:type="gramEnd"/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1.0)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2,323(18.6)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738(17.5)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2F548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683(16.1)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1.003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0.785, 1.281)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550(11.3)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1.077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0.829, 1.401)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0.580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352(7.5)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1.291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0.940, 1.778)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0.093 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42026E" w:rsidRPr="0042026E" w:rsidTr="0026755C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Above </w:t>
            </w:r>
            <w:proofErr w:type="gramStart"/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poverty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proofErr w:type="gramEnd"/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≥ 1.0)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10,203(81.5)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2,448(82.5)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2F548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2,400(83.9)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1.161</w:t>
            </w:r>
            <w:r w:rsidR="00952EE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1.019, 1.322)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2,584(88.7)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1.044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0.918, 1.187)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2,771(92.5)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1.252</w:t>
            </w:r>
            <w:r w:rsidR="00952EE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1.097, 1.429)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42026E" w:rsidRPr="0042026E" w:rsidTr="0026755C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42026E" w:rsidRPr="0042026E" w:rsidRDefault="0042026E" w:rsidP="0042026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Education attainment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42026E" w:rsidRPr="0042026E" w:rsidTr="0026755C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42026E" w:rsidRPr="0042026E" w:rsidRDefault="0042026E" w:rsidP="00420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Less Than 9th Grade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691(5.5)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201(3.1)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2F548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212(3.3)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0.822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0.502, 1.340)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143(2.0)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0.805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0.461, 1.410)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0.446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135(1.8)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1.383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0.737, 2.656)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0.223 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026E" w:rsidRPr="0042026E" w:rsidTr="0026755C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9-11th </w:t>
            </w:r>
            <w:proofErr w:type="gramStart"/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Grade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proofErr w:type="gramEnd"/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including 12th grade with no diploma)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1,223(9.8)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395(9.1)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2F548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362(8.1)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1.032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0.735, 1.448)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261(5.4)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0.967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0.664, 1.411)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205(4.3)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1.128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0.738, 1.734)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0.593 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026E" w:rsidRPr="0042026E" w:rsidTr="0026755C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42026E" w:rsidRPr="0042026E" w:rsidRDefault="0042026E" w:rsidP="00420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High School Grad/GED or Equivalent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2,769(22.1)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847(29.9)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2F548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785(27.7)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1.286</w:t>
            </w:r>
            <w:r w:rsidR="00952EE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1.017, 1.626)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653(21.9)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1.060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0.830, 1.354)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0.641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484(13.7)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1.336</w:t>
            </w:r>
            <w:r w:rsidR="00952EE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1.001, 1.786)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0.139 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026E" w:rsidRPr="0042026E" w:rsidTr="0026755C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42026E" w:rsidRPr="0042026E" w:rsidRDefault="0042026E" w:rsidP="00420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College Graduate or above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3,621(28.9)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653(23.4)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2F548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622(25.0)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1.102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0.858, 1.415)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0.447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940(35.8)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1.011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0.805, 1.269)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1,406(53.5)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1.140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0.916, 1.416)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0.244 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026E" w:rsidRPr="0042026E" w:rsidTr="0026755C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42026E" w:rsidRPr="0042026E" w:rsidRDefault="0042026E" w:rsidP="00420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Some College or AA degree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4,222(33.7)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1,090(34.5)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2F548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1,102(36.0)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1.147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0.946, 1.390)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0.163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1,137(34.9)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1.174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0.969, 1.423)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0.102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893(26.8)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1.447</w:t>
            </w:r>
            <w:r w:rsidR="00952EE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1.170, 1.791)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026E" w:rsidRPr="0042026E" w:rsidTr="0026755C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2026E" w:rsidRPr="0042026E" w:rsidRDefault="0042026E" w:rsidP="0042026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Marital status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42026E" w:rsidRPr="0042026E" w:rsidTr="0026755C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2026E" w:rsidRPr="0042026E" w:rsidRDefault="0042026E" w:rsidP="00420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Widowed/Divorced/Separated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2,397(19.1)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569(14.6)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2F548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623(18.3)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0.962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0.733, 1.262)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668(17.0)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1.367</w:t>
            </w:r>
            <w:r w:rsidR="00952EE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1.034, 1.809)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537(15.4)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1.269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0.943, 1.708)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0.088 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42026E" w:rsidRPr="0042026E" w:rsidTr="0026755C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2026E" w:rsidRPr="0042026E" w:rsidRDefault="0042026E" w:rsidP="00420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Never Married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2,715(21.7)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855(27.7)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2F548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649(21.0)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1.041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0.829, 1.309)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0.729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638(19.7)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1.020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0.809, 1.287)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573(18.2)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1.121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0.872, 1.442)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0.383 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42026E" w:rsidRPr="0042026E" w:rsidTr="0026755C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2026E" w:rsidRPr="0042026E" w:rsidRDefault="0042026E" w:rsidP="00420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Married/Living with partner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7,414(59.2)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1,762(57.7)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2F548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1,811(60.7)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1.218</w:t>
            </w:r>
            <w:r w:rsidR="00952EE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1.045, 1.420)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1,828(63.3)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0.995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0.855, 1.157)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2,013(66.4)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1.338</w:t>
            </w:r>
            <w:r w:rsidR="00952EE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1.142, 1.569)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42026E" w:rsidRPr="0042026E" w:rsidTr="0026755C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42026E" w:rsidRPr="0042026E" w:rsidRDefault="0042026E" w:rsidP="0042026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Diabetes mellitus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0.413 </w:t>
            </w:r>
          </w:p>
        </w:tc>
      </w:tr>
      <w:tr w:rsidR="0042026E" w:rsidRPr="0042026E" w:rsidTr="0026755C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42026E" w:rsidRPr="0042026E" w:rsidRDefault="0042026E" w:rsidP="00420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Yes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2,945(23.5)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708(18.3)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2F548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814(21.3)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1.241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0.944, 1.631)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0.122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712(18.0)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1.143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0.862, 1.516)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711(16.7)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1.309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0.967, 1.774)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0.184 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026E" w:rsidRPr="0042026E" w:rsidTr="0026755C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42026E" w:rsidRPr="0042026E" w:rsidRDefault="0042026E" w:rsidP="00420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No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9,581(76.5)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2,478(81.7)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2F548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2,269(78.7)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1.087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0.958, 1.234)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0.196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2,422(82.0)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1.021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0.901, 1.159)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0.741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2,412(83.3)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1.255</w:t>
            </w:r>
            <w:r w:rsidR="00952EE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1.099, 1.434)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026E" w:rsidRPr="0042026E" w:rsidTr="0026755C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2026E" w:rsidRPr="0042026E" w:rsidRDefault="0042026E" w:rsidP="0042026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Hypertension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</w:tr>
      <w:tr w:rsidR="0042026E" w:rsidRPr="0042026E" w:rsidTr="0026755C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2026E" w:rsidRPr="0042026E" w:rsidRDefault="0042026E" w:rsidP="00420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Yes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4,689(37.4)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1,044(28.9)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2F548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1,216(35.2)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1.248</w:t>
            </w:r>
            <w:r w:rsidR="00952EE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1.013, 1.538)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1,228(35.7)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1.229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0.995, 1.516)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1,201(34.7)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1.370</w:t>
            </w:r>
            <w:r w:rsidR="00952EE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1.096, 1.714)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0.182 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42026E" w:rsidRPr="0042026E" w:rsidTr="0026755C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2026E" w:rsidRPr="0042026E" w:rsidRDefault="0042026E" w:rsidP="00420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No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7,837(62.6)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2,142(71.1)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2F548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1,867(64.8)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1.051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0.915, 1.206)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0.484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1,906(64.3)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0.967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0.842, 1.110)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0.632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1,922(65.3)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1.224</w:t>
            </w:r>
            <w:r w:rsidR="00952EE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1.059, 1.415)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0.107 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42026E" w:rsidRPr="0042026E" w:rsidTr="0026755C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42026E" w:rsidRPr="0042026E" w:rsidRDefault="0042026E" w:rsidP="0042026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Smoking status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0.138 </w:t>
            </w:r>
          </w:p>
        </w:tc>
      </w:tr>
      <w:tr w:rsidR="0042026E" w:rsidRPr="0042026E" w:rsidTr="0026755C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42026E" w:rsidRPr="0042026E" w:rsidRDefault="0042026E" w:rsidP="00420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Never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7,228(57.7)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1,771(57.9)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2F548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1,727(56.7)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1.136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0.976, 1.323)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0.099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1,846(59.3)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1.009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0.869, 1.173)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1,884(56.0)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1.289</w:t>
            </w:r>
            <w:r w:rsidR="00952EE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1.101, 1.509)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026E" w:rsidRPr="0042026E" w:rsidTr="0026755C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42026E" w:rsidRPr="0042026E" w:rsidRDefault="0042026E" w:rsidP="00420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Former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2,879(23.0)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623(19.3)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2F548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684(23.6)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1.054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0.805, 1.380)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0.702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721(23.5)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0.986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0.757, 1.283)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851(32.0)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1.093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0.838, 1.424)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0.375 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026E" w:rsidRPr="0042026E" w:rsidTr="0026755C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42026E" w:rsidRPr="0042026E" w:rsidRDefault="0042026E" w:rsidP="00420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Current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2,419(19.3)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792(22.8)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2F548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672(19.7)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1.093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0.864, 1.384)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0.459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567(17.2)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1.182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0.918, 1.522)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0.195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388(12.0)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1.325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0.990, 1.778)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0.062 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026E" w:rsidRPr="0042026E" w:rsidTr="0026755C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2026E" w:rsidRPr="0042026E" w:rsidRDefault="0042026E" w:rsidP="0042026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Alcohol consumption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42026E" w:rsidRPr="0042026E" w:rsidTr="0026755C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2026E" w:rsidRPr="0042026E" w:rsidRDefault="0042026E" w:rsidP="00420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Never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1,406(11.2)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469(13.0)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2F548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343(8.6)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0.997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0.706, 1.410)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278(6.4)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0.843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0.585, 1.216)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316(5.3)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1.147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0.788, 1.675)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0.439 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42026E" w:rsidRPr="0042026E" w:rsidTr="0026755C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2026E" w:rsidRPr="0042026E" w:rsidRDefault="0042026E" w:rsidP="00420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Former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877(7.0)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213(6.5)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2F548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278(8.5)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0.731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0.443, 1.194)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0.214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207(5.9)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0.558</w:t>
            </w:r>
            <w:r w:rsidR="00952EE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0.331, 0.933)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179(4.7)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0.723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0.412, 1.264)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0.148 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42026E" w:rsidRPr="0042026E" w:rsidTr="0026755C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2026E" w:rsidRPr="0042026E" w:rsidRDefault="0042026E" w:rsidP="00420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Current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10,243(81.8)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2,504(80.5)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2F548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2,462(83.0)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1.166</w:t>
            </w:r>
            <w:r w:rsidR="00952EE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1.028, 1.324)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2,649(87.7)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1.120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0.988, 1.270)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2,628(90.0)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1.343</w:t>
            </w:r>
            <w:r w:rsidR="00952EE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1.176, 1.534)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42026E" w:rsidRPr="0042026E" w:rsidTr="0026755C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Moderate to vigorous </w:t>
            </w:r>
            <w:proofErr w:type="gramStart"/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PA</w:t>
            </w:r>
            <w:r w:rsidR="00952EE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MET minutes/week)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42026E" w:rsidRPr="0042026E" w:rsidTr="0026755C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42026E" w:rsidRPr="0042026E" w:rsidRDefault="0042026E" w:rsidP="00420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Quartile1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880)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3,133(25.0)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711(21.1)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2F548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797(24.3)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1.096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0.852, 1.408)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0.476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804(23.5)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1.066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0.828, 1.373)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0.618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821(21.9)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0.894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0.691, 1.156)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0.165 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026E" w:rsidRPr="0042026E" w:rsidTr="0026755C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42026E" w:rsidRPr="0042026E" w:rsidRDefault="0042026E" w:rsidP="00420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Quartile2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880-2400)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3,201(25.6)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716(24.8)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2F548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772(26.8)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0.999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0.786, 1.270)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809(26.1)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0.925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0.730, 1.172)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0.521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904(29.5)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1.363</w:t>
            </w:r>
            <w:r w:rsidR="00952EE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1.067, 1.741)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026E" w:rsidRPr="0042026E" w:rsidTr="0026755C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42026E" w:rsidRPr="0042026E" w:rsidRDefault="0042026E" w:rsidP="00420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Quartile3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2400-6520)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3,064(24.5)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755(24.6)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2F548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670(21.1)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1.156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0.910, 1.468)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0.235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801(27.0)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1.047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0.833, 1.317)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0.692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838(29.3)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1.443</w:t>
            </w:r>
            <w:r w:rsidR="00952EE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1.136, 1.835)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026E" w:rsidRPr="0042026E" w:rsidTr="0026755C">
        <w:trPr>
          <w:trHeight w:val="290"/>
        </w:trPr>
        <w:tc>
          <w:tcPr>
            <w:tcW w:w="5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vAlign w:val="center"/>
            <w:hideMark/>
          </w:tcPr>
          <w:p w:rsidR="0042026E" w:rsidRPr="0042026E" w:rsidRDefault="0042026E" w:rsidP="00420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Quartile4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 6520)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3,128(25.0)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1,004(29.5)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2F548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bottom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844(27.8)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1.174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0.955, 1.445)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0.129</w:t>
            </w:r>
          </w:p>
        </w:tc>
        <w:tc>
          <w:tcPr>
            <w:tcW w:w="2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720(23.4)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1.163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0.936, 1.445)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0.173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560(19.4)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1.416</w:t>
            </w:r>
            <w:r w:rsidR="00952EE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1.111, 1.808)</w:t>
            </w:r>
          </w:p>
        </w:tc>
        <w:tc>
          <w:tcPr>
            <w:tcW w:w="9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42026E" w:rsidRPr="0042026E" w:rsidRDefault="0042026E" w:rsidP="00420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026E" w:rsidRPr="0042026E" w:rsidTr="0026755C">
        <w:trPr>
          <w:gridAfter w:val="1"/>
          <w:wAfter w:w="14" w:type="dxa"/>
          <w:trHeight w:val="1000"/>
        </w:trPr>
        <w:tc>
          <w:tcPr>
            <w:tcW w:w="26091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2026E" w:rsidRPr="0042026E" w:rsidRDefault="0042026E" w:rsidP="00420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 xml:space="preserve">Footnotes: Multivariable model was adjusted for age, sex, race/ethnicity, BMI, PIR, education attainment, marital status, serum </w:t>
            </w:r>
            <w:proofErr w:type="gramStart"/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cotinine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proofErr w:type="gramEnd"/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continuous, ng/mL), diabetes mellitus, hypertension, smoking status, alcohol consumption and PA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quartile). All </w:t>
            </w:r>
            <w:r w:rsidRPr="0042026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-values were calculated using Q1 as the reference. </w:t>
            </w:r>
            <w:r w:rsidRPr="0042026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for trend was presented as the difference between Q1(&lt; P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25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), Q2(P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25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-P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50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), Q3(P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50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-P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75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), and Q4(</w:t>
            </w:r>
            <w:r w:rsidRPr="0042026E">
              <w:rPr>
                <w:rFonts w:ascii="Symbol" w:eastAsia="等线" w:hAnsi="Symbol" w:cs="Times New Roman"/>
                <w:color w:val="000000"/>
                <w:kern w:val="0"/>
                <w:sz w:val="22"/>
              </w:rPr>
              <w:t>³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75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).</w:t>
            </w:r>
            <w:r w:rsidRPr="0042026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P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for interaction was presented as the interaction of total mercury and dyslipidemia with subgroup. </w:t>
            </w:r>
            <w:r w:rsidRPr="0042026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-values and </w:t>
            </w:r>
            <w:proofErr w:type="gramStart"/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AOR</w:t>
            </w:r>
            <w:r w:rsidR="00952E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proofErr w:type="gramEnd"/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95%CI) in bold indicate statistical significance.</w:t>
            </w:r>
            <w:r w:rsidRPr="004202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Abbreviations: AA, Associate's Degree; AOR, Adjusted odds ratio; BMI, Body Mass Index; CI, Confidence interval; GED, General equivalent diploma; NHANES, National Health and Nutrition Examination Survey; PA, Physical activity; PIR, Poverty income ratio; Q, Quartile.</w:t>
            </w:r>
          </w:p>
        </w:tc>
      </w:tr>
    </w:tbl>
    <w:p w:rsidR="002944F9" w:rsidRPr="0042026E" w:rsidRDefault="002944F9" w:rsidP="0042026E"/>
    <w:sectPr w:rsidR="002944F9" w:rsidRPr="0042026E" w:rsidSect="0042026E">
      <w:pgSz w:w="27609" w:h="17291" w:orient="landscape" w:code="5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A2NDcyNDW0sLAwNTZS0lEKTi0uzszPAykwrQUAkwuZ9ywAAAA="/>
  </w:docVars>
  <w:rsids>
    <w:rsidRoot w:val="0042026E"/>
    <w:rsid w:val="00042A77"/>
    <w:rsid w:val="0026755C"/>
    <w:rsid w:val="002944F9"/>
    <w:rsid w:val="002F5483"/>
    <w:rsid w:val="0042026E"/>
    <w:rsid w:val="00581D6E"/>
    <w:rsid w:val="00951A4E"/>
    <w:rsid w:val="00952EE2"/>
    <w:rsid w:val="00DF4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717D09"/>
  <w15:chartTrackingRefBased/>
  <w15:docId w15:val="{7F03A936-7C80-40B3-A2A9-A3441747A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2026E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42026E"/>
    <w:rPr>
      <w:color w:val="954F72"/>
      <w:u w:val="single"/>
    </w:rPr>
  </w:style>
  <w:style w:type="paragraph" w:customStyle="1" w:styleId="msonormal0">
    <w:name w:val="msonormal"/>
    <w:basedOn w:val="a"/>
    <w:rsid w:val="004202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42026E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2"/>
    </w:rPr>
  </w:style>
  <w:style w:type="paragraph" w:customStyle="1" w:styleId="font6">
    <w:name w:val="font6"/>
    <w:basedOn w:val="a"/>
    <w:rsid w:val="0042026E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7">
    <w:name w:val="font7"/>
    <w:basedOn w:val="a"/>
    <w:rsid w:val="0042026E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color w:val="000000"/>
      <w:kern w:val="0"/>
      <w:sz w:val="22"/>
    </w:rPr>
  </w:style>
  <w:style w:type="paragraph" w:customStyle="1" w:styleId="font8">
    <w:name w:val="font8"/>
    <w:basedOn w:val="a"/>
    <w:rsid w:val="0042026E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i/>
      <w:iCs/>
      <w:color w:val="000000"/>
      <w:kern w:val="0"/>
      <w:sz w:val="22"/>
    </w:rPr>
  </w:style>
  <w:style w:type="paragraph" w:customStyle="1" w:styleId="font9">
    <w:name w:val="font9"/>
    <w:basedOn w:val="a"/>
    <w:rsid w:val="0042026E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i/>
      <w:iCs/>
      <w:color w:val="000000"/>
      <w:kern w:val="0"/>
      <w:sz w:val="22"/>
    </w:rPr>
  </w:style>
  <w:style w:type="paragraph" w:customStyle="1" w:styleId="font10">
    <w:name w:val="font10"/>
    <w:basedOn w:val="a"/>
    <w:rsid w:val="0042026E"/>
    <w:pPr>
      <w:widowControl/>
      <w:spacing w:before="100" w:beforeAutospacing="1" w:after="100" w:afterAutospacing="1"/>
      <w:jc w:val="left"/>
    </w:pPr>
    <w:rPr>
      <w:rFonts w:ascii="Symbol" w:eastAsia="宋体" w:hAnsi="Symbol" w:cs="宋体"/>
      <w:color w:val="000000"/>
      <w:kern w:val="0"/>
      <w:sz w:val="22"/>
    </w:rPr>
  </w:style>
  <w:style w:type="paragraph" w:customStyle="1" w:styleId="font11">
    <w:name w:val="font11"/>
    <w:basedOn w:val="a"/>
    <w:rsid w:val="0042026E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15"/>
      <w:szCs w:val="15"/>
    </w:rPr>
  </w:style>
  <w:style w:type="paragraph" w:customStyle="1" w:styleId="font12">
    <w:name w:val="font12"/>
    <w:basedOn w:val="a"/>
    <w:rsid w:val="0042026E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2"/>
    </w:rPr>
  </w:style>
  <w:style w:type="paragraph" w:customStyle="1" w:styleId="xl65">
    <w:name w:val="xl65"/>
    <w:basedOn w:val="a"/>
    <w:rsid w:val="0042026E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6">
    <w:name w:val="xl66"/>
    <w:basedOn w:val="a"/>
    <w:rsid w:val="0042026E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7">
    <w:name w:val="xl67"/>
    <w:basedOn w:val="a"/>
    <w:rsid w:val="0042026E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8">
    <w:name w:val="xl68"/>
    <w:basedOn w:val="a"/>
    <w:rsid w:val="0042026E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9">
    <w:name w:val="xl69"/>
    <w:basedOn w:val="a"/>
    <w:rsid w:val="0042026E"/>
    <w:pPr>
      <w:widowControl/>
      <w:spacing w:before="100" w:beforeAutospacing="1" w:after="100" w:afterAutospacing="1"/>
      <w:jc w:val="center"/>
      <w:textAlignment w:val="bottom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0">
    <w:name w:val="xl70"/>
    <w:basedOn w:val="a"/>
    <w:rsid w:val="0042026E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1">
    <w:name w:val="xl71"/>
    <w:basedOn w:val="a"/>
    <w:rsid w:val="0042026E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2">
    <w:name w:val="xl72"/>
    <w:basedOn w:val="a"/>
    <w:rsid w:val="0042026E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3">
    <w:name w:val="xl73"/>
    <w:basedOn w:val="a"/>
    <w:rsid w:val="0042026E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4">
    <w:name w:val="xl74"/>
    <w:basedOn w:val="a"/>
    <w:rsid w:val="0042026E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5">
    <w:name w:val="xl75"/>
    <w:basedOn w:val="a"/>
    <w:rsid w:val="0042026E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6">
    <w:name w:val="xl76"/>
    <w:basedOn w:val="a"/>
    <w:rsid w:val="0042026E"/>
    <w:pPr>
      <w:widowControl/>
      <w:pBdr>
        <w:top w:val="single" w:sz="8" w:space="0" w:color="auto"/>
      </w:pBdr>
      <w:shd w:val="clear" w:color="000000" w:fill="B4C6E7"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7">
    <w:name w:val="xl77"/>
    <w:basedOn w:val="a"/>
    <w:rsid w:val="0042026E"/>
    <w:pPr>
      <w:widowControl/>
      <w:pBdr>
        <w:bottom w:val="single" w:sz="4" w:space="0" w:color="auto"/>
      </w:pBdr>
      <w:shd w:val="clear" w:color="000000" w:fill="B4C6E7"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8">
    <w:name w:val="xl78"/>
    <w:basedOn w:val="a"/>
    <w:rsid w:val="0042026E"/>
    <w:pPr>
      <w:widowControl/>
      <w:shd w:val="clear" w:color="000000" w:fill="D9E1F2"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9">
    <w:name w:val="xl79"/>
    <w:basedOn w:val="a"/>
    <w:rsid w:val="0042026E"/>
    <w:pPr>
      <w:widowControl/>
      <w:shd w:val="clear" w:color="000000" w:fill="D9E1F2"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0">
    <w:name w:val="xl80"/>
    <w:basedOn w:val="a"/>
    <w:rsid w:val="0042026E"/>
    <w:pPr>
      <w:widowControl/>
      <w:shd w:val="clear" w:color="000000" w:fill="D9E1F2"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1">
    <w:name w:val="xl81"/>
    <w:basedOn w:val="a"/>
    <w:rsid w:val="0042026E"/>
    <w:pPr>
      <w:widowControl/>
      <w:shd w:val="clear" w:color="000000" w:fill="D9E1F2"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82">
    <w:name w:val="xl82"/>
    <w:basedOn w:val="a"/>
    <w:rsid w:val="0042026E"/>
    <w:pPr>
      <w:widowControl/>
      <w:shd w:val="clear" w:color="000000" w:fill="D9E1F2"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3">
    <w:name w:val="xl83"/>
    <w:basedOn w:val="a"/>
    <w:rsid w:val="0042026E"/>
    <w:pPr>
      <w:widowControl/>
      <w:shd w:val="clear" w:color="000000" w:fill="D9E1F2"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84">
    <w:name w:val="xl84"/>
    <w:basedOn w:val="a"/>
    <w:rsid w:val="0042026E"/>
    <w:pPr>
      <w:widowControl/>
      <w:shd w:val="clear" w:color="000000" w:fill="D9E1F2"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5">
    <w:name w:val="xl85"/>
    <w:basedOn w:val="a"/>
    <w:rsid w:val="0042026E"/>
    <w:pPr>
      <w:widowControl/>
      <w:shd w:val="clear" w:color="000000" w:fill="D9E1F2"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86">
    <w:name w:val="xl86"/>
    <w:basedOn w:val="a"/>
    <w:rsid w:val="0042026E"/>
    <w:pPr>
      <w:widowControl/>
      <w:shd w:val="clear" w:color="000000" w:fill="D9E1F2"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87">
    <w:name w:val="xl87"/>
    <w:basedOn w:val="a"/>
    <w:rsid w:val="0042026E"/>
    <w:pPr>
      <w:widowControl/>
      <w:shd w:val="clear" w:color="000000" w:fill="D9E1F2"/>
      <w:spacing w:before="100" w:beforeAutospacing="1" w:after="100" w:afterAutospacing="1"/>
      <w:jc w:val="center"/>
      <w:textAlignment w:val="bottom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8">
    <w:name w:val="xl88"/>
    <w:basedOn w:val="a"/>
    <w:rsid w:val="0042026E"/>
    <w:pPr>
      <w:widowControl/>
      <w:shd w:val="clear" w:color="000000" w:fill="D9E1F2"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9">
    <w:name w:val="xl89"/>
    <w:basedOn w:val="a"/>
    <w:rsid w:val="0042026E"/>
    <w:pPr>
      <w:widowControl/>
      <w:pBdr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90">
    <w:name w:val="xl90"/>
    <w:basedOn w:val="a"/>
    <w:rsid w:val="0042026E"/>
    <w:pPr>
      <w:widowControl/>
      <w:pBdr>
        <w:top w:val="single" w:sz="8" w:space="0" w:color="auto"/>
      </w:pBdr>
      <w:spacing w:before="100" w:beforeAutospacing="1" w:after="100" w:afterAutospacing="1"/>
      <w:jc w:val="left"/>
      <w:textAlignment w:val="top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91">
    <w:name w:val="xl91"/>
    <w:basedOn w:val="a"/>
    <w:rsid w:val="0042026E"/>
    <w:pPr>
      <w:widowControl/>
      <w:pBdr>
        <w:top w:val="single" w:sz="8" w:space="0" w:color="auto"/>
      </w:pBdr>
      <w:shd w:val="clear" w:color="000000" w:fill="B4C6E7"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92">
    <w:name w:val="xl92"/>
    <w:basedOn w:val="a"/>
    <w:rsid w:val="0042026E"/>
    <w:pPr>
      <w:widowControl/>
      <w:pBdr>
        <w:bottom w:val="single" w:sz="4" w:space="0" w:color="auto"/>
      </w:pBdr>
      <w:shd w:val="clear" w:color="000000" w:fill="B4C6E7"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93">
    <w:name w:val="xl93"/>
    <w:basedOn w:val="a"/>
    <w:rsid w:val="0042026E"/>
    <w:pPr>
      <w:widowControl/>
      <w:pBdr>
        <w:top w:val="single" w:sz="8" w:space="0" w:color="auto"/>
      </w:pBdr>
      <w:shd w:val="clear" w:color="000000" w:fill="B4C6E7"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94">
    <w:name w:val="xl94"/>
    <w:basedOn w:val="a"/>
    <w:rsid w:val="0042026E"/>
    <w:pPr>
      <w:widowControl/>
      <w:pBdr>
        <w:bottom w:val="single" w:sz="4" w:space="0" w:color="auto"/>
      </w:pBdr>
      <w:shd w:val="clear" w:color="000000" w:fill="B4C6E7"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95">
    <w:name w:val="xl95"/>
    <w:basedOn w:val="a"/>
    <w:rsid w:val="0042026E"/>
    <w:pPr>
      <w:widowControl/>
      <w:pBdr>
        <w:top w:val="single" w:sz="8" w:space="0" w:color="auto"/>
        <w:bottom w:val="single" w:sz="4" w:space="0" w:color="auto"/>
      </w:pBdr>
      <w:shd w:val="clear" w:color="000000" w:fill="B4C6E7"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96">
    <w:name w:val="xl96"/>
    <w:basedOn w:val="a"/>
    <w:rsid w:val="0042026E"/>
    <w:pPr>
      <w:widowControl/>
      <w:pBdr>
        <w:bottom w:val="single" w:sz="8" w:space="0" w:color="auto"/>
      </w:pBdr>
      <w:shd w:val="clear" w:color="000000" w:fill="D9E1F2"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97">
    <w:name w:val="xl97"/>
    <w:basedOn w:val="a"/>
    <w:rsid w:val="0042026E"/>
    <w:pPr>
      <w:widowControl/>
      <w:pBdr>
        <w:bottom w:val="single" w:sz="8" w:space="0" w:color="auto"/>
      </w:pBdr>
      <w:shd w:val="clear" w:color="000000" w:fill="D9E1F2"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98">
    <w:name w:val="xl98"/>
    <w:basedOn w:val="a"/>
    <w:rsid w:val="0042026E"/>
    <w:pPr>
      <w:widowControl/>
      <w:spacing w:before="100" w:beforeAutospacing="1" w:after="100" w:afterAutospacing="1"/>
      <w:jc w:val="left"/>
      <w:textAlignment w:val="top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99">
    <w:name w:val="xl99"/>
    <w:basedOn w:val="a"/>
    <w:rsid w:val="0042026E"/>
    <w:pPr>
      <w:widowControl/>
      <w:pBdr>
        <w:bottom w:val="single" w:sz="8" w:space="0" w:color="auto"/>
      </w:pBdr>
      <w:shd w:val="clear" w:color="000000" w:fill="D9E1F2"/>
      <w:spacing w:before="100" w:beforeAutospacing="1" w:after="100" w:afterAutospacing="1"/>
      <w:jc w:val="center"/>
      <w:textAlignment w:val="bottom"/>
    </w:pPr>
    <w:rPr>
      <w:rFonts w:ascii="Times New Roman" w:eastAsia="宋体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169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75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1135</Words>
  <Characters>6476</Characters>
  <Application>Microsoft Office Word</Application>
  <DocSecurity>0</DocSecurity>
  <Lines>53</Lines>
  <Paragraphs>15</Paragraphs>
  <ScaleCrop>false</ScaleCrop>
  <Company/>
  <LinksUpToDate>false</LinksUpToDate>
  <CharactersWithSpaces>7596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普 迎琦</dc:creator>
  <cp:keywords/>
  <dc:description/>
  <cp:lastModifiedBy>普 迎琦</cp:lastModifiedBy>
  <cp:revision>9</cp:revision>
  <dcterms:created xsi:type="dcterms:W3CDTF">2023-02-08T08:06:00Z</dcterms:created>
  <dcterms:modified xsi:type="dcterms:W3CDTF">2023-02-23T15:12:00Z</dcterms:modified>
</cp:coreProperties>
</file>