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2DF16" w14:textId="77777777" w:rsidR="00CB0DA2" w:rsidRPr="00962AE9" w:rsidRDefault="00CB0DA2" w:rsidP="00CB0DA2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962AE9">
        <w:rPr>
          <w:rFonts w:ascii="Times New Roman" w:hAnsi="Times New Roman" w:cs="Times New Roman"/>
          <w:b/>
          <w:bCs/>
          <w:sz w:val="30"/>
          <w:szCs w:val="30"/>
        </w:rPr>
        <w:t>Plant Litter Diversity Disentangles Patterns of Soil Bacterial and Fungal Communities: Evidence from Leaf Litter Decomposition in Citrus Orchards</w:t>
      </w:r>
    </w:p>
    <w:p w14:paraId="56D5309F" w14:textId="77777777" w:rsidR="00CB0DA2" w:rsidRPr="005F53EC" w:rsidRDefault="00CB0DA2" w:rsidP="00CB0DA2">
      <w:pPr>
        <w:spacing w:line="480" w:lineRule="auto"/>
        <w:rPr>
          <w:rFonts w:ascii="Times New Roman" w:hAnsi="Times New Roman" w:cs="Times New Roman"/>
        </w:rPr>
      </w:pPr>
      <w:r w:rsidRPr="005F53EC">
        <w:rPr>
          <w:rFonts w:ascii="Times New Roman" w:hAnsi="Times New Roman" w:cs="Times New Roman"/>
          <w:sz w:val="24"/>
        </w:rPr>
        <w:t xml:space="preserve">Quanchao </w:t>
      </w:r>
      <w:proofErr w:type="spellStart"/>
      <w:proofErr w:type="gramStart"/>
      <w:r w:rsidRPr="005F53EC">
        <w:rPr>
          <w:rFonts w:ascii="Times New Roman" w:hAnsi="Times New Roman" w:cs="Times New Roman"/>
          <w:sz w:val="24"/>
        </w:rPr>
        <w:t>Zeng</w:t>
      </w:r>
      <w:r w:rsidRPr="005F53EC">
        <w:rPr>
          <w:rFonts w:ascii="Times New Roman" w:hAnsi="Times New Roman" w:cs="Times New Roman"/>
          <w:sz w:val="24"/>
          <w:vertAlign w:val="superscript"/>
        </w:rPr>
        <w:t>a,b</w:t>
      </w:r>
      <w:proofErr w:type="gramEnd"/>
      <w:r w:rsidRPr="005F53EC">
        <w:rPr>
          <w:rFonts w:ascii="Times New Roman" w:hAnsi="Times New Roman" w:cs="Times New Roman"/>
          <w:sz w:val="24"/>
          <w:vertAlign w:val="superscript"/>
        </w:rPr>
        <w:t>,c</w:t>
      </w:r>
      <w:proofErr w:type="spellEnd"/>
      <w:r w:rsidRPr="005F53EC"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Zhe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</w:rPr>
        <w:t>Chen</w:t>
      </w:r>
      <w:r w:rsidRPr="008E09E3">
        <w:rPr>
          <w:rFonts w:ascii="Times New Roman" w:hAnsi="Times New Roman" w:cs="Times New Roman"/>
          <w:sz w:val="24"/>
          <w:vertAlign w:val="superscript"/>
        </w:rPr>
        <w:t>c,d</w:t>
      </w:r>
      <w:r>
        <w:rPr>
          <w:rFonts w:ascii="Times New Roman" w:hAnsi="Times New Roman" w:cs="Times New Roman"/>
          <w:sz w:val="24"/>
        </w:rPr>
        <w:t>,</w:t>
      </w:r>
      <w:r w:rsidRPr="005F53EC">
        <w:rPr>
          <w:rFonts w:ascii="Times New Roman" w:hAnsi="Times New Roman" w:cs="Times New Roman"/>
          <w:sz w:val="24"/>
        </w:rPr>
        <w:t>Wenfeng</w:t>
      </w:r>
      <w:proofErr w:type="spellEnd"/>
      <w:r w:rsidRPr="005F53EC">
        <w:rPr>
          <w:rFonts w:ascii="Times New Roman" w:hAnsi="Times New Roman" w:cs="Times New Roman"/>
          <w:sz w:val="24"/>
        </w:rPr>
        <w:t xml:space="preserve"> Tan</w:t>
      </w:r>
      <w:r w:rsidRPr="005F53EC">
        <w:rPr>
          <w:rFonts w:ascii="Times New Roman" w:hAnsi="Times New Roman" w:cs="Times New Roman"/>
          <w:sz w:val="24"/>
          <w:vertAlign w:val="superscript"/>
        </w:rPr>
        <w:t>a*</w:t>
      </w:r>
    </w:p>
    <w:p w14:paraId="4BB7379A" w14:textId="77777777" w:rsidR="00CB0DA2" w:rsidRPr="005F53EC" w:rsidRDefault="00CB0DA2" w:rsidP="00CB0DA2">
      <w:pPr>
        <w:spacing w:line="480" w:lineRule="auto"/>
        <w:rPr>
          <w:rFonts w:ascii="Times New Roman" w:hAnsi="Times New Roman" w:cs="Times New Roman"/>
        </w:rPr>
      </w:pPr>
      <w:r w:rsidRPr="005F53EC">
        <w:rPr>
          <w:rFonts w:ascii="Times New Roman" w:hAnsi="Times New Roman" w:cs="Times New Roman"/>
          <w:vertAlign w:val="superscript"/>
        </w:rPr>
        <w:t>a</w:t>
      </w:r>
      <w:r w:rsidRPr="005F53EC">
        <w:rPr>
          <w:rFonts w:ascii="Times New Roman" w:hAnsi="Times New Roman" w:cs="Times New Roman"/>
        </w:rPr>
        <w:t xml:space="preserve"> </w:t>
      </w:r>
      <w:proofErr w:type="gramStart"/>
      <w:r w:rsidRPr="005F53EC">
        <w:rPr>
          <w:rFonts w:ascii="Times New Roman" w:hAnsi="Times New Roman" w:cs="Times New Roman"/>
        </w:rPr>
        <w:t>Key</w:t>
      </w:r>
      <w:proofErr w:type="gramEnd"/>
      <w:r w:rsidRPr="005F53EC">
        <w:rPr>
          <w:rFonts w:ascii="Times New Roman" w:hAnsi="Times New Roman" w:cs="Times New Roman"/>
        </w:rPr>
        <w:t xml:space="preserve"> laboratory of horticultural plant biology, Ministry of Education, College of Resources and Environment, Huazhong Agricultural University, Wuhan 430070, PR China </w:t>
      </w:r>
    </w:p>
    <w:p w14:paraId="4EDCE1BE" w14:textId="77777777" w:rsidR="00CB0DA2" w:rsidRPr="005F53EC" w:rsidRDefault="00CB0DA2" w:rsidP="00CB0DA2">
      <w:pPr>
        <w:spacing w:line="480" w:lineRule="auto"/>
        <w:rPr>
          <w:rFonts w:ascii="Times New Roman" w:hAnsi="Times New Roman" w:cs="Times New Roman"/>
        </w:rPr>
      </w:pPr>
      <w:r w:rsidRPr="005F53EC">
        <w:rPr>
          <w:rFonts w:ascii="Times New Roman" w:hAnsi="Times New Roman" w:cs="Times New Roman"/>
          <w:vertAlign w:val="superscript"/>
        </w:rPr>
        <w:t>b</w:t>
      </w:r>
      <w:r w:rsidRPr="005F53EC">
        <w:rPr>
          <w:rFonts w:ascii="Times New Roman" w:hAnsi="Times New Roman" w:cs="Times New Roman"/>
        </w:rPr>
        <w:t xml:space="preserve"> Chongqing Institute of Green and Intelligent Technology, Chinese Academy of Sciences, Chongqing 400714, PR China</w:t>
      </w:r>
    </w:p>
    <w:p w14:paraId="0ACD04DA" w14:textId="77777777" w:rsidR="00CB0DA2" w:rsidRPr="005F53EC" w:rsidRDefault="00CB0DA2" w:rsidP="00CB0DA2">
      <w:pPr>
        <w:spacing w:line="480" w:lineRule="auto"/>
        <w:rPr>
          <w:rFonts w:ascii="Times New Roman" w:hAnsi="Times New Roman" w:cs="Times New Roman"/>
        </w:rPr>
      </w:pPr>
      <w:r w:rsidRPr="005F53EC">
        <w:rPr>
          <w:rFonts w:ascii="Times New Roman" w:hAnsi="Times New Roman" w:cs="Times New Roman"/>
          <w:vertAlign w:val="superscript"/>
        </w:rPr>
        <w:t>c</w:t>
      </w:r>
      <w:r w:rsidRPr="005F53EC">
        <w:rPr>
          <w:rFonts w:ascii="Times New Roman" w:hAnsi="Times New Roman" w:cs="Times New Roman"/>
        </w:rPr>
        <w:t xml:space="preserve"> University of Chinese Academy of Sciences, Yuquan Road No. 19A, Beijing 100049, China.</w:t>
      </w:r>
    </w:p>
    <w:p w14:paraId="763FD5F7" w14:textId="77777777" w:rsidR="00CB0DA2" w:rsidRPr="005F53EC" w:rsidRDefault="00CB0DA2" w:rsidP="00CB0DA2">
      <w:pPr>
        <w:spacing w:line="480" w:lineRule="auto"/>
        <w:rPr>
          <w:rFonts w:ascii="Times New Roman" w:hAnsi="Times New Roman" w:cs="Times New Roman"/>
        </w:rPr>
      </w:pPr>
      <w:r w:rsidRPr="005F53EC">
        <w:rPr>
          <w:rFonts w:ascii="Times New Roman" w:hAnsi="Times New Roman" w:cs="Times New Roman"/>
          <w:vertAlign w:val="superscript"/>
        </w:rPr>
        <w:t>d</w:t>
      </w:r>
      <w:r w:rsidRPr="005F53EC">
        <w:rPr>
          <w:rFonts w:ascii="Times New Roman" w:hAnsi="Times New Roman" w:cs="Times New Roman"/>
        </w:rPr>
        <w:t xml:space="preserve"> State Key Laboratory of Soil and Sustainable Agriculture, Institute of Soil Science, Chinese Academy of Sciences, East Beijing Road No. 71, Nanjing 210008, China</w:t>
      </w:r>
    </w:p>
    <w:p w14:paraId="0A005C78" w14:textId="77777777" w:rsidR="00CB0DA2" w:rsidRPr="005F53EC" w:rsidRDefault="00CB0DA2" w:rsidP="00CB0DA2">
      <w:pPr>
        <w:spacing w:line="480" w:lineRule="auto"/>
        <w:rPr>
          <w:rFonts w:ascii="Times New Roman" w:hAnsi="Times New Roman" w:cs="Times New Roman"/>
        </w:rPr>
      </w:pPr>
    </w:p>
    <w:p w14:paraId="4AE82542" w14:textId="77777777" w:rsidR="00CB0DA2" w:rsidRPr="005F53EC" w:rsidRDefault="00CB0DA2" w:rsidP="00CB0DA2">
      <w:pPr>
        <w:spacing w:line="480" w:lineRule="auto"/>
        <w:rPr>
          <w:rFonts w:ascii="Times New Roman" w:hAnsi="Times New Roman" w:cs="Times New Roman"/>
        </w:rPr>
      </w:pPr>
    </w:p>
    <w:p w14:paraId="46EA419F" w14:textId="77777777" w:rsidR="00CB0DA2" w:rsidRPr="005F53EC" w:rsidRDefault="00CB0DA2" w:rsidP="00CB0DA2">
      <w:pPr>
        <w:spacing w:line="480" w:lineRule="auto"/>
        <w:rPr>
          <w:rFonts w:ascii="Times New Roman" w:hAnsi="Times New Roman" w:cs="Times New Roman"/>
          <w:szCs w:val="21"/>
        </w:rPr>
      </w:pPr>
      <w:r w:rsidRPr="005F53EC">
        <w:rPr>
          <w:rFonts w:ascii="Times New Roman" w:hAnsi="Times New Roman" w:cs="Times New Roman"/>
          <w:szCs w:val="21"/>
          <w:vertAlign w:val="superscript"/>
        </w:rPr>
        <w:t>*</w:t>
      </w:r>
      <w:r w:rsidRPr="005F53EC">
        <w:rPr>
          <w:rFonts w:ascii="Times New Roman" w:hAnsi="Times New Roman" w:cs="Times New Roman"/>
          <w:szCs w:val="21"/>
        </w:rPr>
        <w:t xml:space="preserve"> Corresponding author: </w:t>
      </w:r>
      <w:proofErr w:type="spellStart"/>
      <w:r w:rsidRPr="005F53EC">
        <w:rPr>
          <w:rFonts w:ascii="Times New Roman" w:hAnsi="Times New Roman" w:cs="Times New Roman"/>
          <w:szCs w:val="21"/>
        </w:rPr>
        <w:t>Wenfeng</w:t>
      </w:r>
      <w:proofErr w:type="spellEnd"/>
      <w:r w:rsidRPr="005F53EC">
        <w:rPr>
          <w:rFonts w:ascii="Times New Roman" w:hAnsi="Times New Roman" w:cs="Times New Roman"/>
          <w:szCs w:val="21"/>
        </w:rPr>
        <w:t xml:space="preserve"> Tan, E-mail: tanwf@mail.hzau.edu.cn</w:t>
      </w:r>
    </w:p>
    <w:p w14:paraId="23E45924" w14:textId="77777777" w:rsidR="00CB0DA2" w:rsidRPr="005F53EC" w:rsidRDefault="00CB0DA2" w:rsidP="00CB0DA2">
      <w:pPr>
        <w:spacing w:line="480" w:lineRule="auto"/>
        <w:rPr>
          <w:rFonts w:ascii="Times New Roman" w:hAnsi="Times New Roman" w:cs="Times New Roman"/>
          <w:szCs w:val="21"/>
        </w:rPr>
      </w:pPr>
      <w:r w:rsidRPr="005F53EC">
        <w:rPr>
          <w:rFonts w:ascii="Times New Roman" w:hAnsi="Times New Roman" w:cs="Times New Roman"/>
          <w:szCs w:val="21"/>
        </w:rPr>
        <w:t>Phone: +86-27-8728-7508, Fax: +86-27-8728-8618</w:t>
      </w:r>
    </w:p>
    <w:p w14:paraId="1790DD20" w14:textId="77777777" w:rsidR="00CB0DA2" w:rsidRDefault="00CB0DA2">
      <w:pPr>
        <w:sectPr w:rsidR="00CB0D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3425458" w14:textId="77777777" w:rsidR="000A2934" w:rsidRPr="00CB0DA2" w:rsidRDefault="000A2934"/>
    <w:p w14:paraId="13FBD1D2" w14:textId="3B4754F3" w:rsidR="008801CE" w:rsidRPr="00E52EF6" w:rsidRDefault="000A2934" w:rsidP="00E52EF6">
      <w:pPr>
        <w:jc w:val="center"/>
        <w:rPr>
          <w:rFonts w:ascii="Times New Roman" w:hAnsi="Times New Roman" w:cs="Times New Roman"/>
          <w:sz w:val="24"/>
          <w:szCs w:val="28"/>
        </w:rPr>
      </w:pPr>
      <w:r w:rsidRPr="00E52EF6">
        <w:rPr>
          <w:rFonts w:ascii="Times New Roman" w:hAnsi="Times New Roman" w:cs="Times New Roman"/>
          <w:sz w:val="24"/>
          <w:szCs w:val="28"/>
        </w:rPr>
        <w:t xml:space="preserve">Table </w:t>
      </w:r>
      <w:r w:rsidR="00195FF6" w:rsidRPr="00E52EF6">
        <w:rPr>
          <w:rFonts w:ascii="Times New Roman" w:hAnsi="Times New Roman" w:cs="Times New Roman"/>
          <w:sz w:val="24"/>
          <w:szCs w:val="28"/>
        </w:rPr>
        <w:t>1 The contents of VOCs in citrus and alfalfa leaves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61"/>
        <w:gridCol w:w="1125"/>
        <w:gridCol w:w="2907"/>
        <w:gridCol w:w="1305"/>
      </w:tblGrid>
      <w:tr w:rsidR="008801CE" w:rsidRPr="008801CE" w14:paraId="76B25750" w14:textId="77777777" w:rsidTr="008801CE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3447AC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Alfalfa leaf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AE4615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ug/g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C38119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Citrus leaf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3C8475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ug/g</w:t>
            </w:r>
          </w:p>
        </w:tc>
      </w:tr>
      <w:tr w:rsidR="008801CE" w:rsidRPr="008801CE" w14:paraId="7031FA46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C9DF6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Octane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4B09E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18.51±1.07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89DD3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Octane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B8E61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21.28±1.62</w:t>
            </w:r>
          </w:p>
        </w:tc>
      </w:tr>
      <w:tr w:rsidR="008801CE" w:rsidRPr="008801CE" w14:paraId="5B24CB2C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B43DE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3-Pentanol, 2,4-dimethyl-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77FFA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7.16±0.4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57BFB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2-Hexenal, (E)-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1FDDD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7.23±1.52</w:t>
            </w:r>
          </w:p>
        </w:tc>
      </w:tr>
      <w:tr w:rsidR="008801CE" w:rsidRPr="008801CE" w14:paraId="0D6B9267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33732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2-Hexenal, (E)-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93556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26.6±5.54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FD23F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5,5-Dimethyl-1-</w:t>
            </w:r>
            <w:proofErr w:type="gramStart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vinylbicyclo[</w:t>
            </w:r>
            <w:proofErr w:type="gramEnd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2.1.1]hexane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1A8F4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17.72±1.51</w:t>
            </w:r>
          </w:p>
        </w:tc>
      </w:tr>
      <w:tr w:rsidR="008801CE" w:rsidRPr="008801CE" w14:paraId="3D4D7264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C3356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Santolina triene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A53BF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32.95±14.9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B7046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proofErr w:type="gramStart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Bicyclo</w:t>
            </w:r>
            <w:proofErr w:type="spellEnd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[</w:t>
            </w:r>
            <w:proofErr w:type="gramEnd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3.1.0]hex-2-ene, 4-methyl-1-(1-methylethyl)-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EF582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58.26±4.03</w:t>
            </w:r>
          </w:p>
        </w:tc>
      </w:tr>
      <w:tr w:rsidR="008801CE" w:rsidRPr="008801CE" w14:paraId="2759A0B2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A2B09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3-Octanone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1E7C3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3.83±0.68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50877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β-Pinene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2BB55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5.06±0.33</w:t>
            </w:r>
          </w:p>
        </w:tc>
      </w:tr>
      <w:tr w:rsidR="008801CE" w:rsidRPr="008801CE" w14:paraId="7AEECE08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68709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Benzene, 1-methyl-3-(1-methylethyl)-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72ADA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3.38±1.62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3CB14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Benzene, 1-methyl-3-(1-methylethyl)-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2AEF5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24.09±1.31</w:t>
            </w:r>
          </w:p>
        </w:tc>
      </w:tr>
      <w:tr w:rsidR="008801CE" w:rsidRPr="008801CE" w14:paraId="3586E9A4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311CD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Phenol, 2,5-bis(1,1-dimethylethyl)-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EB9EC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6.52±2.49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F3B0B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Benzene, 1-methyl-3-(1-methylethyl)-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90A90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14.64±1.76</w:t>
            </w:r>
          </w:p>
        </w:tc>
      </w:tr>
      <w:tr w:rsidR="008801CE" w:rsidRPr="008801CE" w14:paraId="1F77F705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DFC51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13-Tetradecen-1-ol acetate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56AB1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5.35±0.76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AFC23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1,3,6-Octatriene, 3,7-dimethyl-, (Z)-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7C407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14.59±0.28</w:t>
            </w:r>
          </w:p>
        </w:tc>
      </w:tr>
      <w:tr w:rsidR="008801CE" w:rsidRPr="008801CE" w14:paraId="06FCFDE5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3050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Hexadecanal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6616C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85.68±11.74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46FD0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trans-β-Ocimene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2308B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83.51±4.59</w:t>
            </w:r>
          </w:p>
        </w:tc>
      </w:tr>
      <w:tr w:rsidR="008801CE" w:rsidRPr="008801CE" w14:paraId="3777E801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4F2EA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Neophytadiene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7C1BD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16.71±3.55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05B7C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Cyclohexene, 4-methyl-3-(1-methylethylidene)-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26635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3.44±0.36</w:t>
            </w:r>
          </w:p>
        </w:tc>
      </w:tr>
      <w:tr w:rsidR="008801CE" w:rsidRPr="008801CE" w14:paraId="35CD4158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C45CF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7-Octadecyne, 2-methyl-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EC8B4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27.19±4.16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66534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Linalool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53E21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69.76±2.24</w:t>
            </w:r>
          </w:p>
        </w:tc>
      </w:tr>
      <w:tr w:rsidR="008801CE" w:rsidRPr="008801CE" w14:paraId="2EBEE6DB" w14:textId="77777777" w:rsidTr="008801CE">
        <w:trPr>
          <w:trHeight w:val="5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0A024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n-</w:t>
            </w:r>
            <w:proofErr w:type="spellStart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Hexadecanoic</w:t>
            </w:r>
            <w:proofErr w:type="spellEnd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C5062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12.12±3.39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48822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75398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1064.33±34.18</w:t>
            </w:r>
          </w:p>
        </w:tc>
      </w:tr>
      <w:tr w:rsidR="008801CE" w:rsidRPr="008801CE" w14:paraId="2E16FBD4" w14:textId="77777777" w:rsidTr="008801C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B241E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2,6,10,14-Tetramethyl-7-(3-methylpent-4-enylidene) pentadecane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57474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1.88±1.18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1732A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BD0D3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01CE" w:rsidRPr="008801CE" w14:paraId="6B0D2E9D" w14:textId="77777777" w:rsidTr="008801CE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C7D14D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9,12,15-Octadecatrienoic acid, (</w:t>
            </w:r>
            <w:proofErr w:type="gramStart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Z,Z</w:t>
            </w:r>
            <w:proofErr w:type="gramEnd"/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,Z)-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B55649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19.39±4.23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BBE3CA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1EC234" w14:textId="77777777" w:rsidR="008801CE" w:rsidRPr="008801CE" w:rsidRDefault="008801CE" w:rsidP="008801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801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11E98563" w14:textId="77777777" w:rsidR="008801CE" w:rsidRDefault="008801CE"/>
    <w:sectPr w:rsidR="008801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6628FD"/>
    <w:multiLevelType w:val="multilevel"/>
    <w:tmpl w:val="7EA897DE"/>
    <w:styleLink w:val="a"/>
    <w:lvl w:ilvl="0">
      <w:start w:val="1"/>
      <w:numFmt w:val="decimal"/>
      <w:lvlText w:val="第%1章 "/>
      <w:lvlJc w:val="center"/>
      <w:pPr>
        <w:ind w:left="425" w:hanging="137"/>
      </w:pPr>
      <w:rPr>
        <w:rFonts w:eastAsia="黑体" w:hint="eastAsia"/>
        <w:sz w:val="30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eastAsia="黑体" w:hint="eastAsia"/>
        <w:sz w:val="30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eastAsia="黑体" w:hint="eastAsia"/>
        <w:sz w:val="28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eastAsia="黑体" w:hint="eastAsia"/>
        <w:sz w:val="24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274025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oNotDisplayPageBoundaries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1CE"/>
    <w:rsid w:val="000A2934"/>
    <w:rsid w:val="00195FF6"/>
    <w:rsid w:val="00326F22"/>
    <w:rsid w:val="003C6AE2"/>
    <w:rsid w:val="007A7CD5"/>
    <w:rsid w:val="007D7B70"/>
    <w:rsid w:val="00845332"/>
    <w:rsid w:val="008801CE"/>
    <w:rsid w:val="00B33104"/>
    <w:rsid w:val="00CB0DA2"/>
    <w:rsid w:val="00D71E3B"/>
    <w:rsid w:val="00E52EF6"/>
    <w:rsid w:val="00FC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3AE2B8"/>
  <w15:chartTrackingRefBased/>
  <w15:docId w15:val="{38C798BE-AD97-4552-AC7A-23AE36448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a">
    <w:name w:val="博后报告"/>
    <w:basedOn w:val="NoList"/>
    <w:uiPriority w:val="99"/>
    <w:rsid w:val="00FC7995"/>
    <w:pPr>
      <w:numPr>
        <w:numId w:val="1"/>
      </w:numPr>
    </w:pPr>
  </w:style>
  <w:style w:type="paragraph" w:styleId="Caption">
    <w:name w:val="caption"/>
    <w:basedOn w:val="Normal"/>
    <w:next w:val="Normal"/>
    <w:autoRedefine/>
    <w:uiPriority w:val="35"/>
    <w:unhideWhenUsed/>
    <w:qFormat/>
    <w:rsid w:val="00845332"/>
    <w:pPr>
      <w:jc w:val="center"/>
    </w:pPr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52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Quanchao Zeng</dc:creator>
  <cp:keywords/>
  <dc:description/>
  <cp:lastModifiedBy>Quanchao Zeng</cp:lastModifiedBy>
  <cp:revision>3</cp:revision>
  <dcterms:created xsi:type="dcterms:W3CDTF">2023-02-24T08:26:00Z</dcterms:created>
  <dcterms:modified xsi:type="dcterms:W3CDTF">2023-02-24T08:27:00Z</dcterms:modified>
</cp:coreProperties>
</file>