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20C8B" w:rsidRDefault="003A7041">
      <w:pPr>
        <w:spacing w:line="480" w:lineRule="auto"/>
        <w:jc w:val="left"/>
        <w:rPr>
          <w:rFonts w:ascii="Times New Roman" w:hAnsi="Times New Roman" w:cs="Times New Roman"/>
          <w:b/>
          <w:sz w:val="28"/>
          <w:szCs w:val="28"/>
        </w:rPr>
      </w:pPr>
      <w:r>
        <w:rPr>
          <w:rFonts w:ascii="Times New Roman" w:hAnsi="Times New Roman" w:cs="Times New Roman"/>
          <w:b/>
          <w:sz w:val="28"/>
          <w:szCs w:val="28"/>
        </w:rPr>
        <w:t>Supplementary Material and Methods</w:t>
      </w:r>
    </w:p>
    <w:p w:rsidR="00220C8B" w:rsidRDefault="003A7041">
      <w:pPr>
        <w:spacing w:line="480" w:lineRule="auto"/>
        <w:rPr>
          <w:rFonts w:ascii="Times New Roman" w:hAnsi="Times New Roman" w:cs="Times New Roman"/>
          <w:b/>
          <w:sz w:val="24"/>
          <w:szCs w:val="24"/>
        </w:rPr>
      </w:pPr>
      <w:r>
        <w:rPr>
          <w:rFonts w:ascii="Times New Roman" w:hAnsi="Times New Roman" w:cs="Times New Roman"/>
          <w:b/>
          <w:sz w:val="24"/>
          <w:szCs w:val="24"/>
        </w:rPr>
        <w:t>Animals</w:t>
      </w:r>
    </w:p>
    <w:p w:rsidR="00220C8B" w:rsidRDefault="003A7041">
      <w:pPr>
        <w:spacing w:line="480" w:lineRule="auto"/>
        <w:rPr>
          <w:rFonts w:ascii="Times New Roman" w:hAnsi="Times New Roman" w:cs="Times New Roman"/>
          <w:sz w:val="24"/>
          <w:szCs w:val="24"/>
        </w:rPr>
      </w:pPr>
      <w:r>
        <w:rPr>
          <w:rFonts w:ascii="Times New Roman" w:hAnsi="Times New Roman" w:cs="Times New Roman"/>
          <w:sz w:val="24"/>
          <w:szCs w:val="24"/>
        </w:rPr>
        <w:t xml:space="preserve">All mice were housed in temperature-controlled, quiet, uncrowded conditions on a 12 h light, 12 h dark schedule with free access to food and water. Prostate-specific </w:t>
      </w:r>
      <w:proofErr w:type="spellStart"/>
      <w:r>
        <w:rPr>
          <w:rFonts w:ascii="Times New Roman" w:hAnsi="Times New Roman" w:cs="Times New Roman"/>
          <w:i/>
          <w:iCs/>
          <w:sz w:val="24"/>
          <w:szCs w:val="24"/>
        </w:rPr>
        <w:t>Pten</w:t>
      </w:r>
      <w:proofErr w:type="spellEnd"/>
      <w:r>
        <w:rPr>
          <w:rFonts w:ascii="Times New Roman" w:hAnsi="Times New Roman" w:cs="Times New Roman"/>
          <w:sz w:val="24"/>
          <w:szCs w:val="24"/>
        </w:rPr>
        <w:t xml:space="preserve"> knockout mice were generated by backcrossing </w:t>
      </w:r>
      <w:proofErr w:type="spellStart"/>
      <w:r>
        <w:rPr>
          <w:rFonts w:ascii="Times New Roman" w:hAnsi="Times New Roman" w:cs="Times New Roman"/>
          <w:i/>
          <w:iCs/>
          <w:sz w:val="24"/>
          <w:szCs w:val="24"/>
        </w:rPr>
        <w:t>Pten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vertAlign w:val="superscript"/>
        </w:rPr>
        <w:t>flox</w:t>
      </w:r>
      <w:proofErr w:type="spellEnd"/>
      <w:r>
        <w:rPr>
          <w:rFonts w:ascii="Times New Roman" w:hAnsi="Times New Roman" w:cs="Times New Roman"/>
          <w:sz w:val="24"/>
          <w:szCs w:val="24"/>
          <w:vertAlign w:val="superscript"/>
        </w:rPr>
        <w:t>/</w:t>
      </w:r>
      <w:proofErr w:type="spellStart"/>
      <w:r>
        <w:rPr>
          <w:rFonts w:ascii="Times New Roman" w:hAnsi="Times New Roman" w:cs="Times New Roman"/>
          <w:sz w:val="24"/>
          <w:szCs w:val="24"/>
          <w:vertAlign w:val="superscript"/>
        </w:rPr>
        <w:t>flox</w:t>
      </w:r>
      <w:proofErr w:type="spellEnd"/>
      <w:r>
        <w:rPr>
          <w:rFonts w:ascii="Times New Roman" w:hAnsi="Times New Roman" w:cs="Times New Roman"/>
          <w:sz w:val="24"/>
          <w:szCs w:val="24"/>
        </w:rPr>
        <w:t xml:space="preserve"> mice with </w:t>
      </w:r>
      <w:proofErr w:type="spellStart"/>
      <w:r>
        <w:rPr>
          <w:rFonts w:ascii="Times New Roman" w:hAnsi="Times New Roman" w:cs="Times New Roman"/>
          <w:sz w:val="24"/>
          <w:szCs w:val="24"/>
        </w:rPr>
        <w:t>Pbsn-Cre</w:t>
      </w:r>
      <w:proofErr w:type="spellEnd"/>
      <w:r>
        <w:rPr>
          <w:rFonts w:ascii="Times New Roman" w:hAnsi="Times New Roman" w:cs="Times New Roman"/>
          <w:sz w:val="24"/>
          <w:szCs w:val="24"/>
        </w:rPr>
        <w:t xml:space="preserve"> mice, which express a prostate-specific </w:t>
      </w:r>
      <w:proofErr w:type="spellStart"/>
      <w:r>
        <w:rPr>
          <w:rFonts w:ascii="Times New Roman" w:hAnsi="Times New Roman" w:cs="Times New Roman"/>
          <w:sz w:val="24"/>
          <w:szCs w:val="24"/>
        </w:rPr>
        <w:t>Cre</w:t>
      </w:r>
      <w:proofErr w:type="spellEnd"/>
      <w:r>
        <w:rPr>
          <w:rFonts w:ascii="Times New Roman" w:hAnsi="Times New Roman" w:cs="Times New Roman"/>
          <w:sz w:val="24"/>
          <w:szCs w:val="24"/>
        </w:rPr>
        <w:t xml:space="preserve">. </w:t>
      </w:r>
      <w:r>
        <w:rPr>
          <w:rFonts w:ascii="Times New Roman" w:hAnsi="Times New Roman" w:cs="Times New Roman"/>
          <w:i/>
          <w:sz w:val="24"/>
          <w:szCs w:val="24"/>
        </w:rPr>
        <w:t>Atf6α</w:t>
      </w:r>
      <w:r>
        <w:rPr>
          <w:rFonts w:ascii="Times New Roman" w:hAnsi="Times New Roman" w:cs="Times New Roman"/>
          <w:sz w:val="24"/>
          <w:szCs w:val="24"/>
          <w:vertAlign w:val="superscript"/>
        </w:rPr>
        <w:t>-/-</w:t>
      </w:r>
      <w:r>
        <w:rPr>
          <w:rFonts w:ascii="Times New Roman" w:hAnsi="Times New Roman" w:cs="Times New Roman"/>
          <w:sz w:val="24"/>
          <w:szCs w:val="24"/>
        </w:rPr>
        <w:t xml:space="preserve">, </w:t>
      </w:r>
      <w:r>
        <w:rPr>
          <w:rFonts w:ascii="Times New Roman" w:hAnsi="Times New Roman" w:cs="Times New Roman"/>
          <w:i/>
          <w:iCs/>
          <w:sz w:val="24"/>
          <w:szCs w:val="24"/>
        </w:rPr>
        <w:t>Perk</w:t>
      </w:r>
      <w:r>
        <w:rPr>
          <w:rFonts w:ascii="Times New Roman" w:hAnsi="Times New Roman" w:cs="Times New Roman"/>
          <w:i/>
          <w:iCs/>
          <w:sz w:val="24"/>
          <w:szCs w:val="24"/>
          <w:vertAlign w:val="superscript"/>
        </w:rPr>
        <w:t>-/-</w:t>
      </w:r>
      <w:r>
        <w:rPr>
          <w:rFonts w:ascii="Times New Roman" w:hAnsi="Times New Roman" w:cs="Times New Roman"/>
          <w:sz w:val="24"/>
          <w:szCs w:val="24"/>
        </w:rPr>
        <w:t xml:space="preserve">, and </w:t>
      </w:r>
      <w:r>
        <w:rPr>
          <w:rFonts w:ascii="Times New Roman" w:hAnsi="Times New Roman" w:cs="Times New Roman"/>
          <w:i/>
          <w:sz w:val="24"/>
          <w:szCs w:val="24"/>
        </w:rPr>
        <w:t>Ire1</w:t>
      </w:r>
      <w:r>
        <w:rPr>
          <w:rFonts w:ascii="Times New Roman" w:hAnsi="Times New Roman" w:cs="Times New Roman"/>
          <w:sz w:val="24"/>
          <w:szCs w:val="24"/>
          <w:vertAlign w:val="superscript"/>
        </w:rPr>
        <w:t>-/-</w:t>
      </w:r>
      <w:r>
        <w:rPr>
          <w:rFonts w:ascii="Times New Roman" w:hAnsi="Times New Roman" w:cs="Times New Roman"/>
          <w:sz w:val="24"/>
          <w:szCs w:val="24"/>
        </w:rPr>
        <w:t xml:space="preserve"> mice were generated by self-crossing of heterozygous mice and the genotype of </w:t>
      </w:r>
      <w:r>
        <w:rPr>
          <w:rFonts w:ascii="Times New Roman" w:hAnsi="Times New Roman" w:cs="Times New Roman"/>
          <w:i/>
          <w:iCs/>
          <w:sz w:val="24"/>
          <w:szCs w:val="24"/>
        </w:rPr>
        <w:t>Perk</w:t>
      </w:r>
      <w:r>
        <w:rPr>
          <w:rFonts w:ascii="Times New Roman" w:hAnsi="Times New Roman" w:cs="Times New Roman"/>
          <w:sz w:val="24"/>
          <w:szCs w:val="24"/>
          <w:vertAlign w:val="superscript"/>
        </w:rPr>
        <w:t>-/-</w:t>
      </w:r>
      <w:r>
        <w:rPr>
          <w:rFonts w:ascii="Times New Roman" w:hAnsi="Times New Roman" w:cs="Times New Roman"/>
          <w:sz w:val="24"/>
          <w:szCs w:val="24"/>
        </w:rPr>
        <w:t xml:space="preserve"> and </w:t>
      </w:r>
      <w:r>
        <w:rPr>
          <w:rFonts w:ascii="Times New Roman" w:hAnsi="Times New Roman" w:cs="Times New Roman"/>
          <w:i/>
          <w:sz w:val="24"/>
          <w:szCs w:val="24"/>
        </w:rPr>
        <w:t>Ire</w:t>
      </w:r>
      <w:r>
        <w:rPr>
          <w:rFonts w:ascii="Times New Roman" w:hAnsi="Times New Roman" w:cs="Times New Roman"/>
          <w:sz w:val="24"/>
          <w:szCs w:val="24"/>
        </w:rPr>
        <w:t>1</w:t>
      </w:r>
      <w:r>
        <w:rPr>
          <w:rFonts w:ascii="Times New Roman" w:hAnsi="Times New Roman" w:cs="Times New Roman"/>
          <w:sz w:val="24"/>
          <w:szCs w:val="24"/>
          <w:vertAlign w:val="superscript"/>
        </w:rPr>
        <w:t>-/-</w:t>
      </w:r>
      <w:r>
        <w:rPr>
          <w:rFonts w:ascii="Times New Roman" w:hAnsi="Times New Roman" w:cs="Times New Roman"/>
          <w:sz w:val="24"/>
          <w:szCs w:val="24"/>
        </w:rPr>
        <w:t xml:space="preserve"> mice were identified by </w:t>
      </w:r>
      <w:proofErr w:type="spellStart"/>
      <w:r>
        <w:rPr>
          <w:rFonts w:ascii="Times New Roman" w:hAnsi="Times New Roman" w:cs="Times New Roman"/>
          <w:sz w:val="24"/>
          <w:szCs w:val="24"/>
        </w:rPr>
        <w:t>Biosun</w:t>
      </w:r>
      <w:proofErr w:type="spellEnd"/>
      <w:r>
        <w:rPr>
          <w:rFonts w:ascii="Times New Roman" w:hAnsi="Times New Roman" w:cs="Times New Roman"/>
          <w:sz w:val="24"/>
          <w:szCs w:val="24"/>
        </w:rPr>
        <w:t xml:space="preserve"> company of Jinan, the genotype of </w:t>
      </w:r>
      <w:r>
        <w:rPr>
          <w:rFonts w:ascii="Times New Roman" w:hAnsi="Times New Roman" w:cs="Times New Roman"/>
          <w:i/>
          <w:sz w:val="24"/>
          <w:szCs w:val="24"/>
        </w:rPr>
        <w:t>Atf6α</w:t>
      </w:r>
      <w:r>
        <w:rPr>
          <w:rFonts w:ascii="Times New Roman" w:hAnsi="Times New Roman" w:cs="Times New Roman"/>
          <w:sz w:val="24"/>
          <w:szCs w:val="24"/>
          <w:vertAlign w:val="superscript"/>
        </w:rPr>
        <w:t>-/-</w:t>
      </w:r>
      <w:r>
        <w:rPr>
          <w:rFonts w:ascii="Times New Roman" w:hAnsi="Times New Roman" w:cs="Times New Roman"/>
          <w:sz w:val="24"/>
          <w:szCs w:val="24"/>
        </w:rPr>
        <w:t xml:space="preserve"> were identified by ourselves. For the tumorigenicity assay, 5 × 10</w:t>
      </w:r>
      <w:r>
        <w:rPr>
          <w:rFonts w:ascii="Times New Roman" w:hAnsi="Times New Roman" w:cs="Times New Roman"/>
          <w:sz w:val="24"/>
          <w:szCs w:val="24"/>
          <w:vertAlign w:val="superscript"/>
        </w:rPr>
        <w:t xml:space="preserve">6 </w:t>
      </w:r>
      <w:r>
        <w:rPr>
          <w:rFonts w:ascii="Times New Roman" w:hAnsi="Times New Roman" w:cs="Times New Roman"/>
          <w:sz w:val="24"/>
          <w:szCs w:val="24"/>
        </w:rPr>
        <w:t>cells from the DU145-Vector and DU145-ATF6α cell lines were mixed with Matrigel (1:1) and implanted subcutaneously into 6-8-week-old male nude mice (Nu/Nu) (n = 5/group). Tumor volume (V = length * width * width * 0.5236) was measured three times a week. To evaluate the therapeutic effect of ATF6α inhibitor (Ceapin-A7, 10 mg/kg) and AKT inhibitor (AZD5363, 50 mg/kg) treatment on tumors, 5 × 10</w:t>
      </w:r>
      <w:r>
        <w:rPr>
          <w:rFonts w:ascii="Times New Roman" w:hAnsi="Times New Roman" w:cs="Times New Roman"/>
          <w:sz w:val="24"/>
          <w:szCs w:val="24"/>
          <w:vertAlign w:val="superscript"/>
        </w:rPr>
        <w:t xml:space="preserve">6 </w:t>
      </w:r>
      <w:r>
        <w:rPr>
          <w:rFonts w:ascii="Times New Roman" w:hAnsi="Times New Roman" w:cs="Times New Roman"/>
          <w:sz w:val="24"/>
          <w:szCs w:val="24"/>
        </w:rPr>
        <w:t xml:space="preserve">DU145 cells were injected subcutaneously into the mice. After mice bearing tumors </w:t>
      </w:r>
      <w:r>
        <w:rPr>
          <w:rFonts w:ascii="Times New Roman" w:hAnsi="Times New Roman" w:cs="Times New Roman"/>
          <w:sz w:val="24"/>
          <w:szCs w:val="24"/>
        </w:rPr>
        <w:t>＞</w:t>
      </w:r>
      <w:r>
        <w:rPr>
          <w:rFonts w:ascii="Times New Roman" w:hAnsi="Times New Roman" w:cs="Times New Roman"/>
          <w:sz w:val="24"/>
          <w:szCs w:val="24"/>
        </w:rPr>
        <w:t xml:space="preserve"> 100 mm</w:t>
      </w:r>
      <w:r>
        <w:rPr>
          <w:rFonts w:ascii="Times New Roman" w:hAnsi="Times New Roman" w:cs="Times New Roman"/>
          <w:sz w:val="24"/>
          <w:szCs w:val="24"/>
          <w:vertAlign w:val="superscript"/>
        </w:rPr>
        <w:t>3</w:t>
      </w:r>
      <w:r>
        <w:rPr>
          <w:rFonts w:ascii="Times New Roman" w:hAnsi="Times New Roman" w:cs="Times New Roman"/>
          <w:sz w:val="24"/>
          <w:szCs w:val="24"/>
        </w:rPr>
        <w:t xml:space="preserve">, they were randomized into the four groups with 5 mice in each group and treated with three times a week as follows: 1, vehicle control (PBS, </w:t>
      </w:r>
      <w:proofErr w:type="spellStart"/>
      <w:r>
        <w:rPr>
          <w:rFonts w:ascii="Times New Roman" w:hAnsi="Times New Roman" w:cs="Times New Roman"/>
          <w:sz w:val="24"/>
          <w:szCs w:val="24"/>
        </w:rPr>
        <w:t>i.p</w:t>
      </w:r>
      <w:proofErr w:type="spellEnd"/>
      <w:r>
        <w:rPr>
          <w:rFonts w:ascii="Times New Roman" w:hAnsi="Times New Roman" w:cs="Times New Roman"/>
          <w:sz w:val="24"/>
          <w:szCs w:val="24"/>
        </w:rPr>
        <w:t xml:space="preserve">); 2, AZD5363 (150 mg/kg, </w:t>
      </w:r>
      <w:proofErr w:type="spellStart"/>
      <w:r>
        <w:rPr>
          <w:rFonts w:ascii="Times New Roman" w:hAnsi="Times New Roman" w:cs="Times New Roman"/>
          <w:sz w:val="24"/>
          <w:szCs w:val="24"/>
        </w:rPr>
        <w:t>i.p</w:t>
      </w:r>
      <w:proofErr w:type="spellEnd"/>
      <w:r>
        <w:rPr>
          <w:rFonts w:ascii="Times New Roman" w:hAnsi="Times New Roman" w:cs="Times New Roman"/>
          <w:sz w:val="24"/>
          <w:szCs w:val="24"/>
        </w:rPr>
        <w:t xml:space="preserve">); 3, Ceapin-A7 (10 mg/kg, </w:t>
      </w:r>
      <w:proofErr w:type="spellStart"/>
      <w:r>
        <w:rPr>
          <w:rFonts w:ascii="Times New Roman" w:hAnsi="Times New Roman" w:cs="Times New Roman"/>
          <w:sz w:val="24"/>
          <w:szCs w:val="24"/>
        </w:rPr>
        <w:t>i.p</w:t>
      </w:r>
      <w:proofErr w:type="spellEnd"/>
      <w:r>
        <w:rPr>
          <w:rFonts w:ascii="Times New Roman" w:hAnsi="Times New Roman" w:cs="Times New Roman"/>
          <w:sz w:val="24"/>
          <w:szCs w:val="24"/>
        </w:rPr>
        <w:t xml:space="preserve">); 4, AZD5363 (150 mg/kg, </w:t>
      </w:r>
      <w:proofErr w:type="spellStart"/>
      <w:r>
        <w:rPr>
          <w:rFonts w:ascii="Times New Roman" w:hAnsi="Times New Roman" w:cs="Times New Roman"/>
          <w:sz w:val="24"/>
          <w:szCs w:val="24"/>
        </w:rPr>
        <w:t>i.p</w:t>
      </w:r>
      <w:proofErr w:type="spellEnd"/>
      <w:r>
        <w:rPr>
          <w:rFonts w:ascii="Times New Roman" w:hAnsi="Times New Roman" w:cs="Times New Roman"/>
          <w:sz w:val="24"/>
          <w:szCs w:val="24"/>
        </w:rPr>
        <w:t xml:space="preserve">) + Ceapin-A7 (10 mg/kg, </w:t>
      </w:r>
      <w:proofErr w:type="spellStart"/>
      <w:r>
        <w:rPr>
          <w:rFonts w:ascii="Times New Roman" w:hAnsi="Times New Roman" w:cs="Times New Roman"/>
          <w:sz w:val="24"/>
          <w:szCs w:val="24"/>
        </w:rPr>
        <w:t>i.p</w:t>
      </w:r>
      <w:proofErr w:type="spellEnd"/>
      <w:r>
        <w:rPr>
          <w:rFonts w:ascii="Times New Roman" w:hAnsi="Times New Roman" w:cs="Times New Roman"/>
          <w:sz w:val="24"/>
          <w:szCs w:val="24"/>
        </w:rPr>
        <w:t>). Tumor volume was measured three times a week. At the end of experiments, mice were killed by sodium pentobarbital anesthesia injections (50 mg/kg) and tumors were harvested and weighed.</w:t>
      </w:r>
    </w:p>
    <w:p w:rsidR="00220C8B" w:rsidRDefault="00220C8B">
      <w:pPr>
        <w:spacing w:line="480" w:lineRule="auto"/>
        <w:rPr>
          <w:rFonts w:ascii="Times New Roman" w:hAnsi="Times New Roman" w:cs="Times New Roman"/>
          <w:sz w:val="24"/>
          <w:szCs w:val="24"/>
        </w:rPr>
      </w:pPr>
    </w:p>
    <w:p w:rsidR="00220C8B" w:rsidRDefault="003A7041">
      <w:pPr>
        <w:spacing w:line="480" w:lineRule="auto"/>
        <w:rPr>
          <w:rFonts w:ascii="Times New Roman" w:hAnsi="Times New Roman" w:cs="Times New Roman"/>
          <w:b/>
          <w:sz w:val="24"/>
          <w:szCs w:val="24"/>
        </w:rPr>
      </w:pPr>
      <w:r>
        <w:rPr>
          <w:rFonts w:ascii="Times New Roman" w:hAnsi="Times New Roman" w:cs="Times New Roman"/>
          <w:b/>
          <w:sz w:val="24"/>
          <w:szCs w:val="24"/>
        </w:rPr>
        <w:t>Immunohistochemistry and tissue microarray evaluation</w:t>
      </w:r>
    </w:p>
    <w:p w:rsidR="00220C8B" w:rsidRDefault="003A7041">
      <w:pPr>
        <w:spacing w:line="480" w:lineRule="auto"/>
        <w:rPr>
          <w:rFonts w:ascii="Times New Roman" w:hAnsi="Times New Roman" w:cs="Times New Roman"/>
          <w:sz w:val="24"/>
          <w:szCs w:val="24"/>
        </w:rPr>
      </w:pPr>
      <w:r>
        <w:rPr>
          <w:rFonts w:ascii="Times New Roman" w:hAnsi="Times New Roman" w:cs="Times New Roman"/>
          <w:sz w:val="24"/>
          <w:szCs w:val="24"/>
        </w:rPr>
        <w:t xml:space="preserve">Tissue sections were dewaxed with xylene and rehydrate through a graded series of ethanol solutions. For ATF6α the antigen retrieving was performed in Tris-EDTA buffer (pH 8.0) for 15 min. For CHIP the antigen retrieving was performed in Tris-EDTA buffer (pH 8.0) for 10 min. For </w:t>
      </w:r>
      <w:r>
        <w:rPr>
          <w:rFonts w:ascii="Times New Roman" w:hAnsi="Times New Roman" w:cs="Times New Roman"/>
          <w:sz w:val="24"/>
          <w:szCs w:val="24"/>
        </w:rPr>
        <w:lastRenderedPageBreak/>
        <w:t xml:space="preserve">PTEN the antigen retrieving was performed in Tris-EDTA buffer (pH 8.0) for 2.5 min. For XBP1, P-IRE1, P-PERK and P-AKT the antigen retrieving was performed in Tris-EDTA buffer (pH 8.0) for 10 min.  For </w:t>
      </w:r>
      <w:proofErr w:type="spellStart"/>
      <w:r>
        <w:rPr>
          <w:rFonts w:ascii="Times New Roman" w:hAnsi="Times New Roman" w:cs="Times New Roman"/>
          <w:sz w:val="24"/>
          <w:szCs w:val="24"/>
        </w:rPr>
        <w:t>BiP</w:t>
      </w:r>
      <w:proofErr w:type="spellEnd"/>
      <w:r>
        <w:rPr>
          <w:rFonts w:ascii="Times New Roman" w:hAnsi="Times New Roman" w:cs="Times New Roman"/>
          <w:sz w:val="24"/>
          <w:szCs w:val="24"/>
        </w:rPr>
        <w:t xml:space="preserve"> the antigen retrieving was performed in Tris-EDTA buffer (pH 8.0) for 7 min. Cover tissue sections with blocking buffer (ZSGB-BIO, PV9000) and incubate tissue sections in a humidified chamber for 30 min at room temperature. Tissue slides were incubated with primary antibodies at indicated dilution for 4°C overnight followed by HRP-conjugated goat anti-rabbit + mouse antibody (ZSGB-BIO, PV9000) for 1 h. Detection was performed with DAB detection kit (ZSGB-BIO, PV9000) according to manufacturer instruction. Slides were counterstained with hematoxylin and mounted using coverslip. IHC staining score system was carried out as described previously</w:t>
      </w:r>
      <w:r>
        <w:rPr>
          <w:rFonts w:ascii="Times New Roman" w:hAnsi="Times New Roman" w:cs="Times New Roman"/>
          <w:sz w:val="24"/>
          <w:szCs w:val="24"/>
        </w:rPr>
        <w:fldChar w:fldCharType="begin">
          <w:fldData xml:space="preserve">PEVuZE5vdGU+PENpdGU+PEF1dGhvcj5XYW5nPC9BdXRob3I+PFllYXI+MjAxMzwvWWVhcj48UmVj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</w:fldData>
        </w:fldChar>
      </w:r>
      <w:r>
        <w:rPr>
          <w:rFonts w:ascii="Times New Roman" w:hAnsi="Times New Roman" w:cs="Times New Roman"/>
          <w:sz w:val="24"/>
          <w:szCs w:val="24"/>
        </w:rPr>
        <w:instrText xml:space="preserve"> ADDIN EN.CITE </w:instrText>
      </w:r>
      <w:r>
        <w:rPr>
          <w:rFonts w:ascii="Times New Roman" w:hAnsi="Times New Roman" w:cs="Times New Roman"/>
          <w:sz w:val="24"/>
          <w:szCs w:val="24"/>
        </w:rPr>
        <w:fldChar w:fldCharType="begin">
          <w:fldData xml:space="preserve">PEVuZE5vdGU+PENpdGU+PEF1dGhvcj5XYW5nPC9BdXRob3I+PFllYXI+MjAxMzwvWWVhcj48UmVj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</w:fldData>
        </w:fldChar>
      </w:r>
      <w:r>
        <w:rPr>
          <w:rFonts w:ascii="Times New Roman" w:hAnsi="Times New Roman" w:cs="Times New Roman"/>
          <w:sz w:val="24"/>
          <w:szCs w:val="24"/>
        </w:rPr>
        <w:instrText xml:space="preserve"> ADDIN EN.CITE.DATA </w:instrText>
      </w:r>
      <w:r>
        <w:rPr>
          <w:rFonts w:ascii="Times New Roman" w:hAnsi="Times New Roman" w:cs="Times New Roman"/>
          <w:sz w:val="24"/>
          <w:szCs w:val="24"/>
        </w:rPr>
      </w:r>
      <w:r>
        <w:rPr>
          <w:rFonts w:ascii="Times New Roman" w:hAnsi="Times New Roman" w:cs="Times New Roman"/>
          <w:sz w:val="24"/>
          <w:szCs w:val="24"/>
        </w:rPr>
        <w:fldChar w:fldCharType="end"/>
      </w:r>
      <w:r>
        <w:rPr>
          <w:rFonts w:ascii="Times New Roman" w:hAnsi="Times New Roman" w:cs="Times New Roman"/>
          <w:sz w:val="24"/>
          <w:szCs w:val="24"/>
        </w:rPr>
      </w:r>
      <w:r>
        <w:rPr>
          <w:rFonts w:ascii="Times New Roman" w:hAnsi="Times New Roman" w:cs="Times New Roman"/>
          <w:sz w:val="24"/>
          <w:szCs w:val="24"/>
        </w:rPr>
        <w:fldChar w:fldCharType="separate"/>
      </w:r>
      <w:r>
        <w:rPr>
          <w:rFonts w:ascii="Times New Roman" w:hAnsi="Times New Roman" w:cs="Times New Roman"/>
          <w:sz w:val="24"/>
          <w:szCs w:val="24"/>
          <w:vertAlign w:val="superscript"/>
        </w:rPr>
        <w:t>21</w:t>
      </w:r>
      <w:r>
        <w:rPr>
          <w:rFonts w:ascii="Times New Roman" w:hAnsi="Times New Roman" w:cs="Times New Roman"/>
          <w:sz w:val="24"/>
          <w:szCs w:val="24"/>
        </w:rPr>
        <w:fldChar w:fldCharType="end"/>
      </w:r>
      <w:r>
        <w:rPr>
          <w:rFonts w:ascii="Times New Roman" w:hAnsi="Times New Roman" w:cs="Times New Roman"/>
          <w:sz w:val="24"/>
          <w:szCs w:val="24"/>
        </w:rPr>
        <w:t xml:space="preserve">, in briefly, the slides were evaluated blindly by two independent pathologists (M.Q. and L.L.), and the following scoring system was utilized to validate ATF6α expression. The nuclear ATF6α staining and the cytoplasmic staining of CHIP and PTEN were scored into four grades, which were classified by its staining intensity: 0, 1+, 2+, and 3+. The percentages of positive cells were scored into five categories: 0 (0%), 1 (1–25%), 2 (26–50%), 3 (51–75%), and 4 (76–100%). A final score (H-score) was built by multiplying the scores of these two parameters, which are defined as follows: 0, negative; 1–3, weak; 4– 6, moderate; and 8–12, strong. Images were taken with an Olympus BX51 microscope equipped with a DP72 camera. </w:t>
      </w:r>
    </w:p>
    <w:p w:rsidR="00220C8B" w:rsidRDefault="00220C8B">
      <w:pPr>
        <w:spacing w:line="480" w:lineRule="auto"/>
        <w:rPr>
          <w:rFonts w:ascii="Times New Roman" w:hAnsi="Times New Roman" w:cs="Times New Roman"/>
          <w:b/>
          <w:sz w:val="24"/>
          <w:szCs w:val="24"/>
        </w:rPr>
      </w:pPr>
    </w:p>
    <w:p w:rsidR="00220C8B" w:rsidRDefault="003A7041">
      <w:pPr>
        <w:widowControl/>
        <w:spacing w:after="160" w:line="480" w:lineRule="auto"/>
        <w:jc w:val="left"/>
        <w:rPr>
          <w:rFonts w:ascii="Times New Roman" w:hAnsi="Times New Roman" w:cs="Times New Roman"/>
          <w:b/>
          <w:sz w:val="24"/>
          <w:szCs w:val="24"/>
        </w:rPr>
      </w:pPr>
      <w:r>
        <w:rPr>
          <w:rFonts w:ascii="Times New Roman" w:hAnsi="Times New Roman" w:cs="Times New Roman"/>
          <w:b/>
          <w:sz w:val="24"/>
          <w:szCs w:val="24"/>
        </w:rPr>
        <w:br w:type="page"/>
      </w:r>
    </w:p>
    <w:p w:rsidR="00220C8B" w:rsidRDefault="003A7041">
      <w:pPr>
        <w:spacing w:line="480" w:lineRule="auto"/>
        <w:rPr>
          <w:rFonts w:ascii="Times New Roman" w:hAnsi="Times New Roman" w:cs="Times New Roman"/>
          <w:b/>
          <w:sz w:val="28"/>
          <w:szCs w:val="28"/>
        </w:rPr>
      </w:pPr>
      <w:r>
        <w:rPr>
          <w:rFonts w:ascii="Times New Roman" w:hAnsi="Times New Roman" w:cs="Times New Roman"/>
          <w:b/>
          <w:sz w:val="28"/>
          <w:szCs w:val="28"/>
        </w:rPr>
        <w:lastRenderedPageBreak/>
        <w:t xml:space="preserve">Supplementary Figures and </w:t>
      </w:r>
      <w:r>
        <w:rPr>
          <w:rFonts w:ascii="Times New Roman" w:hAnsi="Times New Roman" w:cs="Times New Roman" w:hint="eastAsia"/>
          <w:b/>
          <w:sz w:val="28"/>
          <w:szCs w:val="28"/>
        </w:rPr>
        <w:t>F</w:t>
      </w:r>
      <w:r>
        <w:rPr>
          <w:rFonts w:ascii="Times New Roman" w:hAnsi="Times New Roman" w:cs="Times New Roman"/>
          <w:b/>
          <w:sz w:val="28"/>
          <w:szCs w:val="28"/>
        </w:rPr>
        <w:t xml:space="preserve">igure legends </w:t>
      </w:r>
    </w:p>
    <w:p w:rsidR="00220C8B" w:rsidRDefault="005B38B3">
      <w:pPr>
        <w:spacing w:line="48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3950899" cy="7576457"/>
            <wp:effectExtent l="0" t="0" r="0" b="571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952393" cy="7579322"/>
                    </a:xfrm>
                    <a:prstGeom prst="rect">
                      <a:avLst/>
                    </a:prstGeom>
                    <a:noFill/>
                    <a:ln>
                      <a:noFill/>
                    </a:ln>
                  </pic:spPr>
                </pic:pic>
              </a:graphicData>
            </a:graphic>
          </wp:inline>
        </w:drawing>
      </w:r>
    </w:p>
    <w:p w:rsidR="00220C8B" w:rsidRDefault="003A7041">
      <w:pPr>
        <w:spacing w:line="480" w:lineRule="auto"/>
        <w:rPr>
          <w:rFonts w:ascii="Times New Roman" w:hAnsi="Times New Roman" w:cs="Times New Roman"/>
          <w:sz w:val="24"/>
          <w:szCs w:val="24"/>
        </w:rPr>
      </w:pPr>
      <w:r>
        <w:rPr>
          <w:rFonts w:ascii="Times New Roman" w:hAnsi="Times New Roman" w:cs="Times New Roman"/>
          <w:b/>
          <w:sz w:val="24"/>
          <w:szCs w:val="24"/>
        </w:rPr>
        <w:lastRenderedPageBreak/>
        <w:t>Supplementary Fig</w:t>
      </w:r>
      <w:r w:rsidR="00C40924">
        <w:rPr>
          <w:rFonts w:ascii="Times New Roman" w:hAnsi="Times New Roman" w:cs="Times New Roman"/>
          <w:b/>
          <w:sz w:val="24"/>
          <w:szCs w:val="24"/>
        </w:rPr>
        <w:t>.</w:t>
      </w:r>
      <w:r>
        <w:rPr>
          <w:rFonts w:ascii="Times New Roman" w:hAnsi="Times New Roman" w:cs="Times New Roman"/>
          <w:b/>
          <w:sz w:val="24"/>
          <w:szCs w:val="24"/>
        </w:rPr>
        <w:t xml:space="preserve"> 1 PTEN is adversely correlated with ATF6α signaling.</w:t>
      </w:r>
      <w:r>
        <w:rPr>
          <w:rFonts w:ascii="Times New Roman" w:hAnsi="Times New Roman" w:cs="Times New Roman"/>
          <w:sz w:val="24"/>
          <w:szCs w:val="24"/>
        </w:rPr>
        <w:t xml:space="preserve">  </w:t>
      </w:r>
    </w:p>
    <w:p w:rsidR="00220C8B" w:rsidRDefault="00C40924">
      <w:pPr>
        <w:spacing w:line="480" w:lineRule="auto"/>
        <w:rPr>
          <w:rFonts w:ascii="Times New Roman" w:hAnsi="Times New Roman" w:cs="Times New Roman"/>
          <w:sz w:val="24"/>
          <w:szCs w:val="24"/>
        </w:rPr>
      </w:pPr>
      <w:r>
        <w:rPr>
          <w:rFonts w:ascii="Times New Roman" w:hAnsi="Times New Roman" w:cs="Times New Roman"/>
          <w:b/>
          <w:sz w:val="24"/>
          <w:szCs w:val="24"/>
        </w:rPr>
        <w:t xml:space="preserve">a, </w:t>
      </w:r>
      <w:r w:rsidR="003A7041">
        <w:rPr>
          <w:rFonts w:ascii="Times New Roman" w:hAnsi="Times New Roman" w:cs="Times New Roman"/>
          <w:b/>
          <w:sz w:val="24"/>
          <w:szCs w:val="24"/>
        </w:rPr>
        <w:t>b</w:t>
      </w:r>
      <w:r w:rsidR="003A7041">
        <w:rPr>
          <w:rFonts w:ascii="Times New Roman" w:hAnsi="Times New Roman" w:cs="Times New Roman"/>
          <w:sz w:val="24"/>
          <w:szCs w:val="24"/>
        </w:rPr>
        <w:t xml:space="preserve"> Heatmap of the UPR related genes that are deferentially expressed between </w:t>
      </w:r>
      <w:r w:rsidR="003A7041">
        <w:rPr>
          <w:rFonts w:ascii="Times New Roman" w:hAnsi="Times New Roman" w:cs="Times New Roman"/>
          <w:i/>
          <w:sz w:val="24"/>
          <w:szCs w:val="24"/>
        </w:rPr>
        <w:t>PTEN</w:t>
      </w:r>
      <w:r w:rsidR="003A7041">
        <w:rPr>
          <w:rFonts w:ascii="Times New Roman" w:hAnsi="Times New Roman" w:cs="Times New Roman"/>
          <w:sz w:val="24"/>
          <w:szCs w:val="24"/>
        </w:rPr>
        <w:t xml:space="preserve">-low and </w:t>
      </w:r>
      <w:r w:rsidR="003A7041">
        <w:rPr>
          <w:rFonts w:ascii="Times New Roman" w:hAnsi="Times New Roman" w:cs="Times New Roman"/>
          <w:i/>
          <w:sz w:val="24"/>
          <w:szCs w:val="24"/>
        </w:rPr>
        <w:t>PTEN</w:t>
      </w:r>
      <w:r w:rsidR="003A7041">
        <w:rPr>
          <w:rFonts w:ascii="Times New Roman" w:hAnsi="Times New Roman" w:cs="Times New Roman"/>
          <w:sz w:val="24"/>
          <w:szCs w:val="24"/>
        </w:rPr>
        <w:t xml:space="preserve">-high samples from GSE3325 and GSE6919. Gene names are shown along the left and upper axis. Red: increased expression; green: decreased expression. </w:t>
      </w:r>
      <w:r w:rsidR="003A7041">
        <w:rPr>
          <w:rFonts w:ascii="Times New Roman" w:hAnsi="Times New Roman" w:cs="Times New Roman"/>
          <w:b/>
          <w:sz w:val="24"/>
          <w:szCs w:val="24"/>
        </w:rPr>
        <w:t>c</w:t>
      </w:r>
      <w:r w:rsidR="003A7041">
        <w:rPr>
          <w:rFonts w:ascii="Times New Roman" w:hAnsi="Times New Roman" w:cs="Times New Roman"/>
          <w:sz w:val="24"/>
          <w:szCs w:val="24"/>
        </w:rPr>
        <w:t xml:space="preserve"> Generation of conditional knockout mice in which </w:t>
      </w:r>
      <w:r w:rsidR="003A7041">
        <w:rPr>
          <w:rFonts w:ascii="Times New Roman" w:hAnsi="Times New Roman" w:cs="Times New Roman"/>
          <w:i/>
          <w:sz w:val="24"/>
          <w:szCs w:val="24"/>
        </w:rPr>
        <w:t>PTEN</w:t>
      </w:r>
      <w:r w:rsidR="003A7041">
        <w:rPr>
          <w:rFonts w:ascii="Times New Roman" w:hAnsi="Times New Roman" w:cs="Times New Roman"/>
          <w:sz w:val="24"/>
          <w:szCs w:val="24"/>
        </w:rPr>
        <w:t xml:space="preserve"> is specifically ablated in prostate by using </w:t>
      </w:r>
      <w:proofErr w:type="spellStart"/>
      <w:r w:rsidR="003A7041">
        <w:rPr>
          <w:rFonts w:ascii="Times New Roman" w:hAnsi="Times New Roman" w:cs="Times New Roman"/>
          <w:sz w:val="24"/>
          <w:szCs w:val="24"/>
        </w:rPr>
        <w:t>Cre</w:t>
      </w:r>
      <w:proofErr w:type="spellEnd"/>
      <w:r w:rsidR="003A7041">
        <w:rPr>
          <w:rFonts w:ascii="Times New Roman" w:hAnsi="Times New Roman" w:cs="Times New Roman"/>
          <w:sz w:val="24"/>
          <w:szCs w:val="24"/>
        </w:rPr>
        <w:t>–</w:t>
      </w:r>
      <w:proofErr w:type="spellStart"/>
      <w:r w:rsidR="003A7041">
        <w:rPr>
          <w:rFonts w:ascii="Times New Roman" w:hAnsi="Times New Roman" w:cs="Times New Roman"/>
          <w:sz w:val="24"/>
          <w:szCs w:val="24"/>
        </w:rPr>
        <w:t>LoxP</w:t>
      </w:r>
      <w:proofErr w:type="spellEnd"/>
      <w:r w:rsidR="003A7041">
        <w:rPr>
          <w:rFonts w:ascii="Times New Roman" w:hAnsi="Times New Roman" w:cs="Times New Roman"/>
          <w:sz w:val="24"/>
          <w:szCs w:val="24"/>
        </w:rPr>
        <w:t xml:space="preserve"> recombination system. Genotyping was confirmed by tail preparation and PCR at 4 weeks of age. A, C and F are </w:t>
      </w:r>
      <w:proofErr w:type="spellStart"/>
      <w:r w:rsidR="003A7041">
        <w:rPr>
          <w:rFonts w:ascii="Times New Roman" w:hAnsi="Times New Roman" w:cs="Times New Roman"/>
          <w:i/>
          <w:sz w:val="24"/>
          <w:szCs w:val="24"/>
        </w:rPr>
        <w:t>Pten</w:t>
      </w:r>
      <w:r w:rsidR="003A7041">
        <w:rPr>
          <w:rFonts w:ascii="Times New Roman" w:hAnsi="Times New Roman" w:cs="Times New Roman"/>
          <w:sz w:val="24"/>
          <w:szCs w:val="24"/>
          <w:vertAlign w:val="superscript"/>
        </w:rPr>
        <w:t>PC</w:t>
      </w:r>
      <w:proofErr w:type="spellEnd"/>
      <w:r w:rsidR="003A7041">
        <w:rPr>
          <w:rFonts w:ascii="Times New Roman" w:hAnsi="Times New Roman" w:cs="Times New Roman"/>
          <w:sz w:val="24"/>
          <w:szCs w:val="24"/>
          <w:vertAlign w:val="superscript"/>
        </w:rPr>
        <w:t>-/-</w:t>
      </w:r>
      <w:r w:rsidR="003A7041">
        <w:rPr>
          <w:rFonts w:ascii="Times New Roman" w:hAnsi="Times New Roman" w:cs="Times New Roman"/>
          <w:sz w:val="24"/>
          <w:szCs w:val="24"/>
        </w:rPr>
        <w:t xml:space="preserve"> mice. </w:t>
      </w:r>
      <w:r w:rsidR="003A7041">
        <w:rPr>
          <w:rFonts w:ascii="Times New Roman" w:hAnsi="Times New Roman" w:cs="Times New Roman"/>
          <w:b/>
          <w:sz w:val="24"/>
          <w:szCs w:val="24"/>
        </w:rPr>
        <w:t>d-f</w:t>
      </w:r>
      <w:r w:rsidR="003A7041">
        <w:rPr>
          <w:rFonts w:ascii="Times New Roman" w:hAnsi="Times New Roman" w:cs="Times New Roman"/>
          <w:sz w:val="24"/>
          <w:szCs w:val="24"/>
        </w:rPr>
        <w:t xml:space="preserve"> </w:t>
      </w:r>
      <w:proofErr w:type="spellStart"/>
      <w:r w:rsidR="003A7041">
        <w:rPr>
          <w:rFonts w:ascii="Times New Roman" w:hAnsi="Times New Roman" w:cs="Times New Roman"/>
          <w:sz w:val="24"/>
          <w:szCs w:val="24"/>
        </w:rPr>
        <w:t>VCaP</w:t>
      </w:r>
      <w:proofErr w:type="spellEnd"/>
      <w:r w:rsidR="003A7041">
        <w:rPr>
          <w:rFonts w:ascii="Times New Roman" w:hAnsi="Times New Roman" w:cs="Times New Roman"/>
          <w:sz w:val="24"/>
          <w:szCs w:val="24"/>
        </w:rPr>
        <w:t xml:space="preserve"> cells were transfected with siRNA against PTEN and PC3 cells were transfected with PTEN expression plasmid for 48 h followed by adding Tm (2.5 </w:t>
      </w:r>
      <w:proofErr w:type="spellStart"/>
      <w:r w:rsidR="003A7041">
        <w:rPr>
          <w:rFonts w:ascii="Times New Roman" w:hAnsi="Times New Roman" w:cs="Times New Roman"/>
          <w:sz w:val="24"/>
          <w:szCs w:val="24"/>
        </w:rPr>
        <w:t>μM</w:t>
      </w:r>
      <w:proofErr w:type="spellEnd"/>
      <w:r w:rsidR="003A7041">
        <w:rPr>
          <w:rFonts w:ascii="Times New Roman" w:hAnsi="Times New Roman" w:cs="Times New Roman"/>
          <w:sz w:val="24"/>
          <w:szCs w:val="24"/>
        </w:rPr>
        <w:t xml:space="preserve">) for additional 12 </w:t>
      </w:r>
      <w:proofErr w:type="spellStart"/>
      <w:r w:rsidR="003A7041">
        <w:rPr>
          <w:rFonts w:ascii="Times New Roman" w:hAnsi="Times New Roman" w:cs="Times New Roman"/>
          <w:sz w:val="24"/>
          <w:szCs w:val="24"/>
        </w:rPr>
        <w:t>h as</w:t>
      </w:r>
      <w:proofErr w:type="spellEnd"/>
      <w:r w:rsidR="003A7041">
        <w:rPr>
          <w:rFonts w:ascii="Times New Roman" w:hAnsi="Times New Roman" w:cs="Times New Roman"/>
          <w:sz w:val="24"/>
          <w:szCs w:val="24"/>
        </w:rPr>
        <w:t xml:space="preserve"> indicated. Whole cell lysates were subjected to immunoblot with antibodies against ATF6α and other indicated parameters (d-e) and real-time qPCR analyses were performed with primers of ATF6α target genes (f).</w:t>
      </w:r>
      <w:r w:rsidR="003A7041">
        <w:rPr>
          <w:rFonts w:ascii="Times New Roman" w:hAnsi="Times New Roman" w:cs="Times New Roman"/>
          <w:b/>
          <w:sz w:val="24"/>
          <w:szCs w:val="24"/>
        </w:rPr>
        <w:t xml:space="preserve"> g</w:t>
      </w:r>
      <w:r>
        <w:rPr>
          <w:rFonts w:ascii="Times New Roman" w:hAnsi="Times New Roman" w:cs="Times New Roman"/>
          <w:b/>
          <w:sz w:val="24"/>
          <w:szCs w:val="24"/>
        </w:rPr>
        <w:t xml:space="preserve">, </w:t>
      </w:r>
      <w:r w:rsidR="003A7041">
        <w:rPr>
          <w:rFonts w:ascii="Times New Roman" w:hAnsi="Times New Roman" w:cs="Times New Roman"/>
          <w:b/>
          <w:sz w:val="24"/>
          <w:szCs w:val="24"/>
        </w:rPr>
        <w:t xml:space="preserve">h </w:t>
      </w:r>
      <w:r w:rsidR="003A7041">
        <w:rPr>
          <w:rFonts w:ascii="Times New Roman" w:hAnsi="Times New Roman" w:cs="Times New Roman"/>
          <w:sz w:val="24"/>
          <w:szCs w:val="24"/>
        </w:rPr>
        <w:t>GSEA of the UPR gene signature in TCGA dataset, where genes were ranked by fold change between PTEN loss and PTEN-WT in descending order. The genes marked in red indicate ATF6α target genes.  GSEA</w:t>
      </w:r>
      <w:r w:rsidR="003A7041">
        <w:rPr>
          <w:rFonts w:ascii="Times New Roman" w:hAnsi="Times New Roman" w:cs="Times New Roman"/>
          <w:color w:val="000000"/>
          <w:sz w:val="24"/>
          <w:szCs w:val="24"/>
        </w:rPr>
        <w:t xml:space="preserve"> showing six hallmark pathways exhibiting enrichment of PTEN loss related genes in GSE29010 dataset. </w:t>
      </w:r>
      <w:r w:rsidR="003A7041">
        <w:rPr>
          <w:rFonts w:ascii="Times New Roman" w:hAnsi="Times New Roman" w:cs="Times New Roman"/>
          <w:sz w:val="24"/>
          <w:szCs w:val="24"/>
        </w:rPr>
        <w:t>The graph displays category scores as −log10 (</w:t>
      </w:r>
      <w:r w:rsidR="003A7041">
        <w:rPr>
          <w:rFonts w:ascii="Times New Roman" w:hAnsi="Times New Roman" w:cs="Times New Roman"/>
          <w:i/>
          <w:sz w:val="24"/>
          <w:szCs w:val="24"/>
        </w:rPr>
        <w:t>P</w:t>
      </w:r>
      <w:r w:rsidR="003A7041">
        <w:rPr>
          <w:rFonts w:ascii="Times New Roman" w:hAnsi="Times New Roman" w:cs="Times New Roman"/>
          <w:sz w:val="24"/>
          <w:szCs w:val="24"/>
        </w:rPr>
        <w:t xml:space="preserve"> value) from Fisher’s exact test. </w:t>
      </w:r>
      <w:proofErr w:type="spellStart"/>
      <w:r w:rsidR="003A7041">
        <w:rPr>
          <w:rFonts w:ascii="Times New Roman" w:hAnsi="Times New Roman" w:cs="Times New Roman"/>
          <w:b/>
          <w:sz w:val="24"/>
          <w:szCs w:val="24"/>
        </w:rPr>
        <w:t>i</w:t>
      </w:r>
      <w:proofErr w:type="spellEnd"/>
      <w:r w:rsidR="003A7041">
        <w:rPr>
          <w:rFonts w:ascii="Times New Roman" w:hAnsi="Times New Roman" w:cs="Times New Roman"/>
          <w:bCs/>
          <w:sz w:val="24"/>
          <w:szCs w:val="24"/>
        </w:rPr>
        <w:t xml:space="preserve"> </w:t>
      </w:r>
      <w:proofErr w:type="gramStart"/>
      <w:r w:rsidR="003A7041">
        <w:rPr>
          <w:rFonts w:ascii="Times New Roman" w:hAnsi="Times New Roman" w:cs="Times New Roman"/>
          <w:bCs/>
          <w:sz w:val="24"/>
          <w:szCs w:val="24"/>
        </w:rPr>
        <w:t>The</w:t>
      </w:r>
      <w:proofErr w:type="gramEnd"/>
      <w:r w:rsidR="003A7041">
        <w:rPr>
          <w:rFonts w:ascii="Times New Roman" w:hAnsi="Times New Roman" w:cs="Times New Roman"/>
          <w:sz w:val="24"/>
          <w:szCs w:val="24"/>
        </w:rPr>
        <w:t xml:space="preserve"> expression of target genes of ATF6α, IRE1, and PERK in </w:t>
      </w:r>
      <w:r w:rsidR="003A7041">
        <w:rPr>
          <w:rFonts w:ascii="Times New Roman" w:hAnsi="Times New Roman" w:cs="Times New Roman"/>
          <w:i/>
          <w:sz w:val="24"/>
          <w:szCs w:val="24"/>
        </w:rPr>
        <w:t>PTEN</w:t>
      </w:r>
      <w:r w:rsidR="003A7041">
        <w:rPr>
          <w:rFonts w:ascii="Times New Roman" w:hAnsi="Times New Roman" w:cs="Times New Roman"/>
          <w:sz w:val="24"/>
          <w:szCs w:val="24"/>
        </w:rPr>
        <w:t xml:space="preserve">-loss and </w:t>
      </w:r>
      <w:r w:rsidR="003A7041">
        <w:rPr>
          <w:rFonts w:ascii="Times New Roman" w:hAnsi="Times New Roman" w:cs="Times New Roman"/>
          <w:i/>
          <w:sz w:val="24"/>
          <w:szCs w:val="24"/>
        </w:rPr>
        <w:t>PTEN</w:t>
      </w:r>
      <w:r w:rsidR="003A7041">
        <w:rPr>
          <w:rFonts w:ascii="Times New Roman" w:hAnsi="Times New Roman" w:cs="Times New Roman"/>
          <w:sz w:val="24"/>
          <w:szCs w:val="24"/>
        </w:rPr>
        <w:t>-</w:t>
      </w:r>
      <w:proofErr w:type="spellStart"/>
      <w:r w:rsidR="003A7041">
        <w:rPr>
          <w:rFonts w:ascii="Times New Roman" w:hAnsi="Times New Roman" w:cs="Times New Roman"/>
          <w:sz w:val="24"/>
          <w:szCs w:val="24"/>
        </w:rPr>
        <w:t>wt</w:t>
      </w:r>
      <w:proofErr w:type="spellEnd"/>
      <w:r w:rsidR="003A7041">
        <w:rPr>
          <w:rFonts w:ascii="Times New Roman" w:hAnsi="Times New Roman" w:cs="Times New Roman"/>
          <w:sz w:val="24"/>
          <w:szCs w:val="24"/>
        </w:rPr>
        <w:t xml:space="preserve"> samples were analyzed based on the TCGA dataset. P values were determined by two-tailed unpaired Student’s t test; * </w:t>
      </w:r>
      <w:r w:rsidR="003A7041">
        <w:rPr>
          <w:rFonts w:ascii="Times New Roman" w:hAnsi="Times New Roman" w:cs="Times New Roman"/>
          <w:i/>
          <w:iCs/>
          <w:sz w:val="24"/>
          <w:szCs w:val="24"/>
        </w:rPr>
        <w:t>P</w:t>
      </w:r>
      <w:r w:rsidR="003A7041">
        <w:rPr>
          <w:rFonts w:ascii="Times New Roman" w:hAnsi="Times New Roman" w:cs="Times New Roman"/>
          <w:sz w:val="24"/>
          <w:szCs w:val="24"/>
        </w:rPr>
        <w:t xml:space="preserve"> &lt; 0.05, ** </w:t>
      </w:r>
      <w:r w:rsidR="003A7041">
        <w:rPr>
          <w:rFonts w:ascii="Times New Roman" w:hAnsi="Times New Roman" w:cs="Times New Roman"/>
          <w:i/>
          <w:iCs/>
          <w:sz w:val="24"/>
          <w:szCs w:val="24"/>
        </w:rPr>
        <w:t>P</w:t>
      </w:r>
      <w:r w:rsidR="003A7041">
        <w:rPr>
          <w:rFonts w:ascii="Times New Roman" w:hAnsi="Times New Roman" w:cs="Times New Roman"/>
          <w:sz w:val="24"/>
          <w:szCs w:val="24"/>
        </w:rPr>
        <w:t xml:space="preserve"> &lt; 0.01.</w:t>
      </w:r>
    </w:p>
    <w:p w:rsidR="00220C8B" w:rsidRDefault="005B38B3">
      <w:pPr>
        <w:spacing w:line="480" w:lineRule="auto"/>
        <w:jc w:val="cente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extent cx="5332730" cy="8221980"/>
            <wp:effectExtent l="0" t="0" r="1270" b="762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332730" cy="8221980"/>
                    </a:xfrm>
                    <a:prstGeom prst="rect">
                      <a:avLst/>
                    </a:prstGeom>
                    <a:noFill/>
                    <a:ln>
                      <a:noFill/>
                    </a:ln>
                  </pic:spPr>
                </pic:pic>
              </a:graphicData>
            </a:graphic>
          </wp:inline>
        </w:drawing>
      </w:r>
    </w:p>
    <w:p w:rsidR="00220C8B" w:rsidRDefault="003A7041">
      <w:pPr>
        <w:spacing w:line="480" w:lineRule="auto"/>
        <w:rPr>
          <w:rFonts w:ascii="Times New Roman" w:hAnsi="Times New Roman" w:cs="Times New Roman"/>
          <w:sz w:val="24"/>
          <w:szCs w:val="24"/>
        </w:rPr>
      </w:pPr>
      <w:r>
        <w:rPr>
          <w:rFonts w:ascii="Times New Roman" w:hAnsi="Times New Roman" w:cs="Times New Roman"/>
          <w:b/>
          <w:sz w:val="24"/>
          <w:szCs w:val="24"/>
        </w:rPr>
        <w:lastRenderedPageBreak/>
        <w:t>Supplementary Fig</w:t>
      </w:r>
      <w:r w:rsidR="00C40924">
        <w:rPr>
          <w:rFonts w:ascii="Times New Roman" w:hAnsi="Times New Roman" w:cs="Times New Roman"/>
          <w:b/>
          <w:sz w:val="24"/>
          <w:szCs w:val="24"/>
        </w:rPr>
        <w:t xml:space="preserve">. </w:t>
      </w:r>
      <w:r>
        <w:rPr>
          <w:rFonts w:ascii="Times New Roman" w:hAnsi="Times New Roman" w:cs="Times New Roman"/>
          <w:b/>
          <w:sz w:val="24"/>
          <w:szCs w:val="24"/>
        </w:rPr>
        <w:t>2 The relation between ATF6α signaling and the aggressive phenotype of prostate cancer.</w:t>
      </w:r>
      <w:r>
        <w:rPr>
          <w:rFonts w:ascii="Times New Roman" w:hAnsi="Times New Roman" w:cs="Times New Roman"/>
          <w:sz w:val="24"/>
          <w:szCs w:val="24"/>
        </w:rPr>
        <w:t xml:space="preserve"> </w:t>
      </w:r>
    </w:p>
    <w:p w:rsidR="00220C8B" w:rsidRDefault="00C40924">
      <w:pPr>
        <w:spacing w:line="480" w:lineRule="auto"/>
        <w:rPr>
          <w:rFonts w:ascii="Times New Roman" w:hAnsi="Times New Roman" w:cs="Times New Roman"/>
          <w:sz w:val="24"/>
          <w:szCs w:val="24"/>
        </w:rPr>
      </w:pPr>
      <w:proofErr w:type="spellStart"/>
      <w:r>
        <w:rPr>
          <w:rFonts w:ascii="Times New Roman" w:hAnsi="Times New Roman" w:cs="Times New Roman"/>
          <w:b/>
          <w:sz w:val="24"/>
          <w:szCs w:val="24"/>
        </w:rPr>
        <w:t>a</w:t>
      </w:r>
      <w:proofErr w:type="spellEnd"/>
      <w:r>
        <w:rPr>
          <w:rFonts w:ascii="Times New Roman" w:hAnsi="Times New Roman" w:cs="Times New Roman"/>
          <w:b/>
          <w:sz w:val="24"/>
          <w:szCs w:val="24"/>
        </w:rPr>
        <w:t xml:space="preserve"> </w:t>
      </w:r>
      <w:proofErr w:type="gramStart"/>
      <w:r w:rsidR="003A7041">
        <w:rPr>
          <w:rFonts w:ascii="Times New Roman" w:hAnsi="Times New Roman" w:cs="Times New Roman"/>
          <w:sz w:val="24"/>
          <w:szCs w:val="24"/>
        </w:rPr>
        <w:t>The</w:t>
      </w:r>
      <w:proofErr w:type="gramEnd"/>
      <w:r w:rsidR="003A7041">
        <w:rPr>
          <w:rFonts w:ascii="Times New Roman" w:hAnsi="Times New Roman" w:cs="Times New Roman"/>
          <w:sz w:val="24"/>
          <w:szCs w:val="24"/>
        </w:rPr>
        <w:t xml:space="preserve"> expression levels of ATF6α target gene (</w:t>
      </w:r>
      <w:r w:rsidR="003A7041">
        <w:rPr>
          <w:rFonts w:ascii="Times New Roman" w:hAnsi="Times New Roman" w:cs="Times New Roman"/>
          <w:i/>
          <w:sz w:val="24"/>
          <w:szCs w:val="24"/>
        </w:rPr>
        <w:t>PDIA4</w:t>
      </w:r>
      <w:r w:rsidR="003A7041">
        <w:rPr>
          <w:rFonts w:ascii="Times New Roman" w:hAnsi="Times New Roman" w:cs="Times New Roman"/>
          <w:sz w:val="24"/>
          <w:szCs w:val="24"/>
        </w:rPr>
        <w:t xml:space="preserve"> and </w:t>
      </w:r>
      <w:r w:rsidR="003A7041">
        <w:rPr>
          <w:rFonts w:ascii="Times New Roman" w:hAnsi="Times New Roman" w:cs="Times New Roman"/>
          <w:i/>
          <w:sz w:val="24"/>
          <w:szCs w:val="24"/>
        </w:rPr>
        <w:t>SEL1L</w:t>
      </w:r>
      <w:r w:rsidR="003A7041">
        <w:rPr>
          <w:rFonts w:ascii="Times New Roman" w:hAnsi="Times New Roman" w:cs="Times New Roman"/>
          <w:sz w:val="24"/>
          <w:szCs w:val="24"/>
        </w:rPr>
        <w:t xml:space="preserve">) in BPH and localized </w:t>
      </w:r>
      <w:proofErr w:type="spellStart"/>
      <w:r w:rsidR="003A7041">
        <w:rPr>
          <w:rFonts w:ascii="Times New Roman" w:hAnsi="Times New Roman" w:cs="Times New Roman"/>
          <w:sz w:val="24"/>
          <w:szCs w:val="24"/>
        </w:rPr>
        <w:t>PCa</w:t>
      </w:r>
      <w:proofErr w:type="spellEnd"/>
      <w:r w:rsidR="003A7041">
        <w:rPr>
          <w:rFonts w:ascii="Times New Roman" w:hAnsi="Times New Roman" w:cs="Times New Roman"/>
          <w:sz w:val="24"/>
          <w:szCs w:val="24"/>
        </w:rPr>
        <w:t xml:space="preserve"> tissues from the GSE46602, and GSE29079. BPH: Benign Prostate Hyperplasia. </w:t>
      </w:r>
      <w:r w:rsidR="003A7041">
        <w:rPr>
          <w:rFonts w:ascii="Times New Roman" w:hAnsi="Times New Roman" w:cs="Times New Roman"/>
          <w:b/>
          <w:sz w:val="24"/>
          <w:szCs w:val="24"/>
        </w:rPr>
        <w:t>b</w:t>
      </w:r>
      <w:r w:rsidR="003A7041">
        <w:rPr>
          <w:rFonts w:ascii="Times New Roman" w:hAnsi="Times New Roman" w:cs="Times New Roman"/>
          <w:sz w:val="24"/>
          <w:szCs w:val="24"/>
        </w:rPr>
        <w:t xml:space="preserve"> Kaplan–Meier analysis comparing biochemical relapse free survival of </w:t>
      </w:r>
      <w:proofErr w:type="spellStart"/>
      <w:r w:rsidR="003A7041">
        <w:rPr>
          <w:rFonts w:ascii="Times New Roman" w:hAnsi="Times New Roman" w:cs="Times New Roman"/>
          <w:sz w:val="24"/>
          <w:szCs w:val="24"/>
        </w:rPr>
        <w:t>PCa</w:t>
      </w:r>
      <w:proofErr w:type="spellEnd"/>
      <w:r w:rsidR="003A7041">
        <w:rPr>
          <w:rFonts w:ascii="Times New Roman" w:hAnsi="Times New Roman" w:cs="Times New Roman"/>
          <w:sz w:val="24"/>
          <w:szCs w:val="24"/>
        </w:rPr>
        <w:t xml:space="preserve"> patients with low and high expression of ATF6α target gene signature in GSE46602 and GSE70768 cohorts. </w:t>
      </w:r>
      <w:r w:rsidR="003A7041">
        <w:rPr>
          <w:rFonts w:ascii="Times New Roman" w:hAnsi="Times New Roman" w:cs="Times New Roman"/>
          <w:b/>
          <w:sz w:val="24"/>
          <w:szCs w:val="24"/>
        </w:rPr>
        <w:t>c</w:t>
      </w:r>
      <w:r>
        <w:rPr>
          <w:rFonts w:ascii="Times New Roman" w:hAnsi="Times New Roman" w:cs="Times New Roman"/>
          <w:b/>
          <w:sz w:val="24"/>
          <w:szCs w:val="24"/>
        </w:rPr>
        <w:t xml:space="preserve">, </w:t>
      </w:r>
      <w:r w:rsidR="003A7041">
        <w:rPr>
          <w:rFonts w:ascii="Times New Roman" w:hAnsi="Times New Roman" w:cs="Times New Roman"/>
          <w:b/>
          <w:sz w:val="24"/>
          <w:szCs w:val="24"/>
        </w:rPr>
        <w:t>d</w:t>
      </w:r>
      <w:r w:rsidR="003A7041">
        <w:rPr>
          <w:rFonts w:ascii="Times New Roman" w:hAnsi="Times New Roman" w:cs="Times New Roman"/>
          <w:sz w:val="24"/>
          <w:szCs w:val="24"/>
        </w:rPr>
        <w:t xml:space="preserve"> DU145 and LNCaP cells were transfected with siRNA against ATF6α, PTEN and negative control for 48 h. The protein and mRNA levels of PTEN and ATF6α were analyzed by western blot and real time-qPCR.</w:t>
      </w:r>
      <w:r w:rsidR="003A7041">
        <w:rPr>
          <w:rFonts w:ascii="Times New Roman" w:hAnsi="Times New Roman" w:cs="Times New Roman"/>
          <w:b/>
          <w:sz w:val="24"/>
          <w:szCs w:val="24"/>
        </w:rPr>
        <w:t xml:space="preserve"> e</w:t>
      </w:r>
      <w:r>
        <w:rPr>
          <w:rFonts w:ascii="Times New Roman" w:hAnsi="Times New Roman" w:cs="Times New Roman"/>
          <w:b/>
          <w:sz w:val="24"/>
          <w:szCs w:val="24"/>
        </w:rPr>
        <w:t xml:space="preserve"> </w:t>
      </w:r>
      <w:proofErr w:type="spellStart"/>
      <w:r w:rsidR="003A7041">
        <w:rPr>
          <w:rFonts w:ascii="Times New Roman" w:hAnsi="Times New Roman" w:cs="Times New Roman"/>
          <w:sz w:val="24"/>
          <w:szCs w:val="24"/>
        </w:rPr>
        <w:t>VCaP</w:t>
      </w:r>
      <w:proofErr w:type="spellEnd"/>
      <w:r w:rsidR="003A7041">
        <w:rPr>
          <w:rFonts w:ascii="Times New Roman" w:hAnsi="Times New Roman" w:cs="Times New Roman"/>
          <w:sz w:val="24"/>
          <w:szCs w:val="24"/>
        </w:rPr>
        <w:t xml:space="preserve"> cells transfected with ATF6α expression plasmid for 24 h were subsequently treated with Tm.  Cell proliferation rates were measured at day 0 and day 4 by MT</w:t>
      </w:r>
      <w:r w:rsidR="003A7041">
        <w:rPr>
          <w:rFonts w:ascii="Times New Roman" w:hAnsi="Times New Roman" w:cs="Times New Roman" w:hint="eastAsia"/>
          <w:sz w:val="24"/>
          <w:szCs w:val="24"/>
        </w:rPr>
        <w:t>T</w:t>
      </w:r>
      <w:r w:rsidR="003A7041">
        <w:rPr>
          <w:rFonts w:ascii="Times New Roman" w:hAnsi="Times New Roman" w:cs="Times New Roman"/>
          <w:sz w:val="24"/>
          <w:szCs w:val="24"/>
        </w:rPr>
        <w:t xml:space="preserve"> assays and presented as relative fold change to those of day 0.</w:t>
      </w:r>
      <w:r w:rsidR="003A7041">
        <w:rPr>
          <w:rFonts w:ascii="Times New Roman" w:hAnsi="Times New Roman" w:cs="Times New Roman"/>
          <w:b/>
          <w:sz w:val="24"/>
          <w:szCs w:val="24"/>
        </w:rPr>
        <w:t xml:space="preserve"> </w:t>
      </w:r>
      <w:proofErr w:type="gramStart"/>
      <w:r w:rsidR="003A7041">
        <w:rPr>
          <w:rFonts w:ascii="Times New Roman" w:hAnsi="Times New Roman" w:cs="Times New Roman"/>
          <w:b/>
          <w:sz w:val="24"/>
          <w:szCs w:val="24"/>
        </w:rPr>
        <w:t>f</w:t>
      </w:r>
      <w:r>
        <w:rPr>
          <w:rFonts w:ascii="Times New Roman" w:hAnsi="Times New Roman" w:cs="Times New Roman"/>
          <w:b/>
          <w:sz w:val="24"/>
          <w:szCs w:val="24"/>
        </w:rPr>
        <w:t xml:space="preserve"> </w:t>
      </w:r>
      <w:r w:rsidR="003A7041">
        <w:rPr>
          <w:rFonts w:ascii="Times New Roman" w:hAnsi="Times New Roman" w:cs="Times New Roman"/>
          <w:sz w:val="24"/>
          <w:szCs w:val="24"/>
        </w:rPr>
        <w:t xml:space="preserve"> </w:t>
      </w:r>
      <w:proofErr w:type="spellStart"/>
      <w:r w:rsidR="003A7041">
        <w:rPr>
          <w:rFonts w:ascii="Times New Roman" w:hAnsi="Times New Roman" w:cs="Times New Roman"/>
          <w:sz w:val="24"/>
          <w:szCs w:val="24"/>
        </w:rPr>
        <w:t>VCaP</w:t>
      </w:r>
      <w:proofErr w:type="spellEnd"/>
      <w:proofErr w:type="gramEnd"/>
      <w:r w:rsidR="003A7041">
        <w:rPr>
          <w:rFonts w:ascii="Times New Roman" w:hAnsi="Times New Roman" w:cs="Times New Roman"/>
          <w:sz w:val="24"/>
          <w:szCs w:val="24"/>
        </w:rPr>
        <w:t xml:space="preserve"> cells were transfected with siRNA against ATF6α for 24 h or pretreated with ATF6α inhibitor Ceapin-A7 for 12 h and then were treated with Tm (2.5 </w:t>
      </w:r>
      <w:proofErr w:type="spellStart"/>
      <w:r w:rsidR="003A7041">
        <w:rPr>
          <w:rFonts w:ascii="Times New Roman" w:hAnsi="Times New Roman" w:cs="Times New Roman"/>
          <w:sz w:val="24"/>
          <w:szCs w:val="24"/>
        </w:rPr>
        <w:t>μM</w:t>
      </w:r>
      <w:proofErr w:type="spellEnd"/>
      <w:r w:rsidR="003A7041">
        <w:rPr>
          <w:rFonts w:ascii="Times New Roman" w:hAnsi="Times New Roman" w:cs="Times New Roman"/>
          <w:sz w:val="24"/>
          <w:szCs w:val="24"/>
        </w:rPr>
        <w:t>). Cell proliferation rates were measured at day 0 and day 4 by MT</w:t>
      </w:r>
      <w:r w:rsidR="003A7041">
        <w:rPr>
          <w:rFonts w:ascii="Times New Roman" w:hAnsi="Times New Roman" w:cs="Times New Roman" w:hint="eastAsia"/>
          <w:sz w:val="24"/>
          <w:szCs w:val="24"/>
        </w:rPr>
        <w:t>T</w:t>
      </w:r>
      <w:r w:rsidR="003A7041">
        <w:rPr>
          <w:rFonts w:ascii="Times New Roman" w:hAnsi="Times New Roman" w:cs="Times New Roman"/>
          <w:sz w:val="24"/>
          <w:szCs w:val="24"/>
        </w:rPr>
        <w:t xml:space="preserve"> assays and presented as relative fold change to those of day 0. P values were determined by two-tailed unpaired Student’s t test; * </w:t>
      </w:r>
      <w:r w:rsidR="003A7041">
        <w:rPr>
          <w:rFonts w:ascii="Times New Roman" w:hAnsi="Times New Roman" w:cs="Times New Roman"/>
          <w:i/>
          <w:iCs/>
          <w:sz w:val="24"/>
          <w:szCs w:val="24"/>
        </w:rPr>
        <w:t>P</w:t>
      </w:r>
      <w:r w:rsidR="003A7041">
        <w:rPr>
          <w:rFonts w:ascii="Times New Roman" w:hAnsi="Times New Roman" w:cs="Times New Roman"/>
          <w:sz w:val="24"/>
          <w:szCs w:val="24"/>
        </w:rPr>
        <w:t xml:space="preserve"> &lt; 0.05, ** </w:t>
      </w:r>
      <w:r w:rsidR="003A7041">
        <w:rPr>
          <w:rFonts w:ascii="Times New Roman" w:hAnsi="Times New Roman" w:cs="Times New Roman"/>
          <w:i/>
          <w:iCs/>
          <w:sz w:val="24"/>
          <w:szCs w:val="24"/>
        </w:rPr>
        <w:t>P</w:t>
      </w:r>
      <w:r w:rsidR="003A7041">
        <w:rPr>
          <w:rFonts w:ascii="Times New Roman" w:hAnsi="Times New Roman" w:cs="Times New Roman"/>
          <w:sz w:val="24"/>
          <w:szCs w:val="24"/>
        </w:rPr>
        <w:t xml:space="preserve"> &lt; 0.01, ***</w:t>
      </w:r>
      <w:r w:rsidR="003A7041">
        <w:rPr>
          <w:rFonts w:ascii="Times New Roman" w:hAnsi="Times New Roman" w:cs="Times New Roman"/>
          <w:i/>
          <w:iCs/>
          <w:sz w:val="24"/>
          <w:szCs w:val="24"/>
        </w:rPr>
        <w:t xml:space="preserve"> P</w:t>
      </w:r>
      <w:r w:rsidR="003A7041">
        <w:rPr>
          <w:rFonts w:ascii="Times New Roman" w:hAnsi="Times New Roman" w:cs="Times New Roman"/>
          <w:sz w:val="24"/>
          <w:szCs w:val="24"/>
        </w:rPr>
        <w:t xml:space="preserve"> &lt; 0.001, ***</w:t>
      </w:r>
      <w:r w:rsidR="003A7041">
        <w:rPr>
          <w:rFonts w:ascii="Times New Roman" w:hAnsi="Times New Roman" w:cs="Times New Roman" w:hint="eastAsia"/>
          <w:sz w:val="24"/>
          <w:szCs w:val="24"/>
        </w:rPr>
        <w:t>*</w:t>
      </w:r>
      <w:r w:rsidR="003A7041">
        <w:rPr>
          <w:rFonts w:ascii="Times New Roman" w:hAnsi="Times New Roman" w:cs="Times New Roman"/>
          <w:i/>
          <w:iCs/>
          <w:sz w:val="24"/>
          <w:szCs w:val="24"/>
        </w:rPr>
        <w:t xml:space="preserve"> P</w:t>
      </w:r>
      <w:r w:rsidR="003A7041">
        <w:rPr>
          <w:rFonts w:ascii="Times New Roman" w:hAnsi="Times New Roman" w:cs="Times New Roman"/>
          <w:sz w:val="24"/>
          <w:szCs w:val="24"/>
        </w:rPr>
        <w:t xml:space="preserve"> &lt; 0. 0001.</w:t>
      </w:r>
    </w:p>
    <w:p w:rsidR="00220C8B" w:rsidRDefault="005B38B3">
      <w:pPr>
        <w:spacing w:line="480" w:lineRule="auto"/>
        <w:jc w:val="cente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extent cx="4218305" cy="4041775"/>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218305" cy="4041775"/>
                    </a:xfrm>
                    <a:prstGeom prst="rect">
                      <a:avLst/>
                    </a:prstGeom>
                    <a:noFill/>
                    <a:ln>
                      <a:noFill/>
                    </a:ln>
                  </pic:spPr>
                </pic:pic>
              </a:graphicData>
            </a:graphic>
          </wp:inline>
        </w:drawing>
      </w:r>
    </w:p>
    <w:p w:rsidR="00220C8B" w:rsidRDefault="003A7041">
      <w:pPr>
        <w:spacing w:line="480" w:lineRule="auto"/>
        <w:rPr>
          <w:rFonts w:ascii="Times New Roman" w:hAnsi="Times New Roman" w:cs="Times New Roman"/>
          <w:b/>
          <w:sz w:val="24"/>
          <w:szCs w:val="24"/>
        </w:rPr>
      </w:pPr>
      <w:r>
        <w:rPr>
          <w:rFonts w:ascii="Times New Roman" w:hAnsi="Times New Roman" w:cs="Times New Roman"/>
          <w:b/>
          <w:sz w:val="24"/>
          <w:szCs w:val="24"/>
        </w:rPr>
        <w:t>Supplementary Fig</w:t>
      </w:r>
      <w:r w:rsidR="00C40924">
        <w:rPr>
          <w:rFonts w:ascii="Times New Roman" w:hAnsi="Times New Roman" w:cs="Times New Roman"/>
          <w:b/>
          <w:sz w:val="24"/>
          <w:szCs w:val="24"/>
        </w:rPr>
        <w:t>.</w:t>
      </w:r>
      <w:r>
        <w:rPr>
          <w:rFonts w:ascii="Times New Roman" w:hAnsi="Times New Roman" w:cs="Times New Roman"/>
          <w:b/>
          <w:sz w:val="24"/>
          <w:szCs w:val="24"/>
        </w:rPr>
        <w:t xml:space="preserve"> 3 The effect of PTEN on the interaction between </w:t>
      </w:r>
      <w:proofErr w:type="spellStart"/>
      <w:r>
        <w:rPr>
          <w:rFonts w:ascii="Times New Roman" w:hAnsi="Times New Roman" w:cs="Times New Roman"/>
          <w:b/>
          <w:sz w:val="24"/>
          <w:szCs w:val="24"/>
        </w:rPr>
        <w:t>BiP</w:t>
      </w:r>
      <w:proofErr w:type="spellEnd"/>
      <w:r>
        <w:rPr>
          <w:rFonts w:ascii="Times New Roman" w:hAnsi="Times New Roman" w:cs="Times New Roman"/>
          <w:b/>
          <w:sz w:val="24"/>
          <w:szCs w:val="24"/>
        </w:rPr>
        <w:t xml:space="preserve"> and ATF6α.</w:t>
      </w:r>
    </w:p>
    <w:p w:rsidR="00220C8B" w:rsidRDefault="003A7041">
      <w:pPr>
        <w:spacing w:line="480" w:lineRule="auto"/>
        <w:rPr>
          <w:rFonts w:ascii="Times New Roman" w:hAnsi="Times New Roman" w:cs="Times New Roman"/>
          <w:sz w:val="24"/>
          <w:szCs w:val="24"/>
        </w:rPr>
      </w:pPr>
      <w:r>
        <w:rPr>
          <w:rFonts w:ascii="Times New Roman" w:hAnsi="Times New Roman" w:cs="Times New Roman"/>
          <w:b/>
          <w:sz w:val="24"/>
          <w:szCs w:val="24"/>
        </w:rPr>
        <w:t>a</w:t>
      </w:r>
      <w:r w:rsidR="00C40924">
        <w:rPr>
          <w:rFonts w:ascii="Times New Roman" w:hAnsi="Times New Roman" w:cs="Times New Roman"/>
          <w:b/>
          <w:sz w:val="24"/>
          <w:szCs w:val="24"/>
        </w:rPr>
        <w:t xml:space="preserve">, </w:t>
      </w:r>
      <w:r>
        <w:rPr>
          <w:rFonts w:ascii="Times New Roman" w:hAnsi="Times New Roman" w:cs="Times New Roman"/>
          <w:b/>
          <w:sz w:val="24"/>
          <w:szCs w:val="24"/>
        </w:rPr>
        <w:t xml:space="preserve">b </w:t>
      </w:r>
      <w:r>
        <w:rPr>
          <w:rFonts w:ascii="Times New Roman" w:hAnsi="Times New Roman" w:cs="Times New Roman"/>
          <w:sz w:val="24"/>
          <w:szCs w:val="24"/>
        </w:rPr>
        <w:t xml:space="preserve">24 h post transfection transfected with ATF6α expression plasmid, PC3 (a) and </w:t>
      </w:r>
      <w:proofErr w:type="spellStart"/>
      <w:r>
        <w:rPr>
          <w:rFonts w:ascii="Times New Roman" w:hAnsi="Times New Roman" w:cs="Times New Roman"/>
          <w:sz w:val="24"/>
          <w:szCs w:val="24"/>
        </w:rPr>
        <w:t>VCaP</w:t>
      </w:r>
      <w:proofErr w:type="spellEnd"/>
      <w:r>
        <w:rPr>
          <w:rFonts w:ascii="Times New Roman" w:hAnsi="Times New Roman" w:cs="Times New Roman"/>
          <w:sz w:val="24"/>
          <w:szCs w:val="24"/>
        </w:rPr>
        <w:t xml:space="preserve"> (b) cells were transfected with PTEN expression plasmid and incubated for additional 48 h followed by Tm (2.5 </w:t>
      </w:r>
      <w:proofErr w:type="spellStart"/>
      <w:r>
        <w:rPr>
          <w:rFonts w:ascii="Times New Roman" w:hAnsi="Times New Roman" w:cs="Times New Roman"/>
          <w:sz w:val="24"/>
          <w:szCs w:val="24"/>
        </w:rPr>
        <w:t>μM</w:t>
      </w:r>
      <w:proofErr w:type="spellEnd"/>
      <w:r>
        <w:rPr>
          <w:rFonts w:ascii="Times New Roman" w:hAnsi="Times New Roman" w:cs="Times New Roman"/>
          <w:sz w:val="24"/>
          <w:szCs w:val="24"/>
        </w:rPr>
        <w:t>) exposure. Cell proliferation rates were measured at day 0 and day 4 by MT</w:t>
      </w:r>
      <w:r>
        <w:rPr>
          <w:rFonts w:ascii="Times New Roman" w:hAnsi="Times New Roman" w:cs="Times New Roman" w:hint="eastAsia"/>
          <w:sz w:val="24"/>
          <w:szCs w:val="24"/>
        </w:rPr>
        <w:t>T</w:t>
      </w:r>
      <w:r>
        <w:rPr>
          <w:rFonts w:ascii="Times New Roman" w:hAnsi="Times New Roman" w:cs="Times New Roman"/>
          <w:sz w:val="24"/>
          <w:szCs w:val="24"/>
        </w:rPr>
        <w:t xml:space="preserve"> assays and presented as relative fold change to those of day 0. </w:t>
      </w:r>
      <w:r>
        <w:rPr>
          <w:rFonts w:ascii="Times New Roman" w:hAnsi="Times New Roman" w:cs="Times New Roman"/>
          <w:b/>
          <w:sz w:val="24"/>
          <w:szCs w:val="24"/>
        </w:rPr>
        <w:t>c</w:t>
      </w:r>
      <w:r>
        <w:rPr>
          <w:rFonts w:ascii="Times New Roman" w:hAnsi="Times New Roman" w:cs="Times New Roman"/>
          <w:sz w:val="24"/>
          <w:szCs w:val="24"/>
        </w:rPr>
        <w:t xml:space="preserve"> LNCaP cells were transfected with PTEN expression plasmid for 48 h and then treated with Tm (2.5 </w:t>
      </w:r>
      <w:proofErr w:type="spellStart"/>
      <w:r>
        <w:rPr>
          <w:rFonts w:ascii="Times New Roman" w:hAnsi="Times New Roman" w:cs="Times New Roman"/>
          <w:sz w:val="24"/>
          <w:szCs w:val="24"/>
        </w:rPr>
        <w:t>μM</w:t>
      </w:r>
      <w:proofErr w:type="spellEnd"/>
      <w:r>
        <w:rPr>
          <w:rFonts w:ascii="Times New Roman" w:hAnsi="Times New Roman" w:cs="Times New Roman"/>
          <w:sz w:val="24"/>
          <w:szCs w:val="24"/>
        </w:rPr>
        <w:t>) for 6 h. whole cell lysates were subjected to immunoprecipitation using anti-</w:t>
      </w:r>
      <w:proofErr w:type="spellStart"/>
      <w:r>
        <w:rPr>
          <w:rFonts w:ascii="Times New Roman" w:hAnsi="Times New Roman" w:cs="Times New Roman"/>
          <w:sz w:val="24"/>
          <w:szCs w:val="24"/>
        </w:rPr>
        <w:t>BiP</w:t>
      </w:r>
      <w:proofErr w:type="spellEnd"/>
      <w:r>
        <w:rPr>
          <w:rFonts w:ascii="Times New Roman" w:hAnsi="Times New Roman" w:cs="Times New Roman"/>
          <w:sz w:val="24"/>
          <w:szCs w:val="24"/>
        </w:rPr>
        <w:t xml:space="preserve"> antibody and immunoblotting with indicated antibodies. </w:t>
      </w:r>
      <w:r>
        <w:rPr>
          <w:rFonts w:ascii="Times New Roman" w:hAnsi="Times New Roman" w:cs="Times New Roman"/>
          <w:b/>
          <w:sz w:val="24"/>
          <w:szCs w:val="24"/>
        </w:rPr>
        <w:t>d</w:t>
      </w:r>
      <w:r>
        <w:rPr>
          <w:rFonts w:ascii="Times New Roman" w:hAnsi="Times New Roman" w:cs="Times New Roman"/>
          <w:sz w:val="24"/>
          <w:szCs w:val="24"/>
        </w:rPr>
        <w:t xml:space="preserve"> DU145 cells were transfected with siRNA against PTEN for 48 h and subsequently were treated with Tm for 6 h. Then, whole cell lysates subjected to immunoprecipitation using anti-</w:t>
      </w:r>
      <w:proofErr w:type="spellStart"/>
      <w:r>
        <w:rPr>
          <w:rFonts w:ascii="Times New Roman" w:hAnsi="Times New Roman" w:cs="Times New Roman"/>
          <w:sz w:val="24"/>
          <w:szCs w:val="24"/>
        </w:rPr>
        <w:t>BiP</w:t>
      </w:r>
      <w:proofErr w:type="spellEnd"/>
      <w:r>
        <w:rPr>
          <w:rFonts w:ascii="Times New Roman" w:hAnsi="Times New Roman" w:cs="Times New Roman"/>
          <w:sz w:val="24"/>
          <w:szCs w:val="24"/>
        </w:rPr>
        <w:t xml:space="preserve"> antibody and immunoblotting with indicated antibodies. P values were determined by two-tailed unpaired Student’s t test; * </w:t>
      </w:r>
      <w:r>
        <w:rPr>
          <w:rFonts w:ascii="Times New Roman" w:hAnsi="Times New Roman" w:cs="Times New Roman"/>
          <w:i/>
          <w:iCs/>
          <w:sz w:val="24"/>
          <w:szCs w:val="24"/>
        </w:rPr>
        <w:t>P</w:t>
      </w:r>
      <w:r>
        <w:rPr>
          <w:rFonts w:ascii="Times New Roman" w:hAnsi="Times New Roman" w:cs="Times New Roman"/>
          <w:sz w:val="24"/>
          <w:szCs w:val="24"/>
        </w:rPr>
        <w:t xml:space="preserve"> &lt; 0.05, ** </w:t>
      </w:r>
      <w:r>
        <w:rPr>
          <w:rFonts w:ascii="Times New Roman" w:hAnsi="Times New Roman" w:cs="Times New Roman"/>
          <w:i/>
          <w:iCs/>
          <w:sz w:val="24"/>
          <w:szCs w:val="24"/>
        </w:rPr>
        <w:t>P</w:t>
      </w:r>
      <w:r>
        <w:rPr>
          <w:rFonts w:ascii="Times New Roman" w:hAnsi="Times New Roman" w:cs="Times New Roman"/>
          <w:sz w:val="24"/>
          <w:szCs w:val="24"/>
        </w:rPr>
        <w:t xml:space="preserve"> &lt; 0.01.</w:t>
      </w:r>
    </w:p>
    <w:p w:rsidR="00220C8B" w:rsidRDefault="005B38B3">
      <w:pPr>
        <w:spacing w:line="480" w:lineRule="auto"/>
        <w:jc w:val="cente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extent cx="5002530" cy="5240655"/>
            <wp:effectExtent l="0" t="0" r="762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002530" cy="5240655"/>
                    </a:xfrm>
                    <a:prstGeom prst="rect">
                      <a:avLst/>
                    </a:prstGeom>
                    <a:noFill/>
                    <a:ln>
                      <a:noFill/>
                    </a:ln>
                  </pic:spPr>
                </pic:pic>
              </a:graphicData>
            </a:graphic>
          </wp:inline>
        </w:drawing>
      </w:r>
    </w:p>
    <w:p w:rsidR="00220C8B" w:rsidRDefault="003A7041">
      <w:pPr>
        <w:spacing w:line="480" w:lineRule="auto"/>
        <w:rPr>
          <w:rFonts w:ascii="Times New Roman" w:hAnsi="Times New Roman" w:cs="Times New Roman"/>
          <w:b/>
          <w:sz w:val="24"/>
          <w:szCs w:val="24"/>
        </w:rPr>
      </w:pPr>
      <w:r>
        <w:rPr>
          <w:rFonts w:ascii="Times New Roman" w:hAnsi="Times New Roman" w:cs="Times New Roman"/>
          <w:b/>
          <w:sz w:val="24"/>
          <w:szCs w:val="24"/>
        </w:rPr>
        <w:t>Supplementary Fig</w:t>
      </w:r>
      <w:r w:rsidR="00C40924">
        <w:rPr>
          <w:rFonts w:ascii="Times New Roman" w:hAnsi="Times New Roman" w:cs="Times New Roman"/>
          <w:b/>
          <w:sz w:val="24"/>
          <w:szCs w:val="24"/>
        </w:rPr>
        <w:t>.</w:t>
      </w:r>
      <w:r>
        <w:rPr>
          <w:rFonts w:ascii="Times New Roman" w:hAnsi="Times New Roman" w:cs="Times New Roman"/>
          <w:b/>
          <w:sz w:val="24"/>
          <w:szCs w:val="24"/>
        </w:rPr>
        <w:t xml:space="preserve"> 4 The effect of ER stress inducer Tm on PTEN expression.  </w:t>
      </w:r>
    </w:p>
    <w:p w:rsidR="00220C8B" w:rsidRDefault="003A7041">
      <w:pPr>
        <w:spacing w:line="480" w:lineRule="auto"/>
        <w:rPr>
          <w:rFonts w:ascii="Times New Roman" w:hAnsi="Times New Roman" w:cs="Times New Roman"/>
          <w:sz w:val="24"/>
          <w:szCs w:val="24"/>
        </w:rPr>
      </w:pPr>
      <w:r>
        <w:rPr>
          <w:rFonts w:ascii="Times New Roman" w:hAnsi="Times New Roman" w:cs="Times New Roman"/>
          <w:b/>
          <w:sz w:val="24"/>
          <w:szCs w:val="24"/>
        </w:rPr>
        <w:t>a</w:t>
      </w:r>
      <w:r>
        <w:rPr>
          <w:rFonts w:ascii="Times New Roman" w:hAnsi="Times New Roman" w:cs="Times New Roman"/>
          <w:sz w:val="24"/>
          <w:szCs w:val="24"/>
        </w:rPr>
        <w:t xml:space="preserve"> Generation of mice with </w:t>
      </w:r>
      <w:r>
        <w:rPr>
          <w:rFonts w:ascii="Times New Roman" w:hAnsi="Times New Roman" w:cs="Times New Roman"/>
          <w:i/>
          <w:sz w:val="24"/>
          <w:szCs w:val="24"/>
        </w:rPr>
        <w:t>Atf6α</w:t>
      </w:r>
      <w:r>
        <w:rPr>
          <w:rFonts w:ascii="Times New Roman" w:hAnsi="Times New Roman" w:cs="Times New Roman"/>
          <w:sz w:val="24"/>
          <w:szCs w:val="24"/>
        </w:rPr>
        <w:t xml:space="preserve"> knockout. Genotyping was confirmed by PCR using tail tissues from mice models at 4 weeks of age. </w:t>
      </w:r>
      <w:proofErr w:type="gramStart"/>
      <w:r>
        <w:rPr>
          <w:rFonts w:ascii="Times New Roman" w:hAnsi="Times New Roman" w:cs="Times New Roman"/>
          <w:sz w:val="24"/>
          <w:szCs w:val="24"/>
        </w:rPr>
        <w:t>A,C</w:t>
      </w:r>
      <w:proofErr w:type="gramEnd"/>
      <w:r>
        <w:rPr>
          <w:rFonts w:ascii="Times New Roman" w:hAnsi="Times New Roman" w:cs="Times New Roman"/>
          <w:sz w:val="24"/>
          <w:szCs w:val="24"/>
        </w:rPr>
        <w:t xml:space="preserve">,D,E, and F are </w:t>
      </w:r>
      <w:r>
        <w:rPr>
          <w:rFonts w:ascii="Times New Roman" w:hAnsi="Times New Roman" w:cs="Times New Roman"/>
          <w:i/>
          <w:sz w:val="24"/>
          <w:szCs w:val="24"/>
        </w:rPr>
        <w:t>Atf6α</w:t>
      </w:r>
      <w:r>
        <w:rPr>
          <w:rFonts w:ascii="Times New Roman" w:hAnsi="Times New Roman" w:cs="Times New Roman"/>
          <w:sz w:val="24"/>
          <w:szCs w:val="24"/>
        </w:rPr>
        <w:t xml:space="preserve"> knockout mice. </w:t>
      </w:r>
      <w:r>
        <w:rPr>
          <w:rFonts w:ascii="Times New Roman" w:hAnsi="Times New Roman" w:cs="Times New Roman"/>
          <w:b/>
          <w:sz w:val="24"/>
          <w:szCs w:val="24"/>
        </w:rPr>
        <w:t>b</w:t>
      </w:r>
      <w:r>
        <w:rPr>
          <w:rFonts w:ascii="Times New Roman" w:hAnsi="Times New Roman" w:cs="Times New Roman"/>
          <w:sz w:val="24"/>
          <w:szCs w:val="24"/>
        </w:rPr>
        <w:t xml:space="preserve"> </w:t>
      </w:r>
      <w:proofErr w:type="spellStart"/>
      <w:r>
        <w:rPr>
          <w:rFonts w:ascii="Times New Roman" w:hAnsi="Times New Roman" w:cs="Times New Roman"/>
          <w:sz w:val="24"/>
          <w:szCs w:val="24"/>
        </w:rPr>
        <w:t>VCaP</w:t>
      </w:r>
      <w:proofErr w:type="spellEnd"/>
      <w:r>
        <w:rPr>
          <w:rFonts w:ascii="Times New Roman" w:hAnsi="Times New Roman" w:cs="Times New Roman"/>
          <w:sz w:val="24"/>
          <w:szCs w:val="24"/>
        </w:rPr>
        <w:t xml:space="preserve"> cells were treated with Tm as the time points or indicated concentrations were subjected to western blot using anti-PTEN and P-AKT antibody. </w:t>
      </w:r>
      <w:r>
        <w:rPr>
          <w:rFonts w:ascii="Times New Roman" w:hAnsi="Times New Roman" w:cs="Times New Roman"/>
          <w:b/>
          <w:sz w:val="24"/>
          <w:szCs w:val="24"/>
        </w:rPr>
        <w:t>c</w:t>
      </w:r>
      <w:r>
        <w:rPr>
          <w:rFonts w:ascii="Times New Roman" w:hAnsi="Times New Roman" w:cs="Times New Roman"/>
          <w:sz w:val="24"/>
          <w:szCs w:val="24"/>
        </w:rPr>
        <w:t xml:space="preserve"> DU145 cells were treated with Tm at the indicated concentrations for 6 h. PTEN mRNA levels were then examined by real-time qPCR. </w:t>
      </w:r>
      <w:r>
        <w:rPr>
          <w:rFonts w:ascii="Times New Roman" w:hAnsi="Times New Roman" w:cs="Times New Roman"/>
          <w:b/>
          <w:sz w:val="24"/>
          <w:szCs w:val="24"/>
        </w:rPr>
        <w:t>d</w:t>
      </w:r>
      <w:r>
        <w:rPr>
          <w:rFonts w:ascii="Times New Roman" w:hAnsi="Times New Roman" w:cs="Times New Roman"/>
          <w:sz w:val="24"/>
          <w:szCs w:val="24"/>
        </w:rPr>
        <w:t xml:space="preserve"> </w:t>
      </w:r>
      <w:proofErr w:type="spellStart"/>
      <w:r>
        <w:rPr>
          <w:rFonts w:ascii="Times New Roman" w:hAnsi="Times New Roman" w:cs="Times New Roman"/>
          <w:sz w:val="24"/>
          <w:szCs w:val="24"/>
        </w:rPr>
        <w:t>VCaP</w:t>
      </w:r>
      <w:proofErr w:type="spellEnd"/>
      <w:r>
        <w:rPr>
          <w:rFonts w:ascii="Times New Roman" w:hAnsi="Times New Roman" w:cs="Times New Roman"/>
          <w:sz w:val="24"/>
          <w:szCs w:val="24"/>
        </w:rPr>
        <w:t xml:space="preserve"> cells were treated with 2.5 </w:t>
      </w:r>
      <w:proofErr w:type="spellStart"/>
      <w:r>
        <w:rPr>
          <w:rFonts w:ascii="Times New Roman" w:hAnsi="Times New Roman" w:cs="Times New Roman"/>
          <w:sz w:val="24"/>
          <w:szCs w:val="24"/>
        </w:rPr>
        <w:t>μM</w:t>
      </w:r>
      <w:proofErr w:type="spellEnd"/>
      <w:r>
        <w:rPr>
          <w:rFonts w:ascii="Times New Roman" w:hAnsi="Times New Roman" w:cs="Times New Roman"/>
          <w:sz w:val="24"/>
          <w:szCs w:val="24"/>
        </w:rPr>
        <w:t xml:space="preserve"> Tm for 6 h and subsequent 20 µM MG132 or 20 µM Leupeptin for additional 6 h. PTEN protein levels were detected by western blot. </w:t>
      </w:r>
      <w:r>
        <w:rPr>
          <w:rFonts w:ascii="Times New Roman" w:hAnsi="Times New Roman" w:cs="Times New Roman"/>
          <w:b/>
          <w:sz w:val="24"/>
          <w:szCs w:val="24"/>
        </w:rPr>
        <w:t>e</w:t>
      </w:r>
      <w:r>
        <w:rPr>
          <w:rFonts w:ascii="Times New Roman" w:hAnsi="Times New Roman" w:cs="Times New Roman"/>
          <w:sz w:val="24"/>
          <w:szCs w:val="24"/>
        </w:rPr>
        <w:t xml:space="preserve"> Following transfection with </w:t>
      </w:r>
      <w:r>
        <w:rPr>
          <w:rFonts w:ascii="Times New Roman" w:hAnsi="Times New Roman" w:cs="Times New Roman"/>
          <w:sz w:val="24"/>
          <w:szCs w:val="24"/>
        </w:rPr>
        <w:lastRenderedPageBreak/>
        <w:t xml:space="preserve">siRNA against ATF6α for 24 h, DU145 were treated with Tm (2.5 </w:t>
      </w:r>
      <w:proofErr w:type="spellStart"/>
      <w:r>
        <w:rPr>
          <w:rFonts w:ascii="Times New Roman" w:hAnsi="Times New Roman" w:cs="Times New Roman"/>
          <w:sz w:val="24"/>
          <w:szCs w:val="24"/>
        </w:rPr>
        <w:t>μM</w:t>
      </w:r>
      <w:proofErr w:type="spellEnd"/>
      <w:r>
        <w:rPr>
          <w:rFonts w:ascii="Times New Roman" w:hAnsi="Times New Roman" w:cs="Times New Roman"/>
          <w:sz w:val="24"/>
          <w:szCs w:val="24"/>
        </w:rPr>
        <w:t xml:space="preserve">) for 6 h. Real-time qPCR analyses were performed with specific primers of ubiquitin related genes. </w:t>
      </w:r>
      <w:proofErr w:type="gramStart"/>
      <w:r>
        <w:rPr>
          <w:rFonts w:ascii="Times New Roman" w:hAnsi="Times New Roman" w:cs="Times New Roman"/>
          <w:b/>
          <w:sz w:val="24"/>
          <w:szCs w:val="24"/>
        </w:rPr>
        <w:t>f</w:t>
      </w:r>
      <w:r>
        <w:rPr>
          <w:rFonts w:ascii="Times New Roman" w:hAnsi="Times New Roman" w:cs="Times New Roman"/>
          <w:sz w:val="24"/>
          <w:szCs w:val="24"/>
        </w:rPr>
        <w:t xml:space="preserve">  </w:t>
      </w:r>
      <w:proofErr w:type="spellStart"/>
      <w:r>
        <w:rPr>
          <w:rFonts w:ascii="Times New Roman" w:hAnsi="Times New Roman" w:cs="Times New Roman"/>
          <w:sz w:val="24"/>
          <w:szCs w:val="24"/>
        </w:rPr>
        <w:t>VCaP</w:t>
      </w:r>
      <w:proofErr w:type="spellEnd"/>
      <w:proofErr w:type="gramEnd"/>
      <w:r>
        <w:rPr>
          <w:rFonts w:ascii="Times New Roman" w:hAnsi="Times New Roman" w:cs="Times New Roman"/>
          <w:sz w:val="24"/>
          <w:szCs w:val="24"/>
        </w:rPr>
        <w:t xml:space="preserve"> cells were transfected with siRNA against ATF6α for 48 h or treated with Ceapin-A7 for 12h and then were treated with Tm for another 6 h. Cell lysates were subjected to immunoblotting using anti-CHIP antibody and indicated antibodies. </w:t>
      </w:r>
      <w:r>
        <w:rPr>
          <w:rFonts w:ascii="Times New Roman" w:hAnsi="Times New Roman" w:cs="Times New Roman"/>
          <w:b/>
          <w:sz w:val="24"/>
          <w:szCs w:val="24"/>
        </w:rPr>
        <w:t>g</w:t>
      </w:r>
      <w:r>
        <w:rPr>
          <w:rFonts w:ascii="Times New Roman" w:hAnsi="Times New Roman" w:cs="Times New Roman"/>
          <w:sz w:val="24"/>
          <w:szCs w:val="24"/>
        </w:rPr>
        <w:t xml:space="preserve"> The CHIP protein levels in WT, </w:t>
      </w:r>
      <w:r>
        <w:rPr>
          <w:rFonts w:ascii="Times New Roman" w:hAnsi="Times New Roman" w:cs="Times New Roman"/>
          <w:i/>
          <w:sz w:val="24"/>
          <w:szCs w:val="24"/>
        </w:rPr>
        <w:t>Atf6α</w:t>
      </w:r>
      <w:r>
        <w:rPr>
          <w:rFonts w:ascii="Times New Roman" w:hAnsi="Times New Roman" w:cs="Times New Roman"/>
          <w:sz w:val="24"/>
          <w:szCs w:val="24"/>
          <w:vertAlign w:val="superscript"/>
        </w:rPr>
        <w:t>-/-</w:t>
      </w:r>
      <w:r>
        <w:rPr>
          <w:rFonts w:ascii="Times New Roman" w:hAnsi="Times New Roman" w:cs="Times New Roman"/>
          <w:sz w:val="24"/>
          <w:szCs w:val="24"/>
        </w:rPr>
        <w:t xml:space="preserve">, </w:t>
      </w:r>
      <w:r>
        <w:rPr>
          <w:rFonts w:ascii="Times New Roman" w:hAnsi="Times New Roman" w:cs="Times New Roman"/>
          <w:i/>
          <w:sz w:val="24"/>
          <w:szCs w:val="24"/>
        </w:rPr>
        <w:t>Perk</w:t>
      </w:r>
      <w:r>
        <w:rPr>
          <w:rFonts w:ascii="Times New Roman" w:hAnsi="Times New Roman" w:cs="Times New Roman"/>
          <w:sz w:val="24"/>
          <w:szCs w:val="24"/>
          <w:vertAlign w:val="superscript"/>
        </w:rPr>
        <w:t>-/-</w:t>
      </w:r>
      <w:r>
        <w:rPr>
          <w:rFonts w:ascii="Times New Roman" w:hAnsi="Times New Roman" w:cs="Times New Roman"/>
          <w:sz w:val="24"/>
          <w:szCs w:val="24"/>
        </w:rPr>
        <w:t xml:space="preserve"> and</w:t>
      </w:r>
      <w:r>
        <w:rPr>
          <w:rFonts w:ascii="Times New Roman" w:hAnsi="Times New Roman" w:cs="Times New Roman"/>
          <w:i/>
          <w:sz w:val="24"/>
          <w:szCs w:val="24"/>
        </w:rPr>
        <w:t xml:space="preserve"> Ire1</w:t>
      </w:r>
      <w:r>
        <w:rPr>
          <w:rFonts w:ascii="Times New Roman" w:hAnsi="Times New Roman" w:cs="Times New Roman"/>
          <w:sz w:val="24"/>
          <w:szCs w:val="24"/>
          <w:vertAlign w:val="superscript"/>
        </w:rPr>
        <w:t>-/-</w:t>
      </w:r>
      <w:r>
        <w:rPr>
          <w:rFonts w:ascii="Times New Roman" w:hAnsi="Times New Roman" w:cs="Times New Roman"/>
          <w:i/>
          <w:sz w:val="24"/>
          <w:szCs w:val="24"/>
        </w:rPr>
        <w:t xml:space="preserve"> </w:t>
      </w:r>
      <w:r>
        <w:rPr>
          <w:rFonts w:ascii="Times New Roman" w:hAnsi="Times New Roman" w:cs="Times New Roman"/>
          <w:sz w:val="24"/>
          <w:szCs w:val="24"/>
        </w:rPr>
        <w:t>MEFs were measured by western blot. Each data point represents one independent observation. Data represent mean ± SEM</w:t>
      </w:r>
      <w:r>
        <w:rPr>
          <w:rFonts w:ascii="Times New Roman" w:hAnsi="Times New Roman" w:cs="Times New Roman"/>
          <w:i/>
          <w:sz w:val="24"/>
          <w:szCs w:val="24"/>
        </w:rPr>
        <w:t xml:space="preserve">. </w:t>
      </w:r>
      <w:r>
        <w:rPr>
          <w:rFonts w:ascii="Times New Roman" w:hAnsi="Times New Roman" w:cs="Times New Roman"/>
          <w:sz w:val="24"/>
          <w:szCs w:val="24"/>
        </w:rPr>
        <w:t xml:space="preserve">P values were determined by two-tailed unpaired Student’s t test; ** </w:t>
      </w:r>
      <w:r>
        <w:rPr>
          <w:rFonts w:ascii="Times New Roman" w:hAnsi="Times New Roman" w:cs="Times New Roman"/>
          <w:i/>
          <w:sz w:val="24"/>
          <w:szCs w:val="24"/>
        </w:rPr>
        <w:t>P</w:t>
      </w:r>
      <w:r>
        <w:rPr>
          <w:rFonts w:ascii="Times New Roman" w:hAnsi="Times New Roman" w:cs="Times New Roman"/>
          <w:sz w:val="24"/>
          <w:szCs w:val="24"/>
        </w:rPr>
        <w:t xml:space="preserve"> &lt; 0.01, *** </w:t>
      </w:r>
      <w:r>
        <w:rPr>
          <w:rFonts w:ascii="Times New Roman" w:hAnsi="Times New Roman" w:cs="Times New Roman"/>
          <w:i/>
          <w:sz w:val="24"/>
          <w:szCs w:val="24"/>
        </w:rPr>
        <w:t>P</w:t>
      </w:r>
      <w:r>
        <w:rPr>
          <w:rFonts w:ascii="Times New Roman" w:hAnsi="Times New Roman" w:cs="Times New Roman"/>
          <w:sz w:val="24"/>
          <w:szCs w:val="24"/>
        </w:rPr>
        <w:t xml:space="preserve"> &lt;0.001.</w:t>
      </w:r>
    </w:p>
    <w:p w:rsidR="00220C8B" w:rsidRDefault="005B38B3">
      <w:pPr>
        <w:spacing w:line="480" w:lineRule="auto"/>
        <w:jc w:val="center"/>
        <w:rPr>
          <w:rFonts w:ascii="Times New Roman" w:hAnsi="Times New Roman" w:cs="Times New Roman"/>
          <w:b/>
          <w:bCs/>
          <w:sz w:val="24"/>
          <w:szCs w:val="24"/>
        </w:rPr>
      </w:pPr>
      <w:bookmarkStart w:id="0" w:name="_GoBack"/>
      <w:bookmarkEnd w:id="0"/>
      <w:r>
        <w:rPr>
          <w:rFonts w:ascii="Times New Roman" w:hAnsi="Times New Roman" w:cs="Times New Roman"/>
          <w:b/>
          <w:noProof/>
          <w:sz w:val="24"/>
          <w:szCs w:val="24"/>
        </w:rPr>
        <w:drawing>
          <wp:inline distT="0" distB="0" distL="0" distR="0">
            <wp:extent cx="4118610" cy="2220595"/>
            <wp:effectExtent l="0" t="0" r="0" b="8255"/>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118610" cy="2220595"/>
                    </a:xfrm>
                    <a:prstGeom prst="rect">
                      <a:avLst/>
                    </a:prstGeom>
                    <a:noFill/>
                    <a:ln>
                      <a:noFill/>
                    </a:ln>
                  </pic:spPr>
                </pic:pic>
              </a:graphicData>
            </a:graphic>
          </wp:inline>
        </w:drawing>
      </w:r>
    </w:p>
    <w:p w:rsidR="00220C8B" w:rsidRDefault="003A7041">
      <w:pPr>
        <w:spacing w:line="480" w:lineRule="auto"/>
        <w:rPr>
          <w:rFonts w:ascii="Times New Roman" w:hAnsi="Times New Roman" w:cs="Times New Roman"/>
          <w:b/>
          <w:bCs/>
          <w:sz w:val="24"/>
          <w:szCs w:val="24"/>
        </w:rPr>
      </w:pPr>
      <w:r>
        <w:rPr>
          <w:rFonts w:ascii="Times New Roman" w:hAnsi="Times New Roman" w:cs="Times New Roman"/>
          <w:b/>
          <w:bCs/>
          <w:sz w:val="24"/>
          <w:szCs w:val="24"/>
        </w:rPr>
        <w:t>Supplementary Fig</w:t>
      </w:r>
      <w:r w:rsidR="00C40924">
        <w:rPr>
          <w:rFonts w:ascii="Times New Roman" w:hAnsi="Times New Roman" w:cs="Times New Roman"/>
          <w:b/>
          <w:bCs/>
          <w:sz w:val="24"/>
          <w:szCs w:val="24"/>
        </w:rPr>
        <w:t>.</w:t>
      </w:r>
      <w:r>
        <w:rPr>
          <w:rFonts w:ascii="Times New Roman" w:hAnsi="Times New Roman" w:cs="Times New Roman"/>
          <w:b/>
          <w:bCs/>
          <w:sz w:val="24"/>
          <w:szCs w:val="24"/>
        </w:rPr>
        <w:t xml:space="preserve"> 5 The inhibitory effects of specific targeting towards ATF6α and AKT in prostate cancer.</w:t>
      </w:r>
    </w:p>
    <w:p w:rsidR="00220C8B" w:rsidRDefault="003A7041">
      <w:pPr>
        <w:spacing w:line="480" w:lineRule="auto"/>
        <w:rPr>
          <w:rFonts w:ascii="Times New Roman" w:hAnsi="Times New Roman" w:cs="Times New Roman"/>
          <w:sz w:val="24"/>
          <w:szCs w:val="24"/>
        </w:rPr>
      </w:pPr>
      <w:r>
        <w:rPr>
          <w:rFonts w:ascii="Times New Roman" w:hAnsi="Times New Roman" w:cs="Times New Roman"/>
          <w:b/>
          <w:sz w:val="24"/>
          <w:szCs w:val="24"/>
        </w:rPr>
        <w:t>a</w:t>
      </w:r>
      <w:r>
        <w:rPr>
          <w:rFonts w:ascii="Times New Roman" w:hAnsi="Times New Roman" w:cs="Times New Roman"/>
          <w:sz w:val="24"/>
          <w:szCs w:val="24"/>
        </w:rPr>
        <w:t xml:space="preserve"> </w:t>
      </w:r>
      <w:proofErr w:type="spellStart"/>
      <w:r>
        <w:rPr>
          <w:rFonts w:ascii="Times New Roman" w:hAnsi="Times New Roman" w:cs="Times New Roman"/>
          <w:sz w:val="24"/>
          <w:szCs w:val="24"/>
        </w:rPr>
        <w:t>VCaP</w:t>
      </w:r>
      <w:proofErr w:type="spellEnd"/>
      <w:r>
        <w:rPr>
          <w:rFonts w:ascii="Times New Roman" w:hAnsi="Times New Roman" w:cs="Times New Roman"/>
          <w:sz w:val="24"/>
          <w:szCs w:val="24"/>
        </w:rPr>
        <w:t xml:space="preserve"> cells were treated with increasing doses of AZD5363 (0, 5 </w:t>
      </w:r>
      <w:proofErr w:type="spellStart"/>
      <w:r>
        <w:rPr>
          <w:rFonts w:ascii="Times New Roman" w:hAnsi="Times New Roman" w:cs="Times New Roman"/>
          <w:sz w:val="24"/>
          <w:szCs w:val="24"/>
        </w:rPr>
        <w:t>μM</w:t>
      </w:r>
      <w:proofErr w:type="spellEnd"/>
      <w:r>
        <w:rPr>
          <w:rFonts w:ascii="Times New Roman" w:hAnsi="Times New Roman" w:cs="Times New Roman"/>
          <w:sz w:val="24"/>
          <w:szCs w:val="24"/>
        </w:rPr>
        <w:t xml:space="preserve">, 10 </w:t>
      </w:r>
      <w:proofErr w:type="spellStart"/>
      <w:r>
        <w:rPr>
          <w:rFonts w:ascii="Times New Roman" w:hAnsi="Times New Roman" w:cs="Times New Roman"/>
          <w:sz w:val="24"/>
          <w:szCs w:val="24"/>
        </w:rPr>
        <w:t>μM</w:t>
      </w:r>
      <w:proofErr w:type="spellEnd"/>
      <w:r>
        <w:rPr>
          <w:rFonts w:ascii="Times New Roman" w:hAnsi="Times New Roman" w:cs="Times New Roman"/>
          <w:sz w:val="24"/>
          <w:szCs w:val="24"/>
        </w:rPr>
        <w:t xml:space="preserve">, 20 </w:t>
      </w:r>
      <w:proofErr w:type="spellStart"/>
      <w:r>
        <w:rPr>
          <w:rFonts w:ascii="Times New Roman" w:hAnsi="Times New Roman" w:cs="Times New Roman"/>
          <w:sz w:val="24"/>
          <w:szCs w:val="24"/>
        </w:rPr>
        <w:t>μM</w:t>
      </w:r>
      <w:proofErr w:type="spellEnd"/>
      <w:r>
        <w:rPr>
          <w:rFonts w:ascii="Times New Roman" w:hAnsi="Times New Roman" w:cs="Times New Roman"/>
          <w:sz w:val="24"/>
          <w:szCs w:val="24"/>
        </w:rPr>
        <w:t xml:space="preserve">) or Ceapin-A7 (0, 10 </w:t>
      </w:r>
      <w:proofErr w:type="spellStart"/>
      <w:r>
        <w:rPr>
          <w:rFonts w:ascii="Times New Roman" w:hAnsi="Times New Roman" w:cs="Times New Roman"/>
          <w:sz w:val="24"/>
          <w:szCs w:val="24"/>
        </w:rPr>
        <w:t>nM</w:t>
      </w:r>
      <w:proofErr w:type="spellEnd"/>
      <w:r>
        <w:rPr>
          <w:rFonts w:ascii="Times New Roman" w:hAnsi="Times New Roman" w:cs="Times New Roman"/>
          <w:sz w:val="24"/>
          <w:szCs w:val="24"/>
        </w:rPr>
        <w:t xml:space="preserve">, 25 </w:t>
      </w:r>
      <w:proofErr w:type="spellStart"/>
      <w:r>
        <w:rPr>
          <w:rFonts w:ascii="Times New Roman" w:hAnsi="Times New Roman" w:cs="Times New Roman"/>
          <w:sz w:val="24"/>
          <w:szCs w:val="24"/>
        </w:rPr>
        <w:t>nM</w:t>
      </w:r>
      <w:proofErr w:type="spellEnd"/>
      <w:r>
        <w:rPr>
          <w:rFonts w:ascii="Times New Roman" w:hAnsi="Times New Roman" w:cs="Times New Roman"/>
          <w:sz w:val="24"/>
          <w:szCs w:val="24"/>
        </w:rPr>
        <w:t xml:space="preserve">, 50 </w:t>
      </w:r>
      <w:proofErr w:type="spellStart"/>
      <w:r>
        <w:rPr>
          <w:rFonts w:ascii="Times New Roman" w:hAnsi="Times New Roman" w:cs="Times New Roman"/>
          <w:sz w:val="24"/>
          <w:szCs w:val="24"/>
        </w:rPr>
        <w:t>nM</w:t>
      </w:r>
      <w:proofErr w:type="spellEnd"/>
      <w:r>
        <w:rPr>
          <w:rFonts w:ascii="Times New Roman" w:hAnsi="Times New Roman" w:cs="Times New Roman"/>
          <w:sz w:val="24"/>
          <w:szCs w:val="24"/>
        </w:rPr>
        <w:t xml:space="preserve">) alone or in combination with Ceapin-A7 (25 </w:t>
      </w:r>
      <w:proofErr w:type="spellStart"/>
      <w:r>
        <w:rPr>
          <w:rFonts w:ascii="Times New Roman" w:hAnsi="Times New Roman" w:cs="Times New Roman"/>
          <w:sz w:val="24"/>
          <w:szCs w:val="24"/>
        </w:rPr>
        <w:t>nM</w:t>
      </w:r>
      <w:proofErr w:type="spellEnd"/>
      <w:r>
        <w:rPr>
          <w:rFonts w:ascii="Times New Roman" w:hAnsi="Times New Roman" w:cs="Times New Roman"/>
          <w:sz w:val="24"/>
          <w:szCs w:val="24"/>
        </w:rPr>
        <w:t xml:space="preserve">) or AZD5363 (10 </w:t>
      </w:r>
      <w:proofErr w:type="spellStart"/>
      <w:r>
        <w:rPr>
          <w:rFonts w:ascii="Times New Roman" w:hAnsi="Times New Roman" w:cs="Times New Roman"/>
          <w:sz w:val="24"/>
          <w:szCs w:val="24"/>
        </w:rPr>
        <w:t>μM</w:t>
      </w:r>
      <w:proofErr w:type="spellEnd"/>
      <w:r>
        <w:rPr>
          <w:rFonts w:ascii="Times New Roman" w:hAnsi="Times New Roman" w:cs="Times New Roman"/>
          <w:sz w:val="24"/>
          <w:szCs w:val="24"/>
        </w:rPr>
        <w:t>), cell viability was detected by MT</w:t>
      </w:r>
      <w:r>
        <w:rPr>
          <w:rFonts w:ascii="Times New Roman" w:hAnsi="Times New Roman" w:cs="Times New Roman" w:hint="eastAsia"/>
          <w:sz w:val="24"/>
          <w:szCs w:val="24"/>
        </w:rPr>
        <w:t>T</w:t>
      </w:r>
      <w:r>
        <w:rPr>
          <w:rFonts w:ascii="Times New Roman" w:hAnsi="Times New Roman" w:cs="Times New Roman"/>
          <w:sz w:val="24"/>
          <w:szCs w:val="24"/>
        </w:rPr>
        <w:t xml:space="preserve"> at 72 h. </w:t>
      </w:r>
      <w:r>
        <w:rPr>
          <w:rFonts w:ascii="Times New Roman" w:hAnsi="Times New Roman" w:cs="Times New Roman"/>
          <w:b/>
          <w:sz w:val="24"/>
          <w:szCs w:val="24"/>
        </w:rPr>
        <w:t>b</w:t>
      </w:r>
      <w:r>
        <w:rPr>
          <w:rFonts w:ascii="Times New Roman" w:hAnsi="Times New Roman" w:cs="Times New Roman"/>
          <w:sz w:val="24"/>
          <w:szCs w:val="24"/>
        </w:rPr>
        <w:t xml:space="preserve"> </w:t>
      </w:r>
      <w:proofErr w:type="spellStart"/>
      <w:r>
        <w:rPr>
          <w:rFonts w:ascii="Times New Roman" w:hAnsi="Times New Roman" w:cs="Times New Roman"/>
          <w:sz w:val="24"/>
          <w:szCs w:val="24"/>
        </w:rPr>
        <w:t>VCaP</w:t>
      </w:r>
      <w:proofErr w:type="spellEnd"/>
      <w:r>
        <w:rPr>
          <w:rFonts w:ascii="Times New Roman" w:hAnsi="Times New Roman" w:cs="Times New Roman"/>
          <w:sz w:val="24"/>
          <w:szCs w:val="24"/>
        </w:rPr>
        <w:t xml:space="preserve"> cells were transfected with siRNA against ATF6α for 24 h followed by AZD5363 treatment. Cell proliferation rates were measured at day 0 and day 4 by MT</w:t>
      </w:r>
      <w:r>
        <w:rPr>
          <w:rFonts w:ascii="Times New Roman" w:hAnsi="Times New Roman" w:cs="Times New Roman" w:hint="eastAsia"/>
          <w:sz w:val="24"/>
          <w:szCs w:val="24"/>
        </w:rPr>
        <w:t>T</w:t>
      </w:r>
      <w:r>
        <w:rPr>
          <w:rFonts w:ascii="Times New Roman" w:hAnsi="Times New Roman" w:cs="Times New Roman"/>
          <w:sz w:val="24"/>
          <w:szCs w:val="24"/>
        </w:rPr>
        <w:t xml:space="preserve"> assays and presented as relative fold change to those of day 0. Each data point represents one independent observation. Data represent mean ± SEM</w:t>
      </w:r>
      <w:r>
        <w:rPr>
          <w:rFonts w:ascii="Times New Roman" w:hAnsi="Times New Roman" w:cs="Times New Roman"/>
          <w:i/>
          <w:sz w:val="24"/>
          <w:szCs w:val="24"/>
        </w:rPr>
        <w:t xml:space="preserve">. </w:t>
      </w:r>
      <w:r>
        <w:rPr>
          <w:rFonts w:ascii="Times New Roman" w:hAnsi="Times New Roman" w:cs="Times New Roman"/>
          <w:sz w:val="24"/>
          <w:szCs w:val="24"/>
        </w:rPr>
        <w:t xml:space="preserve">P values were determined by two-tailed unpaired Student’s t test; ** </w:t>
      </w:r>
      <w:r>
        <w:rPr>
          <w:rFonts w:ascii="Times New Roman" w:hAnsi="Times New Roman" w:cs="Times New Roman"/>
          <w:i/>
          <w:sz w:val="24"/>
          <w:szCs w:val="24"/>
        </w:rPr>
        <w:t>P</w:t>
      </w:r>
      <w:r>
        <w:rPr>
          <w:rFonts w:ascii="Times New Roman" w:hAnsi="Times New Roman" w:cs="Times New Roman"/>
          <w:sz w:val="24"/>
          <w:szCs w:val="24"/>
        </w:rPr>
        <w:t xml:space="preserve"> &lt; 0.01.</w:t>
      </w:r>
      <w:r>
        <w:rPr>
          <w:rFonts w:ascii="Times New Roman" w:hAnsi="Times New Roman" w:cs="Times New Roman" w:hint="eastAsia"/>
          <w:sz w:val="24"/>
          <w:szCs w:val="24"/>
        </w:rPr>
        <w:t xml:space="preserve"> </w:t>
      </w:r>
    </w:p>
    <w:p w:rsidR="00220C8B" w:rsidRDefault="003A7041">
      <w:pPr>
        <w:spacing w:line="480" w:lineRule="auto"/>
        <w:rPr>
          <w:rFonts w:ascii="Times New Roman" w:hAnsi="Times New Roman" w:cs="Times New Roman"/>
          <w:b/>
          <w:sz w:val="28"/>
          <w:szCs w:val="28"/>
        </w:rPr>
      </w:pPr>
      <w:r>
        <w:rPr>
          <w:rFonts w:ascii="Times New Roman" w:hAnsi="Times New Roman" w:cs="Times New Roman"/>
          <w:b/>
          <w:sz w:val="28"/>
          <w:szCs w:val="28"/>
        </w:rPr>
        <w:lastRenderedPageBreak/>
        <w:t>Supplementary tables.</w:t>
      </w:r>
    </w:p>
    <w:p w:rsidR="00220C8B" w:rsidRDefault="003A7041">
      <w:pPr>
        <w:spacing w:line="480" w:lineRule="auto"/>
        <w:ind w:firstLineChars="200" w:firstLine="480"/>
        <w:rPr>
          <w:rFonts w:ascii="Times New Roman" w:hAnsi="Times New Roman" w:cs="Times New Roman"/>
          <w:b/>
          <w:sz w:val="24"/>
          <w:szCs w:val="24"/>
        </w:rPr>
      </w:pPr>
      <w:r>
        <w:rPr>
          <w:rFonts w:ascii="Times New Roman" w:hAnsi="Times New Roman" w:cs="Times New Roman"/>
          <w:b/>
          <w:sz w:val="24"/>
          <w:szCs w:val="24"/>
        </w:rPr>
        <w:t>Supplementary Table 1 Chemicals and Reagents information</w:t>
      </w:r>
      <w:r>
        <w:rPr>
          <w:rFonts w:ascii="Times New Roman" w:hAnsi="Times New Roman" w:cs="Times New Roman"/>
          <w:sz w:val="24"/>
          <w:szCs w:val="24"/>
        </w:rPr>
        <w:t xml:space="preserve"> </w:t>
      </w:r>
      <w:r>
        <w:rPr>
          <w:rFonts w:ascii="Times New Roman" w:hAnsi="Times New Roman" w:cs="Times New Roman"/>
          <w:b/>
          <w:sz w:val="24"/>
          <w:szCs w:val="24"/>
        </w:rPr>
        <w:t>in this study.</w:t>
      </w:r>
    </w:p>
    <w:tbl>
      <w:tblPr>
        <w:tblW w:w="9366" w:type="dxa"/>
        <w:tblInd w:w="205" w:type="dxa"/>
        <w:tblLayout w:type="fixed"/>
        <w:tblLook w:val="04A0" w:firstRow="1" w:lastRow="0" w:firstColumn="1" w:lastColumn="0" w:noHBand="0" w:noVBand="1"/>
      </w:tblPr>
      <w:tblGrid>
        <w:gridCol w:w="4576"/>
        <w:gridCol w:w="2552"/>
        <w:gridCol w:w="2238"/>
      </w:tblGrid>
      <w:tr w:rsidR="00220C8B">
        <w:trPr>
          <w:trHeight w:val="483"/>
        </w:trPr>
        <w:tc>
          <w:tcPr>
            <w:tcW w:w="4576" w:type="dxa"/>
            <w:tcBorders>
              <w:top w:val="single" w:sz="4" w:space="0" w:color="auto"/>
              <w:bottom w:val="single" w:sz="4" w:space="0" w:color="auto"/>
            </w:tcBorders>
          </w:tcPr>
          <w:p w:rsidR="00220C8B" w:rsidRDefault="003A7041">
            <w:pPr>
              <w:spacing w:line="480" w:lineRule="auto"/>
              <w:rPr>
                <w:rFonts w:ascii="Times New Roman" w:hAnsi="Times New Roman" w:cs="Times New Roman"/>
                <w:b/>
                <w:sz w:val="24"/>
                <w:szCs w:val="24"/>
              </w:rPr>
            </w:pPr>
            <w:r>
              <w:rPr>
                <w:rStyle w:val="15"/>
                <w:rFonts w:ascii="Times New Roman" w:hAnsi="Times New Roman" w:cs="Times New Roman"/>
                <w:b/>
                <w:sz w:val="24"/>
                <w:szCs w:val="24"/>
              </w:rPr>
              <w:t>Antibody</w:t>
            </w:r>
          </w:p>
        </w:tc>
        <w:tc>
          <w:tcPr>
            <w:tcW w:w="2552" w:type="dxa"/>
            <w:tcBorders>
              <w:top w:val="single" w:sz="4" w:space="0" w:color="auto"/>
              <w:bottom w:val="single" w:sz="4" w:space="0" w:color="auto"/>
            </w:tcBorders>
          </w:tcPr>
          <w:p w:rsidR="00220C8B" w:rsidRDefault="003A7041">
            <w:pPr>
              <w:spacing w:line="480" w:lineRule="auto"/>
              <w:rPr>
                <w:rFonts w:ascii="Times New Roman" w:hAnsi="Times New Roman" w:cs="Times New Roman"/>
                <w:b/>
                <w:sz w:val="24"/>
                <w:szCs w:val="24"/>
              </w:rPr>
            </w:pPr>
            <w:r>
              <w:rPr>
                <w:rStyle w:val="15"/>
                <w:rFonts w:ascii="Times New Roman" w:hAnsi="Times New Roman" w:cs="Times New Roman"/>
                <w:b/>
                <w:sz w:val="24"/>
                <w:szCs w:val="24"/>
              </w:rPr>
              <w:t>Company</w:t>
            </w:r>
          </w:p>
        </w:tc>
        <w:tc>
          <w:tcPr>
            <w:tcW w:w="2238" w:type="dxa"/>
            <w:tcBorders>
              <w:top w:val="single" w:sz="4" w:space="0" w:color="auto"/>
              <w:bottom w:val="single" w:sz="4" w:space="0" w:color="auto"/>
            </w:tcBorders>
          </w:tcPr>
          <w:p w:rsidR="00220C8B" w:rsidRDefault="003A7041">
            <w:pPr>
              <w:spacing w:line="480" w:lineRule="auto"/>
              <w:rPr>
                <w:rFonts w:ascii="Times New Roman" w:hAnsi="Times New Roman" w:cs="Times New Roman"/>
                <w:b/>
                <w:sz w:val="24"/>
                <w:szCs w:val="24"/>
              </w:rPr>
            </w:pPr>
            <w:r>
              <w:rPr>
                <w:rStyle w:val="15"/>
                <w:rFonts w:ascii="Times New Roman" w:hAnsi="Times New Roman" w:cs="Times New Roman"/>
                <w:b/>
                <w:sz w:val="24"/>
                <w:szCs w:val="24"/>
              </w:rPr>
              <w:t>CAS Number</w:t>
            </w:r>
          </w:p>
        </w:tc>
      </w:tr>
      <w:tr w:rsidR="00220C8B">
        <w:trPr>
          <w:trHeight w:val="483"/>
        </w:trPr>
        <w:tc>
          <w:tcPr>
            <w:tcW w:w="4576" w:type="dxa"/>
            <w:tcBorders>
              <w:top w:val="single" w:sz="4" w:space="0" w:color="auto"/>
            </w:tcBorders>
          </w:tcPr>
          <w:p w:rsidR="00220C8B" w:rsidRDefault="003A7041">
            <w:pPr>
              <w:spacing w:line="480" w:lineRule="auto"/>
              <w:rPr>
                <w:rStyle w:val="15"/>
                <w:rFonts w:ascii="Times New Roman" w:hAnsi="Times New Roman" w:cs="Times New Roman"/>
                <w:sz w:val="24"/>
                <w:szCs w:val="24"/>
              </w:rPr>
            </w:pPr>
            <w:proofErr w:type="spellStart"/>
            <w:r>
              <w:rPr>
                <w:rStyle w:val="15"/>
                <w:rFonts w:ascii="Times New Roman" w:hAnsi="Times New Roman" w:cs="Times New Roman"/>
                <w:sz w:val="24"/>
                <w:szCs w:val="24"/>
              </w:rPr>
              <w:t>thapsigargin</w:t>
            </w:r>
            <w:proofErr w:type="spellEnd"/>
          </w:p>
        </w:tc>
        <w:tc>
          <w:tcPr>
            <w:tcW w:w="2552" w:type="dxa"/>
            <w:tcBorders>
              <w:top w:val="single" w:sz="4" w:space="0" w:color="auto"/>
            </w:tcBorders>
          </w:tcPr>
          <w:p w:rsidR="00220C8B" w:rsidRDefault="003A7041">
            <w:pPr>
              <w:spacing w:line="480" w:lineRule="auto"/>
              <w:rPr>
                <w:rStyle w:val="15"/>
                <w:rFonts w:ascii="Times New Roman" w:hAnsi="Times New Roman" w:cs="Times New Roman"/>
                <w:sz w:val="24"/>
                <w:szCs w:val="24"/>
              </w:rPr>
            </w:pPr>
            <w:r>
              <w:rPr>
                <w:rStyle w:val="15"/>
                <w:rFonts w:ascii="Times New Roman" w:hAnsi="Times New Roman" w:cs="Times New Roman"/>
                <w:sz w:val="24"/>
                <w:szCs w:val="24"/>
              </w:rPr>
              <w:t>Abcam</w:t>
            </w:r>
          </w:p>
        </w:tc>
        <w:tc>
          <w:tcPr>
            <w:tcW w:w="2238" w:type="dxa"/>
            <w:tcBorders>
              <w:top w:val="single" w:sz="4" w:space="0" w:color="auto"/>
            </w:tcBorders>
          </w:tcPr>
          <w:p w:rsidR="00220C8B" w:rsidRDefault="003A7041">
            <w:pPr>
              <w:spacing w:line="480" w:lineRule="auto"/>
              <w:rPr>
                <w:rStyle w:val="15"/>
                <w:rFonts w:ascii="Times New Roman" w:hAnsi="Times New Roman" w:cs="Times New Roman"/>
                <w:sz w:val="24"/>
                <w:szCs w:val="24"/>
              </w:rPr>
            </w:pPr>
            <w:r>
              <w:rPr>
                <w:rStyle w:val="15"/>
                <w:rFonts w:ascii="Times New Roman" w:hAnsi="Times New Roman" w:cs="Times New Roman"/>
                <w:sz w:val="24"/>
                <w:szCs w:val="24"/>
              </w:rPr>
              <w:t>Cat# ab120286</w:t>
            </w:r>
          </w:p>
        </w:tc>
      </w:tr>
      <w:tr w:rsidR="00220C8B">
        <w:trPr>
          <w:trHeight w:val="483"/>
        </w:trPr>
        <w:tc>
          <w:tcPr>
            <w:tcW w:w="4576" w:type="dxa"/>
          </w:tcPr>
          <w:p w:rsidR="00220C8B" w:rsidRDefault="003A7041">
            <w:pPr>
              <w:spacing w:line="480" w:lineRule="auto"/>
              <w:rPr>
                <w:rFonts w:ascii="Times New Roman" w:hAnsi="Times New Roman" w:cs="Times New Roman"/>
                <w:b/>
                <w:sz w:val="24"/>
                <w:szCs w:val="24"/>
              </w:rPr>
            </w:pPr>
            <w:r>
              <w:rPr>
                <w:rStyle w:val="15"/>
                <w:rFonts w:ascii="Times New Roman" w:hAnsi="Times New Roman" w:cs="Times New Roman"/>
                <w:sz w:val="24"/>
                <w:szCs w:val="24"/>
              </w:rPr>
              <w:t>tunicamycin</w:t>
            </w:r>
          </w:p>
        </w:tc>
        <w:tc>
          <w:tcPr>
            <w:tcW w:w="2552" w:type="dxa"/>
          </w:tcPr>
          <w:p w:rsidR="00220C8B" w:rsidRDefault="003A7041">
            <w:pPr>
              <w:spacing w:line="480" w:lineRule="auto"/>
              <w:rPr>
                <w:rFonts w:ascii="Times New Roman" w:hAnsi="Times New Roman" w:cs="Times New Roman"/>
                <w:b/>
                <w:sz w:val="24"/>
                <w:szCs w:val="24"/>
              </w:rPr>
            </w:pPr>
            <w:r>
              <w:rPr>
                <w:rStyle w:val="15"/>
                <w:rFonts w:ascii="Times New Roman" w:hAnsi="Times New Roman" w:cs="Times New Roman"/>
                <w:sz w:val="24"/>
                <w:szCs w:val="24"/>
              </w:rPr>
              <w:t>Abcam</w:t>
            </w:r>
          </w:p>
        </w:tc>
        <w:tc>
          <w:tcPr>
            <w:tcW w:w="2238" w:type="dxa"/>
          </w:tcPr>
          <w:p w:rsidR="00220C8B" w:rsidRDefault="003A7041">
            <w:pPr>
              <w:spacing w:line="480" w:lineRule="auto"/>
              <w:rPr>
                <w:rFonts w:ascii="Times New Roman" w:hAnsi="Times New Roman" w:cs="Times New Roman"/>
                <w:b/>
                <w:sz w:val="24"/>
                <w:szCs w:val="24"/>
              </w:rPr>
            </w:pPr>
            <w:r>
              <w:rPr>
                <w:rStyle w:val="15"/>
                <w:rFonts w:ascii="Times New Roman" w:hAnsi="Times New Roman" w:cs="Times New Roman"/>
                <w:sz w:val="24"/>
                <w:szCs w:val="24"/>
              </w:rPr>
              <w:t>Cat# ab120296</w:t>
            </w:r>
          </w:p>
        </w:tc>
      </w:tr>
      <w:tr w:rsidR="00220C8B">
        <w:trPr>
          <w:trHeight w:val="483"/>
        </w:trPr>
        <w:tc>
          <w:tcPr>
            <w:tcW w:w="4576" w:type="dxa"/>
          </w:tcPr>
          <w:p w:rsidR="00220C8B" w:rsidRDefault="003A7041">
            <w:pPr>
              <w:spacing w:line="480" w:lineRule="auto"/>
              <w:rPr>
                <w:rFonts w:ascii="Times New Roman" w:hAnsi="Times New Roman" w:cs="Times New Roman"/>
                <w:b/>
                <w:sz w:val="24"/>
                <w:szCs w:val="24"/>
              </w:rPr>
            </w:pPr>
            <w:r>
              <w:rPr>
                <w:rStyle w:val="15"/>
                <w:rFonts w:ascii="Times New Roman" w:hAnsi="Times New Roman" w:cs="Times New Roman"/>
                <w:sz w:val="24"/>
                <w:szCs w:val="24"/>
              </w:rPr>
              <w:t>AZD5363</w:t>
            </w:r>
          </w:p>
        </w:tc>
        <w:tc>
          <w:tcPr>
            <w:tcW w:w="2552" w:type="dxa"/>
          </w:tcPr>
          <w:p w:rsidR="00220C8B" w:rsidRDefault="003A7041">
            <w:pPr>
              <w:spacing w:line="480" w:lineRule="auto"/>
              <w:rPr>
                <w:rFonts w:ascii="Times New Roman" w:hAnsi="Times New Roman" w:cs="Times New Roman"/>
                <w:b/>
                <w:sz w:val="24"/>
                <w:szCs w:val="24"/>
              </w:rPr>
            </w:pPr>
            <w:r>
              <w:rPr>
                <w:rStyle w:val="15"/>
                <w:rFonts w:ascii="Times New Roman" w:hAnsi="Times New Roman" w:cs="Times New Roman"/>
                <w:sz w:val="24"/>
                <w:szCs w:val="24"/>
              </w:rPr>
              <w:t>Selleck</w:t>
            </w:r>
          </w:p>
        </w:tc>
        <w:tc>
          <w:tcPr>
            <w:tcW w:w="2238" w:type="dxa"/>
          </w:tcPr>
          <w:p w:rsidR="00220C8B" w:rsidRDefault="003A7041">
            <w:pPr>
              <w:spacing w:line="480" w:lineRule="auto"/>
              <w:rPr>
                <w:rFonts w:ascii="Times New Roman" w:hAnsi="Times New Roman" w:cs="Times New Roman"/>
                <w:b/>
                <w:sz w:val="24"/>
                <w:szCs w:val="24"/>
              </w:rPr>
            </w:pPr>
            <w:r>
              <w:rPr>
                <w:rStyle w:val="15"/>
                <w:rFonts w:ascii="Times New Roman" w:hAnsi="Times New Roman" w:cs="Times New Roman"/>
                <w:sz w:val="24"/>
                <w:szCs w:val="24"/>
              </w:rPr>
              <w:t>Cat# S8019</w:t>
            </w:r>
          </w:p>
        </w:tc>
      </w:tr>
      <w:tr w:rsidR="00220C8B">
        <w:trPr>
          <w:trHeight w:val="483"/>
        </w:trPr>
        <w:tc>
          <w:tcPr>
            <w:tcW w:w="4576" w:type="dxa"/>
          </w:tcPr>
          <w:p w:rsidR="00220C8B" w:rsidRDefault="003A7041">
            <w:pPr>
              <w:spacing w:line="480" w:lineRule="auto"/>
              <w:rPr>
                <w:rFonts w:ascii="Times New Roman" w:hAnsi="Times New Roman" w:cs="Times New Roman"/>
                <w:b/>
                <w:sz w:val="24"/>
                <w:szCs w:val="24"/>
              </w:rPr>
            </w:pPr>
            <w:r>
              <w:rPr>
                <w:rStyle w:val="15"/>
                <w:rFonts w:ascii="Times New Roman" w:hAnsi="Times New Roman" w:cs="Times New Roman"/>
                <w:sz w:val="24"/>
                <w:szCs w:val="24"/>
              </w:rPr>
              <w:t>Ceapin-A7</w:t>
            </w:r>
          </w:p>
        </w:tc>
        <w:tc>
          <w:tcPr>
            <w:tcW w:w="2552" w:type="dxa"/>
          </w:tcPr>
          <w:p w:rsidR="00220C8B" w:rsidRDefault="003A7041">
            <w:pPr>
              <w:spacing w:line="480" w:lineRule="auto"/>
              <w:rPr>
                <w:rFonts w:ascii="Times New Roman" w:hAnsi="Times New Roman" w:cs="Times New Roman"/>
                <w:b/>
                <w:sz w:val="24"/>
                <w:szCs w:val="24"/>
              </w:rPr>
            </w:pPr>
            <w:r>
              <w:rPr>
                <w:rStyle w:val="15"/>
                <w:rFonts w:ascii="Times New Roman" w:hAnsi="Times New Roman" w:cs="Times New Roman"/>
                <w:sz w:val="24"/>
                <w:szCs w:val="24"/>
              </w:rPr>
              <w:t>Merck</w:t>
            </w:r>
          </w:p>
        </w:tc>
        <w:tc>
          <w:tcPr>
            <w:tcW w:w="2238" w:type="dxa"/>
          </w:tcPr>
          <w:p w:rsidR="00220C8B" w:rsidRDefault="003A7041">
            <w:pPr>
              <w:spacing w:line="480" w:lineRule="auto"/>
              <w:rPr>
                <w:rFonts w:ascii="Times New Roman" w:hAnsi="Times New Roman" w:cs="Times New Roman"/>
                <w:b/>
                <w:sz w:val="24"/>
                <w:szCs w:val="24"/>
              </w:rPr>
            </w:pPr>
            <w:r>
              <w:rPr>
                <w:rStyle w:val="15"/>
                <w:rFonts w:ascii="Times New Roman" w:hAnsi="Times New Roman" w:cs="Times New Roman"/>
                <w:sz w:val="24"/>
                <w:szCs w:val="24"/>
              </w:rPr>
              <w:t>Cat# SML2330</w:t>
            </w:r>
          </w:p>
        </w:tc>
      </w:tr>
      <w:tr w:rsidR="00220C8B">
        <w:trPr>
          <w:trHeight w:val="483"/>
        </w:trPr>
        <w:tc>
          <w:tcPr>
            <w:tcW w:w="4576" w:type="dxa"/>
          </w:tcPr>
          <w:p w:rsidR="00220C8B" w:rsidRDefault="003A7041">
            <w:pPr>
              <w:spacing w:line="480" w:lineRule="auto"/>
              <w:rPr>
                <w:rFonts w:ascii="Times New Roman" w:hAnsi="Times New Roman" w:cs="Times New Roman"/>
                <w:sz w:val="24"/>
                <w:szCs w:val="24"/>
              </w:rPr>
            </w:pPr>
            <w:r>
              <w:rPr>
                <w:rStyle w:val="15"/>
                <w:rFonts w:ascii="Times New Roman" w:hAnsi="Times New Roman" w:cs="Times New Roman"/>
                <w:sz w:val="24"/>
                <w:szCs w:val="24"/>
              </w:rPr>
              <w:t>MG132</w:t>
            </w:r>
          </w:p>
        </w:tc>
        <w:tc>
          <w:tcPr>
            <w:tcW w:w="2552" w:type="dxa"/>
          </w:tcPr>
          <w:p w:rsidR="00220C8B" w:rsidRDefault="003A7041">
            <w:pPr>
              <w:spacing w:line="480" w:lineRule="auto"/>
              <w:rPr>
                <w:rFonts w:ascii="Times New Roman" w:hAnsi="Times New Roman" w:cs="Times New Roman"/>
                <w:b/>
                <w:sz w:val="24"/>
                <w:szCs w:val="24"/>
              </w:rPr>
            </w:pPr>
            <w:r>
              <w:rPr>
                <w:rStyle w:val="15"/>
                <w:rFonts w:ascii="Times New Roman" w:hAnsi="Times New Roman" w:cs="Times New Roman"/>
                <w:sz w:val="24"/>
                <w:szCs w:val="24"/>
              </w:rPr>
              <w:t>Selleck</w:t>
            </w:r>
          </w:p>
        </w:tc>
        <w:tc>
          <w:tcPr>
            <w:tcW w:w="2238" w:type="dxa"/>
          </w:tcPr>
          <w:p w:rsidR="00220C8B" w:rsidRDefault="003A7041">
            <w:pPr>
              <w:spacing w:line="480" w:lineRule="auto"/>
              <w:rPr>
                <w:rFonts w:ascii="Times New Roman" w:hAnsi="Times New Roman" w:cs="Times New Roman"/>
                <w:sz w:val="24"/>
                <w:szCs w:val="24"/>
              </w:rPr>
            </w:pPr>
            <w:r>
              <w:rPr>
                <w:rStyle w:val="15"/>
                <w:rFonts w:ascii="Times New Roman" w:hAnsi="Times New Roman" w:cs="Times New Roman"/>
                <w:sz w:val="24"/>
                <w:szCs w:val="24"/>
              </w:rPr>
              <w:t>Cat# S2619</w:t>
            </w:r>
          </w:p>
        </w:tc>
      </w:tr>
      <w:tr w:rsidR="00220C8B">
        <w:trPr>
          <w:trHeight w:val="483"/>
        </w:trPr>
        <w:tc>
          <w:tcPr>
            <w:tcW w:w="4576" w:type="dxa"/>
          </w:tcPr>
          <w:p w:rsidR="00220C8B" w:rsidRDefault="003A7041">
            <w:pPr>
              <w:spacing w:line="480" w:lineRule="auto"/>
              <w:rPr>
                <w:rFonts w:ascii="Times New Roman" w:hAnsi="Times New Roman" w:cs="Times New Roman"/>
                <w:b/>
                <w:sz w:val="24"/>
                <w:szCs w:val="24"/>
              </w:rPr>
            </w:pPr>
            <w:r>
              <w:rPr>
                <w:rStyle w:val="15"/>
                <w:rFonts w:ascii="Times New Roman" w:hAnsi="Times New Roman" w:cs="Times New Roman"/>
                <w:sz w:val="24"/>
                <w:szCs w:val="24"/>
              </w:rPr>
              <w:t>Leupeptin</w:t>
            </w:r>
          </w:p>
        </w:tc>
        <w:tc>
          <w:tcPr>
            <w:tcW w:w="2552" w:type="dxa"/>
          </w:tcPr>
          <w:p w:rsidR="00220C8B" w:rsidRDefault="003A7041">
            <w:pPr>
              <w:spacing w:line="480" w:lineRule="auto"/>
              <w:rPr>
                <w:rFonts w:ascii="Times New Roman" w:hAnsi="Times New Roman" w:cs="Times New Roman"/>
                <w:b/>
                <w:sz w:val="24"/>
                <w:szCs w:val="24"/>
              </w:rPr>
            </w:pPr>
            <w:r>
              <w:rPr>
                <w:rStyle w:val="15"/>
                <w:rFonts w:ascii="Times New Roman" w:hAnsi="Times New Roman" w:cs="Times New Roman"/>
                <w:sz w:val="24"/>
                <w:szCs w:val="24"/>
              </w:rPr>
              <w:t>Selleck</w:t>
            </w:r>
          </w:p>
        </w:tc>
        <w:tc>
          <w:tcPr>
            <w:tcW w:w="2238" w:type="dxa"/>
          </w:tcPr>
          <w:p w:rsidR="00220C8B" w:rsidRDefault="003A7041">
            <w:pPr>
              <w:spacing w:line="480" w:lineRule="auto"/>
              <w:rPr>
                <w:rFonts w:ascii="Times New Roman" w:hAnsi="Times New Roman" w:cs="Times New Roman"/>
                <w:b/>
                <w:sz w:val="24"/>
                <w:szCs w:val="24"/>
              </w:rPr>
            </w:pPr>
            <w:r>
              <w:rPr>
                <w:rStyle w:val="15"/>
                <w:rFonts w:ascii="Times New Roman" w:hAnsi="Times New Roman" w:cs="Times New Roman"/>
                <w:sz w:val="24"/>
                <w:szCs w:val="24"/>
              </w:rPr>
              <w:t>Cat# S7380</w:t>
            </w:r>
          </w:p>
        </w:tc>
      </w:tr>
      <w:tr w:rsidR="00220C8B">
        <w:trPr>
          <w:trHeight w:val="483"/>
        </w:trPr>
        <w:tc>
          <w:tcPr>
            <w:tcW w:w="4576" w:type="dxa"/>
          </w:tcPr>
          <w:p w:rsidR="00220C8B" w:rsidRDefault="003A7041">
            <w:pPr>
              <w:spacing w:line="480" w:lineRule="auto"/>
              <w:rPr>
                <w:rStyle w:val="15"/>
                <w:rFonts w:ascii="Times New Roman" w:hAnsi="Times New Roman" w:cs="Times New Roman"/>
                <w:sz w:val="24"/>
                <w:szCs w:val="24"/>
              </w:rPr>
            </w:pPr>
            <w:r>
              <w:rPr>
                <w:rStyle w:val="15"/>
                <w:rFonts w:ascii="Times New Roman" w:hAnsi="Times New Roman" w:cs="Times New Roman"/>
                <w:sz w:val="24"/>
                <w:szCs w:val="24"/>
              </w:rPr>
              <w:t>100mM PMSF</w:t>
            </w:r>
          </w:p>
        </w:tc>
        <w:tc>
          <w:tcPr>
            <w:tcW w:w="2552" w:type="dxa"/>
          </w:tcPr>
          <w:p w:rsidR="00220C8B" w:rsidRDefault="003A7041">
            <w:pPr>
              <w:spacing w:line="480" w:lineRule="auto"/>
              <w:rPr>
                <w:rStyle w:val="15"/>
                <w:rFonts w:ascii="Times New Roman" w:hAnsi="Times New Roman" w:cs="Times New Roman"/>
                <w:sz w:val="24"/>
                <w:szCs w:val="24"/>
              </w:rPr>
            </w:pPr>
            <w:proofErr w:type="spellStart"/>
            <w:r>
              <w:rPr>
                <w:rStyle w:val="15"/>
                <w:rFonts w:ascii="Times New Roman" w:hAnsi="Times New Roman" w:cs="Times New Roman"/>
                <w:sz w:val="24"/>
                <w:szCs w:val="24"/>
              </w:rPr>
              <w:t>Beyotime</w:t>
            </w:r>
            <w:proofErr w:type="spellEnd"/>
            <w:r>
              <w:rPr>
                <w:rStyle w:val="15"/>
                <w:rFonts w:ascii="Times New Roman" w:hAnsi="Times New Roman" w:cs="Times New Roman"/>
                <w:sz w:val="24"/>
                <w:szCs w:val="24"/>
              </w:rPr>
              <w:t xml:space="preserve"> Biotechnology</w:t>
            </w:r>
          </w:p>
        </w:tc>
        <w:tc>
          <w:tcPr>
            <w:tcW w:w="2238" w:type="dxa"/>
          </w:tcPr>
          <w:p w:rsidR="00220C8B" w:rsidRDefault="003A7041">
            <w:pPr>
              <w:spacing w:line="480" w:lineRule="auto"/>
              <w:rPr>
                <w:rStyle w:val="15"/>
                <w:rFonts w:ascii="Times New Roman" w:hAnsi="Times New Roman" w:cs="Times New Roman"/>
                <w:sz w:val="24"/>
                <w:szCs w:val="24"/>
              </w:rPr>
            </w:pPr>
            <w:r>
              <w:rPr>
                <w:rStyle w:val="15"/>
                <w:rFonts w:ascii="Times New Roman" w:hAnsi="Times New Roman" w:cs="Times New Roman"/>
                <w:sz w:val="24"/>
                <w:szCs w:val="24"/>
              </w:rPr>
              <w:t>Cat# ST506-2</w:t>
            </w:r>
          </w:p>
        </w:tc>
      </w:tr>
      <w:tr w:rsidR="00220C8B">
        <w:trPr>
          <w:trHeight w:val="483"/>
        </w:trPr>
        <w:tc>
          <w:tcPr>
            <w:tcW w:w="4576" w:type="dxa"/>
          </w:tcPr>
          <w:p w:rsidR="00220C8B" w:rsidRDefault="003A7041">
            <w:pPr>
              <w:spacing w:line="480" w:lineRule="auto"/>
              <w:rPr>
                <w:rStyle w:val="15"/>
                <w:rFonts w:ascii="Times New Roman" w:hAnsi="Times New Roman" w:cs="Times New Roman"/>
                <w:sz w:val="24"/>
                <w:szCs w:val="24"/>
              </w:rPr>
            </w:pPr>
            <w:r>
              <w:rPr>
                <w:rStyle w:val="15"/>
                <w:rFonts w:ascii="Times New Roman" w:hAnsi="Times New Roman" w:cs="Times New Roman"/>
                <w:sz w:val="24"/>
                <w:szCs w:val="24"/>
              </w:rPr>
              <w:t>Lipofectamine 3000 transfection reagent</w:t>
            </w:r>
          </w:p>
        </w:tc>
        <w:tc>
          <w:tcPr>
            <w:tcW w:w="2552" w:type="dxa"/>
          </w:tcPr>
          <w:p w:rsidR="00220C8B" w:rsidRDefault="003A7041">
            <w:pPr>
              <w:spacing w:line="480" w:lineRule="auto"/>
              <w:rPr>
                <w:rStyle w:val="15"/>
                <w:rFonts w:ascii="Times New Roman" w:hAnsi="Times New Roman" w:cs="Times New Roman"/>
                <w:sz w:val="24"/>
                <w:szCs w:val="24"/>
              </w:rPr>
            </w:pPr>
            <w:r>
              <w:rPr>
                <w:rStyle w:val="15"/>
                <w:rFonts w:ascii="Times New Roman" w:hAnsi="Times New Roman" w:cs="Times New Roman"/>
                <w:sz w:val="24"/>
                <w:szCs w:val="24"/>
              </w:rPr>
              <w:t>Invitrogen</w:t>
            </w:r>
          </w:p>
        </w:tc>
        <w:tc>
          <w:tcPr>
            <w:tcW w:w="2238" w:type="dxa"/>
          </w:tcPr>
          <w:p w:rsidR="00220C8B" w:rsidRDefault="003A7041">
            <w:pPr>
              <w:spacing w:line="480" w:lineRule="auto"/>
              <w:rPr>
                <w:rStyle w:val="15"/>
                <w:rFonts w:ascii="Times New Roman" w:hAnsi="Times New Roman" w:cs="Times New Roman"/>
                <w:sz w:val="24"/>
                <w:szCs w:val="24"/>
              </w:rPr>
            </w:pPr>
            <w:r>
              <w:rPr>
                <w:rStyle w:val="15"/>
                <w:rFonts w:ascii="Times New Roman" w:hAnsi="Times New Roman" w:cs="Times New Roman"/>
                <w:sz w:val="24"/>
                <w:szCs w:val="24"/>
              </w:rPr>
              <w:t>Cat# L3000015</w:t>
            </w:r>
          </w:p>
        </w:tc>
      </w:tr>
      <w:tr w:rsidR="00220C8B">
        <w:trPr>
          <w:trHeight w:val="483"/>
        </w:trPr>
        <w:tc>
          <w:tcPr>
            <w:tcW w:w="4576" w:type="dxa"/>
          </w:tcPr>
          <w:p w:rsidR="00220C8B" w:rsidRDefault="003A7041">
            <w:pPr>
              <w:spacing w:line="480" w:lineRule="auto"/>
              <w:rPr>
                <w:rStyle w:val="15"/>
                <w:rFonts w:ascii="Times New Roman" w:hAnsi="Times New Roman" w:cs="Times New Roman"/>
                <w:sz w:val="24"/>
                <w:szCs w:val="24"/>
              </w:rPr>
            </w:pPr>
            <w:r>
              <w:rPr>
                <w:rStyle w:val="15"/>
                <w:rFonts w:ascii="Times New Roman" w:hAnsi="Times New Roman" w:cs="Times New Roman"/>
                <w:sz w:val="24"/>
                <w:szCs w:val="24"/>
              </w:rPr>
              <w:t>MT</w:t>
            </w:r>
            <w:r>
              <w:rPr>
                <w:rStyle w:val="15"/>
                <w:rFonts w:ascii="Times New Roman" w:hAnsi="Times New Roman" w:cs="Times New Roman" w:hint="eastAsia"/>
                <w:sz w:val="24"/>
                <w:szCs w:val="24"/>
              </w:rPr>
              <w:t>T</w:t>
            </w:r>
          </w:p>
        </w:tc>
        <w:tc>
          <w:tcPr>
            <w:tcW w:w="2552" w:type="dxa"/>
          </w:tcPr>
          <w:p w:rsidR="00220C8B" w:rsidRDefault="003A7041">
            <w:pPr>
              <w:spacing w:line="480" w:lineRule="auto"/>
              <w:rPr>
                <w:rStyle w:val="15"/>
                <w:rFonts w:ascii="Times New Roman" w:hAnsi="Times New Roman" w:cs="Times New Roman"/>
                <w:sz w:val="24"/>
                <w:szCs w:val="24"/>
              </w:rPr>
            </w:pPr>
            <w:r>
              <w:rPr>
                <w:rFonts w:ascii="Times New Roman" w:hAnsi="Times New Roman" w:cs="Times New Roman"/>
                <w:sz w:val="24"/>
                <w:szCs w:val="24"/>
              </w:rPr>
              <w:t>Promega</w:t>
            </w:r>
          </w:p>
        </w:tc>
        <w:tc>
          <w:tcPr>
            <w:tcW w:w="2238" w:type="dxa"/>
          </w:tcPr>
          <w:p w:rsidR="00220C8B" w:rsidRDefault="003A7041">
            <w:pPr>
              <w:spacing w:line="480" w:lineRule="auto"/>
              <w:rPr>
                <w:rStyle w:val="15"/>
                <w:rFonts w:ascii="Times New Roman" w:hAnsi="Times New Roman" w:cs="Times New Roman"/>
                <w:sz w:val="24"/>
                <w:szCs w:val="24"/>
              </w:rPr>
            </w:pPr>
            <w:r>
              <w:rPr>
                <w:rStyle w:val="15"/>
                <w:rFonts w:ascii="Times New Roman" w:hAnsi="Times New Roman" w:cs="Times New Roman"/>
                <w:sz w:val="24"/>
                <w:szCs w:val="24"/>
              </w:rPr>
              <w:t>Cat# G5421</w:t>
            </w:r>
          </w:p>
        </w:tc>
      </w:tr>
      <w:tr w:rsidR="00220C8B">
        <w:trPr>
          <w:trHeight w:val="483"/>
        </w:trPr>
        <w:tc>
          <w:tcPr>
            <w:tcW w:w="4576" w:type="dxa"/>
          </w:tcPr>
          <w:p w:rsidR="00220C8B" w:rsidRDefault="003A7041">
            <w:pPr>
              <w:spacing w:line="480" w:lineRule="auto"/>
              <w:rPr>
                <w:rStyle w:val="15"/>
                <w:rFonts w:ascii="Times New Roman" w:hAnsi="Times New Roman" w:cs="Times New Roman"/>
                <w:sz w:val="24"/>
                <w:szCs w:val="24"/>
              </w:rPr>
            </w:pPr>
            <w:proofErr w:type="spellStart"/>
            <w:r>
              <w:rPr>
                <w:rStyle w:val="15"/>
                <w:rFonts w:ascii="Times New Roman" w:hAnsi="Times New Roman" w:cs="Times New Roman"/>
                <w:sz w:val="24"/>
                <w:szCs w:val="24"/>
              </w:rPr>
              <w:t>TRIzol</w:t>
            </w:r>
            <w:proofErr w:type="spellEnd"/>
            <w:r>
              <w:rPr>
                <w:rStyle w:val="15"/>
                <w:rFonts w:ascii="Times New Roman" w:hAnsi="Times New Roman" w:cs="Times New Roman"/>
                <w:sz w:val="24"/>
                <w:szCs w:val="24"/>
              </w:rPr>
              <w:t xml:space="preserve"> reagents</w:t>
            </w:r>
          </w:p>
        </w:tc>
        <w:tc>
          <w:tcPr>
            <w:tcW w:w="2552" w:type="dxa"/>
          </w:tcPr>
          <w:p w:rsidR="00220C8B" w:rsidRDefault="003A7041">
            <w:pPr>
              <w:spacing w:line="480" w:lineRule="auto"/>
              <w:rPr>
                <w:rStyle w:val="15"/>
                <w:rFonts w:ascii="Times New Roman" w:hAnsi="Times New Roman" w:cs="Times New Roman"/>
                <w:sz w:val="24"/>
                <w:szCs w:val="24"/>
              </w:rPr>
            </w:pPr>
            <w:r>
              <w:rPr>
                <w:rStyle w:val="15"/>
                <w:rFonts w:ascii="Times New Roman" w:hAnsi="Times New Roman" w:cs="Times New Roman"/>
                <w:sz w:val="24"/>
                <w:szCs w:val="24"/>
              </w:rPr>
              <w:t>Invitrogen</w:t>
            </w:r>
          </w:p>
        </w:tc>
        <w:tc>
          <w:tcPr>
            <w:tcW w:w="2238" w:type="dxa"/>
          </w:tcPr>
          <w:p w:rsidR="00220C8B" w:rsidRDefault="003A7041">
            <w:pPr>
              <w:spacing w:line="480" w:lineRule="auto"/>
              <w:rPr>
                <w:rStyle w:val="15"/>
                <w:rFonts w:ascii="Times New Roman" w:hAnsi="Times New Roman" w:cs="Times New Roman"/>
                <w:sz w:val="24"/>
                <w:szCs w:val="24"/>
              </w:rPr>
            </w:pPr>
            <w:r>
              <w:rPr>
                <w:rStyle w:val="15"/>
                <w:rFonts w:ascii="Times New Roman" w:hAnsi="Times New Roman" w:cs="Times New Roman"/>
                <w:sz w:val="24"/>
                <w:szCs w:val="24"/>
              </w:rPr>
              <w:t>Cat# 15596026</w:t>
            </w:r>
          </w:p>
        </w:tc>
      </w:tr>
      <w:tr w:rsidR="00220C8B">
        <w:trPr>
          <w:trHeight w:val="483"/>
        </w:trPr>
        <w:tc>
          <w:tcPr>
            <w:tcW w:w="4576" w:type="dxa"/>
          </w:tcPr>
          <w:p w:rsidR="00220C8B" w:rsidRDefault="003A7041">
            <w:pPr>
              <w:spacing w:line="480" w:lineRule="auto"/>
              <w:rPr>
                <w:rStyle w:val="15"/>
                <w:rFonts w:ascii="Times New Roman" w:hAnsi="Times New Roman" w:cs="Times New Roman"/>
                <w:sz w:val="24"/>
                <w:szCs w:val="24"/>
              </w:rPr>
            </w:pPr>
            <w:proofErr w:type="spellStart"/>
            <w:r>
              <w:rPr>
                <w:rFonts w:ascii="Times New Roman" w:hAnsi="Times New Roman" w:cs="Times New Roman"/>
                <w:sz w:val="24"/>
                <w:szCs w:val="24"/>
              </w:rPr>
              <w:t>ReverTra</w:t>
            </w:r>
            <w:proofErr w:type="spellEnd"/>
            <w:r>
              <w:rPr>
                <w:rFonts w:ascii="Times New Roman" w:hAnsi="Times New Roman" w:cs="Times New Roman"/>
                <w:sz w:val="24"/>
                <w:szCs w:val="24"/>
              </w:rPr>
              <w:t xml:space="preserve"> Ace qPCR RT kit</w:t>
            </w:r>
          </w:p>
        </w:tc>
        <w:tc>
          <w:tcPr>
            <w:tcW w:w="2552" w:type="dxa"/>
          </w:tcPr>
          <w:p w:rsidR="00220C8B" w:rsidRDefault="003A7041">
            <w:pPr>
              <w:spacing w:line="480" w:lineRule="auto"/>
              <w:rPr>
                <w:rStyle w:val="15"/>
                <w:rFonts w:ascii="Times New Roman" w:hAnsi="Times New Roman" w:cs="Times New Roman"/>
                <w:sz w:val="24"/>
                <w:szCs w:val="24"/>
              </w:rPr>
            </w:pPr>
            <w:r>
              <w:rPr>
                <w:rStyle w:val="15"/>
                <w:rFonts w:ascii="Times New Roman" w:hAnsi="Times New Roman" w:cs="Times New Roman"/>
                <w:sz w:val="24"/>
                <w:szCs w:val="24"/>
              </w:rPr>
              <w:t>TOYOBO</w:t>
            </w:r>
          </w:p>
        </w:tc>
        <w:tc>
          <w:tcPr>
            <w:tcW w:w="2238" w:type="dxa"/>
          </w:tcPr>
          <w:p w:rsidR="00220C8B" w:rsidRDefault="003A7041">
            <w:pPr>
              <w:spacing w:line="480" w:lineRule="auto"/>
              <w:rPr>
                <w:rStyle w:val="15"/>
                <w:rFonts w:ascii="Times New Roman" w:hAnsi="Times New Roman" w:cs="Times New Roman"/>
                <w:sz w:val="24"/>
                <w:szCs w:val="24"/>
              </w:rPr>
            </w:pPr>
            <w:r>
              <w:rPr>
                <w:rStyle w:val="15"/>
                <w:rFonts w:ascii="Times New Roman" w:hAnsi="Times New Roman" w:cs="Times New Roman"/>
                <w:sz w:val="24"/>
                <w:szCs w:val="24"/>
              </w:rPr>
              <w:t>Cat# FSQ-201</w:t>
            </w:r>
          </w:p>
        </w:tc>
      </w:tr>
      <w:tr w:rsidR="00220C8B">
        <w:trPr>
          <w:trHeight w:val="483"/>
        </w:trPr>
        <w:tc>
          <w:tcPr>
            <w:tcW w:w="4576" w:type="dxa"/>
          </w:tcPr>
          <w:p w:rsidR="00220C8B" w:rsidRDefault="003A7041">
            <w:pPr>
              <w:spacing w:line="480" w:lineRule="auto"/>
              <w:rPr>
                <w:rFonts w:ascii="Times New Roman" w:hAnsi="Times New Roman" w:cs="Times New Roman"/>
                <w:sz w:val="24"/>
                <w:szCs w:val="24"/>
              </w:rPr>
            </w:pPr>
            <w:r>
              <w:rPr>
                <w:rFonts w:ascii="Times New Roman" w:hAnsi="Times New Roman" w:cs="Times New Roman"/>
                <w:sz w:val="24"/>
                <w:szCs w:val="24"/>
              </w:rPr>
              <w:t>SYBR Green PCR kit</w:t>
            </w:r>
          </w:p>
        </w:tc>
        <w:tc>
          <w:tcPr>
            <w:tcW w:w="2552" w:type="dxa"/>
          </w:tcPr>
          <w:p w:rsidR="00220C8B" w:rsidRDefault="003A7041">
            <w:pPr>
              <w:spacing w:line="480" w:lineRule="auto"/>
              <w:rPr>
                <w:rStyle w:val="15"/>
                <w:rFonts w:ascii="Times New Roman" w:hAnsi="Times New Roman" w:cs="Times New Roman"/>
                <w:sz w:val="24"/>
                <w:szCs w:val="24"/>
              </w:rPr>
            </w:pPr>
            <w:r>
              <w:rPr>
                <w:rStyle w:val="15"/>
                <w:rFonts w:ascii="Times New Roman" w:hAnsi="Times New Roman" w:cs="Times New Roman"/>
                <w:sz w:val="24"/>
                <w:szCs w:val="24"/>
              </w:rPr>
              <w:t>Roche</w:t>
            </w:r>
          </w:p>
        </w:tc>
        <w:tc>
          <w:tcPr>
            <w:tcW w:w="2238" w:type="dxa"/>
          </w:tcPr>
          <w:p w:rsidR="00220C8B" w:rsidRDefault="003A7041">
            <w:pPr>
              <w:spacing w:line="480" w:lineRule="auto"/>
              <w:rPr>
                <w:rStyle w:val="15"/>
                <w:rFonts w:ascii="Times New Roman" w:hAnsi="Times New Roman" w:cs="Times New Roman"/>
                <w:sz w:val="24"/>
                <w:szCs w:val="24"/>
              </w:rPr>
            </w:pPr>
            <w:r>
              <w:rPr>
                <w:rStyle w:val="15"/>
                <w:rFonts w:ascii="Times New Roman" w:hAnsi="Times New Roman" w:cs="Times New Roman"/>
                <w:sz w:val="24"/>
                <w:szCs w:val="24"/>
              </w:rPr>
              <w:t>Cat# 04707516001</w:t>
            </w:r>
          </w:p>
        </w:tc>
      </w:tr>
      <w:tr w:rsidR="00220C8B">
        <w:trPr>
          <w:trHeight w:val="483"/>
        </w:trPr>
        <w:tc>
          <w:tcPr>
            <w:tcW w:w="4576" w:type="dxa"/>
          </w:tcPr>
          <w:p w:rsidR="00220C8B" w:rsidRDefault="003A7041">
            <w:pPr>
              <w:spacing w:line="480" w:lineRule="auto"/>
              <w:rPr>
                <w:rStyle w:val="15"/>
                <w:rFonts w:ascii="Times New Roman" w:hAnsi="Times New Roman" w:cs="Times New Roman"/>
                <w:sz w:val="24"/>
                <w:szCs w:val="24"/>
              </w:rPr>
            </w:pPr>
            <w:r>
              <w:rPr>
                <w:rFonts w:ascii="Times New Roman" w:hAnsi="Times New Roman" w:cs="Times New Roman"/>
                <w:sz w:val="24"/>
                <w:szCs w:val="24"/>
              </w:rPr>
              <w:t>Promega luciferase assay kit</w:t>
            </w:r>
          </w:p>
        </w:tc>
        <w:tc>
          <w:tcPr>
            <w:tcW w:w="2552" w:type="dxa"/>
          </w:tcPr>
          <w:p w:rsidR="00220C8B" w:rsidRDefault="003A7041">
            <w:pPr>
              <w:spacing w:line="480" w:lineRule="auto"/>
              <w:rPr>
                <w:rStyle w:val="15"/>
                <w:rFonts w:ascii="Times New Roman" w:hAnsi="Times New Roman" w:cs="Times New Roman"/>
                <w:sz w:val="24"/>
                <w:szCs w:val="24"/>
              </w:rPr>
            </w:pPr>
            <w:r>
              <w:rPr>
                <w:rFonts w:ascii="Times New Roman" w:hAnsi="Times New Roman" w:cs="Times New Roman"/>
                <w:sz w:val="24"/>
                <w:szCs w:val="24"/>
              </w:rPr>
              <w:t>Promega</w:t>
            </w:r>
          </w:p>
        </w:tc>
        <w:tc>
          <w:tcPr>
            <w:tcW w:w="2238" w:type="dxa"/>
          </w:tcPr>
          <w:p w:rsidR="00220C8B" w:rsidRDefault="003A7041">
            <w:pPr>
              <w:spacing w:line="480" w:lineRule="auto"/>
              <w:rPr>
                <w:rStyle w:val="15"/>
                <w:rFonts w:ascii="Times New Roman" w:hAnsi="Times New Roman" w:cs="Times New Roman"/>
                <w:sz w:val="24"/>
                <w:szCs w:val="24"/>
              </w:rPr>
            </w:pPr>
            <w:r>
              <w:rPr>
                <w:rStyle w:val="15"/>
                <w:rFonts w:ascii="Times New Roman" w:hAnsi="Times New Roman" w:cs="Times New Roman"/>
                <w:sz w:val="24"/>
                <w:szCs w:val="24"/>
              </w:rPr>
              <w:t xml:space="preserve">Cat# </w:t>
            </w:r>
            <w:r>
              <w:rPr>
                <w:rFonts w:ascii="Times New Roman" w:hAnsi="Times New Roman" w:cs="Times New Roman"/>
                <w:sz w:val="24"/>
                <w:szCs w:val="24"/>
              </w:rPr>
              <w:t>E1910</w:t>
            </w:r>
          </w:p>
        </w:tc>
      </w:tr>
      <w:tr w:rsidR="00220C8B">
        <w:trPr>
          <w:trHeight w:val="483"/>
        </w:trPr>
        <w:tc>
          <w:tcPr>
            <w:tcW w:w="4576" w:type="dxa"/>
          </w:tcPr>
          <w:p w:rsidR="00220C8B" w:rsidRDefault="003A7041">
            <w:pPr>
              <w:spacing w:line="480" w:lineRule="auto"/>
              <w:rPr>
                <w:rStyle w:val="15"/>
                <w:rFonts w:ascii="Times New Roman" w:hAnsi="Times New Roman" w:cs="Times New Roman"/>
                <w:sz w:val="24"/>
                <w:szCs w:val="24"/>
              </w:rPr>
            </w:pPr>
            <w:proofErr w:type="spellStart"/>
            <w:r>
              <w:rPr>
                <w:rStyle w:val="16"/>
                <w:rFonts w:ascii="Times New Roman" w:hAnsi="Times New Roman" w:cs="Times New Roman"/>
                <w:sz w:val="24"/>
                <w:szCs w:val="24"/>
              </w:rPr>
              <w:t>ProteoExtract</w:t>
            </w:r>
            <w:proofErr w:type="spellEnd"/>
            <w:r>
              <w:rPr>
                <w:rStyle w:val="16"/>
                <w:rFonts w:ascii="Times New Roman" w:hAnsi="Times New Roman" w:cs="Times New Roman"/>
                <w:sz w:val="24"/>
                <w:szCs w:val="24"/>
              </w:rPr>
              <w:t xml:space="preserve"> subcellular proteome extraction kit</w:t>
            </w:r>
          </w:p>
        </w:tc>
        <w:tc>
          <w:tcPr>
            <w:tcW w:w="2552" w:type="dxa"/>
          </w:tcPr>
          <w:p w:rsidR="00220C8B" w:rsidRDefault="003A7041">
            <w:pPr>
              <w:spacing w:line="480" w:lineRule="auto"/>
              <w:rPr>
                <w:rStyle w:val="15"/>
                <w:rFonts w:ascii="Times New Roman" w:hAnsi="Times New Roman" w:cs="Times New Roman"/>
                <w:sz w:val="24"/>
                <w:szCs w:val="24"/>
              </w:rPr>
            </w:pPr>
            <w:r>
              <w:rPr>
                <w:rStyle w:val="16"/>
                <w:rFonts w:ascii="Times New Roman" w:hAnsi="Times New Roman" w:cs="Times New Roman"/>
                <w:sz w:val="24"/>
                <w:szCs w:val="24"/>
              </w:rPr>
              <w:t>Millipore</w:t>
            </w:r>
          </w:p>
        </w:tc>
        <w:tc>
          <w:tcPr>
            <w:tcW w:w="2238" w:type="dxa"/>
          </w:tcPr>
          <w:p w:rsidR="00220C8B" w:rsidRDefault="003A7041">
            <w:pPr>
              <w:spacing w:line="480" w:lineRule="auto"/>
              <w:rPr>
                <w:rStyle w:val="15"/>
                <w:rFonts w:ascii="Times New Roman" w:hAnsi="Times New Roman" w:cs="Times New Roman"/>
                <w:sz w:val="24"/>
                <w:szCs w:val="24"/>
              </w:rPr>
            </w:pPr>
            <w:r>
              <w:rPr>
                <w:rStyle w:val="15"/>
                <w:rFonts w:ascii="Times New Roman" w:hAnsi="Times New Roman" w:cs="Times New Roman"/>
                <w:sz w:val="24"/>
                <w:szCs w:val="24"/>
              </w:rPr>
              <w:t xml:space="preserve">Cat# </w:t>
            </w:r>
            <w:r>
              <w:rPr>
                <w:rStyle w:val="16"/>
                <w:rFonts w:ascii="Times New Roman" w:hAnsi="Times New Roman" w:cs="Times New Roman"/>
                <w:sz w:val="24"/>
                <w:szCs w:val="24"/>
              </w:rPr>
              <w:t>539791</w:t>
            </w:r>
          </w:p>
        </w:tc>
      </w:tr>
      <w:tr w:rsidR="00220C8B">
        <w:trPr>
          <w:trHeight w:val="483"/>
        </w:trPr>
        <w:tc>
          <w:tcPr>
            <w:tcW w:w="4576" w:type="dxa"/>
          </w:tcPr>
          <w:p w:rsidR="00220C8B" w:rsidRDefault="003A7041">
            <w:pPr>
              <w:spacing w:line="480" w:lineRule="auto"/>
              <w:rPr>
                <w:rStyle w:val="15"/>
                <w:rFonts w:ascii="Times New Roman" w:hAnsi="Times New Roman" w:cs="Times New Roman"/>
                <w:sz w:val="24"/>
                <w:szCs w:val="24"/>
              </w:rPr>
            </w:pPr>
            <w:proofErr w:type="spellStart"/>
            <w:r>
              <w:rPr>
                <w:rFonts w:ascii="Times New Roman" w:hAnsi="Times New Roman" w:cs="Times New Roman"/>
                <w:sz w:val="24"/>
                <w:szCs w:val="24"/>
              </w:rPr>
              <w:t>ChIP</w:t>
            </w:r>
            <w:proofErr w:type="spellEnd"/>
            <w:r>
              <w:rPr>
                <w:rFonts w:ascii="Times New Roman" w:hAnsi="Times New Roman" w:cs="Times New Roman"/>
                <w:sz w:val="24"/>
                <w:szCs w:val="24"/>
              </w:rPr>
              <w:t xml:space="preserve"> assay kit</w:t>
            </w:r>
          </w:p>
        </w:tc>
        <w:tc>
          <w:tcPr>
            <w:tcW w:w="2552" w:type="dxa"/>
          </w:tcPr>
          <w:p w:rsidR="00220C8B" w:rsidRDefault="003A7041">
            <w:pPr>
              <w:spacing w:line="480" w:lineRule="auto"/>
              <w:rPr>
                <w:rStyle w:val="15"/>
                <w:rFonts w:ascii="Times New Roman" w:hAnsi="Times New Roman" w:cs="Times New Roman"/>
                <w:sz w:val="24"/>
                <w:szCs w:val="24"/>
              </w:rPr>
            </w:pPr>
            <w:r>
              <w:rPr>
                <w:rFonts w:ascii="Times New Roman" w:hAnsi="Times New Roman" w:cs="Times New Roman"/>
                <w:sz w:val="24"/>
                <w:szCs w:val="24"/>
              </w:rPr>
              <w:t>Millipore</w:t>
            </w:r>
          </w:p>
        </w:tc>
        <w:tc>
          <w:tcPr>
            <w:tcW w:w="2238" w:type="dxa"/>
          </w:tcPr>
          <w:p w:rsidR="00220C8B" w:rsidRDefault="003A7041">
            <w:pPr>
              <w:spacing w:line="480" w:lineRule="auto"/>
              <w:rPr>
                <w:rStyle w:val="15"/>
                <w:rFonts w:ascii="Times New Roman" w:hAnsi="Times New Roman" w:cs="Times New Roman"/>
                <w:sz w:val="24"/>
                <w:szCs w:val="24"/>
              </w:rPr>
            </w:pPr>
            <w:r>
              <w:rPr>
                <w:rFonts w:ascii="Times New Roman" w:hAnsi="Times New Roman" w:cs="Times New Roman"/>
                <w:sz w:val="24"/>
                <w:szCs w:val="24"/>
              </w:rPr>
              <w:t>Cat# 17-295</w:t>
            </w:r>
          </w:p>
        </w:tc>
      </w:tr>
      <w:tr w:rsidR="00220C8B">
        <w:trPr>
          <w:trHeight w:val="483"/>
        </w:trPr>
        <w:tc>
          <w:tcPr>
            <w:tcW w:w="4576" w:type="dxa"/>
            <w:tcBorders>
              <w:bottom w:val="single" w:sz="4" w:space="0" w:color="auto"/>
            </w:tcBorders>
          </w:tcPr>
          <w:p w:rsidR="00220C8B" w:rsidRDefault="003A7041">
            <w:pPr>
              <w:spacing w:line="480" w:lineRule="auto"/>
              <w:rPr>
                <w:rStyle w:val="15"/>
                <w:rFonts w:ascii="Times New Roman" w:hAnsi="Times New Roman" w:cs="Times New Roman"/>
                <w:sz w:val="24"/>
                <w:szCs w:val="24"/>
              </w:rPr>
            </w:pPr>
            <w:r>
              <w:rPr>
                <w:rStyle w:val="15"/>
                <w:rFonts w:ascii="Times New Roman" w:hAnsi="Times New Roman" w:cs="Times New Roman"/>
                <w:sz w:val="24"/>
                <w:szCs w:val="24"/>
              </w:rPr>
              <w:t>Primary Antibody Dilution Buffer</w:t>
            </w:r>
          </w:p>
        </w:tc>
        <w:tc>
          <w:tcPr>
            <w:tcW w:w="2552" w:type="dxa"/>
            <w:tcBorders>
              <w:bottom w:val="single" w:sz="4" w:space="0" w:color="auto"/>
            </w:tcBorders>
          </w:tcPr>
          <w:p w:rsidR="00220C8B" w:rsidRDefault="003A7041">
            <w:pPr>
              <w:spacing w:line="480" w:lineRule="auto"/>
              <w:rPr>
                <w:rStyle w:val="15"/>
                <w:rFonts w:ascii="Times New Roman" w:hAnsi="Times New Roman" w:cs="Times New Roman"/>
                <w:sz w:val="24"/>
                <w:szCs w:val="24"/>
              </w:rPr>
            </w:pPr>
            <w:proofErr w:type="spellStart"/>
            <w:r>
              <w:rPr>
                <w:rStyle w:val="15"/>
                <w:rFonts w:ascii="Times New Roman" w:hAnsi="Times New Roman" w:cs="Times New Roman"/>
                <w:sz w:val="24"/>
                <w:szCs w:val="24"/>
              </w:rPr>
              <w:t>Beyotime</w:t>
            </w:r>
            <w:proofErr w:type="spellEnd"/>
            <w:r>
              <w:rPr>
                <w:rStyle w:val="15"/>
                <w:rFonts w:ascii="Times New Roman" w:hAnsi="Times New Roman" w:cs="Times New Roman"/>
                <w:sz w:val="24"/>
                <w:szCs w:val="24"/>
              </w:rPr>
              <w:t xml:space="preserve"> Biotechnology</w:t>
            </w:r>
          </w:p>
        </w:tc>
        <w:tc>
          <w:tcPr>
            <w:tcW w:w="2238" w:type="dxa"/>
            <w:tcBorders>
              <w:bottom w:val="single" w:sz="4" w:space="0" w:color="auto"/>
            </w:tcBorders>
          </w:tcPr>
          <w:p w:rsidR="00220C8B" w:rsidRDefault="003A7041">
            <w:pPr>
              <w:spacing w:line="480" w:lineRule="auto"/>
              <w:rPr>
                <w:rStyle w:val="15"/>
                <w:rFonts w:ascii="Times New Roman" w:hAnsi="Times New Roman" w:cs="Times New Roman"/>
                <w:sz w:val="24"/>
                <w:szCs w:val="24"/>
              </w:rPr>
            </w:pPr>
            <w:r>
              <w:rPr>
                <w:rStyle w:val="15"/>
                <w:rFonts w:ascii="Times New Roman" w:hAnsi="Times New Roman" w:cs="Times New Roman"/>
                <w:sz w:val="24"/>
                <w:szCs w:val="24"/>
              </w:rPr>
              <w:t>Cat# P0023A</w:t>
            </w:r>
          </w:p>
        </w:tc>
      </w:tr>
    </w:tbl>
    <w:p w:rsidR="00220C8B" w:rsidRDefault="00220C8B">
      <w:pPr>
        <w:spacing w:line="480" w:lineRule="auto"/>
        <w:rPr>
          <w:rFonts w:ascii="Times New Roman" w:hAnsi="Times New Roman" w:cs="Times New Roman"/>
          <w:sz w:val="24"/>
          <w:szCs w:val="24"/>
        </w:rPr>
      </w:pPr>
    </w:p>
    <w:p w:rsidR="00220C8B" w:rsidRDefault="003A7041">
      <w:pPr>
        <w:spacing w:line="480" w:lineRule="auto"/>
        <w:ind w:firstLineChars="150" w:firstLine="360"/>
        <w:rPr>
          <w:rFonts w:ascii="Times New Roman" w:hAnsi="Times New Roman" w:cs="Times New Roman"/>
          <w:b/>
          <w:sz w:val="24"/>
          <w:szCs w:val="24"/>
        </w:rPr>
      </w:pPr>
      <w:r>
        <w:rPr>
          <w:rFonts w:ascii="Times New Roman" w:hAnsi="Times New Roman" w:cs="Times New Roman"/>
          <w:sz w:val="24"/>
          <w:szCs w:val="24"/>
        </w:rPr>
        <w:lastRenderedPageBreak/>
        <w:t xml:space="preserve"> </w:t>
      </w:r>
      <w:r>
        <w:rPr>
          <w:rFonts w:ascii="Times New Roman" w:hAnsi="Times New Roman" w:cs="Times New Roman"/>
          <w:b/>
          <w:sz w:val="24"/>
          <w:szCs w:val="24"/>
        </w:rPr>
        <w:t>Supplementary Table 2 Antibodies information in this study.</w:t>
      </w:r>
    </w:p>
    <w:tbl>
      <w:tblPr>
        <w:tblW w:w="9327" w:type="dxa"/>
        <w:tblInd w:w="171" w:type="dxa"/>
        <w:tblLayout w:type="fixed"/>
        <w:tblLook w:val="04A0" w:firstRow="1" w:lastRow="0" w:firstColumn="1" w:lastColumn="0" w:noHBand="0" w:noVBand="1"/>
      </w:tblPr>
      <w:tblGrid>
        <w:gridCol w:w="113"/>
        <w:gridCol w:w="4467"/>
        <w:gridCol w:w="171"/>
        <w:gridCol w:w="1927"/>
        <w:gridCol w:w="171"/>
        <w:gridCol w:w="2238"/>
        <w:gridCol w:w="240"/>
      </w:tblGrid>
      <w:tr w:rsidR="00220C8B" w:rsidTr="00F51557">
        <w:trPr>
          <w:gridBefore w:val="1"/>
          <w:wBefore w:w="113" w:type="dxa"/>
          <w:trHeight w:val="483"/>
        </w:trPr>
        <w:tc>
          <w:tcPr>
            <w:tcW w:w="4467" w:type="dxa"/>
            <w:tcBorders>
              <w:top w:val="single" w:sz="4" w:space="0" w:color="auto"/>
              <w:bottom w:val="single" w:sz="4" w:space="0" w:color="auto"/>
            </w:tcBorders>
          </w:tcPr>
          <w:p w:rsidR="00220C8B" w:rsidRDefault="003A7041">
            <w:pPr>
              <w:spacing w:line="480" w:lineRule="auto"/>
              <w:rPr>
                <w:rStyle w:val="15"/>
                <w:rFonts w:ascii="Times New Roman" w:hAnsi="Times New Roman" w:cs="Times New Roman"/>
                <w:b/>
                <w:sz w:val="24"/>
                <w:szCs w:val="24"/>
              </w:rPr>
            </w:pPr>
            <w:r>
              <w:rPr>
                <w:rStyle w:val="15"/>
                <w:rFonts w:ascii="Times New Roman" w:hAnsi="Times New Roman" w:cs="Times New Roman"/>
                <w:b/>
                <w:sz w:val="24"/>
                <w:szCs w:val="24"/>
              </w:rPr>
              <w:t>Antibody</w:t>
            </w:r>
          </w:p>
        </w:tc>
        <w:tc>
          <w:tcPr>
            <w:tcW w:w="2098" w:type="dxa"/>
            <w:gridSpan w:val="2"/>
            <w:tcBorders>
              <w:top w:val="single" w:sz="4" w:space="0" w:color="auto"/>
              <w:bottom w:val="single" w:sz="4" w:space="0" w:color="auto"/>
            </w:tcBorders>
          </w:tcPr>
          <w:p w:rsidR="00220C8B" w:rsidRDefault="003A7041">
            <w:pPr>
              <w:spacing w:line="480" w:lineRule="auto"/>
              <w:rPr>
                <w:rStyle w:val="15"/>
                <w:rFonts w:ascii="Times New Roman" w:hAnsi="Times New Roman" w:cs="Times New Roman"/>
                <w:b/>
                <w:sz w:val="24"/>
                <w:szCs w:val="24"/>
              </w:rPr>
            </w:pPr>
            <w:r>
              <w:rPr>
                <w:rStyle w:val="15"/>
                <w:rFonts w:ascii="Times New Roman" w:hAnsi="Times New Roman" w:cs="Times New Roman"/>
                <w:b/>
                <w:sz w:val="24"/>
                <w:szCs w:val="24"/>
              </w:rPr>
              <w:t>Company</w:t>
            </w:r>
          </w:p>
        </w:tc>
        <w:tc>
          <w:tcPr>
            <w:tcW w:w="2649" w:type="dxa"/>
            <w:gridSpan w:val="3"/>
            <w:tcBorders>
              <w:top w:val="single" w:sz="4" w:space="0" w:color="auto"/>
              <w:bottom w:val="single" w:sz="4" w:space="0" w:color="auto"/>
            </w:tcBorders>
          </w:tcPr>
          <w:p w:rsidR="00220C8B" w:rsidRDefault="003A7041">
            <w:pPr>
              <w:spacing w:line="480" w:lineRule="auto"/>
              <w:rPr>
                <w:rStyle w:val="15"/>
                <w:rFonts w:ascii="Times New Roman" w:hAnsi="Times New Roman" w:cs="Times New Roman"/>
                <w:b/>
                <w:sz w:val="24"/>
                <w:szCs w:val="24"/>
              </w:rPr>
            </w:pPr>
            <w:r>
              <w:rPr>
                <w:rStyle w:val="15"/>
                <w:rFonts w:ascii="Times New Roman" w:hAnsi="Times New Roman" w:cs="Times New Roman"/>
                <w:b/>
                <w:sz w:val="24"/>
                <w:szCs w:val="24"/>
              </w:rPr>
              <w:t>CAS Number</w:t>
            </w:r>
          </w:p>
        </w:tc>
      </w:tr>
      <w:tr w:rsidR="00220C8B" w:rsidTr="00F51557">
        <w:trPr>
          <w:gridBefore w:val="1"/>
          <w:wBefore w:w="113" w:type="dxa"/>
          <w:trHeight w:val="483"/>
        </w:trPr>
        <w:tc>
          <w:tcPr>
            <w:tcW w:w="4467" w:type="dxa"/>
            <w:tcBorders>
              <w:top w:val="single" w:sz="4" w:space="0" w:color="auto"/>
            </w:tcBorders>
          </w:tcPr>
          <w:p w:rsidR="00220C8B" w:rsidRDefault="003A7041">
            <w:pPr>
              <w:spacing w:line="480" w:lineRule="auto"/>
              <w:rPr>
                <w:rFonts w:ascii="Times New Roman" w:hAnsi="Times New Roman" w:cs="Times New Roman"/>
                <w:sz w:val="24"/>
                <w:szCs w:val="24"/>
              </w:rPr>
            </w:pPr>
            <w:r>
              <w:rPr>
                <w:rFonts w:ascii="Times New Roman" w:hAnsi="Times New Roman" w:cs="Times New Roman"/>
                <w:sz w:val="24"/>
                <w:szCs w:val="24"/>
              </w:rPr>
              <w:t>Rabbit polyclonal anti-</w:t>
            </w:r>
            <w:r>
              <w:rPr>
                <w:rStyle w:val="15"/>
                <w:rFonts w:ascii="Times New Roman" w:hAnsi="Times New Roman" w:cs="Times New Roman"/>
                <w:sz w:val="24"/>
                <w:szCs w:val="24"/>
              </w:rPr>
              <w:t>ATF6α (1:1000 for WB)</w:t>
            </w:r>
          </w:p>
        </w:tc>
        <w:tc>
          <w:tcPr>
            <w:tcW w:w="2098" w:type="dxa"/>
            <w:gridSpan w:val="2"/>
            <w:tcBorders>
              <w:top w:val="single" w:sz="4" w:space="0" w:color="auto"/>
            </w:tcBorders>
          </w:tcPr>
          <w:p w:rsidR="00220C8B" w:rsidRDefault="003A7041">
            <w:pPr>
              <w:spacing w:line="480" w:lineRule="auto"/>
              <w:rPr>
                <w:rStyle w:val="15"/>
                <w:rFonts w:ascii="Times New Roman" w:hAnsi="Times New Roman" w:cs="Times New Roman"/>
                <w:sz w:val="24"/>
                <w:szCs w:val="24"/>
              </w:rPr>
            </w:pPr>
            <w:r>
              <w:rPr>
                <w:rStyle w:val="15"/>
                <w:rFonts w:ascii="Times New Roman" w:hAnsi="Times New Roman" w:cs="Times New Roman"/>
                <w:sz w:val="24"/>
                <w:szCs w:val="24"/>
              </w:rPr>
              <w:t>Abcam</w:t>
            </w:r>
          </w:p>
        </w:tc>
        <w:tc>
          <w:tcPr>
            <w:tcW w:w="2649" w:type="dxa"/>
            <w:gridSpan w:val="3"/>
            <w:tcBorders>
              <w:top w:val="single" w:sz="4" w:space="0" w:color="auto"/>
            </w:tcBorders>
          </w:tcPr>
          <w:p w:rsidR="00220C8B" w:rsidRDefault="003A7041">
            <w:pPr>
              <w:spacing w:line="480" w:lineRule="auto"/>
              <w:rPr>
                <w:rStyle w:val="15"/>
                <w:rFonts w:ascii="Times New Roman" w:hAnsi="Times New Roman" w:cs="Times New Roman"/>
                <w:sz w:val="24"/>
                <w:szCs w:val="24"/>
              </w:rPr>
            </w:pPr>
            <w:r>
              <w:rPr>
                <w:rStyle w:val="15"/>
                <w:rFonts w:ascii="Times New Roman" w:hAnsi="Times New Roman" w:cs="Times New Roman"/>
                <w:sz w:val="24"/>
                <w:szCs w:val="24"/>
              </w:rPr>
              <w:t>Cat# ab227830</w:t>
            </w:r>
          </w:p>
        </w:tc>
      </w:tr>
      <w:tr w:rsidR="00220C8B" w:rsidTr="00F51557">
        <w:trPr>
          <w:gridBefore w:val="1"/>
          <w:wBefore w:w="113" w:type="dxa"/>
          <w:trHeight w:val="483"/>
        </w:trPr>
        <w:tc>
          <w:tcPr>
            <w:tcW w:w="4467" w:type="dxa"/>
          </w:tcPr>
          <w:p w:rsidR="00220C8B" w:rsidRDefault="003A7041">
            <w:pPr>
              <w:spacing w:line="480" w:lineRule="auto"/>
              <w:rPr>
                <w:rFonts w:ascii="Times New Roman" w:hAnsi="Times New Roman" w:cs="Times New Roman"/>
                <w:sz w:val="24"/>
                <w:szCs w:val="24"/>
              </w:rPr>
            </w:pPr>
            <w:r>
              <w:rPr>
                <w:rFonts w:ascii="Times New Roman" w:hAnsi="Times New Roman" w:cs="Times New Roman"/>
                <w:sz w:val="24"/>
                <w:szCs w:val="24"/>
              </w:rPr>
              <w:t>Rabbit polyclonal anti-</w:t>
            </w:r>
            <w:r>
              <w:rPr>
                <w:rStyle w:val="15"/>
                <w:rFonts w:ascii="Times New Roman" w:hAnsi="Times New Roman" w:cs="Times New Roman"/>
                <w:sz w:val="24"/>
                <w:szCs w:val="24"/>
              </w:rPr>
              <w:t>ATF6α (1:100 for IF)</w:t>
            </w:r>
          </w:p>
        </w:tc>
        <w:tc>
          <w:tcPr>
            <w:tcW w:w="2098" w:type="dxa"/>
            <w:gridSpan w:val="2"/>
          </w:tcPr>
          <w:p w:rsidR="00220C8B" w:rsidRDefault="003A7041">
            <w:pPr>
              <w:spacing w:line="480" w:lineRule="auto"/>
              <w:rPr>
                <w:rStyle w:val="15"/>
                <w:rFonts w:ascii="Times New Roman" w:hAnsi="Times New Roman" w:cs="Times New Roman"/>
                <w:sz w:val="24"/>
                <w:szCs w:val="24"/>
              </w:rPr>
            </w:pPr>
            <w:r>
              <w:rPr>
                <w:rStyle w:val="15"/>
                <w:rFonts w:ascii="Times New Roman" w:hAnsi="Times New Roman" w:cs="Times New Roman"/>
                <w:sz w:val="24"/>
                <w:szCs w:val="24"/>
              </w:rPr>
              <w:t>Abcam</w:t>
            </w:r>
          </w:p>
        </w:tc>
        <w:tc>
          <w:tcPr>
            <w:tcW w:w="2649" w:type="dxa"/>
            <w:gridSpan w:val="3"/>
          </w:tcPr>
          <w:p w:rsidR="00220C8B" w:rsidRDefault="003A7041">
            <w:pPr>
              <w:spacing w:line="480" w:lineRule="auto"/>
              <w:rPr>
                <w:rStyle w:val="15"/>
                <w:rFonts w:ascii="Times New Roman" w:hAnsi="Times New Roman" w:cs="Times New Roman"/>
                <w:sz w:val="24"/>
                <w:szCs w:val="24"/>
              </w:rPr>
            </w:pPr>
            <w:r>
              <w:rPr>
                <w:rStyle w:val="15"/>
                <w:rFonts w:ascii="Times New Roman" w:hAnsi="Times New Roman" w:cs="Times New Roman"/>
                <w:sz w:val="24"/>
                <w:szCs w:val="24"/>
              </w:rPr>
              <w:t>Cat# ab122897</w:t>
            </w:r>
          </w:p>
        </w:tc>
      </w:tr>
      <w:tr w:rsidR="00220C8B" w:rsidTr="00F51557">
        <w:trPr>
          <w:gridBefore w:val="1"/>
          <w:wBefore w:w="113" w:type="dxa"/>
          <w:trHeight w:val="483"/>
        </w:trPr>
        <w:tc>
          <w:tcPr>
            <w:tcW w:w="4467" w:type="dxa"/>
          </w:tcPr>
          <w:p w:rsidR="00220C8B" w:rsidRDefault="003A7041">
            <w:pPr>
              <w:spacing w:line="480" w:lineRule="auto"/>
              <w:rPr>
                <w:rFonts w:ascii="Times New Roman" w:hAnsi="Times New Roman" w:cs="Times New Roman"/>
                <w:sz w:val="24"/>
                <w:szCs w:val="24"/>
              </w:rPr>
            </w:pPr>
            <w:r>
              <w:rPr>
                <w:rFonts w:ascii="Times New Roman" w:hAnsi="Times New Roman" w:cs="Times New Roman"/>
                <w:sz w:val="24"/>
                <w:szCs w:val="24"/>
              </w:rPr>
              <w:t>Rabbit polyclonal anti-</w:t>
            </w:r>
            <w:r>
              <w:rPr>
                <w:rStyle w:val="15"/>
                <w:rFonts w:ascii="Times New Roman" w:hAnsi="Times New Roman" w:cs="Times New Roman"/>
                <w:sz w:val="24"/>
                <w:szCs w:val="24"/>
              </w:rPr>
              <w:t>ATF6α (1:100 for IHC)</w:t>
            </w:r>
          </w:p>
        </w:tc>
        <w:tc>
          <w:tcPr>
            <w:tcW w:w="2098" w:type="dxa"/>
            <w:gridSpan w:val="2"/>
          </w:tcPr>
          <w:p w:rsidR="00220C8B" w:rsidRDefault="003A7041">
            <w:pPr>
              <w:spacing w:line="480" w:lineRule="auto"/>
              <w:rPr>
                <w:rStyle w:val="15"/>
                <w:rFonts w:ascii="Times New Roman" w:hAnsi="Times New Roman" w:cs="Times New Roman"/>
                <w:sz w:val="24"/>
                <w:szCs w:val="24"/>
              </w:rPr>
            </w:pPr>
            <w:r>
              <w:rPr>
                <w:rStyle w:val="15"/>
                <w:rFonts w:ascii="Times New Roman" w:hAnsi="Times New Roman" w:cs="Times New Roman"/>
                <w:sz w:val="24"/>
                <w:szCs w:val="24"/>
              </w:rPr>
              <w:t>Abcam</w:t>
            </w:r>
          </w:p>
        </w:tc>
        <w:tc>
          <w:tcPr>
            <w:tcW w:w="2649" w:type="dxa"/>
            <w:gridSpan w:val="3"/>
          </w:tcPr>
          <w:p w:rsidR="00220C8B" w:rsidRDefault="003A7041">
            <w:pPr>
              <w:spacing w:line="480" w:lineRule="auto"/>
              <w:rPr>
                <w:rStyle w:val="15"/>
                <w:rFonts w:ascii="Times New Roman" w:hAnsi="Times New Roman" w:cs="Times New Roman"/>
                <w:sz w:val="24"/>
                <w:szCs w:val="24"/>
              </w:rPr>
            </w:pPr>
            <w:r>
              <w:rPr>
                <w:rStyle w:val="15"/>
                <w:rFonts w:ascii="Times New Roman" w:hAnsi="Times New Roman" w:cs="Times New Roman"/>
                <w:sz w:val="24"/>
                <w:szCs w:val="24"/>
              </w:rPr>
              <w:t>Cat# ab227830</w:t>
            </w:r>
          </w:p>
        </w:tc>
      </w:tr>
      <w:tr w:rsidR="00220C8B" w:rsidTr="00F51557">
        <w:trPr>
          <w:gridBefore w:val="1"/>
          <w:wBefore w:w="113" w:type="dxa"/>
          <w:trHeight w:val="483"/>
        </w:trPr>
        <w:tc>
          <w:tcPr>
            <w:tcW w:w="4467" w:type="dxa"/>
          </w:tcPr>
          <w:p w:rsidR="00220C8B" w:rsidRDefault="003A7041">
            <w:pPr>
              <w:spacing w:line="480" w:lineRule="auto"/>
              <w:rPr>
                <w:rFonts w:ascii="Times New Roman" w:hAnsi="Times New Roman" w:cs="Times New Roman"/>
                <w:sz w:val="24"/>
                <w:szCs w:val="24"/>
              </w:rPr>
            </w:pPr>
            <w:r>
              <w:rPr>
                <w:rFonts w:ascii="Times New Roman" w:hAnsi="Times New Roman" w:cs="Times New Roman"/>
                <w:sz w:val="24"/>
                <w:szCs w:val="24"/>
              </w:rPr>
              <w:t>Rabbit polyclonal anti-</w:t>
            </w:r>
            <w:r>
              <w:rPr>
                <w:rStyle w:val="15"/>
                <w:rFonts w:ascii="Times New Roman" w:hAnsi="Times New Roman" w:cs="Times New Roman"/>
                <w:sz w:val="24"/>
                <w:szCs w:val="24"/>
              </w:rPr>
              <w:t>PTEN (1:1000)</w:t>
            </w:r>
          </w:p>
        </w:tc>
        <w:tc>
          <w:tcPr>
            <w:tcW w:w="2098" w:type="dxa"/>
            <w:gridSpan w:val="2"/>
          </w:tcPr>
          <w:p w:rsidR="00220C8B" w:rsidRDefault="003A7041">
            <w:pPr>
              <w:spacing w:line="480" w:lineRule="auto"/>
              <w:rPr>
                <w:rFonts w:ascii="Times New Roman" w:hAnsi="Times New Roman" w:cs="Times New Roman"/>
                <w:sz w:val="24"/>
                <w:szCs w:val="24"/>
              </w:rPr>
            </w:pPr>
            <w:proofErr w:type="spellStart"/>
            <w:r>
              <w:rPr>
                <w:rStyle w:val="15"/>
                <w:rFonts w:ascii="Times New Roman" w:hAnsi="Times New Roman" w:cs="Times New Roman"/>
                <w:sz w:val="24"/>
                <w:szCs w:val="24"/>
              </w:rPr>
              <w:t>Proteintech</w:t>
            </w:r>
            <w:proofErr w:type="spellEnd"/>
          </w:p>
        </w:tc>
        <w:tc>
          <w:tcPr>
            <w:tcW w:w="2649" w:type="dxa"/>
            <w:gridSpan w:val="3"/>
          </w:tcPr>
          <w:p w:rsidR="00220C8B" w:rsidRDefault="003A7041">
            <w:pPr>
              <w:spacing w:line="480" w:lineRule="auto"/>
              <w:rPr>
                <w:rFonts w:ascii="Times New Roman" w:hAnsi="Times New Roman" w:cs="Times New Roman"/>
                <w:sz w:val="24"/>
                <w:szCs w:val="24"/>
              </w:rPr>
            </w:pPr>
            <w:r>
              <w:rPr>
                <w:rStyle w:val="15"/>
                <w:rFonts w:ascii="Times New Roman" w:hAnsi="Times New Roman" w:cs="Times New Roman"/>
                <w:sz w:val="24"/>
                <w:szCs w:val="24"/>
              </w:rPr>
              <w:t>Cat# 22034-1-AP</w:t>
            </w:r>
          </w:p>
        </w:tc>
      </w:tr>
      <w:tr w:rsidR="00220C8B" w:rsidTr="00F51557">
        <w:tblPrEx>
          <w:jc w:val="center"/>
          <w:tblInd w:w="0" w:type="dxa"/>
        </w:tblPrEx>
        <w:trPr>
          <w:gridAfter w:val="1"/>
          <w:wAfter w:w="240" w:type="dxa"/>
          <w:trHeight w:val="483"/>
          <w:jc w:val="center"/>
        </w:trPr>
        <w:tc>
          <w:tcPr>
            <w:tcW w:w="4751" w:type="dxa"/>
            <w:gridSpan w:val="3"/>
          </w:tcPr>
          <w:p w:rsidR="00220C8B" w:rsidRDefault="003A7041">
            <w:pPr>
              <w:spacing w:line="480" w:lineRule="auto"/>
              <w:rPr>
                <w:rStyle w:val="15"/>
                <w:rFonts w:ascii="Times New Roman" w:hAnsi="Times New Roman" w:cs="Times New Roman"/>
                <w:sz w:val="24"/>
                <w:szCs w:val="24"/>
              </w:rPr>
            </w:pPr>
            <w:r>
              <w:rPr>
                <w:rFonts w:ascii="Times New Roman" w:hAnsi="Times New Roman" w:cs="Times New Roman"/>
                <w:sz w:val="24"/>
                <w:szCs w:val="24"/>
              </w:rPr>
              <w:t>Rabbit polyclonal anti-</w:t>
            </w:r>
            <w:proofErr w:type="spellStart"/>
            <w:r>
              <w:rPr>
                <w:rStyle w:val="15"/>
                <w:rFonts w:ascii="Times New Roman" w:hAnsi="Times New Roman" w:cs="Times New Roman"/>
                <w:sz w:val="24"/>
                <w:szCs w:val="24"/>
              </w:rPr>
              <w:t>BiP</w:t>
            </w:r>
            <w:proofErr w:type="spellEnd"/>
            <w:r>
              <w:rPr>
                <w:rStyle w:val="15"/>
                <w:rFonts w:ascii="Times New Roman" w:hAnsi="Times New Roman" w:cs="Times New Roman"/>
                <w:sz w:val="24"/>
                <w:szCs w:val="24"/>
              </w:rPr>
              <w:t xml:space="preserve"> (1:1000)</w:t>
            </w:r>
          </w:p>
        </w:tc>
        <w:tc>
          <w:tcPr>
            <w:tcW w:w="2098" w:type="dxa"/>
            <w:gridSpan w:val="2"/>
          </w:tcPr>
          <w:p w:rsidR="00220C8B" w:rsidRDefault="003A7041">
            <w:pPr>
              <w:spacing w:line="480" w:lineRule="auto"/>
              <w:rPr>
                <w:rStyle w:val="15"/>
                <w:rFonts w:ascii="Times New Roman" w:hAnsi="Times New Roman" w:cs="Times New Roman"/>
                <w:sz w:val="24"/>
                <w:szCs w:val="24"/>
              </w:rPr>
            </w:pPr>
            <w:proofErr w:type="spellStart"/>
            <w:r>
              <w:rPr>
                <w:rStyle w:val="15"/>
                <w:rFonts w:ascii="Times New Roman" w:hAnsi="Times New Roman" w:cs="Times New Roman"/>
                <w:sz w:val="24"/>
                <w:szCs w:val="24"/>
              </w:rPr>
              <w:t>Proteintech</w:t>
            </w:r>
            <w:proofErr w:type="spellEnd"/>
          </w:p>
        </w:tc>
        <w:tc>
          <w:tcPr>
            <w:tcW w:w="2238" w:type="dxa"/>
          </w:tcPr>
          <w:p w:rsidR="00220C8B" w:rsidRDefault="003A7041">
            <w:pPr>
              <w:spacing w:line="480" w:lineRule="auto"/>
              <w:rPr>
                <w:rStyle w:val="15"/>
                <w:rFonts w:ascii="Times New Roman" w:hAnsi="Times New Roman" w:cs="Times New Roman"/>
                <w:sz w:val="24"/>
                <w:szCs w:val="24"/>
              </w:rPr>
            </w:pPr>
            <w:r>
              <w:rPr>
                <w:rStyle w:val="15"/>
                <w:rFonts w:ascii="Times New Roman" w:hAnsi="Times New Roman" w:cs="Times New Roman"/>
                <w:sz w:val="24"/>
                <w:szCs w:val="24"/>
              </w:rPr>
              <w:t>Cat# 11587-1-AP</w:t>
            </w:r>
          </w:p>
        </w:tc>
      </w:tr>
      <w:tr w:rsidR="00220C8B" w:rsidTr="00F51557">
        <w:tblPrEx>
          <w:jc w:val="center"/>
          <w:tblInd w:w="0" w:type="dxa"/>
        </w:tblPrEx>
        <w:trPr>
          <w:gridAfter w:val="1"/>
          <w:wAfter w:w="240" w:type="dxa"/>
          <w:trHeight w:val="483"/>
          <w:jc w:val="center"/>
        </w:trPr>
        <w:tc>
          <w:tcPr>
            <w:tcW w:w="4751" w:type="dxa"/>
            <w:gridSpan w:val="3"/>
          </w:tcPr>
          <w:p w:rsidR="00220C8B" w:rsidRDefault="003A7041">
            <w:pPr>
              <w:spacing w:line="480" w:lineRule="auto"/>
              <w:rPr>
                <w:rStyle w:val="15"/>
                <w:rFonts w:ascii="Times New Roman" w:hAnsi="Times New Roman" w:cs="Times New Roman"/>
                <w:sz w:val="24"/>
                <w:szCs w:val="24"/>
              </w:rPr>
            </w:pPr>
            <w:r>
              <w:rPr>
                <w:rFonts w:ascii="Times New Roman" w:hAnsi="Times New Roman" w:cs="Times New Roman"/>
                <w:sz w:val="24"/>
                <w:szCs w:val="24"/>
              </w:rPr>
              <w:t>Rabbit polyclonal anti-</w:t>
            </w:r>
            <w:r>
              <w:rPr>
                <w:rStyle w:val="15"/>
                <w:rFonts w:ascii="Times New Roman" w:hAnsi="Times New Roman" w:cs="Times New Roman"/>
                <w:sz w:val="24"/>
                <w:szCs w:val="24"/>
              </w:rPr>
              <w:t>Tubulin (1:3000)</w:t>
            </w:r>
          </w:p>
        </w:tc>
        <w:tc>
          <w:tcPr>
            <w:tcW w:w="2098" w:type="dxa"/>
            <w:gridSpan w:val="2"/>
          </w:tcPr>
          <w:p w:rsidR="00220C8B" w:rsidRDefault="003A7041">
            <w:pPr>
              <w:spacing w:line="480" w:lineRule="auto"/>
              <w:rPr>
                <w:rStyle w:val="15"/>
                <w:rFonts w:ascii="Times New Roman" w:hAnsi="Times New Roman" w:cs="Times New Roman"/>
                <w:sz w:val="24"/>
                <w:szCs w:val="24"/>
              </w:rPr>
            </w:pPr>
            <w:proofErr w:type="spellStart"/>
            <w:r>
              <w:rPr>
                <w:rStyle w:val="15"/>
                <w:rFonts w:ascii="Times New Roman" w:hAnsi="Times New Roman" w:cs="Times New Roman"/>
                <w:sz w:val="24"/>
                <w:szCs w:val="24"/>
              </w:rPr>
              <w:t>Proteintech</w:t>
            </w:r>
            <w:proofErr w:type="spellEnd"/>
          </w:p>
        </w:tc>
        <w:tc>
          <w:tcPr>
            <w:tcW w:w="2238" w:type="dxa"/>
          </w:tcPr>
          <w:p w:rsidR="00220C8B" w:rsidRDefault="003A7041">
            <w:pPr>
              <w:spacing w:line="480" w:lineRule="auto"/>
              <w:rPr>
                <w:rStyle w:val="15"/>
                <w:rFonts w:ascii="Times New Roman" w:hAnsi="Times New Roman" w:cs="Times New Roman"/>
                <w:sz w:val="24"/>
                <w:szCs w:val="24"/>
              </w:rPr>
            </w:pPr>
            <w:r>
              <w:rPr>
                <w:rStyle w:val="15"/>
                <w:rFonts w:ascii="Times New Roman" w:hAnsi="Times New Roman" w:cs="Times New Roman"/>
                <w:sz w:val="24"/>
                <w:szCs w:val="24"/>
              </w:rPr>
              <w:t>Cat# 11224-1-AP</w:t>
            </w:r>
          </w:p>
        </w:tc>
      </w:tr>
      <w:tr w:rsidR="00220C8B" w:rsidTr="00F51557">
        <w:tblPrEx>
          <w:jc w:val="center"/>
          <w:tblInd w:w="0" w:type="dxa"/>
        </w:tblPrEx>
        <w:trPr>
          <w:gridAfter w:val="1"/>
          <w:wAfter w:w="240" w:type="dxa"/>
          <w:trHeight w:val="483"/>
          <w:jc w:val="center"/>
        </w:trPr>
        <w:tc>
          <w:tcPr>
            <w:tcW w:w="4751" w:type="dxa"/>
            <w:gridSpan w:val="3"/>
          </w:tcPr>
          <w:p w:rsidR="00220C8B" w:rsidRDefault="003A7041">
            <w:pPr>
              <w:spacing w:line="480" w:lineRule="auto"/>
              <w:rPr>
                <w:rStyle w:val="15"/>
                <w:rFonts w:ascii="Times New Roman" w:hAnsi="Times New Roman" w:cs="Times New Roman"/>
                <w:sz w:val="24"/>
                <w:szCs w:val="24"/>
              </w:rPr>
            </w:pPr>
            <w:r>
              <w:rPr>
                <w:rFonts w:ascii="Times New Roman" w:hAnsi="Times New Roman" w:cs="Times New Roman"/>
                <w:sz w:val="24"/>
                <w:szCs w:val="24"/>
              </w:rPr>
              <w:t>Rabbit polyclonal anti-</w:t>
            </w:r>
            <w:proofErr w:type="spellStart"/>
            <w:r>
              <w:rPr>
                <w:rStyle w:val="15"/>
                <w:rFonts w:ascii="Times New Roman" w:hAnsi="Times New Roman" w:cs="Times New Roman"/>
                <w:sz w:val="24"/>
                <w:szCs w:val="24"/>
              </w:rPr>
              <w:t>Lamin</w:t>
            </w:r>
            <w:proofErr w:type="spellEnd"/>
            <w:r>
              <w:rPr>
                <w:rStyle w:val="15"/>
                <w:rFonts w:ascii="Times New Roman" w:hAnsi="Times New Roman" w:cs="Times New Roman"/>
                <w:sz w:val="24"/>
                <w:szCs w:val="24"/>
              </w:rPr>
              <w:t xml:space="preserve"> A/C (1:1000)</w:t>
            </w:r>
          </w:p>
        </w:tc>
        <w:tc>
          <w:tcPr>
            <w:tcW w:w="2098" w:type="dxa"/>
            <w:gridSpan w:val="2"/>
          </w:tcPr>
          <w:p w:rsidR="00220C8B" w:rsidRDefault="003A7041">
            <w:pPr>
              <w:spacing w:line="480" w:lineRule="auto"/>
              <w:rPr>
                <w:rStyle w:val="15"/>
                <w:rFonts w:ascii="Times New Roman" w:hAnsi="Times New Roman" w:cs="Times New Roman"/>
                <w:sz w:val="24"/>
                <w:szCs w:val="24"/>
              </w:rPr>
            </w:pPr>
            <w:proofErr w:type="spellStart"/>
            <w:r>
              <w:rPr>
                <w:rStyle w:val="15"/>
                <w:rFonts w:ascii="Times New Roman" w:hAnsi="Times New Roman" w:cs="Times New Roman"/>
                <w:sz w:val="24"/>
                <w:szCs w:val="24"/>
              </w:rPr>
              <w:t>Proteintech</w:t>
            </w:r>
            <w:proofErr w:type="spellEnd"/>
          </w:p>
        </w:tc>
        <w:tc>
          <w:tcPr>
            <w:tcW w:w="2238" w:type="dxa"/>
          </w:tcPr>
          <w:p w:rsidR="00220C8B" w:rsidRDefault="003A7041">
            <w:pPr>
              <w:spacing w:line="480" w:lineRule="auto"/>
              <w:rPr>
                <w:rStyle w:val="15"/>
                <w:rFonts w:ascii="Times New Roman" w:hAnsi="Times New Roman" w:cs="Times New Roman"/>
                <w:sz w:val="24"/>
                <w:szCs w:val="24"/>
              </w:rPr>
            </w:pPr>
            <w:r>
              <w:rPr>
                <w:rStyle w:val="15"/>
                <w:rFonts w:ascii="Times New Roman" w:hAnsi="Times New Roman" w:cs="Times New Roman"/>
                <w:sz w:val="24"/>
                <w:szCs w:val="24"/>
              </w:rPr>
              <w:t>Cat# 10298-1-AP</w:t>
            </w:r>
          </w:p>
        </w:tc>
      </w:tr>
      <w:tr w:rsidR="00220C8B" w:rsidTr="00F51557">
        <w:tblPrEx>
          <w:jc w:val="center"/>
          <w:tblInd w:w="0" w:type="dxa"/>
        </w:tblPrEx>
        <w:trPr>
          <w:gridAfter w:val="1"/>
          <w:wAfter w:w="240" w:type="dxa"/>
          <w:trHeight w:val="483"/>
          <w:jc w:val="center"/>
        </w:trPr>
        <w:tc>
          <w:tcPr>
            <w:tcW w:w="4751" w:type="dxa"/>
            <w:gridSpan w:val="3"/>
          </w:tcPr>
          <w:p w:rsidR="00220C8B" w:rsidRDefault="003A7041">
            <w:pPr>
              <w:spacing w:line="480" w:lineRule="auto"/>
              <w:rPr>
                <w:rStyle w:val="15"/>
                <w:rFonts w:ascii="Times New Roman" w:hAnsi="Times New Roman" w:cs="Times New Roman"/>
                <w:sz w:val="24"/>
                <w:szCs w:val="24"/>
              </w:rPr>
            </w:pPr>
            <w:r>
              <w:rPr>
                <w:rFonts w:ascii="Times New Roman" w:hAnsi="Times New Roman" w:cs="Times New Roman"/>
                <w:sz w:val="24"/>
                <w:szCs w:val="24"/>
              </w:rPr>
              <w:t>Rabbit polyclonal anti-</w:t>
            </w:r>
            <w:r>
              <w:rPr>
                <w:rStyle w:val="15"/>
                <w:rFonts w:ascii="Times New Roman" w:hAnsi="Times New Roman" w:cs="Times New Roman"/>
                <w:sz w:val="24"/>
                <w:szCs w:val="24"/>
              </w:rPr>
              <w:t>Actin (1:3000)</w:t>
            </w:r>
          </w:p>
        </w:tc>
        <w:tc>
          <w:tcPr>
            <w:tcW w:w="2098" w:type="dxa"/>
            <w:gridSpan w:val="2"/>
          </w:tcPr>
          <w:p w:rsidR="00220C8B" w:rsidRDefault="003A7041">
            <w:pPr>
              <w:spacing w:line="480" w:lineRule="auto"/>
              <w:rPr>
                <w:rStyle w:val="15"/>
                <w:rFonts w:ascii="Times New Roman" w:hAnsi="Times New Roman" w:cs="Times New Roman"/>
                <w:sz w:val="24"/>
                <w:szCs w:val="24"/>
              </w:rPr>
            </w:pPr>
            <w:proofErr w:type="spellStart"/>
            <w:r>
              <w:rPr>
                <w:rStyle w:val="15"/>
                <w:rFonts w:ascii="Times New Roman" w:hAnsi="Times New Roman" w:cs="Times New Roman"/>
                <w:sz w:val="24"/>
                <w:szCs w:val="24"/>
              </w:rPr>
              <w:t>Proteintech</w:t>
            </w:r>
            <w:proofErr w:type="spellEnd"/>
          </w:p>
        </w:tc>
        <w:tc>
          <w:tcPr>
            <w:tcW w:w="2238" w:type="dxa"/>
          </w:tcPr>
          <w:p w:rsidR="00220C8B" w:rsidRDefault="003A7041">
            <w:pPr>
              <w:spacing w:line="480" w:lineRule="auto"/>
              <w:rPr>
                <w:rStyle w:val="15"/>
                <w:rFonts w:ascii="Times New Roman" w:hAnsi="Times New Roman" w:cs="Times New Roman"/>
                <w:sz w:val="24"/>
                <w:szCs w:val="24"/>
              </w:rPr>
            </w:pPr>
            <w:r>
              <w:rPr>
                <w:rStyle w:val="15"/>
                <w:rFonts w:ascii="Times New Roman" w:hAnsi="Times New Roman" w:cs="Times New Roman"/>
                <w:sz w:val="24"/>
                <w:szCs w:val="24"/>
              </w:rPr>
              <w:t>Cat# 23660-1-AP</w:t>
            </w:r>
          </w:p>
        </w:tc>
      </w:tr>
      <w:tr w:rsidR="00220C8B" w:rsidTr="00F51557">
        <w:tblPrEx>
          <w:jc w:val="center"/>
          <w:tblInd w:w="0" w:type="dxa"/>
        </w:tblPrEx>
        <w:trPr>
          <w:gridAfter w:val="1"/>
          <w:wAfter w:w="240" w:type="dxa"/>
          <w:trHeight w:val="483"/>
          <w:jc w:val="center"/>
        </w:trPr>
        <w:tc>
          <w:tcPr>
            <w:tcW w:w="4751" w:type="dxa"/>
            <w:gridSpan w:val="3"/>
          </w:tcPr>
          <w:p w:rsidR="00220C8B" w:rsidRDefault="003A7041">
            <w:pPr>
              <w:spacing w:line="480" w:lineRule="auto"/>
              <w:rPr>
                <w:rStyle w:val="15"/>
                <w:rFonts w:ascii="Times New Roman" w:hAnsi="Times New Roman" w:cs="Times New Roman"/>
                <w:sz w:val="24"/>
                <w:szCs w:val="24"/>
              </w:rPr>
            </w:pPr>
            <w:r>
              <w:rPr>
                <w:rFonts w:ascii="Times New Roman" w:hAnsi="Times New Roman" w:cs="Times New Roman"/>
                <w:sz w:val="24"/>
                <w:szCs w:val="24"/>
              </w:rPr>
              <w:t>Rabbit polyclonal anti-</w:t>
            </w:r>
            <w:r>
              <w:rPr>
                <w:rStyle w:val="15"/>
                <w:rFonts w:ascii="Times New Roman" w:hAnsi="Times New Roman" w:cs="Times New Roman"/>
                <w:sz w:val="24"/>
                <w:szCs w:val="24"/>
              </w:rPr>
              <w:t>CHIP (1:500)</w:t>
            </w:r>
          </w:p>
        </w:tc>
        <w:tc>
          <w:tcPr>
            <w:tcW w:w="2098" w:type="dxa"/>
            <w:gridSpan w:val="2"/>
          </w:tcPr>
          <w:p w:rsidR="00220C8B" w:rsidRDefault="003A7041">
            <w:pPr>
              <w:spacing w:line="480" w:lineRule="auto"/>
              <w:rPr>
                <w:rStyle w:val="15"/>
                <w:rFonts w:ascii="Times New Roman" w:hAnsi="Times New Roman" w:cs="Times New Roman"/>
                <w:sz w:val="24"/>
                <w:szCs w:val="24"/>
              </w:rPr>
            </w:pPr>
            <w:proofErr w:type="spellStart"/>
            <w:r>
              <w:rPr>
                <w:rStyle w:val="15"/>
                <w:rFonts w:ascii="Times New Roman" w:hAnsi="Times New Roman" w:cs="Times New Roman"/>
                <w:sz w:val="24"/>
                <w:szCs w:val="24"/>
              </w:rPr>
              <w:t>Proteintech</w:t>
            </w:r>
            <w:proofErr w:type="spellEnd"/>
          </w:p>
        </w:tc>
        <w:tc>
          <w:tcPr>
            <w:tcW w:w="2238" w:type="dxa"/>
          </w:tcPr>
          <w:p w:rsidR="00220C8B" w:rsidRDefault="003A7041">
            <w:pPr>
              <w:spacing w:line="480" w:lineRule="auto"/>
              <w:rPr>
                <w:rStyle w:val="15"/>
                <w:rFonts w:ascii="Times New Roman" w:hAnsi="Times New Roman" w:cs="Times New Roman"/>
                <w:sz w:val="24"/>
                <w:szCs w:val="24"/>
              </w:rPr>
            </w:pPr>
            <w:r>
              <w:rPr>
                <w:rStyle w:val="15"/>
                <w:rFonts w:ascii="Times New Roman" w:hAnsi="Times New Roman" w:cs="Times New Roman"/>
                <w:sz w:val="24"/>
                <w:szCs w:val="24"/>
              </w:rPr>
              <w:t>Cat# 55430-1-AP</w:t>
            </w:r>
          </w:p>
        </w:tc>
      </w:tr>
      <w:tr w:rsidR="00220C8B" w:rsidTr="00F51557">
        <w:tblPrEx>
          <w:jc w:val="center"/>
          <w:tblInd w:w="0" w:type="dxa"/>
        </w:tblPrEx>
        <w:trPr>
          <w:gridAfter w:val="1"/>
          <w:wAfter w:w="240" w:type="dxa"/>
          <w:trHeight w:val="483"/>
          <w:jc w:val="center"/>
        </w:trPr>
        <w:tc>
          <w:tcPr>
            <w:tcW w:w="4751" w:type="dxa"/>
            <w:gridSpan w:val="3"/>
          </w:tcPr>
          <w:p w:rsidR="00220C8B" w:rsidRDefault="003A7041">
            <w:pPr>
              <w:spacing w:line="480" w:lineRule="auto"/>
              <w:rPr>
                <w:rStyle w:val="15"/>
                <w:rFonts w:ascii="Times New Roman" w:hAnsi="Times New Roman" w:cs="Times New Roman"/>
                <w:sz w:val="24"/>
                <w:szCs w:val="24"/>
              </w:rPr>
            </w:pPr>
            <w:r>
              <w:rPr>
                <w:rFonts w:ascii="Times New Roman" w:hAnsi="Times New Roman" w:cs="Times New Roman"/>
                <w:sz w:val="24"/>
                <w:szCs w:val="24"/>
              </w:rPr>
              <w:t>Rabbit polyclonal anti-</w:t>
            </w:r>
            <w:r>
              <w:rPr>
                <w:rStyle w:val="15"/>
                <w:rFonts w:ascii="Times New Roman" w:hAnsi="Times New Roman" w:cs="Times New Roman"/>
                <w:sz w:val="24"/>
                <w:szCs w:val="24"/>
              </w:rPr>
              <w:t>HA tag (1:3000)</w:t>
            </w:r>
          </w:p>
        </w:tc>
        <w:tc>
          <w:tcPr>
            <w:tcW w:w="2098" w:type="dxa"/>
            <w:gridSpan w:val="2"/>
          </w:tcPr>
          <w:p w:rsidR="00220C8B" w:rsidRDefault="003A7041">
            <w:pPr>
              <w:spacing w:line="480" w:lineRule="auto"/>
              <w:rPr>
                <w:rStyle w:val="15"/>
                <w:rFonts w:ascii="Times New Roman" w:hAnsi="Times New Roman" w:cs="Times New Roman"/>
                <w:sz w:val="24"/>
                <w:szCs w:val="24"/>
              </w:rPr>
            </w:pPr>
            <w:proofErr w:type="spellStart"/>
            <w:r>
              <w:rPr>
                <w:rStyle w:val="15"/>
                <w:rFonts w:ascii="Times New Roman" w:hAnsi="Times New Roman" w:cs="Times New Roman"/>
                <w:sz w:val="24"/>
                <w:szCs w:val="24"/>
              </w:rPr>
              <w:t>Proteintech</w:t>
            </w:r>
            <w:proofErr w:type="spellEnd"/>
          </w:p>
        </w:tc>
        <w:tc>
          <w:tcPr>
            <w:tcW w:w="2238" w:type="dxa"/>
          </w:tcPr>
          <w:p w:rsidR="00220C8B" w:rsidRDefault="003A7041">
            <w:pPr>
              <w:spacing w:line="480" w:lineRule="auto"/>
              <w:rPr>
                <w:rStyle w:val="15"/>
                <w:rFonts w:ascii="Times New Roman" w:hAnsi="Times New Roman" w:cs="Times New Roman"/>
                <w:sz w:val="24"/>
                <w:szCs w:val="24"/>
              </w:rPr>
            </w:pPr>
            <w:r>
              <w:rPr>
                <w:rStyle w:val="15"/>
                <w:rFonts w:ascii="Times New Roman" w:hAnsi="Times New Roman" w:cs="Times New Roman"/>
                <w:sz w:val="24"/>
                <w:szCs w:val="24"/>
              </w:rPr>
              <w:t>Cat# 51064-2-AP</w:t>
            </w:r>
          </w:p>
        </w:tc>
      </w:tr>
      <w:tr w:rsidR="00220C8B" w:rsidTr="00F51557">
        <w:tblPrEx>
          <w:jc w:val="center"/>
          <w:tblInd w:w="0" w:type="dxa"/>
        </w:tblPrEx>
        <w:trPr>
          <w:gridAfter w:val="1"/>
          <w:wAfter w:w="240" w:type="dxa"/>
          <w:trHeight w:val="483"/>
          <w:jc w:val="center"/>
        </w:trPr>
        <w:tc>
          <w:tcPr>
            <w:tcW w:w="4751" w:type="dxa"/>
            <w:gridSpan w:val="3"/>
          </w:tcPr>
          <w:p w:rsidR="00220C8B" w:rsidRDefault="003A7041">
            <w:pPr>
              <w:spacing w:line="480" w:lineRule="auto"/>
              <w:rPr>
                <w:rStyle w:val="15"/>
                <w:rFonts w:ascii="Times New Roman" w:hAnsi="Times New Roman" w:cs="Times New Roman"/>
                <w:sz w:val="24"/>
                <w:szCs w:val="24"/>
              </w:rPr>
            </w:pPr>
            <w:r>
              <w:rPr>
                <w:rFonts w:ascii="Times New Roman" w:hAnsi="Times New Roman" w:cs="Times New Roman"/>
                <w:sz w:val="24"/>
                <w:szCs w:val="24"/>
              </w:rPr>
              <w:t>Rabbit polyclonal anti-</w:t>
            </w:r>
            <w:r>
              <w:rPr>
                <w:rStyle w:val="15"/>
                <w:rFonts w:ascii="Times New Roman" w:hAnsi="Times New Roman" w:cs="Times New Roman"/>
                <w:sz w:val="24"/>
                <w:szCs w:val="24"/>
              </w:rPr>
              <w:t>IRE1 (1:1000)</w:t>
            </w:r>
          </w:p>
        </w:tc>
        <w:tc>
          <w:tcPr>
            <w:tcW w:w="2098" w:type="dxa"/>
            <w:gridSpan w:val="2"/>
          </w:tcPr>
          <w:p w:rsidR="00220C8B" w:rsidRDefault="003A7041">
            <w:pPr>
              <w:spacing w:line="480" w:lineRule="auto"/>
              <w:rPr>
                <w:rStyle w:val="15"/>
                <w:rFonts w:ascii="Times New Roman" w:hAnsi="Times New Roman" w:cs="Times New Roman"/>
                <w:sz w:val="24"/>
                <w:szCs w:val="24"/>
              </w:rPr>
            </w:pPr>
            <w:r>
              <w:rPr>
                <w:rStyle w:val="15"/>
                <w:rFonts w:ascii="Times New Roman" w:hAnsi="Times New Roman" w:cs="Times New Roman"/>
                <w:sz w:val="24"/>
                <w:szCs w:val="24"/>
              </w:rPr>
              <w:t>Abcam</w:t>
            </w:r>
          </w:p>
        </w:tc>
        <w:tc>
          <w:tcPr>
            <w:tcW w:w="2238" w:type="dxa"/>
          </w:tcPr>
          <w:p w:rsidR="00220C8B" w:rsidRDefault="003A7041">
            <w:pPr>
              <w:spacing w:line="480" w:lineRule="auto"/>
              <w:rPr>
                <w:rStyle w:val="15"/>
                <w:rFonts w:ascii="Times New Roman" w:hAnsi="Times New Roman" w:cs="Times New Roman"/>
                <w:sz w:val="24"/>
                <w:szCs w:val="24"/>
              </w:rPr>
            </w:pPr>
            <w:r>
              <w:rPr>
                <w:rStyle w:val="15"/>
                <w:rFonts w:ascii="Times New Roman" w:hAnsi="Times New Roman" w:cs="Times New Roman"/>
                <w:sz w:val="24"/>
                <w:szCs w:val="24"/>
              </w:rPr>
              <w:t>Cat# ab37073</w:t>
            </w:r>
          </w:p>
        </w:tc>
      </w:tr>
      <w:tr w:rsidR="00220C8B" w:rsidTr="00F51557">
        <w:tblPrEx>
          <w:jc w:val="center"/>
          <w:tblInd w:w="0" w:type="dxa"/>
        </w:tblPrEx>
        <w:trPr>
          <w:gridAfter w:val="1"/>
          <w:wAfter w:w="240" w:type="dxa"/>
          <w:trHeight w:val="483"/>
          <w:jc w:val="center"/>
        </w:trPr>
        <w:tc>
          <w:tcPr>
            <w:tcW w:w="4751" w:type="dxa"/>
            <w:gridSpan w:val="3"/>
          </w:tcPr>
          <w:p w:rsidR="00220C8B" w:rsidRDefault="003A7041">
            <w:pPr>
              <w:spacing w:line="480" w:lineRule="auto"/>
              <w:rPr>
                <w:rStyle w:val="15"/>
                <w:rFonts w:ascii="Times New Roman" w:hAnsi="Times New Roman" w:cs="Times New Roman"/>
                <w:sz w:val="24"/>
                <w:szCs w:val="24"/>
              </w:rPr>
            </w:pPr>
            <w:r>
              <w:rPr>
                <w:rFonts w:ascii="Times New Roman" w:hAnsi="Times New Roman" w:cs="Times New Roman"/>
                <w:sz w:val="24"/>
                <w:szCs w:val="24"/>
              </w:rPr>
              <w:t>Rabbit polyclonal anti-</w:t>
            </w:r>
            <w:r>
              <w:rPr>
                <w:rStyle w:val="15"/>
                <w:rFonts w:ascii="Times New Roman" w:hAnsi="Times New Roman" w:cs="Times New Roman"/>
                <w:sz w:val="24"/>
                <w:szCs w:val="24"/>
              </w:rPr>
              <w:t>PERK (1:800)</w:t>
            </w:r>
          </w:p>
        </w:tc>
        <w:tc>
          <w:tcPr>
            <w:tcW w:w="2098" w:type="dxa"/>
            <w:gridSpan w:val="2"/>
          </w:tcPr>
          <w:p w:rsidR="00220C8B" w:rsidRDefault="003A7041">
            <w:pPr>
              <w:spacing w:line="480" w:lineRule="auto"/>
              <w:rPr>
                <w:rStyle w:val="15"/>
                <w:rFonts w:ascii="Times New Roman" w:hAnsi="Times New Roman" w:cs="Times New Roman"/>
                <w:sz w:val="24"/>
                <w:szCs w:val="24"/>
              </w:rPr>
            </w:pPr>
            <w:proofErr w:type="spellStart"/>
            <w:r>
              <w:rPr>
                <w:rStyle w:val="15"/>
                <w:rFonts w:ascii="Times New Roman" w:hAnsi="Times New Roman" w:cs="Times New Roman"/>
                <w:sz w:val="24"/>
                <w:szCs w:val="24"/>
              </w:rPr>
              <w:t>Proteintech</w:t>
            </w:r>
            <w:proofErr w:type="spellEnd"/>
          </w:p>
        </w:tc>
        <w:tc>
          <w:tcPr>
            <w:tcW w:w="2238" w:type="dxa"/>
          </w:tcPr>
          <w:p w:rsidR="00220C8B" w:rsidRDefault="003A7041">
            <w:pPr>
              <w:spacing w:line="480" w:lineRule="auto"/>
              <w:rPr>
                <w:rStyle w:val="15"/>
                <w:rFonts w:ascii="Times New Roman" w:hAnsi="Times New Roman" w:cs="Times New Roman"/>
                <w:sz w:val="24"/>
                <w:szCs w:val="24"/>
              </w:rPr>
            </w:pPr>
            <w:r>
              <w:rPr>
                <w:rStyle w:val="15"/>
                <w:rFonts w:ascii="Times New Roman" w:hAnsi="Times New Roman" w:cs="Times New Roman"/>
                <w:sz w:val="24"/>
                <w:szCs w:val="24"/>
              </w:rPr>
              <w:t>Cat# 24390-1-AP</w:t>
            </w:r>
          </w:p>
        </w:tc>
      </w:tr>
      <w:tr w:rsidR="00220C8B" w:rsidTr="00F51557">
        <w:tblPrEx>
          <w:jc w:val="center"/>
          <w:tblInd w:w="0" w:type="dxa"/>
        </w:tblPrEx>
        <w:trPr>
          <w:gridAfter w:val="1"/>
          <w:wAfter w:w="240" w:type="dxa"/>
          <w:trHeight w:val="483"/>
          <w:jc w:val="center"/>
        </w:trPr>
        <w:tc>
          <w:tcPr>
            <w:tcW w:w="4751" w:type="dxa"/>
            <w:gridSpan w:val="3"/>
          </w:tcPr>
          <w:p w:rsidR="00220C8B" w:rsidRDefault="003A7041">
            <w:pPr>
              <w:spacing w:line="480" w:lineRule="auto"/>
              <w:rPr>
                <w:rStyle w:val="15"/>
                <w:rFonts w:ascii="Times New Roman" w:hAnsi="Times New Roman" w:cs="Times New Roman"/>
                <w:sz w:val="24"/>
                <w:szCs w:val="24"/>
              </w:rPr>
            </w:pPr>
            <w:r>
              <w:rPr>
                <w:rStyle w:val="15"/>
                <w:rFonts w:ascii="Times New Roman" w:hAnsi="Times New Roman" w:cs="Times New Roman"/>
                <w:sz w:val="24"/>
                <w:szCs w:val="24"/>
              </w:rPr>
              <w:t xml:space="preserve">Recombinant </w:t>
            </w:r>
            <w:r>
              <w:rPr>
                <w:rFonts w:ascii="Times New Roman" w:hAnsi="Times New Roman" w:cs="Times New Roman"/>
                <w:sz w:val="24"/>
                <w:szCs w:val="24"/>
              </w:rPr>
              <w:t>anti-</w:t>
            </w:r>
            <w:r>
              <w:rPr>
                <w:rStyle w:val="15"/>
                <w:rFonts w:ascii="Times New Roman" w:hAnsi="Times New Roman" w:cs="Times New Roman"/>
                <w:sz w:val="24"/>
                <w:szCs w:val="24"/>
              </w:rPr>
              <w:t>Flag tag (1:5000)</w:t>
            </w:r>
          </w:p>
        </w:tc>
        <w:tc>
          <w:tcPr>
            <w:tcW w:w="2098" w:type="dxa"/>
            <w:gridSpan w:val="2"/>
          </w:tcPr>
          <w:p w:rsidR="00220C8B" w:rsidRDefault="003A7041">
            <w:pPr>
              <w:spacing w:line="480" w:lineRule="auto"/>
              <w:rPr>
                <w:rStyle w:val="15"/>
                <w:rFonts w:ascii="Times New Roman" w:hAnsi="Times New Roman" w:cs="Times New Roman"/>
                <w:sz w:val="24"/>
                <w:szCs w:val="24"/>
              </w:rPr>
            </w:pPr>
            <w:proofErr w:type="spellStart"/>
            <w:r>
              <w:rPr>
                <w:rStyle w:val="15"/>
                <w:rFonts w:ascii="Times New Roman" w:hAnsi="Times New Roman" w:cs="Times New Roman"/>
                <w:sz w:val="24"/>
                <w:szCs w:val="24"/>
              </w:rPr>
              <w:t>Proteintech</w:t>
            </w:r>
            <w:proofErr w:type="spellEnd"/>
          </w:p>
        </w:tc>
        <w:tc>
          <w:tcPr>
            <w:tcW w:w="2238" w:type="dxa"/>
          </w:tcPr>
          <w:p w:rsidR="00220C8B" w:rsidRDefault="003A7041">
            <w:pPr>
              <w:spacing w:line="480" w:lineRule="auto"/>
              <w:rPr>
                <w:rStyle w:val="15"/>
                <w:rFonts w:ascii="Times New Roman" w:hAnsi="Times New Roman" w:cs="Times New Roman"/>
                <w:sz w:val="24"/>
                <w:szCs w:val="24"/>
              </w:rPr>
            </w:pPr>
            <w:r>
              <w:rPr>
                <w:rStyle w:val="15"/>
                <w:rFonts w:ascii="Times New Roman" w:hAnsi="Times New Roman" w:cs="Times New Roman"/>
                <w:sz w:val="24"/>
                <w:szCs w:val="24"/>
              </w:rPr>
              <w:t>Cat# 80010-1-RR</w:t>
            </w:r>
          </w:p>
        </w:tc>
      </w:tr>
      <w:tr w:rsidR="00220C8B" w:rsidTr="00F51557">
        <w:tblPrEx>
          <w:jc w:val="center"/>
          <w:tblInd w:w="0" w:type="dxa"/>
        </w:tblPrEx>
        <w:trPr>
          <w:gridAfter w:val="1"/>
          <w:wAfter w:w="240" w:type="dxa"/>
          <w:trHeight w:val="483"/>
          <w:jc w:val="center"/>
        </w:trPr>
        <w:tc>
          <w:tcPr>
            <w:tcW w:w="4751" w:type="dxa"/>
            <w:gridSpan w:val="3"/>
          </w:tcPr>
          <w:p w:rsidR="00220C8B" w:rsidRDefault="003A7041">
            <w:pPr>
              <w:spacing w:line="480" w:lineRule="auto"/>
              <w:rPr>
                <w:rStyle w:val="15"/>
                <w:rFonts w:ascii="Times New Roman" w:hAnsi="Times New Roman" w:cs="Times New Roman"/>
                <w:sz w:val="24"/>
                <w:szCs w:val="24"/>
              </w:rPr>
            </w:pPr>
            <w:r>
              <w:rPr>
                <w:rFonts w:ascii="Times New Roman" w:hAnsi="Times New Roman" w:cs="Times New Roman"/>
                <w:sz w:val="24"/>
                <w:szCs w:val="24"/>
              </w:rPr>
              <w:t>Rabbit polyclonal anti-</w:t>
            </w:r>
            <w:r>
              <w:rPr>
                <w:rStyle w:val="15"/>
                <w:rFonts w:ascii="Times New Roman" w:hAnsi="Times New Roman" w:cs="Times New Roman"/>
                <w:sz w:val="24"/>
                <w:szCs w:val="24"/>
              </w:rPr>
              <w:t>AKT (1:1000)</w:t>
            </w:r>
          </w:p>
        </w:tc>
        <w:tc>
          <w:tcPr>
            <w:tcW w:w="2098" w:type="dxa"/>
            <w:gridSpan w:val="2"/>
          </w:tcPr>
          <w:p w:rsidR="00220C8B" w:rsidRDefault="003A7041">
            <w:pPr>
              <w:spacing w:line="480" w:lineRule="auto"/>
              <w:rPr>
                <w:rStyle w:val="15"/>
                <w:rFonts w:ascii="Times New Roman" w:hAnsi="Times New Roman" w:cs="Times New Roman"/>
                <w:sz w:val="24"/>
                <w:szCs w:val="24"/>
              </w:rPr>
            </w:pPr>
            <w:r>
              <w:rPr>
                <w:rStyle w:val="15"/>
                <w:rFonts w:ascii="Times New Roman" w:hAnsi="Times New Roman" w:cs="Times New Roman"/>
                <w:sz w:val="24"/>
                <w:szCs w:val="24"/>
              </w:rPr>
              <w:t>Cell Signaling Technology (CST)</w:t>
            </w:r>
          </w:p>
        </w:tc>
        <w:tc>
          <w:tcPr>
            <w:tcW w:w="2238" w:type="dxa"/>
          </w:tcPr>
          <w:p w:rsidR="00220C8B" w:rsidRDefault="003A7041">
            <w:pPr>
              <w:spacing w:line="480" w:lineRule="auto"/>
              <w:rPr>
                <w:rStyle w:val="15"/>
                <w:rFonts w:ascii="Times New Roman" w:hAnsi="Times New Roman" w:cs="Times New Roman"/>
                <w:sz w:val="24"/>
                <w:szCs w:val="24"/>
              </w:rPr>
            </w:pPr>
            <w:r>
              <w:rPr>
                <w:rStyle w:val="15"/>
                <w:rFonts w:ascii="Times New Roman" w:hAnsi="Times New Roman" w:cs="Times New Roman"/>
                <w:sz w:val="24"/>
                <w:szCs w:val="24"/>
              </w:rPr>
              <w:t>Cat# 4685</w:t>
            </w:r>
          </w:p>
        </w:tc>
      </w:tr>
      <w:tr w:rsidR="00220C8B" w:rsidTr="00F51557">
        <w:tblPrEx>
          <w:jc w:val="center"/>
          <w:tblInd w:w="0" w:type="dxa"/>
        </w:tblPrEx>
        <w:trPr>
          <w:gridAfter w:val="1"/>
          <w:wAfter w:w="240" w:type="dxa"/>
          <w:trHeight w:val="483"/>
          <w:jc w:val="center"/>
        </w:trPr>
        <w:tc>
          <w:tcPr>
            <w:tcW w:w="4751" w:type="dxa"/>
            <w:gridSpan w:val="3"/>
          </w:tcPr>
          <w:p w:rsidR="00220C8B" w:rsidRDefault="003A7041">
            <w:pPr>
              <w:spacing w:line="480" w:lineRule="auto"/>
              <w:rPr>
                <w:rStyle w:val="15"/>
                <w:rFonts w:ascii="Times New Roman" w:hAnsi="Times New Roman" w:cs="Times New Roman"/>
                <w:sz w:val="24"/>
                <w:szCs w:val="24"/>
              </w:rPr>
            </w:pPr>
            <w:r>
              <w:rPr>
                <w:rFonts w:ascii="Times New Roman" w:hAnsi="Times New Roman" w:cs="Times New Roman"/>
                <w:sz w:val="24"/>
                <w:szCs w:val="24"/>
              </w:rPr>
              <w:t>Rabbit polyclonal anti-</w:t>
            </w:r>
            <w:r>
              <w:rPr>
                <w:rStyle w:val="15"/>
                <w:rFonts w:ascii="Times New Roman" w:hAnsi="Times New Roman" w:cs="Times New Roman"/>
                <w:sz w:val="24"/>
                <w:szCs w:val="24"/>
              </w:rPr>
              <w:t>P-AKT (1:1000)</w:t>
            </w:r>
          </w:p>
        </w:tc>
        <w:tc>
          <w:tcPr>
            <w:tcW w:w="2098" w:type="dxa"/>
            <w:gridSpan w:val="2"/>
          </w:tcPr>
          <w:p w:rsidR="00220C8B" w:rsidRDefault="003A7041">
            <w:pPr>
              <w:spacing w:line="480" w:lineRule="auto"/>
              <w:rPr>
                <w:rStyle w:val="15"/>
                <w:rFonts w:ascii="Times New Roman" w:hAnsi="Times New Roman" w:cs="Times New Roman"/>
                <w:sz w:val="24"/>
                <w:szCs w:val="24"/>
              </w:rPr>
            </w:pPr>
            <w:r>
              <w:rPr>
                <w:rStyle w:val="15"/>
                <w:rFonts w:ascii="Times New Roman" w:hAnsi="Times New Roman" w:cs="Times New Roman"/>
                <w:sz w:val="24"/>
                <w:szCs w:val="24"/>
              </w:rPr>
              <w:t>CST</w:t>
            </w:r>
          </w:p>
        </w:tc>
        <w:tc>
          <w:tcPr>
            <w:tcW w:w="2238" w:type="dxa"/>
          </w:tcPr>
          <w:p w:rsidR="00220C8B" w:rsidRDefault="003A7041">
            <w:pPr>
              <w:spacing w:line="480" w:lineRule="auto"/>
              <w:rPr>
                <w:rStyle w:val="15"/>
                <w:rFonts w:ascii="Times New Roman" w:hAnsi="Times New Roman" w:cs="Times New Roman"/>
                <w:sz w:val="24"/>
                <w:szCs w:val="24"/>
              </w:rPr>
            </w:pPr>
            <w:r>
              <w:rPr>
                <w:rStyle w:val="15"/>
                <w:rFonts w:ascii="Times New Roman" w:hAnsi="Times New Roman" w:cs="Times New Roman"/>
                <w:sz w:val="24"/>
                <w:szCs w:val="24"/>
              </w:rPr>
              <w:t>Cat# 4060</w:t>
            </w:r>
          </w:p>
        </w:tc>
      </w:tr>
      <w:tr w:rsidR="00220C8B" w:rsidTr="00F51557">
        <w:tblPrEx>
          <w:jc w:val="center"/>
          <w:tblInd w:w="0" w:type="dxa"/>
        </w:tblPrEx>
        <w:trPr>
          <w:gridAfter w:val="1"/>
          <w:wAfter w:w="240" w:type="dxa"/>
          <w:trHeight w:val="483"/>
          <w:jc w:val="center"/>
        </w:trPr>
        <w:tc>
          <w:tcPr>
            <w:tcW w:w="4751" w:type="dxa"/>
            <w:gridSpan w:val="3"/>
          </w:tcPr>
          <w:p w:rsidR="00220C8B" w:rsidRDefault="003A7041">
            <w:pPr>
              <w:spacing w:line="480" w:lineRule="auto"/>
              <w:rPr>
                <w:rStyle w:val="15"/>
                <w:rFonts w:ascii="Times New Roman" w:hAnsi="Times New Roman" w:cs="Times New Roman"/>
                <w:sz w:val="24"/>
                <w:szCs w:val="24"/>
              </w:rPr>
            </w:pPr>
            <w:r>
              <w:rPr>
                <w:rStyle w:val="15"/>
                <w:rFonts w:ascii="Times New Roman" w:hAnsi="Times New Roman" w:cs="Times New Roman"/>
                <w:sz w:val="24"/>
                <w:szCs w:val="24"/>
              </w:rPr>
              <w:t>Mouse monoclonal antibody Phosphoserine</w:t>
            </w:r>
          </w:p>
        </w:tc>
        <w:tc>
          <w:tcPr>
            <w:tcW w:w="2098" w:type="dxa"/>
            <w:gridSpan w:val="2"/>
          </w:tcPr>
          <w:p w:rsidR="00220C8B" w:rsidRDefault="003A7041">
            <w:pPr>
              <w:spacing w:line="480" w:lineRule="auto"/>
              <w:rPr>
                <w:rStyle w:val="15"/>
                <w:rFonts w:ascii="Times New Roman" w:hAnsi="Times New Roman" w:cs="Times New Roman"/>
                <w:sz w:val="24"/>
                <w:szCs w:val="24"/>
              </w:rPr>
            </w:pPr>
            <w:r>
              <w:rPr>
                <w:rStyle w:val="15"/>
                <w:rFonts w:ascii="Times New Roman" w:hAnsi="Times New Roman" w:cs="Times New Roman"/>
                <w:sz w:val="24"/>
                <w:szCs w:val="24"/>
              </w:rPr>
              <w:t>Santacruz</w:t>
            </w:r>
          </w:p>
        </w:tc>
        <w:tc>
          <w:tcPr>
            <w:tcW w:w="2238" w:type="dxa"/>
          </w:tcPr>
          <w:p w:rsidR="00220C8B" w:rsidRDefault="003A7041">
            <w:pPr>
              <w:spacing w:line="480" w:lineRule="auto"/>
              <w:rPr>
                <w:rStyle w:val="15"/>
                <w:rFonts w:ascii="Times New Roman" w:hAnsi="Times New Roman" w:cs="Times New Roman"/>
                <w:sz w:val="24"/>
                <w:szCs w:val="24"/>
              </w:rPr>
            </w:pPr>
            <w:r>
              <w:rPr>
                <w:rStyle w:val="15"/>
                <w:rFonts w:ascii="Times New Roman" w:hAnsi="Times New Roman" w:cs="Times New Roman"/>
                <w:sz w:val="24"/>
                <w:szCs w:val="24"/>
              </w:rPr>
              <w:t>Cat# sc-81514</w:t>
            </w:r>
          </w:p>
        </w:tc>
      </w:tr>
      <w:tr w:rsidR="00220C8B" w:rsidTr="00F51557">
        <w:tblPrEx>
          <w:jc w:val="center"/>
          <w:tblInd w:w="0" w:type="dxa"/>
        </w:tblPrEx>
        <w:trPr>
          <w:gridAfter w:val="1"/>
          <w:wAfter w:w="240" w:type="dxa"/>
          <w:trHeight w:val="483"/>
          <w:jc w:val="center"/>
        </w:trPr>
        <w:tc>
          <w:tcPr>
            <w:tcW w:w="4751" w:type="dxa"/>
            <w:gridSpan w:val="3"/>
          </w:tcPr>
          <w:p w:rsidR="00220C8B" w:rsidRDefault="003A7041">
            <w:pPr>
              <w:spacing w:line="480" w:lineRule="auto"/>
              <w:rPr>
                <w:rStyle w:val="15"/>
                <w:rFonts w:ascii="Times New Roman" w:hAnsi="Times New Roman" w:cs="Times New Roman"/>
                <w:sz w:val="24"/>
                <w:szCs w:val="24"/>
              </w:rPr>
            </w:pPr>
            <w:r>
              <w:rPr>
                <w:rStyle w:val="15"/>
                <w:rFonts w:ascii="Times New Roman" w:hAnsi="Times New Roman" w:cs="Times New Roman"/>
                <w:sz w:val="24"/>
                <w:szCs w:val="24"/>
              </w:rPr>
              <w:t xml:space="preserve">Mouse monoclonal antibody </w:t>
            </w:r>
            <w:proofErr w:type="spellStart"/>
            <w:r>
              <w:rPr>
                <w:rStyle w:val="15"/>
                <w:rFonts w:ascii="Times New Roman" w:hAnsi="Times New Roman" w:cs="Times New Roman"/>
                <w:sz w:val="24"/>
                <w:szCs w:val="24"/>
              </w:rPr>
              <w:t>phosphotyrosine</w:t>
            </w:r>
            <w:proofErr w:type="spellEnd"/>
          </w:p>
        </w:tc>
        <w:tc>
          <w:tcPr>
            <w:tcW w:w="2098" w:type="dxa"/>
            <w:gridSpan w:val="2"/>
          </w:tcPr>
          <w:p w:rsidR="00220C8B" w:rsidRDefault="003A7041">
            <w:pPr>
              <w:spacing w:line="480" w:lineRule="auto"/>
              <w:rPr>
                <w:rStyle w:val="15"/>
                <w:rFonts w:ascii="Times New Roman" w:hAnsi="Times New Roman" w:cs="Times New Roman"/>
                <w:sz w:val="24"/>
                <w:szCs w:val="24"/>
              </w:rPr>
            </w:pPr>
            <w:r>
              <w:rPr>
                <w:rFonts w:ascii="Times New Roman" w:hAnsi="Times New Roman" w:cs="Times New Roman"/>
                <w:color w:val="000000"/>
                <w:sz w:val="24"/>
                <w:szCs w:val="24"/>
              </w:rPr>
              <w:t>Millipore</w:t>
            </w:r>
          </w:p>
        </w:tc>
        <w:tc>
          <w:tcPr>
            <w:tcW w:w="2238" w:type="dxa"/>
          </w:tcPr>
          <w:p w:rsidR="00220C8B" w:rsidRDefault="003A7041">
            <w:pPr>
              <w:spacing w:line="480" w:lineRule="auto"/>
              <w:rPr>
                <w:rStyle w:val="15"/>
                <w:rFonts w:ascii="Times New Roman" w:hAnsi="Times New Roman" w:cs="Times New Roman"/>
                <w:sz w:val="24"/>
                <w:szCs w:val="24"/>
              </w:rPr>
            </w:pPr>
            <w:r>
              <w:rPr>
                <w:rStyle w:val="15"/>
                <w:rFonts w:ascii="Times New Roman" w:hAnsi="Times New Roman" w:cs="Times New Roman"/>
                <w:sz w:val="24"/>
                <w:szCs w:val="24"/>
              </w:rPr>
              <w:t>Cat# 16-316</w:t>
            </w:r>
          </w:p>
        </w:tc>
      </w:tr>
      <w:tr w:rsidR="00220C8B" w:rsidTr="00F51557">
        <w:tblPrEx>
          <w:jc w:val="center"/>
          <w:tblInd w:w="0" w:type="dxa"/>
        </w:tblPrEx>
        <w:trPr>
          <w:gridAfter w:val="1"/>
          <w:wAfter w:w="240" w:type="dxa"/>
          <w:trHeight w:val="483"/>
          <w:jc w:val="center"/>
        </w:trPr>
        <w:tc>
          <w:tcPr>
            <w:tcW w:w="4751" w:type="dxa"/>
            <w:gridSpan w:val="3"/>
            <w:tcBorders>
              <w:bottom w:val="single" w:sz="4" w:space="0" w:color="auto"/>
            </w:tcBorders>
          </w:tcPr>
          <w:p w:rsidR="00220C8B" w:rsidRDefault="003A7041">
            <w:pPr>
              <w:spacing w:line="480" w:lineRule="auto"/>
              <w:rPr>
                <w:rStyle w:val="15"/>
                <w:rFonts w:ascii="Times New Roman" w:hAnsi="Times New Roman" w:cs="Times New Roman"/>
                <w:sz w:val="24"/>
                <w:szCs w:val="24"/>
              </w:rPr>
            </w:pPr>
            <w:r>
              <w:rPr>
                <w:rStyle w:val="15"/>
                <w:rFonts w:ascii="Times New Roman" w:hAnsi="Times New Roman" w:cs="Times New Roman"/>
                <w:sz w:val="24"/>
                <w:szCs w:val="24"/>
              </w:rPr>
              <w:t xml:space="preserve">Mouse </w:t>
            </w:r>
            <w:r>
              <w:rPr>
                <w:rFonts w:ascii="Times New Roman" w:hAnsi="Times New Roman" w:cs="Times New Roman"/>
                <w:sz w:val="24"/>
                <w:szCs w:val="24"/>
              </w:rPr>
              <w:t>poly</w:t>
            </w:r>
            <w:r>
              <w:rPr>
                <w:rStyle w:val="15"/>
                <w:rFonts w:ascii="Times New Roman" w:hAnsi="Times New Roman" w:cs="Times New Roman"/>
                <w:sz w:val="24"/>
                <w:szCs w:val="24"/>
              </w:rPr>
              <w:t xml:space="preserve">clonal antibody </w:t>
            </w:r>
            <w:proofErr w:type="spellStart"/>
            <w:r>
              <w:rPr>
                <w:rStyle w:val="15"/>
                <w:rFonts w:ascii="Times New Roman" w:hAnsi="Times New Roman" w:cs="Times New Roman"/>
                <w:sz w:val="24"/>
                <w:szCs w:val="24"/>
              </w:rPr>
              <w:t>phosphothreonine</w:t>
            </w:r>
            <w:proofErr w:type="spellEnd"/>
          </w:p>
        </w:tc>
        <w:tc>
          <w:tcPr>
            <w:tcW w:w="2098" w:type="dxa"/>
            <w:gridSpan w:val="2"/>
            <w:tcBorders>
              <w:bottom w:val="single" w:sz="4" w:space="0" w:color="auto"/>
            </w:tcBorders>
          </w:tcPr>
          <w:p w:rsidR="00220C8B" w:rsidRDefault="00F51557">
            <w:pPr>
              <w:spacing w:line="480" w:lineRule="auto"/>
              <w:rPr>
                <w:rStyle w:val="15"/>
                <w:rFonts w:ascii="Times New Roman" w:hAnsi="Times New Roman" w:cs="Times New Roman"/>
                <w:sz w:val="24"/>
                <w:szCs w:val="24"/>
              </w:rPr>
            </w:pPr>
            <w:r>
              <w:rPr>
                <w:rStyle w:val="15"/>
                <w:rFonts w:ascii="Times New Roman" w:hAnsi="Times New Roman" w:cs="Times New Roman"/>
                <w:sz w:val="24"/>
                <w:szCs w:val="24"/>
              </w:rPr>
              <w:t>CST</w:t>
            </w:r>
          </w:p>
        </w:tc>
        <w:tc>
          <w:tcPr>
            <w:tcW w:w="2238" w:type="dxa"/>
            <w:tcBorders>
              <w:bottom w:val="single" w:sz="4" w:space="0" w:color="auto"/>
            </w:tcBorders>
          </w:tcPr>
          <w:p w:rsidR="00220C8B" w:rsidRDefault="003A7041">
            <w:pPr>
              <w:spacing w:line="480" w:lineRule="auto"/>
              <w:rPr>
                <w:rStyle w:val="15"/>
                <w:rFonts w:ascii="Times New Roman" w:hAnsi="Times New Roman" w:cs="Times New Roman"/>
                <w:sz w:val="24"/>
                <w:szCs w:val="24"/>
              </w:rPr>
            </w:pPr>
            <w:r>
              <w:rPr>
                <w:rStyle w:val="15"/>
                <w:rFonts w:ascii="Times New Roman" w:hAnsi="Times New Roman" w:cs="Times New Roman"/>
                <w:sz w:val="24"/>
                <w:szCs w:val="24"/>
              </w:rPr>
              <w:t>Cat# 9386s</w:t>
            </w:r>
          </w:p>
        </w:tc>
      </w:tr>
      <w:tr w:rsidR="00220C8B" w:rsidTr="00F51557">
        <w:tblPrEx>
          <w:jc w:val="center"/>
          <w:tblInd w:w="0" w:type="dxa"/>
        </w:tblPrEx>
        <w:trPr>
          <w:gridAfter w:val="1"/>
          <w:wAfter w:w="240" w:type="dxa"/>
          <w:trHeight w:val="483"/>
          <w:jc w:val="center"/>
        </w:trPr>
        <w:tc>
          <w:tcPr>
            <w:tcW w:w="4751" w:type="dxa"/>
            <w:gridSpan w:val="3"/>
            <w:tcBorders>
              <w:top w:val="single" w:sz="4" w:space="0" w:color="auto"/>
            </w:tcBorders>
          </w:tcPr>
          <w:p w:rsidR="00220C8B" w:rsidRDefault="003A7041">
            <w:pPr>
              <w:spacing w:line="480" w:lineRule="auto"/>
              <w:rPr>
                <w:rStyle w:val="15"/>
                <w:rFonts w:ascii="Times New Roman" w:hAnsi="Times New Roman" w:cs="Times New Roman"/>
                <w:sz w:val="24"/>
                <w:szCs w:val="24"/>
              </w:rPr>
            </w:pPr>
            <w:r>
              <w:rPr>
                <w:rStyle w:val="15"/>
                <w:rFonts w:ascii="Times New Roman" w:hAnsi="Times New Roman" w:cs="Times New Roman"/>
                <w:sz w:val="24"/>
                <w:szCs w:val="24"/>
              </w:rPr>
              <w:lastRenderedPageBreak/>
              <w:t>Normal mouse IgG</w:t>
            </w:r>
          </w:p>
        </w:tc>
        <w:tc>
          <w:tcPr>
            <w:tcW w:w="2098" w:type="dxa"/>
            <w:gridSpan w:val="2"/>
            <w:tcBorders>
              <w:top w:val="single" w:sz="4" w:space="0" w:color="auto"/>
            </w:tcBorders>
          </w:tcPr>
          <w:p w:rsidR="00220C8B" w:rsidRDefault="003A7041">
            <w:pPr>
              <w:spacing w:line="480" w:lineRule="auto"/>
              <w:rPr>
                <w:rStyle w:val="15"/>
                <w:rFonts w:ascii="Times New Roman" w:hAnsi="Times New Roman" w:cs="Times New Roman"/>
                <w:sz w:val="24"/>
                <w:szCs w:val="24"/>
              </w:rPr>
            </w:pPr>
            <w:r>
              <w:rPr>
                <w:rStyle w:val="15"/>
                <w:rFonts w:ascii="Times New Roman" w:hAnsi="Times New Roman" w:cs="Times New Roman"/>
                <w:sz w:val="24"/>
                <w:szCs w:val="24"/>
              </w:rPr>
              <w:t>Santa Cruz biotechnology</w:t>
            </w:r>
          </w:p>
        </w:tc>
        <w:tc>
          <w:tcPr>
            <w:tcW w:w="2238" w:type="dxa"/>
            <w:tcBorders>
              <w:top w:val="single" w:sz="4" w:space="0" w:color="auto"/>
            </w:tcBorders>
          </w:tcPr>
          <w:p w:rsidR="00220C8B" w:rsidRDefault="003A7041">
            <w:pPr>
              <w:spacing w:line="480" w:lineRule="auto"/>
              <w:rPr>
                <w:rStyle w:val="15"/>
                <w:rFonts w:ascii="Times New Roman" w:hAnsi="Times New Roman" w:cs="Times New Roman"/>
                <w:sz w:val="24"/>
                <w:szCs w:val="24"/>
              </w:rPr>
            </w:pPr>
            <w:r>
              <w:rPr>
                <w:rStyle w:val="15"/>
                <w:rFonts w:ascii="Times New Roman" w:hAnsi="Times New Roman" w:cs="Times New Roman"/>
                <w:sz w:val="24"/>
                <w:szCs w:val="24"/>
              </w:rPr>
              <w:t>Cat# sc-2025</w:t>
            </w:r>
          </w:p>
        </w:tc>
      </w:tr>
      <w:tr w:rsidR="00220C8B" w:rsidTr="00F51557">
        <w:tblPrEx>
          <w:jc w:val="center"/>
          <w:tblInd w:w="0" w:type="dxa"/>
        </w:tblPrEx>
        <w:trPr>
          <w:gridAfter w:val="1"/>
          <w:wAfter w:w="240" w:type="dxa"/>
          <w:trHeight w:val="483"/>
          <w:jc w:val="center"/>
        </w:trPr>
        <w:tc>
          <w:tcPr>
            <w:tcW w:w="4751" w:type="dxa"/>
            <w:gridSpan w:val="3"/>
            <w:tcBorders>
              <w:bottom w:val="single" w:sz="4" w:space="0" w:color="auto"/>
            </w:tcBorders>
          </w:tcPr>
          <w:p w:rsidR="00220C8B" w:rsidRDefault="003A7041">
            <w:pPr>
              <w:spacing w:line="480" w:lineRule="auto"/>
              <w:rPr>
                <w:rStyle w:val="15"/>
                <w:rFonts w:ascii="Times New Roman" w:hAnsi="Times New Roman" w:cs="Times New Roman"/>
                <w:sz w:val="24"/>
                <w:szCs w:val="24"/>
              </w:rPr>
            </w:pPr>
            <w:r>
              <w:rPr>
                <w:rStyle w:val="15"/>
                <w:rFonts w:ascii="Times New Roman" w:hAnsi="Times New Roman" w:cs="Times New Roman"/>
                <w:sz w:val="24"/>
                <w:szCs w:val="24"/>
              </w:rPr>
              <w:t>goat anti-mouse Alexa Fluor 594</w:t>
            </w:r>
          </w:p>
        </w:tc>
        <w:tc>
          <w:tcPr>
            <w:tcW w:w="2098" w:type="dxa"/>
            <w:gridSpan w:val="2"/>
            <w:tcBorders>
              <w:bottom w:val="single" w:sz="4" w:space="0" w:color="auto"/>
            </w:tcBorders>
          </w:tcPr>
          <w:p w:rsidR="00220C8B" w:rsidRDefault="003A7041">
            <w:pPr>
              <w:spacing w:line="480" w:lineRule="auto"/>
              <w:rPr>
                <w:rStyle w:val="15"/>
                <w:rFonts w:ascii="Times New Roman" w:hAnsi="Times New Roman" w:cs="Times New Roman"/>
                <w:sz w:val="24"/>
                <w:szCs w:val="24"/>
              </w:rPr>
            </w:pPr>
            <w:r>
              <w:rPr>
                <w:rStyle w:val="15"/>
                <w:rFonts w:ascii="Times New Roman" w:hAnsi="Times New Roman" w:cs="Times New Roman"/>
                <w:sz w:val="24"/>
                <w:szCs w:val="24"/>
              </w:rPr>
              <w:t>Thermo Fisher</w:t>
            </w:r>
          </w:p>
        </w:tc>
        <w:tc>
          <w:tcPr>
            <w:tcW w:w="2238" w:type="dxa"/>
            <w:tcBorders>
              <w:bottom w:val="single" w:sz="4" w:space="0" w:color="auto"/>
            </w:tcBorders>
          </w:tcPr>
          <w:p w:rsidR="00220C8B" w:rsidRDefault="003A7041">
            <w:pPr>
              <w:spacing w:line="480" w:lineRule="auto"/>
              <w:rPr>
                <w:rStyle w:val="15"/>
                <w:rFonts w:ascii="Times New Roman" w:hAnsi="Times New Roman" w:cs="Times New Roman"/>
                <w:sz w:val="24"/>
                <w:szCs w:val="24"/>
              </w:rPr>
            </w:pPr>
            <w:r>
              <w:rPr>
                <w:rStyle w:val="15"/>
                <w:rFonts w:ascii="Times New Roman" w:hAnsi="Times New Roman" w:cs="Times New Roman"/>
                <w:sz w:val="24"/>
                <w:szCs w:val="24"/>
              </w:rPr>
              <w:t>Cat# A-21203</w:t>
            </w:r>
          </w:p>
        </w:tc>
      </w:tr>
    </w:tbl>
    <w:p w:rsidR="00220C8B" w:rsidRDefault="00220C8B">
      <w:pPr>
        <w:spacing w:line="480" w:lineRule="auto"/>
        <w:rPr>
          <w:rFonts w:ascii="Times New Roman" w:eastAsia="宋体" w:hAnsi="Times New Roman" w:cs="Times New Roman"/>
          <w:b/>
          <w:sz w:val="24"/>
          <w:szCs w:val="24"/>
        </w:rPr>
      </w:pPr>
    </w:p>
    <w:p w:rsidR="00220C8B" w:rsidRDefault="00220C8B">
      <w:pPr>
        <w:spacing w:line="480" w:lineRule="auto"/>
        <w:rPr>
          <w:rFonts w:ascii="Times New Roman" w:hAnsi="Times New Roman" w:cs="Times New Roman"/>
          <w:sz w:val="24"/>
          <w:szCs w:val="24"/>
        </w:rPr>
      </w:pPr>
    </w:p>
    <w:p w:rsidR="00220C8B" w:rsidRDefault="00220C8B">
      <w:pPr>
        <w:spacing w:line="480" w:lineRule="auto"/>
        <w:rPr>
          <w:rFonts w:ascii="Times New Roman" w:hAnsi="Times New Roman" w:cs="Times New Roman"/>
          <w:sz w:val="24"/>
          <w:szCs w:val="24"/>
        </w:rPr>
      </w:pPr>
    </w:p>
    <w:p w:rsidR="00220C8B" w:rsidRDefault="003A7041">
      <w:pPr>
        <w:widowControl/>
        <w:spacing w:after="160" w:line="480" w:lineRule="auto"/>
        <w:jc w:val="left"/>
        <w:rPr>
          <w:rFonts w:ascii="Times New Roman" w:eastAsia="宋体" w:hAnsi="Times New Roman" w:cs="Times New Roman"/>
          <w:b/>
          <w:sz w:val="24"/>
          <w:szCs w:val="24"/>
        </w:rPr>
      </w:pPr>
      <w:r>
        <w:rPr>
          <w:rFonts w:ascii="Times New Roman" w:eastAsia="宋体" w:hAnsi="Times New Roman" w:cs="Times New Roman"/>
          <w:b/>
          <w:sz w:val="24"/>
          <w:szCs w:val="24"/>
        </w:rPr>
        <w:br w:type="page"/>
      </w:r>
    </w:p>
    <w:p w:rsidR="00220C8B" w:rsidRDefault="003A7041">
      <w:pPr>
        <w:spacing w:line="480" w:lineRule="auto"/>
        <w:ind w:firstLineChars="100" w:firstLine="241"/>
        <w:rPr>
          <w:rFonts w:ascii="Times New Roman" w:hAnsi="Times New Roman" w:cs="Times New Roman"/>
          <w:b/>
          <w:sz w:val="24"/>
          <w:szCs w:val="24"/>
        </w:rPr>
      </w:pPr>
      <w:r>
        <w:rPr>
          <w:rFonts w:ascii="Times New Roman" w:eastAsia="宋体" w:hAnsi="Times New Roman" w:cs="Times New Roman"/>
          <w:b/>
          <w:sz w:val="24"/>
          <w:szCs w:val="24"/>
        </w:rPr>
        <w:lastRenderedPageBreak/>
        <w:t xml:space="preserve">Supplementary Table 3 Primer sequences for real-time qPCR </w:t>
      </w:r>
      <w:r>
        <w:rPr>
          <w:rFonts w:ascii="Times New Roman" w:hAnsi="Times New Roman" w:cs="Times New Roman"/>
          <w:b/>
          <w:sz w:val="24"/>
          <w:szCs w:val="24"/>
        </w:rPr>
        <w:t>in this study.</w:t>
      </w:r>
    </w:p>
    <w:tbl>
      <w:tblPr>
        <w:tblW w:w="8642" w:type="dxa"/>
        <w:jc w:val="center"/>
        <w:tblLook w:val="04A0" w:firstRow="1" w:lastRow="0" w:firstColumn="1" w:lastColumn="0" w:noHBand="0" w:noVBand="1"/>
      </w:tblPr>
      <w:tblGrid>
        <w:gridCol w:w="4049"/>
        <w:gridCol w:w="4593"/>
      </w:tblGrid>
      <w:tr w:rsidR="00220C8B">
        <w:trPr>
          <w:trHeight w:val="284"/>
          <w:jc w:val="center"/>
        </w:trPr>
        <w:tc>
          <w:tcPr>
            <w:tcW w:w="4049" w:type="dxa"/>
            <w:tcBorders>
              <w:top w:val="single" w:sz="4" w:space="0" w:color="auto"/>
              <w:bottom w:val="single" w:sz="4" w:space="0" w:color="auto"/>
            </w:tcBorders>
            <w:shd w:val="clear" w:color="auto" w:fill="auto"/>
            <w:vAlign w:val="center"/>
          </w:tcPr>
          <w:p w:rsidR="00220C8B" w:rsidRDefault="003A7041">
            <w:pPr>
              <w:spacing w:line="480" w:lineRule="auto"/>
              <w:rPr>
                <w:rFonts w:ascii="Times New Roman" w:eastAsia="宋体" w:hAnsi="Times New Roman" w:cs="Times New Roman"/>
                <w:b/>
                <w:sz w:val="24"/>
                <w:szCs w:val="24"/>
              </w:rPr>
            </w:pPr>
            <w:r>
              <w:rPr>
                <w:rFonts w:ascii="Times New Roman" w:eastAsia="宋体" w:hAnsi="Times New Roman" w:cs="Times New Roman"/>
                <w:b/>
                <w:sz w:val="24"/>
                <w:szCs w:val="24"/>
              </w:rPr>
              <w:t>Primer</w:t>
            </w:r>
          </w:p>
        </w:tc>
        <w:tc>
          <w:tcPr>
            <w:tcW w:w="4593" w:type="dxa"/>
            <w:tcBorders>
              <w:top w:val="single" w:sz="4" w:space="0" w:color="auto"/>
              <w:bottom w:val="single" w:sz="4" w:space="0" w:color="auto"/>
            </w:tcBorders>
            <w:shd w:val="clear" w:color="auto" w:fill="auto"/>
            <w:vAlign w:val="center"/>
          </w:tcPr>
          <w:p w:rsidR="00220C8B" w:rsidRDefault="003A7041">
            <w:pPr>
              <w:spacing w:line="480" w:lineRule="auto"/>
              <w:rPr>
                <w:rFonts w:ascii="Times New Roman" w:eastAsia="宋体" w:hAnsi="Times New Roman" w:cs="Times New Roman"/>
                <w:b/>
                <w:sz w:val="24"/>
                <w:szCs w:val="24"/>
              </w:rPr>
            </w:pPr>
            <w:r>
              <w:rPr>
                <w:rFonts w:ascii="Times New Roman" w:eastAsia="宋体" w:hAnsi="Times New Roman" w:cs="Times New Roman"/>
                <w:b/>
                <w:sz w:val="24"/>
                <w:szCs w:val="24"/>
              </w:rPr>
              <w:t>Sequence (5’-3’)</w:t>
            </w:r>
          </w:p>
        </w:tc>
      </w:tr>
      <w:tr w:rsidR="00220C8B">
        <w:trPr>
          <w:trHeight w:val="316"/>
          <w:jc w:val="center"/>
        </w:trPr>
        <w:tc>
          <w:tcPr>
            <w:tcW w:w="4049" w:type="dxa"/>
            <w:tcBorders>
              <w:top w:val="single" w:sz="4" w:space="0" w:color="auto"/>
            </w:tcBorders>
            <w:shd w:val="clear" w:color="auto" w:fill="auto"/>
            <w:vAlign w:val="center"/>
          </w:tcPr>
          <w:p w:rsidR="00220C8B" w:rsidRDefault="003A7041">
            <w:pPr>
              <w:spacing w:line="480" w:lineRule="auto"/>
              <w:rPr>
                <w:rFonts w:ascii="Times New Roman" w:eastAsia="宋体" w:hAnsi="Times New Roman" w:cs="Times New Roman"/>
                <w:color w:val="000000"/>
                <w:sz w:val="24"/>
                <w:szCs w:val="24"/>
              </w:rPr>
            </w:pPr>
            <w:r>
              <w:rPr>
                <w:rFonts w:ascii="Times New Roman" w:eastAsia="宋体" w:hAnsi="Times New Roman" w:cs="Times New Roman"/>
                <w:i/>
                <w:color w:val="000000"/>
                <w:sz w:val="24"/>
                <w:szCs w:val="24"/>
              </w:rPr>
              <w:t>HERPUD1</w:t>
            </w:r>
            <w:r>
              <w:rPr>
                <w:rFonts w:ascii="Times New Roman" w:eastAsia="宋体" w:hAnsi="Times New Roman" w:cs="Times New Roman"/>
                <w:color w:val="000000"/>
                <w:sz w:val="24"/>
                <w:szCs w:val="24"/>
              </w:rPr>
              <w:t xml:space="preserve"> forward</w:t>
            </w:r>
          </w:p>
        </w:tc>
        <w:tc>
          <w:tcPr>
            <w:tcW w:w="4593" w:type="dxa"/>
            <w:tcBorders>
              <w:top w:val="single" w:sz="4" w:space="0" w:color="auto"/>
            </w:tcBorders>
            <w:shd w:val="clear" w:color="auto" w:fill="auto"/>
            <w:vAlign w:val="center"/>
          </w:tcPr>
          <w:p w:rsidR="00220C8B" w:rsidRDefault="003A7041">
            <w:pPr>
              <w:spacing w:line="480" w:lineRule="auto"/>
              <w:rPr>
                <w:rFonts w:ascii="Times New Roman" w:eastAsia="宋体" w:hAnsi="Times New Roman" w:cs="Times New Roman"/>
                <w:sz w:val="24"/>
                <w:szCs w:val="24"/>
              </w:rPr>
            </w:pPr>
            <w:r>
              <w:rPr>
                <w:rFonts w:ascii="Times New Roman" w:eastAsia="宋体" w:hAnsi="Times New Roman" w:cs="Times New Roman"/>
                <w:color w:val="000000"/>
                <w:sz w:val="24"/>
                <w:szCs w:val="24"/>
              </w:rPr>
              <w:t>CGTTGTTATGTACCTGCATC</w:t>
            </w:r>
          </w:p>
        </w:tc>
      </w:tr>
      <w:tr w:rsidR="00220C8B">
        <w:trPr>
          <w:trHeight w:val="284"/>
          <w:jc w:val="center"/>
        </w:trPr>
        <w:tc>
          <w:tcPr>
            <w:tcW w:w="4049" w:type="dxa"/>
            <w:shd w:val="clear" w:color="auto" w:fill="auto"/>
            <w:vAlign w:val="center"/>
          </w:tcPr>
          <w:p w:rsidR="00220C8B" w:rsidRDefault="003A7041">
            <w:pPr>
              <w:spacing w:line="480" w:lineRule="auto"/>
              <w:rPr>
                <w:rFonts w:ascii="Times New Roman" w:eastAsia="宋体" w:hAnsi="Times New Roman" w:cs="Times New Roman"/>
                <w:color w:val="000000"/>
                <w:sz w:val="24"/>
                <w:szCs w:val="24"/>
              </w:rPr>
            </w:pPr>
            <w:r>
              <w:rPr>
                <w:rFonts w:ascii="Times New Roman" w:eastAsia="宋体" w:hAnsi="Times New Roman" w:cs="Times New Roman"/>
                <w:i/>
                <w:color w:val="000000"/>
                <w:sz w:val="24"/>
                <w:szCs w:val="24"/>
              </w:rPr>
              <w:t xml:space="preserve">HERPUD1 </w:t>
            </w:r>
            <w:r>
              <w:rPr>
                <w:rFonts w:ascii="Times New Roman" w:eastAsia="宋体" w:hAnsi="Times New Roman" w:cs="Times New Roman"/>
                <w:color w:val="000000"/>
                <w:sz w:val="24"/>
                <w:szCs w:val="24"/>
              </w:rPr>
              <w:t>reverse</w:t>
            </w:r>
          </w:p>
        </w:tc>
        <w:tc>
          <w:tcPr>
            <w:tcW w:w="4593" w:type="dxa"/>
            <w:shd w:val="clear" w:color="auto" w:fill="auto"/>
            <w:vAlign w:val="center"/>
          </w:tcPr>
          <w:p w:rsidR="00220C8B" w:rsidRDefault="003A7041">
            <w:pPr>
              <w:spacing w:line="480" w:lineRule="auto"/>
              <w:rPr>
                <w:rFonts w:ascii="Times New Roman" w:eastAsia="宋体" w:hAnsi="Times New Roman" w:cs="Times New Roman"/>
                <w:sz w:val="24"/>
                <w:szCs w:val="24"/>
              </w:rPr>
            </w:pPr>
            <w:r>
              <w:rPr>
                <w:rFonts w:ascii="Times New Roman" w:eastAsia="宋体" w:hAnsi="Times New Roman" w:cs="Times New Roman"/>
                <w:color w:val="000000"/>
                <w:sz w:val="24"/>
                <w:szCs w:val="24"/>
              </w:rPr>
              <w:t>TCAGGAGGAGGACCATCATTT</w:t>
            </w:r>
          </w:p>
        </w:tc>
      </w:tr>
      <w:tr w:rsidR="00220C8B">
        <w:trPr>
          <w:trHeight w:val="284"/>
          <w:jc w:val="center"/>
        </w:trPr>
        <w:tc>
          <w:tcPr>
            <w:tcW w:w="4049" w:type="dxa"/>
            <w:shd w:val="clear" w:color="auto" w:fill="auto"/>
            <w:vAlign w:val="center"/>
          </w:tcPr>
          <w:p w:rsidR="00220C8B" w:rsidRDefault="003A7041">
            <w:pPr>
              <w:spacing w:line="480" w:lineRule="auto"/>
              <w:rPr>
                <w:rFonts w:ascii="Times New Roman" w:eastAsia="宋体" w:hAnsi="Times New Roman" w:cs="Times New Roman"/>
                <w:color w:val="000000"/>
                <w:sz w:val="24"/>
                <w:szCs w:val="24"/>
              </w:rPr>
            </w:pPr>
            <w:proofErr w:type="spellStart"/>
            <w:r>
              <w:rPr>
                <w:rFonts w:ascii="Times New Roman" w:eastAsia="宋体" w:hAnsi="Times New Roman" w:cs="Times New Roman"/>
                <w:i/>
                <w:color w:val="000000"/>
                <w:sz w:val="24"/>
                <w:szCs w:val="24"/>
              </w:rPr>
              <w:t>BiP</w:t>
            </w:r>
            <w:proofErr w:type="spellEnd"/>
            <w:r>
              <w:rPr>
                <w:rFonts w:ascii="Times New Roman" w:eastAsia="宋体" w:hAnsi="Times New Roman" w:cs="Times New Roman"/>
                <w:color w:val="000000"/>
                <w:sz w:val="24"/>
                <w:szCs w:val="24"/>
              </w:rPr>
              <w:t xml:space="preserve"> forward</w:t>
            </w:r>
          </w:p>
        </w:tc>
        <w:tc>
          <w:tcPr>
            <w:tcW w:w="4593" w:type="dxa"/>
            <w:shd w:val="clear" w:color="auto" w:fill="auto"/>
            <w:vAlign w:val="center"/>
          </w:tcPr>
          <w:p w:rsidR="00220C8B" w:rsidRDefault="003A7041">
            <w:pPr>
              <w:spacing w:line="480" w:lineRule="auto"/>
              <w:rPr>
                <w:rFonts w:ascii="Times New Roman" w:eastAsia="宋体" w:hAnsi="Times New Roman" w:cs="Times New Roman"/>
                <w:sz w:val="24"/>
                <w:szCs w:val="24"/>
              </w:rPr>
            </w:pPr>
            <w:r>
              <w:rPr>
                <w:rFonts w:ascii="Times New Roman" w:eastAsia="宋体" w:hAnsi="Times New Roman" w:cs="Times New Roman"/>
                <w:color w:val="000000"/>
                <w:sz w:val="24"/>
                <w:szCs w:val="24"/>
              </w:rPr>
              <w:t>GTGGGGTGAGGGGAGGGAGTAT</w:t>
            </w:r>
          </w:p>
        </w:tc>
      </w:tr>
      <w:tr w:rsidR="00220C8B">
        <w:trPr>
          <w:trHeight w:val="284"/>
          <w:jc w:val="center"/>
        </w:trPr>
        <w:tc>
          <w:tcPr>
            <w:tcW w:w="4049" w:type="dxa"/>
            <w:shd w:val="clear" w:color="auto" w:fill="auto"/>
            <w:vAlign w:val="center"/>
          </w:tcPr>
          <w:p w:rsidR="00220C8B" w:rsidRDefault="003A7041">
            <w:pPr>
              <w:spacing w:line="480" w:lineRule="auto"/>
              <w:rPr>
                <w:rFonts w:ascii="Times New Roman" w:eastAsia="宋体" w:hAnsi="Times New Roman" w:cs="Times New Roman"/>
                <w:color w:val="000000"/>
                <w:sz w:val="24"/>
                <w:szCs w:val="24"/>
              </w:rPr>
            </w:pPr>
            <w:proofErr w:type="spellStart"/>
            <w:r>
              <w:rPr>
                <w:rFonts w:ascii="Times New Roman" w:eastAsia="宋体" w:hAnsi="Times New Roman" w:cs="Times New Roman"/>
                <w:i/>
                <w:color w:val="000000"/>
                <w:sz w:val="24"/>
                <w:szCs w:val="24"/>
              </w:rPr>
              <w:t>BiP</w:t>
            </w:r>
            <w:proofErr w:type="spellEnd"/>
            <w:r>
              <w:rPr>
                <w:rFonts w:ascii="Times New Roman" w:eastAsia="宋体" w:hAnsi="Times New Roman" w:cs="Times New Roman"/>
                <w:color w:val="000000"/>
                <w:sz w:val="24"/>
                <w:szCs w:val="24"/>
              </w:rPr>
              <w:t xml:space="preserve"> reverse</w:t>
            </w:r>
          </w:p>
        </w:tc>
        <w:tc>
          <w:tcPr>
            <w:tcW w:w="4593" w:type="dxa"/>
            <w:shd w:val="clear" w:color="auto" w:fill="auto"/>
            <w:vAlign w:val="center"/>
          </w:tcPr>
          <w:p w:rsidR="00220C8B" w:rsidRDefault="003A7041">
            <w:pPr>
              <w:spacing w:line="480" w:lineRule="auto"/>
              <w:rPr>
                <w:rFonts w:ascii="Times New Roman" w:eastAsia="宋体" w:hAnsi="Times New Roman" w:cs="Times New Roman"/>
                <w:sz w:val="24"/>
                <w:szCs w:val="24"/>
              </w:rPr>
            </w:pPr>
            <w:r>
              <w:rPr>
                <w:rFonts w:ascii="Times New Roman" w:eastAsia="宋体" w:hAnsi="Times New Roman" w:cs="Times New Roman"/>
                <w:color w:val="000000"/>
                <w:sz w:val="24"/>
                <w:szCs w:val="24"/>
              </w:rPr>
              <w:t>AAGCCGAGCATGGTGGTAACAAG</w:t>
            </w:r>
          </w:p>
        </w:tc>
      </w:tr>
      <w:tr w:rsidR="00220C8B">
        <w:trPr>
          <w:trHeight w:val="284"/>
          <w:jc w:val="center"/>
        </w:trPr>
        <w:tc>
          <w:tcPr>
            <w:tcW w:w="4049" w:type="dxa"/>
            <w:shd w:val="clear" w:color="auto" w:fill="auto"/>
            <w:vAlign w:val="center"/>
          </w:tcPr>
          <w:p w:rsidR="00220C8B" w:rsidRDefault="003A7041">
            <w:pPr>
              <w:spacing w:line="480" w:lineRule="auto"/>
              <w:rPr>
                <w:rFonts w:ascii="Times New Roman" w:eastAsia="宋体" w:hAnsi="Times New Roman" w:cs="Times New Roman"/>
                <w:color w:val="000000"/>
                <w:sz w:val="24"/>
                <w:szCs w:val="24"/>
              </w:rPr>
            </w:pPr>
            <w:r>
              <w:rPr>
                <w:rFonts w:ascii="Times New Roman" w:eastAsia="宋体" w:hAnsi="Times New Roman" w:cs="Times New Roman"/>
                <w:i/>
                <w:color w:val="000000"/>
                <w:sz w:val="24"/>
                <w:szCs w:val="24"/>
              </w:rPr>
              <w:t>DDIT3</w:t>
            </w:r>
            <w:r>
              <w:rPr>
                <w:rFonts w:ascii="Times New Roman" w:eastAsia="宋体" w:hAnsi="Times New Roman" w:cs="Times New Roman"/>
                <w:color w:val="000000"/>
                <w:sz w:val="24"/>
                <w:szCs w:val="24"/>
              </w:rPr>
              <w:t xml:space="preserve"> forward</w:t>
            </w:r>
          </w:p>
        </w:tc>
        <w:tc>
          <w:tcPr>
            <w:tcW w:w="4593" w:type="dxa"/>
            <w:shd w:val="clear" w:color="auto" w:fill="auto"/>
            <w:vAlign w:val="center"/>
          </w:tcPr>
          <w:p w:rsidR="00220C8B" w:rsidRDefault="003A7041">
            <w:pPr>
              <w:spacing w:line="480" w:lineRule="auto"/>
              <w:rPr>
                <w:rFonts w:ascii="Times New Roman" w:eastAsia="宋体" w:hAnsi="Times New Roman" w:cs="Times New Roman"/>
                <w:color w:val="000000"/>
                <w:sz w:val="24"/>
                <w:szCs w:val="24"/>
              </w:rPr>
            </w:pPr>
            <w:r>
              <w:rPr>
                <w:rFonts w:ascii="Times New Roman" w:eastAsia="宋体" w:hAnsi="Times New Roman" w:cs="Times New Roman"/>
                <w:color w:val="000000"/>
                <w:sz w:val="24"/>
                <w:szCs w:val="24"/>
              </w:rPr>
              <w:t>GGTATGAGGACCTGCAAGAGGT</w:t>
            </w:r>
          </w:p>
        </w:tc>
      </w:tr>
      <w:tr w:rsidR="00220C8B">
        <w:trPr>
          <w:trHeight w:val="284"/>
          <w:jc w:val="center"/>
        </w:trPr>
        <w:tc>
          <w:tcPr>
            <w:tcW w:w="4049" w:type="dxa"/>
            <w:shd w:val="clear" w:color="auto" w:fill="auto"/>
            <w:vAlign w:val="center"/>
          </w:tcPr>
          <w:p w:rsidR="00220C8B" w:rsidRDefault="003A7041">
            <w:pPr>
              <w:spacing w:line="480" w:lineRule="auto"/>
              <w:rPr>
                <w:rFonts w:ascii="Times New Roman" w:eastAsia="宋体" w:hAnsi="Times New Roman" w:cs="Times New Roman"/>
                <w:color w:val="000000"/>
                <w:sz w:val="24"/>
                <w:szCs w:val="24"/>
              </w:rPr>
            </w:pPr>
            <w:r>
              <w:rPr>
                <w:rFonts w:ascii="Times New Roman" w:eastAsia="宋体" w:hAnsi="Times New Roman" w:cs="Times New Roman"/>
                <w:i/>
                <w:color w:val="000000"/>
                <w:sz w:val="24"/>
                <w:szCs w:val="24"/>
              </w:rPr>
              <w:t>DDIT3</w:t>
            </w:r>
            <w:r>
              <w:rPr>
                <w:rFonts w:ascii="Times New Roman" w:eastAsia="宋体" w:hAnsi="Times New Roman" w:cs="Times New Roman"/>
                <w:color w:val="000000"/>
                <w:sz w:val="24"/>
                <w:szCs w:val="24"/>
              </w:rPr>
              <w:t xml:space="preserve"> reverse</w:t>
            </w:r>
          </w:p>
        </w:tc>
        <w:tc>
          <w:tcPr>
            <w:tcW w:w="4593" w:type="dxa"/>
            <w:shd w:val="clear" w:color="auto" w:fill="auto"/>
            <w:vAlign w:val="center"/>
          </w:tcPr>
          <w:p w:rsidR="00220C8B" w:rsidRDefault="003A7041">
            <w:pPr>
              <w:spacing w:line="480" w:lineRule="auto"/>
              <w:rPr>
                <w:rFonts w:ascii="Times New Roman" w:eastAsia="宋体" w:hAnsi="Times New Roman" w:cs="Times New Roman"/>
                <w:color w:val="000000"/>
                <w:sz w:val="24"/>
                <w:szCs w:val="24"/>
              </w:rPr>
            </w:pPr>
            <w:r>
              <w:rPr>
                <w:rFonts w:ascii="Times New Roman" w:eastAsia="宋体" w:hAnsi="Times New Roman" w:cs="Times New Roman"/>
                <w:color w:val="000000"/>
                <w:sz w:val="24"/>
                <w:szCs w:val="24"/>
                <w:shd w:val="clear" w:color="auto" w:fill="FFFFFF"/>
              </w:rPr>
              <w:t>CTGCTTGAGCCGTTCATTCTC</w:t>
            </w:r>
          </w:p>
        </w:tc>
      </w:tr>
      <w:tr w:rsidR="00220C8B">
        <w:trPr>
          <w:trHeight w:val="284"/>
          <w:jc w:val="center"/>
        </w:trPr>
        <w:tc>
          <w:tcPr>
            <w:tcW w:w="4049" w:type="dxa"/>
            <w:shd w:val="clear" w:color="auto" w:fill="auto"/>
            <w:vAlign w:val="center"/>
          </w:tcPr>
          <w:p w:rsidR="00220C8B" w:rsidRDefault="003A7041">
            <w:pPr>
              <w:spacing w:line="480" w:lineRule="auto"/>
              <w:rPr>
                <w:rFonts w:ascii="Times New Roman" w:eastAsia="宋体" w:hAnsi="Times New Roman" w:cs="Times New Roman"/>
                <w:color w:val="000000"/>
                <w:sz w:val="24"/>
                <w:szCs w:val="24"/>
              </w:rPr>
            </w:pPr>
            <w:r>
              <w:rPr>
                <w:rFonts w:ascii="Times New Roman" w:eastAsia="宋体" w:hAnsi="Times New Roman" w:cs="Times New Roman"/>
                <w:i/>
                <w:color w:val="000000"/>
                <w:sz w:val="24"/>
                <w:szCs w:val="24"/>
              </w:rPr>
              <w:t>CHIP</w:t>
            </w:r>
            <w:r>
              <w:rPr>
                <w:rFonts w:ascii="Times New Roman" w:eastAsia="宋体" w:hAnsi="Times New Roman" w:cs="Times New Roman"/>
                <w:color w:val="000000"/>
                <w:sz w:val="24"/>
                <w:szCs w:val="24"/>
              </w:rPr>
              <w:t xml:space="preserve"> forward</w:t>
            </w:r>
          </w:p>
        </w:tc>
        <w:tc>
          <w:tcPr>
            <w:tcW w:w="4593" w:type="dxa"/>
            <w:shd w:val="clear" w:color="auto" w:fill="auto"/>
            <w:vAlign w:val="center"/>
          </w:tcPr>
          <w:p w:rsidR="00220C8B" w:rsidRDefault="003A7041">
            <w:pPr>
              <w:spacing w:line="480" w:lineRule="auto"/>
              <w:rPr>
                <w:rFonts w:ascii="Times New Roman" w:eastAsia="宋体" w:hAnsi="Times New Roman" w:cs="Times New Roman"/>
                <w:color w:val="000000"/>
                <w:sz w:val="24"/>
                <w:szCs w:val="24"/>
              </w:rPr>
            </w:pPr>
            <w:r>
              <w:rPr>
                <w:rFonts w:ascii="Times New Roman" w:eastAsia="宋体" w:hAnsi="Times New Roman" w:cs="Times New Roman"/>
                <w:color w:val="222222"/>
                <w:sz w:val="24"/>
                <w:szCs w:val="24"/>
                <w:shd w:val="clear" w:color="auto" w:fill="FFFFFF"/>
              </w:rPr>
              <w:t>AGCAGGGCAATCGTCTGTTC</w:t>
            </w:r>
          </w:p>
        </w:tc>
      </w:tr>
      <w:tr w:rsidR="00220C8B">
        <w:trPr>
          <w:trHeight w:val="284"/>
          <w:jc w:val="center"/>
        </w:trPr>
        <w:tc>
          <w:tcPr>
            <w:tcW w:w="4049" w:type="dxa"/>
            <w:shd w:val="clear" w:color="auto" w:fill="auto"/>
            <w:vAlign w:val="center"/>
          </w:tcPr>
          <w:p w:rsidR="00220C8B" w:rsidRDefault="003A7041">
            <w:pPr>
              <w:spacing w:line="480" w:lineRule="auto"/>
              <w:rPr>
                <w:rFonts w:ascii="Times New Roman" w:eastAsia="宋体" w:hAnsi="Times New Roman" w:cs="Times New Roman"/>
                <w:color w:val="000000"/>
                <w:sz w:val="24"/>
                <w:szCs w:val="24"/>
              </w:rPr>
            </w:pPr>
            <w:r>
              <w:rPr>
                <w:rFonts w:ascii="Times New Roman" w:eastAsia="宋体" w:hAnsi="Times New Roman" w:cs="Times New Roman"/>
                <w:i/>
                <w:color w:val="000000"/>
                <w:sz w:val="24"/>
                <w:szCs w:val="24"/>
              </w:rPr>
              <w:t>CHIP</w:t>
            </w:r>
            <w:r>
              <w:rPr>
                <w:rFonts w:ascii="Times New Roman" w:eastAsia="宋体" w:hAnsi="Times New Roman" w:cs="Times New Roman"/>
                <w:color w:val="000000"/>
                <w:sz w:val="24"/>
                <w:szCs w:val="24"/>
              </w:rPr>
              <w:t xml:space="preserve"> reverse</w:t>
            </w:r>
          </w:p>
        </w:tc>
        <w:tc>
          <w:tcPr>
            <w:tcW w:w="4593" w:type="dxa"/>
            <w:shd w:val="clear" w:color="auto" w:fill="auto"/>
            <w:vAlign w:val="center"/>
          </w:tcPr>
          <w:p w:rsidR="00220C8B" w:rsidRDefault="003A7041">
            <w:pPr>
              <w:spacing w:line="480" w:lineRule="auto"/>
              <w:rPr>
                <w:rFonts w:ascii="Times New Roman" w:eastAsia="宋体" w:hAnsi="Times New Roman" w:cs="Times New Roman"/>
                <w:color w:val="000000"/>
                <w:sz w:val="24"/>
                <w:szCs w:val="24"/>
              </w:rPr>
            </w:pPr>
            <w:r>
              <w:rPr>
                <w:rFonts w:ascii="Times New Roman" w:eastAsia="宋体" w:hAnsi="Times New Roman" w:cs="Times New Roman"/>
                <w:color w:val="000000"/>
                <w:sz w:val="24"/>
                <w:szCs w:val="24"/>
              </w:rPr>
              <w:t>CAAGGCCCGGTTGGTGTAATA</w:t>
            </w:r>
          </w:p>
        </w:tc>
      </w:tr>
      <w:tr w:rsidR="00220C8B">
        <w:trPr>
          <w:trHeight w:val="284"/>
          <w:jc w:val="center"/>
        </w:trPr>
        <w:tc>
          <w:tcPr>
            <w:tcW w:w="4049" w:type="dxa"/>
            <w:shd w:val="clear" w:color="auto" w:fill="auto"/>
            <w:vAlign w:val="center"/>
          </w:tcPr>
          <w:p w:rsidR="00220C8B" w:rsidRDefault="003A7041">
            <w:pPr>
              <w:spacing w:line="480" w:lineRule="auto"/>
              <w:rPr>
                <w:rFonts w:ascii="Times New Roman" w:eastAsia="宋体" w:hAnsi="Times New Roman" w:cs="Times New Roman"/>
                <w:color w:val="000000"/>
                <w:sz w:val="24"/>
                <w:szCs w:val="24"/>
              </w:rPr>
            </w:pPr>
            <w:r>
              <w:rPr>
                <w:rFonts w:ascii="Times New Roman" w:eastAsia="宋体" w:hAnsi="Times New Roman" w:cs="Times New Roman"/>
                <w:i/>
                <w:color w:val="000000"/>
                <w:sz w:val="24"/>
                <w:szCs w:val="24"/>
              </w:rPr>
              <w:t>XIAP</w:t>
            </w:r>
            <w:r>
              <w:rPr>
                <w:rFonts w:ascii="Times New Roman" w:eastAsia="宋体" w:hAnsi="Times New Roman" w:cs="Times New Roman"/>
                <w:color w:val="000000"/>
                <w:sz w:val="24"/>
                <w:szCs w:val="24"/>
              </w:rPr>
              <w:t xml:space="preserve"> forward</w:t>
            </w:r>
          </w:p>
        </w:tc>
        <w:tc>
          <w:tcPr>
            <w:tcW w:w="4593" w:type="dxa"/>
            <w:shd w:val="clear" w:color="auto" w:fill="auto"/>
            <w:vAlign w:val="center"/>
          </w:tcPr>
          <w:p w:rsidR="00220C8B" w:rsidRDefault="003A7041">
            <w:pPr>
              <w:spacing w:line="480" w:lineRule="auto"/>
              <w:rPr>
                <w:rFonts w:ascii="Times New Roman" w:eastAsia="宋体" w:hAnsi="Times New Roman" w:cs="Times New Roman"/>
                <w:color w:val="000000"/>
                <w:sz w:val="24"/>
                <w:szCs w:val="24"/>
              </w:rPr>
            </w:pPr>
            <w:r>
              <w:rPr>
                <w:rFonts w:ascii="Times New Roman" w:eastAsia="宋体" w:hAnsi="Times New Roman" w:cs="Times New Roman"/>
                <w:color w:val="000000"/>
                <w:sz w:val="24"/>
                <w:szCs w:val="24"/>
              </w:rPr>
              <w:t>AATAGTGCCACGCAGTCTACA</w:t>
            </w:r>
          </w:p>
        </w:tc>
      </w:tr>
      <w:tr w:rsidR="00220C8B">
        <w:trPr>
          <w:trHeight w:val="284"/>
          <w:jc w:val="center"/>
        </w:trPr>
        <w:tc>
          <w:tcPr>
            <w:tcW w:w="4049" w:type="dxa"/>
            <w:shd w:val="clear" w:color="auto" w:fill="auto"/>
            <w:vAlign w:val="center"/>
          </w:tcPr>
          <w:p w:rsidR="00220C8B" w:rsidRDefault="003A7041">
            <w:pPr>
              <w:spacing w:line="480" w:lineRule="auto"/>
              <w:rPr>
                <w:rFonts w:ascii="Times New Roman" w:eastAsia="宋体" w:hAnsi="Times New Roman" w:cs="Times New Roman"/>
                <w:color w:val="000000"/>
                <w:sz w:val="24"/>
                <w:szCs w:val="24"/>
              </w:rPr>
            </w:pPr>
            <w:r>
              <w:rPr>
                <w:rFonts w:ascii="Times New Roman" w:eastAsia="宋体" w:hAnsi="Times New Roman" w:cs="Times New Roman"/>
                <w:i/>
                <w:color w:val="000000"/>
                <w:sz w:val="24"/>
                <w:szCs w:val="24"/>
              </w:rPr>
              <w:t>XIAP</w:t>
            </w:r>
            <w:r>
              <w:rPr>
                <w:rFonts w:ascii="Times New Roman" w:eastAsia="宋体" w:hAnsi="Times New Roman" w:cs="Times New Roman"/>
                <w:color w:val="000000"/>
                <w:sz w:val="24"/>
                <w:szCs w:val="24"/>
              </w:rPr>
              <w:t xml:space="preserve"> reverse</w:t>
            </w:r>
          </w:p>
        </w:tc>
        <w:tc>
          <w:tcPr>
            <w:tcW w:w="4593" w:type="dxa"/>
            <w:shd w:val="clear" w:color="auto" w:fill="auto"/>
            <w:vAlign w:val="center"/>
          </w:tcPr>
          <w:p w:rsidR="00220C8B" w:rsidRDefault="003A7041">
            <w:pPr>
              <w:spacing w:line="480" w:lineRule="auto"/>
              <w:rPr>
                <w:rFonts w:ascii="Times New Roman" w:eastAsia="宋体" w:hAnsi="Times New Roman" w:cs="Times New Roman"/>
                <w:color w:val="000000"/>
                <w:sz w:val="24"/>
                <w:szCs w:val="24"/>
              </w:rPr>
            </w:pPr>
            <w:r>
              <w:rPr>
                <w:rFonts w:ascii="Times New Roman" w:eastAsia="宋体" w:hAnsi="Times New Roman" w:cs="Times New Roman"/>
                <w:color w:val="000000"/>
                <w:sz w:val="24"/>
                <w:szCs w:val="24"/>
              </w:rPr>
              <w:t>CAGATGGCCTGTCTAAGGCAA</w:t>
            </w:r>
          </w:p>
        </w:tc>
      </w:tr>
      <w:tr w:rsidR="00220C8B">
        <w:trPr>
          <w:trHeight w:val="284"/>
          <w:jc w:val="center"/>
        </w:trPr>
        <w:tc>
          <w:tcPr>
            <w:tcW w:w="4049" w:type="dxa"/>
            <w:shd w:val="clear" w:color="auto" w:fill="auto"/>
            <w:vAlign w:val="center"/>
          </w:tcPr>
          <w:p w:rsidR="00220C8B" w:rsidRDefault="003A7041">
            <w:pPr>
              <w:spacing w:line="480" w:lineRule="auto"/>
              <w:rPr>
                <w:rFonts w:ascii="Times New Roman" w:eastAsia="宋体" w:hAnsi="Times New Roman" w:cs="Times New Roman"/>
                <w:color w:val="000000"/>
                <w:sz w:val="24"/>
                <w:szCs w:val="24"/>
              </w:rPr>
            </w:pPr>
            <w:r>
              <w:rPr>
                <w:rFonts w:ascii="Times New Roman" w:eastAsia="宋体" w:hAnsi="Times New Roman" w:cs="Times New Roman"/>
                <w:i/>
                <w:color w:val="000000"/>
                <w:sz w:val="24"/>
                <w:szCs w:val="24"/>
              </w:rPr>
              <w:t>RNF148</w:t>
            </w:r>
            <w:r>
              <w:rPr>
                <w:rFonts w:ascii="Times New Roman" w:eastAsia="宋体" w:hAnsi="Times New Roman" w:cs="Times New Roman"/>
                <w:color w:val="000000"/>
                <w:sz w:val="24"/>
                <w:szCs w:val="24"/>
              </w:rPr>
              <w:t xml:space="preserve"> forward</w:t>
            </w:r>
          </w:p>
        </w:tc>
        <w:tc>
          <w:tcPr>
            <w:tcW w:w="4593" w:type="dxa"/>
            <w:shd w:val="clear" w:color="auto" w:fill="auto"/>
            <w:vAlign w:val="center"/>
          </w:tcPr>
          <w:p w:rsidR="00220C8B" w:rsidRDefault="003A7041">
            <w:pPr>
              <w:spacing w:line="480" w:lineRule="auto"/>
              <w:rPr>
                <w:rFonts w:ascii="Times New Roman" w:eastAsia="宋体" w:hAnsi="Times New Roman" w:cs="Times New Roman"/>
                <w:color w:val="000000"/>
                <w:sz w:val="24"/>
                <w:szCs w:val="24"/>
              </w:rPr>
            </w:pPr>
            <w:r>
              <w:rPr>
                <w:rFonts w:ascii="Times New Roman" w:eastAsia="宋体" w:hAnsi="Times New Roman" w:cs="Times New Roman"/>
                <w:color w:val="000000"/>
                <w:sz w:val="24"/>
                <w:szCs w:val="24"/>
              </w:rPr>
              <w:t xml:space="preserve">AAACAGGAAAGCGAACGAGTC </w:t>
            </w:r>
          </w:p>
        </w:tc>
      </w:tr>
      <w:tr w:rsidR="00220C8B">
        <w:trPr>
          <w:trHeight w:val="284"/>
          <w:jc w:val="center"/>
        </w:trPr>
        <w:tc>
          <w:tcPr>
            <w:tcW w:w="4049" w:type="dxa"/>
            <w:shd w:val="clear" w:color="auto" w:fill="auto"/>
            <w:vAlign w:val="center"/>
          </w:tcPr>
          <w:p w:rsidR="00220C8B" w:rsidRDefault="003A7041">
            <w:pPr>
              <w:spacing w:line="480" w:lineRule="auto"/>
              <w:rPr>
                <w:rFonts w:ascii="Times New Roman" w:eastAsia="宋体" w:hAnsi="Times New Roman" w:cs="Times New Roman"/>
                <w:color w:val="000000"/>
                <w:sz w:val="24"/>
                <w:szCs w:val="24"/>
              </w:rPr>
            </w:pPr>
            <w:r>
              <w:rPr>
                <w:rFonts w:ascii="Times New Roman" w:eastAsia="宋体" w:hAnsi="Times New Roman" w:cs="Times New Roman"/>
                <w:i/>
                <w:color w:val="000000"/>
                <w:sz w:val="24"/>
                <w:szCs w:val="24"/>
              </w:rPr>
              <w:t>RNF148</w:t>
            </w:r>
            <w:r>
              <w:rPr>
                <w:rFonts w:ascii="Times New Roman" w:eastAsia="宋体" w:hAnsi="Times New Roman" w:cs="Times New Roman"/>
                <w:color w:val="000000"/>
                <w:sz w:val="24"/>
                <w:szCs w:val="24"/>
              </w:rPr>
              <w:t xml:space="preserve"> reverse</w:t>
            </w:r>
          </w:p>
        </w:tc>
        <w:tc>
          <w:tcPr>
            <w:tcW w:w="4593" w:type="dxa"/>
            <w:shd w:val="clear" w:color="auto" w:fill="auto"/>
            <w:vAlign w:val="center"/>
          </w:tcPr>
          <w:p w:rsidR="00220C8B" w:rsidRDefault="003A7041">
            <w:pPr>
              <w:spacing w:line="480" w:lineRule="auto"/>
              <w:rPr>
                <w:rFonts w:ascii="Times New Roman" w:eastAsia="宋体" w:hAnsi="Times New Roman" w:cs="Times New Roman"/>
                <w:color w:val="222222"/>
                <w:sz w:val="24"/>
                <w:szCs w:val="24"/>
              </w:rPr>
            </w:pPr>
            <w:r>
              <w:rPr>
                <w:rFonts w:ascii="Times New Roman" w:eastAsia="宋体" w:hAnsi="Times New Roman" w:cs="Times New Roman"/>
                <w:color w:val="222222"/>
                <w:sz w:val="24"/>
                <w:szCs w:val="24"/>
              </w:rPr>
              <w:t xml:space="preserve">GTTTGCAGACAAATGGCACAT </w:t>
            </w:r>
          </w:p>
        </w:tc>
      </w:tr>
      <w:tr w:rsidR="00220C8B">
        <w:trPr>
          <w:trHeight w:val="284"/>
          <w:jc w:val="center"/>
        </w:trPr>
        <w:tc>
          <w:tcPr>
            <w:tcW w:w="4049" w:type="dxa"/>
            <w:shd w:val="clear" w:color="auto" w:fill="auto"/>
            <w:vAlign w:val="center"/>
          </w:tcPr>
          <w:p w:rsidR="00220C8B" w:rsidRDefault="003A7041">
            <w:pPr>
              <w:spacing w:line="480" w:lineRule="auto"/>
              <w:rPr>
                <w:rFonts w:ascii="Times New Roman" w:eastAsia="宋体" w:hAnsi="Times New Roman" w:cs="Times New Roman"/>
                <w:color w:val="000000"/>
                <w:sz w:val="24"/>
                <w:szCs w:val="24"/>
              </w:rPr>
            </w:pPr>
            <w:r>
              <w:rPr>
                <w:rFonts w:ascii="Times New Roman" w:eastAsia="宋体" w:hAnsi="Times New Roman" w:cs="Times New Roman"/>
                <w:i/>
                <w:color w:val="000000"/>
                <w:sz w:val="24"/>
                <w:szCs w:val="24"/>
              </w:rPr>
              <w:t xml:space="preserve">WWP2 </w:t>
            </w:r>
            <w:r>
              <w:rPr>
                <w:rFonts w:ascii="Times New Roman" w:eastAsia="宋体" w:hAnsi="Times New Roman" w:cs="Times New Roman"/>
                <w:color w:val="000000"/>
                <w:sz w:val="24"/>
                <w:szCs w:val="24"/>
              </w:rPr>
              <w:t>forward</w:t>
            </w:r>
          </w:p>
        </w:tc>
        <w:tc>
          <w:tcPr>
            <w:tcW w:w="4593" w:type="dxa"/>
            <w:shd w:val="clear" w:color="auto" w:fill="auto"/>
            <w:vAlign w:val="center"/>
          </w:tcPr>
          <w:p w:rsidR="00220C8B" w:rsidRDefault="003A7041">
            <w:pPr>
              <w:spacing w:line="480" w:lineRule="auto"/>
              <w:rPr>
                <w:rFonts w:ascii="Times New Roman" w:eastAsia="宋体" w:hAnsi="Times New Roman" w:cs="Times New Roman"/>
                <w:color w:val="000000"/>
                <w:sz w:val="24"/>
                <w:szCs w:val="24"/>
              </w:rPr>
            </w:pPr>
            <w:r>
              <w:rPr>
                <w:rFonts w:ascii="Times New Roman" w:eastAsia="宋体" w:hAnsi="Times New Roman" w:cs="Times New Roman"/>
                <w:color w:val="000000"/>
                <w:sz w:val="24"/>
                <w:szCs w:val="24"/>
              </w:rPr>
              <w:t>AACAAAGGCAGCGTTGTCTCA</w:t>
            </w:r>
          </w:p>
        </w:tc>
      </w:tr>
      <w:tr w:rsidR="00220C8B">
        <w:trPr>
          <w:trHeight w:val="284"/>
          <w:jc w:val="center"/>
        </w:trPr>
        <w:tc>
          <w:tcPr>
            <w:tcW w:w="4049" w:type="dxa"/>
            <w:shd w:val="clear" w:color="auto" w:fill="auto"/>
            <w:vAlign w:val="center"/>
          </w:tcPr>
          <w:p w:rsidR="00220C8B" w:rsidRDefault="003A7041">
            <w:pPr>
              <w:spacing w:line="480" w:lineRule="auto"/>
              <w:rPr>
                <w:rFonts w:ascii="Times New Roman" w:eastAsia="宋体" w:hAnsi="Times New Roman" w:cs="Times New Roman"/>
                <w:color w:val="000000"/>
                <w:sz w:val="24"/>
                <w:szCs w:val="24"/>
              </w:rPr>
            </w:pPr>
            <w:r>
              <w:rPr>
                <w:rFonts w:ascii="Times New Roman" w:eastAsia="宋体" w:hAnsi="Times New Roman" w:cs="Times New Roman"/>
                <w:i/>
                <w:color w:val="000000"/>
                <w:sz w:val="24"/>
                <w:szCs w:val="24"/>
              </w:rPr>
              <w:t>WWP2</w:t>
            </w:r>
            <w:r>
              <w:rPr>
                <w:rFonts w:ascii="Times New Roman" w:eastAsia="宋体" w:hAnsi="Times New Roman" w:cs="Times New Roman"/>
                <w:color w:val="000000"/>
                <w:sz w:val="24"/>
                <w:szCs w:val="24"/>
              </w:rPr>
              <w:t xml:space="preserve"> reverse</w:t>
            </w:r>
          </w:p>
        </w:tc>
        <w:tc>
          <w:tcPr>
            <w:tcW w:w="4593" w:type="dxa"/>
            <w:shd w:val="clear" w:color="auto" w:fill="auto"/>
            <w:vAlign w:val="center"/>
          </w:tcPr>
          <w:p w:rsidR="00220C8B" w:rsidRDefault="003A7041">
            <w:pPr>
              <w:spacing w:line="480" w:lineRule="auto"/>
              <w:rPr>
                <w:rFonts w:ascii="Times New Roman" w:eastAsia="宋体" w:hAnsi="Times New Roman" w:cs="Times New Roman"/>
                <w:color w:val="000000"/>
                <w:sz w:val="24"/>
                <w:szCs w:val="24"/>
              </w:rPr>
            </w:pPr>
            <w:r>
              <w:rPr>
                <w:rFonts w:ascii="Times New Roman" w:eastAsia="宋体" w:hAnsi="Times New Roman" w:cs="Times New Roman"/>
                <w:color w:val="000000"/>
                <w:sz w:val="24"/>
                <w:szCs w:val="24"/>
              </w:rPr>
              <w:t>ACTGGAGTCTCTCGAAGGCAG</w:t>
            </w:r>
          </w:p>
        </w:tc>
      </w:tr>
      <w:tr w:rsidR="00220C8B">
        <w:trPr>
          <w:trHeight w:val="284"/>
          <w:jc w:val="center"/>
        </w:trPr>
        <w:tc>
          <w:tcPr>
            <w:tcW w:w="4049" w:type="dxa"/>
            <w:shd w:val="clear" w:color="auto" w:fill="auto"/>
            <w:vAlign w:val="center"/>
          </w:tcPr>
          <w:p w:rsidR="00220C8B" w:rsidRDefault="003A7041">
            <w:pPr>
              <w:spacing w:line="480" w:lineRule="auto"/>
              <w:rPr>
                <w:rFonts w:ascii="Times New Roman" w:eastAsia="宋体" w:hAnsi="Times New Roman" w:cs="Times New Roman"/>
                <w:color w:val="000000"/>
                <w:sz w:val="24"/>
                <w:szCs w:val="24"/>
              </w:rPr>
            </w:pPr>
            <w:r>
              <w:rPr>
                <w:rFonts w:ascii="Times New Roman" w:eastAsia="宋体" w:hAnsi="Times New Roman" w:cs="Times New Roman"/>
                <w:i/>
                <w:color w:val="000000"/>
                <w:sz w:val="24"/>
                <w:szCs w:val="24"/>
              </w:rPr>
              <w:t>NEDD4.1</w:t>
            </w:r>
            <w:r>
              <w:rPr>
                <w:rFonts w:ascii="Times New Roman" w:eastAsia="宋体" w:hAnsi="Times New Roman" w:cs="Times New Roman"/>
                <w:color w:val="000000"/>
                <w:sz w:val="24"/>
                <w:szCs w:val="24"/>
              </w:rPr>
              <w:t xml:space="preserve"> forward</w:t>
            </w:r>
          </w:p>
        </w:tc>
        <w:tc>
          <w:tcPr>
            <w:tcW w:w="4593" w:type="dxa"/>
            <w:shd w:val="clear" w:color="auto" w:fill="auto"/>
            <w:vAlign w:val="center"/>
          </w:tcPr>
          <w:p w:rsidR="00220C8B" w:rsidRDefault="003A7041">
            <w:pPr>
              <w:spacing w:line="480" w:lineRule="auto"/>
              <w:rPr>
                <w:rFonts w:ascii="Times New Roman" w:eastAsia="宋体" w:hAnsi="Times New Roman" w:cs="Times New Roman"/>
                <w:color w:val="000000"/>
                <w:sz w:val="24"/>
                <w:szCs w:val="24"/>
              </w:rPr>
            </w:pPr>
            <w:r>
              <w:rPr>
                <w:rFonts w:ascii="Times New Roman" w:eastAsia="宋体" w:hAnsi="Times New Roman" w:cs="Times New Roman"/>
                <w:color w:val="000000"/>
                <w:sz w:val="24"/>
                <w:szCs w:val="24"/>
              </w:rPr>
              <w:t>TCAGGACAACCTAACAGATGCT</w:t>
            </w:r>
          </w:p>
        </w:tc>
      </w:tr>
      <w:tr w:rsidR="00220C8B">
        <w:trPr>
          <w:trHeight w:val="284"/>
          <w:jc w:val="center"/>
        </w:trPr>
        <w:tc>
          <w:tcPr>
            <w:tcW w:w="4049" w:type="dxa"/>
            <w:shd w:val="clear" w:color="auto" w:fill="auto"/>
            <w:vAlign w:val="center"/>
          </w:tcPr>
          <w:p w:rsidR="00220C8B" w:rsidRDefault="003A7041">
            <w:pPr>
              <w:spacing w:line="480" w:lineRule="auto"/>
              <w:rPr>
                <w:rFonts w:ascii="Times New Roman" w:eastAsia="宋体" w:hAnsi="Times New Roman" w:cs="Times New Roman"/>
                <w:color w:val="000000"/>
                <w:sz w:val="24"/>
                <w:szCs w:val="24"/>
              </w:rPr>
            </w:pPr>
            <w:r>
              <w:rPr>
                <w:rFonts w:ascii="Times New Roman" w:eastAsia="宋体" w:hAnsi="Times New Roman" w:cs="Times New Roman"/>
                <w:i/>
                <w:color w:val="000000"/>
                <w:sz w:val="24"/>
                <w:szCs w:val="24"/>
              </w:rPr>
              <w:t>NEDD4.1</w:t>
            </w:r>
            <w:r>
              <w:rPr>
                <w:rFonts w:ascii="Times New Roman" w:eastAsia="宋体" w:hAnsi="Times New Roman" w:cs="Times New Roman"/>
                <w:color w:val="000000"/>
                <w:sz w:val="24"/>
                <w:szCs w:val="24"/>
              </w:rPr>
              <w:t xml:space="preserve"> reverse</w:t>
            </w:r>
          </w:p>
        </w:tc>
        <w:tc>
          <w:tcPr>
            <w:tcW w:w="4593" w:type="dxa"/>
            <w:shd w:val="clear" w:color="auto" w:fill="auto"/>
            <w:vAlign w:val="center"/>
          </w:tcPr>
          <w:p w:rsidR="00220C8B" w:rsidRDefault="003A7041">
            <w:pPr>
              <w:spacing w:line="480" w:lineRule="auto"/>
              <w:rPr>
                <w:rFonts w:ascii="Times New Roman" w:eastAsia="宋体" w:hAnsi="Times New Roman" w:cs="Times New Roman"/>
                <w:color w:val="000000"/>
                <w:sz w:val="24"/>
                <w:szCs w:val="24"/>
              </w:rPr>
            </w:pPr>
            <w:r>
              <w:rPr>
                <w:rFonts w:ascii="Times New Roman" w:eastAsia="宋体" w:hAnsi="Times New Roman" w:cs="Times New Roman"/>
                <w:color w:val="000000"/>
                <w:sz w:val="24"/>
                <w:szCs w:val="24"/>
              </w:rPr>
              <w:t>TTCTGCAAGATGAGTTGGAACAT</w:t>
            </w:r>
          </w:p>
        </w:tc>
      </w:tr>
      <w:tr w:rsidR="00220C8B">
        <w:trPr>
          <w:trHeight w:val="284"/>
          <w:jc w:val="center"/>
        </w:trPr>
        <w:tc>
          <w:tcPr>
            <w:tcW w:w="4049" w:type="dxa"/>
            <w:shd w:val="clear" w:color="auto" w:fill="auto"/>
            <w:vAlign w:val="center"/>
          </w:tcPr>
          <w:p w:rsidR="00220C8B" w:rsidRDefault="003A7041">
            <w:pPr>
              <w:spacing w:line="480" w:lineRule="auto"/>
              <w:rPr>
                <w:rFonts w:ascii="Times New Roman" w:eastAsia="宋体" w:hAnsi="Times New Roman" w:cs="Times New Roman"/>
                <w:color w:val="000000"/>
                <w:sz w:val="24"/>
                <w:szCs w:val="24"/>
              </w:rPr>
            </w:pPr>
            <w:r>
              <w:rPr>
                <w:rFonts w:ascii="Times New Roman" w:eastAsia="宋体" w:hAnsi="Times New Roman" w:cs="Times New Roman"/>
                <w:i/>
                <w:color w:val="000000"/>
                <w:sz w:val="24"/>
                <w:szCs w:val="24"/>
              </w:rPr>
              <w:t>GAPDH</w:t>
            </w:r>
            <w:r>
              <w:rPr>
                <w:rFonts w:ascii="Times New Roman" w:eastAsia="宋体" w:hAnsi="Times New Roman" w:cs="Times New Roman"/>
                <w:color w:val="000000"/>
                <w:sz w:val="24"/>
                <w:szCs w:val="24"/>
              </w:rPr>
              <w:t xml:space="preserve"> forward</w:t>
            </w:r>
          </w:p>
        </w:tc>
        <w:tc>
          <w:tcPr>
            <w:tcW w:w="4593" w:type="dxa"/>
            <w:shd w:val="clear" w:color="auto" w:fill="auto"/>
            <w:vAlign w:val="center"/>
          </w:tcPr>
          <w:p w:rsidR="00220C8B" w:rsidRDefault="003A7041">
            <w:pPr>
              <w:spacing w:line="480" w:lineRule="auto"/>
              <w:rPr>
                <w:rFonts w:ascii="Times New Roman" w:eastAsia="宋体" w:hAnsi="Times New Roman" w:cs="Times New Roman"/>
                <w:sz w:val="24"/>
                <w:szCs w:val="24"/>
              </w:rPr>
            </w:pPr>
            <w:r>
              <w:rPr>
                <w:rFonts w:ascii="Times New Roman" w:eastAsia="宋体" w:hAnsi="Times New Roman" w:cs="Times New Roman"/>
                <w:color w:val="000000"/>
                <w:sz w:val="24"/>
                <w:szCs w:val="24"/>
              </w:rPr>
              <w:t>GCACCGTCAAGGCTGAGAAC</w:t>
            </w:r>
          </w:p>
        </w:tc>
      </w:tr>
      <w:tr w:rsidR="00220C8B">
        <w:trPr>
          <w:trHeight w:val="284"/>
          <w:jc w:val="center"/>
        </w:trPr>
        <w:tc>
          <w:tcPr>
            <w:tcW w:w="4049" w:type="dxa"/>
            <w:shd w:val="clear" w:color="auto" w:fill="auto"/>
            <w:vAlign w:val="center"/>
          </w:tcPr>
          <w:p w:rsidR="00220C8B" w:rsidRDefault="003A7041">
            <w:pPr>
              <w:spacing w:line="480" w:lineRule="auto"/>
              <w:rPr>
                <w:rFonts w:ascii="Times New Roman" w:eastAsia="宋体" w:hAnsi="Times New Roman" w:cs="Times New Roman"/>
                <w:color w:val="000000"/>
                <w:sz w:val="24"/>
                <w:szCs w:val="24"/>
              </w:rPr>
            </w:pPr>
            <w:r>
              <w:rPr>
                <w:rFonts w:ascii="Times New Roman" w:eastAsia="宋体" w:hAnsi="Times New Roman" w:cs="Times New Roman"/>
                <w:i/>
                <w:color w:val="000000"/>
                <w:sz w:val="24"/>
                <w:szCs w:val="24"/>
              </w:rPr>
              <w:t>GAPDH</w:t>
            </w:r>
            <w:r>
              <w:rPr>
                <w:rFonts w:ascii="Times New Roman" w:eastAsia="宋体" w:hAnsi="Times New Roman" w:cs="Times New Roman"/>
                <w:color w:val="000000"/>
                <w:sz w:val="24"/>
                <w:szCs w:val="24"/>
              </w:rPr>
              <w:t xml:space="preserve"> reverse</w:t>
            </w:r>
          </w:p>
        </w:tc>
        <w:tc>
          <w:tcPr>
            <w:tcW w:w="4593" w:type="dxa"/>
            <w:shd w:val="clear" w:color="auto" w:fill="auto"/>
            <w:vAlign w:val="center"/>
          </w:tcPr>
          <w:p w:rsidR="00220C8B" w:rsidRDefault="003A7041">
            <w:pPr>
              <w:spacing w:line="480" w:lineRule="auto"/>
              <w:rPr>
                <w:rFonts w:ascii="Times New Roman" w:eastAsia="宋体" w:hAnsi="Times New Roman" w:cs="Times New Roman"/>
                <w:sz w:val="24"/>
                <w:szCs w:val="24"/>
              </w:rPr>
            </w:pPr>
            <w:r>
              <w:rPr>
                <w:rFonts w:ascii="Times New Roman" w:eastAsia="宋体" w:hAnsi="Times New Roman" w:cs="Times New Roman"/>
                <w:color w:val="000000"/>
                <w:sz w:val="24"/>
                <w:szCs w:val="24"/>
              </w:rPr>
              <w:t>TGGTGAAGACGCCAGTGGA</w:t>
            </w:r>
          </w:p>
        </w:tc>
      </w:tr>
      <w:tr w:rsidR="00220C8B">
        <w:trPr>
          <w:trHeight w:val="284"/>
          <w:jc w:val="center"/>
        </w:trPr>
        <w:tc>
          <w:tcPr>
            <w:tcW w:w="4049" w:type="dxa"/>
            <w:shd w:val="clear" w:color="auto" w:fill="auto"/>
            <w:vAlign w:val="center"/>
          </w:tcPr>
          <w:p w:rsidR="00220C8B" w:rsidRDefault="003A7041">
            <w:pPr>
              <w:spacing w:line="480" w:lineRule="auto"/>
              <w:rPr>
                <w:rFonts w:ascii="Times New Roman" w:eastAsia="宋体" w:hAnsi="Times New Roman" w:cs="Times New Roman"/>
                <w:i/>
                <w:color w:val="000000"/>
                <w:sz w:val="24"/>
                <w:szCs w:val="24"/>
              </w:rPr>
            </w:pPr>
            <w:r>
              <w:rPr>
                <w:rFonts w:ascii="Times New Roman" w:eastAsia="宋体" w:hAnsi="Times New Roman" w:cs="Times New Roman"/>
                <w:i/>
                <w:color w:val="000000"/>
                <w:sz w:val="24"/>
                <w:szCs w:val="24"/>
              </w:rPr>
              <w:t>PB-</w:t>
            </w:r>
            <w:proofErr w:type="spellStart"/>
            <w:r>
              <w:rPr>
                <w:rFonts w:ascii="Times New Roman" w:eastAsia="宋体" w:hAnsi="Times New Roman" w:cs="Times New Roman"/>
                <w:i/>
                <w:color w:val="000000"/>
                <w:sz w:val="24"/>
                <w:szCs w:val="24"/>
              </w:rPr>
              <w:t>Cre</w:t>
            </w:r>
            <w:proofErr w:type="spellEnd"/>
            <w:r>
              <w:rPr>
                <w:rFonts w:ascii="Times New Roman" w:eastAsia="宋体" w:hAnsi="Times New Roman" w:cs="Times New Roman"/>
                <w:i/>
                <w:color w:val="000000"/>
                <w:sz w:val="24"/>
                <w:szCs w:val="24"/>
              </w:rPr>
              <w:t xml:space="preserve"> </w:t>
            </w:r>
            <w:r>
              <w:rPr>
                <w:rFonts w:ascii="Times New Roman" w:eastAsia="宋体" w:hAnsi="Times New Roman" w:cs="Times New Roman"/>
                <w:color w:val="000000"/>
                <w:sz w:val="24"/>
                <w:szCs w:val="24"/>
              </w:rPr>
              <w:t>forward</w:t>
            </w:r>
          </w:p>
        </w:tc>
        <w:tc>
          <w:tcPr>
            <w:tcW w:w="4593" w:type="dxa"/>
            <w:shd w:val="clear" w:color="auto" w:fill="auto"/>
            <w:vAlign w:val="center"/>
          </w:tcPr>
          <w:p w:rsidR="00220C8B" w:rsidRDefault="003A7041">
            <w:pPr>
              <w:spacing w:line="480" w:lineRule="auto"/>
              <w:rPr>
                <w:rFonts w:ascii="Times New Roman" w:eastAsia="宋体" w:hAnsi="Times New Roman" w:cs="Times New Roman"/>
                <w:color w:val="000000"/>
                <w:sz w:val="24"/>
                <w:szCs w:val="24"/>
              </w:rPr>
            </w:pPr>
            <w:r>
              <w:rPr>
                <w:rFonts w:ascii="Times New Roman" w:eastAsia="宋体" w:hAnsi="Times New Roman" w:cs="Times New Roman"/>
                <w:color w:val="000000"/>
                <w:sz w:val="24"/>
                <w:szCs w:val="24"/>
              </w:rPr>
              <w:t>CTGAAGAATGGGACAGGCATTG</w:t>
            </w:r>
          </w:p>
        </w:tc>
      </w:tr>
      <w:tr w:rsidR="00220C8B">
        <w:trPr>
          <w:trHeight w:val="284"/>
          <w:jc w:val="center"/>
        </w:trPr>
        <w:tc>
          <w:tcPr>
            <w:tcW w:w="4049" w:type="dxa"/>
            <w:shd w:val="clear" w:color="auto" w:fill="auto"/>
            <w:vAlign w:val="center"/>
          </w:tcPr>
          <w:p w:rsidR="00220C8B" w:rsidRDefault="003A7041">
            <w:pPr>
              <w:spacing w:line="480" w:lineRule="auto"/>
              <w:rPr>
                <w:rFonts w:ascii="Times New Roman" w:eastAsia="宋体" w:hAnsi="Times New Roman" w:cs="Times New Roman"/>
                <w:color w:val="000000"/>
                <w:sz w:val="24"/>
                <w:szCs w:val="24"/>
              </w:rPr>
            </w:pPr>
            <w:r>
              <w:rPr>
                <w:rFonts w:ascii="Times New Roman" w:eastAsia="宋体" w:hAnsi="Times New Roman" w:cs="Times New Roman"/>
                <w:i/>
                <w:color w:val="000000"/>
                <w:sz w:val="24"/>
                <w:szCs w:val="24"/>
              </w:rPr>
              <w:t>PB-</w:t>
            </w:r>
            <w:proofErr w:type="spellStart"/>
            <w:r>
              <w:rPr>
                <w:rFonts w:ascii="Times New Roman" w:eastAsia="宋体" w:hAnsi="Times New Roman" w:cs="Times New Roman"/>
                <w:i/>
                <w:color w:val="000000"/>
                <w:sz w:val="24"/>
                <w:szCs w:val="24"/>
              </w:rPr>
              <w:t>Cre</w:t>
            </w:r>
            <w:proofErr w:type="spellEnd"/>
            <w:r>
              <w:rPr>
                <w:rFonts w:ascii="Times New Roman" w:eastAsia="宋体" w:hAnsi="Times New Roman" w:cs="Times New Roman"/>
                <w:i/>
                <w:color w:val="000000"/>
                <w:sz w:val="24"/>
                <w:szCs w:val="24"/>
              </w:rPr>
              <w:t xml:space="preserve"> </w:t>
            </w:r>
            <w:r>
              <w:rPr>
                <w:rFonts w:ascii="Times New Roman" w:eastAsia="宋体" w:hAnsi="Times New Roman" w:cs="Times New Roman"/>
                <w:color w:val="000000"/>
                <w:sz w:val="24"/>
                <w:szCs w:val="24"/>
              </w:rPr>
              <w:t>reverse</w:t>
            </w:r>
          </w:p>
        </w:tc>
        <w:tc>
          <w:tcPr>
            <w:tcW w:w="4593" w:type="dxa"/>
            <w:shd w:val="clear" w:color="auto" w:fill="auto"/>
            <w:vAlign w:val="center"/>
          </w:tcPr>
          <w:p w:rsidR="00220C8B" w:rsidRDefault="003A7041">
            <w:pPr>
              <w:spacing w:line="480" w:lineRule="auto"/>
              <w:rPr>
                <w:rFonts w:ascii="Times New Roman" w:eastAsia="宋体" w:hAnsi="Times New Roman" w:cs="Times New Roman"/>
                <w:color w:val="000000"/>
                <w:sz w:val="24"/>
                <w:szCs w:val="24"/>
              </w:rPr>
            </w:pPr>
            <w:r>
              <w:rPr>
                <w:rFonts w:ascii="Times New Roman" w:eastAsia="宋体" w:hAnsi="Times New Roman" w:cs="Times New Roman"/>
                <w:color w:val="000000"/>
                <w:sz w:val="24"/>
                <w:szCs w:val="24"/>
              </w:rPr>
              <w:t>CATCACTCGTTGCATCGACC</w:t>
            </w:r>
          </w:p>
        </w:tc>
      </w:tr>
      <w:tr w:rsidR="00220C8B">
        <w:trPr>
          <w:trHeight w:val="284"/>
          <w:jc w:val="center"/>
        </w:trPr>
        <w:tc>
          <w:tcPr>
            <w:tcW w:w="4049" w:type="dxa"/>
            <w:tcBorders>
              <w:bottom w:val="single" w:sz="4" w:space="0" w:color="auto"/>
            </w:tcBorders>
            <w:shd w:val="clear" w:color="auto" w:fill="auto"/>
            <w:vAlign w:val="center"/>
          </w:tcPr>
          <w:p w:rsidR="00220C8B" w:rsidRDefault="003A7041">
            <w:pPr>
              <w:spacing w:line="480" w:lineRule="auto"/>
              <w:rPr>
                <w:rFonts w:ascii="Times New Roman" w:eastAsia="宋体" w:hAnsi="Times New Roman" w:cs="Times New Roman"/>
                <w:color w:val="000000"/>
                <w:sz w:val="24"/>
                <w:szCs w:val="24"/>
              </w:rPr>
            </w:pPr>
            <w:proofErr w:type="spellStart"/>
            <w:r>
              <w:rPr>
                <w:rFonts w:ascii="Times New Roman" w:eastAsia="宋体" w:hAnsi="Times New Roman" w:cs="Times New Roman"/>
                <w:i/>
                <w:color w:val="000000"/>
                <w:sz w:val="24"/>
                <w:szCs w:val="24"/>
              </w:rPr>
              <w:t>Pten</w:t>
            </w:r>
            <w:proofErr w:type="spellEnd"/>
            <w:r>
              <w:rPr>
                <w:rFonts w:ascii="Times New Roman" w:eastAsia="宋体" w:hAnsi="Times New Roman" w:cs="Times New Roman"/>
                <w:color w:val="000000"/>
                <w:sz w:val="24"/>
                <w:szCs w:val="24"/>
              </w:rPr>
              <w:t xml:space="preserve"> forward</w:t>
            </w:r>
          </w:p>
        </w:tc>
        <w:tc>
          <w:tcPr>
            <w:tcW w:w="4593" w:type="dxa"/>
            <w:tcBorders>
              <w:bottom w:val="single" w:sz="4" w:space="0" w:color="auto"/>
            </w:tcBorders>
            <w:shd w:val="clear" w:color="auto" w:fill="auto"/>
            <w:vAlign w:val="center"/>
          </w:tcPr>
          <w:p w:rsidR="00220C8B" w:rsidRDefault="003A7041">
            <w:pPr>
              <w:spacing w:line="480" w:lineRule="auto"/>
              <w:rPr>
                <w:rFonts w:ascii="Times New Roman" w:eastAsia="宋体" w:hAnsi="Times New Roman" w:cs="Times New Roman"/>
                <w:color w:val="000000"/>
                <w:sz w:val="24"/>
                <w:szCs w:val="24"/>
              </w:rPr>
            </w:pPr>
            <w:r>
              <w:rPr>
                <w:rFonts w:ascii="Times New Roman" w:eastAsia="宋体" w:hAnsi="Times New Roman" w:cs="Times New Roman"/>
                <w:color w:val="000000"/>
                <w:sz w:val="24"/>
                <w:szCs w:val="24"/>
              </w:rPr>
              <w:t>CTCCTCTACTCCATTCTTCCC</w:t>
            </w:r>
          </w:p>
        </w:tc>
      </w:tr>
      <w:tr w:rsidR="00220C8B">
        <w:trPr>
          <w:trHeight w:val="284"/>
          <w:jc w:val="center"/>
        </w:trPr>
        <w:tc>
          <w:tcPr>
            <w:tcW w:w="4049" w:type="dxa"/>
            <w:tcBorders>
              <w:top w:val="single" w:sz="4" w:space="0" w:color="auto"/>
            </w:tcBorders>
            <w:shd w:val="clear" w:color="auto" w:fill="auto"/>
            <w:vAlign w:val="center"/>
          </w:tcPr>
          <w:p w:rsidR="00220C8B" w:rsidRDefault="003A7041">
            <w:pPr>
              <w:spacing w:line="480" w:lineRule="auto"/>
              <w:rPr>
                <w:rFonts w:ascii="Times New Roman" w:eastAsia="宋体" w:hAnsi="Times New Roman" w:cs="Times New Roman"/>
                <w:color w:val="000000"/>
                <w:sz w:val="24"/>
                <w:szCs w:val="24"/>
              </w:rPr>
            </w:pPr>
            <w:proofErr w:type="spellStart"/>
            <w:r>
              <w:rPr>
                <w:rFonts w:ascii="Times New Roman" w:eastAsia="宋体" w:hAnsi="Times New Roman" w:cs="Times New Roman"/>
                <w:i/>
                <w:color w:val="000000"/>
                <w:sz w:val="24"/>
                <w:szCs w:val="24"/>
              </w:rPr>
              <w:lastRenderedPageBreak/>
              <w:t>Pten</w:t>
            </w:r>
            <w:proofErr w:type="spellEnd"/>
            <w:r>
              <w:rPr>
                <w:rFonts w:ascii="Times New Roman" w:eastAsia="宋体" w:hAnsi="Times New Roman" w:cs="Times New Roman"/>
                <w:color w:val="000000"/>
                <w:sz w:val="24"/>
                <w:szCs w:val="24"/>
              </w:rPr>
              <w:t xml:space="preserve"> reverse</w:t>
            </w:r>
          </w:p>
        </w:tc>
        <w:tc>
          <w:tcPr>
            <w:tcW w:w="4593" w:type="dxa"/>
            <w:tcBorders>
              <w:top w:val="single" w:sz="4" w:space="0" w:color="auto"/>
            </w:tcBorders>
            <w:shd w:val="clear" w:color="auto" w:fill="auto"/>
            <w:vAlign w:val="center"/>
          </w:tcPr>
          <w:p w:rsidR="00220C8B" w:rsidRDefault="003A7041">
            <w:pPr>
              <w:spacing w:line="480" w:lineRule="auto"/>
              <w:rPr>
                <w:rFonts w:ascii="Times New Roman" w:eastAsia="宋体" w:hAnsi="Times New Roman" w:cs="Times New Roman"/>
                <w:color w:val="000000"/>
                <w:sz w:val="24"/>
                <w:szCs w:val="24"/>
              </w:rPr>
            </w:pPr>
            <w:r>
              <w:rPr>
                <w:rFonts w:ascii="Times New Roman" w:eastAsia="宋体" w:hAnsi="Times New Roman" w:cs="Times New Roman"/>
                <w:color w:val="000000"/>
                <w:sz w:val="24"/>
                <w:szCs w:val="24"/>
              </w:rPr>
              <w:t>ACTCCCACCAATGAA CAA AC</w:t>
            </w:r>
          </w:p>
        </w:tc>
      </w:tr>
      <w:tr w:rsidR="00220C8B">
        <w:trPr>
          <w:trHeight w:val="284"/>
          <w:jc w:val="center"/>
        </w:trPr>
        <w:tc>
          <w:tcPr>
            <w:tcW w:w="4049" w:type="dxa"/>
            <w:shd w:val="clear" w:color="auto" w:fill="auto"/>
            <w:vAlign w:val="center"/>
          </w:tcPr>
          <w:p w:rsidR="00220C8B" w:rsidRDefault="003A7041">
            <w:pPr>
              <w:spacing w:line="480" w:lineRule="auto"/>
              <w:rPr>
                <w:rFonts w:ascii="Times New Roman" w:eastAsia="宋体" w:hAnsi="Times New Roman" w:cs="Times New Roman"/>
                <w:color w:val="000000"/>
                <w:sz w:val="24"/>
                <w:szCs w:val="24"/>
              </w:rPr>
            </w:pPr>
            <w:r>
              <w:rPr>
                <w:rFonts w:ascii="Times New Roman" w:eastAsia="宋体" w:hAnsi="Times New Roman" w:cs="Times New Roman"/>
                <w:i/>
                <w:color w:val="000000"/>
                <w:sz w:val="24"/>
                <w:szCs w:val="24"/>
              </w:rPr>
              <w:t>Atf6</w:t>
            </w:r>
            <w:r>
              <w:rPr>
                <w:rFonts w:ascii="Times New Roman" w:eastAsia="宋体" w:hAnsi="Times New Roman" w:cs="Times New Roman"/>
                <w:color w:val="000000"/>
                <w:sz w:val="24"/>
                <w:szCs w:val="24"/>
              </w:rPr>
              <w:t xml:space="preserve"> forward</w:t>
            </w:r>
          </w:p>
        </w:tc>
        <w:tc>
          <w:tcPr>
            <w:tcW w:w="4593" w:type="dxa"/>
            <w:shd w:val="clear" w:color="auto" w:fill="auto"/>
            <w:vAlign w:val="center"/>
          </w:tcPr>
          <w:p w:rsidR="00220C8B" w:rsidRDefault="003A7041">
            <w:pPr>
              <w:spacing w:line="480" w:lineRule="auto"/>
              <w:rPr>
                <w:rFonts w:ascii="Times New Roman" w:eastAsia="宋体" w:hAnsi="Times New Roman" w:cs="Times New Roman"/>
                <w:color w:val="000000"/>
                <w:sz w:val="24"/>
                <w:szCs w:val="24"/>
              </w:rPr>
            </w:pPr>
            <w:r>
              <w:rPr>
                <w:rFonts w:ascii="Times New Roman" w:eastAsia="宋体" w:hAnsi="Times New Roman" w:cs="Times New Roman"/>
                <w:color w:val="000000"/>
                <w:sz w:val="24"/>
                <w:szCs w:val="24"/>
              </w:rPr>
              <w:t>TCACTGATTGGGCTAGCGAG</w:t>
            </w:r>
          </w:p>
        </w:tc>
      </w:tr>
      <w:tr w:rsidR="00220C8B">
        <w:trPr>
          <w:trHeight w:val="284"/>
          <w:jc w:val="center"/>
        </w:trPr>
        <w:tc>
          <w:tcPr>
            <w:tcW w:w="4049" w:type="dxa"/>
            <w:tcBorders>
              <w:bottom w:val="single" w:sz="4" w:space="0" w:color="auto"/>
            </w:tcBorders>
            <w:shd w:val="clear" w:color="auto" w:fill="auto"/>
            <w:vAlign w:val="center"/>
          </w:tcPr>
          <w:p w:rsidR="00220C8B" w:rsidRDefault="003A7041">
            <w:pPr>
              <w:spacing w:line="480" w:lineRule="auto"/>
              <w:rPr>
                <w:rFonts w:ascii="Times New Roman" w:eastAsia="宋体" w:hAnsi="Times New Roman" w:cs="Times New Roman"/>
                <w:color w:val="000000"/>
                <w:sz w:val="24"/>
                <w:szCs w:val="24"/>
              </w:rPr>
            </w:pPr>
            <w:r>
              <w:rPr>
                <w:rFonts w:ascii="Times New Roman" w:eastAsia="宋体" w:hAnsi="Times New Roman" w:cs="Times New Roman"/>
                <w:i/>
                <w:color w:val="000000"/>
                <w:sz w:val="24"/>
                <w:szCs w:val="24"/>
              </w:rPr>
              <w:t>Atf6</w:t>
            </w:r>
            <w:r>
              <w:rPr>
                <w:rFonts w:ascii="Times New Roman" w:eastAsia="宋体" w:hAnsi="Times New Roman" w:cs="Times New Roman"/>
                <w:color w:val="000000"/>
                <w:sz w:val="24"/>
                <w:szCs w:val="24"/>
              </w:rPr>
              <w:t xml:space="preserve"> reverse</w:t>
            </w:r>
          </w:p>
        </w:tc>
        <w:tc>
          <w:tcPr>
            <w:tcW w:w="4593" w:type="dxa"/>
            <w:tcBorders>
              <w:bottom w:val="single" w:sz="4" w:space="0" w:color="auto"/>
            </w:tcBorders>
            <w:shd w:val="clear" w:color="auto" w:fill="auto"/>
            <w:vAlign w:val="center"/>
          </w:tcPr>
          <w:p w:rsidR="00220C8B" w:rsidRDefault="003A7041">
            <w:pPr>
              <w:spacing w:line="480" w:lineRule="auto"/>
              <w:rPr>
                <w:rFonts w:ascii="Times New Roman" w:eastAsia="宋体" w:hAnsi="Times New Roman" w:cs="Times New Roman"/>
                <w:color w:val="000000"/>
                <w:sz w:val="24"/>
                <w:szCs w:val="24"/>
              </w:rPr>
            </w:pPr>
            <w:r>
              <w:rPr>
                <w:rFonts w:ascii="Times New Roman" w:eastAsia="宋体" w:hAnsi="Times New Roman" w:cs="Times New Roman"/>
                <w:color w:val="000000"/>
                <w:sz w:val="24"/>
                <w:szCs w:val="24"/>
              </w:rPr>
              <w:t>CGAGACCACCCAAGACTACAGAG</w:t>
            </w:r>
          </w:p>
        </w:tc>
      </w:tr>
    </w:tbl>
    <w:p w:rsidR="00220C8B" w:rsidRDefault="00220C8B">
      <w:pPr>
        <w:spacing w:line="480" w:lineRule="auto"/>
        <w:rPr>
          <w:rFonts w:ascii="Times New Roman" w:hAnsi="Times New Roman" w:cs="Times New Roman"/>
          <w:sz w:val="24"/>
          <w:szCs w:val="24"/>
        </w:rPr>
      </w:pPr>
    </w:p>
    <w:p w:rsidR="00220C8B" w:rsidRDefault="003A7041">
      <w:pPr>
        <w:spacing w:line="480" w:lineRule="auto"/>
        <w:ind w:firstLineChars="200" w:firstLine="480"/>
        <w:rPr>
          <w:rFonts w:ascii="Times New Roman" w:hAnsi="Times New Roman" w:cs="Times New Roman"/>
          <w:b/>
          <w:sz w:val="24"/>
          <w:szCs w:val="24"/>
        </w:rPr>
      </w:pPr>
      <w:r>
        <w:rPr>
          <w:rFonts w:ascii="Times New Roman" w:hAnsi="Times New Roman" w:cs="Times New Roman"/>
          <w:b/>
          <w:sz w:val="24"/>
          <w:szCs w:val="24"/>
        </w:rPr>
        <w:t>Supplementary Table 4 Sequences for siRNA in this study.</w:t>
      </w:r>
    </w:p>
    <w:tbl>
      <w:tblPr>
        <w:tblW w:w="8505" w:type="dxa"/>
        <w:tblInd w:w="426" w:type="dxa"/>
        <w:tblLook w:val="04A0" w:firstRow="1" w:lastRow="0" w:firstColumn="1" w:lastColumn="0" w:noHBand="0" w:noVBand="1"/>
      </w:tblPr>
      <w:tblGrid>
        <w:gridCol w:w="2569"/>
        <w:gridCol w:w="5936"/>
      </w:tblGrid>
      <w:tr w:rsidR="00220C8B">
        <w:tc>
          <w:tcPr>
            <w:tcW w:w="2569" w:type="dxa"/>
            <w:tcBorders>
              <w:top w:val="single" w:sz="4" w:space="0" w:color="auto"/>
              <w:bottom w:val="single" w:sz="4" w:space="0" w:color="auto"/>
            </w:tcBorders>
            <w:shd w:val="clear" w:color="auto" w:fill="auto"/>
          </w:tcPr>
          <w:p w:rsidR="00220C8B" w:rsidRDefault="003A7041">
            <w:pPr>
              <w:spacing w:line="480" w:lineRule="auto"/>
              <w:rPr>
                <w:rFonts w:ascii="Times New Roman" w:hAnsi="Times New Roman" w:cs="Times New Roman"/>
                <w:b/>
                <w:sz w:val="24"/>
                <w:szCs w:val="24"/>
              </w:rPr>
            </w:pPr>
            <w:r>
              <w:rPr>
                <w:rFonts w:ascii="Times New Roman" w:hAnsi="Times New Roman" w:cs="Times New Roman"/>
                <w:b/>
                <w:sz w:val="24"/>
                <w:szCs w:val="24"/>
              </w:rPr>
              <w:t xml:space="preserve">Name </w:t>
            </w:r>
          </w:p>
        </w:tc>
        <w:tc>
          <w:tcPr>
            <w:tcW w:w="5936" w:type="dxa"/>
            <w:tcBorders>
              <w:top w:val="single" w:sz="4" w:space="0" w:color="auto"/>
              <w:bottom w:val="single" w:sz="4" w:space="0" w:color="auto"/>
            </w:tcBorders>
            <w:shd w:val="clear" w:color="auto" w:fill="auto"/>
          </w:tcPr>
          <w:p w:rsidR="00220C8B" w:rsidRDefault="003A7041">
            <w:pPr>
              <w:spacing w:line="480" w:lineRule="auto"/>
              <w:rPr>
                <w:rFonts w:ascii="Times New Roman" w:hAnsi="Times New Roman" w:cs="Times New Roman"/>
                <w:b/>
                <w:sz w:val="24"/>
                <w:szCs w:val="24"/>
              </w:rPr>
            </w:pPr>
            <w:r>
              <w:rPr>
                <w:rFonts w:ascii="Times New Roman" w:hAnsi="Times New Roman" w:cs="Times New Roman"/>
                <w:b/>
                <w:sz w:val="24"/>
                <w:szCs w:val="24"/>
              </w:rPr>
              <w:t>Sequence</w:t>
            </w:r>
          </w:p>
        </w:tc>
      </w:tr>
      <w:tr w:rsidR="00220C8B">
        <w:tc>
          <w:tcPr>
            <w:tcW w:w="2569" w:type="dxa"/>
            <w:tcBorders>
              <w:top w:val="single" w:sz="4" w:space="0" w:color="auto"/>
            </w:tcBorders>
            <w:shd w:val="clear" w:color="auto" w:fill="auto"/>
          </w:tcPr>
          <w:p w:rsidR="00220C8B" w:rsidRDefault="003A7041">
            <w:pPr>
              <w:spacing w:line="480" w:lineRule="auto"/>
              <w:rPr>
                <w:rFonts w:ascii="Times New Roman" w:hAnsi="Times New Roman" w:cs="Times New Roman"/>
                <w:sz w:val="24"/>
                <w:szCs w:val="24"/>
              </w:rPr>
            </w:pPr>
            <w:r>
              <w:rPr>
                <w:rFonts w:ascii="Times New Roman" w:hAnsi="Times New Roman" w:cs="Times New Roman"/>
                <w:sz w:val="24"/>
                <w:szCs w:val="24"/>
              </w:rPr>
              <w:t>ATF6α</w:t>
            </w:r>
          </w:p>
        </w:tc>
        <w:tc>
          <w:tcPr>
            <w:tcW w:w="5936" w:type="dxa"/>
            <w:tcBorders>
              <w:top w:val="single" w:sz="4" w:space="0" w:color="auto"/>
            </w:tcBorders>
            <w:shd w:val="clear" w:color="auto" w:fill="auto"/>
          </w:tcPr>
          <w:p w:rsidR="00220C8B" w:rsidRDefault="003A7041">
            <w:pPr>
              <w:spacing w:line="480" w:lineRule="auto"/>
              <w:rPr>
                <w:rFonts w:ascii="Times New Roman" w:hAnsi="Times New Roman" w:cs="Times New Roman"/>
                <w:sz w:val="24"/>
                <w:szCs w:val="24"/>
              </w:rPr>
            </w:pPr>
            <w:r>
              <w:rPr>
                <w:rFonts w:ascii="Times New Roman" w:hAnsi="Times New Roman" w:cs="Times New Roman"/>
                <w:sz w:val="24"/>
                <w:szCs w:val="24"/>
              </w:rPr>
              <w:t>CAGAGAACUGUCUCGUACU</w:t>
            </w:r>
          </w:p>
        </w:tc>
      </w:tr>
      <w:tr w:rsidR="00220C8B">
        <w:tc>
          <w:tcPr>
            <w:tcW w:w="2569" w:type="dxa"/>
            <w:shd w:val="clear" w:color="auto" w:fill="auto"/>
          </w:tcPr>
          <w:p w:rsidR="00220C8B" w:rsidRDefault="003A7041">
            <w:pPr>
              <w:spacing w:line="480" w:lineRule="auto"/>
              <w:rPr>
                <w:rFonts w:ascii="Times New Roman" w:hAnsi="Times New Roman" w:cs="Times New Roman"/>
                <w:sz w:val="24"/>
                <w:szCs w:val="24"/>
              </w:rPr>
            </w:pPr>
            <w:r>
              <w:rPr>
                <w:rFonts w:ascii="Times New Roman" w:hAnsi="Times New Roman" w:cs="Times New Roman"/>
                <w:sz w:val="24"/>
                <w:szCs w:val="24"/>
              </w:rPr>
              <w:t>PTEN</w:t>
            </w:r>
          </w:p>
        </w:tc>
        <w:tc>
          <w:tcPr>
            <w:tcW w:w="5936" w:type="dxa"/>
            <w:shd w:val="clear" w:color="auto" w:fill="auto"/>
          </w:tcPr>
          <w:p w:rsidR="00220C8B" w:rsidRDefault="003A7041">
            <w:pPr>
              <w:spacing w:line="480" w:lineRule="auto"/>
              <w:rPr>
                <w:rFonts w:ascii="Times New Roman" w:hAnsi="Times New Roman" w:cs="Times New Roman"/>
                <w:sz w:val="24"/>
                <w:szCs w:val="24"/>
              </w:rPr>
            </w:pPr>
            <w:r>
              <w:rPr>
                <w:rFonts w:ascii="Times New Roman" w:hAnsi="Times New Roman" w:cs="Times New Roman"/>
                <w:sz w:val="24"/>
                <w:szCs w:val="24"/>
              </w:rPr>
              <w:t>GGAGATCATTGCTTTCAGT</w:t>
            </w:r>
          </w:p>
        </w:tc>
      </w:tr>
      <w:tr w:rsidR="00220C8B">
        <w:tc>
          <w:tcPr>
            <w:tcW w:w="2569" w:type="dxa"/>
            <w:tcBorders>
              <w:bottom w:val="single" w:sz="4" w:space="0" w:color="auto"/>
            </w:tcBorders>
            <w:shd w:val="clear" w:color="auto" w:fill="auto"/>
          </w:tcPr>
          <w:p w:rsidR="00220C8B" w:rsidRDefault="003A7041">
            <w:pPr>
              <w:spacing w:line="480" w:lineRule="auto"/>
              <w:rPr>
                <w:rFonts w:ascii="Times New Roman" w:hAnsi="Times New Roman" w:cs="Times New Roman"/>
                <w:sz w:val="24"/>
                <w:szCs w:val="24"/>
              </w:rPr>
            </w:pPr>
            <w:r>
              <w:rPr>
                <w:rFonts w:ascii="Times New Roman" w:hAnsi="Times New Roman" w:cs="Times New Roman"/>
                <w:sz w:val="24"/>
                <w:szCs w:val="24"/>
              </w:rPr>
              <w:t>CHIP</w:t>
            </w:r>
          </w:p>
        </w:tc>
        <w:tc>
          <w:tcPr>
            <w:tcW w:w="5936" w:type="dxa"/>
            <w:tcBorders>
              <w:bottom w:val="single" w:sz="4" w:space="0" w:color="auto"/>
            </w:tcBorders>
            <w:shd w:val="clear" w:color="auto" w:fill="auto"/>
          </w:tcPr>
          <w:p w:rsidR="00220C8B" w:rsidRDefault="003A7041">
            <w:pPr>
              <w:spacing w:line="480" w:lineRule="auto"/>
              <w:rPr>
                <w:rFonts w:ascii="Times New Roman" w:hAnsi="Times New Roman" w:cs="Times New Roman"/>
                <w:sz w:val="24"/>
                <w:szCs w:val="24"/>
              </w:rPr>
            </w:pPr>
            <w:r>
              <w:rPr>
                <w:rFonts w:ascii="Times New Roman" w:hAnsi="Times New Roman" w:cs="Times New Roman"/>
                <w:sz w:val="24"/>
                <w:szCs w:val="24"/>
              </w:rPr>
              <w:t>CCAGCGCUCUUCGAAUCGCGAAGAA</w:t>
            </w:r>
          </w:p>
        </w:tc>
      </w:tr>
    </w:tbl>
    <w:p w:rsidR="00220C8B" w:rsidRDefault="00220C8B">
      <w:pPr>
        <w:spacing w:line="480" w:lineRule="auto"/>
        <w:rPr>
          <w:rFonts w:ascii="Times New Roman" w:hAnsi="Times New Roman" w:cs="Times New Roman"/>
          <w:sz w:val="24"/>
          <w:szCs w:val="24"/>
        </w:rPr>
      </w:pPr>
    </w:p>
    <w:p w:rsidR="00220C8B" w:rsidRDefault="003A7041">
      <w:pPr>
        <w:spacing w:line="480" w:lineRule="auto"/>
        <w:ind w:firstLineChars="200" w:firstLine="480"/>
        <w:rPr>
          <w:rFonts w:ascii="Times New Roman" w:hAnsi="Times New Roman" w:cs="Times New Roman"/>
          <w:b/>
          <w:sz w:val="24"/>
          <w:szCs w:val="24"/>
        </w:rPr>
      </w:pPr>
      <w:r>
        <w:rPr>
          <w:rFonts w:ascii="Times New Roman" w:hAnsi="Times New Roman" w:cs="Times New Roman"/>
          <w:b/>
          <w:sz w:val="24"/>
          <w:szCs w:val="24"/>
        </w:rPr>
        <w:t xml:space="preserve">Supplementary Table 5 </w:t>
      </w:r>
      <w:r>
        <w:rPr>
          <w:rFonts w:ascii="Times New Roman" w:hAnsi="Times New Roman" w:cs="Times New Roman"/>
          <w:b/>
          <w:color w:val="000000"/>
          <w:sz w:val="24"/>
          <w:szCs w:val="24"/>
        </w:rPr>
        <w:t>Real-time qPCR</w:t>
      </w:r>
      <w:r>
        <w:rPr>
          <w:rFonts w:ascii="Times New Roman" w:hAnsi="Times New Roman" w:cs="Times New Roman"/>
          <w:b/>
          <w:sz w:val="24"/>
          <w:szCs w:val="24"/>
        </w:rPr>
        <w:t xml:space="preserve"> primer sequences for </w:t>
      </w:r>
      <w:proofErr w:type="spellStart"/>
      <w:r>
        <w:rPr>
          <w:rFonts w:ascii="Times New Roman" w:hAnsi="Times New Roman" w:cs="Times New Roman"/>
          <w:b/>
          <w:sz w:val="24"/>
          <w:szCs w:val="24"/>
        </w:rPr>
        <w:t>ChIP</w:t>
      </w:r>
      <w:proofErr w:type="spellEnd"/>
      <w:r>
        <w:rPr>
          <w:rFonts w:ascii="Times New Roman" w:hAnsi="Times New Roman" w:cs="Times New Roman"/>
          <w:b/>
          <w:sz w:val="24"/>
          <w:szCs w:val="24"/>
        </w:rPr>
        <w:t xml:space="preserve"> in this study.</w:t>
      </w:r>
    </w:p>
    <w:tbl>
      <w:tblPr>
        <w:tblW w:w="8505" w:type="dxa"/>
        <w:tblInd w:w="426" w:type="dxa"/>
        <w:tblBorders>
          <w:bottom w:val="single" w:sz="4" w:space="0" w:color="auto"/>
        </w:tblBorders>
        <w:tblLayout w:type="fixed"/>
        <w:tblLook w:val="04A0" w:firstRow="1" w:lastRow="0" w:firstColumn="1" w:lastColumn="0" w:noHBand="0" w:noVBand="1"/>
      </w:tblPr>
      <w:tblGrid>
        <w:gridCol w:w="3623"/>
        <w:gridCol w:w="4882"/>
      </w:tblGrid>
      <w:tr w:rsidR="00220C8B">
        <w:tc>
          <w:tcPr>
            <w:tcW w:w="3623" w:type="dxa"/>
            <w:tcBorders>
              <w:top w:val="single" w:sz="4" w:space="0" w:color="auto"/>
              <w:bottom w:val="single" w:sz="4" w:space="0" w:color="auto"/>
            </w:tcBorders>
            <w:shd w:val="clear" w:color="auto" w:fill="auto"/>
          </w:tcPr>
          <w:p w:rsidR="00220C8B" w:rsidRDefault="003A7041">
            <w:pPr>
              <w:spacing w:line="480" w:lineRule="auto"/>
              <w:rPr>
                <w:rFonts w:ascii="Times New Roman" w:hAnsi="Times New Roman" w:cs="Times New Roman"/>
                <w:b/>
                <w:sz w:val="24"/>
                <w:szCs w:val="24"/>
              </w:rPr>
            </w:pPr>
            <w:r>
              <w:rPr>
                <w:rFonts w:ascii="Times New Roman" w:hAnsi="Times New Roman" w:cs="Times New Roman"/>
                <w:b/>
                <w:sz w:val="24"/>
                <w:szCs w:val="24"/>
              </w:rPr>
              <w:t>Primer</w:t>
            </w:r>
          </w:p>
        </w:tc>
        <w:tc>
          <w:tcPr>
            <w:tcW w:w="4882" w:type="dxa"/>
            <w:tcBorders>
              <w:top w:val="single" w:sz="4" w:space="0" w:color="auto"/>
              <w:bottom w:val="single" w:sz="4" w:space="0" w:color="auto"/>
            </w:tcBorders>
            <w:shd w:val="clear" w:color="auto" w:fill="auto"/>
          </w:tcPr>
          <w:p w:rsidR="00220C8B" w:rsidRDefault="003A7041">
            <w:pPr>
              <w:spacing w:line="480" w:lineRule="auto"/>
              <w:rPr>
                <w:rFonts w:ascii="Times New Roman" w:hAnsi="Times New Roman" w:cs="Times New Roman"/>
                <w:b/>
                <w:sz w:val="24"/>
                <w:szCs w:val="24"/>
              </w:rPr>
            </w:pPr>
            <w:r>
              <w:rPr>
                <w:rFonts w:ascii="Times New Roman" w:hAnsi="Times New Roman" w:cs="Times New Roman"/>
                <w:b/>
                <w:sz w:val="24"/>
                <w:szCs w:val="24"/>
              </w:rPr>
              <w:t>Sequence (5’-3’)</w:t>
            </w:r>
          </w:p>
        </w:tc>
      </w:tr>
      <w:tr w:rsidR="00220C8B">
        <w:tc>
          <w:tcPr>
            <w:tcW w:w="3623" w:type="dxa"/>
            <w:tcBorders>
              <w:top w:val="single" w:sz="4" w:space="0" w:color="auto"/>
            </w:tcBorders>
            <w:shd w:val="clear" w:color="auto" w:fill="auto"/>
          </w:tcPr>
          <w:p w:rsidR="00220C8B" w:rsidRDefault="003A7041">
            <w:pPr>
              <w:spacing w:line="480" w:lineRule="auto"/>
              <w:rPr>
                <w:rFonts w:ascii="Times New Roman" w:hAnsi="Times New Roman" w:cs="Times New Roman"/>
                <w:color w:val="000000"/>
                <w:sz w:val="24"/>
                <w:szCs w:val="24"/>
              </w:rPr>
            </w:pPr>
            <w:r>
              <w:rPr>
                <w:rFonts w:ascii="Times New Roman" w:hAnsi="Times New Roman" w:cs="Times New Roman"/>
                <w:color w:val="000000"/>
                <w:sz w:val="24"/>
                <w:szCs w:val="24"/>
              </w:rPr>
              <w:t>CHIP forward</w:t>
            </w:r>
          </w:p>
        </w:tc>
        <w:tc>
          <w:tcPr>
            <w:tcW w:w="4882" w:type="dxa"/>
            <w:tcBorders>
              <w:top w:val="single" w:sz="4" w:space="0" w:color="auto"/>
            </w:tcBorders>
            <w:shd w:val="clear" w:color="auto" w:fill="auto"/>
          </w:tcPr>
          <w:p w:rsidR="00220C8B" w:rsidRDefault="003A7041">
            <w:pPr>
              <w:spacing w:line="480" w:lineRule="auto"/>
              <w:rPr>
                <w:rFonts w:ascii="Times New Roman" w:hAnsi="Times New Roman" w:cs="Times New Roman"/>
                <w:sz w:val="24"/>
                <w:szCs w:val="24"/>
              </w:rPr>
            </w:pPr>
            <w:r>
              <w:rPr>
                <w:rFonts w:ascii="Times New Roman" w:hAnsi="Times New Roman" w:cs="Times New Roman"/>
                <w:color w:val="000000"/>
                <w:sz w:val="24"/>
                <w:szCs w:val="24"/>
              </w:rPr>
              <w:t>ACCACGGGGGCCTGGACTTC</w:t>
            </w:r>
          </w:p>
        </w:tc>
      </w:tr>
      <w:tr w:rsidR="00220C8B">
        <w:tc>
          <w:tcPr>
            <w:tcW w:w="3623" w:type="dxa"/>
            <w:shd w:val="clear" w:color="auto" w:fill="auto"/>
          </w:tcPr>
          <w:p w:rsidR="00220C8B" w:rsidRDefault="003A7041">
            <w:pPr>
              <w:spacing w:line="480" w:lineRule="auto"/>
              <w:rPr>
                <w:rFonts w:ascii="Times New Roman" w:hAnsi="Times New Roman" w:cs="Times New Roman"/>
                <w:color w:val="000000"/>
                <w:sz w:val="24"/>
                <w:szCs w:val="24"/>
              </w:rPr>
            </w:pPr>
            <w:r>
              <w:rPr>
                <w:rFonts w:ascii="Times New Roman" w:hAnsi="Times New Roman" w:cs="Times New Roman"/>
                <w:color w:val="000000"/>
                <w:sz w:val="24"/>
                <w:szCs w:val="24"/>
              </w:rPr>
              <w:t>CHIP reverse</w:t>
            </w:r>
          </w:p>
        </w:tc>
        <w:tc>
          <w:tcPr>
            <w:tcW w:w="4882" w:type="dxa"/>
            <w:shd w:val="clear" w:color="auto" w:fill="auto"/>
          </w:tcPr>
          <w:p w:rsidR="00220C8B" w:rsidRDefault="003A7041">
            <w:pPr>
              <w:spacing w:line="480" w:lineRule="auto"/>
              <w:rPr>
                <w:rFonts w:ascii="Times New Roman" w:hAnsi="Times New Roman" w:cs="Times New Roman"/>
                <w:sz w:val="24"/>
                <w:szCs w:val="24"/>
              </w:rPr>
            </w:pPr>
            <w:r>
              <w:rPr>
                <w:rFonts w:ascii="Times New Roman" w:hAnsi="Times New Roman" w:cs="Times New Roman"/>
                <w:color w:val="000000"/>
                <w:sz w:val="24"/>
                <w:szCs w:val="24"/>
              </w:rPr>
              <w:t>AACTCACGCCTGATCACACA</w:t>
            </w:r>
          </w:p>
        </w:tc>
      </w:tr>
    </w:tbl>
    <w:p w:rsidR="00220C8B" w:rsidRDefault="00220C8B">
      <w:pPr>
        <w:spacing w:line="480" w:lineRule="auto"/>
        <w:rPr>
          <w:rFonts w:ascii="Times New Roman" w:hAnsi="Times New Roman" w:cs="Times New Roman"/>
          <w:sz w:val="24"/>
          <w:szCs w:val="24"/>
        </w:rPr>
      </w:pPr>
    </w:p>
    <w:p w:rsidR="00220C8B" w:rsidRDefault="00220C8B">
      <w:pPr>
        <w:spacing w:line="480" w:lineRule="auto"/>
        <w:rPr>
          <w:rFonts w:ascii="Times New Roman" w:hAnsi="Times New Roman" w:cs="Times New Roman"/>
          <w:sz w:val="24"/>
          <w:szCs w:val="24"/>
        </w:rPr>
      </w:pPr>
    </w:p>
    <w:p w:rsidR="00220C8B" w:rsidRDefault="00220C8B">
      <w:pPr>
        <w:spacing w:line="480" w:lineRule="auto"/>
        <w:rPr>
          <w:rFonts w:ascii="Times New Roman" w:hAnsi="Times New Roman" w:cs="Times New Roman"/>
          <w:sz w:val="24"/>
          <w:szCs w:val="24"/>
        </w:rPr>
      </w:pPr>
    </w:p>
    <w:sectPr w:rsidR="00220C8B">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A0F8D" w:rsidRDefault="00CA0F8D">
      <w:r>
        <w:separator/>
      </w:r>
    </w:p>
  </w:endnote>
  <w:endnote w:type="continuationSeparator" w:id="0">
    <w:p w:rsidR="00CA0F8D" w:rsidRDefault="00CA0F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Yu Mincho Light">
    <w:charset w:val="80"/>
    <w:family w:val="roman"/>
    <w:pitch w:val="variable"/>
    <w:sig w:usb0="800002E7" w:usb1="2AC7FCFF" w:usb2="00000012" w:usb3="00000000" w:csb0="0002009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A0F8D" w:rsidRDefault="00CA0F8D">
      <w:r>
        <w:separator/>
      </w:r>
    </w:p>
  </w:footnote>
  <w:footnote w:type="continuationSeparator" w:id="0">
    <w:p w:rsidR="00CA0F8D" w:rsidRDefault="00CA0F8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9"/>
  <w:bordersDoNotSurroundHeader/>
  <w:bordersDoNotSurroundFooter/>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MDM1NLA0MjAwMjQyNzBT0lEKTi0uzszPAykwNK4FAHrhetMtAAAA"/>
    <w:docVar w:name="commondata" w:val="eyJoZGlkIjoiZmVlNjNkNzFmNzZkMTY1OWFmYmU1ZTQ3ODQxMjVjZGYifQ=="/>
  </w:docVars>
  <w:rsids>
    <w:rsidRoot w:val="00B3084E"/>
    <w:rsid w:val="00086BDA"/>
    <w:rsid w:val="00110D1B"/>
    <w:rsid w:val="001133BF"/>
    <w:rsid w:val="00115C6C"/>
    <w:rsid w:val="00191817"/>
    <w:rsid w:val="001C6D21"/>
    <w:rsid w:val="00220C8B"/>
    <w:rsid w:val="002B3642"/>
    <w:rsid w:val="003A7041"/>
    <w:rsid w:val="00420A21"/>
    <w:rsid w:val="00436F15"/>
    <w:rsid w:val="004719B0"/>
    <w:rsid w:val="004D4F1A"/>
    <w:rsid w:val="004E4B9D"/>
    <w:rsid w:val="005B38B3"/>
    <w:rsid w:val="00641EF2"/>
    <w:rsid w:val="006F57D3"/>
    <w:rsid w:val="007544B5"/>
    <w:rsid w:val="008264A5"/>
    <w:rsid w:val="00955BE9"/>
    <w:rsid w:val="009712C5"/>
    <w:rsid w:val="00996169"/>
    <w:rsid w:val="009A6B9D"/>
    <w:rsid w:val="00A150B7"/>
    <w:rsid w:val="00B033AF"/>
    <w:rsid w:val="00B3084E"/>
    <w:rsid w:val="00B67698"/>
    <w:rsid w:val="00BA353A"/>
    <w:rsid w:val="00C40924"/>
    <w:rsid w:val="00C5009C"/>
    <w:rsid w:val="00C52B23"/>
    <w:rsid w:val="00CA0F8D"/>
    <w:rsid w:val="00CB0FF1"/>
    <w:rsid w:val="00DA6539"/>
    <w:rsid w:val="00DC57F6"/>
    <w:rsid w:val="00DE66A4"/>
    <w:rsid w:val="00EF0ABA"/>
    <w:rsid w:val="00F51557"/>
    <w:rsid w:val="00FC1CB7"/>
    <w:rsid w:val="00FD5301"/>
    <w:rsid w:val="705123CF"/>
  </w:rsids>
  <m:mathPr>
    <m:mathFont m:val="Cambria Math"/>
    <m:brkBin m:val="before"/>
    <m:brkBinSub m:val="--"/>
    <m:smallFrac m:val="0"/>
    <m:dispDef/>
    <m:lMargin m:val="0"/>
    <m:rMargin m:val="0"/>
    <m:defJc m:val="centerGroup"/>
    <m:wrapIndent m:val="1440"/>
    <m:intLim m:val="subSup"/>
    <m:naryLim m:val="undOvr"/>
  </m:mathPr>
  <w:themeFontLang w:val="en-CA"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A27F596"/>
  <w15:docId w15:val="{5FB27333-9C81-4436-AD29-E4F7295D31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rPr>
      <w:rFonts w:ascii="Yu Mincho Light" w:eastAsia="等线 Light" w:hAnsi="Yu Mincho Light" w:cs="Yu Mincho Light"/>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pPr>
      <w:widowControl/>
      <w:tabs>
        <w:tab w:val="center" w:pos="4153"/>
        <w:tab w:val="right" w:pos="8306"/>
      </w:tabs>
      <w:snapToGrid w:val="0"/>
      <w:spacing w:after="160"/>
      <w:jc w:val="left"/>
    </w:pPr>
    <w:rPr>
      <w:rFonts w:asciiTheme="minorHAnsi" w:eastAsiaTheme="minorEastAsia" w:hAnsiTheme="minorHAnsi" w:cstheme="minorBidi"/>
      <w:kern w:val="0"/>
      <w:sz w:val="18"/>
      <w:szCs w:val="18"/>
      <w:lang w:val="en-CA"/>
    </w:rPr>
  </w:style>
  <w:style w:type="paragraph" w:styleId="a5">
    <w:name w:val="header"/>
    <w:basedOn w:val="a"/>
    <w:link w:val="a6"/>
    <w:uiPriority w:val="99"/>
    <w:unhideWhenUsed/>
    <w:pPr>
      <w:widowControl/>
      <w:pBdr>
        <w:bottom w:val="single" w:sz="6" w:space="1" w:color="auto"/>
      </w:pBdr>
      <w:tabs>
        <w:tab w:val="center" w:pos="4153"/>
        <w:tab w:val="right" w:pos="8306"/>
      </w:tabs>
      <w:snapToGrid w:val="0"/>
      <w:spacing w:after="160"/>
      <w:jc w:val="center"/>
    </w:pPr>
    <w:rPr>
      <w:rFonts w:asciiTheme="minorHAnsi" w:eastAsiaTheme="minorEastAsia" w:hAnsiTheme="minorHAnsi" w:cstheme="minorBidi"/>
      <w:kern w:val="0"/>
      <w:sz w:val="18"/>
      <w:szCs w:val="18"/>
      <w:lang w:val="en-CA"/>
    </w:rPr>
  </w:style>
  <w:style w:type="character" w:customStyle="1" w:styleId="a6">
    <w:name w:val="页眉 字符"/>
    <w:basedOn w:val="a0"/>
    <w:link w:val="a5"/>
    <w:uiPriority w:val="99"/>
    <w:rPr>
      <w:sz w:val="18"/>
      <w:szCs w:val="18"/>
    </w:rPr>
  </w:style>
  <w:style w:type="character" w:customStyle="1" w:styleId="a4">
    <w:name w:val="页脚 字符"/>
    <w:basedOn w:val="a0"/>
    <w:link w:val="a3"/>
    <w:uiPriority w:val="99"/>
    <w:rPr>
      <w:sz w:val="18"/>
      <w:szCs w:val="18"/>
    </w:rPr>
  </w:style>
  <w:style w:type="character" w:customStyle="1" w:styleId="15">
    <w:name w:val="15"/>
    <w:rPr>
      <w:rFonts w:ascii="Yu Mincho Light" w:hAnsi="Yu Mincho Light" w:hint="default"/>
      <w:color w:val="000000"/>
      <w:sz w:val="18"/>
      <w:szCs w:val="18"/>
    </w:rPr>
  </w:style>
  <w:style w:type="character" w:customStyle="1" w:styleId="16">
    <w:name w:val="16"/>
    <w:rPr>
      <w:rFonts w:ascii="等线 Light" w:hAnsi="等线 Light" w:hint="default"/>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image" Target="media/image3.tiff"/><Relationship Id="rId3" Type="http://schemas.openxmlformats.org/officeDocument/2006/relationships/webSettings" Target="webSettings.xml"/><Relationship Id="rId7" Type="http://schemas.openxmlformats.org/officeDocument/2006/relationships/image" Target="media/image2.tiff"/><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tiff"/><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image" Target="media/image5.tiff"/><Relationship Id="rId4" Type="http://schemas.openxmlformats.org/officeDocument/2006/relationships/footnotes" Target="footnotes.xml"/><Relationship Id="rId9" Type="http://schemas.openxmlformats.org/officeDocument/2006/relationships/image" Target="media/image4.tif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106</TotalTime>
  <Pages>14</Pages>
  <Words>1946</Words>
  <Characters>11094</Characters>
  <Application>Microsoft Office Word</Application>
  <DocSecurity>0</DocSecurity>
  <Lines>92</Lines>
  <Paragraphs>26</Paragraphs>
  <ScaleCrop>false</ScaleCrop>
  <Company/>
  <LinksUpToDate>false</LinksUpToDate>
  <CharactersWithSpaces>13014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tingting feng</dc:creator>
  <cp:lastModifiedBy>tingting feng</cp:lastModifiedBy>
  <cp:revision>26</cp:revision>
  <dcterms:created xsi:type="dcterms:W3CDTF">2022-09-01T13:01:00Z</dcterms:created>
  <dcterms:modified xsi:type="dcterms:W3CDTF">2023-02-22T09:57:00Z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A07B553E3D364B30B4DB6DED21C6ED15</vt:lpwstr>
  </property>
</Properties>
</file>