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C60D30" w14:textId="076D6073" w:rsidR="00280AA1" w:rsidRDefault="00B02410" w:rsidP="00E00183">
      <w:pPr>
        <w:spacing w:line="360" w:lineRule="auto"/>
        <w:jc w:val="both"/>
        <w:rPr>
          <w:rFonts w:ascii="Times New Roman" w:hAnsi="Times New Roman" w:cs="Times New Roman"/>
          <w:b/>
          <w:color w:val="000000" w:themeColor="text1"/>
          <w:sz w:val="24"/>
          <w:szCs w:val="24"/>
          <w:lang w:val="en-GB"/>
        </w:rPr>
      </w:pPr>
      <w:r w:rsidRPr="0049232E">
        <w:rPr>
          <w:rFonts w:ascii="Times New Roman" w:hAnsi="Times New Roman" w:cs="Times New Roman"/>
          <w:b/>
          <w:color w:val="000000" w:themeColor="text1"/>
          <w:sz w:val="24"/>
          <w:szCs w:val="24"/>
          <w:lang w:val="en-GB"/>
        </w:rPr>
        <w:t>Appendi</w:t>
      </w:r>
      <w:r w:rsidR="00280AA1">
        <w:rPr>
          <w:rFonts w:ascii="Times New Roman" w:hAnsi="Times New Roman" w:cs="Times New Roman"/>
          <w:b/>
          <w:color w:val="000000" w:themeColor="text1"/>
          <w:sz w:val="24"/>
          <w:szCs w:val="24"/>
          <w:lang w:val="en-GB"/>
        </w:rPr>
        <w:t>x</w:t>
      </w:r>
    </w:p>
    <w:p w14:paraId="1B420183" w14:textId="77777777" w:rsidR="008775DE" w:rsidRPr="008775DE" w:rsidRDefault="008775DE" w:rsidP="008775DE">
      <w:pPr>
        <w:tabs>
          <w:tab w:val="left" w:pos="426"/>
        </w:tabs>
        <w:spacing w:line="360" w:lineRule="auto"/>
        <w:jc w:val="both"/>
        <w:rPr>
          <w:b/>
          <w:lang w:val="en-US"/>
        </w:rPr>
      </w:pPr>
      <w:r w:rsidRPr="008775DE">
        <w:rPr>
          <w:b/>
          <w:lang w:val="en-US"/>
        </w:rPr>
        <w:t xml:space="preserve">Characterization of the soft-tissue wall lining residual periodontal pockets and implications in periodontal wound healing </w:t>
      </w:r>
    </w:p>
    <w:p w14:paraId="4E40BF41" w14:textId="77777777" w:rsidR="008775DE" w:rsidRPr="008775DE" w:rsidRDefault="008775DE" w:rsidP="008775DE">
      <w:pPr>
        <w:spacing w:line="360" w:lineRule="auto"/>
        <w:jc w:val="both"/>
        <w:rPr>
          <w:b/>
          <w:lang w:val="en-US"/>
        </w:rPr>
      </w:pPr>
    </w:p>
    <w:p w14:paraId="24F5F117" w14:textId="77777777" w:rsidR="008775DE" w:rsidRPr="008775DE" w:rsidRDefault="008775DE" w:rsidP="008775DE">
      <w:pPr>
        <w:spacing w:line="360" w:lineRule="auto"/>
        <w:jc w:val="both"/>
        <w:rPr>
          <w:vertAlign w:val="superscript"/>
          <w:lang w:val="en-US"/>
        </w:rPr>
      </w:pPr>
      <w:r w:rsidRPr="008775DE">
        <w:rPr>
          <w:lang w:val="en-US"/>
        </w:rPr>
        <w:t>Evangelia Gousopoulou</w:t>
      </w:r>
      <w:r w:rsidRPr="008775DE">
        <w:rPr>
          <w:vertAlign w:val="superscript"/>
          <w:lang w:val="en-US"/>
        </w:rPr>
        <w:t>1</w:t>
      </w:r>
      <w:r w:rsidRPr="008775DE">
        <w:rPr>
          <w:lang w:val="en-US"/>
        </w:rPr>
        <w:t>, Athina Bakopoulou</w:t>
      </w:r>
      <w:r w:rsidRPr="008775DE">
        <w:rPr>
          <w:vertAlign w:val="superscript"/>
          <w:lang w:val="en-US"/>
        </w:rPr>
        <w:t>2</w:t>
      </w:r>
      <w:r w:rsidRPr="008775DE">
        <w:rPr>
          <w:lang w:val="en-US"/>
        </w:rPr>
        <w:t>, Dimitrios Laskaris</w:t>
      </w:r>
      <w:r w:rsidRPr="008775DE">
        <w:rPr>
          <w:vertAlign w:val="superscript"/>
          <w:lang w:val="en-US"/>
        </w:rPr>
        <w:t>3</w:t>
      </w:r>
      <w:r w:rsidRPr="008775DE">
        <w:rPr>
          <w:lang w:val="en-US"/>
        </w:rPr>
        <w:t>,</w:t>
      </w:r>
      <w:r w:rsidRPr="008775DE">
        <w:rPr>
          <w:vertAlign w:val="superscript"/>
          <w:lang w:val="en-US"/>
        </w:rPr>
        <w:t xml:space="preserve"> </w:t>
      </w:r>
      <w:r w:rsidRPr="008775DE">
        <w:rPr>
          <w:lang w:val="en-US"/>
        </w:rPr>
        <w:t>Epameinondas Gousopoulos</w:t>
      </w:r>
      <w:r w:rsidRPr="008775DE">
        <w:rPr>
          <w:vertAlign w:val="superscript"/>
          <w:lang w:val="en-US"/>
        </w:rPr>
        <w:t>4</w:t>
      </w:r>
      <w:r w:rsidRPr="008775DE">
        <w:rPr>
          <w:lang w:val="en-US"/>
        </w:rPr>
        <w:t>, Danae A. Apatzidou</w:t>
      </w:r>
      <w:r w:rsidRPr="008775DE">
        <w:rPr>
          <w:vertAlign w:val="superscript"/>
          <w:lang w:val="en-US"/>
        </w:rPr>
        <w:t>1,*</w:t>
      </w:r>
    </w:p>
    <w:p w14:paraId="0A2EB5FB" w14:textId="77777777" w:rsidR="008775DE" w:rsidRPr="008775DE" w:rsidRDefault="008775DE" w:rsidP="008775DE">
      <w:pPr>
        <w:pBdr>
          <w:top w:val="nil"/>
          <w:left w:val="nil"/>
          <w:bottom w:val="nil"/>
          <w:right w:val="nil"/>
          <w:between w:val="nil"/>
        </w:pBdr>
        <w:spacing w:line="360" w:lineRule="auto"/>
        <w:jc w:val="both"/>
        <w:rPr>
          <w:color w:val="000000"/>
          <w:lang w:val="en-US"/>
        </w:rPr>
      </w:pPr>
    </w:p>
    <w:p w14:paraId="3D08219F" w14:textId="77777777" w:rsidR="008775DE" w:rsidRPr="008775DE" w:rsidRDefault="008775DE" w:rsidP="008775DE">
      <w:pPr>
        <w:spacing w:line="360" w:lineRule="auto"/>
        <w:jc w:val="both"/>
        <w:rPr>
          <w:color w:val="000000"/>
          <w:lang w:val="en-US"/>
        </w:rPr>
      </w:pPr>
    </w:p>
    <w:p w14:paraId="7BFE9684" w14:textId="77777777" w:rsidR="008775DE" w:rsidRPr="008775DE" w:rsidRDefault="008775DE" w:rsidP="008775DE">
      <w:pPr>
        <w:spacing w:line="360" w:lineRule="auto"/>
        <w:jc w:val="both"/>
        <w:rPr>
          <w:lang w:val="en-US"/>
        </w:rPr>
      </w:pPr>
      <w:r w:rsidRPr="008775DE">
        <w:rPr>
          <w:vertAlign w:val="superscript"/>
          <w:lang w:val="en-US"/>
        </w:rPr>
        <w:t xml:space="preserve">1 </w:t>
      </w:r>
      <w:r w:rsidRPr="008775DE">
        <w:rPr>
          <w:lang w:val="en-US"/>
        </w:rPr>
        <w:t>Department of Preventive Dentistry, Periodontology &amp; Implant Biology, School of Dentistry, Faculty of Health Sciences, Aristotle University of Thessaloniki (A.U.T.H.), GR-54124, Thessaloniki, Greece</w:t>
      </w:r>
    </w:p>
    <w:p w14:paraId="70E14A46" w14:textId="77777777" w:rsidR="008775DE" w:rsidRPr="008775DE" w:rsidRDefault="008775DE" w:rsidP="008775DE">
      <w:pPr>
        <w:spacing w:line="360" w:lineRule="auto"/>
        <w:jc w:val="both"/>
        <w:rPr>
          <w:lang w:val="en-US"/>
        </w:rPr>
      </w:pPr>
      <w:r w:rsidRPr="008775DE">
        <w:rPr>
          <w:vertAlign w:val="superscript"/>
          <w:lang w:val="en-US"/>
        </w:rPr>
        <w:t xml:space="preserve">2 </w:t>
      </w:r>
      <w:r w:rsidRPr="008775DE">
        <w:rPr>
          <w:lang w:val="en-US"/>
        </w:rPr>
        <w:t>Department of Prosthodontics, School of Dentistry, Faculty of Health Sciences, Aristotle University of Thessaloniki (A.U.T.H.), GR-54124, Thessaloniki, Greece</w:t>
      </w:r>
    </w:p>
    <w:p w14:paraId="0DEB573E" w14:textId="77777777" w:rsidR="008775DE" w:rsidRPr="008775DE" w:rsidRDefault="008775DE" w:rsidP="008775DE">
      <w:pPr>
        <w:spacing w:line="360" w:lineRule="auto"/>
        <w:jc w:val="both"/>
        <w:rPr>
          <w:lang w:val="en-US"/>
        </w:rPr>
      </w:pPr>
      <w:r w:rsidRPr="008775DE">
        <w:rPr>
          <w:vertAlign w:val="superscript"/>
          <w:lang w:val="en-US"/>
        </w:rPr>
        <w:t xml:space="preserve">3 </w:t>
      </w:r>
      <w:r w:rsidRPr="008775DE">
        <w:rPr>
          <w:lang w:val="en-US"/>
        </w:rPr>
        <w:t>Department of Molecular Pathology, Netherlands Cancer Institute, 1066CX, Amsterdam, Netherlands</w:t>
      </w:r>
    </w:p>
    <w:p w14:paraId="187EAA16" w14:textId="77777777" w:rsidR="008775DE" w:rsidRPr="008775DE" w:rsidRDefault="008775DE" w:rsidP="008775DE">
      <w:pPr>
        <w:spacing w:line="360" w:lineRule="auto"/>
        <w:jc w:val="both"/>
        <w:rPr>
          <w:vertAlign w:val="superscript"/>
          <w:lang w:val="en-US"/>
        </w:rPr>
      </w:pPr>
      <w:r w:rsidRPr="008775DE">
        <w:rPr>
          <w:vertAlign w:val="superscript"/>
          <w:lang w:val="en-US"/>
        </w:rPr>
        <w:t xml:space="preserve">4 </w:t>
      </w:r>
      <w:r w:rsidRPr="008775DE">
        <w:rPr>
          <w:color w:val="212121"/>
          <w:shd w:val="clear" w:color="auto" w:fill="FFFFFF"/>
          <w:lang w:val="en-US"/>
        </w:rPr>
        <w:t>Department of Plastic Surgery and Hand Surgery, University Hospital Zurich, 8091 Zurich, Switzerland</w:t>
      </w:r>
    </w:p>
    <w:p w14:paraId="4E4FC92F" w14:textId="77777777" w:rsidR="008775DE" w:rsidRPr="008775DE" w:rsidRDefault="008775DE" w:rsidP="008775DE">
      <w:pPr>
        <w:spacing w:line="360" w:lineRule="auto"/>
        <w:jc w:val="both"/>
        <w:rPr>
          <w:lang w:val="en-US"/>
        </w:rPr>
      </w:pPr>
    </w:p>
    <w:p w14:paraId="65E5FCF1" w14:textId="77777777" w:rsidR="008775DE" w:rsidRPr="008775DE" w:rsidRDefault="008775DE" w:rsidP="008775DE">
      <w:pPr>
        <w:spacing w:line="360" w:lineRule="auto"/>
        <w:jc w:val="both"/>
        <w:rPr>
          <w:lang w:val="en-US"/>
        </w:rPr>
      </w:pPr>
    </w:p>
    <w:p w14:paraId="4325A6D5" w14:textId="77777777" w:rsidR="008775DE" w:rsidRPr="008775DE" w:rsidRDefault="008775DE" w:rsidP="008775DE">
      <w:pPr>
        <w:spacing w:line="360" w:lineRule="auto"/>
        <w:jc w:val="both"/>
        <w:rPr>
          <w:lang w:val="en-US"/>
        </w:rPr>
      </w:pPr>
    </w:p>
    <w:p w14:paraId="7BFF30AB" w14:textId="77777777" w:rsidR="008775DE" w:rsidRPr="008775DE" w:rsidRDefault="008775DE" w:rsidP="008775DE">
      <w:pPr>
        <w:spacing w:line="360" w:lineRule="auto"/>
        <w:jc w:val="both"/>
        <w:rPr>
          <w:lang w:val="en-US"/>
        </w:rPr>
      </w:pPr>
    </w:p>
    <w:p w14:paraId="07FB1C77" w14:textId="77777777" w:rsidR="008775DE" w:rsidRPr="008775DE" w:rsidRDefault="008775DE" w:rsidP="008775DE">
      <w:pPr>
        <w:spacing w:line="360" w:lineRule="auto"/>
        <w:jc w:val="both"/>
        <w:rPr>
          <w:lang w:val="en-US"/>
        </w:rPr>
      </w:pPr>
    </w:p>
    <w:p w14:paraId="477FBCF3" w14:textId="77777777" w:rsidR="008775DE" w:rsidRPr="008775DE" w:rsidRDefault="008775DE" w:rsidP="008775DE">
      <w:pPr>
        <w:spacing w:line="360" w:lineRule="auto"/>
        <w:jc w:val="both"/>
        <w:rPr>
          <w:lang w:val="en-US"/>
        </w:rPr>
      </w:pPr>
    </w:p>
    <w:p w14:paraId="0A808734" w14:textId="77777777" w:rsidR="008775DE" w:rsidRPr="008775DE" w:rsidRDefault="008775DE" w:rsidP="008775DE">
      <w:pPr>
        <w:spacing w:line="360" w:lineRule="auto"/>
        <w:jc w:val="both"/>
        <w:rPr>
          <w:lang w:val="en-US"/>
        </w:rPr>
      </w:pPr>
      <w:r w:rsidRPr="008775DE">
        <w:rPr>
          <w:lang w:val="en-US"/>
        </w:rPr>
        <w:t xml:space="preserve">*Corresponding author: </w:t>
      </w:r>
    </w:p>
    <w:p w14:paraId="7FCF8FF5" w14:textId="77777777" w:rsidR="008775DE" w:rsidRPr="008775DE" w:rsidRDefault="008775DE" w:rsidP="008775DE">
      <w:pPr>
        <w:spacing w:line="360" w:lineRule="auto"/>
        <w:jc w:val="both"/>
        <w:rPr>
          <w:lang w:val="en-US"/>
        </w:rPr>
      </w:pPr>
      <w:r w:rsidRPr="008775DE">
        <w:rPr>
          <w:lang w:val="en-US"/>
        </w:rPr>
        <w:t>Danae Apatzidou</w:t>
      </w:r>
    </w:p>
    <w:p w14:paraId="58D2A170" w14:textId="77777777" w:rsidR="008775DE" w:rsidRPr="008775DE" w:rsidRDefault="008775DE" w:rsidP="008775DE">
      <w:pPr>
        <w:spacing w:line="360" w:lineRule="auto"/>
        <w:jc w:val="both"/>
        <w:rPr>
          <w:lang w:val="en-US"/>
        </w:rPr>
      </w:pPr>
      <w:r w:rsidRPr="008775DE">
        <w:rPr>
          <w:lang w:val="en-US"/>
        </w:rPr>
        <w:t>Department of Preventive Dentistry, Periodontology &amp; Implant Biology, School of Dentistry, Faculty of Health Sciences, Aristotle University of Thessaloniki (A.U.T.H.), GR-54124, Thessaloniki, Greece</w:t>
      </w:r>
    </w:p>
    <w:p w14:paraId="23883435" w14:textId="77777777" w:rsidR="008775DE" w:rsidRPr="005A4B1D" w:rsidRDefault="008775DE" w:rsidP="008775DE">
      <w:pPr>
        <w:spacing w:line="360" w:lineRule="auto"/>
        <w:jc w:val="both"/>
      </w:pPr>
      <w:r w:rsidRPr="005A4B1D">
        <w:t xml:space="preserve">E-mail address: </w:t>
      </w:r>
      <w:hyperlink r:id="rId6">
        <w:r w:rsidRPr="005A4B1D">
          <w:rPr>
            <w:color w:val="0000FF"/>
            <w:u w:val="single"/>
          </w:rPr>
          <w:t>perioapatzidou@yahoo.gr</w:t>
        </w:r>
      </w:hyperlink>
      <w:r w:rsidRPr="005A4B1D">
        <w:t xml:space="preserve">, </w:t>
      </w:r>
      <w:hyperlink r:id="rId7">
        <w:r w:rsidRPr="005A4B1D">
          <w:rPr>
            <w:color w:val="0000FF"/>
            <w:u w:val="single"/>
          </w:rPr>
          <w:t>dapatzidou@dent.auth.gr</w:t>
        </w:r>
      </w:hyperlink>
    </w:p>
    <w:p w14:paraId="0A19CFB5" w14:textId="77777777" w:rsidR="008775DE" w:rsidRDefault="008775DE" w:rsidP="00E00183">
      <w:pPr>
        <w:spacing w:line="360" w:lineRule="auto"/>
        <w:jc w:val="both"/>
        <w:rPr>
          <w:rFonts w:ascii="Times New Roman" w:hAnsi="Times New Roman" w:cs="Times New Roman"/>
          <w:b/>
          <w:color w:val="000000" w:themeColor="text1"/>
          <w:sz w:val="24"/>
          <w:szCs w:val="24"/>
          <w:lang w:val="en-GB"/>
        </w:rPr>
      </w:pPr>
    </w:p>
    <w:p w14:paraId="1B6EE78B" w14:textId="77777777" w:rsidR="00280AA1" w:rsidRDefault="00280AA1" w:rsidP="00E00183">
      <w:pPr>
        <w:spacing w:line="360" w:lineRule="auto"/>
        <w:jc w:val="both"/>
        <w:rPr>
          <w:rFonts w:ascii="Times New Roman" w:hAnsi="Times New Roman" w:cs="Times New Roman"/>
          <w:b/>
          <w:color w:val="000000" w:themeColor="text1"/>
          <w:sz w:val="24"/>
          <w:szCs w:val="24"/>
          <w:lang w:val="en-GB"/>
        </w:rPr>
      </w:pPr>
    </w:p>
    <w:tbl>
      <w:tblPr>
        <w:tblStyle w:val="GridTable2-Accent31"/>
        <w:tblpPr w:leftFromText="180" w:rightFromText="180" w:vertAnchor="page" w:horzAnchor="margin" w:tblpY="3215"/>
        <w:tblW w:w="8912" w:type="dxa"/>
        <w:tblLook w:val="04A0" w:firstRow="1" w:lastRow="0" w:firstColumn="1" w:lastColumn="0" w:noHBand="0" w:noVBand="1"/>
      </w:tblPr>
      <w:tblGrid>
        <w:gridCol w:w="905"/>
        <w:gridCol w:w="1033"/>
        <w:gridCol w:w="645"/>
        <w:gridCol w:w="3100"/>
        <w:gridCol w:w="3229"/>
      </w:tblGrid>
      <w:tr w:rsidR="00280AA1" w:rsidRPr="008B1F84" w14:paraId="5A514A31" w14:textId="77777777" w:rsidTr="00280AA1">
        <w:trPr>
          <w:cnfStyle w:val="100000000000" w:firstRow="1" w:lastRow="0" w:firstColumn="0" w:lastColumn="0" w:oddVBand="0" w:evenVBand="0" w:oddHBand="0" w:evenHBand="0" w:firstRowFirstColumn="0" w:firstRowLastColumn="0" w:lastRowFirstColumn="0" w:lastRowLastColumn="0"/>
          <w:trHeight w:val="511"/>
        </w:trPr>
        <w:tc>
          <w:tcPr>
            <w:cnfStyle w:val="001000000000" w:firstRow="0" w:lastRow="0" w:firstColumn="1" w:lastColumn="0" w:oddVBand="0" w:evenVBand="0" w:oddHBand="0" w:evenHBand="0" w:firstRowFirstColumn="0" w:firstRowLastColumn="0" w:lastRowFirstColumn="0" w:lastRowLastColumn="0"/>
            <w:tcW w:w="905" w:type="dxa"/>
          </w:tcPr>
          <w:p w14:paraId="6F94E80F" w14:textId="77777777" w:rsidR="00280AA1" w:rsidRPr="008B1F84" w:rsidRDefault="00280AA1" w:rsidP="00280AA1">
            <w:pPr>
              <w:rPr>
                <w:sz w:val="20"/>
                <w:szCs w:val="20"/>
                <w:lang w:val="en-US"/>
              </w:rPr>
            </w:pPr>
            <w:r w:rsidRPr="008B1F84">
              <w:rPr>
                <w:sz w:val="20"/>
                <w:szCs w:val="20"/>
                <w:lang w:val="en-US"/>
              </w:rPr>
              <w:t>Donors</w:t>
            </w:r>
          </w:p>
        </w:tc>
        <w:tc>
          <w:tcPr>
            <w:tcW w:w="1033" w:type="dxa"/>
          </w:tcPr>
          <w:p w14:paraId="3E978840" w14:textId="77777777" w:rsidR="00280AA1" w:rsidRPr="008B1F84" w:rsidRDefault="00280AA1" w:rsidP="00280AA1">
            <w:pPr>
              <w:jc w:val="center"/>
              <w:cnfStyle w:val="100000000000" w:firstRow="1" w:lastRow="0" w:firstColumn="0" w:lastColumn="0" w:oddVBand="0" w:evenVBand="0" w:oddHBand="0" w:evenHBand="0" w:firstRowFirstColumn="0" w:firstRowLastColumn="0" w:lastRowFirstColumn="0" w:lastRowLastColumn="0"/>
              <w:rPr>
                <w:sz w:val="20"/>
                <w:szCs w:val="20"/>
                <w:lang w:val="en-US"/>
              </w:rPr>
            </w:pPr>
            <w:r w:rsidRPr="008B1F84">
              <w:rPr>
                <w:sz w:val="20"/>
                <w:szCs w:val="20"/>
                <w:lang w:val="en-US"/>
              </w:rPr>
              <w:t>Gender</w:t>
            </w:r>
          </w:p>
        </w:tc>
        <w:tc>
          <w:tcPr>
            <w:tcW w:w="645" w:type="dxa"/>
          </w:tcPr>
          <w:p w14:paraId="5652E261" w14:textId="77777777" w:rsidR="00280AA1" w:rsidRPr="008B1F84" w:rsidRDefault="00280AA1" w:rsidP="00280AA1">
            <w:pPr>
              <w:jc w:val="center"/>
              <w:cnfStyle w:val="100000000000" w:firstRow="1" w:lastRow="0" w:firstColumn="0" w:lastColumn="0" w:oddVBand="0" w:evenVBand="0" w:oddHBand="0" w:evenHBand="0" w:firstRowFirstColumn="0" w:firstRowLastColumn="0" w:lastRowFirstColumn="0" w:lastRowLastColumn="0"/>
              <w:rPr>
                <w:sz w:val="20"/>
                <w:szCs w:val="20"/>
                <w:lang w:val="en-US"/>
              </w:rPr>
            </w:pPr>
            <w:r w:rsidRPr="008B1F84">
              <w:rPr>
                <w:sz w:val="20"/>
                <w:szCs w:val="20"/>
                <w:lang w:val="en-US"/>
              </w:rPr>
              <w:t>Age</w:t>
            </w:r>
          </w:p>
        </w:tc>
        <w:tc>
          <w:tcPr>
            <w:tcW w:w="3100" w:type="dxa"/>
          </w:tcPr>
          <w:p w14:paraId="44C388FE" w14:textId="77777777" w:rsidR="00280AA1" w:rsidRPr="008B1F84" w:rsidRDefault="00280AA1" w:rsidP="00280AA1">
            <w:pPr>
              <w:jc w:val="center"/>
              <w:cnfStyle w:val="100000000000" w:firstRow="1" w:lastRow="0" w:firstColumn="0" w:lastColumn="0" w:oddVBand="0" w:evenVBand="0" w:oddHBand="0" w:evenHBand="0" w:firstRowFirstColumn="0" w:firstRowLastColumn="0" w:lastRowFirstColumn="0" w:lastRowLastColumn="0"/>
              <w:rPr>
                <w:sz w:val="20"/>
                <w:szCs w:val="20"/>
                <w:lang w:val="en-US"/>
              </w:rPr>
            </w:pPr>
            <w:r w:rsidRPr="008B1F84">
              <w:rPr>
                <w:sz w:val="20"/>
                <w:szCs w:val="20"/>
                <w:lang w:val="en-US"/>
              </w:rPr>
              <w:t>Experimental methods</w:t>
            </w:r>
          </w:p>
        </w:tc>
        <w:tc>
          <w:tcPr>
            <w:tcW w:w="3229" w:type="dxa"/>
          </w:tcPr>
          <w:p w14:paraId="1C6B4561" w14:textId="77777777" w:rsidR="00280AA1" w:rsidRPr="008B1F84" w:rsidRDefault="00280AA1" w:rsidP="00280AA1">
            <w:pPr>
              <w:jc w:val="center"/>
              <w:cnfStyle w:val="100000000000" w:firstRow="1" w:lastRow="0" w:firstColumn="0" w:lastColumn="0" w:oddVBand="0" w:evenVBand="0" w:oddHBand="0" w:evenHBand="0" w:firstRowFirstColumn="0" w:firstRowLastColumn="0" w:lastRowFirstColumn="0" w:lastRowLastColumn="0"/>
              <w:rPr>
                <w:sz w:val="20"/>
                <w:szCs w:val="20"/>
                <w:lang w:val="en-US"/>
              </w:rPr>
            </w:pPr>
            <w:r w:rsidRPr="008B1F84">
              <w:rPr>
                <w:sz w:val="20"/>
                <w:szCs w:val="20"/>
                <w:lang w:val="en-US"/>
              </w:rPr>
              <w:t>Samples</w:t>
            </w:r>
          </w:p>
        </w:tc>
      </w:tr>
      <w:tr w:rsidR="00280AA1" w:rsidRPr="008775DE" w14:paraId="4977F5C5" w14:textId="77777777" w:rsidTr="00280AA1">
        <w:trPr>
          <w:cnfStyle w:val="000000100000" w:firstRow="0" w:lastRow="0" w:firstColumn="0" w:lastColumn="0" w:oddVBand="0" w:evenVBand="0" w:oddHBand="1" w:evenHBand="0" w:firstRowFirstColumn="0" w:firstRowLastColumn="0" w:lastRowFirstColumn="0" w:lastRowLastColumn="0"/>
          <w:trHeight w:val="511"/>
        </w:trPr>
        <w:tc>
          <w:tcPr>
            <w:cnfStyle w:val="001000000000" w:firstRow="0" w:lastRow="0" w:firstColumn="1" w:lastColumn="0" w:oddVBand="0" w:evenVBand="0" w:oddHBand="0" w:evenHBand="0" w:firstRowFirstColumn="0" w:firstRowLastColumn="0" w:lastRowFirstColumn="0" w:lastRowLastColumn="0"/>
            <w:tcW w:w="905" w:type="dxa"/>
          </w:tcPr>
          <w:p w14:paraId="7B981D3A" w14:textId="77777777" w:rsidR="00280AA1" w:rsidRPr="008B1F84" w:rsidRDefault="00280AA1" w:rsidP="00280AA1">
            <w:pPr>
              <w:jc w:val="center"/>
              <w:rPr>
                <w:b w:val="0"/>
                <w:bCs w:val="0"/>
                <w:sz w:val="20"/>
                <w:szCs w:val="20"/>
                <w:lang w:val="en-US"/>
              </w:rPr>
            </w:pPr>
            <w:r w:rsidRPr="008B1F84">
              <w:rPr>
                <w:b w:val="0"/>
                <w:bCs w:val="0"/>
                <w:sz w:val="20"/>
                <w:szCs w:val="20"/>
              </w:rPr>
              <w:t>#</w:t>
            </w:r>
            <w:r w:rsidRPr="008B1F84">
              <w:rPr>
                <w:b w:val="0"/>
                <w:bCs w:val="0"/>
                <w:sz w:val="20"/>
                <w:szCs w:val="20"/>
                <w:lang w:val="en-US"/>
              </w:rPr>
              <w:t>1</w:t>
            </w:r>
          </w:p>
        </w:tc>
        <w:tc>
          <w:tcPr>
            <w:tcW w:w="1033" w:type="dxa"/>
          </w:tcPr>
          <w:p w14:paraId="15A63BB3" w14:textId="77777777" w:rsidR="00280AA1" w:rsidRPr="008B1F84" w:rsidRDefault="00280AA1" w:rsidP="00280AA1">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8B1F84">
              <w:rPr>
                <w:sz w:val="20"/>
                <w:szCs w:val="20"/>
                <w:lang w:val="en-US"/>
              </w:rPr>
              <w:t>male</w:t>
            </w:r>
          </w:p>
        </w:tc>
        <w:tc>
          <w:tcPr>
            <w:tcW w:w="645" w:type="dxa"/>
          </w:tcPr>
          <w:p w14:paraId="254CFECC" w14:textId="77777777" w:rsidR="00280AA1" w:rsidRPr="008B1F84" w:rsidRDefault="00280AA1" w:rsidP="00280AA1">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8B1F84">
              <w:rPr>
                <w:sz w:val="20"/>
                <w:szCs w:val="20"/>
                <w:lang w:val="en-US"/>
              </w:rPr>
              <w:t>61</w:t>
            </w:r>
          </w:p>
        </w:tc>
        <w:tc>
          <w:tcPr>
            <w:tcW w:w="3100" w:type="dxa"/>
            <w:vMerge w:val="restart"/>
            <w:vAlign w:val="center"/>
          </w:tcPr>
          <w:p w14:paraId="15D79780" w14:textId="77777777" w:rsidR="00280AA1" w:rsidRPr="008B1F84" w:rsidRDefault="00280AA1" w:rsidP="00280AA1">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Pr>
                <w:sz w:val="20"/>
                <w:szCs w:val="20"/>
                <w:lang w:val="en-US"/>
              </w:rPr>
              <w:t>G</w:t>
            </w:r>
            <w:r w:rsidRPr="008B1F84">
              <w:rPr>
                <w:sz w:val="20"/>
                <w:szCs w:val="20"/>
                <w:lang w:val="en-US"/>
              </w:rPr>
              <w:t xml:space="preserve">ene expression of lymphatic genes, </w:t>
            </w:r>
            <w:r w:rsidRPr="008B1F84">
              <w:rPr>
                <w:bCs/>
                <w:sz w:val="20"/>
                <w:szCs w:val="20"/>
                <w:lang w:val="en-GB"/>
              </w:rPr>
              <w:t>RT</w:t>
            </w:r>
            <w:r w:rsidRPr="008B1F84">
              <w:rPr>
                <w:bCs/>
                <w:sz w:val="20"/>
                <w:szCs w:val="20"/>
                <w:vertAlign w:val="superscript"/>
                <w:lang w:val="en-GB"/>
              </w:rPr>
              <w:t>2</w:t>
            </w:r>
            <w:r w:rsidRPr="008B1F84">
              <w:rPr>
                <w:bCs/>
                <w:sz w:val="20"/>
                <w:szCs w:val="20"/>
                <w:lang w:val="en-GB"/>
              </w:rPr>
              <w:t xml:space="preserve"> profiler PCR Array</w:t>
            </w:r>
          </w:p>
        </w:tc>
        <w:tc>
          <w:tcPr>
            <w:tcW w:w="3229" w:type="dxa"/>
            <w:vMerge w:val="restart"/>
            <w:vAlign w:val="center"/>
          </w:tcPr>
          <w:p w14:paraId="0ADBD69B" w14:textId="77777777" w:rsidR="00280AA1" w:rsidRPr="008B1F84" w:rsidRDefault="00280AA1" w:rsidP="00280AA1">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Pr>
                <w:sz w:val="20"/>
                <w:szCs w:val="20"/>
                <w:lang w:val="en-US"/>
              </w:rPr>
              <w:t>H</w:t>
            </w:r>
            <w:r w:rsidRPr="008B1F84">
              <w:rPr>
                <w:sz w:val="20"/>
                <w:szCs w:val="20"/>
                <w:lang w:val="en-US"/>
              </w:rPr>
              <w:t>ealthy gingival tissue (C)</w:t>
            </w:r>
          </w:p>
          <w:p w14:paraId="2EC4A844" w14:textId="77777777" w:rsidR="00280AA1" w:rsidRPr="008B1F84" w:rsidRDefault="00280AA1" w:rsidP="00280AA1">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Pr>
                <w:sz w:val="20"/>
                <w:szCs w:val="20"/>
                <w:lang w:val="en-US"/>
              </w:rPr>
              <w:t>D</w:t>
            </w:r>
            <w:r w:rsidRPr="008B1F84">
              <w:rPr>
                <w:sz w:val="20"/>
                <w:szCs w:val="20"/>
                <w:lang w:val="en-US"/>
              </w:rPr>
              <w:t>iseased gingival tissue (D)</w:t>
            </w:r>
          </w:p>
        </w:tc>
      </w:tr>
      <w:tr w:rsidR="00280AA1" w:rsidRPr="008B1F84" w14:paraId="2EB76C61" w14:textId="77777777" w:rsidTr="00280AA1">
        <w:trPr>
          <w:trHeight w:val="525"/>
        </w:trPr>
        <w:tc>
          <w:tcPr>
            <w:cnfStyle w:val="001000000000" w:firstRow="0" w:lastRow="0" w:firstColumn="1" w:lastColumn="0" w:oddVBand="0" w:evenVBand="0" w:oddHBand="0" w:evenHBand="0" w:firstRowFirstColumn="0" w:firstRowLastColumn="0" w:lastRowFirstColumn="0" w:lastRowLastColumn="0"/>
            <w:tcW w:w="905" w:type="dxa"/>
          </w:tcPr>
          <w:p w14:paraId="1A1C61D5" w14:textId="77777777" w:rsidR="00280AA1" w:rsidRPr="008B1F84" w:rsidRDefault="00280AA1" w:rsidP="00280AA1">
            <w:pPr>
              <w:jc w:val="center"/>
              <w:rPr>
                <w:b w:val="0"/>
                <w:bCs w:val="0"/>
                <w:sz w:val="20"/>
                <w:szCs w:val="20"/>
              </w:rPr>
            </w:pPr>
            <w:r w:rsidRPr="008B1F84">
              <w:rPr>
                <w:b w:val="0"/>
                <w:bCs w:val="0"/>
                <w:sz w:val="20"/>
                <w:szCs w:val="20"/>
              </w:rPr>
              <w:t>#</w:t>
            </w:r>
            <w:r w:rsidRPr="008B1F84">
              <w:rPr>
                <w:b w:val="0"/>
                <w:bCs w:val="0"/>
                <w:sz w:val="20"/>
                <w:szCs w:val="20"/>
                <w:lang w:val="en-US"/>
              </w:rPr>
              <w:t>2</w:t>
            </w:r>
          </w:p>
        </w:tc>
        <w:tc>
          <w:tcPr>
            <w:tcW w:w="1033" w:type="dxa"/>
          </w:tcPr>
          <w:p w14:paraId="4DE1E4FF" w14:textId="77777777" w:rsidR="00280AA1" w:rsidRPr="008B1F84" w:rsidRDefault="00280AA1" w:rsidP="00280AA1">
            <w:pPr>
              <w:jc w:val="center"/>
              <w:cnfStyle w:val="000000000000" w:firstRow="0" w:lastRow="0" w:firstColumn="0" w:lastColumn="0" w:oddVBand="0" w:evenVBand="0" w:oddHBand="0" w:evenHBand="0" w:firstRowFirstColumn="0" w:firstRowLastColumn="0" w:lastRowFirstColumn="0" w:lastRowLastColumn="0"/>
              <w:rPr>
                <w:sz w:val="20"/>
                <w:szCs w:val="20"/>
              </w:rPr>
            </w:pPr>
            <w:r w:rsidRPr="008B1F84">
              <w:rPr>
                <w:sz w:val="20"/>
                <w:szCs w:val="20"/>
                <w:lang w:val="en-US"/>
              </w:rPr>
              <w:t>male</w:t>
            </w:r>
          </w:p>
        </w:tc>
        <w:tc>
          <w:tcPr>
            <w:tcW w:w="645" w:type="dxa"/>
          </w:tcPr>
          <w:p w14:paraId="6E1AE273" w14:textId="77777777" w:rsidR="00280AA1" w:rsidRPr="008B1F84" w:rsidRDefault="00280AA1" w:rsidP="00280AA1">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8B1F84">
              <w:rPr>
                <w:sz w:val="20"/>
                <w:szCs w:val="20"/>
                <w:lang w:val="en-US"/>
              </w:rPr>
              <w:t>51</w:t>
            </w:r>
          </w:p>
        </w:tc>
        <w:tc>
          <w:tcPr>
            <w:tcW w:w="3100" w:type="dxa"/>
            <w:vMerge/>
          </w:tcPr>
          <w:p w14:paraId="186E517D" w14:textId="77777777" w:rsidR="00280AA1" w:rsidRPr="008B1F84" w:rsidRDefault="00280AA1" w:rsidP="00280AA1">
            <w:pPr>
              <w:cnfStyle w:val="000000000000" w:firstRow="0" w:lastRow="0" w:firstColumn="0" w:lastColumn="0" w:oddVBand="0" w:evenVBand="0" w:oddHBand="0" w:evenHBand="0" w:firstRowFirstColumn="0" w:firstRowLastColumn="0" w:lastRowFirstColumn="0" w:lastRowLastColumn="0"/>
              <w:rPr>
                <w:sz w:val="20"/>
                <w:szCs w:val="20"/>
              </w:rPr>
            </w:pPr>
          </w:p>
        </w:tc>
        <w:tc>
          <w:tcPr>
            <w:tcW w:w="3229" w:type="dxa"/>
            <w:vMerge/>
          </w:tcPr>
          <w:p w14:paraId="5B38D7B0" w14:textId="77777777" w:rsidR="00280AA1" w:rsidRPr="008B1F84" w:rsidRDefault="00280AA1" w:rsidP="00280AA1">
            <w:pPr>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280AA1" w:rsidRPr="008B1F84" w14:paraId="42877055" w14:textId="77777777" w:rsidTr="00280AA1">
        <w:trPr>
          <w:cnfStyle w:val="000000100000" w:firstRow="0" w:lastRow="0" w:firstColumn="0" w:lastColumn="0" w:oddVBand="0" w:evenVBand="0" w:oddHBand="1" w:evenHBand="0" w:firstRowFirstColumn="0" w:firstRowLastColumn="0" w:lastRowFirstColumn="0" w:lastRowLastColumn="0"/>
          <w:trHeight w:val="511"/>
        </w:trPr>
        <w:tc>
          <w:tcPr>
            <w:cnfStyle w:val="001000000000" w:firstRow="0" w:lastRow="0" w:firstColumn="1" w:lastColumn="0" w:oddVBand="0" w:evenVBand="0" w:oddHBand="0" w:evenHBand="0" w:firstRowFirstColumn="0" w:firstRowLastColumn="0" w:lastRowFirstColumn="0" w:lastRowLastColumn="0"/>
            <w:tcW w:w="905" w:type="dxa"/>
            <w:tcBorders>
              <w:bottom w:val="single" w:sz="4" w:space="0" w:color="auto"/>
            </w:tcBorders>
          </w:tcPr>
          <w:p w14:paraId="4DC59F3A" w14:textId="77777777" w:rsidR="00280AA1" w:rsidRPr="008B1F84" w:rsidRDefault="00280AA1" w:rsidP="00280AA1">
            <w:pPr>
              <w:jc w:val="center"/>
              <w:rPr>
                <w:b w:val="0"/>
                <w:bCs w:val="0"/>
                <w:sz w:val="20"/>
                <w:szCs w:val="20"/>
              </w:rPr>
            </w:pPr>
            <w:r w:rsidRPr="008B1F84">
              <w:rPr>
                <w:b w:val="0"/>
                <w:bCs w:val="0"/>
                <w:sz w:val="20"/>
                <w:szCs w:val="20"/>
              </w:rPr>
              <w:t>#</w:t>
            </w:r>
            <w:r w:rsidRPr="008B1F84">
              <w:rPr>
                <w:b w:val="0"/>
                <w:bCs w:val="0"/>
                <w:sz w:val="20"/>
                <w:szCs w:val="20"/>
                <w:lang w:val="en-US"/>
              </w:rPr>
              <w:t>3</w:t>
            </w:r>
          </w:p>
        </w:tc>
        <w:tc>
          <w:tcPr>
            <w:tcW w:w="1033" w:type="dxa"/>
            <w:tcBorders>
              <w:bottom w:val="single" w:sz="4" w:space="0" w:color="auto"/>
            </w:tcBorders>
          </w:tcPr>
          <w:p w14:paraId="317A53AE" w14:textId="77777777" w:rsidR="00280AA1" w:rsidRPr="008B1F84" w:rsidRDefault="00280AA1" w:rsidP="00280AA1">
            <w:pPr>
              <w:jc w:val="center"/>
              <w:cnfStyle w:val="000000100000" w:firstRow="0" w:lastRow="0" w:firstColumn="0" w:lastColumn="0" w:oddVBand="0" w:evenVBand="0" w:oddHBand="1" w:evenHBand="0" w:firstRowFirstColumn="0" w:firstRowLastColumn="0" w:lastRowFirstColumn="0" w:lastRowLastColumn="0"/>
              <w:rPr>
                <w:sz w:val="20"/>
                <w:szCs w:val="20"/>
              </w:rPr>
            </w:pPr>
            <w:r w:rsidRPr="008B1F84">
              <w:rPr>
                <w:sz w:val="20"/>
                <w:szCs w:val="20"/>
                <w:lang w:val="en-US"/>
              </w:rPr>
              <w:t>male</w:t>
            </w:r>
          </w:p>
        </w:tc>
        <w:tc>
          <w:tcPr>
            <w:tcW w:w="645" w:type="dxa"/>
            <w:tcBorders>
              <w:bottom w:val="single" w:sz="4" w:space="0" w:color="auto"/>
            </w:tcBorders>
          </w:tcPr>
          <w:p w14:paraId="3CE90B5C" w14:textId="77777777" w:rsidR="00280AA1" w:rsidRPr="008B1F84" w:rsidRDefault="00280AA1" w:rsidP="00280AA1">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8B1F84">
              <w:rPr>
                <w:sz w:val="20"/>
                <w:szCs w:val="20"/>
                <w:lang w:val="en-US"/>
              </w:rPr>
              <w:t>64</w:t>
            </w:r>
          </w:p>
        </w:tc>
        <w:tc>
          <w:tcPr>
            <w:tcW w:w="3100" w:type="dxa"/>
            <w:vMerge/>
            <w:tcBorders>
              <w:bottom w:val="single" w:sz="4" w:space="0" w:color="auto"/>
            </w:tcBorders>
          </w:tcPr>
          <w:p w14:paraId="53659765" w14:textId="77777777" w:rsidR="00280AA1" w:rsidRPr="008B1F84" w:rsidRDefault="00280AA1" w:rsidP="00280AA1">
            <w:pPr>
              <w:cnfStyle w:val="000000100000" w:firstRow="0" w:lastRow="0" w:firstColumn="0" w:lastColumn="0" w:oddVBand="0" w:evenVBand="0" w:oddHBand="1" w:evenHBand="0" w:firstRowFirstColumn="0" w:firstRowLastColumn="0" w:lastRowFirstColumn="0" w:lastRowLastColumn="0"/>
              <w:rPr>
                <w:sz w:val="20"/>
                <w:szCs w:val="20"/>
              </w:rPr>
            </w:pPr>
          </w:p>
        </w:tc>
        <w:tc>
          <w:tcPr>
            <w:tcW w:w="3229" w:type="dxa"/>
            <w:vMerge/>
            <w:tcBorders>
              <w:bottom w:val="single" w:sz="4" w:space="0" w:color="auto"/>
            </w:tcBorders>
          </w:tcPr>
          <w:p w14:paraId="7B6DE8C3" w14:textId="77777777" w:rsidR="00280AA1" w:rsidRPr="008B1F84" w:rsidRDefault="00280AA1" w:rsidP="00280AA1">
            <w:pPr>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280AA1" w:rsidRPr="008775DE" w14:paraId="07E06DA1" w14:textId="77777777" w:rsidTr="00280AA1">
        <w:trPr>
          <w:trHeight w:val="511"/>
        </w:trPr>
        <w:tc>
          <w:tcPr>
            <w:cnfStyle w:val="001000000000" w:firstRow="0" w:lastRow="0" w:firstColumn="1" w:lastColumn="0" w:oddVBand="0" w:evenVBand="0" w:oddHBand="0" w:evenHBand="0" w:firstRowFirstColumn="0" w:firstRowLastColumn="0" w:lastRowFirstColumn="0" w:lastRowLastColumn="0"/>
            <w:tcW w:w="905" w:type="dxa"/>
            <w:tcBorders>
              <w:top w:val="single" w:sz="4" w:space="0" w:color="auto"/>
            </w:tcBorders>
          </w:tcPr>
          <w:p w14:paraId="60ED5182" w14:textId="77777777" w:rsidR="00280AA1" w:rsidRPr="008B1F84" w:rsidRDefault="00280AA1" w:rsidP="00280AA1">
            <w:pPr>
              <w:jc w:val="center"/>
              <w:rPr>
                <w:b w:val="0"/>
                <w:bCs w:val="0"/>
                <w:sz w:val="20"/>
                <w:szCs w:val="20"/>
              </w:rPr>
            </w:pPr>
            <w:r w:rsidRPr="008B1F84">
              <w:rPr>
                <w:b w:val="0"/>
                <w:bCs w:val="0"/>
                <w:sz w:val="20"/>
                <w:szCs w:val="20"/>
              </w:rPr>
              <w:t>#</w:t>
            </w:r>
            <w:r w:rsidRPr="008B1F84">
              <w:rPr>
                <w:b w:val="0"/>
                <w:bCs w:val="0"/>
                <w:sz w:val="20"/>
                <w:szCs w:val="20"/>
                <w:lang w:val="en-US"/>
              </w:rPr>
              <w:t>4</w:t>
            </w:r>
          </w:p>
        </w:tc>
        <w:tc>
          <w:tcPr>
            <w:tcW w:w="1033" w:type="dxa"/>
            <w:tcBorders>
              <w:top w:val="single" w:sz="4" w:space="0" w:color="auto"/>
            </w:tcBorders>
          </w:tcPr>
          <w:p w14:paraId="0B5CBFE5" w14:textId="77777777" w:rsidR="00280AA1" w:rsidRPr="008B1F84" w:rsidRDefault="00280AA1" w:rsidP="00280AA1">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8B1F84">
              <w:rPr>
                <w:sz w:val="20"/>
                <w:szCs w:val="20"/>
                <w:lang w:val="en-US"/>
              </w:rPr>
              <w:t>male</w:t>
            </w:r>
          </w:p>
        </w:tc>
        <w:tc>
          <w:tcPr>
            <w:tcW w:w="645" w:type="dxa"/>
            <w:tcBorders>
              <w:top w:val="single" w:sz="4" w:space="0" w:color="auto"/>
            </w:tcBorders>
          </w:tcPr>
          <w:p w14:paraId="003A7B9A" w14:textId="77777777" w:rsidR="00280AA1" w:rsidRPr="008B1F84" w:rsidRDefault="00280AA1" w:rsidP="00280AA1">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8B1F84">
              <w:rPr>
                <w:sz w:val="20"/>
                <w:szCs w:val="20"/>
                <w:lang w:val="en-US"/>
              </w:rPr>
              <w:t>41</w:t>
            </w:r>
          </w:p>
        </w:tc>
        <w:tc>
          <w:tcPr>
            <w:tcW w:w="3100" w:type="dxa"/>
            <w:vMerge w:val="restart"/>
            <w:tcBorders>
              <w:top w:val="single" w:sz="4" w:space="0" w:color="auto"/>
            </w:tcBorders>
            <w:vAlign w:val="center"/>
          </w:tcPr>
          <w:p w14:paraId="5EA47A64" w14:textId="77777777" w:rsidR="00280AA1" w:rsidRPr="008B1F84" w:rsidRDefault="00280AA1" w:rsidP="00280AA1">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Pr>
                <w:sz w:val="20"/>
                <w:szCs w:val="20"/>
                <w:lang w:val="en-US"/>
              </w:rPr>
              <w:t>S</w:t>
            </w:r>
            <w:r w:rsidRPr="008B1F84">
              <w:rPr>
                <w:sz w:val="20"/>
                <w:szCs w:val="20"/>
                <w:lang w:val="en-US"/>
              </w:rPr>
              <w:t>cratch migration a</w:t>
            </w:r>
            <w:r>
              <w:rPr>
                <w:sz w:val="20"/>
                <w:szCs w:val="20"/>
                <w:lang w:val="en-US"/>
              </w:rPr>
              <w:t>ssay, Transwell m</w:t>
            </w:r>
            <w:r w:rsidRPr="008B1F84">
              <w:rPr>
                <w:sz w:val="20"/>
                <w:szCs w:val="20"/>
                <w:lang w:val="en-US"/>
              </w:rPr>
              <w:t xml:space="preserve">igration </w:t>
            </w:r>
            <w:r>
              <w:rPr>
                <w:sz w:val="20"/>
                <w:szCs w:val="20"/>
                <w:lang w:val="en-US"/>
              </w:rPr>
              <w:t>a</w:t>
            </w:r>
            <w:r w:rsidRPr="008B1F84">
              <w:rPr>
                <w:sz w:val="20"/>
                <w:szCs w:val="20"/>
                <w:lang w:val="en-US"/>
              </w:rPr>
              <w:t xml:space="preserve">ssay, Total </w:t>
            </w:r>
            <w:r>
              <w:rPr>
                <w:sz w:val="20"/>
                <w:szCs w:val="20"/>
                <w:lang w:val="en-US"/>
              </w:rPr>
              <w:t>c</w:t>
            </w:r>
            <w:r w:rsidRPr="008B1F84">
              <w:rPr>
                <w:sz w:val="20"/>
                <w:szCs w:val="20"/>
                <w:lang w:val="en-US"/>
              </w:rPr>
              <w:t xml:space="preserve">ollagen </w:t>
            </w:r>
            <w:r>
              <w:rPr>
                <w:sz w:val="20"/>
                <w:szCs w:val="20"/>
                <w:lang w:val="en-US"/>
              </w:rPr>
              <w:t>a</w:t>
            </w:r>
            <w:r w:rsidRPr="008B1F84">
              <w:rPr>
                <w:sz w:val="20"/>
                <w:szCs w:val="20"/>
                <w:lang w:val="en-US"/>
              </w:rPr>
              <w:t>ssay</w:t>
            </w:r>
          </w:p>
        </w:tc>
        <w:tc>
          <w:tcPr>
            <w:tcW w:w="3229" w:type="dxa"/>
            <w:vMerge w:val="restart"/>
            <w:tcBorders>
              <w:top w:val="single" w:sz="4" w:space="0" w:color="auto"/>
            </w:tcBorders>
            <w:vAlign w:val="center"/>
          </w:tcPr>
          <w:p w14:paraId="66F8380D" w14:textId="77777777" w:rsidR="00280AA1" w:rsidRPr="008B1F84" w:rsidRDefault="00280AA1" w:rsidP="00280AA1">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Pr>
                <w:sz w:val="20"/>
                <w:szCs w:val="20"/>
                <w:lang w:val="en-US"/>
              </w:rPr>
              <w:t>MSCs</w:t>
            </w:r>
            <w:r w:rsidRPr="008B1F84">
              <w:rPr>
                <w:sz w:val="20"/>
                <w:szCs w:val="20"/>
                <w:lang w:val="en-US"/>
              </w:rPr>
              <w:t xml:space="preserve"> isolated in healthy gingival tissue </w:t>
            </w:r>
          </w:p>
          <w:p w14:paraId="5B8B3E43" w14:textId="77777777" w:rsidR="00280AA1" w:rsidRPr="008B1F84" w:rsidRDefault="00280AA1" w:rsidP="00280AA1">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Pr>
                <w:sz w:val="20"/>
                <w:szCs w:val="20"/>
                <w:lang w:val="en-US"/>
              </w:rPr>
              <w:t>MSCs</w:t>
            </w:r>
            <w:r w:rsidRPr="008B1F84">
              <w:rPr>
                <w:sz w:val="20"/>
                <w:szCs w:val="20"/>
                <w:lang w:val="en-US"/>
              </w:rPr>
              <w:t xml:space="preserve"> isolated in diseased gingival tissue </w:t>
            </w:r>
          </w:p>
        </w:tc>
      </w:tr>
      <w:tr w:rsidR="00280AA1" w:rsidRPr="008B1F84" w14:paraId="36A34DD8" w14:textId="77777777" w:rsidTr="00280AA1">
        <w:trPr>
          <w:cnfStyle w:val="000000100000" w:firstRow="0" w:lastRow="0" w:firstColumn="0" w:lastColumn="0" w:oddVBand="0" w:evenVBand="0" w:oddHBand="1" w:evenHBand="0" w:firstRowFirstColumn="0" w:firstRowLastColumn="0" w:lastRowFirstColumn="0" w:lastRowLastColumn="0"/>
          <w:trHeight w:val="511"/>
        </w:trPr>
        <w:tc>
          <w:tcPr>
            <w:cnfStyle w:val="001000000000" w:firstRow="0" w:lastRow="0" w:firstColumn="1" w:lastColumn="0" w:oddVBand="0" w:evenVBand="0" w:oddHBand="0" w:evenHBand="0" w:firstRowFirstColumn="0" w:firstRowLastColumn="0" w:lastRowFirstColumn="0" w:lastRowLastColumn="0"/>
            <w:tcW w:w="905" w:type="dxa"/>
          </w:tcPr>
          <w:p w14:paraId="47DA726F" w14:textId="77777777" w:rsidR="00280AA1" w:rsidRPr="008B1F84" w:rsidRDefault="00280AA1" w:rsidP="00280AA1">
            <w:pPr>
              <w:jc w:val="center"/>
              <w:rPr>
                <w:b w:val="0"/>
                <w:bCs w:val="0"/>
                <w:sz w:val="20"/>
                <w:szCs w:val="20"/>
              </w:rPr>
            </w:pPr>
            <w:r w:rsidRPr="008B1F84">
              <w:rPr>
                <w:b w:val="0"/>
                <w:bCs w:val="0"/>
                <w:sz w:val="20"/>
                <w:szCs w:val="20"/>
              </w:rPr>
              <w:t>#</w:t>
            </w:r>
            <w:r w:rsidRPr="008B1F84">
              <w:rPr>
                <w:b w:val="0"/>
                <w:bCs w:val="0"/>
                <w:sz w:val="20"/>
                <w:szCs w:val="20"/>
                <w:lang w:val="en-US"/>
              </w:rPr>
              <w:t>5</w:t>
            </w:r>
          </w:p>
        </w:tc>
        <w:tc>
          <w:tcPr>
            <w:tcW w:w="1033" w:type="dxa"/>
          </w:tcPr>
          <w:p w14:paraId="2264E7F7" w14:textId="77777777" w:rsidR="00280AA1" w:rsidRPr="008B1F84" w:rsidRDefault="00280AA1" w:rsidP="00280AA1">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8B1F84">
              <w:rPr>
                <w:sz w:val="20"/>
                <w:szCs w:val="20"/>
                <w:lang w:val="en-US"/>
              </w:rPr>
              <w:t>female</w:t>
            </w:r>
          </w:p>
        </w:tc>
        <w:tc>
          <w:tcPr>
            <w:tcW w:w="645" w:type="dxa"/>
          </w:tcPr>
          <w:p w14:paraId="1423A7D4" w14:textId="77777777" w:rsidR="00280AA1" w:rsidRPr="008B1F84" w:rsidRDefault="00280AA1" w:rsidP="00280AA1">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8B1F84">
              <w:rPr>
                <w:sz w:val="20"/>
                <w:szCs w:val="20"/>
                <w:lang w:val="en-US"/>
              </w:rPr>
              <w:t>48</w:t>
            </w:r>
          </w:p>
        </w:tc>
        <w:tc>
          <w:tcPr>
            <w:tcW w:w="3100" w:type="dxa"/>
            <w:vMerge/>
          </w:tcPr>
          <w:p w14:paraId="36EA333A" w14:textId="77777777" w:rsidR="00280AA1" w:rsidRPr="008B1F84" w:rsidRDefault="00280AA1" w:rsidP="00280AA1">
            <w:pPr>
              <w:cnfStyle w:val="000000100000" w:firstRow="0" w:lastRow="0" w:firstColumn="0" w:lastColumn="0" w:oddVBand="0" w:evenVBand="0" w:oddHBand="1" w:evenHBand="0" w:firstRowFirstColumn="0" w:firstRowLastColumn="0" w:lastRowFirstColumn="0" w:lastRowLastColumn="0"/>
              <w:rPr>
                <w:sz w:val="20"/>
                <w:szCs w:val="20"/>
              </w:rPr>
            </w:pPr>
          </w:p>
        </w:tc>
        <w:tc>
          <w:tcPr>
            <w:tcW w:w="3229" w:type="dxa"/>
            <w:vMerge/>
          </w:tcPr>
          <w:p w14:paraId="51BC0F49" w14:textId="77777777" w:rsidR="00280AA1" w:rsidRPr="008B1F84" w:rsidRDefault="00280AA1" w:rsidP="00280AA1">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p>
        </w:tc>
      </w:tr>
      <w:tr w:rsidR="00280AA1" w:rsidRPr="008B1F84" w14:paraId="1A3FE837" w14:textId="77777777" w:rsidTr="00280AA1">
        <w:trPr>
          <w:trHeight w:val="525"/>
        </w:trPr>
        <w:tc>
          <w:tcPr>
            <w:cnfStyle w:val="001000000000" w:firstRow="0" w:lastRow="0" w:firstColumn="1" w:lastColumn="0" w:oddVBand="0" w:evenVBand="0" w:oddHBand="0" w:evenHBand="0" w:firstRowFirstColumn="0" w:firstRowLastColumn="0" w:lastRowFirstColumn="0" w:lastRowLastColumn="0"/>
            <w:tcW w:w="905" w:type="dxa"/>
          </w:tcPr>
          <w:p w14:paraId="31EE27A5" w14:textId="77777777" w:rsidR="00280AA1" w:rsidRPr="008B1F84" w:rsidRDefault="00280AA1" w:rsidP="00280AA1">
            <w:pPr>
              <w:jc w:val="center"/>
              <w:rPr>
                <w:b w:val="0"/>
                <w:bCs w:val="0"/>
                <w:sz w:val="20"/>
                <w:szCs w:val="20"/>
              </w:rPr>
            </w:pPr>
            <w:r w:rsidRPr="008B1F84">
              <w:rPr>
                <w:b w:val="0"/>
                <w:bCs w:val="0"/>
                <w:sz w:val="20"/>
                <w:szCs w:val="20"/>
              </w:rPr>
              <w:t>#</w:t>
            </w:r>
            <w:r w:rsidRPr="008B1F84">
              <w:rPr>
                <w:b w:val="0"/>
                <w:bCs w:val="0"/>
                <w:sz w:val="20"/>
                <w:szCs w:val="20"/>
                <w:lang w:val="en-US"/>
              </w:rPr>
              <w:t>6</w:t>
            </w:r>
          </w:p>
        </w:tc>
        <w:tc>
          <w:tcPr>
            <w:tcW w:w="1033" w:type="dxa"/>
          </w:tcPr>
          <w:p w14:paraId="1873A60F" w14:textId="77777777" w:rsidR="00280AA1" w:rsidRPr="008B1F84" w:rsidRDefault="00280AA1" w:rsidP="00280AA1">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8B1F84">
              <w:rPr>
                <w:sz w:val="20"/>
                <w:szCs w:val="20"/>
                <w:lang w:val="en-US"/>
              </w:rPr>
              <w:t>female</w:t>
            </w:r>
          </w:p>
        </w:tc>
        <w:tc>
          <w:tcPr>
            <w:tcW w:w="645" w:type="dxa"/>
          </w:tcPr>
          <w:p w14:paraId="27B63B02" w14:textId="77777777" w:rsidR="00280AA1" w:rsidRPr="008B1F84" w:rsidRDefault="00280AA1" w:rsidP="00280AA1">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8B1F84">
              <w:rPr>
                <w:sz w:val="20"/>
                <w:szCs w:val="20"/>
                <w:lang w:val="en-US"/>
              </w:rPr>
              <w:t>50</w:t>
            </w:r>
          </w:p>
        </w:tc>
        <w:tc>
          <w:tcPr>
            <w:tcW w:w="3100" w:type="dxa"/>
            <w:vMerge/>
          </w:tcPr>
          <w:p w14:paraId="15027FFD" w14:textId="77777777" w:rsidR="00280AA1" w:rsidRPr="008B1F84" w:rsidRDefault="00280AA1" w:rsidP="00280AA1">
            <w:pPr>
              <w:cnfStyle w:val="000000000000" w:firstRow="0" w:lastRow="0" w:firstColumn="0" w:lastColumn="0" w:oddVBand="0" w:evenVBand="0" w:oddHBand="0" w:evenHBand="0" w:firstRowFirstColumn="0" w:firstRowLastColumn="0" w:lastRowFirstColumn="0" w:lastRowLastColumn="0"/>
              <w:rPr>
                <w:sz w:val="20"/>
                <w:szCs w:val="20"/>
              </w:rPr>
            </w:pPr>
          </w:p>
        </w:tc>
        <w:tc>
          <w:tcPr>
            <w:tcW w:w="3229" w:type="dxa"/>
            <w:vMerge/>
          </w:tcPr>
          <w:p w14:paraId="1BF4D299" w14:textId="77777777" w:rsidR="00280AA1" w:rsidRPr="008B1F84" w:rsidRDefault="00280AA1" w:rsidP="00280AA1">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p>
        </w:tc>
      </w:tr>
    </w:tbl>
    <w:p w14:paraId="70D962A8" w14:textId="450BCD16" w:rsidR="00280AA1" w:rsidRDefault="00280AA1" w:rsidP="00E00183">
      <w:pPr>
        <w:spacing w:line="360" w:lineRule="auto"/>
        <w:jc w:val="both"/>
        <w:rPr>
          <w:b/>
          <w:color w:val="131413"/>
          <w:sz w:val="24"/>
          <w:szCs w:val="24"/>
          <w:lang w:val="en-US"/>
        </w:rPr>
      </w:pPr>
      <w:r w:rsidRPr="00280AA1">
        <w:rPr>
          <w:b/>
          <w:color w:val="131413"/>
          <w:sz w:val="24"/>
          <w:szCs w:val="24"/>
          <w:lang w:val="en-US"/>
        </w:rPr>
        <w:t>Demographic characteristics of donors</w:t>
      </w:r>
    </w:p>
    <w:p w14:paraId="70C79B28" w14:textId="77777777" w:rsidR="00280AA1" w:rsidRPr="0049232E" w:rsidRDefault="00280AA1" w:rsidP="00E00183">
      <w:pPr>
        <w:spacing w:line="360" w:lineRule="auto"/>
        <w:jc w:val="both"/>
        <w:rPr>
          <w:rFonts w:ascii="Times New Roman" w:hAnsi="Times New Roman" w:cs="Times New Roman"/>
          <w:b/>
          <w:color w:val="000000" w:themeColor="text1"/>
          <w:sz w:val="24"/>
          <w:szCs w:val="24"/>
          <w:lang w:val="en-GB"/>
        </w:rPr>
      </w:pPr>
    </w:p>
    <w:p w14:paraId="1C71CBD5" w14:textId="77777777" w:rsidR="00B02410" w:rsidRPr="003107D4" w:rsidRDefault="00B02410" w:rsidP="00E00183">
      <w:pPr>
        <w:adjustRightInd w:val="0"/>
        <w:snapToGrid w:val="0"/>
        <w:spacing w:before="60" w:afterLines="100" w:after="240" w:line="360" w:lineRule="auto"/>
        <w:jc w:val="both"/>
        <w:rPr>
          <w:b/>
          <w:color w:val="000000" w:themeColor="text1"/>
          <w:sz w:val="24"/>
          <w:szCs w:val="24"/>
          <w:lang w:val="en-GB"/>
        </w:rPr>
      </w:pPr>
      <w:r w:rsidRPr="003107D4">
        <w:rPr>
          <w:b/>
          <w:color w:val="000000" w:themeColor="text1"/>
          <w:sz w:val="24"/>
          <w:szCs w:val="24"/>
          <w:lang w:val="en-GB"/>
        </w:rPr>
        <w:t>RNA isolation and quality control</w:t>
      </w:r>
    </w:p>
    <w:p w14:paraId="54A579E0" w14:textId="2324FDBA" w:rsidR="00B02410" w:rsidRDefault="00B02410" w:rsidP="00E00183">
      <w:pPr>
        <w:spacing w:after="0" w:line="360" w:lineRule="auto"/>
        <w:jc w:val="both"/>
        <w:rPr>
          <w:rFonts w:ascii="Times New Roman" w:eastAsia="Times New Roman" w:hAnsi="Times New Roman" w:cs="Times New Roman"/>
          <w:color w:val="000000"/>
          <w:sz w:val="24"/>
          <w:szCs w:val="24"/>
          <w:shd w:val="clear" w:color="auto" w:fill="FFFFFF"/>
          <w:lang w:val="en-GB" w:eastAsia="en-GB"/>
        </w:rPr>
      </w:pPr>
      <w:r w:rsidRPr="003107D4">
        <w:rPr>
          <w:rFonts w:ascii="Times New Roman" w:eastAsia="Times New Roman" w:hAnsi="Times New Roman" w:cs="Times New Roman"/>
          <w:color w:val="000000"/>
          <w:sz w:val="24"/>
          <w:szCs w:val="24"/>
          <w:shd w:val="clear" w:color="auto" w:fill="FFFFFF"/>
          <w:lang w:val="en-GB" w:eastAsia="en-GB"/>
        </w:rPr>
        <w:t xml:space="preserve">RNA was extracted from </w:t>
      </w:r>
      <w:r w:rsidRPr="003107D4">
        <w:rPr>
          <w:rFonts w:ascii="Times New Roman" w:eastAsia="Times New Roman" w:hAnsi="Times New Roman" w:cs="Times New Roman"/>
          <w:color w:val="000000"/>
          <w:sz w:val="24"/>
          <w:szCs w:val="24"/>
          <w:shd w:val="clear" w:color="auto" w:fill="FFFFFF"/>
          <w:lang w:val="en-US" w:eastAsia="en-GB"/>
        </w:rPr>
        <w:t xml:space="preserve">gingival tissue biopsies, </w:t>
      </w:r>
      <w:r w:rsidRPr="003107D4">
        <w:rPr>
          <w:rFonts w:ascii="Times New Roman" w:eastAsia="Times New Roman" w:hAnsi="Times New Roman" w:cs="Times New Roman"/>
          <w:color w:val="000000"/>
          <w:sz w:val="24"/>
          <w:szCs w:val="24"/>
          <w:shd w:val="clear" w:color="auto" w:fill="FFFFFF"/>
          <w:lang w:val="en-GB" w:eastAsia="en-GB"/>
        </w:rPr>
        <w:t xml:space="preserve">using TRIzol (Ambion) after mechanical homogenization in a TissueLyser (QIAGEN), followed by purification with the NucleoSpin RNA Kit according to the manufacturer’s protocol (Macherey-Nagel). </w:t>
      </w:r>
      <w:r w:rsidRPr="003107D4">
        <w:rPr>
          <w:rFonts w:ascii="Times New Roman" w:eastAsia="Times New Roman" w:hAnsi="Times New Roman" w:cs="Times New Roman"/>
          <w:color w:val="000000"/>
          <w:sz w:val="24"/>
          <w:szCs w:val="24"/>
          <w:shd w:val="clear" w:color="auto" w:fill="FFFFFF"/>
          <w:lang w:val="en-US" w:eastAsia="en-GB"/>
        </w:rPr>
        <w:t>E</w:t>
      </w:r>
      <w:r w:rsidRPr="003107D4">
        <w:rPr>
          <w:rFonts w:ascii="Times New Roman" w:eastAsia="Times New Roman" w:hAnsi="Times New Roman" w:cs="Times New Roman"/>
          <w:color w:val="000000"/>
          <w:sz w:val="24"/>
          <w:szCs w:val="24"/>
          <w:shd w:val="clear" w:color="auto" w:fill="FFFFFF"/>
          <w:lang w:val="en-GB" w:eastAsia="en-GB"/>
        </w:rPr>
        <w:t xml:space="preserve">valuation of RNA integrity was performed using the Agilent RNA 6000 Nano kit (Agilent Technologies). </w:t>
      </w:r>
    </w:p>
    <w:p w14:paraId="5D269F69" w14:textId="77777777" w:rsidR="00280AA1" w:rsidRPr="003107D4" w:rsidRDefault="00280AA1" w:rsidP="00E00183">
      <w:pPr>
        <w:spacing w:after="0" w:line="360" w:lineRule="auto"/>
        <w:jc w:val="both"/>
        <w:rPr>
          <w:rFonts w:ascii="Times New Roman" w:eastAsia="Times New Roman" w:hAnsi="Times New Roman" w:cs="Times New Roman"/>
          <w:sz w:val="24"/>
          <w:szCs w:val="24"/>
          <w:lang w:val="en-GB" w:eastAsia="en-GB"/>
        </w:rPr>
      </w:pPr>
    </w:p>
    <w:p w14:paraId="4A399FEE" w14:textId="77777777" w:rsidR="00B02410" w:rsidRPr="00F31FC1" w:rsidRDefault="00B02410" w:rsidP="00E00183">
      <w:pPr>
        <w:adjustRightInd w:val="0"/>
        <w:snapToGrid w:val="0"/>
        <w:spacing w:before="60" w:afterLines="100" w:after="240" w:line="360" w:lineRule="auto"/>
        <w:jc w:val="both"/>
        <w:rPr>
          <w:rFonts w:ascii="Times New Roman" w:hAnsi="Times New Roman" w:cs="Times New Roman"/>
          <w:b/>
          <w:color w:val="000000" w:themeColor="text1"/>
          <w:sz w:val="24"/>
          <w:szCs w:val="24"/>
          <w:lang w:val="fr-FR"/>
        </w:rPr>
      </w:pPr>
      <w:r w:rsidRPr="00F31FC1">
        <w:rPr>
          <w:rFonts w:ascii="Times New Roman" w:hAnsi="Times New Roman" w:cs="Times New Roman"/>
          <w:b/>
          <w:color w:val="000000" w:themeColor="text1"/>
          <w:sz w:val="24"/>
          <w:szCs w:val="24"/>
          <w:lang w:val="fr-FR"/>
        </w:rPr>
        <w:t>Quantitative reverse-transcription polymerase chain reaction (qRT-PCR)</w:t>
      </w:r>
    </w:p>
    <w:p w14:paraId="1FB954CA" w14:textId="749E4F4D" w:rsidR="00B02410" w:rsidRPr="00C80947" w:rsidRDefault="00B02410" w:rsidP="00E00183">
      <w:pPr>
        <w:adjustRightInd w:val="0"/>
        <w:snapToGrid w:val="0"/>
        <w:spacing w:before="60" w:afterLines="100" w:after="240" w:line="360" w:lineRule="auto"/>
        <w:jc w:val="both"/>
        <w:rPr>
          <w:rFonts w:ascii="Times New Roman" w:hAnsi="Times New Roman" w:cs="Times New Roman"/>
          <w:sz w:val="24"/>
          <w:szCs w:val="24"/>
          <w:lang w:val="en-US"/>
        </w:rPr>
      </w:pPr>
      <w:r w:rsidRPr="0088274C">
        <w:rPr>
          <w:rFonts w:ascii="Times New Roman" w:hAnsi="Times New Roman" w:cs="Times New Roman"/>
          <w:sz w:val="24"/>
          <w:szCs w:val="24"/>
          <w:lang w:val="en-GB"/>
        </w:rPr>
        <w:t>Tissue</w:t>
      </w:r>
      <w:r w:rsidRPr="0088274C">
        <w:rPr>
          <w:rFonts w:ascii="Times New Roman" w:hAnsi="Times New Roman" w:cs="Times New Roman"/>
          <w:sz w:val="24"/>
          <w:szCs w:val="24"/>
          <w:lang w:val="en-US"/>
        </w:rPr>
        <w:t xml:space="preserve"> specimens were analyzed by qRT-PCR for gene expression of lymphatic genes. In more detail, 1g of RNA extracted from the three pairs of biopsies (3 control healthy; 3 diseased) was used for reverse transcription using the QuantiTect Reverse Transcription Kit (Qiagen, Hilden, Germany). The RNA samples used had a A260/A280 ratio of ≥1.5. Quantitative RT-PCR was performed on a CFX 96 C100 Thermal Cycler. The FastStart SYBR green master mix (Ro</w:t>
      </w:r>
      <w:r w:rsidR="007C070F">
        <w:rPr>
          <w:rFonts w:ascii="Times New Roman" w:hAnsi="Times New Roman" w:cs="Times New Roman"/>
          <w:sz w:val="24"/>
          <w:szCs w:val="24"/>
          <w:lang w:val="en-US"/>
        </w:rPr>
        <w:t>x, Sigma-Aldrich, USA</w:t>
      </w:r>
      <w:r w:rsidRPr="0088274C">
        <w:rPr>
          <w:rFonts w:ascii="Times New Roman" w:hAnsi="Times New Roman" w:cs="Times New Roman"/>
          <w:sz w:val="24"/>
          <w:szCs w:val="24"/>
          <w:lang w:val="en-US"/>
        </w:rPr>
        <w:t xml:space="preserve">) was used for target amplification and quantification of the following lymphatic cell marker gene expression: vascular endothelial growth factor C (VEGF-C), homeobox transcription factor Prox1 (PROX-1), the lymphatic vessel endothelial hyaluronan receptor-1 (LYVE-1), podoplanin (PDPN) and </w:t>
      </w:r>
      <w:r w:rsidRPr="0088274C">
        <w:rPr>
          <w:rFonts w:ascii="Times New Roman" w:hAnsi="Times New Roman" w:cs="Times New Roman"/>
          <w:sz w:val="24"/>
          <w:szCs w:val="24"/>
          <w:shd w:val="clear" w:color="auto" w:fill="FFFFFF"/>
          <w:lang w:val="en-US"/>
        </w:rPr>
        <w:t>C-C Motif Chemokine Ligand 21</w:t>
      </w:r>
      <w:r w:rsidRPr="0088274C">
        <w:rPr>
          <w:rFonts w:ascii="Times New Roman" w:hAnsi="Times New Roman" w:cs="Times New Roman"/>
          <w:sz w:val="24"/>
          <w:szCs w:val="24"/>
          <w:lang w:val="en-US"/>
        </w:rPr>
        <w:t xml:space="preserve"> (CCL21). Amplification conditions were as follows: initial incubation step of 5min at 95</w:t>
      </w:r>
      <w:r w:rsidRPr="00915810">
        <w:rPr>
          <w:rFonts w:ascii="Times New Roman" w:hAnsi="Times New Roman" w:cs="Times New Roman"/>
          <w:sz w:val="24"/>
          <w:szCs w:val="24"/>
          <w:vertAlign w:val="superscript"/>
          <w:lang w:val="en-US"/>
        </w:rPr>
        <w:t>◦</w:t>
      </w:r>
      <w:r w:rsidRPr="0088274C">
        <w:rPr>
          <w:rFonts w:ascii="Times New Roman" w:hAnsi="Times New Roman" w:cs="Times New Roman"/>
          <w:sz w:val="24"/>
          <w:szCs w:val="24"/>
          <w:lang w:val="en-US"/>
        </w:rPr>
        <w:t>C to activate HotStarTaq DNA polymerase and 40 cycles of denaturation (at 95</w:t>
      </w:r>
      <w:r w:rsidRPr="00915810">
        <w:rPr>
          <w:rFonts w:ascii="Times New Roman" w:hAnsi="Times New Roman" w:cs="Times New Roman"/>
          <w:sz w:val="24"/>
          <w:szCs w:val="24"/>
          <w:vertAlign w:val="superscript"/>
          <w:lang w:val="en-US"/>
        </w:rPr>
        <w:t>◦</w:t>
      </w:r>
      <w:r w:rsidRPr="0088274C">
        <w:rPr>
          <w:rFonts w:ascii="Times New Roman" w:hAnsi="Times New Roman" w:cs="Times New Roman"/>
          <w:sz w:val="24"/>
          <w:szCs w:val="24"/>
          <w:lang w:val="en-US"/>
        </w:rPr>
        <w:t xml:space="preserve">C for 5s) and combined </w:t>
      </w:r>
      <w:r w:rsidRPr="0088274C">
        <w:rPr>
          <w:rFonts w:ascii="Times New Roman" w:hAnsi="Times New Roman" w:cs="Times New Roman"/>
          <w:sz w:val="24"/>
          <w:szCs w:val="24"/>
          <w:lang w:val="en-US"/>
        </w:rPr>
        <w:lastRenderedPageBreak/>
        <w:t>annealing/extension (at 60</w:t>
      </w:r>
      <w:r w:rsidRPr="00915810">
        <w:rPr>
          <w:rFonts w:ascii="Times New Roman" w:hAnsi="Times New Roman" w:cs="Times New Roman"/>
          <w:sz w:val="24"/>
          <w:szCs w:val="24"/>
          <w:vertAlign w:val="superscript"/>
          <w:lang w:val="en-US"/>
        </w:rPr>
        <w:t>◦</w:t>
      </w:r>
      <w:r w:rsidRPr="0088274C">
        <w:rPr>
          <w:rFonts w:ascii="Times New Roman" w:hAnsi="Times New Roman" w:cs="Times New Roman"/>
          <w:sz w:val="24"/>
          <w:szCs w:val="24"/>
          <w:lang w:val="en-US"/>
        </w:rPr>
        <w:t>C for 10s). Afterwards, a melting curve was recorded</w:t>
      </w:r>
      <w:r w:rsidR="00E00183">
        <w:rPr>
          <w:rFonts w:ascii="Times New Roman" w:hAnsi="Times New Roman" w:cs="Times New Roman"/>
          <w:sz w:val="24"/>
          <w:szCs w:val="24"/>
          <w:lang w:val="en-US"/>
        </w:rPr>
        <w:t xml:space="preserve"> and e</w:t>
      </w:r>
      <w:r w:rsidRPr="0088274C">
        <w:rPr>
          <w:rFonts w:ascii="Times New Roman" w:hAnsi="Times New Roman" w:cs="Times New Roman"/>
          <w:sz w:val="24"/>
          <w:szCs w:val="24"/>
          <w:lang w:val="en-US"/>
        </w:rPr>
        <w:t>xported raw data were analyzed.</w:t>
      </w:r>
      <w:r w:rsidR="00C80947">
        <w:rPr>
          <w:rFonts w:ascii="Times New Roman" w:hAnsi="Times New Roman" w:cs="Times New Roman"/>
          <w:sz w:val="24"/>
          <w:szCs w:val="24"/>
          <w:lang w:val="en-US"/>
        </w:rPr>
        <w:t xml:space="preserve"> </w:t>
      </w:r>
      <w:r w:rsidRPr="0088274C">
        <w:rPr>
          <w:rFonts w:ascii="Times New Roman" w:hAnsi="Times New Roman" w:cs="Times New Roman"/>
          <w:sz w:val="24"/>
          <w:szCs w:val="24"/>
          <w:lang w:val="en-US"/>
        </w:rPr>
        <w:t xml:space="preserve">Baseline correction was carried out and mean amplification </w:t>
      </w:r>
      <w:r w:rsidRPr="002C00C9">
        <w:rPr>
          <w:rFonts w:ascii="Times New Roman" w:hAnsi="Times New Roman" w:cs="Times New Roman"/>
          <w:sz w:val="24"/>
          <w:szCs w:val="24"/>
          <w:lang w:val="en-US"/>
        </w:rPr>
        <w:t xml:space="preserve">efficiencies per amplicon as well as CT values for each sample were calculated using LinRegPCR </w:t>
      </w:r>
      <w:r w:rsidR="00DC3546">
        <w:rPr>
          <w:rFonts w:ascii="Times New Roman" w:hAnsi="Times New Roman" w:cs="Times New Roman"/>
          <w:sz w:val="24"/>
          <w:szCs w:val="24"/>
          <w:lang w:val="en-US"/>
        </w:rPr>
        <w:t>[1]</w:t>
      </w:r>
      <w:r w:rsidRPr="002C00C9">
        <w:rPr>
          <w:rFonts w:ascii="Times New Roman" w:hAnsi="Times New Roman" w:cs="Times New Roman"/>
          <w:sz w:val="24"/>
          <w:szCs w:val="24"/>
          <w:lang w:val="en-US"/>
        </w:rPr>
        <w:t xml:space="preserve">. Expression of six candidate reference genes was determined, including beta actin (ACTB), beta-2-microglobulin (B2M), glyceraldehyde-3-phosphate dehydrogenase (GAPDH), 18S ribosomal RNA (RRN18S), succinate dehydrogenase flavoprotein subunit (SDHA2) and tyrosine 3-monooxygenase/tryptophan 5-monooxygenase activation protein zeta (YWHAZ). Of the six genes, the two most stable genes were identified by geNorm </w:t>
      </w:r>
      <w:r w:rsidR="00DC3546">
        <w:rPr>
          <w:rFonts w:ascii="Times New Roman" w:hAnsi="Times New Roman" w:cs="Times New Roman"/>
          <w:sz w:val="24"/>
          <w:szCs w:val="24"/>
          <w:lang w:val="en-US"/>
        </w:rPr>
        <w:t>[2]</w:t>
      </w:r>
      <w:r w:rsidRPr="002C00C9">
        <w:rPr>
          <w:rFonts w:ascii="Times New Roman" w:hAnsi="Times New Roman" w:cs="Times New Roman"/>
          <w:sz w:val="24"/>
          <w:szCs w:val="24"/>
          <w:lang w:val="en-US"/>
        </w:rPr>
        <w:t xml:space="preserve"> and served as the positive controls of the assay. Subsequently, fold changes in gene expression were calculated according to the efficiency adjusted delta delta-CT method </w:t>
      </w:r>
      <w:r w:rsidR="00DC3546">
        <w:rPr>
          <w:rFonts w:ascii="Times New Roman" w:hAnsi="Times New Roman" w:cs="Times New Roman"/>
          <w:sz w:val="24"/>
          <w:szCs w:val="24"/>
          <w:lang w:val="en-US"/>
        </w:rPr>
        <w:t>[3]</w:t>
      </w:r>
      <w:r w:rsidRPr="002C00C9">
        <w:rPr>
          <w:rFonts w:ascii="Times New Roman" w:hAnsi="Times New Roman" w:cs="Times New Roman"/>
          <w:sz w:val="24"/>
          <w:szCs w:val="24"/>
          <w:lang w:val="en-US"/>
        </w:rPr>
        <w:t>.</w:t>
      </w:r>
      <w:r w:rsidRPr="0088274C">
        <w:rPr>
          <w:rFonts w:ascii="Times New Roman" w:hAnsi="Times New Roman" w:cs="Times New Roman"/>
          <w:sz w:val="24"/>
          <w:szCs w:val="24"/>
          <w:lang w:val="en-US"/>
        </w:rPr>
        <w:t xml:space="preserve"> </w:t>
      </w:r>
      <w:r w:rsidR="00915810">
        <w:rPr>
          <w:rFonts w:ascii="Times New Roman" w:hAnsi="Times New Roman" w:cs="Times New Roman"/>
          <w:sz w:val="24"/>
          <w:szCs w:val="24"/>
          <w:lang w:val="en-US"/>
        </w:rPr>
        <w:t>The</w:t>
      </w:r>
      <w:r w:rsidRPr="0088274C">
        <w:rPr>
          <w:rFonts w:ascii="Times New Roman" w:hAnsi="Times New Roman" w:cs="Times New Roman"/>
          <w:sz w:val="24"/>
          <w:szCs w:val="24"/>
          <w:lang w:val="en-US"/>
        </w:rPr>
        <w:t xml:space="preserve"> paired-samples t-test compare</w:t>
      </w:r>
      <w:r w:rsidR="00915810">
        <w:rPr>
          <w:rFonts w:ascii="Times New Roman" w:hAnsi="Times New Roman" w:cs="Times New Roman"/>
          <w:sz w:val="24"/>
          <w:szCs w:val="24"/>
          <w:lang w:val="en-US"/>
        </w:rPr>
        <w:t>d</w:t>
      </w:r>
      <w:r w:rsidRPr="0088274C">
        <w:rPr>
          <w:rFonts w:ascii="Times New Roman" w:hAnsi="Times New Roman" w:cs="Times New Roman"/>
          <w:sz w:val="24"/>
          <w:szCs w:val="24"/>
          <w:lang w:val="en-US"/>
        </w:rPr>
        <w:t xml:space="preserve"> lymphangiogenesis related gene expression </w:t>
      </w:r>
      <w:r w:rsidR="00915810">
        <w:rPr>
          <w:rFonts w:ascii="Times New Roman" w:hAnsi="Times New Roman" w:cs="Times New Roman"/>
          <w:sz w:val="24"/>
          <w:szCs w:val="24"/>
          <w:lang w:val="en-US"/>
        </w:rPr>
        <w:t xml:space="preserve">in </w:t>
      </w:r>
      <w:r w:rsidRPr="0088274C">
        <w:rPr>
          <w:rFonts w:ascii="Times New Roman" w:hAnsi="Times New Roman" w:cs="Times New Roman"/>
          <w:sz w:val="24"/>
          <w:szCs w:val="24"/>
          <w:lang w:val="en-US"/>
        </w:rPr>
        <w:t xml:space="preserve">healthy tissue </w:t>
      </w:r>
      <w:r w:rsidR="00915810">
        <w:rPr>
          <w:rFonts w:ascii="Times New Roman" w:hAnsi="Times New Roman" w:cs="Times New Roman"/>
          <w:sz w:val="24"/>
          <w:szCs w:val="24"/>
          <w:lang w:val="en-US"/>
        </w:rPr>
        <w:t>originating</w:t>
      </w:r>
      <w:r w:rsidRPr="0088274C">
        <w:rPr>
          <w:rFonts w:ascii="Times New Roman" w:hAnsi="Times New Roman" w:cs="Times New Roman"/>
          <w:sz w:val="24"/>
          <w:szCs w:val="24"/>
          <w:lang w:val="en-US"/>
        </w:rPr>
        <w:t xml:space="preserve"> from </w:t>
      </w:r>
      <w:r w:rsidR="00915810">
        <w:rPr>
          <w:rFonts w:ascii="Times New Roman" w:hAnsi="Times New Roman" w:cs="Times New Roman"/>
          <w:sz w:val="24"/>
          <w:szCs w:val="24"/>
          <w:lang w:val="en-US"/>
        </w:rPr>
        <w:t xml:space="preserve">a healthy </w:t>
      </w:r>
      <w:r w:rsidRPr="0088274C">
        <w:rPr>
          <w:rFonts w:ascii="Times New Roman" w:hAnsi="Times New Roman" w:cs="Times New Roman"/>
          <w:sz w:val="24"/>
          <w:szCs w:val="24"/>
          <w:lang w:val="en-US"/>
        </w:rPr>
        <w:t xml:space="preserve">periodontal crevice and diseased tissues </w:t>
      </w:r>
      <w:r w:rsidRPr="0088274C">
        <w:rPr>
          <w:rFonts w:ascii="Times New Roman" w:hAnsi="Times New Roman" w:cs="Times New Roman"/>
          <w:color w:val="111111"/>
          <w:sz w:val="24"/>
          <w:szCs w:val="24"/>
          <w:lang w:val="en-GB"/>
        </w:rPr>
        <w:t xml:space="preserve">lining </w:t>
      </w:r>
      <w:r w:rsidR="00915810">
        <w:rPr>
          <w:rFonts w:ascii="Times New Roman" w:hAnsi="Times New Roman" w:cs="Times New Roman"/>
          <w:color w:val="111111"/>
          <w:sz w:val="24"/>
          <w:szCs w:val="24"/>
          <w:lang w:val="en-GB"/>
        </w:rPr>
        <w:t xml:space="preserve">the soft-tissue wall of </w:t>
      </w:r>
      <w:r w:rsidRPr="0088274C">
        <w:rPr>
          <w:rFonts w:ascii="Times New Roman" w:hAnsi="Times New Roman" w:cs="Times New Roman"/>
          <w:color w:val="111111"/>
          <w:sz w:val="24"/>
          <w:szCs w:val="24"/>
          <w:lang w:val="en-GB"/>
        </w:rPr>
        <w:t>remaining periodontal pockets.</w:t>
      </w:r>
      <w:r w:rsidRPr="0088274C">
        <w:rPr>
          <w:rFonts w:ascii="Times New Roman" w:hAnsi="Times New Roman" w:cs="Times New Roman"/>
          <w:sz w:val="24"/>
          <w:szCs w:val="24"/>
          <w:lang w:val="en-GB"/>
        </w:rPr>
        <w:t xml:space="preserve"> </w:t>
      </w:r>
      <w:r w:rsidRPr="0088274C">
        <w:rPr>
          <w:rFonts w:ascii="Times New Roman" w:hAnsi="Times New Roman" w:cs="Times New Roman"/>
          <w:color w:val="131413"/>
          <w:sz w:val="24"/>
          <w:szCs w:val="24"/>
          <w:lang w:val="en-US"/>
        </w:rPr>
        <w:t>Analysis was performed with Prism 8.0 Software (GraphPad, CA, USA) and the level of statistical significance was set at * p &lt; 0.05.</w:t>
      </w:r>
    </w:p>
    <w:p w14:paraId="037EEDFC" w14:textId="77777777" w:rsidR="00B02410" w:rsidRDefault="00B02410" w:rsidP="00E00183">
      <w:pPr>
        <w:adjustRightInd w:val="0"/>
        <w:snapToGrid w:val="0"/>
        <w:spacing w:before="60" w:afterLines="100" w:after="240" w:line="360" w:lineRule="auto"/>
        <w:jc w:val="both"/>
        <w:rPr>
          <w:rFonts w:ascii="Times New Roman" w:hAnsi="Times New Roman" w:cs="Times New Roman"/>
          <w:b/>
          <w:sz w:val="24"/>
          <w:szCs w:val="24"/>
          <w:lang w:val="en-GB"/>
        </w:rPr>
      </w:pPr>
      <w:r w:rsidRPr="0028132C">
        <w:rPr>
          <w:rFonts w:ascii="Times New Roman" w:hAnsi="Times New Roman" w:cs="Times New Roman"/>
          <w:b/>
          <w:sz w:val="24"/>
          <w:szCs w:val="24"/>
          <w:lang w:val="en-GB"/>
        </w:rPr>
        <w:t>Transwell Migration Assay</w:t>
      </w:r>
    </w:p>
    <w:p w14:paraId="377C8E73" w14:textId="3E3B76A7" w:rsidR="00B02410" w:rsidRPr="00FF46BE" w:rsidRDefault="00B02410" w:rsidP="00E00183">
      <w:pPr>
        <w:adjustRightInd w:val="0"/>
        <w:snapToGrid w:val="0"/>
        <w:spacing w:before="60" w:afterLines="100" w:after="240" w:line="360" w:lineRule="auto"/>
        <w:jc w:val="both"/>
        <w:rPr>
          <w:rFonts w:ascii="Times New Roman" w:hAnsi="Times New Roman" w:cs="Times New Roman"/>
          <w:sz w:val="24"/>
          <w:szCs w:val="24"/>
          <w:lang w:val="en-US"/>
        </w:rPr>
      </w:pPr>
      <w:r w:rsidRPr="00FF46BE">
        <w:rPr>
          <w:rFonts w:ascii="Times New Roman" w:hAnsi="Times New Roman" w:cs="Times New Roman"/>
          <w:color w:val="131413"/>
          <w:sz w:val="24"/>
          <w:szCs w:val="24"/>
        </w:rPr>
        <w:t>Τ</w:t>
      </w:r>
      <w:r w:rsidRPr="00FF46BE">
        <w:rPr>
          <w:rFonts w:ascii="Times New Roman" w:hAnsi="Times New Roman" w:cs="Times New Roman"/>
          <w:color w:val="131413"/>
          <w:sz w:val="24"/>
          <w:szCs w:val="24"/>
          <w:lang w:val="en-US"/>
        </w:rPr>
        <w:t xml:space="preserve">he quantitative assessment of the migratory potential of </w:t>
      </w:r>
      <w:r w:rsidR="005B2BE5">
        <w:rPr>
          <w:rFonts w:ascii="Times New Roman" w:hAnsi="Times New Roman" w:cs="Times New Roman"/>
          <w:color w:val="131413"/>
          <w:sz w:val="24"/>
          <w:szCs w:val="24"/>
          <w:lang w:val="en-US"/>
        </w:rPr>
        <w:t>gingival mesenchymal stem cells (</w:t>
      </w:r>
      <w:r w:rsidRPr="00FF46BE">
        <w:rPr>
          <w:rFonts w:ascii="Times New Roman" w:hAnsi="Times New Roman" w:cs="Times New Roman"/>
          <w:sz w:val="24"/>
          <w:szCs w:val="24"/>
          <w:lang w:val="en-US"/>
        </w:rPr>
        <w:t>G-MSCs</w:t>
      </w:r>
      <w:r w:rsidR="005B2BE5">
        <w:rPr>
          <w:rFonts w:ascii="Times New Roman" w:hAnsi="Times New Roman" w:cs="Times New Roman"/>
          <w:sz w:val="24"/>
          <w:szCs w:val="24"/>
          <w:lang w:val="en-US"/>
        </w:rPr>
        <w:t>)</w:t>
      </w:r>
      <w:r w:rsidRPr="00FF46BE">
        <w:rPr>
          <w:rFonts w:ascii="Times New Roman" w:hAnsi="Times New Roman" w:cs="Times New Roman"/>
          <w:sz w:val="24"/>
          <w:szCs w:val="24"/>
          <w:lang w:val="en-US"/>
        </w:rPr>
        <w:t xml:space="preserve"> and </w:t>
      </w:r>
      <w:r w:rsidR="005B2BE5">
        <w:rPr>
          <w:rFonts w:ascii="Times New Roman" w:hAnsi="Times New Roman" w:cs="Times New Roman"/>
          <w:sz w:val="24"/>
          <w:szCs w:val="24"/>
          <w:lang w:val="en-US"/>
        </w:rPr>
        <w:t>granulation tissue MSCs (</w:t>
      </w:r>
      <w:r w:rsidRPr="00FF46BE">
        <w:rPr>
          <w:rFonts w:ascii="Times New Roman" w:hAnsi="Times New Roman" w:cs="Times New Roman"/>
          <w:sz w:val="24"/>
          <w:szCs w:val="24"/>
          <w:lang w:val="en-US"/>
        </w:rPr>
        <w:t>GT-MSCs</w:t>
      </w:r>
      <w:r w:rsidR="005B2BE5">
        <w:rPr>
          <w:rFonts w:ascii="Times New Roman" w:hAnsi="Times New Roman" w:cs="Times New Roman"/>
          <w:sz w:val="24"/>
          <w:szCs w:val="24"/>
          <w:lang w:val="en-US"/>
        </w:rPr>
        <w:t>)</w:t>
      </w:r>
      <w:r w:rsidRPr="00FF46BE">
        <w:rPr>
          <w:rFonts w:ascii="Times New Roman" w:hAnsi="Times New Roman" w:cs="Times New Roman"/>
          <w:color w:val="131413"/>
          <w:sz w:val="24"/>
          <w:szCs w:val="24"/>
          <w:lang w:val="en-US"/>
        </w:rPr>
        <w:t xml:space="preserve"> was performed at two time</w:t>
      </w:r>
      <w:r w:rsidR="00767F41">
        <w:rPr>
          <w:rFonts w:ascii="Times New Roman" w:hAnsi="Times New Roman" w:cs="Times New Roman"/>
          <w:color w:val="131413"/>
          <w:sz w:val="24"/>
          <w:szCs w:val="24"/>
          <w:lang w:val="en-US"/>
        </w:rPr>
        <w:t>-</w:t>
      </w:r>
      <w:r w:rsidRPr="00FF46BE">
        <w:rPr>
          <w:rFonts w:ascii="Times New Roman" w:hAnsi="Times New Roman" w:cs="Times New Roman"/>
          <w:color w:val="131413"/>
          <w:sz w:val="24"/>
          <w:szCs w:val="24"/>
          <w:lang w:val="en-US"/>
        </w:rPr>
        <w:t>points (24</w:t>
      </w:r>
      <w:r w:rsidR="00767F41">
        <w:rPr>
          <w:rFonts w:ascii="Times New Roman" w:hAnsi="Times New Roman" w:cs="Times New Roman"/>
          <w:color w:val="131413"/>
          <w:sz w:val="24"/>
          <w:szCs w:val="24"/>
          <w:lang w:val="en-US"/>
        </w:rPr>
        <w:t>-</w:t>
      </w:r>
      <w:r w:rsidRPr="00FF46BE">
        <w:rPr>
          <w:rFonts w:ascii="Times New Roman" w:hAnsi="Times New Roman" w:cs="Times New Roman"/>
          <w:color w:val="131413"/>
          <w:sz w:val="24"/>
          <w:szCs w:val="24"/>
          <w:lang w:val="en-US"/>
        </w:rPr>
        <w:t xml:space="preserve"> and 30</w:t>
      </w:r>
      <w:r w:rsidR="00767F41">
        <w:rPr>
          <w:rFonts w:ascii="Times New Roman" w:hAnsi="Times New Roman" w:cs="Times New Roman"/>
          <w:color w:val="131413"/>
          <w:sz w:val="24"/>
          <w:szCs w:val="24"/>
          <w:lang w:val="en-US"/>
        </w:rPr>
        <w:t>-</w:t>
      </w:r>
      <w:r w:rsidRPr="00FF46BE">
        <w:rPr>
          <w:rFonts w:ascii="Times New Roman" w:hAnsi="Times New Roman" w:cs="Times New Roman"/>
          <w:color w:val="131413"/>
          <w:sz w:val="24"/>
          <w:szCs w:val="24"/>
          <w:lang w:val="en-US"/>
        </w:rPr>
        <w:t>h) by the Transwell</w:t>
      </w:r>
      <w:r w:rsidRPr="00FF46BE">
        <w:rPr>
          <w:rFonts w:ascii="Times New Roman" w:hAnsi="Times New Roman" w:cs="Times New Roman"/>
          <w:color w:val="131413"/>
          <w:sz w:val="24"/>
          <w:szCs w:val="24"/>
          <w:vertAlign w:val="superscript"/>
          <w:lang w:val="en-US"/>
        </w:rPr>
        <w:t xml:space="preserve">TM </w:t>
      </w:r>
      <w:r w:rsidRPr="00FF46BE">
        <w:rPr>
          <w:rFonts w:ascii="Times New Roman" w:hAnsi="Times New Roman" w:cs="Times New Roman"/>
          <w:color w:val="131413"/>
          <w:sz w:val="24"/>
          <w:szCs w:val="24"/>
          <w:lang w:val="en-US"/>
        </w:rPr>
        <w:t xml:space="preserve">insert assay, which is based on the ability of cells to move through a porous membrane. Transwell inserts were previously coated with 50 </w:t>
      </w:r>
      <w:r w:rsidRPr="00FF46BE">
        <w:rPr>
          <w:rFonts w:ascii="Times New Roman" w:hAnsi="Times New Roman" w:cs="Times New Roman"/>
          <w:color w:val="131413"/>
          <w:sz w:val="24"/>
          <w:szCs w:val="24"/>
        </w:rPr>
        <w:t>μ</w:t>
      </w:r>
      <w:r w:rsidRPr="00FF46BE">
        <w:rPr>
          <w:rFonts w:ascii="Times New Roman" w:hAnsi="Times New Roman" w:cs="Times New Roman"/>
          <w:color w:val="131413"/>
          <w:sz w:val="24"/>
          <w:szCs w:val="24"/>
          <w:lang w:val="en-US"/>
        </w:rPr>
        <w:t>g/cm</w:t>
      </w:r>
      <w:r w:rsidRPr="00FF46BE">
        <w:rPr>
          <w:rFonts w:ascii="Times New Roman" w:hAnsi="Times New Roman" w:cs="Times New Roman"/>
          <w:color w:val="131413"/>
          <w:sz w:val="24"/>
          <w:szCs w:val="24"/>
          <w:vertAlign w:val="superscript"/>
          <w:lang w:val="en-US"/>
        </w:rPr>
        <w:t>2</w:t>
      </w:r>
      <w:r w:rsidRPr="00FF46BE">
        <w:rPr>
          <w:rFonts w:ascii="Times New Roman" w:hAnsi="Times New Roman" w:cs="Times New Roman"/>
          <w:color w:val="131413"/>
          <w:sz w:val="24"/>
          <w:szCs w:val="24"/>
          <w:lang w:val="en-US"/>
        </w:rPr>
        <w:t xml:space="preserve"> collagen type</w:t>
      </w:r>
      <w:r w:rsidR="00767F41">
        <w:rPr>
          <w:rFonts w:ascii="Times New Roman" w:hAnsi="Times New Roman" w:cs="Times New Roman"/>
          <w:color w:val="131413"/>
          <w:sz w:val="24"/>
          <w:szCs w:val="24"/>
          <w:lang w:val="en-US"/>
        </w:rPr>
        <w:t>-</w:t>
      </w:r>
      <w:r w:rsidRPr="00FF46BE">
        <w:rPr>
          <w:rFonts w:ascii="Times New Roman" w:hAnsi="Times New Roman" w:cs="Times New Roman"/>
          <w:color w:val="131413"/>
          <w:sz w:val="24"/>
          <w:szCs w:val="24"/>
          <w:lang w:val="en-US"/>
        </w:rPr>
        <w:t>I solution (Collagen I Rat tail, Corning, NY, USA) for 1 h at 37°C, 5% CO</w:t>
      </w:r>
      <w:r w:rsidRPr="00FF46BE">
        <w:rPr>
          <w:rFonts w:ascii="Times New Roman" w:hAnsi="Times New Roman" w:cs="Times New Roman"/>
          <w:color w:val="131413"/>
          <w:sz w:val="24"/>
          <w:szCs w:val="24"/>
          <w:vertAlign w:val="subscript"/>
          <w:lang w:val="en-US"/>
        </w:rPr>
        <w:t>2</w:t>
      </w:r>
      <w:r w:rsidRPr="00FF46BE">
        <w:rPr>
          <w:rFonts w:ascii="Times New Roman" w:hAnsi="Times New Roman" w:cs="Times New Roman"/>
          <w:color w:val="131413"/>
          <w:sz w:val="24"/>
          <w:szCs w:val="24"/>
          <w:lang w:val="en-US"/>
        </w:rPr>
        <w:t xml:space="preserve">, and 100% humidity, double washed with PBS (Gibco™ Grand Island, NY, USA) and were dried before cell seeding. </w:t>
      </w:r>
      <w:r w:rsidRPr="00FF46BE">
        <w:rPr>
          <w:rFonts w:ascii="Times New Roman" w:hAnsi="Times New Roman" w:cs="Times New Roman"/>
          <w:sz w:val="24"/>
          <w:szCs w:val="24"/>
          <w:lang w:val="en-US"/>
        </w:rPr>
        <w:t>G-MSCs and GT-MSCs</w:t>
      </w:r>
      <w:r w:rsidRPr="00FF46BE">
        <w:rPr>
          <w:rFonts w:ascii="Times New Roman" w:hAnsi="Times New Roman" w:cs="Times New Roman"/>
          <w:color w:val="131413"/>
          <w:sz w:val="24"/>
          <w:szCs w:val="24"/>
          <w:lang w:val="en-US"/>
        </w:rPr>
        <w:t xml:space="preserve"> were first cultured in flasks (75 cm</w:t>
      </w:r>
      <w:r w:rsidRPr="00FF46BE">
        <w:rPr>
          <w:rFonts w:ascii="Times New Roman" w:hAnsi="Times New Roman" w:cs="Times New Roman"/>
          <w:color w:val="131413"/>
          <w:sz w:val="24"/>
          <w:szCs w:val="24"/>
          <w:vertAlign w:val="superscript"/>
          <w:lang w:val="en-US"/>
        </w:rPr>
        <w:t>2</w:t>
      </w:r>
      <w:r w:rsidRPr="00FF46BE">
        <w:rPr>
          <w:rFonts w:ascii="Times New Roman" w:hAnsi="Times New Roman" w:cs="Times New Roman"/>
          <w:color w:val="131413"/>
          <w:sz w:val="24"/>
          <w:szCs w:val="24"/>
          <w:lang w:val="en-US"/>
        </w:rPr>
        <w:t>) with CCM and when cell cultures reached 80</w:t>
      </w:r>
      <w:r w:rsidRPr="00FF46BE">
        <w:rPr>
          <w:rFonts w:ascii="Times New Roman" w:eastAsia="CqbfhhAdvTT3713a231+20" w:hAnsi="Times New Roman" w:cs="Times New Roman"/>
          <w:color w:val="131413"/>
          <w:sz w:val="24"/>
          <w:szCs w:val="24"/>
          <w:lang w:val="en-US"/>
        </w:rPr>
        <w:t>–</w:t>
      </w:r>
      <w:r w:rsidRPr="00FF46BE">
        <w:rPr>
          <w:rFonts w:ascii="Times New Roman" w:hAnsi="Times New Roman" w:cs="Times New Roman"/>
          <w:color w:val="131413"/>
          <w:sz w:val="24"/>
          <w:szCs w:val="24"/>
          <w:lang w:val="en-US"/>
        </w:rPr>
        <w:t>85% confluence, CCM was changed to a-MEM with 1% FBS for 18-20 h to induce serum deprivation. Afterwards, 10</w:t>
      </w:r>
      <w:r w:rsidRPr="00FF46BE">
        <w:rPr>
          <w:rFonts w:ascii="Times New Roman" w:hAnsi="Times New Roman" w:cs="Times New Roman"/>
          <w:color w:val="131413"/>
          <w:sz w:val="24"/>
          <w:szCs w:val="24"/>
          <w:vertAlign w:val="superscript"/>
          <w:lang w:val="en-US"/>
        </w:rPr>
        <w:t>5</w:t>
      </w:r>
      <w:r w:rsidRPr="00FF46BE">
        <w:rPr>
          <w:rFonts w:ascii="Times New Roman" w:hAnsi="Times New Roman" w:cs="Times New Roman"/>
          <w:color w:val="131413"/>
          <w:sz w:val="24"/>
          <w:szCs w:val="24"/>
          <w:lang w:val="en-US"/>
        </w:rPr>
        <w:t xml:space="preserve"> cells/100 </w:t>
      </w:r>
      <w:r w:rsidRPr="00FF46BE">
        <w:rPr>
          <w:rFonts w:ascii="Times New Roman" w:hAnsi="Times New Roman" w:cs="Times New Roman"/>
          <w:color w:val="131413"/>
          <w:sz w:val="24"/>
          <w:szCs w:val="24"/>
        </w:rPr>
        <w:t>μ</w:t>
      </w:r>
      <w:r w:rsidRPr="00FF46BE">
        <w:rPr>
          <w:rFonts w:ascii="Times New Roman" w:hAnsi="Times New Roman" w:cs="Times New Roman"/>
          <w:color w:val="131413"/>
          <w:sz w:val="24"/>
          <w:szCs w:val="24"/>
          <w:lang w:val="en-US"/>
        </w:rPr>
        <w:t xml:space="preserve">l a-MEM with 1% FBS were seeded into the polyester transwell (PET) inserts of 24-well plates with an 8 </w:t>
      </w:r>
      <w:r w:rsidRPr="00FF46BE">
        <w:rPr>
          <w:rFonts w:ascii="Times New Roman" w:hAnsi="Times New Roman" w:cs="Times New Roman"/>
          <w:color w:val="131413"/>
          <w:sz w:val="24"/>
          <w:szCs w:val="24"/>
        </w:rPr>
        <w:t>μ</w:t>
      </w:r>
      <w:r w:rsidRPr="00FF46BE">
        <w:rPr>
          <w:rFonts w:ascii="Times New Roman" w:hAnsi="Times New Roman" w:cs="Times New Roman"/>
          <w:color w:val="131413"/>
          <w:sz w:val="24"/>
          <w:szCs w:val="24"/>
          <w:lang w:val="en-US"/>
        </w:rPr>
        <w:t xml:space="preserve">m membrane pore size (Corning, Life Sciences Ltd). In the lower chamber of the 24-well plates 1 ml/well CCM (with 15% FBS as chemoattractant) was added. </w:t>
      </w:r>
    </w:p>
    <w:p w14:paraId="63A95FE1" w14:textId="5CE81F10" w:rsidR="00B02410" w:rsidRPr="00FF46BE" w:rsidRDefault="00B02410" w:rsidP="00E00183">
      <w:pPr>
        <w:autoSpaceDE w:val="0"/>
        <w:autoSpaceDN w:val="0"/>
        <w:adjustRightInd w:val="0"/>
        <w:snapToGrid w:val="0"/>
        <w:spacing w:before="60" w:afterLines="100" w:after="240" w:line="360" w:lineRule="auto"/>
        <w:jc w:val="both"/>
        <w:rPr>
          <w:rFonts w:ascii="Times New Roman" w:hAnsi="Times New Roman" w:cs="Times New Roman"/>
          <w:color w:val="131413"/>
          <w:sz w:val="24"/>
          <w:szCs w:val="24"/>
          <w:lang w:val="en-US"/>
        </w:rPr>
      </w:pPr>
      <w:r w:rsidRPr="00FF46BE">
        <w:rPr>
          <w:rFonts w:ascii="Times New Roman" w:hAnsi="Times New Roman" w:cs="Times New Roman"/>
          <w:color w:val="131413"/>
          <w:sz w:val="24"/>
          <w:szCs w:val="24"/>
          <w:lang w:val="en-US"/>
        </w:rPr>
        <w:t>For each time</w:t>
      </w:r>
      <w:r w:rsidR="00E16AED">
        <w:rPr>
          <w:rFonts w:ascii="Times New Roman" w:hAnsi="Times New Roman" w:cs="Times New Roman"/>
          <w:color w:val="131413"/>
          <w:sz w:val="24"/>
          <w:szCs w:val="24"/>
          <w:lang w:val="en-US"/>
        </w:rPr>
        <w:t>-</w:t>
      </w:r>
      <w:r w:rsidRPr="00FF46BE">
        <w:rPr>
          <w:rFonts w:ascii="Times New Roman" w:hAnsi="Times New Roman" w:cs="Times New Roman"/>
          <w:color w:val="131413"/>
          <w:sz w:val="24"/>
          <w:szCs w:val="24"/>
          <w:lang w:val="en-US"/>
        </w:rPr>
        <w:t>point, transwell inserts were stained and fixed according to the manufacturer</w:t>
      </w:r>
      <w:r w:rsidRPr="00FF46BE">
        <w:rPr>
          <w:rFonts w:ascii="Times New Roman" w:eastAsia="CqbfhhAdvTT3713a231+20" w:hAnsi="Times New Roman" w:cs="Times New Roman"/>
          <w:color w:val="131413"/>
          <w:sz w:val="24"/>
          <w:szCs w:val="24"/>
          <w:lang w:val="en-US"/>
        </w:rPr>
        <w:t>’</w:t>
      </w:r>
      <w:r w:rsidRPr="00FF46BE">
        <w:rPr>
          <w:rFonts w:ascii="Times New Roman" w:hAnsi="Times New Roman" w:cs="Times New Roman"/>
          <w:color w:val="131413"/>
          <w:sz w:val="24"/>
          <w:szCs w:val="24"/>
          <w:lang w:val="en-US"/>
        </w:rPr>
        <w:t xml:space="preserve">s instructions. Briefly, culture medium was </w:t>
      </w:r>
      <w:r w:rsidR="00E16AED" w:rsidRPr="00FF46BE">
        <w:rPr>
          <w:rFonts w:ascii="Times New Roman" w:hAnsi="Times New Roman" w:cs="Times New Roman"/>
          <w:color w:val="131413"/>
          <w:sz w:val="24"/>
          <w:szCs w:val="24"/>
          <w:lang w:val="en-US"/>
        </w:rPr>
        <w:t>aspir</w:t>
      </w:r>
      <w:r w:rsidR="00E16AED">
        <w:rPr>
          <w:rFonts w:ascii="Times New Roman" w:hAnsi="Times New Roman" w:cs="Times New Roman"/>
          <w:color w:val="131413"/>
          <w:sz w:val="24"/>
          <w:szCs w:val="24"/>
          <w:lang w:val="en-US"/>
        </w:rPr>
        <w:t>at</w:t>
      </w:r>
      <w:r w:rsidR="00E16AED" w:rsidRPr="00FF46BE">
        <w:rPr>
          <w:rFonts w:ascii="Times New Roman" w:hAnsi="Times New Roman" w:cs="Times New Roman"/>
          <w:color w:val="131413"/>
          <w:sz w:val="24"/>
          <w:szCs w:val="24"/>
          <w:lang w:val="en-US"/>
        </w:rPr>
        <w:t>ed,</w:t>
      </w:r>
      <w:r w:rsidRPr="00FF46BE">
        <w:rPr>
          <w:rFonts w:ascii="Times New Roman" w:hAnsi="Times New Roman" w:cs="Times New Roman"/>
          <w:color w:val="131413"/>
          <w:sz w:val="24"/>
          <w:szCs w:val="24"/>
          <w:lang w:val="en-US"/>
        </w:rPr>
        <w:t xml:space="preserve"> and the inserts were washed twice with PBS. The upper surface of the membrane was gently swabbed </w:t>
      </w:r>
      <w:r w:rsidR="00E16AED" w:rsidRPr="00FF46BE">
        <w:rPr>
          <w:rFonts w:ascii="Times New Roman" w:hAnsi="Times New Roman" w:cs="Times New Roman"/>
          <w:color w:val="131413"/>
          <w:sz w:val="24"/>
          <w:szCs w:val="24"/>
          <w:lang w:val="en-US"/>
        </w:rPr>
        <w:t>to</w:t>
      </w:r>
      <w:r w:rsidRPr="00FF46BE">
        <w:rPr>
          <w:rFonts w:ascii="Times New Roman" w:hAnsi="Times New Roman" w:cs="Times New Roman"/>
          <w:color w:val="131413"/>
          <w:sz w:val="24"/>
          <w:szCs w:val="24"/>
          <w:lang w:val="en-US"/>
        </w:rPr>
        <w:t xml:space="preserve"> remove the cells that </w:t>
      </w:r>
      <w:r w:rsidR="00E16AED">
        <w:rPr>
          <w:rFonts w:ascii="Times New Roman" w:hAnsi="Times New Roman" w:cs="Times New Roman"/>
          <w:color w:val="131413"/>
          <w:sz w:val="24"/>
          <w:szCs w:val="24"/>
          <w:lang w:val="en-US"/>
        </w:rPr>
        <w:t>failed to</w:t>
      </w:r>
      <w:r w:rsidRPr="00FF46BE">
        <w:rPr>
          <w:rFonts w:ascii="Times New Roman" w:hAnsi="Times New Roman" w:cs="Times New Roman"/>
          <w:color w:val="131413"/>
          <w:sz w:val="24"/>
          <w:szCs w:val="24"/>
          <w:lang w:val="en-US"/>
        </w:rPr>
        <w:t xml:space="preserve"> migrate through the membrane. Inserts were then fixed with 4% paraformaldehyde for 45 min at room temperature (RT) and afterwards, the fixative was </w:t>
      </w:r>
      <w:r w:rsidR="00E16AED" w:rsidRPr="00FF46BE">
        <w:rPr>
          <w:rFonts w:ascii="Times New Roman" w:hAnsi="Times New Roman" w:cs="Times New Roman"/>
          <w:color w:val="131413"/>
          <w:sz w:val="24"/>
          <w:szCs w:val="24"/>
          <w:lang w:val="en-US"/>
        </w:rPr>
        <w:t>removed,</w:t>
      </w:r>
      <w:r w:rsidRPr="00FF46BE">
        <w:rPr>
          <w:rFonts w:ascii="Times New Roman" w:hAnsi="Times New Roman" w:cs="Times New Roman"/>
          <w:color w:val="131413"/>
          <w:sz w:val="24"/>
          <w:szCs w:val="24"/>
          <w:lang w:val="en-US"/>
        </w:rPr>
        <w:t xml:space="preserve"> and inserts were washed </w:t>
      </w:r>
      <w:r w:rsidR="00E16AED">
        <w:rPr>
          <w:rFonts w:ascii="Times New Roman" w:hAnsi="Times New Roman" w:cs="Times New Roman"/>
          <w:color w:val="131413"/>
          <w:sz w:val="24"/>
          <w:szCs w:val="24"/>
          <w:lang w:val="en-US"/>
        </w:rPr>
        <w:lastRenderedPageBreak/>
        <w:t>twice</w:t>
      </w:r>
      <w:r w:rsidRPr="00FF46BE">
        <w:rPr>
          <w:rFonts w:ascii="Times New Roman" w:hAnsi="Times New Roman" w:cs="Times New Roman"/>
          <w:color w:val="131413"/>
          <w:sz w:val="24"/>
          <w:szCs w:val="24"/>
          <w:lang w:val="en-US"/>
        </w:rPr>
        <w:t xml:space="preserve"> with dH</w:t>
      </w:r>
      <w:r w:rsidRPr="00E16AED">
        <w:rPr>
          <w:rFonts w:ascii="Times New Roman" w:hAnsi="Times New Roman" w:cs="Times New Roman"/>
          <w:color w:val="131413"/>
          <w:sz w:val="24"/>
          <w:szCs w:val="24"/>
          <w:vertAlign w:val="subscript"/>
          <w:lang w:val="en-US"/>
        </w:rPr>
        <w:t>2</w:t>
      </w:r>
      <w:r w:rsidRPr="00FF46BE">
        <w:rPr>
          <w:rFonts w:ascii="Times New Roman" w:hAnsi="Times New Roman" w:cs="Times New Roman"/>
          <w:color w:val="131413"/>
          <w:sz w:val="24"/>
          <w:szCs w:val="24"/>
          <w:lang w:val="en-US"/>
        </w:rPr>
        <w:t>O (deionized water). Subsequently, dH</w:t>
      </w:r>
      <w:r w:rsidRPr="00FF46BE">
        <w:rPr>
          <w:rFonts w:ascii="Times New Roman" w:hAnsi="Times New Roman" w:cs="Times New Roman"/>
          <w:color w:val="131413"/>
          <w:sz w:val="24"/>
          <w:szCs w:val="24"/>
          <w:vertAlign w:val="subscript"/>
          <w:lang w:val="en-US"/>
        </w:rPr>
        <w:t>2</w:t>
      </w:r>
      <w:r w:rsidRPr="00FF46BE">
        <w:rPr>
          <w:rFonts w:ascii="Times New Roman" w:hAnsi="Times New Roman" w:cs="Times New Roman"/>
          <w:color w:val="131413"/>
          <w:sz w:val="24"/>
          <w:szCs w:val="24"/>
          <w:lang w:val="en-US"/>
        </w:rPr>
        <w:t xml:space="preserve">O was removed and the inserts were stained with crystal violet staining solution (0.5%w/v) for 10 min at RT. Afterwards, the stain was removed and washed </w:t>
      </w:r>
      <w:r w:rsidR="00E16AED">
        <w:rPr>
          <w:rFonts w:ascii="Times New Roman" w:hAnsi="Times New Roman" w:cs="Times New Roman"/>
          <w:color w:val="131413"/>
          <w:sz w:val="24"/>
          <w:szCs w:val="24"/>
          <w:lang w:val="en-US"/>
        </w:rPr>
        <w:t>twice</w:t>
      </w:r>
      <w:r w:rsidRPr="00FF46BE">
        <w:rPr>
          <w:rFonts w:ascii="Times New Roman" w:hAnsi="Times New Roman" w:cs="Times New Roman"/>
          <w:color w:val="131413"/>
          <w:sz w:val="24"/>
          <w:szCs w:val="24"/>
          <w:lang w:val="en-US"/>
        </w:rPr>
        <w:t xml:space="preserve"> with dH</w:t>
      </w:r>
      <w:r w:rsidRPr="00FF46BE">
        <w:rPr>
          <w:rFonts w:ascii="Times New Roman" w:hAnsi="Times New Roman" w:cs="Times New Roman"/>
          <w:color w:val="131413"/>
          <w:sz w:val="24"/>
          <w:szCs w:val="24"/>
          <w:vertAlign w:val="subscript"/>
          <w:lang w:val="en-US"/>
        </w:rPr>
        <w:t>2</w:t>
      </w:r>
      <w:r w:rsidRPr="00FF46BE">
        <w:rPr>
          <w:rFonts w:ascii="Times New Roman" w:hAnsi="Times New Roman" w:cs="Times New Roman"/>
          <w:color w:val="131413"/>
          <w:sz w:val="24"/>
          <w:szCs w:val="24"/>
          <w:lang w:val="en-US"/>
        </w:rPr>
        <w:t>O. Photographs of the stained cells were captured from at least five random fields of view (×20) for each membrane under an inverted microscope equipped with a digital camera (Zeiss Axiovert 40, Carl Zeiss micro imaging, GmbH, Göttingen, Germany).</w:t>
      </w:r>
      <w:r w:rsidR="000265B6">
        <w:rPr>
          <w:rFonts w:ascii="Times New Roman" w:hAnsi="Times New Roman" w:cs="Times New Roman"/>
          <w:color w:val="131413"/>
          <w:sz w:val="24"/>
          <w:szCs w:val="24"/>
          <w:lang w:val="en-US"/>
        </w:rPr>
        <w:t xml:space="preserve"> </w:t>
      </w:r>
      <w:r w:rsidRPr="00FF46BE">
        <w:rPr>
          <w:rFonts w:ascii="Times New Roman" w:hAnsi="Times New Roman" w:cs="Times New Roman"/>
          <w:color w:val="131413"/>
          <w:sz w:val="24"/>
          <w:szCs w:val="24"/>
          <w:lang w:val="en-US"/>
        </w:rPr>
        <w:t xml:space="preserve">Finally, the number of migrated cells were counted twice in each field of view (FOV) and the average of migrated cells was calculated. </w:t>
      </w:r>
      <w:r w:rsidRPr="00FF46BE">
        <w:rPr>
          <w:rFonts w:ascii="Times New Roman" w:hAnsi="Times New Roman" w:cs="Times New Roman"/>
          <w:bCs/>
          <w:iCs/>
          <w:sz w:val="24"/>
          <w:szCs w:val="24"/>
          <w:lang w:val="en-US"/>
        </w:rPr>
        <w:t xml:space="preserve">Once the total number of cells </w:t>
      </w:r>
      <w:r w:rsidRPr="00E16AED">
        <w:rPr>
          <w:rFonts w:ascii="Times New Roman" w:hAnsi="Times New Roman" w:cs="Times New Roman"/>
          <w:bCs/>
          <w:i/>
          <w:sz w:val="24"/>
          <w:szCs w:val="24"/>
          <w:lang w:val="en-US"/>
        </w:rPr>
        <w:t>per</w:t>
      </w:r>
      <w:r w:rsidRPr="00FF46BE">
        <w:rPr>
          <w:rFonts w:ascii="Times New Roman" w:hAnsi="Times New Roman" w:cs="Times New Roman"/>
          <w:bCs/>
          <w:iCs/>
          <w:sz w:val="24"/>
          <w:szCs w:val="24"/>
          <w:lang w:val="en-US"/>
        </w:rPr>
        <w:t xml:space="preserve"> insert was determined, </w:t>
      </w:r>
      <w:r w:rsidR="00E16AED">
        <w:rPr>
          <w:rFonts w:ascii="Times New Roman" w:hAnsi="Times New Roman" w:cs="Times New Roman"/>
          <w:bCs/>
          <w:iCs/>
          <w:sz w:val="24"/>
          <w:szCs w:val="24"/>
          <w:lang w:val="en-US"/>
        </w:rPr>
        <w:t xml:space="preserve">the </w:t>
      </w:r>
      <w:r w:rsidRPr="00FF46BE">
        <w:rPr>
          <w:rFonts w:ascii="Times New Roman" w:hAnsi="Times New Roman" w:cs="Times New Roman"/>
          <w:bCs/>
          <w:iCs/>
          <w:sz w:val="24"/>
          <w:szCs w:val="24"/>
          <w:lang w:val="en-US"/>
        </w:rPr>
        <w:t>percent</w:t>
      </w:r>
      <w:r w:rsidR="00E16AED">
        <w:rPr>
          <w:rFonts w:ascii="Times New Roman" w:hAnsi="Times New Roman" w:cs="Times New Roman"/>
          <w:bCs/>
          <w:iCs/>
          <w:sz w:val="24"/>
          <w:szCs w:val="24"/>
          <w:lang w:val="en-US"/>
        </w:rPr>
        <w:t xml:space="preserve">age of </w:t>
      </w:r>
      <w:r w:rsidRPr="00FF46BE">
        <w:rPr>
          <w:rFonts w:ascii="Times New Roman" w:hAnsi="Times New Roman" w:cs="Times New Roman"/>
          <w:bCs/>
          <w:iCs/>
          <w:sz w:val="24"/>
          <w:szCs w:val="24"/>
          <w:lang w:val="en-US"/>
        </w:rPr>
        <w:t>migration/invasion was calculated.</w:t>
      </w:r>
      <w:r w:rsidRPr="00FF46BE">
        <w:rPr>
          <w:rFonts w:ascii="Times New Roman" w:hAnsi="Times New Roman" w:cs="Times New Roman"/>
          <w:color w:val="131413"/>
          <w:sz w:val="24"/>
          <w:szCs w:val="24"/>
          <w:lang w:val="en-US"/>
        </w:rPr>
        <w:t xml:space="preserve"> All samples were run in triplicates</w:t>
      </w:r>
      <w:r w:rsidRPr="00FF46BE">
        <w:rPr>
          <w:rFonts w:ascii="Times New Roman" w:hAnsi="Times New Roman" w:cs="Times New Roman"/>
          <w:b/>
          <w:bCs/>
          <w:i/>
          <w:iCs/>
          <w:sz w:val="24"/>
          <w:szCs w:val="24"/>
          <w:lang w:val="en-US"/>
        </w:rPr>
        <w:t xml:space="preserve"> </w:t>
      </w:r>
      <w:r w:rsidRPr="00FF46BE">
        <w:rPr>
          <w:rFonts w:ascii="Times New Roman" w:hAnsi="Times New Roman" w:cs="Times New Roman"/>
          <w:color w:val="131413"/>
          <w:sz w:val="24"/>
          <w:szCs w:val="24"/>
          <w:lang w:val="en-US"/>
        </w:rPr>
        <w:t>and the experiments were repeated three times.</w:t>
      </w:r>
    </w:p>
    <w:p w14:paraId="73D02775" w14:textId="77777777" w:rsidR="00B02410" w:rsidRPr="0028132C" w:rsidRDefault="00B02410" w:rsidP="00E00183">
      <w:pPr>
        <w:adjustRightInd w:val="0"/>
        <w:snapToGrid w:val="0"/>
        <w:spacing w:before="60" w:afterLines="100" w:after="240" w:line="360"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t>Total Collagen Assay</w:t>
      </w:r>
    </w:p>
    <w:p w14:paraId="1386A2DA" w14:textId="366A23B3" w:rsidR="00B02410" w:rsidRPr="00FF46BE" w:rsidRDefault="00B02410" w:rsidP="00E00183">
      <w:pPr>
        <w:adjustRightInd w:val="0"/>
        <w:snapToGrid w:val="0"/>
        <w:spacing w:after="160" w:line="360" w:lineRule="auto"/>
        <w:jc w:val="both"/>
        <w:rPr>
          <w:rFonts w:ascii="Times New Roman" w:hAnsi="Times New Roman" w:cs="Times New Roman"/>
          <w:sz w:val="24"/>
          <w:szCs w:val="24"/>
          <w:lang w:val="en-US"/>
        </w:rPr>
      </w:pPr>
      <w:r w:rsidRPr="00FF46BE">
        <w:rPr>
          <w:rFonts w:ascii="Times New Roman" w:hAnsi="Times New Roman" w:cs="Times New Roman"/>
          <w:sz w:val="24"/>
          <w:szCs w:val="24"/>
          <w:lang w:val="en-US"/>
        </w:rPr>
        <w:t>Total collagen from G-MSCs and GT-MSCs</w:t>
      </w:r>
      <w:r w:rsidRPr="00FF46BE">
        <w:rPr>
          <w:rFonts w:ascii="Times New Roman" w:hAnsi="Times New Roman" w:cs="Times New Roman"/>
          <w:color w:val="131413"/>
          <w:sz w:val="24"/>
          <w:szCs w:val="24"/>
          <w:lang w:val="en-US"/>
        </w:rPr>
        <w:t xml:space="preserve"> cultures was measured using Total Collagen Assay Kit (Perchlorate-Free) (Abcam 222942, Sigma-Aldrich, USA). </w:t>
      </w:r>
      <w:r w:rsidRPr="00FF46BE">
        <w:rPr>
          <w:rFonts w:ascii="Times New Roman" w:hAnsi="Times New Roman" w:cs="Times New Roman"/>
          <w:sz w:val="24"/>
          <w:szCs w:val="24"/>
          <w:lang w:val="en-US"/>
        </w:rPr>
        <w:t>G-MSCs and GT-MSCs</w:t>
      </w:r>
      <w:r w:rsidRPr="00FF46BE">
        <w:rPr>
          <w:rFonts w:ascii="Times New Roman" w:hAnsi="Times New Roman" w:cs="Times New Roman"/>
          <w:color w:val="131413"/>
          <w:sz w:val="24"/>
          <w:szCs w:val="24"/>
          <w:lang w:val="en-US"/>
        </w:rPr>
        <w:t xml:space="preserve"> were first cultured in cell culture plates (100mm x 20mm) with CCM for 25 days. </w:t>
      </w:r>
      <w:r w:rsidR="00E16AED">
        <w:rPr>
          <w:rFonts w:ascii="Times New Roman" w:hAnsi="Times New Roman" w:cs="Times New Roman"/>
          <w:color w:val="131413"/>
          <w:sz w:val="24"/>
          <w:szCs w:val="24"/>
          <w:lang w:val="en-US"/>
        </w:rPr>
        <w:t>Then,</w:t>
      </w:r>
      <w:r w:rsidRPr="00FF46BE">
        <w:rPr>
          <w:rFonts w:ascii="Times New Roman" w:hAnsi="Times New Roman" w:cs="Times New Roman"/>
          <w:color w:val="131413"/>
          <w:sz w:val="24"/>
          <w:szCs w:val="24"/>
          <w:lang w:val="en-US"/>
        </w:rPr>
        <w:t xml:space="preserve"> each plate was washed with PBS and cells were collected using a cell scraper. The cells were centrifuged </w:t>
      </w:r>
      <w:r w:rsidRPr="00FF46BE">
        <w:rPr>
          <w:rFonts w:ascii="Times New Roman" w:hAnsi="Times New Roman" w:cs="Times New Roman"/>
          <w:sz w:val="24"/>
          <w:szCs w:val="24"/>
          <w:lang w:val="en-US"/>
        </w:rPr>
        <w:t xml:space="preserve">with a Beckman JS-5.2 rotor at 4°C. To homogenize the samples, the pellets were minced into small pieces using sterile surgical scalpel blades No. 11. The pellets were resuspended into 500 </w:t>
      </w:r>
      <w:r w:rsidRPr="00FF46BE">
        <w:rPr>
          <w:rFonts w:ascii="Times New Roman" w:hAnsi="Times New Roman" w:cs="Times New Roman"/>
          <w:sz w:val="24"/>
          <w:szCs w:val="24"/>
        </w:rPr>
        <w:t>μ</w:t>
      </w:r>
      <w:r w:rsidRPr="00FF46BE">
        <w:rPr>
          <w:rFonts w:ascii="Times New Roman" w:hAnsi="Times New Roman" w:cs="Times New Roman"/>
          <w:sz w:val="24"/>
          <w:szCs w:val="24"/>
          <w:lang w:val="en-US"/>
        </w:rPr>
        <w:t xml:space="preserve">L of </w:t>
      </w:r>
      <w:r w:rsidR="000277F2">
        <w:rPr>
          <w:rFonts w:ascii="Times New Roman" w:hAnsi="Times New Roman" w:cs="Times New Roman"/>
          <w:sz w:val="24"/>
          <w:szCs w:val="24"/>
          <w:lang w:val="en-US"/>
        </w:rPr>
        <w:t>distilled water</w:t>
      </w:r>
      <w:r w:rsidRPr="00FF46BE">
        <w:rPr>
          <w:rFonts w:ascii="Times New Roman" w:hAnsi="Times New Roman" w:cs="Times New Roman"/>
          <w:sz w:val="24"/>
          <w:szCs w:val="24"/>
          <w:lang w:val="en-US"/>
        </w:rPr>
        <w:t xml:space="preserve"> and all samples were homogenized </w:t>
      </w:r>
      <w:r w:rsidR="00E11D69">
        <w:rPr>
          <w:rFonts w:ascii="Times New Roman" w:hAnsi="Times New Roman" w:cs="Times New Roman"/>
          <w:sz w:val="24"/>
          <w:szCs w:val="24"/>
          <w:lang w:val="en-US"/>
        </w:rPr>
        <w:t xml:space="preserve">by </w:t>
      </w:r>
      <w:r w:rsidRPr="00FF46BE">
        <w:rPr>
          <w:rFonts w:ascii="Times New Roman" w:hAnsi="Times New Roman" w:cs="Times New Roman"/>
          <w:sz w:val="24"/>
          <w:szCs w:val="24"/>
          <w:lang w:val="en-US"/>
        </w:rPr>
        <w:t>vortex</w:t>
      </w:r>
      <w:r w:rsidR="00E11D69">
        <w:rPr>
          <w:rFonts w:ascii="Times New Roman" w:hAnsi="Times New Roman" w:cs="Times New Roman"/>
          <w:sz w:val="24"/>
          <w:szCs w:val="24"/>
          <w:lang w:val="en-US"/>
        </w:rPr>
        <w:t xml:space="preserve"> mixing</w:t>
      </w:r>
      <w:r w:rsidRPr="00FF46BE">
        <w:rPr>
          <w:rFonts w:ascii="Times New Roman" w:hAnsi="Times New Roman" w:cs="Times New Roman"/>
          <w:sz w:val="24"/>
          <w:szCs w:val="24"/>
          <w:lang w:val="en-US"/>
        </w:rPr>
        <w:t>. Then samples were transferred to -80°</w:t>
      </w:r>
      <w:r w:rsidR="00297B92">
        <w:rPr>
          <w:rFonts w:ascii="Times New Roman" w:hAnsi="Times New Roman" w:cs="Times New Roman"/>
          <w:sz w:val="24"/>
          <w:szCs w:val="24"/>
          <w:lang w:val="en-US"/>
        </w:rPr>
        <w:t>C</w:t>
      </w:r>
      <w:r w:rsidRPr="00FF46BE">
        <w:rPr>
          <w:rFonts w:ascii="Times New Roman" w:hAnsi="Times New Roman" w:cs="Times New Roman"/>
          <w:sz w:val="24"/>
          <w:szCs w:val="24"/>
          <w:lang w:val="en-US"/>
        </w:rPr>
        <w:t xml:space="preserve"> for 20 minutes and afterwards to room temperature for 15 minutes. </w:t>
      </w:r>
      <w:r w:rsidRPr="00FF46BE">
        <w:rPr>
          <w:rFonts w:ascii="Times New Roman" w:hAnsi="Times New Roman" w:cs="Times New Roman"/>
          <w:sz w:val="24"/>
          <w:szCs w:val="24"/>
          <w:lang w:val="en-GB"/>
        </w:rPr>
        <w:t>Protein levels in the collected supernatants were measured in duplicate using a Pierce BCA Protein Assay Kit (Cat. No. 23225, Thermo Fisher Scientific).</w:t>
      </w:r>
    </w:p>
    <w:p w14:paraId="2F2235AD" w14:textId="611A0958" w:rsidR="00B02410" w:rsidRPr="00FF46BE" w:rsidRDefault="00B02410" w:rsidP="00E00183">
      <w:pPr>
        <w:autoSpaceDE w:val="0"/>
        <w:autoSpaceDN w:val="0"/>
        <w:adjustRightInd w:val="0"/>
        <w:snapToGrid w:val="0"/>
        <w:spacing w:before="60" w:afterLines="100" w:after="240" w:line="360" w:lineRule="auto"/>
        <w:jc w:val="both"/>
        <w:rPr>
          <w:rFonts w:ascii="Times New Roman" w:hAnsi="Times New Roman" w:cs="Times New Roman"/>
          <w:sz w:val="24"/>
          <w:szCs w:val="24"/>
          <w:lang w:val="en-US"/>
        </w:rPr>
      </w:pPr>
      <w:r w:rsidRPr="00FF46BE">
        <w:rPr>
          <w:rFonts w:ascii="Times New Roman" w:hAnsi="Times New Roman" w:cs="Times New Roman"/>
          <w:sz w:val="24"/>
          <w:szCs w:val="24"/>
          <w:lang w:val="en-US"/>
        </w:rPr>
        <w:t xml:space="preserve">Samples were mixed with equal volume of 10 N concentrated NaOH in pressure-tight, screw-capped polypropylene vial and hydrolyzed at 120°C for 1 hour. Then vials were cooled on ice and the hydrolysates were neutralized by adding an equivalent volume of 10 N concentrated HCl to NaOH added. All vials were homogenized through vortex and centrifuged to pellet any insoluble debris that may remain following hydrolysis. Supernatants were collected and transferred to new tubes kept on ice. </w:t>
      </w:r>
      <w:r w:rsidR="00694177">
        <w:rPr>
          <w:rFonts w:ascii="Times New Roman" w:hAnsi="Times New Roman" w:cs="Times New Roman"/>
          <w:sz w:val="24"/>
          <w:szCs w:val="24"/>
          <w:lang w:val="en-US"/>
        </w:rPr>
        <w:t xml:space="preserve">A </w:t>
      </w:r>
      <w:r w:rsidR="00694177" w:rsidRPr="00FF46BE">
        <w:rPr>
          <w:rFonts w:ascii="Times New Roman" w:hAnsi="Times New Roman" w:cs="Times New Roman"/>
          <w:sz w:val="24"/>
          <w:szCs w:val="24"/>
          <w:lang w:val="en-US"/>
        </w:rPr>
        <w:t xml:space="preserve">standard curve dilution was </w:t>
      </w:r>
      <w:r w:rsidR="00694177">
        <w:rPr>
          <w:rFonts w:ascii="Times New Roman" w:hAnsi="Times New Roman" w:cs="Times New Roman"/>
          <w:sz w:val="24"/>
          <w:szCs w:val="24"/>
          <w:lang w:val="en-US"/>
        </w:rPr>
        <w:t>generat</w:t>
      </w:r>
      <w:r w:rsidR="00694177" w:rsidRPr="00FF46BE">
        <w:rPr>
          <w:rFonts w:ascii="Times New Roman" w:hAnsi="Times New Roman" w:cs="Times New Roman"/>
          <w:sz w:val="24"/>
          <w:szCs w:val="24"/>
          <w:lang w:val="en-US"/>
        </w:rPr>
        <w:t xml:space="preserve">ed </w:t>
      </w:r>
      <w:r w:rsidR="00694177">
        <w:rPr>
          <w:rFonts w:ascii="Times New Roman" w:hAnsi="Times New Roman" w:cs="Times New Roman"/>
          <w:sz w:val="24"/>
          <w:szCs w:val="24"/>
          <w:lang w:val="en-US"/>
        </w:rPr>
        <w:t>u</w:t>
      </w:r>
      <w:r w:rsidRPr="00FF46BE">
        <w:rPr>
          <w:rFonts w:ascii="Times New Roman" w:hAnsi="Times New Roman" w:cs="Times New Roman"/>
          <w:sz w:val="24"/>
          <w:szCs w:val="24"/>
          <w:lang w:val="en-US"/>
        </w:rPr>
        <w:t>sing 1 mg/mL hydrolyzed Collagen I.</w:t>
      </w:r>
    </w:p>
    <w:p w14:paraId="4E71F554" w14:textId="77777777" w:rsidR="00B02410" w:rsidRPr="00FF46BE" w:rsidRDefault="00B02410" w:rsidP="00E00183">
      <w:pPr>
        <w:autoSpaceDE w:val="0"/>
        <w:autoSpaceDN w:val="0"/>
        <w:adjustRightInd w:val="0"/>
        <w:snapToGrid w:val="0"/>
        <w:spacing w:after="160" w:line="360" w:lineRule="auto"/>
        <w:jc w:val="both"/>
        <w:rPr>
          <w:rFonts w:ascii="Times New Roman" w:hAnsi="Times New Roman" w:cs="Times New Roman"/>
          <w:sz w:val="24"/>
          <w:szCs w:val="24"/>
          <w:lang w:val="en-US"/>
        </w:rPr>
      </w:pPr>
      <w:r w:rsidRPr="00FF46BE">
        <w:rPr>
          <w:rFonts w:ascii="Times New Roman" w:hAnsi="Times New Roman" w:cs="Times New Roman"/>
          <w:sz w:val="24"/>
          <w:szCs w:val="24"/>
          <w:lang w:val="en-GB"/>
        </w:rPr>
        <w:t>T</w:t>
      </w:r>
      <w:r w:rsidRPr="00FF46BE">
        <w:rPr>
          <w:rFonts w:ascii="Times New Roman" w:hAnsi="Times New Roman" w:cs="Times New Roman"/>
          <w:sz w:val="24"/>
          <w:szCs w:val="24"/>
          <w:lang w:val="en-US"/>
        </w:rPr>
        <w:t xml:space="preserve">he sample hydrolysates and standard curve wells were evaporated to dryness by heating the plate at 65°C on a hot plate/dry heat block or microplate incubator. Following evaporation of the hydrolysates, a crystalline residue was left in the well. Then 100 </w:t>
      </w:r>
      <w:r w:rsidRPr="00FF46BE">
        <w:rPr>
          <w:rFonts w:ascii="Times New Roman" w:hAnsi="Times New Roman" w:cs="Times New Roman"/>
          <w:sz w:val="24"/>
          <w:szCs w:val="24"/>
        </w:rPr>
        <w:t>μ</w:t>
      </w:r>
      <w:r w:rsidRPr="00FF46BE">
        <w:rPr>
          <w:rFonts w:ascii="Times New Roman" w:hAnsi="Times New Roman" w:cs="Times New Roman"/>
          <w:sz w:val="24"/>
          <w:szCs w:val="24"/>
          <w:lang w:val="en-US"/>
        </w:rPr>
        <w:t>L of Oxidation Mix was prepared for each reaction.</w:t>
      </w:r>
    </w:p>
    <w:p w14:paraId="04DD7C4C" w14:textId="128989CB" w:rsidR="00B02410" w:rsidRDefault="00B02410" w:rsidP="00E00183">
      <w:pPr>
        <w:pStyle w:val="NormalWeb"/>
        <w:spacing w:line="360" w:lineRule="auto"/>
        <w:jc w:val="both"/>
        <w:rPr>
          <w:lang w:val="en-GB"/>
        </w:rPr>
      </w:pPr>
      <w:r w:rsidRPr="00FF46BE">
        <w:rPr>
          <w:lang w:val="en-GB"/>
        </w:rPr>
        <w:lastRenderedPageBreak/>
        <w:t xml:space="preserve">The absorbance values were measured at 550nm and compared to those of the standard curve to determine the concentration of </w:t>
      </w:r>
      <w:r w:rsidRPr="00FF46BE">
        <w:rPr>
          <w:lang w:val="en-US"/>
        </w:rPr>
        <w:t xml:space="preserve">hydrolyzed collagen I </w:t>
      </w:r>
      <w:r w:rsidRPr="00FF46BE">
        <w:rPr>
          <w:lang w:val="en-GB"/>
        </w:rPr>
        <w:t xml:space="preserve">in the samples. The concentrations of </w:t>
      </w:r>
      <w:r w:rsidRPr="00FF46BE">
        <w:rPr>
          <w:lang w:val="en-US"/>
        </w:rPr>
        <w:t>total collagen</w:t>
      </w:r>
      <w:r w:rsidRPr="00FF46BE">
        <w:rPr>
          <w:lang w:val="en-GB"/>
        </w:rPr>
        <w:t xml:space="preserve"> in homogenates were determined </w:t>
      </w:r>
      <w:r w:rsidRPr="00FF46BE">
        <w:rPr>
          <w:lang w:val="en-US"/>
        </w:rPr>
        <w:t xml:space="preserve">by the amount of hydrolyzed collagen </w:t>
      </w:r>
      <w:r w:rsidR="00E11D69" w:rsidRPr="00C80947">
        <w:rPr>
          <w:color w:val="000000" w:themeColor="text1"/>
          <w:lang w:val="en-US"/>
        </w:rPr>
        <w:t>multiplied by</w:t>
      </w:r>
      <w:r w:rsidRPr="00C80947">
        <w:rPr>
          <w:color w:val="000000" w:themeColor="text1"/>
          <w:lang w:val="en-US"/>
        </w:rPr>
        <w:t xml:space="preserve"> </w:t>
      </w:r>
      <w:r w:rsidRPr="00FF46BE">
        <w:rPr>
          <w:lang w:val="en-US"/>
        </w:rPr>
        <w:t>the optimal sample dilution fold based on the manufacturer instructions during the generation of the hydrolysate.</w:t>
      </w:r>
      <w:r w:rsidRPr="00FF46BE">
        <w:rPr>
          <w:lang w:val="en-GB"/>
        </w:rPr>
        <w:t xml:space="preserve"> </w:t>
      </w:r>
    </w:p>
    <w:p w14:paraId="32BCCAE0" w14:textId="77777777" w:rsidR="005F7A6E" w:rsidRPr="005F7A6E" w:rsidRDefault="005F7A6E" w:rsidP="005F7A6E">
      <w:pPr>
        <w:spacing w:before="60" w:after="240" w:line="360" w:lineRule="auto"/>
        <w:jc w:val="both"/>
        <w:rPr>
          <w:rFonts w:ascii="Times New Roman" w:eastAsia="Times New Roman" w:hAnsi="Times New Roman" w:cs="Times New Roman"/>
          <w:b/>
          <w:sz w:val="24"/>
          <w:szCs w:val="24"/>
          <w:lang w:val="en-US"/>
        </w:rPr>
      </w:pPr>
      <w:r w:rsidRPr="005F7A6E">
        <w:rPr>
          <w:rFonts w:ascii="Times New Roman" w:eastAsia="Times New Roman" w:hAnsi="Times New Roman" w:cs="Times New Roman"/>
          <w:b/>
          <w:sz w:val="24"/>
          <w:szCs w:val="24"/>
          <w:lang w:val="en-US"/>
        </w:rPr>
        <w:t>Statistical analysis</w:t>
      </w:r>
    </w:p>
    <w:p w14:paraId="0FBFC6EC" w14:textId="77777777" w:rsidR="005F7A6E" w:rsidRPr="005F7A6E" w:rsidRDefault="005F7A6E" w:rsidP="005F7A6E">
      <w:pPr>
        <w:spacing w:before="60" w:after="240" w:line="360" w:lineRule="auto"/>
        <w:jc w:val="both"/>
        <w:rPr>
          <w:rFonts w:ascii="Times New Roman" w:eastAsia="Times New Roman" w:hAnsi="Times New Roman" w:cs="Times New Roman"/>
          <w:b/>
          <w:sz w:val="24"/>
          <w:szCs w:val="24"/>
          <w:lang w:val="en-US"/>
        </w:rPr>
      </w:pPr>
      <w:r w:rsidRPr="005F7A6E">
        <w:rPr>
          <w:rFonts w:ascii="Times New Roman" w:eastAsia="Times New Roman" w:hAnsi="Times New Roman" w:cs="Times New Roman"/>
          <w:b/>
          <w:sz w:val="24"/>
          <w:szCs w:val="24"/>
          <w:lang w:val="en-US"/>
        </w:rPr>
        <w:t>RT</w:t>
      </w:r>
      <w:r w:rsidRPr="005F7A6E">
        <w:rPr>
          <w:rFonts w:ascii="Times New Roman" w:eastAsia="Times New Roman" w:hAnsi="Times New Roman" w:cs="Times New Roman"/>
          <w:b/>
          <w:sz w:val="24"/>
          <w:szCs w:val="24"/>
          <w:vertAlign w:val="superscript"/>
          <w:lang w:val="en-US"/>
        </w:rPr>
        <w:t>2</w:t>
      </w:r>
      <w:r w:rsidRPr="005F7A6E">
        <w:rPr>
          <w:rFonts w:ascii="Times New Roman" w:eastAsia="Times New Roman" w:hAnsi="Times New Roman" w:cs="Times New Roman"/>
          <w:b/>
          <w:sz w:val="24"/>
          <w:szCs w:val="24"/>
          <w:lang w:val="en-US"/>
        </w:rPr>
        <w:t xml:space="preserve"> profiler PCR Array, Gene Profiling and Gene Ontology Analysis</w:t>
      </w:r>
    </w:p>
    <w:tbl>
      <w:tblPr>
        <w:tblStyle w:val="GridTable2"/>
        <w:tblW w:w="9190" w:type="dxa"/>
        <w:tblLook w:val="04A0" w:firstRow="1" w:lastRow="0" w:firstColumn="1" w:lastColumn="0" w:noHBand="0" w:noVBand="1"/>
      </w:tblPr>
      <w:tblGrid>
        <w:gridCol w:w="1307"/>
        <w:gridCol w:w="1307"/>
        <w:gridCol w:w="1307"/>
        <w:gridCol w:w="1307"/>
        <w:gridCol w:w="1384"/>
        <w:gridCol w:w="1307"/>
        <w:gridCol w:w="1307"/>
      </w:tblGrid>
      <w:tr w:rsidR="005F7A6E" w:rsidRPr="005F7A6E" w14:paraId="71EAAB26" w14:textId="77777777" w:rsidTr="005F7A6E">
        <w:trPr>
          <w:cnfStyle w:val="100000000000" w:firstRow="1" w:lastRow="0" w:firstColumn="0" w:lastColumn="0" w:oddVBand="0" w:evenVBand="0" w:oddHBand="0"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1307" w:type="dxa"/>
            <w:noWrap/>
            <w:hideMark/>
          </w:tcPr>
          <w:p w14:paraId="2A0D243C" w14:textId="77777777" w:rsidR="005F7A6E" w:rsidRPr="005F7A6E" w:rsidRDefault="005F7A6E" w:rsidP="005F7A6E">
            <w:pPr>
              <w:spacing w:after="0" w:line="240" w:lineRule="auto"/>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gene id</w:t>
            </w:r>
          </w:p>
        </w:tc>
        <w:tc>
          <w:tcPr>
            <w:tcW w:w="1307" w:type="dxa"/>
            <w:noWrap/>
            <w:hideMark/>
          </w:tcPr>
          <w:p w14:paraId="5533D468" w14:textId="77777777" w:rsidR="005F7A6E" w:rsidRPr="005F7A6E" w:rsidRDefault="005F7A6E" w:rsidP="005F7A6E">
            <w:pPr>
              <w:spacing w:after="0" w:line="24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logFC</w:t>
            </w:r>
          </w:p>
        </w:tc>
        <w:tc>
          <w:tcPr>
            <w:tcW w:w="1307" w:type="dxa"/>
            <w:noWrap/>
            <w:hideMark/>
          </w:tcPr>
          <w:p w14:paraId="406885FA" w14:textId="77777777" w:rsidR="005F7A6E" w:rsidRPr="005F7A6E" w:rsidRDefault="005F7A6E" w:rsidP="005F7A6E">
            <w:pPr>
              <w:spacing w:after="0" w:line="24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Average expression</w:t>
            </w:r>
          </w:p>
        </w:tc>
        <w:tc>
          <w:tcPr>
            <w:tcW w:w="1307" w:type="dxa"/>
            <w:noWrap/>
            <w:hideMark/>
          </w:tcPr>
          <w:p w14:paraId="04E8ACC1" w14:textId="77777777" w:rsidR="005F7A6E" w:rsidRPr="005F7A6E" w:rsidRDefault="005F7A6E" w:rsidP="005F7A6E">
            <w:pPr>
              <w:spacing w:after="0" w:line="24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t</w:t>
            </w:r>
          </w:p>
        </w:tc>
        <w:tc>
          <w:tcPr>
            <w:tcW w:w="1348" w:type="dxa"/>
            <w:noWrap/>
            <w:hideMark/>
          </w:tcPr>
          <w:p w14:paraId="6D380EEC" w14:textId="77777777" w:rsidR="005F7A6E" w:rsidRPr="005F7A6E" w:rsidRDefault="005F7A6E" w:rsidP="005F7A6E">
            <w:pPr>
              <w:spacing w:after="0" w:line="24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P.value</w:t>
            </w:r>
          </w:p>
        </w:tc>
        <w:tc>
          <w:tcPr>
            <w:tcW w:w="1307" w:type="dxa"/>
            <w:noWrap/>
            <w:hideMark/>
          </w:tcPr>
          <w:p w14:paraId="1AA17763" w14:textId="77777777" w:rsidR="005F7A6E" w:rsidRPr="005F7A6E" w:rsidRDefault="005F7A6E" w:rsidP="005F7A6E">
            <w:pPr>
              <w:spacing w:after="0" w:line="24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adj.P.value</w:t>
            </w:r>
          </w:p>
        </w:tc>
        <w:tc>
          <w:tcPr>
            <w:tcW w:w="1307" w:type="dxa"/>
            <w:noWrap/>
            <w:hideMark/>
          </w:tcPr>
          <w:p w14:paraId="3F6DC9FC" w14:textId="77777777" w:rsidR="005F7A6E" w:rsidRPr="005F7A6E" w:rsidRDefault="005F7A6E" w:rsidP="005F7A6E">
            <w:pPr>
              <w:spacing w:after="0" w:line="24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B</w:t>
            </w:r>
          </w:p>
        </w:tc>
      </w:tr>
      <w:tr w:rsidR="005F7A6E" w:rsidRPr="005F7A6E" w14:paraId="27D4E1ED" w14:textId="77777777" w:rsidTr="005F7A6E">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1307" w:type="dxa"/>
            <w:noWrap/>
            <w:hideMark/>
          </w:tcPr>
          <w:p w14:paraId="52B4D281" w14:textId="77777777" w:rsidR="005F7A6E" w:rsidRPr="005F7A6E" w:rsidRDefault="005F7A6E" w:rsidP="005F7A6E">
            <w:pPr>
              <w:spacing w:after="0" w:line="240" w:lineRule="auto"/>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ACTA2</w:t>
            </w:r>
          </w:p>
        </w:tc>
        <w:tc>
          <w:tcPr>
            <w:tcW w:w="1307" w:type="dxa"/>
            <w:noWrap/>
            <w:hideMark/>
          </w:tcPr>
          <w:p w14:paraId="7DFC88E2"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0,93581813</w:t>
            </w:r>
          </w:p>
        </w:tc>
        <w:tc>
          <w:tcPr>
            <w:tcW w:w="1307" w:type="dxa"/>
            <w:noWrap/>
            <w:hideMark/>
          </w:tcPr>
          <w:p w14:paraId="5C1C4720"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15,56857</w:t>
            </w:r>
          </w:p>
        </w:tc>
        <w:tc>
          <w:tcPr>
            <w:tcW w:w="1307" w:type="dxa"/>
            <w:noWrap/>
            <w:hideMark/>
          </w:tcPr>
          <w:p w14:paraId="43E18EBC"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1,52334677</w:t>
            </w:r>
          </w:p>
        </w:tc>
        <w:tc>
          <w:tcPr>
            <w:tcW w:w="1348" w:type="dxa"/>
            <w:noWrap/>
            <w:hideMark/>
          </w:tcPr>
          <w:p w14:paraId="3F2DA2A8"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0,128887318</w:t>
            </w:r>
          </w:p>
        </w:tc>
        <w:tc>
          <w:tcPr>
            <w:tcW w:w="1307" w:type="dxa"/>
            <w:noWrap/>
            <w:hideMark/>
          </w:tcPr>
          <w:p w14:paraId="54C5D122"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0,36424677</w:t>
            </w:r>
          </w:p>
        </w:tc>
        <w:tc>
          <w:tcPr>
            <w:tcW w:w="1307" w:type="dxa"/>
            <w:noWrap/>
            <w:hideMark/>
          </w:tcPr>
          <w:p w14:paraId="43F4F7D8"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-4,79456</w:t>
            </w:r>
          </w:p>
        </w:tc>
      </w:tr>
      <w:tr w:rsidR="005F7A6E" w:rsidRPr="005F7A6E" w14:paraId="3B8C0FE2" w14:textId="77777777" w:rsidTr="005F7A6E">
        <w:trPr>
          <w:trHeight w:val="314"/>
        </w:trPr>
        <w:tc>
          <w:tcPr>
            <w:cnfStyle w:val="001000000000" w:firstRow="0" w:lastRow="0" w:firstColumn="1" w:lastColumn="0" w:oddVBand="0" w:evenVBand="0" w:oddHBand="0" w:evenHBand="0" w:firstRowFirstColumn="0" w:firstRowLastColumn="0" w:lastRowFirstColumn="0" w:lastRowLastColumn="0"/>
            <w:tcW w:w="1307" w:type="dxa"/>
            <w:noWrap/>
            <w:hideMark/>
          </w:tcPr>
          <w:p w14:paraId="2CEC0D60" w14:textId="77777777" w:rsidR="005F7A6E" w:rsidRPr="005F7A6E" w:rsidRDefault="005F7A6E" w:rsidP="005F7A6E">
            <w:pPr>
              <w:spacing w:after="0" w:line="240" w:lineRule="auto"/>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ACTC1</w:t>
            </w:r>
          </w:p>
        </w:tc>
        <w:tc>
          <w:tcPr>
            <w:tcW w:w="1307" w:type="dxa"/>
            <w:noWrap/>
            <w:hideMark/>
          </w:tcPr>
          <w:p w14:paraId="76C9F244"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0,44726894</w:t>
            </w:r>
          </w:p>
        </w:tc>
        <w:tc>
          <w:tcPr>
            <w:tcW w:w="1307" w:type="dxa"/>
            <w:noWrap/>
            <w:hideMark/>
          </w:tcPr>
          <w:p w14:paraId="3C60051A"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14,52688</w:t>
            </w:r>
          </w:p>
        </w:tc>
        <w:tc>
          <w:tcPr>
            <w:tcW w:w="1307" w:type="dxa"/>
            <w:noWrap/>
            <w:hideMark/>
          </w:tcPr>
          <w:p w14:paraId="4AB08D96"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0,95084118</w:t>
            </w:r>
          </w:p>
        </w:tc>
        <w:tc>
          <w:tcPr>
            <w:tcW w:w="1348" w:type="dxa"/>
            <w:noWrap/>
            <w:hideMark/>
          </w:tcPr>
          <w:p w14:paraId="723496D8"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0,342568039</w:t>
            </w:r>
          </w:p>
        </w:tc>
        <w:tc>
          <w:tcPr>
            <w:tcW w:w="1307" w:type="dxa"/>
            <w:noWrap/>
            <w:hideMark/>
          </w:tcPr>
          <w:p w14:paraId="668BD720"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0,40485314</w:t>
            </w:r>
          </w:p>
        </w:tc>
        <w:tc>
          <w:tcPr>
            <w:tcW w:w="1307" w:type="dxa"/>
            <w:noWrap/>
            <w:hideMark/>
          </w:tcPr>
          <w:p w14:paraId="1DC8CDCE"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-5,682887</w:t>
            </w:r>
          </w:p>
        </w:tc>
      </w:tr>
      <w:tr w:rsidR="005F7A6E" w:rsidRPr="005F7A6E" w14:paraId="779C2367" w14:textId="77777777" w:rsidTr="005F7A6E">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1307" w:type="dxa"/>
            <w:noWrap/>
            <w:hideMark/>
          </w:tcPr>
          <w:p w14:paraId="074A25D9" w14:textId="77777777" w:rsidR="005F7A6E" w:rsidRPr="005F7A6E" w:rsidRDefault="005F7A6E" w:rsidP="005F7A6E">
            <w:pPr>
              <w:spacing w:after="0" w:line="240" w:lineRule="auto"/>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ANGPT1</w:t>
            </w:r>
          </w:p>
        </w:tc>
        <w:tc>
          <w:tcPr>
            <w:tcW w:w="1307" w:type="dxa"/>
            <w:noWrap/>
            <w:hideMark/>
          </w:tcPr>
          <w:p w14:paraId="429ABA04"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0,44726894</w:t>
            </w:r>
          </w:p>
        </w:tc>
        <w:tc>
          <w:tcPr>
            <w:tcW w:w="1307" w:type="dxa"/>
            <w:noWrap/>
            <w:hideMark/>
          </w:tcPr>
          <w:p w14:paraId="44DF1088"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14,52688</w:t>
            </w:r>
          </w:p>
        </w:tc>
        <w:tc>
          <w:tcPr>
            <w:tcW w:w="1307" w:type="dxa"/>
            <w:noWrap/>
            <w:hideMark/>
          </w:tcPr>
          <w:p w14:paraId="3C8A0C85"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0,95084118</w:t>
            </w:r>
          </w:p>
        </w:tc>
        <w:tc>
          <w:tcPr>
            <w:tcW w:w="1348" w:type="dxa"/>
            <w:noWrap/>
            <w:hideMark/>
          </w:tcPr>
          <w:p w14:paraId="170F1F5D"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0,342568039</w:t>
            </w:r>
          </w:p>
        </w:tc>
        <w:tc>
          <w:tcPr>
            <w:tcW w:w="1307" w:type="dxa"/>
            <w:noWrap/>
            <w:hideMark/>
          </w:tcPr>
          <w:p w14:paraId="3A32EC7B"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0,40485314</w:t>
            </w:r>
          </w:p>
        </w:tc>
        <w:tc>
          <w:tcPr>
            <w:tcW w:w="1307" w:type="dxa"/>
            <w:noWrap/>
            <w:hideMark/>
          </w:tcPr>
          <w:p w14:paraId="4EA6FF47"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-5,682887</w:t>
            </w:r>
          </w:p>
        </w:tc>
      </w:tr>
      <w:tr w:rsidR="005F7A6E" w:rsidRPr="005F7A6E" w14:paraId="66D99FB8" w14:textId="77777777" w:rsidTr="005F7A6E">
        <w:trPr>
          <w:trHeight w:val="314"/>
        </w:trPr>
        <w:tc>
          <w:tcPr>
            <w:cnfStyle w:val="001000000000" w:firstRow="0" w:lastRow="0" w:firstColumn="1" w:lastColumn="0" w:oddVBand="0" w:evenVBand="0" w:oddHBand="0" w:evenHBand="0" w:firstRowFirstColumn="0" w:firstRowLastColumn="0" w:lastRowFirstColumn="0" w:lastRowLastColumn="0"/>
            <w:tcW w:w="1307" w:type="dxa"/>
            <w:noWrap/>
            <w:hideMark/>
          </w:tcPr>
          <w:p w14:paraId="3C0713BD" w14:textId="77777777" w:rsidR="005F7A6E" w:rsidRPr="005F7A6E" w:rsidRDefault="005F7A6E" w:rsidP="005F7A6E">
            <w:pPr>
              <w:spacing w:after="0" w:line="240" w:lineRule="auto"/>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CCL2</w:t>
            </w:r>
          </w:p>
        </w:tc>
        <w:tc>
          <w:tcPr>
            <w:tcW w:w="1307" w:type="dxa"/>
            <w:noWrap/>
            <w:hideMark/>
          </w:tcPr>
          <w:p w14:paraId="768D1418"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0,44726894</w:t>
            </w:r>
          </w:p>
        </w:tc>
        <w:tc>
          <w:tcPr>
            <w:tcW w:w="1307" w:type="dxa"/>
            <w:noWrap/>
            <w:hideMark/>
          </w:tcPr>
          <w:p w14:paraId="1D48E624"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14,52688</w:t>
            </w:r>
          </w:p>
        </w:tc>
        <w:tc>
          <w:tcPr>
            <w:tcW w:w="1307" w:type="dxa"/>
            <w:noWrap/>
            <w:hideMark/>
          </w:tcPr>
          <w:p w14:paraId="10B1ABA7"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0,95084118</w:t>
            </w:r>
          </w:p>
        </w:tc>
        <w:tc>
          <w:tcPr>
            <w:tcW w:w="1348" w:type="dxa"/>
            <w:noWrap/>
            <w:hideMark/>
          </w:tcPr>
          <w:p w14:paraId="0B12DE78"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0,342568039</w:t>
            </w:r>
          </w:p>
        </w:tc>
        <w:tc>
          <w:tcPr>
            <w:tcW w:w="1307" w:type="dxa"/>
            <w:noWrap/>
            <w:hideMark/>
          </w:tcPr>
          <w:p w14:paraId="6DED48EE"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0,40485314</w:t>
            </w:r>
          </w:p>
        </w:tc>
        <w:tc>
          <w:tcPr>
            <w:tcW w:w="1307" w:type="dxa"/>
            <w:noWrap/>
            <w:hideMark/>
          </w:tcPr>
          <w:p w14:paraId="4313BA29"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-5,682887</w:t>
            </w:r>
          </w:p>
        </w:tc>
      </w:tr>
      <w:tr w:rsidR="005F7A6E" w:rsidRPr="005F7A6E" w14:paraId="32FC3A54" w14:textId="77777777" w:rsidTr="005F7A6E">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1307" w:type="dxa"/>
            <w:noWrap/>
            <w:hideMark/>
          </w:tcPr>
          <w:p w14:paraId="45D1341A" w14:textId="77777777" w:rsidR="005F7A6E" w:rsidRPr="005F7A6E" w:rsidRDefault="005F7A6E" w:rsidP="005F7A6E">
            <w:pPr>
              <w:spacing w:after="0" w:line="240" w:lineRule="auto"/>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CCL7</w:t>
            </w:r>
          </w:p>
        </w:tc>
        <w:tc>
          <w:tcPr>
            <w:tcW w:w="1307" w:type="dxa"/>
            <w:noWrap/>
            <w:hideMark/>
          </w:tcPr>
          <w:p w14:paraId="05C8B69F"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0,44726894</w:t>
            </w:r>
          </w:p>
        </w:tc>
        <w:tc>
          <w:tcPr>
            <w:tcW w:w="1307" w:type="dxa"/>
            <w:noWrap/>
            <w:hideMark/>
          </w:tcPr>
          <w:p w14:paraId="001297D4"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14,52688</w:t>
            </w:r>
          </w:p>
        </w:tc>
        <w:tc>
          <w:tcPr>
            <w:tcW w:w="1307" w:type="dxa"/>
            <w:noWrap/>
            <w:hideMark/>
          </w:tcPr>
          <w:p w14:paraId="64575DFB"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0,95084118</w:t>
            </w:r>
          </w:p>
        </w:tc>
        <w:tc>
          <w:tcPr>
            <w:tcW w:w="1348" w:type="dxa"/>
            <w:noWrap/>
            <w:hideMark/>
          </w:tcPr>
          <w:p w14:paraId="06BD4858"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0,342568039</w:t>
            </w:r>
          </w:p>
        </w:tc>
        <w:tc>
          <w:tcPr>
            <w:tcW w:w="1307" w:type="dxa"/>
            <w:noWrap/>
            <w:hideMark/>
          </w:tcPr>
          <w:p w14:paraId="268D1723"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0,40485314</w:t>
            </w:r>
          </w:p>
        </w:tc>
        <w:tc>
          <w:tcPr>
            <w:tcW w:w="1307" w:type="dxa"/>
            <w:noWrap/>
            <w:hideMark/>
          </w:tcPr>
          <w:p w14:paraId="0DBD51EA"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-5,682887</w:t>
            </w:r>
          </w:p>
        </w:tc>
      </w:tr>
      <w:tr w:rsidR="005F7A6E" w:rsidRPr="005F7A6E" w14:paraId="3EA0BFC1" w14:textId="77777777" w:rsidTr="005F7A6E">
        <w:trPr>
          <w:trHeight w:val="314"/>
        </w:trPr>
        <w:tc>
          <w:tcPr>
            <w:cnfStyle w:val="001000000000" w:firstRow="0" w:lastRow="0" w:firstColumn="1" w:lastColumn="0" w:oddVBand="0" w:evenVBand="0" w:oddHBand="0" w:evenHBand="0" w:firstRowFirstColumn="0" w:firstRowLastColumn="0" w:lastRowFirstColumn="0" w:lastRowLastColumn="0"/>
            <w:tcW w:w="1307" w:type="dxa"/>
            <w:noWrap/>
            <w:hideMark/>
          </w:tcPr>
          <w:p w14:paraId="11566476" w14:textId="77777777" w:rsidR="005F7A6E" w:rsidRPr="005F7A6E" w:rsidRDefault="005F7A6E" w:rsidP="005F7A6E">
            <w:pPr>
              <w:spacing w:after="0" w:line="240" w:lineRule="auto"/>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CDM1</w:t>
            </w:r>
          </w:p>
        </w:tc>
        <w:tc>
          <w:tcPr>
            <w:tcW w:w="1307" w:type="dxa"/>
            <w:noWrap/>
            <w:hideMark/>
          </w:tcPr>
          <w:p w14:paraId="3A58C255"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0,43163706</w:t>
            </w:r>
          </w:p>
        </w:tc>
        <w:tc>
          <w:tcPr>
            <w:tcW w:w="1307" w:type="dxa"/>
            <w:noWrap/>
            <w:hideMark/>
          </w:tcPr>
          <w:p w14:paraId="7A240AF2"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14,19481</w:t>
            </w:r>
          </w:p>
        </w:tc>
        <w:tc>
          <w:tcPr>
            <w:tcW w:w="1307" w:type="dxa"/>
            <w:noWrap/>
            <w:hideMark/>
          </w:tcPr>
          <w:p w14:paraId="53C4DE79"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0,9755635</w:t>
            </w:r>
          </w:p>
        </w:tc>
        <w:tc>
          <w:tcPr>
            <w:tcW w:w="1348" w:type="dxa"/>
            <w:noWrap/>
            <w:hideMark/>
          </w:tcPr>
          <w:p w14:paraId="4297ABD6"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0,330187607</w:t>
            </w:r>
          </w:p>
        </w:tc>
        <w:tc>
          <w:tcPr>
            <w:tcW w:w="1307" w:type="dxa"/>
            <w:noWrap/>
            <w:hideMark/>
          </w:tcPr>
          <w:p w14:paraId="4FA80F73"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0,40485314</w:t>
            </w:r>
          </w:p>
        </w:tc>
        <w:tc>
          <w:tcPr>
            <w:tcW w:w="1307" w:type="dxa"/>
            <w:noWrap/>
            <w:hideMark/>
          </w:tcPr>
          <w:p w14:paraId="7D659F64"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-5,716164</w:t>
            </w:r>
          </w:p>
        </w:tc>
      </w:tr>
      <w:tr w:rsidR="005F7A6E" w:rsidRPr="005F7A6E" w14:paraId="4E828517" w14:textId="77777777" w:rsidTr="005F7A6E">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1307" w:type="dxa"/>
            <w:noWrap/>
            <w:hideMark/>
          </w:tcPr>
          <w:p w14:paraId="37E935D7" w14:textId="77777777" w:rsidR="005F7A6E" w:rsidRPr="005F7A6E" w:rsidRDefault="005F7A6E" w:rsidP="005F7A6E">
            <w:pPr>
              <w:spacing w:after="0" w:line="240" w:lineRule="auto"/>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COL14A1</w:t>
            </w:r>
          </w:p>
        </w:tc>
        <w:tc>
          <w:tcPr>
            <w:tcW w:w="1307" w:type="dxa"/>
            <w:noWrap/>
            <w:hideMark/>
          </w:tcPr>
          <w:p w14:paraId="08C35412"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1,04824008</w:t>
            </w:r>
          </w:p>
        </w:tc>
        <w:tc>
          <w:tcPr>
            <w:tcW w:w="1307" w:type="dxa"/>
            <w:noWrap/>
            <w:hideMark/>
          </w:tcPr>
          <w:p w14:paraId="487CFDA5"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13,85774</w:t>
            </w:r>
          </w:p>
        </w:tc>
        <w:tc>
          <w:tcPr>
            <w:tcW w:w="1307" w:type="dxa"/>
            <w:noWrap/>
            <w:hideMark/>
          </w:tcPr>
          <w:p w14:paraId="7E1B8B3D"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3,00106187</w:t>
            </w:r>
          </w:p>
        </w:tc>
        <w:tc>
          <w:tcPr>
            <w:tcW w:w="1348" w:type="dxa"/>
            <w:noWrap/>
            <w:hideMark/>
          </w:tcPr>
          <w:p w14:paraId="01B99D5F"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0,00295195</w:t>
            </w:r>
          </w:p>
        </w:tc>
        <w:tc>
          <w:tcPr>
            <w:tcW w:w="1307" w:type="dxa"/>
            <w:noWrap/>
            <w:hideMark/>
          </w:tcPr>
          <w:p w14:paraId="48D702E1"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0,01918768</w:t>
            </w:r>
          </w:p>
        </w:tc>
        <w:tc>
          <w:tcPr>
            <w:tcW w:w="1307" w:type="dxa"/>
            <w:noWrap/>
            <w:hideMark/>
          </w:tcPr>
          <w:p w14:paraId="7B964283"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-2,018669</w:t>
            </w:r>
          </w:p>
        </w:tc>
      </w:tr>
      <w:tr w:rsidR="005F7A6E" w:rsidRPr="005F7A6E" w14:paraId="4559BF9C" w14:textId="77777777" w:rsidTr="005F7A6E">
        <w:trPr>
          <w:trHeight w:val="314"/>
        </w:trPr>
        <w:tc>
          <w:tcPr>
            <w:cnfStyle w:val="001000000000" w:firstRow="0" w:lastRow="0" w:firstColumn="1" w:lastColumn="0" w:oddVBand="0" w:evenVBand="0" w:oddHBand="0" w:evenHBand="0" w:firstRowFirstColumn="0" w:firstRowLastColumn="0" w:lastRowFirstColumn="0" w:lastRowLastColumn="0"/>
            <w:tcW w:w="1307" w:type="dxa"/>
            <w:noWrap/>
            <w:hideMark/>
          </w:tcPr>
          <w:p w14:paraId="0038939C" w14:textId="77777777" w:rsidR="005F7A6E" w:rsidRPr="005F7A6E" w:rsidRDefault="005F7A6E" w:rsidP="005F7A6E">
            <w:pPr>
              <w:spacing w:after="0" w:line="240" w:lineRule="auto"/>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COL1A1</w:t>
            </w:r>
          </w:p>
        </w:tc>
        <w:tc>
          <w:tcPr>
            <w:tcW w:w="1307" w:type="dxa"/>
            <w:noWrap/>
            <w:hideMark/>
          </w:tcPr>
          <w:p w14:paraId="15836964"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0,12261077</w:t>
            </w:r>
          </w:p>
        </w:tc>
        <w:tc>
          <w:tcPr>
            <w:tcW w:w="1307" w:type="dxa"/>
            <w:noWrap/>
            <w:hideMark/>
          </w:tcPr>
          <w:p w14:paraId="6D6EF120"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15,22107</w:t>
            </w:r>
          </w:p>
        </w:tc>
        <w:tc>
          <w:tcPr>
            <w:tcW w:w="1307" w:type="dxa"/>
            <w:noWrap/>
            <w:hideMark/>
          </w:tcPr>
          <w:p w14:paraId="542551FD"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0,20791884</w:t>
            </w:r>
          </w:p>
        </w:tc>
        <w:tc>
          <w:tcPr>
            <w:tcW w:w="1348" w:type="dxa"/>
            <w:noWrap/>
            <w:hideMark/>
          </w:tcPr>
          <w:p w14:paraId="36C74295"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0,835455111</w:t>
            </w:r>
          </w:p>
        </w:tc>
        <w:tc>
          <w:tcPr>
            <w:tcW w:w="1307" w:type="dxa"/>
            <w:noWrap/>
            <w:hideMark/>
          </w:tcPr>
          <w:p w14:paraId="155228A5"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0,87588036</w:t>
            </w:r>
          </w:p>
        </w:tc>
        <w:tc>
          <w:tcPr>
            <w:tcW w:w="1307" w:type="dxa"/>
            <w:noWrap/>
            <w:hideMark/>
          </w:tcPr>
          <w:p w14:paraId="0BEE059B"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-5,880687</w:t>
            </w:r>
          </w:p>
        </w:tc>
      </w:tr>
      <w:tr w:rsidR="005F7A6E" w:rsidRPr="005F7A6E" w14:paraId="7B5438AF" w14:textId="77777777" w:rsidTr="005F7A6E">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1307" w:type="dxa"/>
            <w:noWrap/>
            <w:hideMark/>
          </w:tcPr>
          <w:p w14:paraId="1F189545" w14:textId="77777777" w:rsidR="005F7A6E" w:rsidRPr="005F7A6E" w:rsidRDefault="005F7A6E" w:rsidP="005F7A6E">
            <w:pPr>
              <w:spacing w:after="0" w:line="240" w:lineRule="auto"/>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COL1A2</w:t>
            </w:r>
          </w:p>
        </w:tc>
        <w:tc>
          <w:tcPr>
            <w:tcW w:w="1307" w:type="dxa"/>
            <w:noWrap/>
            <w:hideMark/>
          </w:tcPr>
          <w:p w14:paraId="0D234A7E"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0,61786318</w:t>
            </w:r>
          </w:p>
        </w:tc>
        <w:tc>
          <w:tcPr>
            <w:tcW w:w="1307" w:type="dxa"/>
            <w:noWrap/>
            <w:hideMark/>
          </w:tcPr>
          <w:p w14:paraId="1DED6FC2"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15,28093</w:t>
            </w:r>
          </w:p>
        </w:tc>
        <w:tc>
          <w:tcPr>
            <w:tcW w:w="1307" w:type="dxa"/>
            <w:noWrap/>
            <w:hideMark/>
          </w:tcPr>
          <w:p w14:paraId="38E530DB"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1,06357893</w:t>
            </w:r>
          </w:p>
        </w:tc>
        <w:tc>
          <w:tcPr>
            <w:tcW w:w="1348" w:type="dxa"/>
            <w:noWrap/>
            <w:hideMark/>
          </w:tcPr>
          <w:p w14:paraId="4B90110F"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0,288506293</w:t>
            </w:r>
          </w:p>
        </w:tc>
        <w:tc>
          <w:tcPr>
            <w:tcW w:w="1307" w:type="dxa"/>
            <w:noWrap/>
            <w:hideMark/>
          </w:tcPr>
          <w:p w14:paraId="70EB3B92"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0,40485314</w:t>
            </w:r>
          </w:p>
        </w:tc>
        <w:tc>
          <w:tcPr>
            <w:tcW w:w="1307" w:type="dxa"/>
            <w:noWrap/>
            <w:hideMark/>
          </w:tcPr>
          <w:p w14:paraId="0B59490D"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-5,389426</w:t>
            </w:r>
          </w:p>
        </w:tc>
      </w:tr>
      <w:tr w:rsidR="005F7A6E" w:rsidRPr="005F7A6E" w14:paraId="4BA30B6B" w14:textId="77777777" w:rsidTr="005F7A6E">
        <w:trPr>
          <w:trHeight w:val="314"/>
        </w:trPr>
        <w:tc>
          <w:tcPr>
            <w:cnfStyle w:val="001000000000" w:firstRow="0" w:lastRow="0" w:firstColumn="1" w:lastColumn="0" w:oddVBand="0" w:evenVBand="0" w:oddHBand="0" w:evenHBand="0" w:firstRowFirstColumn="0" w:firstRowLastColumn="0" w:lastRowFirstColumn="0" w:lastRowLastColumn="0"/>
            <w:tcW w:w="1307" w:type="dxa"/>
            <w:noWrap/>
            <w:hideMark/>
          </w:tcPr>
          <w:p w14:paraId="690F7DEB" w14:textId="77777777" w:rsidR="005F7A6E" w:rsidRPr="005F7A6E" w:rsidRDefault="005F7A6E" w:rsidP="005F7A6E">
            <w:pPr>
              <w:spacing w:after="0" w:line="240" w:lineRule="auto"/>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COL3A1</w:t>
            </w:r>
          </w:p>
        </w:tc>
        <w:tc>
          <w:tcPr>
            <w:tcW w:w="1307" w:type="dxa"/>
            <w:noWrap/>
            <w:hideMark/>
          </w:tcPr>
          <w:p w14:paraId="125E9364"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0,44726894</w:t>
            </w:r>
          </w:p>
        </w:tc>
        <w:tc>
          <w:tcPr>
            <w:tcW w:w="1307" w:type="dxa"/>
            <w:noWrap/>
            <w:hideMark/>
          </w:tcPr>
          <w:p w14:paraId="51490FD6"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14,52688</w:t>
            </w:r>
          </w:p>
        </w:tc>
        <w:tc>
          <w:tcPr>
            <w:tcW w:w="1307" w:type="dxa"/>
            <w:noWrap/>
            <w:hideMark/>
          </w:tcPr>
          <w:p w14:paraId="7AF15A88"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0,95084118</w:t>
            </w:r>
          </w:p>
        </w:tc>
        <w:tc>
          <w:tcPr>
            <w:tcW w:w="1348" w:type="dxa"/>
            <w:noWrap/>
            <w:hideMark/>
          </w:tcPr>
          <w:p w14:paraId="182B12C9"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0,342568039</w:t>
            </w:r>
          </w:p>
        </w:tc>
        <w:tc>
          <w:tcPr>
            <w:tcW w:w="1307" w:type="dxa"/>
            <w:noWrap/>
            <w:hideMark/>
          </w:tcPr>
          <w:p w14:paraId="477C7AC4"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0,40485314</w:t>
            </w:r>
          </w:p>
        </w:tc>
        <w:tc>
          <w:tcPr>
            <w:tcW w:w="1307" w:type="dxa"/>
            <w:noWrap/>
            <w:hideMark/>
          </w:tcPr>
          <w:p w14:paraId="0D7E9190"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-5,682887</w:t>
            </w:r>
          </w:p>
        </w:tc>
      </w:tr>
      <w:tr w:rsidR="005F7A6E" w:rsidRPr="005F7A6E" w14:paraId="4BE23E68" w14:textId="77777777" w:rsidTr="005F7A6E">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1307" w:type="dxa"/>
            <w:noWrap/>
            <w:hideMark/>
          </w:tcPr>
          <w:p w14:paraId="48F9D3FF" w14:textId="77777777" w:rsidR="005F7A6E" w:rsidRPr="005F7A6E" w:rsidRDefault="005F7A6E" w:rsidP="005F7A6E">
            <w:pPr>
              <w:spacing w:after="0" w:line="240" w:lineRule="auto"/>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COL4A3</w:t>
            </w:r>
          </w:p>
        </w:tc>
        <w:tc>
          <w:tcPr>
            <w:tcW w:w="1307" w:type="dxa"/>
            <w:noWrap/>
            <w:hideMark/>
          </w:tcPr>
          <w:p w14:paraId="3346CC75"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0,44726894</w:t>
            </w:r>
          </w:p>
        </w:tc>
        <w:tc>
          <w:tcPr>
            <w:tcW w:w="1307" w:type="dxa"/>
            <w:noWrap/>
            <w:hideMark/>
          </w:tcPr>
          <w:p w14:paraId="3E1E70C8"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14,52688</w:t>
            </w:r>
          </w:p>
        </w:tc>
        <w:tc>
          <w:tcPr>
            <w:tcW w:w="1307" w:type="dxa"/>
            <w:noWrap/>
            <w:hideMark/>
          </w:tcPr>
          <w:p w14:paraId="30D97F0D"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0,95084118</w:t>
            </w:r>
          </w:p>
        </w:tc>
        <w:tc>
          <w:tcPr>
            <w:tcW w:w="1348" w:type="dxa"/>
            <w:noWrap/>
            <w:hideMark/>
          </w:tcPr>
          <w:p w14:paraId="22EBD9C2"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0,342568039</w:t>
            </w:r>
          </w:p>
        </w:tc>
        <w:tc>
          <w:tcPr>
            <w:tcW w:w="1307" w:type="dxa"/>
            <w:noWrap/>
            <w:hideMark/>
          </w:tcPr>
          <w:p w14:paraId="4D0DBE9E"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0,40485314</w:t>
            </w:r>
          </w:p>
        </w:tc>
        <w:tc>
          <w:tcPr>
            <w:tcW w:w="1307" w:type="dxa"/>
            <w:noWrap/>
            <w:hideMark/>
          </w:tcPr>
          <w:p w14:paraId="235696C1"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-5,682887</w:t>
            </w:r>
          </w:p>
        </w:tc>
      </w:tr>
      <w:tr w:rsidR="005F7A6E" w:rsidRPr="005F7A6E" w14:paraId="31A9D3B6" w14:textId="77777777" w:rsidTr="005F7A6E">
        <w:trPr>
          <w:trHeight w:val="314"/>
        </w:trPr>
        <w:tc>
          <w:tcPr>
            <w:cnfStyle w:val="001000000000" w:firstRow="0" w:lastRow="0" w:firstColumn="1" w:lastColumn="0" w:oddVBand="0" w:evenVBand="0" w:oddHBand="0" w:evenHBand="0" w:firstRowFirstColumn="0" w:firstRowLastColumn="0" w:lastRowFirstColumn="0" w:lastRowLastColumn="0"/>
            <w:tcW w:w="1307" w:type="dxa"/>
            <w:noWrap/>
            <w:hideMark/>
          </w:tcPr>
          <w:p w14:paraId="418102E2" w14:textId="77777777" w:rsidR="005F7A6E" w:rsidRPr="005F7A6E" w:rsidRDefault="005F7A6E" w:rsidP="005F7A6E">
            <w:pPr>
              <w:spacing w:after="0" w:line="240" w:lineRule="auto"/>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COL5A1</w:t>
            </w:r>
          </w:p>
        </w:tc>
        <w:tc>
          <w:tcPr>
            <w:tcW w:w="1307" w:type="dxa"/>
            <w:noWrap/>
            <w:hideMark/>
          </w:tcPr>
          <w:p w14:paraId="0D586F8C"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0,5077948</w:t>
            </w:r>
          </w:p>
        </w:tc>
        <w:tc>
          <w:tcPr>
            <w:tcW w:w="1307" w:type="dxa"/>
            <w:noWrap/>
            <w:hideMark/>
          </w:tcPr>
          <w:p w14:paraId="14BC005D"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14,32783</w:t>
            </w:r>
          </w:p>
        </w:tc>
        <w:tc>
          <w:tcPr>
            <w:tcW w:w="1307" w:type="dxa"/>
            <w:noWrap/>
            <w:hideMark/>
          </w:tcPr>
          <w:p w14:paraId="0B66B399"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1,14681254</w:t>
            </w:r>
          </w:p>
        </w:tc>
        <w:tc>
          <w:tcPr>
            <w:tcW w:w="1348" w:type="dxa"/>
            <w:noWrap/>
            <w:hideMark/>
          </w:tcPr>
          <w:p w14:paraId="7E04B6D1"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0,252513369</w:t>
            </w:r>
          </w:p>
        </w:tc>
        <w:tc>
          <w:tcPr>
            <w:tcW w:w="1307" w:type="dxa"/>
            <w:noWrap/>
            <w:hideMark/>
          </w:tcPr>
          <w:p w14:paraId="15E65FA6"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0,40485314</w:t>
            </w:r>
          </w:p>
        </w:tc>
        <w:tc>
          <w:tcPr>
            <w:tcW w:w="1307" w:type="dxa"/>
            <w:noWrap/>
            <w:hideMark/>
          </w:tcPr>
          <w:p w14:paraId="41F01030"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-5,541507</w:t>
            </w:r>
          </w:p>
        </w:tc>
      </w:tr>
      <w:tr w:rsidR="005F7A6E" w:rsidRPr="005F7A6E" w14:paraId="32E9EA92" w14:textId="77777777" w:rsidTr="005F7A6E">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1307" w:type="dxa"/>
            <w:noWrap/>
            <w:hideMark/>
          </w:tcPr>
          <w:p w14:paraId="5B2BB186" w14:textId="77777777" w:rsidR="005F7A6E" w:rsidRPr="005F7A6E" w:rsidRDefault="005F7A6E" w:rsidP="005F7A6E">
            <w:pPr>
              <w:spacing w:after="0" w:line="240" w:lineRule="auto"/>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COL5A2</w:t>
            </w:r>
          </w:p>
        </w:tc>
        <w:tc>
          <w:tcPr>
            <w:tcW w:w="1307" w:type="dxa"/>
            <w:noWrap/>
            <w:hideMark/>
          </w:tcPr>
          <w:p w14:paraId="36465BAA"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1,54651111</w:t>
            </w:r>
          </w:p>
        </w:tc>
        <w:tc>
          <w:tcPr>
            <w:tcW w:w="1307" w:type="dxa"/>
            <w:noWrap/>
            <w:hideMark/>
          </w:tcPr>
          <w:p w14:paraId="44375782"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15,86326</w:t>
            </w:r>
          </w:p>
        </w:tc>
        <w:tc>
          <w:tcPr>
            <w:tcW w:w="1307" w:type="dxa"/>
            <w:noWrap/>
            <w:hideMark/>
          </w:tcPr>
          <w:p w14:paraId="1A24EC66"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2,51514985</w:t>
            </w:r>
          </w:p>
        </w:tc>
        <w:tc>
          <w:tcPr>
            <w:tcW w:w="1348" w:type="dxa"/>
            <w:noWrap/>
            <w:hideMark/>
          </w:tcPr>
          <w:p w14:paraId="158DB430"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0,012501904</w:t>
            </w:r>
          </w:p>
        </w:tc>
        <w:tc>
          <w:tcPr>
            <w:tcW w:w="1307" w:type="dxa"/>
            <w:noWrap/>
            <w:hideMark/>
          </w:tcPr>
          <w:p w14:paraId="78465293"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0,06771864</w:t>
            </w:r>
          </w:p>
        </w:tc>
        <w:tc>
          <w:tcPr>
            <w:tcW w:w="1307" w:type="dxa"/>
            <w:noWrap/>
            <w:hideMark/>
          </w:tcPr>
          <w:p w14:paraId="3CDAD9FF"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-2,950078</w:t>
            </w:r>
          </w:p>
        </w:tc>
      </w:tr>
      <w:tr w:rsidR="005F7A6E" w:rsidRPr="005F7A6E" w14:paraId="2F69C40E" w14:textId="77777777" w:rsidTr="005F7A6E">
        <w:trPr>
          <w:trHeight w:val="314"/>
        </w:trPr>
        <w:tc>
          <w:tcPr>
            <w:cnfStyle w:val="001000000000" w:firstRow="0" w:lastRow="0" w:firstColumn="1" w:lastColumn="0" w:oddVBand="0" w:evenVBand="0" w:oddHBand="0" w:evenHBand="0" w:firstRowFirstColumn="0" w:firstRowLastColumn="0" w:lastRowFirstColumn="0" w:lastRowLastColumn="0"/>
            <w:tcW w:w="1307" w:type="dxa"/>
            <w:noWrap/>
            <w:hideMark/>
          </w:tcPr>
          <w:p w14:paraId="52D8C232" w14:textId="77777777" w:rsidR="005F7A6E" w:rsidRPr="005F7A6E" w:rsidRDefault="005F7A6E" w:rsidP="005F7A6E">
            <w:pPr>
              <w:spacing w:after="0" w:line="240" w:lineRule="auto"/>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COL5A3</w:t>
            </w:r>
          </w:p>
        </w:tc>
        <w:tc>
          <w:tcPr>
            <w:tcW w:w="1307" w:type="dxa"/>
            <w:noWrap/>
            <w:hideMark/>
          </w:tcPr>
          <w:p w14:paraId="609EEC3A"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0,44726894</w:t>
            </w:r>
          </w:p>
        </w:tc>
        <w:tc>
          <w:tcPr>
            <w:tcW w:w="1307" w:type="dxa"/>
            <w:noWrap/>
            <w:hideMark/>
          </w:tcPr>
          <w:p w14:paraId="4BD954C5"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14,52688</w:t>
            </w:r>
          </w:p>
        </w:tc>
        <w:tc>
          <w:tcPr>
            <w:tcW w:w="1307" w:type="dxa"/>
            <w:noWrap/>
            <w:hideMark/>
          </w:tcPr>
          <w:p w14:paraId="6B95F264"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0,95084118</w:t>
            </w:r>
          </w:p>
        </w:tc>
        <w:tc>
          <w:tcPr>
            <w:tcW w:w="1348" w:type="dxa"/>
            <w:noWrap/>
            <w:hideMark/>
          </w:tcPr>
          <w:p w14:paraId="7280C496"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0,342568039</w:t>
            </w:r>
          </w:p>
        </w:tc>
        <w:tc>
          <w:tcPr>
            <w:tcW w:w="1307" w:type="dxa"/>
            <w:noWrap/>
            <w:hideMark/>
          </w:tcPr>
          <w:p w14:paraId="51029BD0"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0,40485314</w:t>
            </w:r>
          </w:p>
        </w:tc>
        <w:tc>
          <w:tcPr>
            <w:tcW w:w="1307" w:type="dxa"/>
            <w:noWrap/>
            <w:hideMark/>
          </w:tcPr>
          <w:p w14:paraId="6C205500"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-5,682887</w:t>
            </w:r>
          </w:p>
        </w:tc>
      </w:tr>
      <w:tr w:rsidR="005F7A6E" w:rsidRPr="005F7A6E" w14:paraId="3DAF709E" w14:textId="77777777" w:rsidTr="005F7A6E">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1307" w:type="dxa"/>
            <w:noWrap/>
            <w:hideMark/>
          </w:tcPr>
          <w:p w14:paraId="07932C06" w14:textId="77777777" w:rsidR="005F7A6E" w:rsidRPr="005F7A6E" w:rsidRDefault="005F7A6E" w:rsidP="005F7A6E">
            <w:pPr>
              <w:spacing w:after="0" w:line="240" w:lineRule="auto"/>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CSF2</w:t>
            </w:r>
          </w:p>
        </w:tc>
        <w:tc>
          <w:tcPr>
            <w:tcW w:w="1307" w:type="dxa"/>
            <w:noWrap/>
            <w:hideMark/>
          </w:tcPr>
          <w:p w14:paraId="340C9AFA"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0,44726894</w:t>
            </w:r>
          </w:p>
        </w:tc>
        <w:tc>
          <w:tcPr>
            <w:tcW w:w="1307" w:type="dxa"/>
            <w:noWrap/>
            <w:hideMark/>
          </w:tcPr>
          <w:p w14:paraId="62A23685"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14,52688</w:t>
            </w:r>
          </w:p>
        </w:tc>
        <w:tc>
          <w:tcPr>
            <w:tcW w:w="1307" w:type="dxa"/>
            <w:noWrap/>
            <w:hideMark/>
          </w:tcPr>
          <w:p w14:paraId="04127405"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0,95084118</w:t>
            </w:r>
          </w:p>
        </w:tc>
        <w:tc>
          <w:tcPr>
            <w:tcW w:w="1348" w:type="dxa"/>
            <w:noWrap/>
            <w:hideMark/>
          </w:tcPr>
          <w:p w14:paraId="52F9A647"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0,342568039</w:t>
            </w:r>
          </w:p>
        </w:tc>
        <w:tc>
          <w:tcPr>
            <w:tcW w:w="1307" w:type="dxa"/>
            <w:noWrap/>
            <w:hideMark/>
          </w:tcPr>
          <w:p w14:paraId="4E6CD00D"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0,40485314</w:t>
            </w:r>
          </w:p>
        </w:tc>
        <w:tc>
          <w:tcPr>
            <w:tcW w:w="1307" w:type="dxa"/>
            <w:noWrap/>
            <w:hideMark/>
          </w:tcPr>
          <w:p w14:paraId="3F766FE5"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-5,682887</w:t>
            </w:r>
          </w:p>
        </w:tc>
      </w:tr>
      <w:tr w:rsidR="005F7A6E" w:rsidRPr="005F7A6E" w14:paraId="79DC6367" w14:textId="77777777" w:rsidTr="005F7A6E">
        <w:trPr>
          <w:trHeight w:val="314"/>
        </w:trPr>
        <w:tc>
          <w:tcPr>
            <w:cnfStyle w:val="001000000000" w:firstRow="0" w:lastRow="0" w:firstColumn="1" w:lastColumn="0" w:oddVBand="0" w:evenVBand="0" w:oddHBand="0" w:evenHBand="0" w:firstRowFirstColumn="0" w:firstRowLastColumn="0" w:lastRowFirstColumn="0" w:lastRowLastColumn="0"/>
            <w:tcW w:w="1307" w:type="dxa"/>
            <w:noWrap/>
            <w:hideMark/>
          </w:tcPr>
          <w:p w14:paraId="0E8041BB" w14:textId="77777777" w:rsidR="005F7A6E" w:rsidRPr="005F7A6E" w:rsidRDefault="005F7A6E" w:rsidP="005F7A6E">
            <w:pPr>
              <w:spacing w:after="0" w:line="240" w:lineRule="auto"/>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CTNNB1</w:t>
            </w:r>
          </w:p>
        </w:tc>
        <w:tc>
          <w:tcPr>
            <w:tcW w:w="1307" w:type="dxa"/>
            <w:noWrap/>
            <w:hideMark/>
          </w:tcPr>
          <w:p w14:paraId="69665EB9"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0,87304494</w:t>
            </w:r>
          </w:p>
        </w:tc>
        <w:tc>
          <w:tcPr>
            <w:tcW w:w="1307" w:type="dxa"/>
            <w:noWrap/>
            <w:hideMark/>
          </w:tcPr>
          <w:p w14:paraId="174CDD77"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14,16061</w:t>
            </w:r>
          </w:p>
        </w:tc>
        <w:tc>
          <w:tcPr>
            <w:tcW w:w="1307" w:type="dxa"/>
            <w:noWrap/>
            <w:hideMark/>
          </w:tcPr>
          <w:p w14:paraId="7AD8D42D"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1,9371809</w:t>
            </w:r>
          </w:p>
        </w:tc>
        <w:tc>
          <w:tcPr>
            <w:tcW w:w="1348" w:type="dxa"/>
            <w:noWrap/>
            <w:hideMark/>
          </w:tcPr>
          <w:p w14:paraId="6B50BA28"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0,05380637</w:t>
            </w:r>
          </w:p>
        </w:tc>
        <w:tc>
          <w:tcPr>
            <w:tcW w:w="1307" w:type="dxa"/>
            <w:noWrap/>
            <w:hideMark/>
          </w:tcPr>
          <w:p w14:paraId="13027B75"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0,21858838</w:t>
            </w:r>
          </w:p>
        </w:tc>
        <w:tc>
          <w:tcPr>
            <w:tcW w:w="1307" w:type="dxa"/>
            <w:noWrap/>
            <w:hideMark/>
          </w:tcPr>
          <w:p w14:paraId="6146F2C5"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-4,360764</w:t>
            </w:r>
          </w:p>
        </w:tc>
      </w:tr>
      <w:tr w:rsidR="005F7A6E" w:rsidRPr="005F7A6E" w14:paraId="0DACEAD6" w14:textId="77777777" w:rsidTr="005F7A6E">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1307" w:type="dxa"/>
            <w:noWrap/>
            <w:hideMark/>
          </w:tcPr>
          <w:p w14:paraId="16DE5F94" w14:textId="77777777" w:rsidR="005F7A6E" w:rsidRPr="005F7A6E" w:rsidRDefault="005F7A6E" w:rsidP="005F7A6E">
            <w:pPr>
              <w:spacing w:after="0" w:line="240" w:lineRule="auto"/>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CTSG</w:t>
            </w:r>
          </w:p>
        </w:tc>
        <w:tc>
          <w:tcPr>
            <w:tcW w:w="1307" w:type="dxa"/>
            <w:noWrap/>
            <w:hideMark/>
          </w:tcPr>
          <w:p w14:paraId="6C057FAA"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0,34912727</w:t>
            </w:r>
          </w:p>
        </w:tc>
        <w:tc>
          <w:tcPr>
            <w:tcW w:w="1307" w:type="dxa"/>
            <w:noWrap/>
            <w:hideMark/>
          </w:tcPr>
          <w:p w14:paraId="29FF80DD"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15,37889</w:t>
            </w:r>
          </w:p>
        </w:tc>
        <w:tc>
          <w:tcPr>
            <w:tcW w:w="1307" w:type="dxa"/>
            <w:noWrap/>
            <w:hideMark/>
          </w:tcPr>
          <w:p w14:paraId="49FF6B89"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0,60288901</w:t>
            </w:r>
          </w:p>
        </w:tc>
        <w:tc>
          <w:tcPr>
            <w:tcW w:w="1348" w:type="dxa"/>
            <w:noWrap/>
            <w:hideMark/>
          </w:tcPr>
          <w:p w14:paraId="66CD4B06"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0,547108032</w:t>
            </w:r>
          </w:p>
        </w:tc>
        <w:tc>
          <w:tcPr>
            <w:tcW w:w="1307" w:type="dxa"/>
            <w:noWrap/>
            <w:hideMark/>
          </w:tcPr>
          <w:p w14:paraId="6CC4005D"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0,61313831</w:t>
            </w:r>
          </w:p>
        </w:tc>
        <w:tc>
          <w:tcPr>
            <w:tcW w:w="1307" w:type="dxa"/>
            <w:noWrap/>
            <w:hideMark/>
          </w:tcPr>
          <w:p w14:paraId="364EF229"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-5,748735</w:t>
            </w:r>
          </w:p>
        </w:tc>
      </w:tr>
      <w:tr w:rsidR="005F7A6E" w:rsidRPr="005F7A6E" w14:paraId="43ACE4FF" w14:textId="77777777" w:rsidTr="005F7A6E">
        <w:trPr>
          <w:trHeight w:val="314"/>
        </w:trPr>
        <w:tc>
          <w:tcPr>
            <w:cnfStyle w:val="001000000000" w:firstRow="0" w:lastRow="0" w:firstColumn="1" w:lastColumn="0" w:oddVBand="0" w:evenVBand="0" w:oddHBand="0" w:evenHBand="0" w:firstRowFirstColumn="0" w:firstRowLastColumn="0" w:lastRowFirstColumn="0" w:lastRowLastColumn="0"/>
            <w:tcW w:w="1307" w:type="dxa"/>
            <w:noWrap/>
            <w:hideMark/>
          </w:tcPr>
          <w:p w14:paraId="3DB9C259" w14:textId="77777777" w:rsidR="005F7A6E" w:rsidRPr="005F7A6E" w:rsidRDefault="005F7A6E" w:rsidP="005F7A6E">
            <w:pPr>
              <w:spacing w:after="0" w:line="240" w:lineRule="auto"/>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CT5K</w:t>
            </w:r>
          </w:p>
        </w:tc>
        <w:tc>
          <w:tcPr>
            <w:tcW w:w="1307" w:type="dxa"/>
            <w:noWrap/>
            <w:hideMark/>
          </w:tcPr>
          <w:p w14:paraId="1A61A96D"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0,44726894</w:t>
            </w:r>
          </w:p>
        </w:tc>
        <w:tc>
          <w:tcPr>
            <w:tcW w:w="1307" w:type="dxa"/>
            <w:noWrap/>
            <w:hideMark/>
          </w:tcPr>
          <w:p w14:paraId="2FAD6CF3"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14,52688</w:t>
            </w:r>
          </w:p>
        </w:tc>
        <w:tc>
          <w:tcPr>
            <w:tcW w:w="1307" w:type="dxa"/>
            <w:noWrap/>
            <w:hideMark/>
          </w:tcPr>
          <w:p w14:paraId="2B398284"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0,95084118</w:t>
            </w:r>
          </w:p>
        </w:tc>
        <w:tc>
          <w:tcPr>
            <w:tcW w:w="1348" w:type="dxa"/>
            <w:noWrap/>
            <w:hideMark/>
          </w:tcPr>
          <w:p w14:paraId="5850CC6E"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0,342568039</w:t>
            </w:r>
          </w:p>
        </w:tc>
        <w:tc>
          <w:tcPr>
            <w:tcW w:w="1307" w:type="dxa"/>
            <w:noWrap/>
            <w:hideMark/>
          </w:tcPr>
          <w:p w14:paraId="2EBF86EE"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0,40485314</w:t>
            </w:r>
          </w:p>
        </w:tc>
        <w:tc>
          <w:tcPr>
            <w:tcW w:w="1307" w:type="dxa"/>
            <w:noWrap/>
            <w:hideMark/>
          </w:tcPr>
          <w:p w14:paraId="04A832AE"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-5,682887</w:t>
            </w:r>
          </w:p>
        </w:tc>
      </w:tr>
      <w:tr w:rsidR="005F7A6E" w:rsidRPr="005F7A6E" w14:paraId="0D769AA7" w14:textId="77777777" w:rsidTr="005F7A6E">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1307" w:type="dxa"/>
            <w:noWrap/>
            <w:hideMark/>
          </w:tcPr>
          <w:p w14:paraId="5AD9F5C8" w14:textId="77777777" w:rsidR="005F7A6E" w:rsidRPr="005F7A6E" w:rsidRDefault="005F7A6E" w:rsidP="005F7A6E">
            <w:pPr>
              <w:spacing w:after="0" w:line="240" w:lineRule="auto"/>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CXCL11</w:t>
            </w:r>
          </w:p>
        </w:tc>
        <w:tc>
          <w:tcPr>
            <w:tcW w:w="1307" w:type="dxa"/>
            <w:noWrap/>
            <w:hideMark/>
          </w:tcPr>
          <w:p w14:paraId="76B6F01D"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-0,11075802</w:t>
            </w:r>
          </w:p>
        </w:tc>
        <w:tc>
          <w:tcPr>
            <w:tcW w:w="1307" w:type="dxa"/>
            <w:noWrap/>
            <w:hideMark/>
          </w:tcPr>
          <w:p w14:paraId="63268F67"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14,47448</w:t>
            </w:r>
          </w:p>
        </w:tc>
        <w:tc>
          <w:tcPr>
            <w:tcW w:w="1307" w:type="dxa"/>
            <w:noWrap/>
            <w:hideMark/>
          </w:tcPr>
          <w:p w14:paraId="595860D2"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-0,22222154</w:t>
            </w:r>
          </w:p>
        </w:tc>
        <w:tc>
          <w:tcPr>
            <w:tcW w:w="1348" w:type="dxa"/>
            <w:noWrap/>
            <w:hideMark/>
          </w:tcPr>
          <w:p w14:paraId="2E87428A"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0,824315886</w:t>
            </w:r>
          </w:p>
        </w:tc>
        <w:tc>
          <w:tcPr>
            <w:tcW w:w="1307" w:type="dxa"/>
            <w:noWrap/>
            <w:hideMark/>
          </w:tcPr>
          <w:p w14:paraId="16107157"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0,87588036</w:t>
            </w:r>
          </w:p>
        </w:tc>
        <w:tc>
          <w:tcPr>
            <w:tcW w:w="1307" w:type="dxa"/>
            <w:noWrap/>
            <w:hideMark/>
          </w:tcPr>
          <w:p w14:paraId="0FD8DBD8"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-6,034939</w:t>
            </w:r>
          </w:p>
        </w:tc>
      </w:tr>
      <w:tr w:rsidR="005F7A6E" w:rsidRPr="005F7A6E" w14:paraId="1DA59989" w14:textId="77777777" w:rsidTr="005F7A6E">
        <w:trPr>
          <w:trHeight w:val="314"/>
        </w:trPr>
        <w:tc>
          <w:tcPr>
            <w:cnfStyle w:val="001000000000" w:firstRow="0" w:lastRow="0" w:firstColumn="1" w:lastColumn="0" w:oddVBand="0" w:evenVBand="0" w:oddHBand="0" w:evenHBand="0" w:firstRowFirstColumn="0" w:firstRowLastColumn="0" w:lastRowFirstColumn="0" w:lastRowLastColumn="0"/>
            <w:tcW w:w="1307" w:type="dxa"/>
            <w:noWrap/>
            <w:hideMark/>
          </w:tcPr>
          <w:p w14:paraId="1A17C074" w14:textId="77777777" w:rsidR="005F7A6E" w:rsidRPr="005F7A6E" w:rsidRDefault="005F7A6E" w:rsidP="005F7A6E">
            <w:pPr>
              <w:spacing w:after="0" w:line="240" w:lineRule="auto"/>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CXCL2</w:t>
            </w:r>
          </w:p>
        </w:tc>
        <w:tc>
          <w:tcPr>
            <w:tcW w:w="1307" w:type="dxa"/>
            <w:noWrap/>
            <w:hideMark/>
          </w:tcPr>
          <w:p w14:paraId="1C3ED612"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0,72252358</w:t>
            </w:r>
          </w:p>
        </w:tc>
        <w:tc>
          <w:tcPr>
            <w:tcW w:w="1307" w:type="dxa"/>
            <w:noWrap/>
            <w:hideMark/>
          </w:tcPr>
          <w:p w14:paraId="31A71F4C"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14,40367</w:t>
            </w:r>
          </w:p>
        </w:tc>
        <w:tc>
          <w:tcPr>
            <w:tcW w:w="1307" w:type="dxa"/>
            <w:noWrap/>
            <w:hideMark/>
          </w:tcPr>
          <w:p w14:paraId="73686745"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1,64146852</w:t>
            </w:r>
          </w:p>
        </w:tc>
        <w:tc>
          <w:tcPr>
            <w:tcW w:w="1348" w:type="dxa"/>
            <w:noWrap/>
            <w:hideMark/>
          </w:tcPr>
          <w:p w14:paraId="074EB8E8"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0,10190922</w:t>
            </w:r>
          </w:p>
        </w:tc>
        <w:tc>
          <w:tcPr>
            <w:tcW w:w="1307" w:type="dxa"/>
            <w:noWrap/>
            <w:hideMark/>
          </w:tcPr>
          <w:p w14:paraId="7218530D"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0,3154333</w:t>
            </w:r>
          </w:p>
        </w:tc>
        <w:tc>
          <w:tcPr>
            <w:tcW w:w="1307" w:type="dxa"/>
            <w:noWrap/>
            <w:hideMark/>
          </w:tcPr>
          <w:p w14:paraId="2A371176"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-4,886418</w:t>
            </w:r>
          </w:p>
        </w:tc>
      </w:tr>
      <w:tr w:rsidR="005F7A6E" w:rsidRPr="005F7A6E" w14:paraId="7B74822D" w14:textId="77777777" w:rsidTr="005F7A6E">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1307" w:type="dxa"/>
            <w:noWrap/>
            <w:hideMark/>
          </w:tcPr>
          <w:p w14:paraId="74FFE30D" w14:textId="77777777" w:rsidR="005F7A6E" w:rsidRPr="005F7A6E" w:rsidRDefault="005F7A6E" w:rsidP="005F7A6E">
            <w:pPr>
              <w:spacing w:after="0" w:line="240" w:lineRule="auto"/>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CXCL5</w:t>
            </w:r>
          </w:p>
        </w:tc>
        <w:tc>
          <w:tcPr>
            <w:tcW w:w="1307" w:type="dxa"/>
            <w:noWrap/>
            <w:hideMark/>
          </w:tcPr>
          <w:p w14:paraId="17B6521A"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1,86136909</w:t>
            </w:r>
          </w:p>
        </w:tc>
        <w:tc>
          <w:tcPr>
            <w:tcW w:w="1307" w:type="dxa"/>
            <w:noWrap/>
            <w:hideMark/>
          </w:tcPr>
          <w:p w14:paraId="487863F8"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15,8421</w:t>
            </w:r>
          </w:p>
        </w:tc>
        <w:tc>
          <w:tcPr>
            <w:tcW w:w="1307" w:type="dxa"/>
            <w:noWrap/>
            <w:hideMark/>
          </w:tcPr>
          <w:p w14:paraId="4DA00798"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3,02838236</w:t>
            </w:r>
          </w:p>
        </w:tc>
        <w:tc>
          <w:tcPr>
            <w:tcW w:w="1348" w:type="dxa"/>
            <w:noWrap/>
            <w:hideMark/>
          </w:tcPr>
          <w:p w14:paraId="0F503EA5"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0,002706021</w:t>
            </w:r>
          </w:p>
        </w:tc>
        <w:tc>
          <w:tcPr>
            <w:tcW w:w="1307" w:type="dxa"/>
            <w:noWrap/>
            <w:hideMark/>
          </w:tcPr>
          <w:p w14:paraId="147FED0D"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0,01918768</w:t>
            </w:r>
          </w:p>
        </w:tc>
        <w:tc>
          <w:tcPr>
            <w:tcW w:w="1307" w:type="dxa"/>
            <w:noWrap/>
            <w:hideMark/>
          </w:tcPr>
          <w:p w14:paraId="0AB5CC8A"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-1,640485</w:t>
            </w:r>
          </w:p>
        </w:tc>
      </w:tr>
      <w:tr w:rsidR="005F7A6E" w:rsidRPr="005F7A6E" w14:paraId="34BFC53A" w14:textId="77777777" w:rsidTr="005F7A6E">
        <w:trPr>
          <w:trHeight w:val="314"/>
        </w:trPr>
        <w:tc>
          <w:tcPr>
            <w:cnfStyle w:val="001000000000" w:firstRow="0" w:lastRow="0" w:firstColumn="1" w:lastColumn="0" w:oddVBand="0" w:evenVBand="0" w:oddHBand="0" w:evenHBand="0" w:firstRowFirstColumn="0" w:firstRowLastColumn="0" w:lastRowFirstColumn="0" w:lastRowLastColumn="0"/>
            <w:tcW w:w="1307" w:type="dxa"/>
            <w:noWrap/>
            <w:hideMark/>
          </w:tcPr>
          <w:p w14:paraId="3FB2F375" w14:textId="77777777" w:rsidR="005F7A6E" w:rsidRPr="005F7A6E" w:rsidRDefault="005F7A6E" w:rsidP="005F7A6E">
            <w:pPr>
              <w:spacing w:after="0" w:line="240" w:lineRule="auto"/>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EGFR</w:t>
            </w:r>
          </w:p>
        </w:tc>
        <w:tc>
          <w:tcPr>
            <w:tcW w:w="1307" w:type="dxa"/>
            <w:noWrap/>
            <w:hideMark/>
          </w:tcPr>
          <w:p w14:paraId="4F3293C3"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0,26991654</w:t>
            </w:r>
          </w:p>
        </w:tc>
        <w:tc>
          <w:tcPr>
            <w:tcW w:w="1307" w:type="dxa"/>
            <w:noWrap/>
            <w:hideMark/>
          </w:tcPr>
          <w:p w14:paraId="625B8BE2"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14,45596</w:t>
            </w:r>
          </w:p>
        </w:tc>
        <w:tc>
          <w:tcPr>
            <w:tcW w:w="1307" w:type="dxa"/>
            <w:noWrap/>
            <w:hideMark/>
          </w:tcPr>
          <w:p w14:paraId="6D125A74"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0,56914675</w:t>
            </w:r>
          </w:p>
        </w:tc>
        <w:tc>
          <w:tcPr>
            <w:tcW w:w="1348" w:type="dxa"/>
            <w:noWrap/>
            <w:hideMark/>
          </w:tcPr>
          <w:p w14:paraId="74250FEB"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0,56974789</w:t>
            </w:r>
          </w:p>
        </w:tc>
        <w:tc>
          <w:tcPr>
            <w:tcW w:w="1307" w:type="dxa"/>
            <w:noWrap/>
            <w:hideMark/>
          </w:tcPr>
          <w:p w14:paraId="4CE0AD45"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0,62768835</w:t>
            </w:r>
          </w:p>
        </w:tc>
        <w:tc>
          <w:tcPr>
            <w:tcW w:w="1307" w:type="dxa"/>
            <w:noWrap/>
            <w:hideMark/>
          </w:tcPr>
          <w:p w14:paraId="6264167E"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-5,951398</w:t>
            </w:r>
          </w:p>
        </w:tc>
      </w:tr>
      <w:tr w:rsidR="005F7A6E" w:rsidRPr="005F7A6E" w14:paraId="30A7BB3C" w14:textId="77777777" w:rsidTr="005F7A6E">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1307" w:type="dxa"/>
            <w:noWrap/>
            <w:hideMark/>
          </w:tcPr>
          <w:p w14:paraId="3BFE19A9" w14:textId="77777777" w:rsidR="005F7A6E" w:rsidRPr="005F7A6E" w:rsidRDefault="005F7A6E" w:rsidP="005F7A6E">
            <w:pPr>
              <w:spacing w:after="0" w:line="240" w:lineRule="auto"/>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F3</w:t>
            </w:r>
          </w:p>
        </w:tc>
        <w:tc>
          <w:tcPr>
            <w:tcW w:w="1307" w:type="dxa"/>
            <w:noWrap/>
            <w:hideMark/>
          </w:tcPr>
          <w:p w14:paraId="1E2B4F33"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0,44726894</w:t>
            </w:r>
          </w:p>
        </w:tc>
        <w:tc>
          <w:tcPr>
            <w:tcW w:w="1307" w:type="dxa"/>
            <w:noWrap/>
            <w:hideMark/>
          </w:tcPr>
          <w:p w14:paraId="7E8A1318"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14,52688</w:t>
            </w:r>
          </w:p>
        </w:tc>
        <w:tc>
          <w:tcPr>
            <w:tcW w:w="1307" w:type="dxa"/>
            <w:noWrap/>
            <w:hideMark/>
          </w:tcPr>
          <w:p w14:paraId="120B6912"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0,95084118</w:t>
            </w:r>
          </w:p>
        </w:tc>
        <w:tc>
          <w:tcPr>
            <w:tcW w:w="1348" w:type="dxa"/>
            <w:noWrap/>
            <w:hideMark/>
          </w:tcPr>
          <w:p w14:paraId="5ACA9A00"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0,342568039</w:t>
            </w:r>
          </w:p>
        </w:tc>
        <w:tc>
          <w:tcPr>
            <w:tcW w:w="1307" w:type="dxa"/>
            <w:noWrap/>
            <w:hideMark/>
          </w:tcPr>
          <w:p w14:paraId="2982D043"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0,40485314</w:t>
            </w:r>
          </w:p>
        </w:tc>
        <w:tc>
          <w:tcPr>
            <w:tcW w:w="1307" w:type="dxa"/>
            <w:noWrap/>
            <w:hideMark/>
          </w:tcPr>
          <w:p w14:paraId="1A7C6126"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-5,682887</w:t>
            </w:r>
          </w:p>
        </w:tc>
      </w:tr>
      <w:tr w:rsidR="005F7A6E" w:rsidRPr="005F7A6E" w14:paraId="4C437E62" w14:textId="77777777" w:rsidTr="005F7A6E">
        <w:trPr>
          <w:trHeight w:val="314"/>
        </w:trPr>
        <w:tc>
          <w:tcPr>
            <w:cnfStyle w:val="001000000000" w:firstRow="0" w:lastRow="0" w:firstColumn="1" w:lastColumn="0" w:oddVBand="0" w:evenVBand="0" w:oddHBand="0" w:evenHBand="0" w:firstRowFirstColumn="0" w:firstRowLastColumn="0" w:lastRowFirstColumn="0" w:lastRowLastColumn="0"/>
            <w:tcW w:w="1307" w:type="dxa"/>
            <w:noWrap/>
            <w:hideMark/>
          </w:tcPr>
          <w:p w14:paraId="2DC6AAC4" w14:textId="77777777" w:rsidR="005F7A6E" w:rsidRPr="005F7A6E" w:rsidRDefault="005F7A6E" w:rsidP="005F7A6E">
            <w:pPr>
              <w:spacing w:after="0" w:line="240" w:lineRule="auto"/>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FGA</w:t>
            </w:r>
          </w:p>
        </w:tc>
        <w:tc>
          <w:tcPr>
            <w:tcW w:w="1307" w:type="dxa"/>
            <w:noWrap/>
            <w:hideMark/>
          </w:tcPr>
          <w:p w14:paraId="3991DCFF"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0,44726894</w:t>
            </w:r>
          </w:p>
        </w:tc>
        <w:tc>
          <w:tcPr>
            <w:tcW w:w="1307" w:type="dxa"/>
            <w:noWrap/>
            <w:hideMark/>
          </w:tcPr>
          <w:p w14:paraId="2BD7FA87"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14,52688</w:t>
            </w:r>
          </w:p>
        </w:tc>
        <w:tc>
          <w:tcPr>
            <w:tcW w:w="1307" w:type="dxa"/>
            <w:noWrap/>
            <w:hideMark/>
          </w:tcPr>
          <w:p w14:paraId="17B2E95B"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0,95084118</w:t>
            </w:r>
          </w:p>
        </w:tc>
        <w:tc>
          <w:tcPr>
            <w:tcW w:w="1348" w:type="dxa"/>
            <w:noWrap/>
            <w:hideMark/>
          </w:tcPr>
          <w:p w14:paraId="45AF1981"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0,342568039</w:t>
            </w:r>
          </w:p>
        </w:tc>
        <w:tc>
          <w:tcPr>
            <w:tcW w:w="1307" w:type="dxa"/>
            <w:noWrap/>
            <w:hideMark/>
          </w:tcPr>
          <w:p w14:paraId="697254B5"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0,40485314</w:t>
            </w:r>
          </w:p>
        </w:tc>
        <w:tc>
          <w:tcPr>
            <w:tcW w:w="1307" w:type="dxa"/>
            <w:noWrap/>
            <w:hideMark/>
          </w:tcPr>
          <w:p w14:paraId="6228A4B4"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-5,682887</w:t>
            </w:r>
          </w:p>
        </w:tc>
      </w:tr>
      <w:tr w:rsidR="005F7A6E" w:rsidRPr="005F7A6E" w14:paraId="342CE66D" w14:textId="77777777" w:rsidTr="005F7A6E">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1307" w:type="dxa"/>
            <w:noWrap/>
            <w:hideMark/>
          </w:tcPr>
          <w:p w14:paraId="54544C25" w14:textId="77777777" w:rsidR="005F7A6E" w:rsidRPr="005F7A6E" w:rsidRDefault="005F7A6E" w:rsidP="005F7A6E">
            <w:pPr>
              <w:spacing w:after="0" w:line="240" w:lineRule="auto"/>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FGF10</w:t>
            </w:r>
          </w:p>
        </w:tc>
        <w:tc>
          <w:tcPr>
            <w:tcW w:w="1307" w:type="dxa"/>
            <w:noWrap/>
            <w:hideMark/>
          </w:tcPr>
          <w:p w14:paraId="40F9F96A"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0,46952198</w:t>
            </w:r>
          </w:p>
        </w:tc>
        <w:tc>
          <w:tcPr>
            <w:tcW w:w="1307" w:type="dxa"/>
            <w:noWrap/>
            <w:hideMark/>
          </w:tcPr>
          <w:p w14:paraId="50E22668"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14,49258</w:t>
            </w:r>
          </w:p>
        </w:tc>
        <w:tc>
          <w:tcPr>
            <w:tcW w:w="1307" w:type="dxa"/>
            <w:noWrap/>
            <w:hideMark/>
          </w:tcPr>
          <w:p w14:paraId="0EE847E4"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1,01954153</w:t>
            </w:r>
          </w:p>
        </w:tc>
        <w:tc>
          <w:tcPr>
            <w:tcW w:w="1348" w:type="dxa"/>
            <w:noWrap/>
            <w:hideMark/>
          </w:tcPr>
          <w:p w14:paraId="001A9CB8"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0,308893684</w:t>
            </w:r>
          </w:p>
        </w:tc>
        <w:tc>
          <w:tcPr>
            <w:tcW w:w="1307" w:type="dxa"/>
            <w:noWrap/>
            <w:hideMark/>
          </w:tcPr>
          <w:p w14:paraId="17FAFCBD"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0,40485314</w:t>
            </w:r>
          </w:p>
        </w:tc>
        <w:tc>
          <w:tcPr>
            <w:tcW w:w="1307" w:type="dxa"/>
            <w:noWrap/>
            <w:hideMark/>
          </w:tcPr>
          <w:p w14:paraId="12BE937D"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-5,637673</w:t>
            </w:r>
          </w:p>
        </w:tc>
      </w:tr>
      <w:tr w:rsidR="005F7A6E" w:rsidRPr="005F7A6E" w14:paraId="3DE5742A" w14:textId="77777777" w:rsidTr="005F7A6E">
        <w:trPr>
          <w:trHeight w:val="314"/>
        </w:trPr>
        <w:tc>
          <w:tcPr>
            <w:cnfStyle w:val="001000000000" w:firstRow="0" w:lastRow="0" w:firstColumn="1" w:lastColumn="0" w:oddVBand="0" w:evenVBand="0" w:oddHBand="0" w:evenHBand="0" w:firstRowFirstColumn="0" w:firstRowLastColumn="0" w:lastRowFirstColumn="0" w:lastRowLastColumn="0"/>
            <w:tcW w:w="1307" w:type="dxa"/>
            <w:noWrap/>
            <w:hideMark/>
          </w:tcPr>
          <w:p w14:paraId="3990C297" w14:textId="77777777" w:rsidR="005F7A6E" w:rsidRPr="005F7A6E" w:rsidRDefault="005F7A6E" w:rsidP="005F7A6E">
            <w:pPr>
              <w:spacing w:after="0" w:line="240" w:lineRule="auto"/>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FGF2</w:t>
            </w:r>
          </w:p>
        </w:tc>
        <w:tc>
          <w:tcPr>
            <w:tcW w:w="1307" w:type="dxa"/>
            <w:noWrap/>
            <w:hideMark/>
          </w:tcPr>
          <w:p w14:paraId="0185E27E"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0,44726894</w:t>
            </w:r>
          </w:p>
        </w:tc>
        <w:tc>
          <w:tcPr>
            <w:tcW w:w="1307" w:type="dxa"/>
            <w:noWrap/>
            <w:hideMark/>
          </w:tcPr>
          <w:p w14:paraId="084EA1C4"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14,52688</w:t>
            </w:r>
          </w:p>
        </w:tc>
        <w:tc>
          <w:tcPr>
            <w:tcW w:w="1307" w:type="dxa"/>
            <w:noWrap/>
            <w:hideMark/>
          </w:tcPr>
          <w:p w14:paraId="4BA09334"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0,95084118</w:t>
            </w:r>
          </w:p>
        </w:tc>
        <w:tc>
          <w:tcPr>
            <w:tcW w:w="1348" w:type="dxa"/>
            <w:noWrap/>
            <w:hideMark/>
          </w:tcPr>
          <w:p w14:paraId="6A3BFD4E"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0,342568039</w:t>
            </w:r>
          </w:p>
        </w:tc>
        <w:tc>
          <w:tcPr>
            <w:tcW w:w="1307" w:type="dxa"/>
            <w:noWrap/>
            <w:hideMark/>
          </w:tcPr>
          <w:p w14:paraId="1A717F8A"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0,40485314</w:t>
            </w:r>
          </w:p>
        </w:tc>
        <w:tc>
          <w:tcPr>
            <w:tcW w:w="1307" w:type="dxa"/>
            <w:noWrap/>
            <w:hideMark/>
          </w:tcPr>
          <w:p w14:paraId="0F36A1AF"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-5,682887</w:t>
            </w:r>
          </w:p>
        </w:tc>
      </w:tr>
      <w:tr w:rsidR="005F7A6E" w:rsidRPr="005F7A6E" w14:paraId="25960733" w14:textId="77777777" w:rsidTr="005F7A6E">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1307" w:type="dxa"/>
            <w:noWrap/>
            <w:hideMark/>
          </w:tcPr>
          <w:p w14:paraId="26A654F0" w14:textId="77777777" w:rsidR="005F7A6E" w:rsidRPr="005F7A6E" w:rsidRDefault="005F7A6E" w:rsidP="005F7A6E">
            <w:pPr>
              <w:spacing w:after="0" w:line="240" w:lineRule="auto"/>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FGF7</w:t>
            </w:r>
          </w:p>
        </w:tc>
        <w:tc>
          <w:tcPr>
            <w:tcW w:w="1307" w:type="dxa"/>
            <w:noWrap/>
            <w:hideMark/>
          </w:tcPr>
          <w:p w14:paraId="56154152"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-0,03967989</w:t>
            </w:r>
          </w:p>
        </w:tc>
        <w:tc>
          <w:tcPr>
            <w:tcW w:w="1307" w:type="dxa"/>
            <w:noWrap/>
            <w:hideMark/>
          </w:tcPr>
          <w:p w14:paraId="0877C13B"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14,77585</w:t>
            </w:r>
          </w:p>
        </w:tc>
        <w:tc>
          <w:tcPr>
            <w:tcW w:w="1307" w:type="dxa"/>
            <w:noWrap/>
            <w:hideMark/>
          </w:tcPr>
          <w:p w14:paraId="753CB11F"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-0,07641253</w:t>
            </w:r>
          </w:p>
        </w:tc>
        <w:tc>
          <w:tcPr>
            <w:tcW w:w="1348" w:type="dxa"/>
            <w:noWrap/>
            <w:hideMark/>
          </w:tcPr>
          <w:p w14:paraId="3463F769"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0,93914967</w:t>
            </w:r>
          </w:p>
        </w:tc>
        <w:tc>
          <w:tcPr>
            <w:tcW w:w="1307" w:type="dxa"/>
            <w:noWrap/>
            <w:hideMark/>
          </w:tcPr>
          <w:p w14:paraId="7A174870"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0,93914967</w:t>
            </w:r>
          </w:p>
        </w:tc>
        <w:tc>
          <w:tcPr>
            <w:tcW w:w="1307" w:type="dxa"/>
            <w:noWrap/>
            <w:hideMark/>
          </w:tcPr>
          <w:p w14:paraId="6A42F3F6"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-6,016818</w:t>
            </w:r>
          </w:p>
        </w:tc>
      </w:tr>
      <w:tr w:rsidR="005F7A6E" w:rsidRPr="005F7A6E" w14:paraId="56D7F35E" w14:textId="77777777" w:rsidTr="005F7A6E">
        <w:trPr>
          <w:trHeight w:val="314"/>
        </w:trPr>
        <w:tc>
          <w:tcPr>
            <w:cnfStyle w:val="001000000000" w:firstRow="0" w:lastRow="0" w:firstColumn="1" w:lastColumn="0" w:oddVBand="0" w:evenVBand="0" w:oddHBand="0" w:evenHBand="0" w:firstRowFirstColumn="0" w:firstRowLastColumn="0" w:lastRowFirstColumn="0" w:lastRowLastColumn="0"/>
            <w:tcW w:w="1307" w:type="dxa"/>
            <w:noWrap/>
            <w:hideMark/>
          </w:tcPr>
          <w:p w14:paraId="079EF969" w14:textId="77777777" w:rsidR="005F7A6E" w:rsidRPr="005F7A6E" w:rsidRDefault="005F7A6E" w:rsidP="005F7A6E">
            <w:pPr>
              <w:spacing w:after="0" w:line="240" w:lineRule="auto"/>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HBEGF</w:t>
            </w:r>
          </w:p>
        </w:tc>
        <w:tc>
          <w:tcPr>
            <w:tcW w:w="1307" w:type="dxa"/>
            <w:noWrap/>
            <w:hideMark/>
          </w:tcPr>
          <w:p w14:paraId="78D2E85D"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0,44726894</w:t>
            </w:r>
          </w:p>
        </w:tc>
        <w:tc>
          <w:tcPr>
            <w:tcW w:w="1307" w:type="dxa"/>
            <w:noWrap/>
            <w:hideMark/>
          </w:tcPr>
          <w:p w14:paraId="4E2932F7"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14,52688</w:t>
            </w:r>
          </w:p>
        </w:tc>
        <w:tc>
          <w:tcPr>
            <w:tcW w:w="1307" w:type="dxa"/>
            <w:noWrap/>
            <w:hideMark/>
          </w:tcPr>
          <w:p w14:paraId="1D951F40"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0,95084118</w:t>
            </w:r>
          </w:p>
        </w:tc>
        <w:tc>
          <w:tcPr>
            <w:tcW w:w="1348" w:type="dxa"/>
            <w:noWrap/>
            <w:hideMark/>
          </w:tcPr>
          <w:p w14:paraId="7CDC94D7"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0,342568039</w:t>
            </w:r>
          </w:p>
        </w:tc>
        <w:tc>
          <w:tcPr>
            <w:tcW w:w="1307" w:type="dxa"/>
            <w:noWrap/>
            <w:hideMark/>
          </w:tcPr>
          <w:p w14:paraId="3546FDF5"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0,40485314</w:t>
            </w:r>
          </w:p>
        </w:tc>
        <w:tc>
          <w:tcPr>
            <w:tcW w:w="1307" w:type="dxa"/>
            <w:noWrap/>
            <w:hideMark/>
          </w:tcPr>
          <w:p w14:paraId="7F897199"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-5,682887</w:t>
            </w:r>
          </w:p>
        </w:tc>
      </w:tr>
      <w:tr w:rsidR="005F7A6E" w:rsidRPr="005F7A6E" w14:paraId="50B3A0BE" w14:textId="77777777" w:rsidTr="005F7A6E">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1307" w:type="dxa"/>
            <w:noWrap/>
            <w:hideMark/>
          </w:tcPr>
          <w:p w14:paraId="35A02F7F" w14:textId="77777777" w:rsidR="005F7A6E" w:rsidRPr="005F7A6E" w:rsidRDefault="005F7A6E" w:rsidP="005F7A6E">
            <w:pPr>
              <w:spacing w:after="0" w:line="240" w:lineRule="auto"/>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HGF</w:t>
            </w:r>
          </w:p>
        </w:tc>
        <w:tc>
          <w:tcPr>
            <w:tcW w:w="1307" w:type="dxa"/>
            <w:noWrap/>
            <w:hideMark/>
          </w:tcPr>
          <w:p w14:paraId="5D4AE683"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0,72927498</w:t>
            </w:r>
          </w:p>
        </w:tc>
        <w:tc>
          <w:tcPr>
            <w:tcW w:w="1307" w:type="dxa"/>
            <w:noWrap/>
            <w:hideMark/>
          </w:tcPr>
          <w:p w14:paraId="1D7A2574"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15,4989</w:t>
            </w:r>
          </w:p>
        </w:tc>
        <w:tc>
          <w:tcPr>
            <w:tcW w:w="1307" w:type="dxa"/>
            <w:noWrap/>
            <w:hideMark/>
          </w:tcPr>
          <w:p w14:paraId="71FBA243"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1,20468716</w:t>
            </w:r>
          </w:p>
        </w:tc>
        <w:tc>
          <w:tcPr>
            <w:tcW w:w="1348" w:type="dxa"/>
            <w:noWrap/>
            <w:hideMark/>
          </w:tcPr>
          <w:p w14:paraId="5D8CDD59"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0,229419522</w:t>
            </w:r>
          </w:p>
        </w:tc>
        <w:tc>
          <w:tcPr>
            <w:tcW w:w="1307" w:type="dxa"/>
            <w:noWrap/>
            <w:hideMark/>
          </w:tcPr>
          <w:p w14:paraId="001486AA"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0,40485314</w:t>
            </w:r>
          </w:p>
        </w:tc>
        <w:tc>
          <w:tcPr>
            <w:tcW w:w="1307" w:type="dxa"/>
            <w:noWrap/>
            <w:hideMark/>
          </w:tcPr>
          <w:p w14:paraId="2E7EC761"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-5,206786</w:t>
            </w:r>
          </w:p>
        </w:tc>
      </w:tr>
      <w:tr w:rsidR="005F7A6E" w:rsidRPr="005F7A6E" w14:paraId="276D46FF" w14:textId="77777777" w:rsidTr="005F7A6E">
        <w:trPr>
          <w:trHeight w:val="314"/>
        </w:trPr>
        <w:tc>
          <w:tcPr>
            <w:cnfStyle w:val="001000000000" w:firstRow="0" w:lastRow="0" w:firstColumn="1" w:lastColumn="0" w:oddVBand="0" w:evenVBand="0" w:oddHBand="0" w:evenHBand="0" w:firstRowFirstColumn="0" w:firstRowLastColumn="0" w:lastRowFirstColumn="0" w:lastRowLastColumn="0"/>
            <w:tcW w:w="1307" w:type="dxa"/>
            <w:noWrap/>
            <w:hideMark/>
          </w:tcPr>
          <w:p w14:paraId="162A6B99" w14:textId="77777777" w:rsidR="005F7A6E" w:rsidRPr="005F7A6E" w:rsidRDefault="005F7A6E" w:rsidP="005F7A6E">
            <w:pPr>
              <w:spacing w:after="0" w:line="240" w:lineRule="auto"/>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lastRenderedPageBreak/>
              <w:t>IGF1</w:t>
            </w:r>
          </w:p>
        </w:tc>
        <w:tc>
          <w:tcPr>
            <w:tcW w:w="1307" w:type="dxa"/>
            <w:noWrap/>
            <w:hideMark/>
          </w:tcPr>
          <w:p w14:paraId="746E8680"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0,62663003</w:t>
            </w:r>
          </w:p>
        </w:tc>
        <w:tc>
          <w:tcPr>
            <w:tcW w:w="1307" w:type="dxa"/>
            <w:noWrap/>
            <w:hideMark/>
          </w:tcPr>
          <w:p w14:paraId="4F2AC600"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14,29278</w:t>
            </w:r>
          </w:p>
        </w:tc>
        <w:tc>
          <w:tcPr>
            <w:tcW w:w="1307" w:type="dxa"/>
            <w:noWrap/>
            <w:hideMark/>
          </w:tcPr>
          <w:p w14:paraId="36FABE40"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1,42587668</w:t>
            </w:r>
          </w:p>
        </w:tc>
        <w:tc>
          <w:tcPr>
            <w:tcW w:w="1348" w:type="dxa"/>
            <w:noWrap/>
            <w:hideMark/>
          </w:tcPr>
          <w:p w14:paraId="4C616555"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0,155103451</w:t>
            </w:r>
          </w:p>
        </w:tc>
        <w:tc>
          <w:tcPr>
            <w:tcW w:w="1307" w:type="dxa"/>
            <w:noWrap/>
            <w:hideMark/>
          </w:tcPr>
          <w:p w14:paraId="4F793DAD"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0,40326897</w:t>
            </w:r>
          </w:p>
        </w:tc>
        <w:tc>
          <w:tcPr>
            <w:tcW w:w="1307" w:type="dxa"/>
            <w:noWrap/>
            <w:hideMark/>
          </w:tcPr>
          <w:p w14:paraId="794000D8"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-5,204471</w:t>
            </w:r>
          </w:p>
        </w:tc>
      </w:tr>
      <w:tr w:rsidR="005F7A6E" w:rsidRPr="005F7A6E" w14:paraId="3C869075" w14:textId="77777777" w:rsidTr="005F7A6E">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1307" w:type="dxa"/>
            <w:noWrap/>
            <w:hideMark/>
          </w:tcPr>
          <w:p w14:paraId="2649671A" w14:textId="77777777" w:rsidR="005F7A6E" w:rsidRPr="005F7A6E" w:rsidRDefault="005F7A6E" w:rsidP="005F7A6E">
            <w:pPr>
              <w:spacing w:after="0" w:line="240" w:lineRule="auto"/>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IL10</w:t>
            </w:r>
          </w:p>
        </w:tc>
        <w:tc>
          <w:tcPr>
            <w:tcW w:w="1307" w:type="dxa"/>
            <w:noWrap/>
            <w:hideMark/>
          </w:tcPr>
          <w:p w14:paraId="69050857"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0,72252358</w:t>
            </w:r>
          </w:p>
        </w:tc>
        <w:tc>
          <w:tcPr>
            <w:tcW w:w="1307" w:type="dxa"/>
            <w:noWrap/>
            <w:hideMark/>
          </w:tcPr>
          <w:p w14:paraId="011DDEC8"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14,40367</w:t>
            </w:r>
          </w:p>
        </w:tc>
        <w:tc>
          <w:tcPr>
            <w:tcW w:w="1307" w:type="dxa"/>
            <w:noWrap/>
            <w:hideMark/>
          </w:tcPr>
          <w:p w14:paraId="71F844B8"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1,64146852</w:t>
            </w:r>
          </w:p>
        </w:tc>
        <w:tc>
          <w:tcPr>
            <w:tcW w:w="1348" w:type="dxa"/>
            <w:noWrap/>
            <w:hideMark/>
          </w:tcPr>
          <w:p w14:paraId="5C712B2C"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0,10190922</w:t>
            </w:r>
          </w:p>
        </w:tc>
        <w:tc>
          <w:tcPr>
            <w:tcW w:w="1307" w:type="dxa"/>
            <w:noWrap/>
            <w:hideMark/>
          </w:tcPr>
          <w:p w14:paraId="7C9224C0"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0,3154333</w:t>
            </w:r>
          </w:p>
        </w:tc>
        <w:tc>
          <w:tcPr>
            <w:tcW w:w="1307" w:type="dxa"/>
            <w:noWrap/>
            <w:hideMark/>
          </w:tcPr>
          <w:p w14:paraId="0D98DDED"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-4,886418</w:t>
            </w:r>
          </w:p>
        </w:tc>
      </w:tr>
      <w:tr w:rsidR="005F7A6E" w:rsidRPr="005F7A6E" w14:paraId="2826F604" w14:textId="77777777" w:rsidTr="005F7A6E">
        <w:trPr>
          <w:trHeight w:val="314"/>
        </w:trPr>
        <w:tc>
          <w:tcPr>
            <w:cnfStyle w:val="001000000000" w:firstRow="0" w:lastRow="0" w:firstColumn="1" w:lastColumn="0" w:oddVBand="0" w:evenVBand="0" w:oddHBand="0" w:evenHBand="0" w:firstRowFirstColumn="0" w:firstRowLastColumn="0" w:lastRowFirstColumn="0" w:lastRowLastColumn="0"/>
            <w:tcW w:w="1307" w:type="dxa"/>
            <w:noWrap/>
            <w:hideMark/>
          </w:tcPr>
          <w:p w14:paraId="1160BDA9" w14:textId="77777777" w:rsidR="005F7A6E" w:rsidRPr="005F7A6E" w:rsidRDefault="005F7A6E" w:rsidP="005F7A6E">
            <w:pPr>
              <w:spacing w:after="0" w:line="240" w:lineRule="auto"/>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IL18</w:t>
            </w:r>
          </w:p>
        </w:tc>
        <w:tc>
          <w:tcPr>
            <w:tcW w:w="1307" w:type="dxa"/>
            <w:noWrap/>
            <w:hideMark/>
          </w:tcPr>
          <w:p w14:paraId="4758B81D"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0,44726894</w:t>
            </w:r>
          </w:p>
        </w:tc>
        <w:tc>
          <w:tcPr>
            <w:tcW w:w="1307" w:type="dxa"/>
            <w:noWrap/>
            <w:hideMark/>
          </w:tcPr>
          <w:p w14:paraId="319C0175"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14,52688</w:t>
            </w:r>
          </w:p>
        </w:tc>
        <w:tc>
          <w:tcPr>
            <w:tcW w:w="1307" w:type="dxa"/>
            <w:noWrap/>
            <w:hideMark/>
          </w:tcPr>
          <w:p w14:paraId="48F0C5F0"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0,95084118</w:t>
            </w:r>
          </w:p>
        </w:tc>
        <w:tc>
          <w:tcPr>
            <w:tcW w:w="1348" w:type="dxa"/>
            <w:noWrap/>
            <w:hideMark/>
          </w:tcPr>
          <w:p w14:paraId="57E65942"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0,342568039</w:t>
            </w:r>
          </w:p>
        </w:tc>
        <w:tc>
          <w:tcPr>
            <w:tcW w:w="1307" w:type="dxa"/>
            <w:noWrap/>
            <w:hideMark/>
          </w:tcPr>
          <w:p w14:paraId="3AFB2759"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0,40485314</w:t>
            </w:r>
          </w:p>
        </w:tc>
        <w:tc>
          <w:tcPr>
            <w:tcW w:w="1307" w:type="dxa"/>
            <w:noWrap/>
            <w:hideMark/>
          </w:tcPr>
          <w:p w14:paraId="50214A29"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-5,682887</w:t>
            </w:r>
          </w:p>
        </w:tc>
      </w:tr>
      <w:tr w:rsidR="005F7A6E" w:rsidRPr="005F7A6E" w14:paraId="1F34560B" w14:textId="77777777" w:rsidTr="005F7A6E">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1307" w:type="dxa"/>
            <w:noWrap/>
            <w:hideMark/>
          </w:tcPr>
          <w:p w14:paraId="79B8B93D" w14:textId="77777777" w:rsidR="005F7A6E" w:rsidRPr="005F7A6E" w:rsidRDefault="005F7A6E" w:rsidP="005F7A6E">
            <w:pPr>
              <w:spacing w:after="0" w:line="240" w:lineRule="auto"/>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IL2</w:t>
            </w:r>
          </w:p>
        </w:tc>
        <w:tc>
          <w:tcPr>
            <w:tcW w:w="1307" w:type="dxa"/>
            <w:noWrap/>
            <w:hideMark/>
          </w:tcPr>
          <w:p w14:paraId="3EA7456F"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0,44726894</w:t>
            </w:r>
          </w:p>
        </w:tc>
        <w:tc>
          <w:tcPr>
            <w:tcW w:w="1307" w:type="dxa"/>
            <w:noWrap/>
            <w:hideMark/>
          </w:tcPr>
          <w:p w14:paraId="321F78EF"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14,52688</w:t>
            </w:r>
          </w:p>
        </w:tc>
        <w:tc>
          <w:tcPr>
            <w:tcW w:w="1307" w:type="dxa"/>
            <w:noWrap/>
            <w:hideMark/>
          </w:tcPr>
          <w:p w14:paraId="7C6F38D8"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0,95084118</w:t>
            </w:r>
          </w:p>
        </w:tc>
        <w:tc>
          <w:tcPr>
            <w:tcW w:w="1348" w:type="dxa"/>
            <w:noWrap/>
            <w:hideMark/>
          </w:tcPr>
          <w:p w14:paraId="51E4B65F"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0,342568039</w:t>
            </w:r>
          </w:p>
        </w:tc>
        <w:tc>
          <w:tcPr>
            <w:tcW w:w="1307" w:type="dxa"/>
            <w:noWrap/>
            <w:hideMark/>
          </w:tcPr>
          <w:p w14:paraId="4E3536BF"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0,40485314</w:t>
            </w:r>
          </w:p>
        </w:tc>
        <w:tc>
          <w:tcPr>
            <w:tcW w:w="1307" w:type="dxa"/>
            <w:noWrap/>
            <w:hideMark/>
          </w:tcPr>
          <w:p w14:paraId="6A822E3A"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-5,682887</w:t>
            </w:r>
          </w:p>
        </w:tc>
      </w:tr>
      <w:tr w:rsidR="005F7A6E" w:rsidRPr="005F7A6E" w14:paraId="430251F3" w14:textId="77777777" w:rsidTr="005F7A6E">
        <w:trPr>
          <w:trHeight w:val="314"/>
        </w:trPr>
        <w:tc>
          <w:tcPr>
            <w:cnfStyle w:val="001000000000" w:firstRow="0" w:lastRow="0" w:firstColumn="1" w:lastColumn="0" w:oddVBand="0" w:evenVBand="0" w:oddHBand="0" w:evenHBand="0" w:firstRowFirstColumn="0" w:firstRowLastColumn="0" w:lastRowFirstColumn="0" w:lastRowLastColumn="0"/>
            <w:tcW w:w="1307" w:type="dxa"/>
            <w:noWrap/>
            <w:hideMark/>
          </w:tcPr>
          <w:p w14:paraId="35D597D9" w14:textId="77777777" w:rsidR="005F7A6E" w:rsidRPr="005F7A6E" w:rsidRDefault="005F7A6E" w:rsidP="005F7A6E">
            <w:pPr>
              <w:spacing w:after="0" w:line="240" w:lineRule="auto"/>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IL4</w:t>
            </w:r>
          </w:p>
        </w:tc>
        <w:tc>
          <w:tcPr>
            <w:tcW w:w="1307" w:type="dxa"/>
            <w:noWrap/>
            <w:hideMark/>
          </w:tcPr>
          <w:p w14:paraId="5E2F2DFB"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0,82890893</w:t>
            </w:r>
          </w:p>
        </w:tc>
        <w:tc>
          <w:tcPr>
            <w:tcW w:w="1307" w:type="dxa"/>
            <w:noWrap/>
            <w:hideMark/>
          </w:tcPr>
          <w:p w14:paraId="5303E155"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14,39948</w:t>
            </w:r>
          </w:p>
        </w:tc>
        <w:tc>
          <w:tcPr>
            <w:tcW w:w="1307" w:type="dxa"/>
            <w:noWrap/>
            <w:hideMark/>
          </w:tcPr>
          <w:p w14:paraId="56E849FA"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1,87582477</w:t>
            </w:r>
          </w:p>
        </w:tc>
        <w:tc>
          <w:tcPr>
            <w:tcW w:w="1348" w:type="dxa"/>
            <w:noWrap/>
            <w:hideMark/>
          </w:tcPr>
          <w:p w14:paraId="286ADC54"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0,061799783</w:t>
            </w:r>
          </w:p>
        </w:tc>
        <w:tc>
          <w:tcPr>
            <w:tcW w:w="1307" w:type="dxa"/>
            <w:noWrap/>
            <w:hideMark/>
          </w:tcPr>
          <w:p w14:paraId="26935A8F"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0,22316588</w:t>
            </w:r>
          </w:p>
        </w:tc>
        <w:tc>
          <w:tcPr>
            <w:tcW w:w="1307" w:type="dxa"/>
            <w:noWrap/>
            <w:hideMark/>
          </w:tcPr>
          <w:p w14:paraId="7E05E3D5"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-4,488521</w:t>
            </w:r>
          </w:p>
        </w:tc>
      </w:tr>
      <w:tr w:rsidR="005F7A6E" w:rsidRPr="005F7A6E" w14:paraId="1105E1F1" w14:textId="77777777" w:rsidTr="005F7A6E">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1307" w:type="dxa"/>
            <w:noWrap/>
            <w:hideMark/>
          </w:tcPr>
          <w:p w14:paraId="4B0E9C96" w14:textId="77777777" w:rsidR="005F7A6E" w:rsidRPr="005F7A6E" w:rsidRDefault="005F7A6E" w:rsidP="005F7A6E">
            <w:pPr>
              <w:spacing w:after="0" w:line="240" w:lineRule="auto"/>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IL6</w:t>
            </w:r>
          </w:p>
        </w:tc>
        <w:tc>
          <w:tcPr>
            <w:tcW w:w="1307" w:type="dxa"/>
            <w:noWrap/>
            <w:hideMark/>
          </w:tcPr>
          <w:p w14:paraId="0A9A0102"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1,04824008</w:t>
            </w:r>
          </w:p>
        </w:tc>
        <w:tc>
          <w:tcPr>
            <w:tcW w:w="1307" w:type="dxa"/>
            <w:noWrap/>
            <w:hideMark/>
          </w:tcPr>
          <w:p w14:paraId="51256D63"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13,85774</w:t>
            </w:r>
          </w:p>
        </w:tc>
        <w:tc>
          <w:tcPr>
            <w:tcW w:w="1307" w:type="dxa"/>
            <w:noWrap/>
            <w:hideMark/>
          </w:tcPr>
          <w:p w14:paraId="23E249A1"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3,00106187</w:t>
            </w:r>
          </w:p>
        </w:tc>
        <w:tc>
          <w:tcPr>
            <w:tcW w:w="1348" w:type="dxa"/>
            <w:noWrap/>
            <w:hideMark/>
          </w:tcPr>
          <w:p w14:paraId="3B2F7716"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0,00295195</w:t>
            </w:r>
          </w:p>
        </w:tc>
        <w:tc>
          <w:tcPr>
            <w:tcW w:w="1307" w:type="dxa"/>
            <w:noWrap/>
            <w:hideMark/>
          </w:tcPr>
          <w:p w14:paraId="26F8596A"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0,01918768</w:t>
            </w:r>
          </w:p>
        </w:tc>
        <w:tc>
          <w:tcPr>
            <w:tcW w:w="1307" w:type="dxa"/>
            <w:noWrap/>
            <w:hideMark/>
          </w:tcPr>
          <w:p w14:paraId="208B09DB"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-2,018669</w:t>
            </w:r>
          </w:p>
        </w:tc>
      </w:tr>
      <w:tr w:rsidR="005F7A6E" w:rsidRPr="005F7A6E" w14:paraId="3509C598" w14:textId="77777777" w:rsidTr="005F7A6E">
        <w:trPr>
          <w:trHeight w:val="314"/>
        </w:trPr>
        <w:tc>
          <w:tcPr>
            <w:cnfStyle w:val="001000000000" w:firstRow="0" w:lastRow="0" w:firstColumn="1" w:lastColumn="0" w:oddVBand="0" w:evenVBand="0" w:oddHBand="0" w:evenHBand="0" w:firstRowFirstColumn="0" w:firstRowLastColumn="0" w:lastRowFirstColumn="0" w:lastRowLastColumn="0"/>
            <w:tcW w:w="1307" w:type="dxa"/>
            <w:noWrap/>
            <w:hideMark/>
          </w:tcPr>
          <w:p w14:paraId="29B983B0" w14:textId="77777777" w:rsidR="005F7A6E" w:rsidRPr="005F7A6E" w:rsidRDefault="005F7A6E" w:rsidP="005F7A6E">
            <w:pPr>
              <w:spacing w:after="0" w:line="240" w:lineRule="auto"/>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IL6ST</w:t>
            </w:r>
          </w:p>
        </w:tc>
        <w:tc>
          <w:tcPr>
            <w:tcW w:w="1307" w:type="dxa"/>
            <w:noWrap/>
            <w:hideMark/>
          </w:tcPr>
          <w:p w14:paraId="4CFDC610"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0,44726894</w:t>
            </w:r>
          </w:p>
        </w:tc>
        <w:tc>
          <w:tcPr>
            <w:tcW w:w="1307" w:type="dxa"/>
            <w:noWrap/>
            <w:hideMark/>
          </w:tcPr>
          <w:p w14:paraId="3EA42675"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14,52688</w:t>
            </w:r>
          </w:p>
        </w:tc>
        <w:tc>
          <w:tcPr>
            <w:tcW w:w="1307" w:type="dxa"/>
            <w:noWrap/>
            <w:hideMark/>
          </w:tcPr>
          <w:p w14:paraId="3A643DC1"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0,95084118</w:t>
            </w:r>
          </w:p>
        </w:tc>
        <w:tc>
          <w:tcPr>
            <w:tcW w:w="1348" w:type="dxa"/>
            <w:noWrap/>
            <w:hideMark/>
          </w:tcPr>
          <w:p w14:paraId="32A1FA7E"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0,342568039</w:t>
            </w:r>
          </w:p>
        </w:tc>
        <w:tc>
          <w:tcPr>
            <w:tcW w:w="1307" w:type="dxa"/>
            <w:noWrap/>
            <w:hideMark/>
          </w:tcPr>
          <w:p w14:paraId="0B138466"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0,40485314</w:t>
            </w:r>
          </w:p>
        </w:tc>
        <w:tc>
          <w:tcPr>
            <w:tcW w:w="1307" w:type="dxa"/>
            <w:noWrap/>
            <w:hideMark/>
          </w:tcPr>
          <w:p w14:paraId="06CB019E"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-5,682887</w:t>
            </w:r>
          </w:p>
        </w:tc>
      </w:tr>
      <w:tr w:rsidR="005F7A6E" w:rsidRPr="005F7A6E" w14:paraId="71A0A38C" w14:textId="77777777" w:rsidTr="005F7A6E">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1307" w:type="dxa"/>
            <w:noWrap/>
            <w:hideMark/>
          </w:tcPr>
          <w:p w14:paraId="52EE1EBA" w14:textId="77777777" w:rsidR="005F7A6E" w:rsidRPr="005F7A6E" w:rsidRDefault="005F7A6E" w:rsidP="005F7A6E">
            <w:pPr>
              <w:spacing w:after="0" w:line="240" w:lineRule="auto"/>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ITGA1</w:t>
            </w:r>
          </w:p>
        </w:tc>
        <w:tc>
          <w:tcPr>
            <w:tcW w:w="1307" w:type="dxa"/>
            <w:noWrap/>
            <w:hideMark/>
          </w:tcPr>
          <w:p w14:paraId="141D9C7D"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0,72252358</w:t>
            </w:r>
          </w:p>
        </w:tc>
        <w:tc>
          <w:tcPr>
            <w:tcW w:w="1307" w:type="dxa"/>
            <w:noWrap/>
            <w:hideMark/>
          </w:tcPr>
          <w:p w14:paraId="4F0935DC"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14,40367</w:t>
            </w:r>
          </w:p>
        </w:tc>
        <w:tc>
          <w:tcPr>
            <w:tcW w:w="1307" w:type="dxa"/>
            <w:noWrap/>
            <w:hideMark/>
          </w:tcPr>
          <w:p w14:paraId="2F641995"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1,64146852</w:t>
            </w:r>
          </w:p>
        </w:tc>
        <w:tc>
          <w:tcPr>
            <w:tcW w:w="1348" w:type="dxa"/>
            <w:noWrap/>
            <w:hideMark/>
          </w:tcPr>
          <w:p w14:paraId="2E3628BF"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0,10190922</w:t>
            </w:r>
          </w:p>
        </w:tc>
        <w:tc>
          <w:tcPr>
            <w:tcW w:w="1307" w:type="dxa"/>
            <w:noWrap/>
            <w:hideMark/>
          </w:tcPr>
          <w:p w14:paraId="6EC5E307"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0,3154333</w:t>
            </w:r>
          </w:p>
        </w:tc>
        <w:tc>
          <w:tcPr>
            <w:tcW w:w="1307" w:type="dxa"/>
            <w:noWrap/>
            <w:hideMark/>
          </w:tcPr>
          <w:p w14:paraId="38A373DC"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-5,682887</w:t>
            </w:r>
          </w:p>
        </w:tc>
      </w:tr>
      <w:tr w:rsidR="005F7A6E" w:rsidRPr="005F7A6E" w14:paraId="58B32132" w14:textId="77777777" w:rsidTr="005F7A6E">
        <w:trPr>
          <w:trHeight w:val="314"/>
        </w:trPr>
        <w:tc>
          <w:tcPr>
            <w:cnfStyle w:val="001000000000" w:firstRow="0" w:lastRow="0" w:firstColumn="1" w:lastColumn="0" w:oddVBand="0" w:evenVBand="0" w:oddHBand="0" w:evenHBand="0" w:firstRowFirstColumn="0" w:firstRowLastColumn="0" w:lastRowFirstColumn="0" w:lastRowLastColumn="0"/>
            <w:tcW w:w="1307" w:type="dxa"/>
            <w:noWrap/>
            <w:hideMark/>
          </w:tcPr>
          <w:p w14:paraId="3AAF2FE4" w14:textId="77777777" w:rsidR="005F7A6E" w:rsidRPr="005F7A6E" w:rsidRDefault="005F7A6E" w:rsidP="005F7A6E">
            <w:pPr>
              <w:spacing w:after="0" w:line="240" w:lineRule="auto"/>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ITGA2</w:t>
            </w:r>
          </w:p>
        </w:tc>
        <w:tc>
          <w:tcPr>
            <w:tcW w:w="1307" w:type="dxa"/>
            <w:noWrap/>
            <w:hideMark/>
          </w:tcPr>
          <w:p w14:paraId="6DCD0562"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1,04824008</w:t>
            </w:r>
          </w:p>
        </w:tc>
        <w:tc>
          <w:tcPr>
            <w:tcW w:w="1307" w:type="dxa"/>
            <w:noWrap/>
            <w:hideMark/>
          </w:tcPr>
          <w:p w14:paraId="6D546C59"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13,85774</w:t>
            </w:r>
          </w:p>
        </w:tc>
        <w:tc>
          <w:tcPr>
            <w:tcW w:w="1307" w:type="dxa"/>
            <w:noWrap/>
            <w:hideMark/>
          </w:tcPr>
          <w:p w14:paraId="5ACD73F6"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3,00106187</w:t>
            </w:r>
          </w:p>
        </w:tc>
        <w:tc>
          <w:tcPr>
            <w:tcW w:w="1348" w:type="dxa"/>
            <w:noWrap/>
            <w:hideMark/>
          </w:tcPr>
          <w:p w14:paraId="16E69849"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0,00295195</w:t>
            </w:r>
          </w:p>
        </w:tc>
        <w:tc>
          <w:tcPr>
            <w:tcW w:w="1307" w:type="dxa"/>
            <w:noWrap/>
            <w:hideMark/>
          </w:tcPr>
          <w:p w14:paraId="276CDBEC"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0,01918768</w:t>
            </w:r>
          </w:p>
        </w:tc>
        <w:tc>
          <w:tcPr>
            <w:tcW w:w="1307" w:type="dxa"/>
            <w:noWrap/>
            <w:hideMark/>
          </w:tcPr>
          <w:p w14:paraId="163DB771"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-2,018669</w:t>
            </w:r>
          </w:p>
        </w:tc>
      </w:tr>
      <w:tr w:rsidR="005F7A6E" w:rsidRPr="005F7A6E" w14:paraId="124B6B63" w14:textId="77777777" w:rsidTr="005F7A6E">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1307" w:type="dxa"/>
            <w:noWrap/>
            <w:hideMark/>
          </w:tcPr>
          <w:p w14:paraId="6B0D6F60" w14:textId="77777777" w:rsidR="005F7A6E" w:rsidRPr="005F7A6E" w:rsidRDefault="005F7A6E" w:rsidP="005F7A6E">
            <w:pPr>
              <w:spacing w:after="0" w:line="240" w:lineRule="auto"/>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ITGA3</w:t>
            </w:r>
          </w:p>
        </w:tc>
        <w:tc>
          <w:tcPr>
            <w:tcW w:w="1307" w:type="dxa"/>
            <w:noWrap/>
            <w:hideMark/>
          </w:tcPr>
          <w:p w14:paraId="7D76AB82"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1,29846228</w:t>
            </w:r>
          </w:p>
        </w:tc>
        <w:tc>
          <w:tcPr>
            <w:tcW w:w="1307" w:type="dxa"/>
            <w:noWrap/>
            <w:hideMark/>
          </w:tcPr>
          <w:p w14:paraId="4C9EA152"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15,69356</w:t>
            </w:r>
          </w:p>
        </w:tc>
        <w:tc>
          <w:tcPr>
            <w:tcW w:w="1307" w:type="dxa"/>
            <w:noWrap/>
            <w:hideMark/>
          </w:tcPr>
          <w:p w14:paraId="7C9FB3CE"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2,11167122</w:t>
            </w:r>
          </w:p>
        </w:tc>
        <w:tc>
          <w:tcPr>
            <w:tcW w:w="1348" w:type="dxa"/>
            <w:noWrap/>
            <w:hideMark/>
          </w:tcPr>
          <w:p w14:paraId="15C1F10E"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0,035668865</w:t>
            </w:r>
          </w:p>
        </w:tc>
        <w:tc>
          <w:tcPr>
            <w:tcW w:w="1307" w:type="dxa"/>
            <w:noWrap/>
            <w:hideMark/>
          </w:tcPr>
          <w:p w14:paraId="4C496C71"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0,16560545</w:t>
            </w:r>
          </w:p>
        </w:tc>
        <w:tc>
          <w:tcPr>
            <w:tcW w:w="1307" w:type="dxa"/>
            <w:noWrap/>
            <w:hideMark/>
          </w:tcPr>
          <w:p w14:paraId="37D21A65"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-3,80941</w:t>
            </w:r>
          </w:p>
        </w:tc>
      </w:tr>
      <w:tr w:rsidR="005F7A6E" w:rsidRPr="005F7A6E" w14:paraId="49CF6EB9" w14:textId="77777777" w:rsidTr="005F7A6E">
        <w:trPr>
          <w:trHeight w:val="314"/>
        </w:trPr>
        <w:tc>
          <w:tcPr>
            <w:cnfStyle w:val="001000000000" w:firstRow="0" w:lastRow="0" w:firstColumn="1" w:lastColumn="0" w:oddVBand="0" w:evenVBand="0" w:oddHBand="0" w:evenHBand="0" w:firstRowFirstColumn="0" w:firstRowLastColumn="0" w:lastRowFirstColumn="0" w:lastRowLastColumn="0"/>
            <w:tcW w:w="1307" w:type="dxa"/>
            <w:noWrap/>
            <w:hideMark/>
          </w:tcPr>
          <w:p w14:paraId="72636E82" w14:textId="77777777" w:rsidR="005F7A6E" w:rsidRPr="005F7A6E" w:rsidRDefault="005F7A6E" w:rsidP="005F7A6E">
            <w:pPr>
              <w:spacing w:after="0" w:line="240" w:lineRule="auto"/>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ITGA4</w:t>
            </w:r>
          </w:p>
        </w:tc>
        <w:tc>
          <w:tcPr>
            <w:tcW w:w="1307" w:type="dxa"/>
            <w:noWrap/>
            <w:hideMark/>
          </w:tcPr>
          <w:p w14:paraId="6B935E3F"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0,90068894</w:t>
            </w:r>
          </w:p>
        </w:tc>
        <w:tc>
          <w:tcPr>
            <w:tcW w:w="1307" w:type="dxa"/>
            <w:noWrap/>
            <w:hideMark/>
          </w:tcPr>
          <w:p w14:paraId="0F937BD2"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15,37021</w:t>
            </w:r>
          </w:p>
        </w:tc>
        <w:tc>
          <w:tcPr>
            <w:tcW w:w="1307" w:type="dxa"/>
            <w:noWrap/>
            <w:hideMark/>
          </w:tcPr>
          <w:p w14:paraId="2801CE2E"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1,4964586</w:t>
            </w:r>
          </w:p>
        </w:tc>
        <w:tc>
          <w:tcPr>
            <w:tcW w:w="1348" w:type="dxa"/>
            <w:noWrap/>
            <w:hideMark/>
          </w:tcPr>
          <w:p w14:paraId="684F7899"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0,135747077</w:t>
            </w:r>
          </w:p>
        </w:tc>
        <w:tc>
          <w:tcPr>
            <w:tcW w:w="1307" w:type="dxa"/>
            <w:noWrap/>
            <w:hideMark/>
          </w:tcPr>
          <w:p w14:paraId="4BD28722"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0,36764833</w:t>
            </w:r>
          </w:p>
        </w:tc>
        <w:tc>
          <w:tcPr>
            <w:tcW w:w="1307" w:type="dxa"/>
            <w:noWrap/>
            <w:hideMark/>
          </w:tcPr>
          <w:p w14:paraId="6696FF5D"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-4,847522</w:t>
            </w:r>
          </w:p>
        </w:tc>
      </w:tr>
      <w:tr w:rsidR="005F7A6E" w:rsidRPr="005F7A6E" w14:paraId="077B0B2C" w14:textId="77777777" w:rsidTr="005F7A6E">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1307" w:type="dxa"/>
            <w:noWrap/>
            <w:hideMark/>
          </w:tcPr>
          <w:p w14:paraId="35D7842D" w14:textId="77777777" w:rsidR="005F7A6E" w:rsidRPr="005F7A6E" w:rsidRDefault="005F7A6E" w:rsidP="005F7A6E">
            <w:pPr>
              <w:spacing w:after="0" w:line="240" w:lineRule="auto"/>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ITGA5</w:t>
            </w:r>
          </w:p>
        </w:tc>
        <w:tc>
          <w:tcPr>
            <w:tcW w:w="1307" w:type="dxa"/>
            <w:noWrap/>
            <w:hideMark/>
          </w:tcPr>
          <w:p w14:paraId="27F68B70"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1,04824008</w:t>
            </w:r>
          </w:p>
        </w:tc>
        <w:tc>
          <w:tcPr>
            <w:tcW w:w="1307" w:type="dxa"/>
            <w:noWrap/>
            <w:hideMark/>
          </w:tcPr>
          <w:p w14:paraId="38502067"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13,85774</w:t>
            </w:r>
          </w:p>
        </w:tc>
        <w:tc>
          <w:tcPr>
            <w:tcW w:w="1307" w:type="dxa"/>
            <w:noWrap/>
            <w:hideMark/>
          </w:tcPr>
          <w:p w14:paraId="74F7EBA7"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3,00106187</w:t>
            </w:r>
          </w:p>
        </w:tc>
        <w:tc>
          <w:tcPr>
            <w:tcW w:w="1348" w:type="dxa"/>
            <w:noWrap/>
            <w:hideMark/>
          </w:tcPr>
          <w:p w14:paraId="66185682"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0,00295195</w:t>
            </w:r>
          </w:p>
        </w:tc>
        <w:tc>
          <w:tcPr>
            <w:tcW w:w="1307" w:type="dxa"/>
            <w:noWrap/>
            <w:hideMark/>
          </w:tcPr>
          <w:p w14:paraId="4EBBA858"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0,01918768</w:t>
            </w:r>
          </w:p>
        </w:tc>
        <w:tc>
          <w:tcPr>
            <w:tcW w:w="1307" w:type="dxa"/>
            <w:noWrap/>
            <w:hideMark/>
          </w:tcPr>
          <w:p w14:paraId="1036201F"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-2,018669</w:t>
            </w:r>
          </w:p>
        </w:tc>
      </w:tr>
      <w:tr w:rsidR="005F7A6E" w:rsidRPr="005F7A6E" w14:paraId="2A3A7DB4" w14:textId="77777777" w:rsidTr="005F7A6E">
        <w:trPr>
          <w:trHeight w:val="314"/>
        </w:trPr>
        <w:tc>
          <w:tcPr>
            <w:cnfStyle w:val="001000000000" w:firstRow="0" w:lastRow="0" w:firstColumn="1" w:lastColumn="0" w:oddVBand="0" w:evenVBand="0" w:oddHBand="0" w:evenHBand="0" w:firstRowFirstColumn="0" w:firstRowLastColumn="0" w:lastRowFirstColumn="0" w:lastRowLastColumn="0"/>
            <w:tcW w:w="1307" w:type="dxa"/>
            <w:noWrap/>
            <w:hideMark/>
          </w:tcPr>
          <w:p w14:paraId="16685C85" w14:textId="77777777" w:rsidR="005F7A6E" w:rsidRPr="005F7A6E" w:rsidRDefault="005F7A6E" w:rsidP="005F7A6E">
            <w:pPr>
              <w:spacing w:after="0" w:line="240" w:lineRule="auto"/>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ITGA6</w:t>
            </w:r>
          </w:p>
        </w:tc>
        <w:tc>
          <w:tcPr>
            <w:tcW w:w="1307" w:type="dxa"/>
            <w:noWrap/>
            <w:hideMark/>
          </w:tcPr>
          <w:p w14:paraId="3CB2235F"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0,36155729</w:t>
            </w:r>
          </w:p>
        </w:tc>
        <w:tc>
          <w:tcPr>
            <w:tcW w:w="1307" w:type="dxa"/>
            <w:noWrap/>
            <w:hideMark/>
          </w:tcPr>
          <w:p w14:paraId="1903D12D"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14,42274</w:t>
            </w:r>
          </w:p>
        </w:tc>
        <w:tc>
          <w:tcPr>
            <w:tcW w:w="1307" w:type="dxa"/>
            <w:noWrap/>
            <w:hideMark/>
          </w:tcPr>
          <w:p w14:paraId="427C60C6"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0,76856767</w:t>
            </w:r>
          </w:p>
        </w:tc>
        <w:tc>
          <w:tcPr>
            <w:tcW w:w="1348" w:type="dxa"/>
            <w:noWrap/>
            <w:hideMark/>
          </w:tcPr>
          <w:p w14:paraId="389952F6"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0,442847543</w:t>
            </w:r>
          </w:p>
        </w:tc>
        <w:tc>
          <w:tcPr>
            <w:tcW w:w="1307" w:type="dxa"/>
            <w:noWrap/>
            <w:hideMark/>
          </w:tcPr>
          <w:p w14:paraId="6D1088B2"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0,51401947</w:t>
            </w:r>
          </w:p>
        </w:tc>
        <w:tc>
          <w:tcPr>
            <w:tcW w:w="1307" w:type="dxa"/>
            <w:noWrap/>
            <w:hideMark/>
          </w:tcPr>
          <w:p w14:paraId="2E5912FF"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-5,831991</w:t>
            </w:r>
          </w:p>
        </w:tc>
      </w:tr>
      <w:tr w:rsidR="005F7A6E" w:rsidRPr="005F7A6E" w14:paraId="5E4E28C8" w14:textId="77777777" w:rsidTr="005F7A6E">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1307" w:type="dxa"/>
            <w:noWrap/>
            <w:hideMark/>
          </w:tcPr>
          <w:p w14:paraId="20F53DA8" w14:textId="77777777" w:rsidR="005F7A6E" w:rsidRPr="005F7A6E" w:rsidRDefault="005F7A6E" w:rsidP="005F7A6E">
            <w:pPr>
              <w:spacing w:after="0" w:line="240" w:lineRule="auto"/>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ITGAV</w:t>
            </w:r>
          </w:p>
        </w:tc>
        <w:tc>
          <w:tcPr>
            <w:tcW w:w="1307" w:type="dxa"/>
            <w:noWrap/>
            <w:hideMark/>
          </w:tcPr>
          <w:p w14:paraId="7B4B12A5"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1,1725818</w:t>
            </w:r>
          </w:p>
        </w:tc>
        <w:tc>
          <w:tcPr>
            <w:tcW w:w="1307" w:type="dxa"/>
            <w:noWrap/>
            <w:hideMark/>
          </w:tcPr>
          <w:p w14:paraId="0A174220"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15,69842</w:t>
            </w:r>
          </w:p>
        </w:tc>
        <w:tc>
          <w:tcPr>
            <w:tcW w:w="1307" w:type="dxa"/>
            <w:noWrap/>
            <w:hideMark/>
          </w:tcPr>
          <w:p w14:paraId="3950749B"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1,90713613</w:t>
            </w:r>
          </w:p>
        </w:tc>
        <w:tc>
          <w:tcPr>
            <w:tcW w:w="1348" w:type="dxa"/>
            <w:noWrap/>
            <w:hideMark/>
          </w:tcPr>
          <w:p w14:paraId="5E9633E0"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0,057604985</w:t>
            </w:r>
          </w:p>
        </w:tc>
        <w:tc>
          <w:tcPr>
            <w:tcW w:w="1307" w:type="dxa"/>
            <w:noWrap/>
            <w:hideMark/>
          </w:tcPr>
          <w:p w14:paraId="435102D9"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0,22025435</w:t>
            </w:r>
          </w:p>
        </w:tc>
        <w:tc>
          <w:tcPr>
            <w:tcW w:w="1307" w:type="dxa"/>
            <w:noWrap/>
            <w:hideMark/>
          </w:tcPr>
          <w:p w14:paraId="15E71CF2"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-4,187855</w:t>
            </w:r>
          </w:p>
        </w:tc>
      </w:tr>
      <w:tr w:rsidR="005F7A6E" w:rsidRPr="005F7A6E" w14:paraId="7C681E77" w14:textId="77777777" w:rsidTr="005F7A6E">
        <w:trPr>
          <w:trHeight w:val="314"/>
        </w:trPr>
        <w:tc>
          <w:tcPr>
            <w:cnfStyle w:val="001000000000" w:firstRow="0" w:lastRow="0" w:firstColumn="1" w:lastColumn="0" w:oddVBand="0" w:evenVBand="0" w:oddHBand="0" w:evenHBand="0" w:firstRowFirstColumn="0" w:firstRowLastColumn="0" w:lastRowFirstColumn="0" w:lastRowLastColumn="0"/>
            <w:tcW w:w="1307" w:type="dxa"/>
            <w:noWrap/>
            <w:hideMark/>
          </w:tcPr>
          <w:p w14:paraId="777F7BAF" w14:textId="77777777" w:rsidR="005F7A6E" w:rsidRPr="005F7A6E" w:rsidRDefault="005F7A6E" w:rsidP="005F7A6E">
            <w:pPr>
              <w:spacing w:after="0" w:line="240" w:lineRule="auto"/>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ITGB1</w:t>
            </w:r>
          </w:p>
        </w:tc>
        <w:tc>
          <w:tcPr>
            <w:tcW w:w="1307" w:type="dxa"/>
            <w:noWrap/>
            <w:hideMark/>
          </w:tcPr>
          <w:p w14:paraId="70B8F284"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1,04824008</w:t>
            </w:r>
          </w:p>
        </w:tc>
        <w:tc>
          <w:tcPr>
            <w:tcW w:w="1307" w:type="dxa"/>
            <w:noWrap/>
            <w:hideMark/>
          </w:tcPr>
          <w:p w14:paraId="023C9B3B"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13,85774</w:t>
            </w:r>
          </w:p>
        </w:tc>
        <w:tc>
          <w:tcPr>
            <w:tcW w:w="1307" w:type="dxa"/>
            <w:noWrap/>
            <w:hideMark/>
          </w:tcPr>
          <w:p w14:paraId="6A1BE1D9"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3,00106187</w:t>
            </w:r>
          </w:p>
        </w:tc>
        <w:tc>
          <w:tcPr>
            <w:tcW w:w="1348" w:type="dxa"/>
            <w:noWrap/>
            <w:hideMark/>
          </w:tcPr>
          <w:p w14:paraId="4AB4439C"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0,00295195</w:t>
            </w:r>
          </w:p>
        </w:tc>
        <w:tc>
          <w:tcPr>
            <w:tcW w:w="1307" w:type="dxa"/>
            <w:noWrap/>
            <w:hideMark/>
          </w:tcPr>
          <w:p w14:paraId="0092993C"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0,01918768</w:t>
            </w:r>
          </w:p>
        </w:tc>
        <w:tc>
          <w:tcPr>
            <w:tcW w:w="1307" w:type="dxa"/>
            <w:noWrap/>
            <w:hideMark/>
          </w:tcPr>
          <w:p w14:paraId="130D32F2"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-2,018669</w:t>
            </w:r>
          </w:p>
        </w:tc>
      </w:tr>
      <w:tr w:rsidR="005F7A6E" w:rsidRPr="005F7A6E" w14:paraId="14647112" w14:textId="77777777" w:rsidTr="005F7A6E">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307" w:type="dxa"/>
            <w:noWrap/>
            <w:hideMark/>
          </w:tcPr>
          <w:p w14:paraId="4165BB8C" w14:textId="77777777" w:rsidR="005F7A6E" w:rsidRPr="005F7A6E" w:rsidRDefault="005F7A6E" w:rsidP="005F7A6E">
            <w:pPr>
              <w:spacing w:after="0" w:line="240" w:lineRule="auto"/>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ITGB3</w:t>
            </w:r>
          </w:p>
        </w:tc>
        <w:tc>
          <w:tcPr>
            <w:tcW w:w="1307" w:type="dxa"/>
            <w:noWrap/>
            <w:hideMark/>
          </w:tcPr>
          <w:p w14:paraId="76D8B2E9"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1,04824008</w:t>
            </w:r>
          </w:p>
        </w:tc>
        <w:tc>
          <w:tcPr>
            <w:tcW w:w="1307" w:type="dxa"/>
            <w:noWrap/>
            <w:hideMark/>
          </w:tcPr>
          <w:p w14:paraId="725498AA"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13,85774</w:t>
            </w:r>
          </w:p>
        </w:tc>
        <w:tc>
          <w:tcPr>
            <w:tcW w:w="1307" w:type="dxa"/>
            <w:noWrap/>
            <w:hideMark/>
          </w:tcPr>
          <w:p w14:paraId="3271B40F"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3,00106187</w:t>
            </w:r>
          </w:p>
        </w:tc>
        <w:tc>
          <w:tcPr>
            <w:tcW w:w="1348" w:type="dxa"/>
            <w:noWrap/>
            <w:hideMark/>
          </w:tcPr>
          <w:p w14:paraId="4F15787E"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0,00295195</w:t>
            </w:r>
          </w:p>
        </w:tc>
        <w:tc>
          <w:tcPr>
            <w:tcW w:w="1307" w:type="dxa"/>
            <w:noWrap/>
            <w:hideMark/>
          </w:tcPr>
          <w:p w14:paraId="05BC59D6"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0,01918768</w:t>
            </w:r>
          </w:p>
        </w:tc>
        <w:tc>
          <w:tcPr>
            <w:tcW w:w="1307" w:type="dxa"/>
            <w:noWrap/>
            <w:hideMark/>
          </w:tcPr>
          <w:p w14:paraId="25CF14FA"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-2,018669</w:t>
            </w:r>
          </w:p>
        </w:tc>
      </w:tr>
      <w:tr w:rsidR="005F7A6E" w:rsidRPr="005F7A6E" w14:paraId="20E9FEA1" w14:textId="77777777" w:rsidTr="005F7A6E">
        <w:trPr>
          <w:trHeight w:val="259"/>
        </w:trPr>
        <w:tc>
          <w:tcPr>
            <w:cnfStyle w:val="001000000000" w:firstRow="0" w:lastRow="0" w:firstColumn="1" w:lastColumn="0" w:oddVBand="0" w:evenVBand="0" w:oddHBand="0" w:evenHBand="0" w:firstRowFirstColumn="0" w:firstRowLastColumn="0" w:lastRowFirstColumn="0" w:lastRowLastColumn="0"/>
            <w:tcW w:w="1307" w:type="dxa"/>
            <w:noWrap/>
            <w:hideMark/>
          </w:tcPr>
          <w:p w14:paraId="6C52867E" w14:textId="77777777" w:rsidR="005F7A6E" w:rsidRPr="005F7A6E" w:rsidRDefault="005F7A6E" w:rsidP="005F7A6E">
            <w:pPr>
              <w:spacing w:after="0" w:line="240" w:lineRule="auto"/>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MAPK1</w:t>
            </w:r>
          </w:p>
        </w:tc>
        <w:tc>
          <w:tcPr>
            <w:tcW w:w="1307" w:type="dxa"/>
            <w:noWrap/>
            <w:hideMark/>
          </w:tcPr>
          <w:p w14:paraId="34FE9080"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0,68938698</w:t>
            </w:r>
          </w:p>
        </w:tc>
        <w:tc>
          <w:tcPr>
            <w:tcW w:w="1307" w:type="dxa"/>
            <w:noWrap/>
            <w:hideMark/>
          </w:tcPr>
          <w:p w14:paraId="24FA5ABD"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14,04001</w:t>
            </w:r>
          </w:p>
        </w:tc>
        <w:tc>
          <w:tcPr>
            <w:tcW w:w="1307" w:type="dxa"/>
            <w:noWrap/>
            <w:hideMark/>
          </w:tcPr>
          <w:p w14:paraId="3377CF24"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1,57995812</w:t>
            </w:r>
          </w:p>
        </w:tc>
        <w:tc>
          <w:tcPr>
            <w:tcW w:w="1348" w:type="dxa"/>
            <w:noWrap/>
            <w:hideMark/>
          </w:tcPr>
          <w:p w14:paraId="165260B0"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0,115332223</w:t>
            </w:r>
          </w:p>
        </w:tc>
        <w:tc>
          <w:tcPr>
            <w:tcW w:w="1307" w:type="dxa"/>
            <w:noWrap/>
            <w:hideMark/>
          </w:tcPr>
          <w:p w14:paraId="7153F3C9"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0,34075429</w:t>
            </w:r>
          </w:p>
        </w:tc>
        <w:tc>
          <w:tcPr>
            <w:tcW w:w="1307" w:type="dxa"/>
            <w:noWrap/>
            <w:hideMark/>
          </w:tcPr>
          <w:p w14:paraId="3CBC5A89"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-4,988812</w:t>
            </w:r>
          </w:p>
        </w:tc>
      </w:tr>
      <w:tr w:rsidR="005F7A6E" w:rsidRPr="005F7A6E" w14:paraId="31704217" w14:textId="77777777" w:rsidTr="005F7A6E">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307" w:type="dxa"/>
            <w:noWrap/>
            <w:hideMark/>
          </w:tcPr>
          <w:p w14:paraId="4BDA3D8E" w14:textId="77777777" w:rsidR="005F7A6E" w:rsidRPr="005F7A6E" w:rsidRDefault="005F7A6E" w:rsidP="005F7A6E">
            <w:pPr>
              <w:spacing w:after="0" w:line="240" w:lineRule="auto"/>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MPAK3</w:t>
            </w:r>
          </w:p>
        </w:tc>
        <w:tc>
          <w:tcPr>
            <w:tcW w:w="1307" w:type="dxa"/>
            <w:noWrap/>
            <w:hideMark/>
          </w:tcPr>
          <w:p w14:paraId="0E784CFA"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1,30638603</w:t>
            </w:r>
          </w:p>
        </w:tc>
        <w:tc>
          <w:tcPr>
            <w:tcW w:w="1307" w:type="dxa"/>
            <w:noWrap/>
            <w:hideMark/>
          </w:tcPr>
          <w:p w14:paraId="382DC4E0"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15,53895</w:t>
            </w:r>
          </w:p>
        </w:tc>
        <w:tc>
          <w:tcPr>
            <w:tcW w:w="1307" w:type="dxa"/>
            <w:noWrap/>
            <w:hideMark/>
          </w:tcPr>
          <w:p w14:paraId="4EE685BD"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2,12615632</w:t>
            </w:r>
          </w:p>
        </w:tc>
        <w:tc>
          <w:tcPr>
            <w:tcW w:w="1348" w:type="dxa"/>
            <w:noWrap/>
            <w:hideMark/>
          </w:tcPr>
          <w:p w14:paraId="7CA57E9F"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0,034432591</w:t>
            </w:r>
          </w:p>
        </w:tc>
        <w:tc>
          <w:tcPr>
            <w:tcW w:w="1307" w:type="dxa"/>
            <w:noWrap/>
            <w:hideMark/>
          </w:tcPr>
          <w:p w14:paraId="73F7873B"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0,16560545</w:t>
            </w:r>
          </w:p>
        </w:tc>
        <w:tc>
          <w:tcPr>
            <w:tcW w:w="1307" w:type="dxa"/>
            <w:noWrap/>
            <w:hideMark/>
          </w:tcPr>
          <w:p w14:paraId="7A0BCACE"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-3,781598</w:t>
            </w:r>
          </w:p>
        </w:tc>
      </w:tr>
      <w:tr w:rsidR="005F7A6E" w:rsidRPr="005F7A6E" w14:paraId="2F2259E2" w14:textId="77777777" w:rsidTr="005F7A6E">
        <w:trPr>
          <w:trHeight w:val="259"/>
        </w:trPr>
        <w:tc>
          <w:tcPr>
            <w:cnfStyle w:val="001000000000" w:firstRow="0" w:lastRow="0" w:firstColumn="1" w:lastColumn="0" w:oddVBand="0" w:evenVBand="0" w:oddHBand="0" w:evenHBand="0" w:firstRowFirstColumn="0" w:firstRowLastColumn="0" w:lastRowFirstColumn="0" w:lastRowLastColumn="0"/>
            <w:tcW w:w="1307" w:type="dxa"/>
            <w:noWrap/>
            <w:hideMark/>
          </w:tcPr>
          <w:p w14:paraId="3AA42C92" w14:textId="77777777" w:rsidR="005F7A6E" w:rsidRPr="005F7A6E" w:rsidRDefault="005F7A6E" w:rsidP="005F7A6E">
            <w:pPr>
              <w:spacing w:after="0" w:line="240" w:lineRule="auto"/>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MIF</w:t>
            </w:r>
          </w:p>
        </w:tc>
        <w:tc>
          <w:tcPr>
            <w:tcW w:w="1307" w:type="dxa"/>
            <w:noWrap/>
            <w:hideMark/>
          </w:tcPr>
          <w:p w14:paraId="474EAA11"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0,90629363</w:t>
            </w:r>
          </w:p>
        </w:tc>
        <w:tc>
          <w:tcPr>
            <w:tcW w:w="1307" w:type="dxa"/>
            <w:noWrap/>
            <w:hideMark/>
          </w:tcPr>
          <w:p w14:paraId="2FDF1D87"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14,17877</w:t>
            </w:r>
          </w:p>
        </w:tc>
        <w:tc>
          <w:tcPr>
            <w:tcW w:w="1307" w:type="dxa"/>
            <w:noWrap/>
            <w:hideMark/>
          </w:tcPr>
          <w:p w14:paraId="1D7C853C"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1,96305021</w:t>
            </w:r>
          </w:p>
        </w:tc>
        <w:tc>
          <w:tcPr>
            <w:tcW w:w="1348" w:type="dxa"/>
            <w:noWrap/>
            <w:hideMark/>
          </w:tcPr>
          <w:p w14:paraId="4D100352"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0,050706321</w:t>
            </w:r>
          </w:p>
        </w:tc>
        <w:tc>
          <w:tcPr>
            <w:tcW w:w="1307" w:type="dxa"/>
            <w:noWrap/>
            <w:hideMark/>
          </w:tcPr>
          <w:p w14:paraId="7A5C474A"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0,21858838</w:t>
            </w:r>
          </w:p>
        </w:tc>
        <w:tc>
          <w:tcPr>
            <w:tcW w:w="1307" w:type="dxa"/>
            <w:noWrap/>
            <w:hideMark/>
          </w:tcPr>
          <w:p w14:paraId="4127CE4E"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-4,293546</w:t>
            </w:r>
          </w:p>
        </w:tc>
      </w:tr>
      <w:tr w:rsidR="005F7A6E" w:rsidRPr="005F7A6E" w14:paraId="77F8D1B4" w14:textId="77777777" w:rsidTr="005F7A6E">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307" w:type="dxa"/>
            <w:noWrap/>
            <w:hideMark/>
          </w:tcPr>
          <w:p w14:paraId="53DEFAE2" w14:textId="77777777" w:rsidR="005F7A6E" w:rsidRPr="005F7A6E" w:rsidRDefault="005F7A6E" w:rsidP="005F7A6E">
            <w:pPr>
              <w:spacing w:after="0" w:line="240" w:lineRule="auto"/>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MMP1</w:t>
            </w:r>
          </w:p>
        </w:tc>
        <w:tc>
          <w:tcPr>
            <w:tcW w:w="1307" w:type="dxa"/>
            <w:noWrap/>
            <w:hideMark/>
          </w:tcPr>
          <w:p w14:paraId="2C4B8A64"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0,76839584</w:t>
            </w:r>
          </w:p>
        </w:tc>
        <w:tc>
          <w:tcPr>
            <w:tcW w:w="1307" w:type="dxa"/>
            <w:noWrap/>
            <w:hideMark/>
          </w:tcPr>
          <w:p w14:paraId="6908F372"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15,50438</w:t>
            </w:r>
          </w:p>
        </w:tc>
        <w:tc>
          <w:tcPr>
            <w:tcW w:w="1307" w:type="dxa"/>
            <w:noWrap/>
            <w:hideMark/>
          </w:tcPr>
          <w:p w14:paraId="17704371"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1,26781851</w:t>
            </w:r>
          </w:p>
        </w:tc>
        <w:tc>
          <w:tcPr>
            <w:tcW w:w="1348" w:type="dxa"/>
            <w:noWrap/>
            <w:hideMark/>
          </w:tcPr>
          <w:p w14:paraId="48D81686"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0,20599696</w:t>
            </w:r>
          </w:p>
        </w:tc>
        <w:tc>
          <w:tcPr>
            <w:tcW w:w="1307" w:type="dxa"/>
            <w:noWrap/>
            <w:hideMark/>
          </w:tcPr>
          <w:p w14:paraId="24E4EFAB"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0,40485314</w:t>
            </w:r>
          </w:p>
        </w:tc>
        <w:tc>
          <w:tcPr>
            <w:tcW w:w="1307" w:type="dxa"/>
            <w:noWrap/>
            <w:hideMark/>
          </w:tcPr>
          <w:p w14:paraId="7DCB368E"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-5,133806</w:t>
            </w:r>
          </w:p>
        </w:tc>
      </w:tr>
      <w:tr w:rsidR="005F7A6E" w:rsidRPr="005F7A6E" w14:paraId="04DFE401" w14:textId="77777777" w:rsidTr="005F7A6E">
        <w:trPr>
          <w:trHeight w:val="259"/>
        </w:trPr>
        <w:tc>
          <w:tcPr>
            <w:cnfStyle w:val="001000000000" w:firstRow="0" w:lastRow="0" w:firstColumn="1" w:lastColumn="0" w:oddVBand="0" w:evenVBand="0" w:oddHBand="0" w:evenHBand="0" w:firstRowFirstColumn="0" w:firstRowLastColumn="0" w:lastRowFirstColumn="0" w:lastRowLastColumn="0"/>
            <w:tcW w:w="1307" w:type="dxa"/>
            <w:noWrap/>
            <w:hideMark/>
          </w:tcPr>
          <w:p w14:paraId="1F91EACB" w14:textId="77777777" w:rsidR="005F7A6E" w:rsidRPr="005F7A6E" w:rsidRDefault="005F7A6E" w:rsidP="005F7A6E">
            <w:pPr>
              <w:spacing w:after="0" w:line="240" w:lineRule="auto"/>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MMP2</w:t>
            </w:r>
          </w:p>
        </w:tc>
        <w:tc>
          <w:tcPr>
            <w:tcW w:w="1307" w:type="dxa"/>
            <w:noWrap/>
            <w:hideMark/>
          </w:tcPr>
          <w:p w14:paraId="3BE91FB9"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0,76839584</w:t>
            </w:r>
          </w:p>
        </w:tc>
        <w:tc>
          <w:tcPr>
            <w:tcW w:w="1307" w:type="dxa"/>
            <w:noWrap/>
            <w:hideMark/>
          </w:tcPr>
          <w:p w14:paraId="7972DBF6"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15,50438</w:t>
            </w:r>
          </w:p>
        </w:tc>
        <w:tc>
          <w:tcPr>
            <w:tcW w:w="1307" w:type="dxa"/>
            <w:noWrap/>
            <w:hideMark/>
          </w:tcPr>
          <w:p w14:paraId="466D71D0"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1,26781851</w:t>
            </w:r>
          </w:p>
        </w:tc>
        <w:tc>
          <w:tcPr>
            <w:tcW w:w="1348" w:type="dxa"/>
            <w:noWrap/>
            <w:hideMark/>
          </w:tcPr>
          <w:p w14:paraId="6FB425BB"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0,20599696</w:t>
            </w:r>
          </w:p>
        </w:tc>
        <w:tc>
          <w:tcPr>
            <w:tcW w:w="1307" w:type="dxa"/>
            <w:noWrap/>
            <w:hideMark/>
          </w:tcPr>
          <w:p w14:paraId="6D1869B9"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0,40485314</w:t>
            </w:r>
          </w:p>
        </w:tc>
        <w:tc>
          <w:tcPr>
            <w:tcW w:w="1307" w:type="dxa"/>
            <w:noWrap/>
            <w:hideMark/>
          </w:tcPr>
          <w:p w14:paraId="5C9CC289"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-5,133806</w:t>
            </w:r>
          </w:p>
        </w:tc>
      </w:tr>
      <w:tr w:rsidR="005F7A6E" w:rsidRPr="005F7A6E" w14:paraId="228CDEAD" w14:textId="77777777" w:rsidTr="005F7A6E">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307" w:type="dxa"/>
            <w:noWrap/>
            <w:hideMark/>
          </w:tcPr>
          <w:p w14:paraId="1C3AB2DD" w14:textId="77777777" w:rsidR="005F7A6E" w:rsidRPr="005F7A6E" w:rsidRDefault="005F7A6E" w:rsidP="005F7A6E">
            <w:pPr>
              <w:spacing w:after="0" w:line="240" w:lineRule="auto"/>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MMP9</w:t>
            </w:r>
          </w:p>
        </w:tc>
        <w:tc>
          <w:tcPr>
            <w:tcW w:w="1307" w:type="dxa"/>
            <w:noWrap/>
            <w:hideMark/>
          </w:tcPr>
          <w:p w14:paraId="12EC7A1E"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0,60500788</w:t>
            </w:r>
          </w:p>
        </w:tc>
        <w:tc>
          <w:tcPr>
            <w:tcW w:w="1307" w:type="dxa"/>
            <w:noWrap/>
            <w:hideMark/>
          </w:tcPr>
          <w:p w14:paraId="15157C5C"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14,93871</w:t>
            </w:r>
          </w:p>
        </w:tc>
        <w:tc>
          <w:tcPr>
            <w:tcW w:w="1307" w:type="dxa"/>
            <w:noWrap/>
            <w:hideMark/>
          </w:tcPr>
          <w:p w14:paraId="74509662"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1,03650767</w:t>
            </w:r>
          </w:p>
        </w:tc>
        <w:tc>
          <w:tcPr>
            <w:tcW w:w="1348" w:type="dxa"/>
            <w:noWrap/>
            <w:hideMark/>
          </w:tcPr>
          <w:p w14:paraId="52A619F2"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0,300928397</w:t>
            </w:r>
          </w:p>
        </w:tc>
        <w:tc>
          <w:tcPr>
            <w:tcW w:w="1307" w:type="dxa"/>
            <w:noWrap/>
            <w:hideMark/>
          </w:tcPr>
          <w:p w14:paraId="493E4BEE"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0,40485314</w:t>
            </w:r>
          </w:p>
        </w:tc>
        <w:tc>
          <w:tcPr>
            <w:tcW w:w="1307" w:type="dxa"/>
            <w:noWrap/>
            <w:hideMark/>
          </w:tcPr>
          <w:p w14:paraId="75F3BC54"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-5,411746</w:t>
            </w:r>
          </w:p>
        </w:tc>
      </w:tr>
      <w:tr w:rsidR="005F7A6E" w:rsidRPr="005F7A6E" w14:paraId="5000A55A" w14:textId="77777777" w:rsidTr="005F7A6E">
        <w:trPr>
          <w:trHeight w:val="259"/>
        </w:trPr>
        <w:tc>
          <w:tcPr>
            <w:cnfStyle w:val="001000000000" w:firstRow="0" w:lastRow="0" w:firstColumn="1" w:lastColumn="0" w:oddVBand="0" w:evenVBand="0" w:oddHBand="0" w:evenHBand="0" w:firstRowFirstColumn="0" w:firstRowLastColumn="0" w:lastRowFirstColumn="0" w:lastRowLastColumn="0"/>
            <w:tcW w:w="1307" w:type="dxa"/>
            <w:noWrap/>
            <w:hideMark/>
          </w:tcPr>
          <w:p w14:paraId="11474594" w14:textId="77777777" w:rsidR="005F7A6E" w:rsidRPr="005F7A6E" w:rsidRDefault="005F7A6E" w:rsidP="005F7A6E">
            <w:pPr>
              <w:spacing w:after="0" w:line="240" w:lineRule="auto"/>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PLAT</w:t>
            </w:r>
          </w:p>
        </w:tc>
        <w:tc>
          <w:tcPr>
            <w:tcW w:w="1307" w:type="dxa"/>
            <w:noWrap/>
            <w:hideMark/>
          </w:tcPr>
          <w:p w14:paraId="7644F11D"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0,44726894</w:t>
            </w:r>
          </w:p>
        </w:tc>
        <w:tc>
          <w:tcPr>
            <w:tcW w:w="1307" w:type="dxa"/>
            <w:noWrap/>
            <w:hideMark/>
          </w:tcPr>
          <w:p w14:paraId="4DE2E822"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14,52688</w:t>
            </w:r>
          </w:p>
        </w:tc>
        <w:tc>
          <w:tcPr>
            <w:tcW w:w="1307" w:type="dxa"/>
            <w:noWrap/>
            <w:hideMark/>
          </w:tcPr>
          <w:p w14:paraId="14F05145"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0,95084118</w:t>
            </w:r>
          </w:p>
        </w:tc>
        <w:tc>
          <w:tcPr>
            <w:tcW w:w="1348" w:type="dxa"/>
            <w:noWrap/>
            <w:hideMark/>
          </w:tcPr>
          <w:p w14:paraId="626A93A3"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0,342568039</w:t>
            </w:r>
          </w:p>
        </w:tc>
        <w:tc>
          <w:tcPr>
            <w:tcW w:w="1307" w:type="dxa"/>
            <w:noWrap/>
            <w:hideMark/>
          </w:tcPr>
          <w:p w14:paraId="2DAED0AC"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0,40485314</w:t>
            </w:r>
          </w:p>
        </w:tc>
        <w:tc>
          <w:tcPr>
            <w:tcW w:w="1307" w:type="dxa"/>
            <w:noWrap/>
            <w:hideMark/>
          </w:tcPr>
          <w:p w14:paraId="26882503"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-5,682887</w:t>
            </w:r>
          </w:p>
        </w:tc>
      </w:tr>
      <w:tr w:rsidR="005F7A6E" w:rsidRPr="005F7A6E" w14:paraId="04C6E99F" w14:textId="77777777" w:rsidTr="005F7A6E">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307" w:type="dxa"/>
            <w:noWrap/>
            <w:hideMark/>
          </w:tcPr>
          <w:p w14:paraId="43D44F8D" w14:textId="77777777" w:rsidR="005F7A6E" w:rsidRPr="005F7A6E" w:rsidRDefault="005F7A6E" w:rsidP="005F7A6E">
            <w:pPr>
              <w:spacing w:after="0" w:line="240" w:lineRule="auto"/>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PEG</w:t>
            </w:r>
          </w:p>
        </w:tc>
        <w:tc>
          <w:tcPr>
            <w:tcW w:w="1307" w:type="dxa"/>
            <w:noWrap/>
            <w:hideMark/>
          </w:tcPr>
          <w:p w14:paraId="42FCB69B"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0,44726894</w:t>
            </w:r>
          </w:p>
        </w:tc>
        <w:tc>
          <w:tcPr>
            <w:tcW w:w="1307" w:type="dxa"/>
            <w:noWrap/>
            <w:hideMark/>
          </w:tcPr>
          <w:p w14:paraId="73F61EBD"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14,52688</w:t>
            </w:r>
          </w:p>
        </w:tc>
        <w:tc>
          <w:tcPr>
            <w:tcW w:w="1307" w:type="dxa"/>
            <w:noWrap/>
            <w:hideMark/>
          </w:tcPr>
          <w:p w14:paraId="44062EF9"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0,95084118</w:t>
            </w:r>
          </w:p>
        </w:tc>
        <w:tc>
          <w:tcPr>
            <w:tcW w:w="1348" w:type="dxa"/>
            <w:noWrap/>
            <w:hideMark/>
          </w:tcPr>
          <w:p w14:paraId="3C44D91A"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0,342568039</w:t>
            </w:r>
          </w:p>
        </w:tc>
        <w:tc>
          <w:tcPr>
            <w:tcW w:w="1307" w:type="dxa"/>
            <w:noWrap/>
            <w:hideMark/>
          </w:tcPr>
          <w:p w14:paraId="3849A1B3"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0,40485314</w:t>
            </w:r>
          </w:p>
        </w:tc>
        <w:tc>
          <w:tcPr>
            <w:tcW w:w="1307" w:type="dxa"/>
            <w:noWrap/>
            <w:hideMark/>
          </w:tcPr>
          <w:p w14:paraId="7BCD0F0A"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-5,682887</w:t>
            </w:r>
          </w:p>
        </w:tc>
      </w:tr>
      <w:tr w:rsidR="005F7A6E" w:rsidRPr="005F7A6E" w14:paraId="6DD7639E" w14:textId="77777777" w:rsidTr="005F7A6E">
        <w:trPr>
          <w:trHeight w:val="259"/>
        </w:trPr>
        <w:tc>
          <w:tcPr>
            <w:cnfStyle w:val="001000000000" w:firstRow="0" w:lastRow="0" w:firstColumn="1" w:lastColumn="0" w:oddVBand="0" w:evenVBand="0" w:oddHBand="0" w:evenHBand="0" w:firstRowFirstColumn="0" w:firstRowLastColumn="0" w:lastRowFirstColumn="0" w:lastRowLastColumn="0"/>
            <w:tcW w:w="1307" w:type="dxa"/>
            <w:noWrap/>
            <w:hideMark/>
          </w:tcPr>
          <w:p w14:paraId="5DFD3D52" w14:textId="77777777" w:rsidR="005F7A6E" w:rsidRPr="005F7A6E" w:rsidRDefault="005F7A6E" w:rsidP="005F7A6E">
            <w:pPr>
              <w:spacing w:after="0" w:line="240" w:lineRule="auto"/>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PTEN</w:t>
            </w:r>
          </w:p>
        </w:tc>
        <w:tc>
          <w:tcPr>
            <w:tcW w:w="1307" w:type="dxa"/>
            <w:noWrap/>
            <w:hideMark/>
          </w:tcPr>
          <w:p w14:paraId="57265458"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0,44726894</w:t>
            </w:r>
          </w:p>
        </w:tc>
        <w:tc>
          <w:tcPr>
            <w:tcW w:w="1307" w:type="dxa"/>
            <w:noWrap/>
            <w:hideMark/>
          </w:tcPr>
          <w:p w14:paraId="747EA0D6"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14,52688</w:t>
            </w:r>
          </w:p>
        </w:tc>
        <w:tc>
          <w:tcPr>
            <w:tcW w:w="1307" w:type="dxa"/>
            <w:noWrap/>
            <w:hideMark/>
          </w:tcPr>
          <w:p w14:paraId="38ED2F06"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0,95084118</w:t>
            </w:r>
          </w:p>
        </w:tc>
        <w:tc>
          <w:tcPr>
            <w:tcW w:w="1348" w:type="dxa"/>
            <w:noWrap/>
            <w:hideMark/>
          </w:tcPr>
          <w:p w14:paraId="7E31C7A0"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0,342568039</w:t>
            </w:r>
          </w:p>
        </w:tc>
        <w:tc>
          <w:tcPr>
            <w:tcW w:w="1307" w:type="dxa"/>
            <w:noWrap/>
            <w:hideMark/>
          </w:tcPr>
          <w:p w14:paraId="56C44C25"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0,40485314</w:t>
            </w:r>
          </w:p>
        </w:tc>
        <w:tc>
          <w:tcPr>
            <w:tcW w:w="1307" w:type="dxa"/>
            <w:noWrap/>
            <w:hideMark/>
          </w:tcPr>
          <w:p w14:paraId="43AA0D92"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-5,682887</w:t>
            </w:r>
          </w:p>
        </w:tc>
      </w:tr>
      <w:tr w:rsidR="005F7A6E" w:rsidRPr="005F7A6E" w14:paraId="7145B5DC" w14:textId="77777777" w:rsidTr="005F7A6E">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307" w:type="dxa"/>
            <w:noWrap/>
            <w:hideMark/>
          </w:tcPr>
          <w:p w14:paraId="7B158C78" w14:textId="77777777" w:rsidR="005F7A6E" w:rsidRPr="005F7A6E" w:rsidRDefault="005F7A6E" w:rsidP="005F7A6E">
            <w:pPr>
              <w:spacing w:after="0" w:line="240" w:lineRule="auto"/>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PTGS2</w:t>
            </w:r>
          </w:p>
        </w:tc>
        <w:tc>
          <w:tcPr>
            <w:tcW w:w="1307" w:type="dxa"/>
            <w:noWrap/>
            <w:hideMark/>
          </w:tcPr>
          <w:p w14:paraId="04BAE357"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0,44726894</w:t>
            </w:r>
          </w:p>
        </w:tc>
        <w:tc>
          <w:tcPr>
            <w:tcW w:w="1307" w:type="dxa"/>
            <w:noWrap/>
            <w:hideMark/>
          </w:tcPr>
          <w:p w14:paraId="10B02AF1"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14,52688</w:t>
            </w:r>
          </w:p>
        </w:tc>
        <w:tc>
          <w:tcPr>
            <w:tcW w:w="1307" w:type="dxa"/>
            <w:noWrap/>
            <w:hideMark/>
          </w:tcPr>
          <w:p w14:paraId="516C2B14"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0,95084118</w:t>
            </w:r>
          </w:p>
        </w:tc>
        <w:tc>
          <w:tcPr>
            <w:tcW w:w="1348" w:type="dxa"/>
            <w:noWrap/>
            <w:hideMark/>
          </w:tcPr>
          <w:p w14:paraId="3DBD7BB4"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0,342568039</w:t>
            </w:r>
          </w:p>
        </w:tc>
        <w:tc>
          <w:tcPr>
            <w:tcW w:w="1307" w:type="dxa"/>
            <w:noWrap/>
            <w:hideMark/>
          </w:tcPr>
          <w:p w14:paraId="293F6F46"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0,40485314</w:t>
            </w:r>
          </w:p>
        </w:tc>
        <w:tc>
          <w:tcPr>
            <w:tcW w:w="1307" w:type="dxa"/>
            <w:noWrap/>
            <w:hideMark/>
          </w:tcPr>
          <w:p w14:paraId="019CA3D4"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-5,682887</w:t>
            </w:r>
          </w:p>
        </w:tc>
      </w:tr>
      <w:tr w:rsidR="005F7A6E" w:rsidRPr="005F7A6E" w14:paraId="5827176C" w14:textId="77777777" w:rsidTr="005F7A6E">
        <w:trPr>
          <w:trHeight w:val="259"/>
        </w:trPr>
        <w:tc>
          <w:tcPr>
            <w:cnfStyle w:val="001000000000" w:firstRow="0" w:lastRow="0" w:firstColumn="1" w:lastColumn="0" w:oddVBand="0" w:evenVBand="0" w:oddHBand="0" w:evenHBand="0" w:firstRowFirstColumn="0" w:firstRowLastColumn="0" w:lastRowFirstColumn="0" w:lastRowLastColumn="0"/>
            <w:tcW w:w="1307" w:type="dxa"/>
            <w:noWrap/>
            <w:hideMark/>
          </w:tcPr>
          <w:p w14:paraId="1A5E9B75" w14:textId="77777777" w:rsidR="005F7A6E" w:rsidRPr="005F7A6E" w:rsidRDefault="005F7A6E" w:rsidP="005F7A6E">
            <w:pPr>
              <w:spacing w:after="0" w:line="240" w:lineRule="auto"/>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RAC1</w:t>
            </w:r>
          </w:p>
        </w:tc>
        <w:tc>
          <w:tcPr>
            <w:tcW w:w="1307" w:type="dxa"/>
            <w:noWrap/>
            <w:hideMark/>
          </w:tcPr>
          <w:p w14:paraId="3A7E9120"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1,04824008</w:t>
            </w:r>
          </w:p>
        </w:tc>
        <w:tc>
          <w:tcPr>
            <w:tcW w:w="1307" w:type="dxa"/>
            <w:noWrap/>
            <w:hideMark/>
          </w:tcPr>
          <w:p w14:paraId="24924641"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13,85774</w:t>
            </w:r>
          </w:p>
        </w:tc>
        <w:tc>
          <w:tcPr>
            <w:tcW w:w="1307" w:type="dxa"/>
            <w:noWrap/>
            <w:hideMark/>
          </w:tcPr>
          <w:p w14:paraId="1A9DE5FC"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3,00106187</w:t>
            </w:r>
          </w:p>
        </w:tc>
        <w:tc>
          <w:tcPr>
            <w:tcW w:w="1348" w:type="dxa"/>
            <w:noWrap/>
            <w:hideMark/>
          </w:tcPr>
          <w:p w14:paraId="368CBB21"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0,00295195</w:t>
            </w:r>
          </w:p>
        </w:tc>
        <w:tc>
          <w:tcPr>
            <w:tcW w:w="1307" w:type="dxa"/>
            <w:noWrap/>
            <w:hideMark/>
          </w:tcPr>
          <w:p w14:paraId="4FF3BEDF"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0,01918768</w:t>
            </w:r>
          </w:p>
        </w:tc>
        <w:tc>
          <w:tcPr>
            <w:tcW w:w="1307" w:type="dxa"/>
            <w:noWrap/>
            <w:hideMark/>
          </w:tcPr>
          <w:p w14:paraId="54EE61B4"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-2,018669</w:t>
            </w:r>
          </w:p>
        </w:tc>
      </w:tr>
      <w:tr w:rsidR="005F7A6E" w:rsidRPr="005F7A6E" w14:paraId="733BDA24" w14:textId="77777777" w:rsidTr="005F7A6E">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307" w:type="dxa"/>
            <w:noWrap/>
            <w:hideMark/>
          </w:tcPr>
          <w:p w14:paraId="6EBA6CB0" w14:textId="77777777" w:rsidR="005F7A6E" w:rsidRPr="005F7A6E" w:rsidRDefault="005F7A6E" w:rsidP="005F7A6E">
            <w:pPr>
              <w:spacing w:after="0" w:line="240" w:lineRule="auto"/>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SERPINE1</w:t>
            </w:r>
          </w:p>
        </w:tc>
        <w:tc>
          <w:tcPr>
            <w:tcW w:w="1307" w:type="dxa"/>
            <w:noWrap/>
            <w:hideMark/>
          </w:tcPr>
          <w:p w14:paraId="00E88FB5"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1,04824008</w:t>
            </w:r>
          </w:p>
        </w:tc>
        <w:tc>
          <w:tcPr>
            <w:tcW w:w="1307" w:type="dxa"/>
            <w:noWrap/>
            <w:hideMark/>
          </w:tcPr>
          <w:p w14:paraId="74DDB84A"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13,85774</w:t>
            </w:r>
          </w:p>
        </w:tc>
        <w:tc>
          <w:tcPr>
            <w:tcW w:w="1307" w:type="dxa"/>
            <w:noWrap/>
            <w:hideMark/>
          </w:tcPr>
          <w:p w14:paraId="78F3EF28"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3,00106187</w:t>
            </w:r>
          </w:p>
        </w:tc>
        <w:tc>
          <w:tcPr>
            <w:tcW w:w="1348" w:type="dxa"/>
            <w:noWrap/>
            <w:hideMark/>
          </w:tcPr>
          <w:p w14:paraId="412ADC13"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0,00295195</w:t>
            </w:r>
          </w:p>
        </w:tc>
        <w:tc>
          <w:tcPr>
            <w:tcW w:w="1307" w:type="dxa"/>
            <w:noWrap/>
            <w:hideMark/>
          </w:tcPr>
          <w:p w14:paraId="24499933"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0,01918768</w:t>
            </w:r>
          </w:p>
        </w:tc>
        <w:tc>
          <w:tcPr>
            <w:tcW w:w="1307" w:type="dxa"/>
            <w:noWrap/>
            <w:hideMark/>
          </w:tcPr>
          <w:p w14:paraId="3686FA44"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-2,018669</w:t>
            </w:r>
          </w:p>
        </w:tc>
      </w:tr>
      <w:tr w:rsidR="005F7A6E" w:rsidRPr="005F7A6E" w14:paraId="61E7355B" w14:textId="77777777" w:rsidTr="005F7A6E">
        <w:trPr>
          <w:trHeight w:val="259"/>
        </w:trPr>
        <w:tc>
          <w:tcPr>
            <w:cnfStyle w:val="001000000000" w:firstRow="0" w:lastRow="0" w:firstColumn="1" w:lastColumn="0" w:oddVBand="0" w:evenVBand="0" w:oddHBand="0" w:evenHBand="0" w:firstRowFirstColumn="0" w:firstRowLastColumn="0" w:lastRowFirstColumn="0" w:lastRowLastColumn="0"/>
            <w:tcW w:w="1307" w:type="dxa"/>
            <w:noWrap/>
            <w:hideMark/>
          </w:tcPr>
          <w:p w14:paraId="5A2C964E" w14:textId="77777777" w:rsidR="005F7A6E" w:rsidRPr="005F7A6E" w:rsidRDefault="005F7A6E" w:rsidP="005F7A6E">
            <w:pPr>
              <w:spacing w:after="0" w:line="240" w:lineRule="auto"/>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STAT3</w:t>
            </w:r>
          </w:p>
        </w:tc>
        <w:tc>
          <w:tcPr>
            <w:tcW w:w="1307" w:type="dxa"/>
            <w:noWrap/>
            <w:hideMark/>
          </w:tcPr>
          <w:p w14:paraId="7B8F18A8"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0,32035815</w:t>
            </w:r>
          </w:p>
        </w:tc>
        <w:tc>
          <w:tcPr>
            <w:tcW w:w="1307" w:type="dxa"/>
            <w:noWrap/>
            <w:hideMark/>
          </w:tcPr>
          <w:p w14:paraId="3BB1DB92"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14,21694</w:t>
            </w:r>
          </w:p>
        </w:tc>
        <w:tc>
          <w:tcPr>
            <w:tcW w:w="1307" w:type="dxa"/>
            <w:noWrap/>
            <w:hideMark/>
          </w:tcPr>
          <w:p w14:paraId="3141314E"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0,75091256</w:t>
            </w:r>
          </w:p>
        </w:tc>
        <w:tc>
          <w:tcPr>
            <w:tcW w:w="1348" w:type="dxa"/>
            <w:noWrap/>
            <w:hideMark/>
          </w:tcPr>
          <w:p w14:paraId="2D0D38D5"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0,453384356</w:t>
            </w:r>
          </w:p>
        </w:tc>
        <w:tc>
          <w:tcPr>
            <w:tcW w:w="1307" w:type="dxa"/>
            <w:noWrap/>
            <w:hideMark/>
          </w:tcPr>
          <w:p w14:paraId="6F49FF65"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0,51701725</w:t>
            </w:r>
          </w:p>
        </w:tc>
        <w:tc>
          <w:tcPr>
            <w:tcW w:w="1307" w:type="dxa"/>
            <w:noWrap/>
            <w:hideMark/>
          </w:tcPr>
          <w:p w14:paraId="04D7B27E"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-5,935911</w:t>
            </w:r>
          </w:p>
        </w:tc>
      </w:tr>
      <w:tr w:rsidR="005F7A6E" w:rsidRPr="005F7A6E" w14:paraId="081B7F85" w14:textId="77777777" w:rsidTr="005F7A6E">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307" w:type="dxa"/>
            <w:noWrap/>
            <w:hideMark/>
          </w:tcPr>
          <w:p w14:paraId="7DF6DCFD" w14:textId="77777777" w:rsidR="005F7A6E" w:rsidRPr="005F7A6E" w:rsidRDefault="005F7A6E" w:rsidP="005F7A6E">
            <w:pPr>
              <w:spacing w:after="0" w:line="240" w:lineRule="auto"/>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TGFA</w:t>
            </w:r>
          </w:p>
        </w:tc>
        <w:tc>
          <w:tcPr>
            <w:tcW w:w="1307" w:type="dxa"/>
            <w:noWrap/>
            <w:hideMark/>
          </w:tcPr>
          <w:p w14:paraId="0288DC8F"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1,92702565</w:t>
            </w:r>
          </w:p>
        </w:tc>
        <w:tc>
          <w:tcPr>
            <w:tcW w:w="1307" w:type="dxa"/>
            <w:noWrap/>
            <w:hideMark/>
          </w:tcPr>
          <w:p w14:paraId="57821D29"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15,80145</w:t>
            </w:r>
          </w:p>
        </w:tc>
        <w:tc>
          <w:tcPr>
            <w:tcW w:w="1307" w:type="dxa"/>
            <w:noWrap/>
            <w:hideMark/>
          </w:tcPr>
          <w:p w14:paraId="35A5851D"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3,13685303</w:t>
            </w:r>
          </w:p>
        </w:tc>
        <w:tc>
          <w:tcPr>
            <w:tcW w:w="1348" w:type="dxa"/>
            <w:noWrap/>
            <w:hideMark/>
          </w:tcPr>
          <w:p w14:paraId="29F08480"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0,001904143</w:t>
            </w:r>
          </w:p>
        </w:tc>
        <w:tc>
          <w:tcPr>
            <w:tcW w:w="1307" w:type="dxa"/>
            <w:noWrap/>
            <w:hideMark/>
          </w:tcPr>
          <w:p w14:paraId="0B17E99C"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0,01918768</w:t>
            </w:r>
          </w:p>
        </w:tc>
        <w:tc>
          <w:tcPr>
            <w:tcW w:w="1307" w:type="dxa"/>
            <w:noWrap/>
            <w:hideMark/>
          </w:tcPr>
          <w:p w14:paraId="2F69C79C"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-1,332729</w:t>
            </w:r>
          </w:p>
        </w:tc>
      </w:tr>
      <w:tr w:rsidR="005F7A6E" w:rsidRPr="005F7A6E" w14:paraId="471327A3" w14:textId="77777777" w:rsidTr="005F7A6E">
        <w:trPr>
          <w:trHeight w:val="259"/>
        </w:trPr>
        <w:tc>
          <w:tcPr>
            <w:cnfStyle w:val="001000000000" w:firstRow="0" w:lastRow="0" w:firstColumn="1" w:lastColumn="0" w:oddVBand="0" w:evenVBand="0" w:oddHBand="0" w:evenHBand="0" w:firstRowFirstColumn="0" w:firstRowLastColumn="0" w:lastRowFirstColumn="0" w:lastRowLastColumn="0"/>
            <w:tcW w:w="1307" w:type="dxa"/>
            <w:noWrap/>
            <w:hideMark/>
          </w:tcPr>
          <w:p w14:paraId="21F7CE9C" w14:textId="77777777" w:rsidR="005F7A6E" w:rsidRPr="005F7A6E" w:rsidRDefault="005F7A6E" w:rsidP="005F7A6E">
            <w:pPr>
              <w:spacing w:after="0" w:line="240" w:lineRule="auto"/>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TGFB3</w:t>
            </w:r>
          </w:p>
        </w:tc>
        <w:tc>
          <w:tcPr>
            <w:tcW w:w="1307" w:type="dxa"/>
            <w:noWrap/>
            <w:hideMark/>
          </w:tcPr>
          <w:p w14:paraId="3ABE007A"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1,64608523</w:t>
            </w:r>
          </w:p>
        </w:tc>
        <w:tc>
          <w:tcPr>
            <w:tcW w:w="1307" w:type="dxa"/>
            <w:noWrap/>
            <w:hideMark/>
          </w:tcPr>
          <w:p w14:paraId="26251EF0"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15,60671</w:t>
            </w:r>
          </w:p>
        </w:tc>
        <w:tc>
          <w:tcPr>
            <w:tcW w:w="1307" w:type="dxa"/>
            <w:noWrap/>
            <w:hideMark/>
          </w:tcPr>
          <w:p w14:paraId="7920B620"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2,68053648</w:t>
            </w:r>
          </w:p>
        </w:tc>
        <w:tc>
          <w:tcPr>
            <w:tcW w:w="1348" w:type="dxa"/>
            <w:noWrap/>
            <w:hideMark/>
          </w:tcPr>
          <w:p w14:paraId="76F7DAC4"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0,007820187</w:t>
            </w:r>
          </w:p>
        </w:tc>
        <w:tc>
          <w:tcPr>
            <w:tcW w:w="1307" w:type="dxa"/>
            <w:noWrap/>
            <w:hideMark/>
          </w:tcPr>
          <w:p w14:paraId="1D9075D6"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0,0462102</w:t>
            </w:r>
          </w:p>
        </w:tc>
        <w:tc>
          <w:tcPr>
            <w:tcW w:w="1307" w:type="dxa"/>
            <w:noWrap/>
            <w:hideMark/>
          </w:tcPr>
          <w:p w14:paraId="4A05441F"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-2,555029</w:t>
            </w:r>
          </w:p>
        </w:tc>
      </w:tr>
      <w:tr w:rsidR="005F7A6E" w:rsidRPr="005F7A6E" w14:paraId="2EC080C9" w14:textId="77777777" w:rsidTr="005F7A6E">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307" w:type="dxa"/>
            <w:noWrap/>
            <w:hideMark/>
          </w:tcPr>
          <w:p w14:paraId="44E471E7" w14:textId="77777777" w:rsidR="005F7A6E" w:rsidRPr="005F7A6E" w:rsidRDefault="005F7A6E" w:rsidP="005F7A6E">
            <w:pPr>
              <w:spacing w:after="0" w:line="240" w:lineRule="auto"/>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TGFBR3</w:t>
            </w:r>
          </w:p>
        </w:tc>
        <w:tc>
          <w:tcPr>
            <w:tcW w:w="1307" w:type="dxa"/>
            <w:noWrap/>
            <w:hideMark/>
          </w:tcPr>
          <w:p w14:paraId="0AF29505"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0,43163706</w:t>
            </w:r>
          </w:p>
        </w:tc>
        <w:tc>
          <w:tcPr>
            <w:tcW w:w="1307" w:type="dxa"/>
            <w:noWrap/>
            <w:hideMark/>
          </w:tcPr>
          <w:p w14:paraId="174B9C16"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14,19481</w:t>
            </w:r>
          </w:p>
        </w:tc>
        <w:tc>
          <w:tcPr>
            <w:tcW w:w="1307" w:type="dxa"/>
            <w:noWrap/>
            <w:hideMark/>
          </w:tcPr>
          <w:p w14:paraId="4AAFC578"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0,9755635</w:t>
            </w:r>
          </w:p>
        </w:tc>
        <w:tc>
          <w:tcPr>
            <w:tcW w:w="1348" w:type="dxa"/>
            <w:noWrap/>
            <w:hideMark/>
          </w:tcPr>
          <w:p w14:paraId="54375F63"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0,330187607</w:t>
            </w:r>
          </w:p>
        </w:tc>
        <w:tc>
          <w:tcPr>
            <w:tcW w:w="1307" w:type="dxa"/>
            <w:noWrap/>
            <w:hideMark/>
          </w:tcPr>
          <w:p w14:paraId="6B534E26"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0,40485314</w:t>
            </w:r>
          </w:p>
        </w:tc>
        <w:tc>
          <w:tcPr>
            <w:tcW w:w="1307" w:type="dxa"/>
            <w:noWrap/>
            <w:hideMark/>
          </w:tcPr>
          <w:p w14:paraId="75EA0B4D"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-5,716164</w:t>
            </w:r>
          </w:p>
        </w:tc>
      </w:tr>
      <w:tr w:rsidR="005F7A6E" w:rsidRPr="005F7A6E" w14:paraId="0EEF254B" w14:textId="77777777" w:rsidTr="005F7A6E">
        <w:trPr>
          <w:trHeight w:val="259"/>
        </w:trPr>
        <w:tc>
          <w:tcPr>
            <w:cnfStyle w:val="001000000000" w:firstRow="0" w:lastRow="0" w:firstColumn="1" w:lastColumn="0" w:oddVBand="0" w:evenVBand="0" w:oddHBand="0" w:evenHBand="0" w:firstRowFirstColumn="0" w:firstRowLastColumn="0" w:lastRowFirstColumn="0" w:lastRowLastColumn="0"/>
            <w:tcW w:w="1307" w:type="dxa"/>
            <w:noWrap/>
            <w:hideMark/>
          </w:tcPr>
          <w:p w14:paraId="2A196395" w14:textId="77777777" w:rsidR="005F7A6E" w:rsidRPr="005F7A6E" w:rsidRDefault="005F7A6E" w:rsidP="005F7A6E">
            <w:pPr>
              <w:spacing w:after="0" w:line="240" w:lineRule="auto"/>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TNF</w:t>
            </w:r>
          </w:p>
        </w:tc>
        <w:tc>
          <w:tcPr>
            <w:tcW w:w="1307" w:type="dxa"/>
            <w:noWrap/>
            <w:hideMark/>
          </w:tcPr>
          <w:p w14:paraId="2B0E0653"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0,44726894</w:t>
            </w:r>
          </w:p>
        </w:tc>
        <w:tc>
          <w:tcPr>
            <w:tcW w:w="1307" w:type="dxa"/>
            <w:noWrap/>
            <w:hideMark/>
          </w:tcPr>
          <w:p w14:paraId="541564A9"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14,52688</w:t>
            </w:r>
          </w:p>
        </w:tc>
        <w:tc>
          <w:tcPr>
            <w:tcW w:w="1307" w:type="dxa"/>
            <w:noWrap/>
            <w:hideMark/>
          </w:tcPr>
          <w:p w14:paraId="53C37E4F"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0,95084118</w:t>
            </w:r>
          </w:p>
        </w:tc>
        <w:tc>
          <w:tcPr>
            <w:tcW w:w="1348" w:type="dxa"/>
            <w:noWrap/>
            <w:hideMark/>
          </w:tcPr>
          <w:p w14:paraId="0DD19184"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0,342568039</w:t>
            </w:r>
          </w:p>
        </w:tc>
        <w:tc>
          <w:tcPr>
            <w:tcW w:w="1307" w:type="dxa"/>
            <w:noWrap/>
            <w:hideMark/>
          </w:tcPr>
          <w:p w14:paraId="3BC82F3F"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0,40485314</w:t>
            </w:r>
          </w:p>
        </w:tc>
        <w:tc>
          <w:tcPr>
            <w:tcW w:w="1307" w:type="dxa"/>
            <w:noWrap/>
            <w:hideMark/>
          </w:tcPr>
          <w:p w14:paraId="09C969DE"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-5,716164</w:t>
            </w:r>
          </w:p>
        </w:tc>
      </w:tr>
      <w:tr w:rsidR="005F7A6E" w:rsidRPr="005F7A6E" w14:paraId="72ACED96" w14:textId="77777777" w:rsidTr="005F7A6E">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307" w:type="dxa"/>
            <w:noWrap/>
            <w:hideMark/>
          </w:tcPr>
          <w:p w14:paraId="07767834" w14:textId="77777777" w:rsidR="005F7A6E" w:rsidRPr="005F7A6E" w:rsidRDefault="005F7A6E" w:rsidP="005F7A6E">
            <w:pPr>
              <w:spacing w:after="0" w:line="240" w:lineRule="auto"/>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VEGFA</w:t>
            </w:r>
          </w:p>
        </w:tc>
        <w:tc>
          <w:tcPr>
            <w:tcW w:w="1307" w:type="dxa"/>
            <w:noWrap/>
            <w:hideMark/>
          </w:tcPr>
          <w:p w14:paraId="66EE2114"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0,5077948</w:t>
            </w:r>
          </w:p>
        </w:tc>
        <w:tc>
          <w:tcPr>
            <w:tcW w:w="1307" w:type="dxa"/>
            <w:noWrap/>
            <w:hideMark/>
          </w:tcPr>
          <w:p w14:paraId="5877F353"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14,32783</w:t>
            </w:r>
          </w:p>
        </w:tc>
        <w:tc>
          <w:tcPr>
            <w:tcW w:w="1307" w:type="dxa"/>
            <w:noWrap/>
            <w:hideMark/>
          </w:tcPr>
          <w:p w14:paraId="0CBEA90C"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1,14681254</w:t>
            </w:r>
          </w:p>
        </w:tc>
        <w:tc>
          <w:tcPr>
            <w:tcW w:w="1348" w:type="dxa"/>
            <w:noWrap/>
            <w:hideMark/>
          </w:tcPr>
          <w:p w14:paraId="0967E86F"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0,252513369</w:t>
            </w:r>
          </w:p>
        </w:tc>
        <w:tc>
          <w:tcPr>
            <w:tcW w:w="1307" w:type="dxa"/>
            <w:noWrap/>
            <w:hideMark/>
          </w:tcPr>
          <w:p w14:paraId="724CB134"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0,40485314</w:t>
            </w:r>
          </w:p>
        </w:tc>
        <w:tc>
          <w:tcPr>
            <w:tcW w:w="1307" w:type="dxa"/>
            <w:noWrap/>
            <w:hideMark/>
          </w:tcPr>
          <w:p w14:paraId="033711A7"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-5,541507</w:t>
            </w:r>
          </w:p>
        </w:tc>
      </w:tr>
      <w:tr w:rsidR="005F7A6E" w:rsidRPr="005F7A6E" w14:paraId="533EFFC9" w14:textId="77777777" w:rsidTr="005F7A6E">
        <w:trPr>
          <w:trHeight w:val="259"/>
        </w:trPr>
        <w:tc>
          <w:tcPr>
            <w:cnfStyle w:val="001000000000" w:firstRow="0" w:lastRow="0" w:firstColumn="1" w:lastColumn="0" w:oddVBand="0" w:evenVBand="0" w:oddHBand="0" w:evenHBand="0" w:firstRowFirstColumn="0" w:firstRowLastColumn="0" w:lastRowFirstColumn="0" w:lastRowLastColumn="0"/>
            <w:tcW w:w="1307" w:type="dxa"/>
            <w:noWrap/>
            <w:hideMark/>
          </w:tcPr>
          <w:p w14:paraId="6F237CFE" w14:textId="77777777" w:rsidR="005F7A6E" w:rsidRPr="005F7A6E" w:rsidRDefault="005F7A6E" w:rsidP="005F7A6E">
            <w:pPr>
              <w:spacing w:after="0" w:line="240" w:lineRule="auto"/>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VTN</w:t>
            </w:r>
          </w:p>
        </w:tc>
        <w:tc>
          <w:tcPr>
            <w:tcW w:w="1307" w:type="dxa"/>
            <w:noWrap/>
            <w:hideMark/>
          </w:tcPr>
          <w:p w14:paraId="3F7F039A"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0,05126937</w:t>
            </w:r>
          </w:p>
        </w:tc>
        <w:tc>
          <w:tcPr>
            <w:tcW w:w="1307" w:type="dxa"/>
            <w:noWrap/>
            <w:hideMark/>
          </w:tcPr>
          <w:p w14:paraId="06B9F102"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15,06384</w:t>
            </w:r>
          </w:p>
        </w:tc>
        <w:tc>
          <w:tcPr>
            <w:tcW w:w="1307" w:type="dxa"/>
            <w:noWrap/>
            <w:hideMark/>
          </w:tcPr>
          <w:p w14:paraId="265F86D6"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0,09369087</w:t>
            </w:r>
          </w:p>
        </w:tc>
        <w:tc>
          <w:tcPr>
            <w:tcW w:w="1348" w:type="dxa"/>
            <w:noWrap/>
            <w:hideMark/>
          </w:tcPr>
          <w:p w14:paraId="39C4808E"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0,925426879</w:t>
            </w:r>
          </w:p>
        </w:tc>
        <w:tc>
          <w:tcPr>
            <w:tcW w:w="1307" w:type="dxa"/>
            <w:noWrap/>
            <w:hideMark/>
          </w:tcPr>
          <w:p w14:paraId="4284A5FF"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0,93914967</w:t>
            </w:r>
          </w:p>
        </w:tc>
        <w:tc>
          <w:tcPr>
            <w:tcW w:w="1307" w:type="dxa"/>
            <w:noWrap/>
            <w:hideMark/>
          </w:tcPr>
          <w:p w14:paraId="75E0FC61" w14:textId="77777777" w:rsidR="005F7A6E" w:rsidRPr="005F7A6E" w:rsidRDefault="005F7A6E" w:rsidP="005F7A6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-5,966254</w:t>
            </w:r>
          </w:p>
        </w:tc>
      </w:tr>
      <w:tr w:rsidR="005F7A6E" w:rsidRPr="005F7A6E" w14:paraId="456AD66E" w14:textId="77777777" w:rsidTr="005F7A6E">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307" w:type="dxa"/>
            <w:noWrap/>
            <w:hideMark/>
          </w:tcPr>
          <w:p w14:paraId="32E7A740" w14:textId="77777777" w:rsidR="005F7A6E" w:rsidRPr="005F7A6E" w:rsidRDefault="005F7A6E" w:rsidP="005F7A6E">
            <w:pPr>
              <w:spacing w:after="0" w:line="240" w:lineRule="auto"/>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WNT5A</w:t>
            </w:r>
          </w:p>
        </w:tc>
        <w:tc>
          <w:tcPr>
            <w:tcW w:w="1307" w:type="dxa"/>
            <w:noWrap/>
            <w:hideMark/>
          </w:tcPr>
          <w:p w14:paraId="7C0804EF"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0,0760671</w:t>
            </w:r>
          </w:p>
        </w:tc>
        <w:tc>
          <w:tcPr>
            <w:tcW w:w="1307" w:type="dxa"/>
            <w:noWrap/>
            <w:hideMark/>
          </w:tcPr>
          <w:p w14:paraId="5AB237FD"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14,35182</w:t>
            </w:r>
          </w:p>
        </w:tc>
        <w:tc>
          <w:tcPr>
            <w:tcW w:w="1307" w:type="dxa"/>
            <w:noWrap/>
            <w:hideMark/>
          </w:tcPr>
          <w:p w14:paraId="021AC5CC"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0,16569678</w:t>
            </w:r>
          </w:p>
        </w:tc>
        <w:tc>
          <w:tcPr>
            <w:tcW w:w="1348" w:type="dxa"/>
            <w:noWrap/>
            <w:hideMark/>
          </w:tcPr>
          <w:p w14:paraId="5822D144"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0,868524351</w:t>
            </w:r>
          </w:p>
        </w:tc>
        <w:tc>
          <w:tcPr>
            <w:tcW w:w="1307" w:type="dxa"/>
            <w:noWrap/>
            <w:hideMark/>
          </w:tcPr>
          <w:p w14:paraId="4AC2F359"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0,89609655</w:t>
            </w:r>
          </w:p>
        </w:tc>
        <w:tc>
          <w:tcPr>
            <w:tcW w:w="1307" w:type="dxa"/>
            <w:noWrap/>
            <w:hideMark/>
          </w:tcPr>
          <w:p w14:paraId="33FE7F6A" w14:textId="77777777" w:rsidR="005F7A6E" w:rsidRPr="005F7A6E" w:rsidRDefault="005F7A6E" w:rsidP="005F7A6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R" w:eastAsia="en-GB"/>
              </w:rPr>
            </w:pPr>
            <w:r w:rsidRPr="005F7A6E">
              <w:rPr>
                <w:rFonts w:ascii="Arial" w:eastAsia="Times New Roman" w:hAnsi="Arial" w:cs="Arial"/>
                <w:color w:val="000000"/>
                <w:sz w:val="20"/>
                <w:szCs w:val="20"/>
                <w:lang w:val="en-GR" w:eastAsia="en-GB"/>
              </w:rPr>
              <w:t>-6,123346</w:t>
            </w:r>
          </w:p>
        </w:tc>
      </w:tr>
    </w:tbl>
    <w:p w14:paraId="4177F9F4" w14:textId="77777777" w:rsidR="005F7A6E" w:rsidRPr="005F7A6E" w:rsidRDefault="005F7A6E" w:rsidP="00E00183">
      <w:pPr>
        <w:pStyle w:val="NormalWeb"/>
        <w:spacing w:line="360" w:lineRule="auto"/>
        <w:jc w:val="both"/>
        <w:rPr>
          <w:lang w:val="en-US"/>
        </w:rPr>
      </w:pPr>
    </w:p>
    <w:p w14:paraId="46E48BBC" w14:textId="2D7CDB81" w:rsidR="002C00C9" w:rsidRPr="00DC3546" w:rsidRDefault="004B1097" w:rsidP="00DC3546">
      <w:pPr>
        <w:spacing w:line="360" w:lineRule="auto"/>
        <w:rPr>
          <w:rFonts w:ascii="Times New Roman" w:hAnsi="Times New Roman" w:cs="Times New Roman"/>
          <w:b/>
          <w:bCs/>
          <w:sz w:val="24"/>
          <w:szCs w:val="24"/>
          <w:lang w:val="en-GB"/>
        </w:rPr>
      </w:pPr>
      <w:r w:rsidRPr="002C00C9">
        <w:rPr>
          <w:rFonts w:ascii="Times New Roman" w:hAnsi="Times New Roman" w:cs="Times New Roman"/>
          <w:b/>
          <w:bCs/>
          <w:sz w:val="24"/>
          <w:szCs w:val="24"/>
          <w:lang w:val="en-GB"/>
        </w:rPr>
        <w:t>References</w:t>
      </w:r>
    </w:p>
    <w:p w14:paraId="6035FEBE" w14:textId="77777777" w:rsidR="0050346E" w:rsidRPr="00280AA1" w:rsidRDefault="0050346E" w:rsidP="002C00C9">
      <w:pPr>
        <w:shd w:val="clear" w:color="auto" w:fill="FFFFFF"/>
        <w:spacing w:after="0" w:line="360" w:lineRule="auto"/>
        <w:rPr>
          <w:rFonts w:ascii="Times New Roman" w:hAnsi="Times New Roman" w:cs="Times New Roman"/>
          <w:color w:val="212121"/>
          <w:sz w:val="24"/>
          <w:szCs w:val="24"/>
          <w:shd w:val="clear" w:color="auto" w:fill="FFFFFF"/>
          <w:lang w:val="en-US"/>
        </w:rPr>
      </w:pPr>
    </w:p>
    <w:p w14:paraId="35B53643" w14:textId="4398F978" w:rsidR="004B1097" w:rsidRPr="00DC3546" w:rsidRDefault="002C00C9" w:rsidP="00DC3546">
      <w:pPr>
        <w:pStyle w:val="ListParagraph"/>
        <w:numPr>
          <w:ilvl w:val="0"/>
          <w:numId w:val="1"/>
        </w:numPr>
        <w:shd w:val="clear" w:color="auto" w:fill="FFFFFF"/>
        <w:spacing w:after="0" w:line="360" w:lineRule="auto"/>
        <w:rPr>
          <w:rFonts w:ascii="Times New Roman" w:eastAsia="Times New Roman" w:hAnsi="Times New Roman" w:cs="Times New Roman"/>
          <w:color w:val="212121"/>
          <w:sz w:val="24"/>
          <w:szCs w:val="24"/>
          <w:lang w:val="en-GR" w:eastAsia="en-GB"/>
        </w:rPr>
      </w:pPr>
      <w:r w:rsidRPr="00DC3546">
        <w:rPr>
          <w:rFonts w:ascii="Times New Roman" w:eastAsia="Times New Roman" w:hAnsi="Times New Roman" w:cs="Times New Roman"/>
          <w:color w:val="212121"/>
          <w:sz w:val="24"/>
          <w:szCs w:val="24"/>
          <w:lang w:val="en-GR" w:eastAsia="en-GB"/>
        </w:rPr>
        <w:t>Ruijter, J. M., Ramakers, C., Hoogaars, W. M., Karlen, Y., Bakker, O., van den Hoff, M. J., &amp; Moorman, A. F. (2009). Amplification efficiency: linking baseline and bias in the analysis of quantitative PCR data. </w:t>
      </w:r>
      <w:r w:rsidRPr="00DC3546">
        <w:rPr>
          <w:rFonts w:ascii="Times New Roman" w:eastAsia="Times New Roman" w:hAnsi="Times New Roman" w:cs="Times New Roman"/>
          <w:i/>
          <w:iCs/>
          <w:color w:val="212121"/>
          <w:sz w:val="24"/>
          <w:szCs w:val="24"/>
          <w:lang w:val="en-GR" w:eastAsia="en-GB"/>
        </w:rPr>
        <w:t>Nucleic acids research</w:t>
      </w:r>
      <w:r w:rsidRPr="00DC3546">
        <w:rPr>
          <w:rFonts w:ascii="Times New Roman" w:eastAsia="Times New Roman" w:hAnsi="Times New Roman" w:cs="Times New Roman"/>
          <w:color w:val="212121"/>
          <w:sz w:val="24"/>
          <w:szCs w:val="24"/>
          <w:lang w:val="en-GR" w:eastAsia="en-GB"/>
        </w:rPr>
        <w:t>, </w:t>
      </w:r>
      <w:r w:rsidRPr="00DC3546">
        <w:rPr>
          <w:rFonts w:ascii="Times New Roman" w:eastAsia="Times New Roman" w:hAnsi="Times New Roman" w:cs="Times New Roman"/>
          <w:i/>
          <w:iCs/>
          <w:color w:val="212121"/>
          <w:sz w:val="24"/>
          <w:szCs w:val="24"/>
          <w:lang w:val="en-GR" w:eastAsia="en-GB"/>
        </w:rPr>
        <w:t>37</w:t>
      </w:r>
      <w:r w:rsidRPr="00DC3546">
        <w:rPr>
          <w:rFonts w:ascii="Times New Roman" w:eastAsia="Times New Roman" w:hAnsi="Times New Roman" w:cs="Times New Roman"/>
          <w:color w:val="212121"/>
          <w:sz w:val="24"/>
          <w:szCs w:val="24"/>
          <w:lang w:val="en-GR" w:eastAsia="en-GB"/>
        </w:rPr>
        <w:t>(6), e45.</w:t>
      </w:r>
      <w:r w:rsidR="0050346E" w:rsidRPr="00DC3546">
        <w:rPr>
          <w:rFonts w:ascii="Times New Roman" w:eastAsia="Times New Roman" w:hAnsi="Times New Roman" w:cs="Times New Roman"/>
          <w:color w:val="212121"/>
          <w:sz w:val="24"/>
          <w:szCs w:val="24"/>
          <w:lang w:val="en-US" w:eastAsia="en-GB"/>
        </w:rPr>
        <w:t xml:space="preserve"> </w:t>
      </w:r>
      <w:hyperlink r:id="rId8" w:history="1">
        <w:r w:rsidR="0050346E" w:rsidRPr="00DC3546">
          <w:rPr>
            <w:rStyle w:val="Hyperlink"/>
            <w:rFonts w:ascii="Times New Roman" w:eastAsia="Times New Roman" w:hAnsi="Times New Roman" w:cs="Times New Roman"/>
            <w:sz w:val="24"/>
            <w:szCs w:val="24"/>
            <w:lang w:val="en-GR" w:eastAsia="en-GB"/>
          </w:rPr>
          <w:t>https://doi.org/10.1093/nar/gkp045</w:t>
        </w:r>
      </w:hyperlink>
    </w:p>
    <w:p w14:paraId="20755FD6" w14:textId="77777777" w:rsidR="0050346E" w:rsidRPr="002C00C9" w:rsidRDefault="0050346E" w:rsidP="002C00C9">
      <w:pPr>
        <w:shd w:val="clear" w:color="auto" w:fill="FFFFFF"/>
        <w:spacing w:after="0" w:line="360" w:lineRule="auto"/>
        <w:rPr>
          <w:rFonts w:ascii="Times New Roman" w:eastAsia="Times New Roman" w:hAnsi="Times New Roman" w:cs="Times New Roman"/>
          <w:color w:val="212121"/>
          <w:sz w:val="24"/>
          <w:szCs w:val="24"/>
          <w:lang w:val="en-GR" w:eastAsia="en-GB"/>
        </w:rPr>
      </w:pPr>
    </w:p>
    <w:p w14:paraId="0063BE9E" w14:textId="0E60FFBC" w:rsidR="002C00C9" w:rsidRDefault="002C00C9" w:rsidP="00DC3546">
      <w:pPr>
        <w:pStyle w:val="ListParagraph"/>
        <w:numPr>
          <w:ilvl w:val="0"/>
          <w:numId w:val="1"/>
        </w:numPr>
        <w:shd w:val="clear" w:color="auto" w:fill="FFFFFF"/>
        <w:spacing w:after="0" w:line="360" w:lineRule="auto"/>
        <w:rPr>
          <w:rFonts w:ascii="Times New Roman" w:hAnsi="Times New Roman" w:cs="Times New Roman"/>
          <w:color w:val="000000"/>
          <w:sz w:val="24"/>
          <w:szCs w:val="24"/>
          <w:shd w:val="clear" w:color="auto" w:fill="FFFFFF"/>
          <w:lang w:val="en-US"/>
        </w:rPr>
      </w:pPr>
      <w:r w:rsidRPr="00DC3546">
        <w:rPr>
          <w:rFonts w:ascii="Times New Roman" w:hAnsi="Times New Roman" w:cs="Times New Roman"/>
          <w:color w:val="000000"/>
          <w:sz w:val="24"/>
          <w:szCs w:val="24"/>
          <w:shd w:val="clear" w:color="auto" w:fill="FFFFFF"/>
          <w:lang w:val="en-US"/>
        </w:rPr>
        <w:t>Vandesompele, J., De Preter, K., Pattyn, F., Poppe, B., Van Roy, N., De Paepe, A., &amp; Speleman, F. (2002). </w:t>
      </w:r>
      <w:r w:rsidRPr="00DC3546">
        <w:rPr>
          <w:rFonts w:ascii="Times New Roman" w:hAnsi="Times New Roman" w:cs="Times New Roman"/>
          <w:i/>
          <w:iCs/>
          <w:color w:val="000000"/>
          <w:sz w:val="24"/>
          <w:szCs w:val="24"/>
          <w:shd w:val="clear" w:color="auto" w:fill="FFFFFF"/>
          <w:lang w:val="en-US"/>
        </w:rPr>
        <w:t>Genome Biology, 3(7), research0034.1.</w:t>
      </w:r>
      <w:r w:rsidRPr="00DC3546">
        <w:rPr>
          <w:rFonts w:ascii="Times New Roman" w:hAnsi="Times New Roman" w:cs="Times New Roman"/>
          <w:color w:val="000000"/>
          <w:sz w:val="24"/>
          <w:szCs w:val="24"/>
          <w:shd w:val="clear" w:color="auto" w:fill="FFFFFF"/>
          <w:lang w:val="en-US"/>
        </w:rPr>
        <w:t> doi:10.1186/gb-2002-3-7-research0034 </w:t>
      </w:r>
    </w:p>
    <w:p w14:paraId="30524592" w14:textId="77777777" w:rsidR="00DC3546" w:rsidRPr="00DC3546" w:rsidRDefault="00DC3546" w:rsidP="00DC3546">
      <w:pPr>
        <w:pStyle w:val="ListParagraph"/>
        <w:rPr>
          <w:rFonts w:ascii="Times New Roman" w:hAnsi="Times New Roman" w:cs="Times New Roman"/>
          <w:color w:val="000000"/>
          <w:sz w:val="24"/>
          <w:szCs w:val="24"/>
          <w:shd w:val="clear" w:color="auto" w:fill="FFFFFF"/>
          <w:lang w:val="en-US"/>
        </w:rPr>
      </w:pPr>
    </w:p>
    <w:p w14:paraId="3A3F7AAE" w14:textId="78F6C1FC" w:rsidR="00DC3546" w:rsidRPr="00DC3546" w:rsidRDefault="00DC3546" w:rsidP="00DC3546">
      <w:pPr>
        <w:pStyle w:val="ListParagraph"/>
        <w:numPr>
          <w:ilvl w:val="0"/>
          <w:numId w:val="1"/>
        </w:numPr>
        <w:shd w:val="clear" w:color="auto" w:fill="FFFFFF"/>
        <w:spacing w:after="0" w:line="360" w:lineRule="auto"/>
        <w:rPr>
          <w:rFonts w:ascii="Times New Roman" w:hAnsi="Times New Roman" w:cs="Times New Roman"/>
          <w:color w:val="212121"/>
          <w:sz w:val="24"/>
          <w:szCs w:val="24"/>
          <w:shd w:val="clear" w:color="auto" w:fill="FFFFFF"/>
          <w:lang w:val="en-US"/>
        </w:rPr>
      </w:pPr>
      <w:r w:rsidRPr="00DC3546">
        <w:rPr>
          <w:rFonts w:ascii="Times New Roman" w:hAnsi="Times New Roman" w:cs="Times New Roman"/>
          <w:color w:val="212121"/>
          <w:sz w:val="24"/>
          <w:szCs w:val="24"/>
          <w:shd w:val="clear" w:color="auto" w:fill="FFFFFF"/>
          <w:lang w:val="en-US"/>
        </w:rPr>
        <w:t>Pfaffl M. W. (2001). A new mathematical model for relative quantification in real-time RT-PCR. </w:t>
      </w:r>
      <w:r w:rsidRPr="00DC3546">
        <w:rPr>
          <w:rFonts w:ascii="Times New Roman" w:hAnsi="Times New Roman" w:cs="Times New Roman"/>
          <w:i/>
          <w:iCs/>
          <w:color w:val="212121"/>
          <w:sz w:val="24"/>
          <w:szCs w:val="24"/>
          <w:shd w:val="clear" w:color="auto" w:fill="FFFFFF"/>
          <w:lang w:val="en-US"/>
        </w:rPr>
        <w:t>Nucleic acids research</w:t>
      </w:r>
      <w:r w:rsidRPr="00DC3546">
        <w:rPr>
          <w:rFonts w:ascii="Times New Roman" w:hAnsi="Times New Roman" w:cs="Times New Roman"/>
          <w:color w:val="212121"/>
          <w:sz w:val="24"/>
          <w:szCs w:val="24"/>
          <w:shd w:val="clear" w:color="auto" w:fill="FFFFFF"/>
          <w:lang w:val="en-US"/>
        </w:rPr>
        <w:t>, </w:t>
      </w:r>
      <w:r w:rsidRPr="00DC3546">
        <w:rPr>
          <w:rFonts w:ascii="Times New Roman" w:hAnsi="Times New Roman" w:cs="Times New Roman"/>
          <w:i/>
          <w:iCs/>
          <w:color w:val="212121"/>
          <w:sz w:val="24"/>
          <w:szCs w:val="24"/>
          <w:shd w:val="clear" w:color="auto" w:fill="FFFFFF"/>
          <w:lang w:val="en-US"/>
        </w:rPr>
        <w:t>29</w:t>
      </w:r>
      <w:r w:rsidRPr="00DC3546">
        <w:rPr>
          <w:rFonts w:ascii="Times New Roman" w:hAnsi="Times New Roman" w:cs="Times New Roman"/>
          <w:color w:val="212121"/>
          <w:sz w:val="24"/>
          <w:szCs w:val="24"/>
          <w:shd w:val="clear" w:color="auto" w:fill="FFFFFF"/>
          <w:lang w:val="en-US"/>
        </w:rPr>
        <w:t xml:space="preserve">(9), e45. </w:t>
      </w:r>
      <w:hyperlink r:id="rId9" w:history="1">
        <w:r w:rsidRPr="00DC3546">
          <w:rPr>
            <w:rStyle w:val="Hyperlink"/>
            <w:rFonts w:ascii="Times New Roman" w:hAnsi="Times New Roman" w:cs="Times New Roman"/>
            <w:sz w:val="24"/>
            <w:szCs w:val="24"/>
            <w:shd w:val="clear" w:color="auto" w:fill="FFFFFF"/>
            <w:lang w:val="en-US"/>
          </w:rPr>
          <w:t>https://doi.org/10.1093/nar/29.9.e45</w:t>
        </w:r>
      </w:hyperlink>
    </w:p>
    <w:p w14:paraId="684A2B15" w14:textId="77777777" w:rsidR="002C00C9" w:rsidRPr="00B02410" w:rsidRDefault="002C00C9" w:rsidP="00E00183">
      <w:pPr>
        <w:spacing w:line="360" w:lineRule="auto"/>
        <w:rPr>
          <w:lang w:val="en-GB"/>
        </w:rPr>
      </w:pPr>
    </w:p>
    <w:sectPr w:rsidR="002C00C9" w:rsidRPr="00B0241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qbfhhAdvTT3713a231+20">
    <w:altName w:val="MS Mincho"/>
    <w:panose1 w:val="020B0604020202020204"/>
    <w:charset w:val="80"/>
    <w:family w:val="auto"/>
    <w:pitch w:val="default"/>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0078C7"/>
    <w:multiLevelType w:val="hybridMultilevel"/>
    <w:tmpl w:val="E8825A62"/>
    <w:lvl w:ilvl="0" w:tplc="5AB6668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979315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410"/>
    <w:rsid w:val="000265B6"/>
    <w:rsid w:val="000277F2"/>
    <w:rsid w:val="000456B3"/>
    <w:rsid w:val="00280AA1"/>
    <w:rsid w:val="00297B92"/>
    <w:rsid w:val="002C00C9"/>
    <w:rsid w:val="002D639C"/>
    <w:rsid w:val="00393A5C"/>
    <w:rsid w:val="0049232E"/>
    <w:rsid w:val="004B1097"/>
    <w:rsid w:val="0050346E"/>
    <w:rsid w:val="005B2BE5"/>
    <w:rsid w:val="005F7A6E"/>
    <w:rsid w:val="00626E59"/>
    <w:rsid w:val="0063488A"/>
    <w:rsid w:val="00694177"/>
    <w:rsid w:val="00767F41"/>
    <w:rsid w:val="00780474"/>
    <w:rsid w:val="007C070F"/>
    <w:rsid w:val="008775DE"/>
    <w:rsid w:val="008C76C2"/>
    <w:rsid w:val="00915810"/>
    <w:rsid w:val="00934042"/>
    <w:rsid w:val="00A60A8E"/>
    <w:rsid w:val="00A90FDF"/>
    <w:rsid w:val="00AB583F"/>
    <w:rsid w:val="00B02410"/>
    <w:rsid w:val="00B97EF0"/>
    <w:rsid w:val="00C80947"/>
    <w:rsid w:val="00C8526B"/>
    <w:rsid w:val="00D14CE8"/>
    <w:rsid w:val="00D42D99"/>
    <w:rsid w:val="00DC3546"/>
    <w:rsid w:val="00E00183"/>
    <w:rsid w:val="00E11D69"/>
    <w:rsid w:val="00E16A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A8376"/>
  <w15:docId w15:val="{74E1DB31-6E23-EA4C-92D2-BEFA716E8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2410"/>
    <w:pPr>
      <w:spacing w:after="200" w:line="276" w:lineRule="auto"/>
    </w:pPr>
    <w:rPr>
      <w:rFonts w:eastAsiaTheme="minorEastAsia"/>
      <w:sz w:val="22"/>
      <w:szCs w:val="22"/>
      <w:lang w:val="el-GR" w:eastAsia="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0241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915810"/>
    <w:rPr>
      <w:sz w:val="16"/>
      <w:szCs w:val="16"/>
    </w:rPr>
  </w:style>
  <w:style w:type="paragraph" w:styleId="CommentText">
    <w:name w:val="annotation text"/>
    <w:basedOn w:val="Normal"/>
    <w:link w:val="CommentTextChar"/>
    <w:uiPriority w:val="99"/>
    <w:unhideWhenUsed/>
    <w:rsid w:val="00915810"/>
    <w:pPr>
      <w:spacing w:line="240" w:lineRule="auto"/>
    </w:pPr>
    <w:rPr>
      <w:sz w:val="20"/>
      <w:szCs w:val="20"/>
    </w:rPr>
  </w:style>
  <w:style w:type="character" w:customStyle="1" w:styleId="CommentTextChar">
    <w:name w:val="Comment Text Char"/>
    <w:basedOn w:val="DefaultParagraphFont"/>
    <w:link w:val="CommentText"/>
    <w:uiPriority w:val="99"/>
    <w:rsid w:val="00915810"/>
    <w:rPr>
      <w:rFonts w:eastAsiaTheme="minorEastAsia"/>
      <w:sz w:val="20"/>
      <w:szCs w:val="20"/>
      <w:lang w:val="el-GR" w:eastAsia="el-GR"/>
    </w:rPr>
  </w:style>
  <w:style w:type="paragraph" w:styleId="CommentSubject">
    <w:name w:val="annotation subject"/>
    <w:basedOn w:val="CommentText"/>
    <w:next w:val="CommentText"/>
    <w:link w:val="CommentSubjectChar"/>
    <w:uiPriority w:val="99"/>
    <w:semiHidden/>
    <w:unhideWhenUsed/>
    <w:rsid w:val="00915810"/>
    <w:rPr>
      <w:b/>
      <w:bCs/>
    </w:rPr>
  </w:style>
  <w:style w:type="character" w:customStyle="1" w:styleId="CommentSubjectChar">
    <w:name w:val="Comment Subject Char"/>
    <w:basedOn w:val="CommentTextChar"/>
    <w:link w:val="CommentSubject"/>
    <w:uiPriority w:val="99"/>
    <w:semiHidden/>
    <w:rsid w:val="00915810"/>
    <w:rPr>
      <w:rFonts w:eastAsiaTheme="minorEastAsia"/>
      <w:b/>
      <w:bCs/>
      <w:sz w:val="20"/>
      <w:szCs w:val="20"/>
      <w:lang w:val="el-GR" w:eastAsia="el-GR"/>
    </w:rPr>
  </w:style>
  <w:style w:type="paragraph" w:styleId="BalloonText">
    <w:name w:val="Balloon Text"/>
    <w:basedOn w:val="Normal"/>
    <w:link w:val="BalloonTextChar"/>
    <w:uiPriority w:val="99"/>
    <w:semiHidden/>
    <w:unhideWhenUsed/>
    <w:rsid w:val="007804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0474"/>
    <w:rPr>
      <w:rFonts w:ascii="Tahoma" w:eastAsiaTheme="minorEastAsia" w:hAnsi="Tahoma" w:cs="Tahoma"/>
      <w:sz w:val="16"/>
      <w:szCs w:val="16"/>
      <w:lang w:val="el-GR" w:eastAsia="el-GR"/>
    </w:rPr>
  </w:style>
  <w:style w:type="table" w:styleId="TableGrid">
    <w:name w:val="Table Grid"/>
    <w:basedOn w:val="TableNormal"/>
    <w:uiPriority w:val="39"/>
    <w:rsid w:val="005F7A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
    <w:name w:val="Grid Table 2"/>
    <w:basedOn w:val="TableNormal"/>
    <w:uiPriority w:val="47"/>
    <w:rsid w:val="005F7A6E"/>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yperlink">
    <w:name w:val="Hyperlink"/>
    <w:basedOn w:val="DefaultParagraphFont"/>
    <w:uiPriority w:val="99"/>
    <w:unhideWhenUsed/>
    <w:rsid w:val="002C00C9"/>
    <w:rPr>
      <w:color w:val="0563C1" w:themeColor="hyperlink"/>
      <w:u w:val="single"/>
    </w:rPr>
  </w:style>
  <w:style w:type="character" w:styleId="UnresolvedMention">
    <w:name w:val="Unresolved Mention"/>
    <w:basedOn w:val="DefaultParagraphFont"/>
    <w:uiPriority w:val="99"/>
    <w:semiHidden/>
    <w:unhideWhenUsed/>
    <w:rsid w:val="002C00C9"/>
    <w:rPr>
      <w:color w:val="605E5C"/>
      <w:shd w:val="clear" w:color="auto" w:fill="E1DFDD"/>
    </w:rPr>
  </w:style>
  <w:style w:type="character" w:styleId="FollowedHyperlink">
    <w:name w:val="FollowedHyperlink"/>
    <w:basedOn w:val="DefaultParagraphFont"/>
    <w:uiPriority w:val="99"/>
    <w:semiHidden/>
    <w:unhideWhenUsed/>
    <w:rsid w:val="0050346E"/>
    <w:rPr>
      <w:color w:val="954F72" w:themeColor="followedHyperlink"/>
      <w:u w:val="single"/>
    </w:rPr>
  </w:style>
  <w:style w:type="table" w:customStyle="1" w:styleId="GridTable2-Accent31">
    <w:name w:val="Grid Table 2 - Accent 31"/>
    <w:basedOn w:val="TableNormal"/>
    <w:uiPriority w:val="47"/>
    <w:rsid w:val="00280AA1"/>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ListParagraph">
    <w:name w:val="List Paragraph"/>
    <w:basedOn w:val="Normal"/>
    <w:uiPriority w:val="34"/>
    <w:qFormat/>
    <w:rsid w:val="00DC35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908797">
      <w:bodyDiv w:val="1"/>
      <w:marLeft w:val="0"/>
      <w:marRight w:val="0"/>
      <w:marTop w:val="0"/>
      <w:marBottom w:val="0"/>
      <w:divBdr>
        <w:top w:val="none" w:sz="0" w:space="0" w:color="auto"/>
        <w:left w:val="none" w:sz="0" w:space="0" w:color="auto"/>
        <w:bottom w:val="none" w:sz="0" w:space="0" w:color="auto"/>
        <w:right w:val="none" w:sz="0" w:space="0" w:color="auto"/>
      </w:divBdr>
    </w:div>
    <w:div w:id="874928116">
      <w:bodyDiv w:val="1"/>
      <w:marLeft w:val="0"/>
      <w:marRight w:val="0"/>
      <w:marTop w:val="0"/>
      <w:marBottom w:val="0"/>
      <w:divBdr>
        <w:top w:val="none" w:sz="0" w:space="0" w:color="auto"/>
        <w:left w:val="none" w:sz="0" w:space="0" w:color="auto"/>
        <w:bottom w:val="none" w:sz="0" w:space="0" w:color="auto"/>
        <w:right w:val="none" w:sz="0" w:space="0" w:color="auto"/>
      </w:divBdr>
    </w:div>
    <w:div w:id="1652175318">
      <w:bodyDiv w:val="1"/>
      <w:marLeft w:val="0"/>
      <w:marRight w:val="0"/>
      <w:marTop w:val="0"/>
      <w:marBottom w:val="0"/>
      <w:divBdr>
        <w:top w:val="none" w:sz="0" w:space="0" w:color="auto"/>
        <w:left w:val="none" w:sz="0" w:space="0" w:color="auto"/>
        <w:bottom w:val="none" w:sz="0" w:space="0" w:color="auto"/>
        <w:right w:val="none" w:sz="0" w:space="0" w:color="auto"/>
      </w:divBdr>
      <w:divsChild>
        <w:div w:id="1580794589">
          <w:marLeft w:val="0"/>
          <w:marRight w:val="0"/>
          <w:marTop w:val="0"/>
          <w:marBottom w:val="0"/>
          <w:divBdr>
            <w:top w:val="single" w:sz="6" w:space="0" w:color="5B616B"/>
            <w:left w:val="single" w:sz="6" w:space="0" w:color="5B616B"/>
            <w:bottom w:val="single" w:sz="6" w:space="0" w:color="5B616B"/>
            <w:right w:val="single" w:sz="6" w:space="0" w:color="5B616B"/>
          </w:divBdr>
        </w:div>
        <w:div w:id="17928217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93/nar/gkp045" TargetMode="External"/><Relationship Id="rId3" Type="http://schemas.openxmlformats.org/officeDocument/2006/relationships/styles" Target="styles.xml"/><Relationship Id="rId7" Type="http://schemas.openxmlformats.org/officeDocument/2006/relationships/hyperlink" Target="mailto:dapatzidou@dent.auth.g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erioapatzidou@yahoo.gr"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oi.org/10.1093/nar/29.9.e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E53F47-38DA-43E5-AFEE-2BB555EC31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7</Pages>
  <Words>2127</Words>
  <Characters>12125</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4</cp:revision>
  <dcterms:created xsi:type="dcterms:W3CDTF">2023-02-19T18:20:00Z</dcterms:created>
  <dcterms:modified xsi:type="dcterms:W3CDTF">2023-02-19T19:02:00Z</dcterms:modified>
</cp:coreProperties>
</file>