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BB6D7" w14:textId="35B02B3A" w:rsidR="00185832" w:rsidRDefault="00781757">
      <w:pPr>
        <w:rPr>
          <w:rFonts w:ascii="Arial" w:hAnsi="Arial" w:cs="Arial"/>
          <w:b/>
          <w:bCs/>
        </w:rPr>
      </w:pPr>
      <w:r>
        <w:rPr>
          <w:rFonts w:ascii="Arial" w:hAnsi="Arial" w:cs="Arial"/>
          <w:b/>
          <w:bCs/>
        </w:rPr>
        <w:t>Supplementary Table S</w:t>
      </w:r>
      <w:r w:rsidR="00032930">
        <w:rPr>
          <w:rFonts w:ascii="Arial" w:hAnsi="Arial" w:cs="Arial"/>
          <w:b/>
          <w:bCs/>
        </w:rPr>
        <w:t xml:space="preserve">3. </w:t>
      </w:r>
      <w:r w:rsidR="00185832" w:rsidRPr="00185832">
        <w:rPr>
          <w:rFonts w:ascii="Arial" w:hAnsi="Arial" w:cs="Arial"/>
          <w:b/>
          <w:bCs/>
        </w:rPr>
        <w:t>Genera in Subject Urine Samples</w:t>
      </w:r>
      <w:r w:rsidR="008447FD">
        <w:rPr>
          <w:rFonts w:ascii="Arial" w:hAnsi="Arial" w:cs="Arial"/>
          <w:b/>
          <w:bCs/>
        </w:rPr>
        <w:t xml:space="preserve"> Identified by 16S rRNA</w:t>
      </w:r>
    </w:p>
    <w:p w14:paraId="42772D6E" w14:textId="77777777" w:rsidR="00AC533A" w:rsidRDefault="00AC533A">
      <w:pPr>
        <w:rPr>
          <w:rFonts w:ascii="Arial" w:hAnsi="Arial" w:cs="Arial"/>
          <w:b/>
          <w:bCs/>
        </w:rPr>
      </w:pPr>
    </w:p>
    <w:tbl>
      <w:tblPr>
        <w:tblW w:w="85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6210"/>
      </w:tblGrid>
      <w:tr w:rsidR="008F0175" w:rsidRPr="008F0175" w14:paraId="1987D71B" w14:textId="77777777" w:rsidTr="008447FD">
        <w:trPr>
          <w:trHeight w:val="320"/>
        </w:trPr>
        <w:tc>
          <w:tcPr>
            <w:tcW w:w="2340" w:type="dxa"/>
            <w:shd w:val="clear" w:color="auto" w:fill="auto"/>
            <w:noWrap/>
            <w:vAlign w:val="bottom"/>
            <w:hideMark/>
          </w:tcPr>
          <w:p w14:paraId="269D2CB6" w14:textId="77777777" w:rsidR="008F0175" w:rsidRPr="005D74E4" w:rsidRDefault="008F0175" w:rsidP="008F0175">
            <w:pPr>
              <w:rPr>
                <w:rFonts w:ascii="Arial" w:eastAsia="Times New Roman" w:hAnsi="Arial" w:cs="Arial"/>
                <w:b/>
                <w:bCs/>
                <w:color w:val="000000"/>
                <w:sz w:val="22"/>
                <w:szCs w:val="22"/>
              </w:rPr>
            </w:pPr>
            <w:r w:rsidRPr="005D74E4">
              <w:rPr>
                <w:rFonts w:ascii="Arial" w:eastAsia="Times New Roman" w:hAnsi="Arial" w:cs="Arial"/>
                <w:b/>
                <w:bCs/>
                <w:color w:val="000000"/>
                <w:sz w:val="22"/>
                <w:szCs w:val="22"/>
              </w:rPr>
              <w:t>Genus</w:t>
            </w:r>
          </w:p>
        </w:tc>
        <w:tc>
          <w:tcPr>
            <w:tcW w:w="6210" w:type="dxa"/>
          </w:tcPr>
          <w:p w14:paraId="1067BE47" w14:textId="641841A9" w:rsidR="008F0175" w:rsidRPr="005D74E4" w:rsidRDefault="008F0175" w:rsidP="008F0175">
            <w:pPr>
              <w:rPr>
                <w:rFonts w:ascii="Arial" w:eastAsia="Times New Roman" w:hAnsi="Arial" w:cs="Arial"/>
                <w:b/>
                <w:bCs/>
                <w:color w:val="000000"/>
                <w:sz w:val="22"/>
                <w:szCs w:val="22"/>
              </w:rPr>
            </w:pPr>
            <w:r w:rsidRPr="005D74E4">
              <w:rPr>
                <w:rFonts w:ascii="Arial" w:eastAsia="Times New Roman" w:hAnsi="Arial" w:cs="Arial"/>
                <w:b/>
                <w:bCs/>
                <w:color w:val="000000"/>
                <w:sz w:val="22"/>
                <w:szCs w:val="22"/>
              </w:rPr>
              <w:t>Citations for prior detection in urobiome studies</w:t>
            </w:r>
            <w:r w:rsidR="008447FD" w:rsidRPr="005D74E4">
              <w:rPr>
                <w:rFonts w:ascii="Arial" w:eastAsia="Times New Roman" w:hAnsi="Arial" w:cs="Arial"/>
                <w:b/>
                <w:bCs/>
                <w:color w:val="000000"/>
                <w:sz w:val="22"/>
                <w:szCs w:val="22"/>
              </w:rPr>
              <w:t xml:space="preserve"> (not exhaustive</w:t>
            </w:r>
            <w:r w:rsidR="001F48ED">
              <w:rPr>
                <w:rFonts w:ascii="Arial" w:eastAsia="Times New Roman" w:hAnsi="Arial" w:cs="Arial"/>
                <w:b/>
                <w:bCs/>
                <w:color w:val="000000"/>
                <w:sz w:val="22"/>
                <w:szCs w:val="22"/>
              </w:rPr>
              <w:t>, only includes genera explicitly reported</w:t>
            </w:r>
            <w:r w:rsidR="008447FD" w:rsidRPr="005D74E4">
              <w:rPr>
                <w:rFonts w:ascii="Arial" w:eastAsia="Times New Roman" w:hAnsi="Arial" w:cs="Arial"/>
                <w:b/>
                <w:bCs/>
                <w:color w:val="000000"/>
                <w:sz w:val="22"/>
                <w:szCs w:val="22"/>
              </w:rPr>
              <w:t>)</w:t>
            </w:r>
          </w:p>
        </w:tc>
      </w:tr>
      <w:tr w:rsidR="008F0175" w:rsidRPr="008F0175" w14:paraId="5D43D21A" w14:textId="76FB62E3" w:rsidTr="008447FD">
        <w:trPr>
          <w:trHeight w:val="320"/>
        </w:trPr>
        <w:tc>
          <w:tcPr>
            <w:tcW w:w="2340" w:type="dxa"/>
            <w:shd w:val="clear" w:color="auto" w:fill="auto"/>
            <w:noWrap/>
            <w:vAlign w:val="bottom"/>
            <w:hideMark/>
          </w:tcPr>
          <w:p w14:paraId="5D45E3DF"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Prevotella</w:t>
            </w:r>
          </w:p>
        </w:tc>
        <w:sdt>
          <w:sdtPr>
            <w:rPr>
              <w:rFonts w:ascii="Arial" w:eastAsia="Times New Roman" w:hAnsi="Arial" w:cs="Arial"/>
              <w:color w:val="000000"/>
              <w:sz w:val="22"/>
              <w:szCs w:val="22"/>
            </w:rPr>
            <w:tag w:val="MENDELEY_CITATION_v3_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V19"/>
            <w:id w:val="1850216626"/>
            <w:placeholder>
              <w:docPart w:val="DefaultPlaceholder_-1854013440"/>
            </w:placeholder>
          </w:sdtPr>
          <w:sdtContent>
            <w:tc>
              <w:tcPr>
                <w:tcW w:w="6210" w:type="dxa"/>
              </w:tcPr>
              <w:p w14:paraId="250D880A" w14:textId="760E5AA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Kinneman</w:t>
                </w:r>
                <w:proofErr w:type="spellEnd"/>
                <w:r w:rsidRPr="00AC7AEB">
                  <w:rPr>
                    <w:rFonts w:ascii="Arial" w:eastAsia="Times New Roman" w:hAnsi="Arial" w:cs="Arial"/>
                    <w:color w:val="000000"/>
                    <w:sz w:val="22"/>
                    <w:szCs w:val="22"/>
                  </w:rPr>
                  <w:t xml:space="preserve"> et al., 2020; Perez-Carrasco et al., 2021; Siddiqui et al., 2011; Storm et al., 2022; Wolfe et al., 2012)</w:t>
                </w:r>
              </w:p>
            </w:tc>
          </w:sdtContent>
        </w:sdt>
      </w:tr>
      <w:tr w:rsidR="008F0175" w:rsidRPr="008F0175" w14:paraId="6B09D690" w14:textId="1328BEED" w:rsidTr="008447FD">
        <w:trPr>
          <w:trHeight w:val="320"/>
        </w:trPr>
        <w:tc>
          <w:tcPr>
            <w:tcW w:w="2340" w:type="dxa"/>
            <w:shd w:val="clear" w:color="auto" w:fill="auto"/>
            <w:noWrap/>
            <w:vAlign w:val="bottom"/>
            <w:hideMark/>
          </w:tcPr>
          <w:p w14:paraId="0DE02576"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Escherichia-Shigella</w:t>
            </w:r>
          </w:p>
        </w:tc>
        <w:sdt>
          <w:sdtPr>
            <w:rPr>
              <w:rFonts w:ascii="Arial" w:eastAsia="Times New Roman" w:hAnsi="Arial" w:cs="Arial"/>
              <w:color w:val="000000"/>
              <w:sz w:val="22"/>
              <w:szCs w:val="22"/>
            </w:rPr>
            <w:tag w:val="MENDELEY_CITATION_v3_eyJjaXRhdGlvbklEIjoiTUVOREVMRVlfQ0lUQVRJT05fN2E2NjliM2QtODllNS00Y2Q5LWJkNzgtODg3NGFlOTBiNGY5IiwicHJvcGVydGllcyI6eyJub3RlSW5kZXgiOjB9LCJpc0VkaXRlZCI6ZmFsc2UsIm1hbnVhbE92ZXJyaWRlIjp7ImlzTWFudWFsbHlPdmVycmlkZGVuIjpmYWxzZSwiY2l0ZXByb2NUZXh0IjoiKEFsc2hpZWsgZXQgYWwuLCAyMDIwOyBIcmJhY2VrIGV0IGFsLiwgMjAyMTsgS2lubmVtYW4gZXQgYWwuLCAyMDIw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"/>
            <w:id w:val="-238794795"/>
            <w:placeholder>
              <w:docPart w:val="DefaultPlaceholder_-1854013440"/>
            </w:placeholder>
          </w:sdtPr>
          <w:sdtContent>
            <w:tc>
              <w:tcPr>
                <w:tcW w:w="6210" w:type="dxa"/>
              </w:tcPr>
              <w:p w14:paraId="1D315507" w14:textId="4AF6D26A"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Alshiek</w:t>
                </w:r>
                <w:proofErr w:type="spellEnd"/>
                <w:r w:rsidRPr="00AC7AEB">
                  <w:rPr>
                    <w:rFonts w:ascii="Arial" w:eastAsia="Times New Roman" w:hAnsi="Arial" w:cs="Arial"/>
                    <w:color w:val="000000"/>
                    <w:sz w:val="22"/>
                    <w:szCs w:val="22"/>
                  </w:rPr>
                  <w:t xml:space="preserve"> et al., 2020; </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Kinneman</w:t>
                </w:r>
                <w:proofErr w:type="spellEnd"/>
                <w:r w:rsidRPr="00AC7AEB">
                  <w:rPr>
                    <w:rFonts w:ascii="Arial" w:eastAsia="Times New Roman" w:hAnsi="Arial" w:cs="Arial"/>
                    <w:color w:val="000000"/>
                    <w:sz w:val="22"/>
                    <w:szCs w:val="22"/>
                  </w:rPr>
                  <w:t xml:space="preserve"> et al., 2020;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0E0F3E58" w14:textId="0897B999" w:rsidTr="008447FD">
        <w:trPr>
          <w:trHeight w:val="320"/>
        </w:trPr>
        <w:tc>
          <w:tcPr>
            <w:tcW w:w="2340" w:type="dxa"/>
            <w:shd w:val="clear" w:color="auto" w:fill="auto"/>
            <w:noWrap/>
            <w:vAlign w:val="bottom"/>
            <w:hideMark/>
          </w:tcPr>
          <w:p w14:paraId="73794314"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Nocardiopsis</w:t>
            </w:r>
            <w:proofErr w:type="spellEnd"/>
          </w:p>
        </w:tc>
        <w:tc>
          <w:tcPr>
            <w:tcW w:w="6210" w:type="dxa"/>
          </w:tcPr>
          <w:p w14:paraId="3FB7E412" w14:textId="02E15AE4" w:rsidR="008F0175" w:rsidRPr="005D74E4" w:rsidRDefault="008447FD" w:rsidP="008F0175">
            <w:pPr>
              <w:rPr>
                <w:rFonts w:ascii="Arial" w:eastAsia="Times New Roman" w:hAnsi="Arial" w:cs="Arial"/>
                <w:color w:val="000000"/>
                <w:sz w:val="22"/>
                <w:szCs w:val="22"/>
              </w:rPr>
            </w:pPr>
            <w:r w:rsidRPr="005D74E4">
              <w:rPr>
                <w:rFonts w:ascii="Arial" w:eastAsia="Times New Roman" w:hAnsi="Arial" w:cs="Arial"/>
                <w:color w:val="000000"/>
                <w:sz w:val="22"/>
                <w:szCs w:val="22"/>
              </w:rPr>
              <w:t>None</w:t>
            </w:r>
          </w:p>
        </w:tc>
      </w:tr>
      <w:tr w:rsidR="008F0175" w:rsidRPr="008F0175" w14:paraId="59AFB82B" w14:textId="0CB556F1" w:rsidTr="008447FD">
        <w:trPr>
          <w:trHeight w:val="320"/>
        </w:trPr>
        <w:tc>
          <w:tcPr>
            <w:tcW w:w="2340" w:type="dxa"/>
            <w:shd w:val="clear" w:color="auto" w:fill="auto"/>
            <w:noWrap/>
            <w:vAlign w:val="bottom"/>
            <w:hideMark/>
          </w:tcPr>
          <w:p w14:paraId="79D774FB"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Staphylococcus</w:t>
            </w:r>
          </w:p>
        </w:tc>
        <w:sdt>
          <w:sdtPr>
            <w:rPr>
              <w:rFonts w:ascii="Arial" w:eastAsia="Times New Roman" w:hAnsi="Arial" w:cs="Arial"/>
              <w:color w:val="000000"/>
              <w:sz w:val="22"/>
              <w:szCs w:val="22"/>
            </w:rPr>
            <w:tag w:val="MENDELEY_CITATION_v3_eyJjaXRhdGlvbklEIjoiTUVOREVMRVlfQ0lUQVRJT05fZDZiYzA2M2UtZjhhMC00ZTcyLTk3NjktM2Y1YmRkNDYyZDkzIiwicHJvcGVydGllcyI6eyJub3RlSW5kZXgiOjB9LCJpc0VkaXRlZCI6ZmFsc2UsIm1hbnVhbE92ZXJyaWRlIjp7ImlzTWFudWFsbHlPdmVycmlkZGVuIjpmYWxzZSwiY2l0ZXByb2NUZXh0IjoiKEFsc2hpZWsgZXQgYWwuLCAyMDIwOyBIcmJhY2VrIGV0IGFsLiwgMjAyM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"/>
            <w:id w:val="-211728700"/>
            <w:placeholder>
              <w:docPart w:val="DefaultPlaceholder_-1854013440"/>
            </w:placeholder>
          </w:sdtPr>
          <w:sdtContent>
            <w:tc>
              <w:tcPr>
                <w:tcW w:w="6210" w:type="dxa"/>
              </w:tcPr>
              <w:p w14:paraId="23D50B35" w14:textId="41AF3F16"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Alshiek</w:t>
                </w:r>
                <w:proofErr w:type="spellEnd"/>
                <w:r w:rsidRPr="00AC7AEB">
                  <w:rPr>
                    <w:rFonts w:ascii="Arial" w:eastAsia="Times New Roman" w:hAnsi="Arial" w:cs="Arial"/>
                    <w:color w:val="000000"/>
                    <w:sz w:val="22"/>
                    <w:szCs w:val="22"/>
                  </w:rPr>
                  <w:t xml:space="preserve"> et al., 2020; </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3EA19A0E" w14:textId="3F1BB7D0" w:rsidTr="008447FD">
        <w:trPr>
          <w:trHeight w:val="320"/>
        </w:trPr>
        <w:tc>
          <w:tcPr>
            <w:tcW w:w="2340" w:type="dxa"/>
            <w:shd w:val="clear" w:color="auto" w:fill="auto"/>
            <w:noWrap/>
            <w:vAlign w:val="bottom"/>
            <w:hideMark/>
          </w:tcPr>
          <w:p w14:paraId="4539348B"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Lactobacillus</w:t>
            </w:r>
          </w:p>
        </w:tc>
        <w:sdt>
          <w:sdtPr>
            <w:rPr>
              <w:rFonts w:ascii="Arial" w:eastAsia="Times New Roman" w:hAnsi="Arial" w:cs="Arial"/>
              <w:color w:val="000000"/>
              <w:sz w:val="22"/>
              <w:szCs w:val="22"/>
            </w:rPr>
            <w:tag w:val="MENDELEY_CITATION_v3_eyJjaXRhdGlvbklEIjoiTUVOREVMRVlfQ0lUQVRJT05fZGQ2NzVmNWQtOWFkZS00ZjAzLWE3ZmEtYzY1NDM4NjYzYjgxIiwicHJvcGVydGllcyI6eyJub3RlSW5kZXgiOjB9LCJpc0VkaXRlZCI6ZmFsc2UsIm1hbnVhbE92ZXJyaWRlIjp7ImlzTWFudWFsbHlPdmVycmlkZGVuIjpmYWxzZSwiY2l0ZXByb2NUZXh0IjoiKEhyYmFjZWsgZXQgYWwuLCAyMDIxOyBOZXVnZW50IGV0IGFsLiwgMjAyMjsgU3Rvcm0gZXQgYWwuLCAyMDIyOyBWYXVnaGFuIGV0IGFsLiwgMjAyMS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"/>
            <w:id w:val="-2077344294"/>
            <w:placeholder>
              <w:docPart w:val="DefaultPlaceholder_-1854013440"/>
            </w:placeholder>
          </w:sdtPr>
          <w:sdtContent>
            <w:tc>
              <w:tcPr>
                <w:tcW w:w="6210" w:type="dxa"/>
              </w:tcPr>
              <w:p w14:paraId="25676BF3" w14:textId="07D28981"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 Vaughan et al., 2021)</w:t>
                </w:r>
              </w:p>
            </w:tc>
          </w:sdtContent>
        </w:sdt>
      </w:tr>
      <w:tr w:rsidR="008F0175" w:rsidRPr="008F0175" w14:paraId="06388B24" w14:textId="0BA50466" w:rsidTr="008447FD">
        <w:trPr>
          <w:trHeight w:val="320"/>
        </w:trPr>
        <w:tc>
          <w:tcPr>
            <w:tcW w:w="2340" w:type="dxa"/>
            <w:shd w:val="clear" w:color="auto" w:fill="auto"/>
            <w:noWrap/>
            <w:vAlign w:val="bottom"/>
            <w:hideMark/>
          </w:tcPr>
          <w:p w14:paraId="589FD198"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Fusobacterium</w:t>
            </w:r>
          </w:p>
        </w:tc>
        <w:sdt>
          <w:sdtPr>
            <w:rPr>
              <w:rFonts w:ascii="Arial" w:eastAsia="Times New Roman" w:hAnsi="Arial" w:cs="Arial"/>
              <w:color w:val="000000"/>
              <w:sz w:val="22"/>
              <w:szCs w:val="22"/>
            </w:rPr>
            <w:tag w:val="MENDELEY_CITATION_v3_eyJjaXRhdGlvbklEIjoiTUVOREVMRVlfQ0lUQVRJT05fOTE3YjFkZDAtYmYxNi00ZmYxLWJkY2MtOTAzNzVlNDcyNWY0IiwicHJvcGVydGllcyI6eyJub3RlSW5kZXgiOjB9LCJpc0VkaXRlZCI6ZmFsc2UsIm1hbnVhbE92ZXJyaWRlIjp7ImlzTWFudWFsbHlPdmVycmlkZGVuIjpmYWxzZSwiY2l0ZXByb2NUZXh0IjoiKEhyYmFjZWsgZXQgYWwuLCAyMDIxOyBOZXVnZW50IGV0IGFsLiwgMjAyMjsgT3Jlc3RhIGV0IGFsLiwgMjAyMS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1dfQ=="/>
            <w:id w:val="-651602241"/>
            <w:placeholder>
              <w:docPart w:val="DefaultPlaceholder_-1854013440"/>
            </w:placeholder>
          </w:sdtPr>
          <w:sdtContent>
            <w:tc>
              <w:tcPr>
                <w:tcW w:w="6210" w:type="dxa"/>
              </w:tcPr>
              <w:p w14:paraId="54A67C98" w14:textId="47E6ACA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Oresta</w:t>
                </w:r>
                <w:proofErr w:type="spellEnd"/>
                <w:r w:rsidRPr="00AC7AEB">
                  <w:rPr>
                    <w:rFonts w:ascii="Arial" w:eastAsia="Times New Roman" w:hAnsi="Arial" w:cs="Arial"/>
                    <w:color w:val="000000"/>
                    <w:sz w:val="22"/>
                    <w:szCs w:val="22"/>
                  </w:rPr>
                  <w:t xml:space="preserve"> et al., 2021)</w:t>
                </w:r>
              </w:p>
            </w:tc>
          </w:sdtContent>
        </w:sdt>
      </w:tr>
      <w:tr w:rsidR="008F0175" w:rsidRPr="008F0175" w14:paraId="749407EA" w14:textId="1206AE42" w:rsidTr="008447FD">
        <w:trPr>
          <w:trHeight w:val="320"/>
        </w:trPr>
        <w:tc>
          <w:tcPr>
            <w:tcW w:w="2340" w:type="dxa"/>
            <w:shd w:val="clear" w:color="auto" w:fill="auto"/>
            <w:noWrap/>
            <w:vAlign w:val="bottom"/>
            <w:hideMark/>
          </w:tcPr>
          <w:p w14:paraId="423E8C2A"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Lacibacter</w:t>
            </w:r>
            <w:proofErr w:type="spellEnd"/>
          </w:p>
        </w:tc>
        <w:tc>
          <w:tcPr>
            <w:tcW w:w="6210" w:type="dxa"/>
          </w:tcPr>
          <w:p w14:paraId="2557E80E" w14:textId="17DE628B" w:rsidR="008F0175" w:rsidRPr="005D74E4" w:rsidRDefault="00FA1627"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248782A1" w14:textId="386E1EE7" w:rsidTr="008447FD">
        <w:trPr>
          <w:trHeight w:val="320"/>
        </w:trPr>
        <w:tc>
          <w:tcPr>
            <w:tcW w:w="2340" w:type="dxa"/>
            <w:shd w:val="clear" w:color="auto" w:fill="auto"/>
            <w:noWrap/>
            <w:vAlign w:val="bottom"/>
            <w:hideMark/>
          </w:tcPr>
          <w:p w14:paraId="6E0081FC"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Acinetobacter</w:t>
            </w:r>
          </w:p>
        </w:tc>
        <w:sdt>
          <w:sdtPr>
            <w:rPr>
              <w:rFonts w:ascii="Arial" w:eastAsia="Times New Roman" w:hAnsi="Arial" w:cs="Arial"/>
              <w:color w:val="000000"/>
              <w:sz w:val="22"/>
              <w:szCs w:val="22"/>
            </w:rPr>
            <w:tag w:val="MENDELEY_CITATION_v3_eyJjaXRhdGlvbklEIjoiTUVOREVMRVlfQ0lUQVRJT05fYWUwN2JjNTUtMTAxMS00OTFiLWFlZDMtNDZkMzQxZjYwM2IxIiwicHJvcGVydGllcyI6eyJub3RlSW5kZXgiOjB9LCJpc0VkaXRlZCI6ZmFsc2UsIm1hbnVhbE92ZXJyaWRlIjp7ImlzTWFudWFsbHlPdmVycmlkZGVuIjpmYWxzZSwiY2l0ZXByb2NUZXh0IjoiKEhyYmFjZWsgZXQgYWwuLCAyMDIxKSIsIm1hbnVhbE92ZXJyaWRlVGV4dCI6IiJ9LCJjaXRhdGlvbkl0ZW1zIjpb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V19"/>
            <w:id w:val="264038225"/>
            <w:placeholder>
              <w:docPart w:val="DefaultPlaceholder_-1854013440"/>
            </w:placeholder>
          </w:sdtPr>
          <w:sdtContent>
            <w:tc>
              <w:tcPr>
                <w:tcW w:w="6210" w:type="dxa"/>
              </w:tcPr>
              <w:p w14:paraId="73A45822" w14:textId="1B194F3C"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w:t>
                </w:r>
              </w:p>
            </w:tc>
          </w:sdtContent>
        </w:sdt>
      </w:tr>
      <w:tr w:rsidR="008F0175" w:rsidRPr="008F0175" w14:paraId="2AB01B73" w14:textId="02D616DA" w:rsidTr="008447FD">
        <w:trPr>
          <w:trHeight w:val="320"/>
        </w:trPr>
        <w:tc>
          <w:tcPr>
            <w:tcW w:w="2340" w:type="dxa"/>
            <w:shd w:val="clear" w:color="auto" w:fill="auto"/>
            <w:noWrap/>
            <w:vAlign w:val="bottom"/>
            <w:hideMark/>
          </w:tcPr>
          <w:p w14:paraId="7DAB2B7B"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Haemophilus</w:t>
            </w:r>
            <w:proofErr w:type="spellEnd"/>
          </w:p>
        </w:tc>
        <w:sdt>
          <w:sdtPr>
            <w:rPr>
              <w:rFonts w:ascii="Arial" w:eastAsia="Times New Roman" w:hAnsi="Arial" w:cs="Arial"/>
              <w:color w:val="000000"/>
              <w:sz w:val="22"/>
              <w:szCs w:val="22"/>
            </w:rPr>
            <w:tag w:val="MENDELEY_CITATION_v3_eyJjaXRhdGlvbklEIjoiTUVOREVMRVlfQ0lUQVRJT05fMmZmZjZiZmYtZDRlZC00ODg2LTgwYjItMDg4NDgwMTIwYmFjIiwicHJvcGVydGllcyI6eyJub3RlSW5kZXgiOjB9LCJpc0VkaXRlZCI6ZmFsc2UsIm1hbnVhbE92ZXJyaWRlIjp7ImlzTWFudWFsbHlPdmVycmlkZGVuIjpmYWxzZSwiY2l0ZXByb2NUZXh0IjoiKEhyYmFjZWsgZXQgYWwuLCAyMDIxOyBMaWxsZW1vbiBldCBhbC4sIDIwMjI7IE1vdXN0YWZhIGV0IGFsLiwgMjAxOCkiLCJtYW51YWxPdmVycmlkZVRleHQiOiIifSwiY2l0YXRpb25JdGVtcyI6W3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"/>
            <w:id w:val="-1677954925"/>
            <w:placeholder>
              <w:docPart w:val="DefaultPlaceholder_-1854013440"/>
            </w:placeholder>
          </w:sdtPr>
          <w:sdtContent>
            <w:tc>
              <w:tcPr>
                <w:tcW w:w="6210" w:type="dxa"/>
              </w:tcPr>
              <w:p w14:paraId="6A375E78" w14:textId="63724C03"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Lillemon</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1775E951" w14:textId="6930010D" w:rsidTr="008447FD">
        <w:trPr>
          <w:trHeight w:val="320"/>
        </w:trPr>
        <w:tc>
          <w:tcPr>
            <w:tcW w:w="2340" w:type="dxa"/>
            <w:shd w:val="clear" w:color="auto" w:fill="auto"/>
            <w:noWrap/>
            <w:vAlign w:val="bottom"/>
            <w:hideMark/>
          </w:tcPr>
          <w:p w14:paraId="4119D7BB"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Corynebacterium</w:t>
            </w:r>
          </w:p>
        </w:tc>
        <w:sdt>
          <w:sdtPr>
            <w:rPr>
              <w:rFonts w:ascii="Arial" w:eastAsia="Times New Roman" w:hAnsi="Arial" w:cs="Arial"/>
              <w:color w:val="000000"/>
              <w:sz w:val="22"/>
              <w:szCs w:val="22"/>
            </w:rPr>
            <w:tag w:val="MENDELEY_CITATION_v3_eyJjaXRhdGlvbklEIjoiTUVOREVMRVlfQ0lUQVRJT05fMWJmNjAzMDAtMWIwNi00ZWY3LWFmZTgtNGQyOTIxM2Q3ZDg0IiwicHJvcGVydGllcyI6eyJub3RlSW5kZXgiOjB9LCJpc0VkaXRlZCI6ZmFsc2UsIm1hbnVhbE92ZXJyaWRlIjp7ImlzTWFudWFsbHlPdmVycmlkZGVuIjpmYWxzZSwiY2l0ZXByb2NUZXh0IjoiKEhpbHQgZXQgYWwuLCAyMDE0OyBOZXVnZW50IGV0IGFsLiwgMjAyMjsgT3Jlc3RhIGV0IGFsLiwgMjAyMT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XX0="/>
            <w:id w:val="-837612110"/>
            <w:placeholder>
              <w:docPart w:val="DefaultPlaceholder_-1854013440"/>
            </w:placeholder>
          </w:sdtPr>
          <w:sdtContent>
            <w:tc>
              <w:tcPr>
                <w:tcW w:w="6210" w:type="dxa"/>
              </w:tcPr>
              <w:p w14:paraId="71A5504C" w14:textId="0BF115F4"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Oresta</w:t>
                </w:r>
                <w:proofErr w:type="spellEnd"/>
                <w:r w:rsidRPr="00AC7AEB">
                  <w:rPr>
                    <w:rFonts w:ascii="Arial" w:eastAsia="Times New Roman" w:hAnsi="Arial" w:cs="Arial"/>
                    <w:color w:val="000000"/>
                    <w:sz w:val="22"/>
                    <w:szCs w:val="22"/>
                  </w:rPr>
                  <w:t xml:space="preserve"> et al., 2021; Storm et al., 2022)</w:t>
                </w:r>
              </w:p>
            </w:tc>
          </w:sdtContent>
        </w:sdt>
      </w:tr>
      <w:tr w:rsidR="008F0175" w:rsidRPr="008F0175" w14:paraId="753E3FCF" w14:textId="6E06681F" w:rsidTr="008447FD">
        <w:trPr>
          <w:trHeight w:val="320"/>
        </w:trPr>
        <w:tc>
          <w:tcPr>
            <w:tcW w:w="2340" w:type="dxa"/>
            <w:shd w:val="clear" w:color="auto" w:fill="auto"/>
            <w:noWrap/>
            <w:vAlign w:val="bottom"/>
            <w:hideMark/>
          </w:tcPr>
          <w:p w14:paraId="21848DBD"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Pseudomonas</w:t>
            </w:r>
          </w:p>
        </w:tc>
        <w:sdt>
          <w:sdtPr>
            <w:rPr>
              <w:rFonts w:ascii="Arial" w:eastAsia="Times New Roman" w:hAnsi="Arial" w:cs="Arial"/>
              <w:color w:val="000000"/>
              <w:sz w:val="22"/>
              <w:szCs w:val="22"/>
            </w:rPr>
            <w:tag w:val="MENDELEY_CITATION_v3_eyJjaXRhdGlvbklEIjoiTUVOREVMRVlfQ0lUQVRJT05fNThmMGZmYzMtNWE1Ny00YzdjLWI3MjgtNGU4OWExZDRiN2M0IiwicHJvcGVydGllcyI6eyJub3RlSW5kZXgiOjB9LCJpc0VkaXRlZCI6ZmFsc2UsIm1hbnVhbE92ZXJyaWRlIjp7ImlzTWFudWFsbHlPdmVycmlkZGVuIjpmYWxzZSwiY2l0ZXByb2NUZXh0IjoiKEhpbHQgZXQgYWwuLCAyMDE0OyBIcmJhY2VrIGV0IGFsLiwgMjAyM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XX0="/>
            <w:id w:val="-451016552"/>
            <w:placeholder>
              <w:docPart w:val="DefaultPlaceholder_-1854013440"/>
            </w:placeholder>
          </w:sdtPr>
          <w:sdtContent>
            <w:tc>
              <w:tcPr>
                <w:tcW w:w="6210" w:type="dxa"/>
              </w:tcPr>
              <w:p w14:paraId="06D5587D" w14:textId="026FEEA5"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02E7AF73" w14:textId="41B06430" w:rsidTr="008447FD">
        <w:trPr>
          <w:trHeight w:val="320"/>
        </w:trPr>
        <w:tc>
          <w:tcPr>
            <w:tcW w:w="2340" w:type="dxa"/>
            <w:shd w:val="clear" w:color="auto" w:fill="auto"/>
            <w:noWrap/>
            <w:vAlign w:val="bottom"/>
            <w:hideMark/>
          </w:tcPr>
          <w:p w14:paraId="7022D238"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Campylobacter</w:t>
            </w:r>
          </w:p>
        </w:tc>
        <w:sdt>
          <w:sdtPr>
            <w:rPr>
              <w:rFonts w:ascii="Arial" w:eastAsia="Times New Roman" w:hAnsi="Arial" w:cs="Arial"/>
              <w:color w:val="000000"/>
              <w:sz w:val="22"/>
              <w:szCs w:val="22"/>
            </w:rPr>
            <w:tag w:val="MENDELEY_CITATION_v3_eyJjaXRhdGlvbklEIjoiTUVOREVMRVlfQ0lUQVRJT05fODFhZTliZDItMTY1NS00NmI1LWI2MmYtNGFhNjBjYjNjNzFiIiwicHJvcGVydGllcyI6eyJub3RlSW5kZXgiOjB9LCJpc0VkaXRlZCI6ZmFsc2UsIm1hbnVhbE92ZXJyaWRlIjp7ImlzTWFudWFsbHlPdmVycmlkZGVuIjpmYWxzZSwiY2l0ZXByb2NUZXh0IjoiKEhpbHQgZXQgYWwuLCAyMDE0OyBMZXdpcyBldCBhbC4sIDIwMTM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1dfQ=="/>
            <w:id w:val="448136005"/>
            <w:placeholder>
              <w:docPart w:val="DefaultPlaceholder_-1854013440"/>
            </w:placeholder>
          </w:sdtPr>
          <w:sdtContent>
            <w:tc>
              <w:tcPr>
                <w:tcW w:w="6210" w:type="dxa"/>
              </w:tcPr>
              <w:p w14:paraId="270068CB" w14:textId="53938EC5"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4B5DCB5B" w14:textId="55C1080A" w:rsidTr="008447FD">
        <w:trPr>
          <w:trHeight w:val="320"/>
        </w:trPr>
        <w:tc>
          <w:tcPr>
            <w:tcW w:w="2340" w:type="dxa"/>
            <w:shd w:val="clear" w:color="auto" w:fill="auto"/>
            <w:noWrap/>
            <w:vAlign w:val="bottom"/>
            <w:hideMark/>
          </w:tcPr>
          <w:p w14:paraId="0D42810F"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Variovorax</w:t>
            </w:r>
            <w:proofErr w:type="spellEnd"/>
          </w:p>
        </w:tc>
        <w:sdt>
          <w:sdtPr>
            <w:rPr>
              <w:rFonts w:ascii="Arial" w:eastAsia="Times New Roman" w:hAnsi="Arial" w:cs="Arial"/>
              <w:color w:val="000000"/>
              <w:sz w:val="22"/>
              <w:szCs w:val="22"/>
            </w:rPr>
            <w:tag w:val="MENDELEY_CITATION_v3_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"/>
            <w:id w:val="1698199864"/>
            <w:placeholder>
              <w:docPart w:val="DefaultPlaceholder_-1854013440"/>
            </w:placeholder>
          </w:sdtPr>
          <w:sdtContent>
            <w:tc>
              <w:tcPr>
                <w:tcW w:w="6210" w:type="dxa"/>
              </w:tcPr>
              <w:p w14:paraId="695E4EBB" w14:textId="2EC8A130"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(Heidrich et al., 2022)</w:t>
                </w:r>
              </w:p>
            </w:tc>
          </w:sdtContent>
        </w:sdt>
      </w:tr>
      <w:tr w:rsidR="008F0175" w:rsidRPr="008F0175" w14:paraId="447CA7E9" w14:textId="61FF59BD" w:rsidTr="008447FD">
        <w:trPr>
          <w:trHeight w:val="320"/>
        </w:trPr>
        <w:tc>
          <w:tcPr>
            <w:tcW w:w="2340" w:type="dxa"/>
            <w:shd w:val="clear" w:color="auto" w:fill="auto"/>
            <w:noWrap/>
            <w:vAlign w:val="bottom"/>
            <w:hideMark/>
          </w:tcPr>
          <w:p w14:paraId="684F47A6"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Hydrogenophaga</w:t>
            </w:r>
            <w:proofErr w:type="spellEnd"/>
          </w:p>
        </w:tc>
        <w:tc>
          <w:tcPr>
            <w:tcW w:w="6210" w:type="dxa"/>
          </w:tcPr>
          <w:p w14:paraId="1C228087" w14:textId="42812EFC" w:rsidR="008F0175" w:rsidRPr="005D74E4" w:rsidRDefault="0075188F"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79205530" w14:textId="72A97EDA" w:rsidTr="008447FD">
        <w:trPr>
          <w:trHeight w:val="320"/>
        </w:trPr>
        <w:tc>
          <w:tcPr>
            <w:tcW w:w="2340" w:type="dxa"/>
            <w:shd w:val="clear" w:color="auto" w:fill="auto"/>
            <w:noWrap/>
            <w:vAlign w:val="bottom"/>
            <w:hideMark/>
          </w:tcPr>
          <w:p w14:paraId="7D42721A"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Nesterenkonia</w:t>
            </w:r>
            <w:proofErr w:type="spellEnd"/>
          </w:p>
        </w:tc>
        <w:tc>
          <w:tcPr>
            <w:tcW w:w="6210" w:type="dxa"/>
          </w:tcPr>
          <w:p w14:paraId="6B7459CB" w14:textId="6D321E96" w:rsidR="008F0175" w:rsidRPr="005D74E4" w:rsidRDefault="0075188F"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56382010" w14:textId="69A5B076" w:rsidTr="008447FD">
        <w:trPr>
          <w:trHeight w:val="320"/>
        </w:trPr>
        <w:tc>
          <w:tcPr>
            <w:tcW w:w="2340" w:type="dxa"/>
            <w:shd w:val="clear" w:color="auto" w:fill="auto"/>
            <w:noWrap/>
            <w:vAlign w:val="bottom"/>
            <w:hideMark/>
          </w:tcPr>
          <w:p w14:paraId="68711B7B"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Veillonella</w:t>
            </w:r>
          </w:p>
        </w:tc>
        <w:sdt>
          <w:sdtPr>
            <w:rPr>
              <w:rFonts w:ascii="Arial" w:eastAsia="Times New Roman" w:hAnsi="Arial" w:cs="Arial"/>
              <w:color w:val="000000"/>
              <w:sz w:val="22"/>
              <w:szCs w:val="22"/>
            </w:rPr>
            <w:tag w:val="MENDELEY_CITATION_v3_eyJjaXRhdGlvbklEIjoiTUVOREVMRVlfQ0lUQVRJT05fMTYwMWM5M2ItNWQ4Ni00Yzk2LTlhNjAtMTI3YjU2ZmY0NmYzIiwicHJvcGVydGllcyI6eyJub3RlSW5kZXgiOjB9LCJpc0VkaXRlZCI6ZmFsc2UsIm1hbnVhbE92ZXJyaWRlIjp7ImlzTWFudWFsbHlPdmVycmlkZGVuIjpmYWxzZSwiY2l0ZXByb2NUZXh0IjoiKE9yZXN0YSBldCBhbC4sIDIwMjE7IFN0b3JtIGV0IGFsLiwgMjAyMikiLCJtYW51YWxPdmVycmlkZVRleHQiOiIifSwiY2l0YXRpb25JdGVtcyI6W3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"/>
            <w:id w:val="-1258514677"/>
            <w:placeholder>
              <w:docPart w:val="DefaultPlaceholder_-1854013440"/>
            </w:placeholder>
          </w:sdtPr>
          <w:sdtContent>
            <w:tc>
              <w:tcPr>
                <w:tcW w:w="6210" w:type="dxa"/>
              </w:tcPr>
              <w:p w14:paraId="146F987B" w14:textId="7BACC774"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Oresta</w:t>
                </w:r>
                <w:proofErr w:type="spellEnd"/>
                <w:r w:rsidRPr="00AC7AEB">
                  <w:rPr>
                    <w:rFonts w:ascii="Arial" w:eastAsia="Times New Roman" w:hAnsi="Arial" w:cs="Arial"/>
                    <w:color w:val="000000"/>
                    <w:sz w:val="22"/>
                    <w:szCs w:val="22"/>
                  </w:rPr>
                  <w:t xml:space="preserve"> et al., 2021; Storm et al., 2022)</w:t>
                </w:r>
              </w:p>
            </w:tc>
          </w:sdtContent>
        </w:sdt>
      </w:tr>
      <w:tr w:rsidR="008F0175" w:rsidRPr="008F0175" w14:paraId="37921A9F" w14:textId="18395298" w:rsidTr="008447FD">
        <w:trPr>
          <w:trHeight w:val="320"/>
        </w:trPr>
        <w:tc>
          <w:tcPr>
            <w:tcW w:w="2340" w:type="dxa"/>
            <w:shd w:val="clear" w:color="auto" w:fill="auto"/>
            <w:noWrap/>
            <w:vAlign w:val="bottom"/>
            <w:hideMark/>
          </w:tcPr>
          <w:p w14:paraId="4232F29C"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Lachnospiraceae</w:t>
            </w:r>
            <w:proofErr w:type="spellEnd"/>
            <w:r w:rsidRPr="008F0175">
              <w:rPr>
                <w:rFonts w:ascii="Arial" w:eastAsia="Times New Roman" w:hAnsi="Arial" w:cs="Arial"/>
                <w:i/>
                <w:iCs/>
                <w:color w:val="000000"/>
                <w:sz w:val="22"/>
                <w:szCs w:val="22"/>
              </w:rPr>
              <w:t xml:space="preserve"> NK4A136 group</w:t>
            </w:r>
          </w:p>
        </w:tc>
        <w:sdt>
          <w:sdtPr>
            <w:rPr>
              <w:rFonts w:ascii="Arial" w:eastAsia="Times New Roman" w:hAnsi="Arial" w:cs="Arial"/>
              <w:color w:val="000000"/>
              <w:sz w:val="22"/>
              <w:szCs w:val="22"/>
            </w:rPr>
            <w:tag w:val="MENDELEY_CITATION_v3_eyJjaXRhdGlvbklEIjoiTUVOREVMRVlfQ0lUQVRJT05fYmM0MzgxMzAtMmFhYy00OTQ1LTg0NWEtOWI1MWE0NTYwYzUzIiwicHJvcGVydGllcyI6eyJub3RlSW5kZXgiOjB9LCJpc0VkaXRlZCI6ZmFsc2UsIm1hbnVhbE92ZXJyaWRlIjp7ImlzTWFudWFsbHlPdmVycmlkZGVuIjpmYWxzZSwiY2l0ZXByb2NUZXh0IjoiKE9yZXN0YSBldCBhbC4sIDIwMjEpIiwibWFudWFsT3ZlcnJpZGVUZXh0IjoiIn0sImNpdGF0aW9uSXRlbXMiOlt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XX0="/>
            <w:id w:val="1309053335"/>
            <w:placeholder>
              <w:docPart w:val="DefaultPlaceholder_-1854013440"/>
            </w:placeholder>
          </w:sdtPr>
          <w:sdtContent>
            <w:tc>
              <w:tcPr>
                <w:tcW w:w="6210" w:type="dxa"/>
              </w:tcPr>
              <w:p w14:paraId="6A2255A0" w14:textId="7AB73C8E"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Oresta</w:t>
                </w:r>
                <w:proofErr w:type="spellEnd"/>
                <w:r w:rsidRPr="00AC7AEB">
                  <w:rPr>
                    <w:rFonts w:ascii="Arial" w:eastAsia="Times New Roman" w:hAnsi="Arial" w:cs="Arial"/>
                    <w:color w:val="000000"/>
                    <w:sz w:val="22"/>
                    <w:szCs w:val="22"/>
                  </w:rPr>
                  <w:t xml:space="preserve"> et al., 2021)</w:t>
                </w:r>
              </w:p>
            </w:tc>
          </w:sdtContent>
        </w:sdt>
      </w:tr>
      <w:tr w:rsidR="008F0175" w:rsidRPr="008F0175" w14:paraId="4CF65529" w14:textId="423BD51C" w:rsidTr="008447FD">
        <w:trPr>
          <w:trHeight w:val="320"/>
        </w:trPr>
        <w:tc>
          <w:tcPr>
            <w:tcW w:w="2340" w:type="dxa"/>
            <w:shd w:val="clear" w:color="auto" w:fill="auto"/>
            <w:noWrap/>
            <w:vAlign w:val="bottom"/>
            <w:hideMark/>
          </w:tcPr>
          <w:p w14:paraId="7B141854"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Aliihoeflea</w:t>
            </w:r>
            <w:proofErr w:type="spellEnd"/>
          </w:p>
        </w:tc>
        <w:tc>
          <w:tcPr>
            <w:tcW w:w="6210" w:type="dxa"/>
          </w:tcPr>
          <w:p w14:paraId="0C6B61ED" w14:textId="279537AB" w:rsidR="008F0175" w:rsidRPr="005D74E4" w:rsidRDefault="0075188F"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7A48A5CF" w14:textId="0E9870E8" w:rsidTr="008447FD">
        <w:trPr>
          <w:trHeight w:val="320"/>
        </w:trPr>
        <w:tc>
          <w:tcPr>
            <w:tcW w:w="2340" w:type="dxa"/>
            <w:shd w:val="clear" w:color="auto" w:fill="auto"/>
            <w:noWrap/>
            <w:vAlign w:val="bottom"/>
            <w:hideMark/>
          </w:tcPr>
          <w:p w14:paraId="212DEF78"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Finegoldia</w:t>
            </w:r>
          </w:p>
        </w:tc>
        <w:sdt>
          <w:sdtPr>
            <w:rPr>
              <w:rFonts w:ascii="Arial" w:eastAsia="Times New Roman" w:hAnsi="Arial" w:cs="Arial"/>
              <w:color w:val="000000"/>
              <w:sz w:val="22"/>
              <w:szCs w:val="22"/>
            </w:rPr>
            <w:tag w:val="MENDELEY_CITATION_v3_eyJjaXRhdGlvbklEIjoiTUVOREVMRVlfQ0lUQVRJT05fZTNiY2FjZjktMDQ1Ny00OWU5LWE4NzYtYzQ2ZGRmYzVmNWEzIiwicHJvcGVydGllcyI6eyJub3RlSW5kZXgiOjB9LCJpc0VkaXRlZCI6ZmFsc2UsIm1hbnVhbE92ZXJyaWRlIjp7ImlzTWFudWFsbHlPdmVycmlkZGVuIjpmYWxzZSwiY2l0ZXByb2NUZXh0IjoiKEhpbHQgZXQgYWwuLCAyMDE0OyBIcmJhY2VrIGV0IGFsLiwgMjAyMTsgS2lubmVtYW4gZXQgYWwuLCAyMDIw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V19"/>
            <w:id w:val="625438175"/>
            <w:placeholder>
              <w:docPart w:val="DefaultPlaceholder_-1854013440"/>
            </w:placeholder>
          </w:sdtPr>
          <w:sdtContent>
            <w:tc>
              <w:tcPr>
                <w:tcW w:w="6210" w:type="dxa"/>
              </w:tcPr>
              <w:p w14:paraId="0930236A" w14:textId="0116CF7B"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Kinneman</w:t>
                </w:r>
                <w:proofErr w:type="spellEnd"/>
                <w:r w:rsidRPr="00AC7AEB">
                  <w:rPr>
                    <w:rFonts w:ascii="Arial" w:eastAsia="Times New Roman" w:hAnsi="Arial" w:cs="Arial"/>
                    <w:color w:val="000000"/>
                    <w:sz w:val="22"/>
                    <w:szCs w:val="22"/>
                  </w:rPr>
                  <w:t xml:space="preserve"> et al., 2020;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3F6B44EE" w14:textId="16CB56A7" w:rsidTr="008447FD">
        <w:trPr>
          <w:trHeight w:val="320"/>
        </w:trPr>
        <w:tc>
          <w:tcPr>
            <w:tcW w:w="2340" w:type="dxa"/>
            <w:shd w:val="clear" w:color="auto" w:fill="auto"/>
            <w:noWrap/>
            <w:vAlign w:val="bottom"/>
            <w:hideMark/>
          </w:tcPr>
          <w:p w14:paraId="500DE086"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Peptoniphilus</w:t>
            </w:r>
          </w:p>
        </w:tc>
        <w:sdt>
          <w:sdtPr>
            <w:rPr>
              <w:rFonts w:ascii="Arial" w:eastAsia="Times New Roman" w:hAnsi="Arial" w:cs="Arial"/>
              <w:color w:val="000000"/>
              <w:sz w:val="22"/>
              <w:szCs w:val="22"/>
            </w:rPr>
            <w:tag w:val="MENDELEY_CITATION_v3_eyJjaXRhdGlvbklEIjoiTUVOREVMRVlfQ0lUQVRJT05fZjFiY2RmMTAtN2U4NC00OTU2LTlhNzQtYTAyZTEzNjU5MzM2IiwicHJvcGVydGllcyI6eyJub3RlSW5kZXgiOjB9LCJpc0VkaXRlZCI6ZmFsc2UsIm1hbnVhbE92ZXJyaWRlIjp7ImlzTWFudWFsbHlPdmVycmlkZGVuIjpmYWxzZSwiY2l0ZXByb2NUZXh0IjoiKEtpbm5lbWFuIGV0IGFsLiwgMjAyMDsgTW91c3RhZmEgZXQgYWwuLCAyMDE4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V19"/>
            <w:id w:val="1868016908"/>
            <w:placeholder>
              <w:docPart w:val="DefaultPlaceholder_-1854013440"/>
            </w:placeholder>
          </w:sdtPr>
          <w:sdtContent>
            <w:tc>
              <w:tcPr>
                <w:tcW w:w="6210" w:type="dxa"/>
              </w:tcPr>
              <w:p w14:paraId="11C8008A" w14:textId="5A1171BF"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Kinneman</w:t>
                </w:r>
                <w:proofErr w:type="spellEnd"/>
                <w:r w:rsidRPr="00AC7AEB">
                  <w:rPr>
                    <w:rFonts w:ascii="Arial" w:eastAsia="Times New Roman" w:hAnsi="Arial" w:cs="Arial"/>
                    <w:color w:val="000000"/>
                    <w:sz w:val="22"/>
                    <w:szCs w:val="22"/>
                  </w:rPr>
                  <w:t xml:space="preserve"> et al., 2020;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6513724B" w14:textId="40C966A1" w:rsidTr="008447FD">
        <w:trPr>
          <w:trHeight w:val="320"/>
        </w:trPr>
        <w:tc>
          <w:tcPr>
            <w:tcW w:w="2340" w:type="dxa"/>
            <w:shd w:val="clear" w:color="auto" w:fill="auto"/>
            <w:noWrap/>
            <w:vAlign w:val="bottom"/>
            <w:hideMark/>
          </w:tcPr>
          <w:p w14:paraId="1140268C"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Limnohabitans</w:t>
            </w:r>
            <w:proofErr w:type="spellEnd"/>
          </w:p>
        </w:tc>
        <w:tc>
          <w:tcPr>
            <w:tcW w:w="6210" w:type="dxa"/>
          </w:tcPr>
          <w:p w14:paraId="097306AF" w14:textId="6CF7514F" w:rsidR="008F0175" w:rsidRPr="005D74E4" w:rsidRDefault="0075188F"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4E3B3D0C" w14:textId="1CD41309" w:rsidTr="008447FD">
        <w:trPr>
          <w:trHeight w:val="320"/>
        </w:trPr>
        <w:tc>
          <w:tcPr>
            <w:tcW w:w="2340" w:type="dxa"/>
            <w:shd w:val="clear" w:color="auto" w:fill="auto"/>
            <w:noWrap/>
            <w:vAlign w:val="bottom"/>
            <w:hideMark/>
          </w:tcPr>
          <w:p w14:paraId="3614923F"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Paracoccus</w:t>
            </w:r>
            <w:proofErr w:type="spellEnd"/>
          </w:p>
        </w:tc>
        <w:sdt>
          <w:sdtPr>
            <w:rPr>
              <w:rFonts w:ascii="Arial" w:eastAsia="Times New Roman" w:hAnsi="Arial" w:cs="Arial"/>
              <w:color w:val="000000"/>
              <w:sz w:val="22"/>
              <w:szCs w:val="22"/>
            </w:rPr>
            <w:tag w:val="MENDELEY_CITATION_v3_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"/>
            <w:id w:val="-307935500"/>
            <w:placeholder>
              <w:docPart w:val="DefaultPlaceholder_-1854013440"/>
            </w:placeholder>
          </w:sdtPr>
          <w:sdtContent>
            <w:tc>
              <w:tcPr>
                <w:tcW w:w="6210" w:type="dxa"/>
              </w:tcPr>
              <w:p w14:paraId="0EEB013C" w14:textId="6C30A21C"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(Jung et al., 2019a)</w:t>
                </w:r>
              </w:p>
            </w:tc>
          </w:sdtContent>
        </w:sdt>
      </w:tr>
      <w:tr w:rsidR="008F0175" w:rsidRPr="008F0175" w14:paraId="49D2AF77" w14:textId="689B20C7" w:rsidTr="008447FD">
        <w:trPr>
          <w:trHeight w:val="320"/>
        </w:trPr>
        <w:tc>
          <w:tcPr>
            <w:tcW w:w="2340" w:type="dxa"/>
            <w:shd w:val="clear" w:color="auto" w:fill="auto"/>
            <w:noWrap/>
            <w:vAlign w:val="bottom"/>
            <w:hideMark/>
          </w:tcPr>
          <w:p w14:paraId="51A1DE1C"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Roseobacter</w:t>
            </w:r>
            <w:proofErr w:type="spellEnd"/>
          </w:p>
        </w:tc>
        <w:tc>
          <w:tcPr>
            <w:tcW w:w="6210" w:type="dxa"/>
          </w:tcPr>
          <w:p w14:paraId="22456529" w14:textId="313C13BE" w:rsidR="008F0175" w:rsidRPr="005D74E4" w:rsidRDefault="005038BD"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139177F3" w14:textId="5B469AD4" w:rsidTr="008447FD">
        <w:trPr>
          <w:trHeight w:val="320"/>
        </w:trPr>
        <w:tc>
          <w:tcPr>
            <w:tcW w:w="2340" w:type="dxa"/>
            <w:shd w:val="clear" w:color="auto" w:fill="auto"/>
            <w:noWrap/>
            <w:vAlign w:val="bottom"/>
            <w:hideMark/>
          </w:tcPr>
          <w:p w14:paraId="32A23329"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Dialister</w:t>
            </w:r>
            <w:proofErr w:type="spellEnd"/>
          </w:p>
        </w:tc>
        <w:sdt>
          <w:sdtPr>
            <w:rPr>
              <w:rFonts w:ascii="Arial" w:eastAsia="Times New Roman" w:hAnsi="Arial" w:cs="Arial"/>
              <w:color w:val="000000"/>
              <w:sz w:val="22"/>
              <w:szCs w:val="22"/>
            </w:rPr>
            <w:tag w:val="MENDELEY_CITATION_v3_eyJjaXRhdGlvbklEIjoiTUVOREVMRVlfQ0lUQVRJT05fNDQzMWEyODItZDM5Zi00MWJhLWJlYTEtNjI5YjgyZmVjZGY5IiwicHJvcGVydGllcyI6eyJub3RlSW5kZXgiOjB9LCJpc0VkaXRlZCI6ZmFsc2UsIm1hbnVhbE92ZXJyaWRlIjp7ImlzTWFudWFsbHlPdmVycmlkZGVuIjpmYWxzZSwiY2l0ZXByb2NUZXh0IjoiKEhyYmFjZWsgZXQgYWwuLCAyMDIxOyBMZXdpcyBldCBhbC4sIDIwMTM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XX0="/>
            <w:id w:val="-678964934"/>
            <w:placeholder>
              <w:docPart w:val="DefaultPlaceholder_-1854013440"/>
            </w:placeholder>
          </w:sdtPr>
          <w:sdtContent>
            <w:tc>
              <w:tcPr>
                <w:tcW w:w="6210" w:type="dxa"/>
              </w:tcPr>
              <w:p w14:paraId="3EAE950D" w14:textId="0C1C864A"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537A3D9A" w14:textId="4A98EBFD" w:rsidTr="008447FD">
        <w:trPr>
          <w:trHeight w:val="320"/>
        </w:trPr>
        <w:tc>
          <w:tcPr>
            <w:tcW w:w="2340" w:type="dxa"/>
            <w:shd w:val="clear" w:color="auto" w:fill="auto"/>
            <w:noWrap/>
            <w:vAlign w:val="bottom"/>
            <w:hideMark/>
          </w:tcPr>
          <w:p w14:paraId="4EB366C4"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Bacillus</w:t>
            </w:r>
          </w:p>
        </w:tc>
        <w:sdt>
          <w:sdtPr>
            <w:rPr>
              <w:rFonts w:ascii="Arial" w:eastAsia="Times New Roman" w:hAnsi="Arial" w:cs="Arial"/>
              <w:color w:val="000000"/>
              <w:sz w:val="22"/>
              <w:szCs w:val="22"/>
            </w:rPr>
            <w:tag w:val="MENDELEY_CITATION_v3_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"/>
            <w:id w:val="1689249577"/>
            <w:placeholder>
              <w:docPart w:val="DefaultPlaceholder_-1854013440"/>
            </w:placeholder>
          </w:sdtPr>
          <w:sdtContent>
            <w:tc>
              <w:tcPr>
                <w:tcW w:w="6210" w:type="dxa"/>
              </w:tcPr>
              <w:p w14:paraId="67A221B3" w14:textId="798BB0E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Bajic</w:t>
                </w:r>
                <w:proofErr w:type="spellEnd"/>
                <w:r w:rsidRPr="00AC7AEB">
                  <w:rPr>
                    <w:rFonts w:ascii="Arial" w:eastAsia="Times New Roman" w:hAnsi="Arial" w:cs="Arial"/>
                    <w:color w:val="000000"/>
                    <w:sz w:val="22"/>
                    <w:szCs w:val="22"/>
                  </w:rPr>
                  <w:t xml:space="preserve"> et al., 2020; Mishra et al., 2022)</w:t>
                </w:r>
              </w:p>
            </w:tc>
          </w:sdtContent>
        </w:sdt>
      </w:tr>
      <w:tr w:rsidR="008F0175" w:rsidRPr="008F0175" w14:paraId="18D6554A" w14:textId="51F3B33B" w:rsidTr="008447FD">
        <w:trPr>
          <w:trHeight w:val="320"/>
        </w:trPr>
        <w:tc>
          <w:tcPr>
            <w:tcW w:w="2340" w:type="dxa"/>
            <w:shd w:val="clear" w:color="auto" w:fill="auto"/>
            <w:noWrap/>
            <w:vAlign w:val="bottom"/>
            <w:hideMark/>
          </w:tcPr>
          <w:p w14:paraId="139A12F7"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Halomonas</w:t>
            </w:r>
            <w:proofErr w:type="spellEnd"/>
          </w:p>
        </w:tc>
        <w:tc>
          <w:tcPr>
            <w:tcW w:w="6210" w:type="dxa"/>
          </w:tcPr>
          <w:p w14:paraId="0D2FCB28" w14:textId="566852CB" w:rsidR="008F0175" w:rsidRPr="005D74E4" w:rsidRDefault="005038BD"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2573BB30" w14:textId="7D918682" w:rsidTr="008447FD">
        <w:trPr>
          <w:trHeight w:val="320"/>
        </w:trPr>
        <w:tc>
          <w:tcPr>
            <w:tcW w:w="2340" w:type="dxa"/>
            <w:shd w:val="clear" w:color="auto" w:fill="auto"/>
            <w:noWrap/>
            <w:vAlign w:val="bottom"/>
            <w:hideMark/>
          </w:tcPr>
          <w:p w14:paraId="7192BD44"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Oceanicaulis</w:t>
            </w:r>
            <w:proofErr w:type="spellEnd"/>
          </w:p>
        </w:tc>
        <w:tc>
          <w:tcPr>
            <w:tcW w:w="6210" w:type="dxa"/>
          </w:tcPr>
          <w:p w14:paraId="52E22648" w14:textId="50334794" w:rsidR="008F0175" w:rsidRPr="005D74E4" w:rsidRDefault="005038BD"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450034BB" w14:textId="48E37824" w:rsidTr="008447FD">
        <w:trPr>
          <w:trHeight w:val="320"/>
        </w:trPr>
        <w:tc>
          <w:tcPr>
            <w:tcW w:w="2340" w:type="dxa"/>
            <w:shd w:val="clear" w:color="auto" w:fill="auto"/>
            <w:noWrap/>
            <w:vAlign w:val="bottom"/>
            <w:hideMark/>
          </w:tcPr>
          <w:p w14:paraId="63E0E00D"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lastRenderedPageBreak/>
              <w:t>Saccharopolyspora</w:t>
            </w:r>
          </w:p>
        </w:tc>
        <w:sdt>
          <w:sdtPr>
            <w:rPr>
              <w:rFonts w:ascii="Arial" w:eastAsia="Times New Roman" w:hAnsi="Arial" w:cs="Arial"/>
              <w:color w:val="000000"/>
              <w:sz w:val="22"/>
              <w:szCs w:val="22"/>
            </w:rPr>
            <w:tag w:val="MENDELEY_CITATION_v3_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"/>
            <w:id w:val="-485467506"/>
            <w:placeholder>
              <w:docPart w:val="DefaultPlaceholder_-1854013440"/>
            </w:placeholder>
          </w:sdtPr>
          <w:sdtContent>
            <w:tc>
              <w:tcPr>
                <w:tcW w:w="6210" w:type="dxa"/>
              </w:tcPr>
              <w:p w14:paraId="5984CAB4" w14:textId="4985D624"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(Liu et al., 2020)</w:t>
                </w:r>
              </w:p>
            </w:tc>
          </w:sdtContent>
        </w:sdt>
      </w:tr>
      <w:tr w:rsidR="008F0175" w:rsidRPr="008F0175" w14:paraId="2748F005" w14:textId="56613C1F" w:rsidTr="008447FD">
        <w:trPr>
          <w:trHeight w:val="320"/>
        </w:trPr>
        <w:tc>
          <w:tcPr>
            <w:tcW w:w="2340" w:type="dxa"/>
            <w:shd w:val="clear" w:color="auto" w:fill="auto"/>
            <w:noWrap/>
            <w:vAlign w:val="bottom"/>
            <w:hideMark/>
          </w:tcPr>
          <w:p w14:paraId="33F3B3E4"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Varibaculum</w:t>
            </w:r>
            <w:proofErr w:type="spellEnd"/>
          </w:p>
        </w:tc>
        <w:sdt>
          <w:sdtPr>
            <w:rPr>
              <w:rFonts w:ascii="Arial" w:eastAsia="Times New Roman" w:hAnsi="Arial" w:cs="Arial"/>
              <w:color w:val="000000"/>
              <w:sz w:val="22"/>
              <w:szCs w:val="22"/>
            </w:rPr>
            <w:tag w:val="MENDELEY_CITATION_v3_eyJjaXRhdGlvbklEIjoiTUVOREVMRVlfQ0lUQVRJT05fMmFjZDFlZDAtNWNhMC00YTI0LWIzZWYtNDgzMGVkM2ViZmYxIiwicHJvcGVydGllcyI6eyJub3RlSW5kZXgiOjB9LCJpc0VkaXRlZCI6ZmFsc2UsIm1hbnVhbE92ZXJyaWRlIjp7ImlzTWFudWFsbHlPdmVycmlkZGVuIjpmYWxzZSwiY2l0ZXByb2NUZXh0IjoiKEhyYmFjZWsgZXQgYWwuLCAyMDIxOyBLYXNzaXJpIGV0IGFsLiwgMjAxO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"/>
            <w:id w:val="-1369829124"/>
            <w:placeholder>
              <w:docPart w:val="DefaultPlaceholder_-1854013440"/>
            </w:placeholder>
          </w:sdtPr>
          <w:sdtContent>
            <w:tc>
              <w:tcPr>
                <w:tcW w:w="6210" w:type="dxa"/>
              </w:tcPr>
              <w:p w14:paraId="6B4C5E35" w14:textId="07EBF396"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Kassiri</w:t>
                </w:r>
                <w:proofErr w:type="spellEnd"/>
                <w:r w:rsidRPr="00AC7AEB">
                  <w:rPr>
                    <w:rFonts w:ascii="Arial" w:eastAsia="Times New Roman" w:hAnsi="Arial" w:cs="Arial"/>
                    <w:color w:val="000000"/>
                    <w:sz w:val="22"/>
                    <w:szCs w:val="22"/>
                  </w:rPr>
                  <w:t xml:space="preserve"> et al., 2019;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33E2537B" w14:textId="6BC6F523" w:rsidTr="008447FD">
        <w:trPr>
          <w:trHeight w:val="320"/>
        </w:trPr>
        <w:tc>
          <w:tcPr>
            <w:tcW w:w="2340" w:type="dxa"/>
            <w:shd w:val="clear" w:color="auto" w:fill="auto"/>
            <w:noWrap/>
            <w:vAlign w:val="bottom"/>
            <w:hideMark/>
          </w:tcPr>
          <w:p w14:paraId="342CC084"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Salmonella</w:t>
            </w:r>
          </w:p>
        </w:tc>
        <w:sdt>
          <w:sdtPr>
            <w:rPr>
              <w:rFonts w:ascii="Arial" w:eastAsia="Times New Roman" w:hAnsi="Arial" w:cs="Arial"/>
              <w:color w:val="000000"/>
              <w:sz w:val="22"/>
              <w:szCs w:val="22"/>
            </w:rPr>
            <w:tag w:val="MENDELEY_CITATION_v3_eyJjaXRhdGlvbklEIjoiTUVOREVMRVlfQ0lUQVRJT05fZDhkNjM4ZjAtOGUzYi00NDY2LTlkMjItMWYyYTIzMTg1ZDE5IiwicHJvcGVydGllcyI6eyJub3RlSW5kZXgiOjB9LCJpc0VkaXRlZCI6ZmFsc2UsIm1hbnVhbE92ZXJyaWRlIjp7ImlzTWFudWFsbHlPdmVycmlkZGVuIjpmYWxzZSwiY2l0ZXByb2NUZXh0IjoiKE5ldWdlbnQ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XX0="/>
            <w:id w:val="1120887974"/>
            <w:placeholder>
              <w:docPart w:val="DefaultPlaceholder_-1854013440"/>
            </w:placeholder>
          </w:sdtPr>
          <w:sdtContent>
            <w:tc>
              <w:tcPr>
                <w:tcW w:w="6210" w:type="dxa"/>
              </w:tcPr>
              <w:p w14:paraId="4AB7307B" w14:textId="2379100A"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5BB23324" w14:textId="70CBC6C2" w:rsidTr="008447FD">
        <w:trPr>
          <w:trHeight w:val="320"/>
        </w:trPr>
        <w:tc>
          <w:tcPr>
            <w:tcW w:w="2340" w:type="dxa"/>
            <w:shd w:val="clear" w:color="auto" w:fill="auto"/>
            <w:noWrap/>
            <w:vAlign w:val="bottom"/>
            <w:hideMark/>
          </w:tcPr>
          <w:p w14:paraId="0CA9731F"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Rhodoferax</w:t>
            </w:r>
            <w:proofErr w:type="spellEnd"/>
          </w:p>
        </w:tc>
        <w:tc>
          <w:tcPr>
            <w:tcW w:w="6210" w:type="dxa"/>
          </w:tcPr>
          <w:p w14:paraId="5494E5C7" w14:textId="7072BCCE" w:rsidR="008F0175" w:rsidRPr="005D74E4" w:rsidRDefault="0047450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465E22F3" w14:textId="6F3FF34F" w:rsidTr="008447FD">
        <w:trPr>
          <w:trHeight w:val="320"/>
        </w:trPr>
        <w:tc>
          <w:tcPr>
            <w:tcW w:w="2340" w:type="dxa"/>
            <w:shd w:val="clear" w:color="auto" w:fill="auto"/>
            <w:noWrap/>
            <w:vAlign w:val="bottom"/>
            <w:hideMark/>
          </w:tcPr>
          <w:p w14:paraId="5E60E5D6"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Alistipes</w:t>
            </w:r>
            <w:proofErr w:type="spellEnd"/>
          </w:p>
        </w:tc>
        <w:sdt>
          <w:sdtPr>
            <w:rPr>
              <w:rFonts w:ascii="Arial" w:eastAsia="Times New Roman" w:hAnsi="Arial" w:cs="Arial"/>
              <w:color w:val="000000"/>
              <w:sz w:val="22"/>
              <w:szCs w:val="22"/>
            </w:rPr>
            <w:tag w:val="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"/>
            <w:id w:val="1508862641"/>
            <w:placeholder>
              <w:docPart w:val="DefaultPlaceholder_-1854013440"/>
            </w:placeholder>
          </w:sdtPr>
          <w:sdtContent>
            <w:tc>
              <w:tcPr>
                <w:tcW w:w="6210" w:type="dxa"/>
              </w:tcPr>
              <w:p w14:paraId="03660CBF" w14:textId="4B546F4A"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Lillemon</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6A5F2791" w14:textId="7D03B65A" w:rsidTr="008447FD">
        <w:trPr>
          <w:trHeight w:val="320"/>
        </w:trPr>
        <w:tc>
          <w:tcPr>
            <w:tcW w:w="2340" w:type="dxa"/>
            <w:shd w:val="clear" w:color="auto" w:fill="auto"/>
            <w:noWrap/>
            <w:vAlign w:val="bottom"/>
            <w:hideMark/>
          </w:tcPr>
          <w:p w14:paraId="246FA6CF"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Actinotignum</w:t>
            </w:r>
          </w:p>
        </w:tc>
        <w:sdt>
          <w:sdtPr>
            <w:rPr>
              <w:rFonts w:ascii="Arial" w:eastAsia="Times New Roman" w:hAnsi="Arial" w:cs="Arial"/>
              <w:color w:val="000000"/>
              <w:sz w:val="22"/>
              <w:szCs w:val="22"/>
            </w:rPr>
            <w:tag w:val="MENDELEY_CITATION_v3_eyJjaXRhdGlvbklEIjoiTUVOREVMRVlfQ0lUQVRJT05fMDVkNjc0NjItNTA2OC00OWMwLWJkN2EtYzZlYWFmZDkwZGUzIiwicHJvcGVydGllcyI6eyJub3RlSW5kZXgiOjB9LCJpc0VkaXRlZCI6ZmFsc2UsIm1hbnVhbE92ZXJyaWRlIjp7ImlzTWFudWFsbHlPdmVycmlkZGVuIjpmYWxzZSwiY2l0ZXByb2NUZXh0IjoiKEhpbHQgZXQgYWwuLCAyMDE0OyBIcmJhY2VrIGV0IGFsLiwgMjAyMTsgTW91c3RhZmEgZXQgYWwuLCAyMDE4OyBOZXVnZW50IGV0IGFsLiwgMjAyMjsgUHJpY2UgZXQgYWwuLCAyMDIwOyBTdG9ybSBldCBhbC4sIDIwMjIpIiwibWFudWFsT3ZlcnJpZGVUZXh0IjoiIn0sImNpdGF0aW9uSXRlbXMiOlt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XX0="/>
            <w:id w:val="-1734071700"/>
            <w:placeholder>
              <w:docPart w:val="DefaultPlaceholder_-1854013440"/>
            </w:placeholder>
          </w:sdtPr>
          <w:sdtContent>
            <w:tc>
              <w:tcPr>
                <w:tcW w:w="6210" w:type="dxa"/>
              </w:tcPr>
              <w:p w14:paraId="12779907" w14:textId="5F4F6BE9"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Price et al., 2020; Storm et al., 2022)</w:t>
                </w:r>
              </w:p>
            </w:tc>
          </w:sdtContent>
        </w:sdt>
      </w:tr>
      <w:tr w:rsidR="008F0175" w:rsidRPr="008F0175" w14:paraId="793119B4" w14:textId="11365E9D" w:rsidTr="008447FD">
        <w:trPr>
          <w:trHeight w:val="320"/>
        </w:trPr>
        <w:tc>
          <w:tcPr>
            <w:tcW w:w="2340" w:type="dxa"/>
            <w:shd w:val="clear" w:color="auto" w:fill="auto"/>
            <w:noWrap/>
            <w:vAlign w:val="bottom"/>
            <w:hideMark/>
          </w:tcPr>
          <w:p w14:paraId="5F7DD3B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Fenollaria</w:t>
            </w:r>
            <w:proofErr w:type="spellEnd"/>
          </w:p>
        </w:tc>
        <w:sdt>
          <w:sdtPr>
            <w:rPr>
              <w:rFonts w:ascii="Arial" w:eastAsia="Times New Roman" w:hAnsi="Arial" w:cs="Arial"/>
              <w:color w:val="000000"/>
              <w:sz w:val="22"/>
              <w:szCs w:val="22"/>
            </w:rPr>
            <w:tag w:val="MENDELEY_CITATION_v3_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"/>
            <w:id w:val="-1857022139"/>
            <w:placeholder>
              <w:docPart w:val="DefaultPlaceholder_-1854013440"/>
            </w:placeholder>
          </w:sdtPr>
          <w:sdtContent>
            <w:tc>
              <w:tcPr>
                <w:tcW w:w="6210" w:type="dxa"/>
              </w:tcPr>
              <w:p w14:paraId="6DD861EF" w14:textId="0AC0F37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(Hurst et al., 2022)</w:t>
                </w:r>
              </w:p>
            </w:tc>
          </w:sdtContent>
        </w:sdt>
      </w:tr>
      <w:tr w:rsidR="008F0175" w:rsidRPr="008F0175" w14:paraId="7589AFFF" w14:textId="2131F0CF" w:rsidTr="008447FD">
        <w:trPr>
          <w:trHeight w:val="320"/>
        </w:trPr>
        <w:tc>
          <w:tcPr>
            <w:tcW w:w="2340" w:type="dxa"/>
            <w:shd w:val="clear" w:color="auto" w:fill="auto"/>
            <w:noWrap/>
            <w:vAlign w:val="bottom"/>
            <w:hideMark/>
          </w:tcPr>
          <w:p w14:paraId="6BB40DF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Limosilactobacillus</w:t>
            </w:r>
            <w:proofErr w:type="spellEnd"/>
          </w:p>
        </w:tc>
        <w:sdt>
          <w:sdtPr>
            <w:rPr>
              <w:rFonts w:ascii="Arial" w:eastAsia="Times New Roman" w:hAnsi="Arial" w:cs="Arial"/>
              <w:color w:val="000000"/>
              <w:sz w:val="22"/>
              <w:szCs w:val="22"/>
            </w:rPr>
            <w:tag w:val="MENDELEY_CITATION_v3_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"/>
            <w:id w:val="-529640447"/>
            <w:placeholder>
              <w:docPart w:val="DefaultPlaceholder_-1854013440"/>
            </w:placeholder>
          </w:sdtPr>
          <w:sdtContent>
            <w:tc>
              <w:tcPr>
                <w:tcW w:w="6210" w:type="dxa"/>
              </w:tcPr>
              <w:p w14:paraId="13EFE6BB" w14:textId="2C1A449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(Vaughan et al., 2021)</w:t>
                </w:r>
              </w:p>
            </w:tc>
          </w:sdtContent>
        </w:sdt>
      </w:tr>
      <w:tr w:rsidR="008F0175" w:rsidRPr="008F0175" w14:paraId="17470CC9" w14:textId="757349E1" w:rsidTr="008447FD">
        <w:trPr>
          <w:trHeight w:val="320"/>
        </w:trPr>
        <w:tc>
          <w:tcPr>
            <w:tcW w:w="2340" w:type="dxa"/>
            <w:shd w:val="clear" w:color="auto" w:fill="auto"/>
            <w:noWrap/>
            <w:vAlign w:val="bottom"/>
            <w:hideMark/>
          </w:tcPr>
          <w:p w14:paraId="3E31CB0A"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Prevotella_9</w:t>
            </w:r>
          </w:p>
        </w:tc>
        <w:tc>
          <w:tcPr>
            <w:tcW w:w="6210" w:type="dxa"/>
          </w:tcPr>
          <w:p w14:paraId="62E6348C" w14:textId="05A97B35" w:rsidR="008F0175" w:rsidRPr="005D74E4" w:rsidRDefault="00693326"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061691F0" w14:textId="347AC9C8" w:rsidTr="008447FD">
        <w:trPr>
          <w:trHeight w:val="320"/>
        </w:trPr>
        <w:tc>
          <w:tcPr>
            <w:tcW w:w="2340" w:type="dxa"/>
            <w:shd w:val="clear" w:color="auto" w:fill="auto"/>
            <w:noWrap/>
            <w:vAlign w:val="bottom"/>
            <w:hideMark/>
          </w:tcPr>
          <w:p w14:paraId="1BC23FC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Pseudonocardia</w:t>
            </w:r>
            <w:proofErr w:type="spellEnd"/>
          </w:p>
        </w:tc>
        <w:tc>
          <w:tcPr>
            <w:tcW w:w="6210" w:type="dxa"/>
          </w:tcPr>
          <w:p w14:paraId="659BDF36" w14:textId="723F386B" w:rsidR="008F0175" w:rsidRPr="005D74E4" w:rsidRDefault="0047450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55D4BAEB" w14:textId="27CF077D" w:rsidTr="008447FD">
        <w:trPr>
          <w:trHeight w:val="320"/>
        </w:trPr>
        <w:tc>
          <w:tcPr>
            <w:tcW w:w="2340" w:type="dxa"/>
            <w:shd w:val="clear" w:color="auto" w:fill="auto"/>
            <w:noWrap/>
            <w:vAlign w:val="bottom"/>
            <w:hideMark/>
          </w:tcPr>
          <w:p w14:paraId="2AE95E55"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Listeria</w:t>
            </w:r>
          </w:p>
        </w:tc>
        <w:tc>
          <w:tcPr>
            <w:tcW w:w="6210" w:type="dxa"/>
          </w:tcPr>
          <w:p w14:paraId="4C5F1D54" w14:textId="3D43DE3C" w:rsidR="008F0175" w:rsidRPr="005D74E4" w:rsidRDefault="0047450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57DEA3F7" w14:textId="77F4EDF6" w:rsidTr="008447FD">
        <w:trPr>
          <w:trHeight w:val="320"/>
        </w:trPr>
        <w:tc>
          <w:tcPr>
            <w:tcW w:w="2340" w:type="dxa"/>
            <w:shd w:val="clear" w:color="auto" w:fill="auto"/>
            <w:noWrap/>
            <w:vAlign w:val="bottom"/>
            <w:hideMark/>
          </w:tcPr>
          <w:p w14:paraId="5D13B39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Sphingobacterium</w:t>
            </w:r>
            <w:proofErr w:type="spellEnd"/>
          </w:p>
        </w:tc>
        <w:sdt>
          <w:sdtPr>
            <w:rPr>
              <w:rFonts w:ascii="Arial" w:eastAsia="Times New Roman" w:hAnsi="Arial" w:cs="Arial"/>
              <w:color w:val="000000"/>
              <w:sz w:val="22"/>
              <w:szCs w:val="22"/>
            </w:rPr>
            <w:tag w:val="MENDELEY_CITATION_v3_eyJjaXRhdGlvbklEIjoiTUVOREVMRVlfQ0lUQVRJT05fNzA3OWU4YmQtMmUwMy00MDQ5LWE0N2QtZDNhYmQ1ZTZiZWZhIiwicHJvcGVydGllcyI6eyJub3RlSW5kZXgiOjB9LCJpc0VkaXRlZCI6ZmFsc2UsIm1hbnVhbE92ZXJyaWRlIjp7ImlzTWFudWFsbHlPdmVycmlkZGVuIjpmYWxzZSwiY2l0ZXByb2NUZXh0IjoiKE1vdXN0YWZhIGV0IGFsLiwgMjAxODsgWmVuZyBldCBhbC4sIDIwMjApIiwibWFudWFsT3ZlcnJpZGVUZXh0IjoiIn0sImNpdGF0aW9uSXRlbXMiOlt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"/>
            <w:id w:val="1548867886"/>
            <w:placeholder>
              <w:docPart w:val="DefaultPlaceholder_-1854013440"/>
            </w:placeholder>
          </w:sdtPr>
          <w:sdtContent>
            <w:tc>
              <w:tcPr>
                <w:tcW w:w="6210" w:type="dxa"/>
              </w:tcPr>
              <w:p w14:paraId="0A59FD64" w14:textId="5134A30E"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 Zeng et al., 2020)</w:t>
                </w:r>
              </w:p>
            </w:tc>
          </w:sdtContent>
        </w:sdt>
      </w:tr>
      <w:tr w:rsidR="008F0175" w:rsidRPr="008F0175" w14:paraId="5EDC380F" w14:textId="395AA518" w:rsidTr="008447FD">
        <w:trPr>
          <w:trHeight w:val="320"/>
        </w:trPr>
        <w:tc>
          <w:tcPr>
            <w:tcW w:w="2340" w:type="dxa"/>
            <w:shd w:val="clear" w:color="auto" w:fill="auto"/>
            <w:noWrap/>
            <w:vAlign w:val="bottom"/>
            <w:hideMark/>
          </w:tcPr>
          <w:p w14:paraId="13452655"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Planomicrobium</w:t>
            </w:r>
            <w:proofErr w:type="spellEnd"/>
          </w:p>
        </w:tc>
        <w:tc>
          <w:tcPr>
            <w:tcW w:w="6210" w:type="dxa"/>
          </w:tcPr>
          <w:p w14:paraId="657C534C" w14:textId="781BF651" w:rsidR="008F0175" w:rsidRPr="005D74E4" w:rsidRDefault="0047450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0894F283" w14:textId="6D9472AF" w:rsidTr="008447FD">
        <w:trPr>
          <w:trHeight w:val="320"/>
        </w:trPr>
        <w:tc>
          <w:tcPr>
            <w:tcW w:w="2340" w:type="dxa"/>
            <w:shd w:val="clear" w:color="auto" w:fill="auto"/>
            <w:noWrap/>
            <w:vAlign w:val="bottom"/>
            <w:hideMark/>
          </w:tcPr>
          <w:p w14:paraId="415F8598"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Pelagibacterium</w:t>
            </w:r>
            <w:proofErr w:type="spellEnd"/>
          </w:p>
        </w:tc>
        <w:tc>
          <w:tcPr>
            <w:tcW w:w="6210" w:type="dxa"/>
          </w:tcPr>
          <w:p w14:paraId="730088E0" w14:textId="27D33C8B" w:rsidR="008F0175" w:rsidRPr="005D74E4" w:rsidRDefault="00526301"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03532900" w14:textId="768FE964" w:rsidTr="008447FD">
        <w:trPr>
          <w:trHeight w:val="320"/>
        </w:trPr>
        <w:tc>
          <w:tcPr>
            <w:tcW w:w="2340" w:type="dxa"/>
            <w:shd w:val="clear" w:color="auto" w:fill="auto"/>
            <w:noWrap/>
            <w:vAlign w:val="bottom"/>
            <w:hideMark/>
          </w:tcPr>
          <w:p w14:paraId="55283A58"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Prevotellaceae</w:t>
            </w:r>
            <w:proofErr w:type="spellEnd"/>
            <w:r w:rsidRPr="008F0175">
              <w:rPr>
                <w:rFonts w:ascii="Arial" w:eastAsia="Times New Roman" w:hAnsi="Arial" w:cs="Arial"/>
                <w:i/>
                <w:iCs/>
                <w:color w:val="000000"/>
                <w:sz w:val="22"/>
                <w:szCs w:val="22"/>
              </w:rPr>
              <w:t xml:space="preserve"> UCG-001</w:t>
            </w:r>
          </w:p>
        </w:tc>
        <w:tc>
          <w:tcPr>
            <w:tcW w:w="6210" w:type="dxa"/>
          </w:tcPr>
          <w:p w14:paraId="09F99073" w14:textId="34CC8C5F" w:rsidR="008F0175" w:rsidRPr="005D74E4" w:rsidRDefault="00526301"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68770228" w14:textId="46274DA4" w:rsidTr="008447FD">
        <w:trPr>
          <w:trHeight w:val="320"/>
        </w:trPr>
        <w:tc>
          <w:tcPr>
            <w:tcW w:w="2340" w:type="dxa"/>
            <w:shd w:val="clear" w:color="auto" w:fill="auto"/>
            <w:noWrap/>
            <w:vAlign w:val="bottom"/>
            <w:hideMark/>
          </w:tcPr>
          <w:p w14:paraId="28588F1D"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Anaerobacillus</w:t>
            </w:r>
            <w:proofErr w:type="spellEnd"/>
          </w:p>
        </w:tc>
        <w:sdt>
          <w:sdtPr>
            <w:rPr>
              <w:rFonts w:ascii="Arial" w:eastAsia="Times New Roman" w:hAnsi="Arial" w:cs="Arial"/>
              <w:color w:val="000000"/>
              <w:sz w:val="22"/>
              <w:szCs w:val="22"/>
            </w:rPr>
            <w:tag w:val="MENDELEY_CITATION_v3_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"/>
            <w:id w:val="705989263"/>
            <w:placeholder>
              <w:docPart w:val="DefaultPlaceholder_-1854013440"/>
            </w:placeholder>
          </w:sdtPr>
          <w:sdtContent>
            <w:tc>
              <w:tcPr>
                <w:tcW w:w="6210" w:type="dxa"/>
              </w:tcPr>
              <w:p w14:paraId="6CDA5974" w14:textId="32CEB34B"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(Jung et al., 2019b)</w:t>
                </w:r>
              </w:p>
            </w:tc>
          </w:sdtContent>
        </w:sdt>
      </w:tr>
      <w:tr w:rsidR="008F0175" w:rsidRPr="008F0175" w14:paraId="22C4D4F0" w14:textId="0FA69EEB" w:rsidTr="008447FD">
        <w:trPr>
          <w:trHeight w:val="320"/>
        </w:trPr>
        <w:tc>
          <w:tcPr>
            <w:tcW w:w="2340" w:type="dxa"/>
            <w:shd w:val="clear" w:color="auto" w:fill="auto"/>
            <w:noWrap/>
            <w:vAlign w:val="bottom"/>
            <w:hideMark/>
          </w:tcPr>
          <w:p w14:paraId="389AB955"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Faecalibacterium</w:t>
            </w:r>
            <w:proofErr w:type="spellEnd"/>
          </w:p>
        </w:tc>
        <w:sdt>
          <w:sdtPr>
            <w:rPr>
              <w:rFonts w:ascii="Arial" w:eastAsia="Times New Roman" w:hAnsi="Arial" w:cs="Arial"/>
              <w:color w:val="000000"/>
              <w:sz w:val="22"/>
              <w:szCs w:val="22"/>
            </w:rPr>
            <w:tag w:val="MENDELEY_CITATION_v3_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"/>
            <w:id w:val="-984001025"/>
            <w:placeholder>
              <w:docPart w:val="DefaultPlaceholder_-1854013440"/>
            </w:placeholder>
          </w:sdtPr>
          <w:sdtContent>
            <w:tc>
              <w:tcPr>
                <w:tcW w:w="6210" w:type="dxa"/>
              </w:tcPr>
              <w:p w14:paraId="062B66E1" w14:textId="39A59C37"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(Liu et al., 2020)</w:t>
                </w:r>
              </w:p>
            </w:tc>
          </w:sdtContent>
        </w:sdt>
      </w:tr>
      <w:tr w:rsidR="008F0175" w:rsidRPr="008F0175" w14:paraId="7EDC38E4" w14:textId="4A16807B" w:rsidTr="008447FD">
        <w:trPr>
          <w:trHeight w:val="320"/>
        </w:trPr>
        <w:tc>
          <w:tcPr>
            <w:tcW w:w="2340" w:type="dxa"/>
            <w:shd w:val="clear" w:color="auto" w:fill="auto"/>
            <w:noWrap/>
            <w:vAlign w:val="bottom"/>
            <w:hideMark/>
          </w:tcPr>
          <w:p w14:paraId="7429B39B"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Sneathia</w:t>
            </w:r>
            <w:proofErr w:type="spellEnd"/>
          </w:p>
        </w:tc>
        <w:sdt>
          <w:sdtPr>
            <w:rPr>
              <w:rFonts w:ascii="Arial" w:eastAsia="Times New Roman" w:hAnsi="Arial" w:cs="Arial"/>
              <w:color w:val="000000"/>
              <w:sz w:val="22"/>
              <w:szCs w:val="22"/>
            </w:rPr>
            <w:tag w:val="MENDELEY_CITATION_v3_eyJjaXRhdGlvbklEIjoiTUVOREVMRVlfQ0lUQVRJT05fNzZhMWFjYTktMGNhMS00NDU0LTk5YTktNzY2ZDE1ZWFkYmYwIiwicHJvcGVydGllcyI6eyJub3RlSW5kZXgiOjB9LCJpc0VkaXRlZCI6ZmFsc2UsIm1hbnVhbE92ZXJyaWRlIjp7ImlzTWFudWFsbHlPdmVycmlkZGVuIjpmYWxzZSwiY2l0ZXByb2NUZXh0IjoiKExld2lzIGV0IGFsLiwgMjAxMzsgTGlsbGVtb24gZXQgYWwuLCAyMDIyOyBNb3VzdGFmYSBldCBhbC4sIDIwMTgpIiwibWFudWFsT3ZlcnJpZGVUZXh0IjoiIn0sImNpdGF0aW9uSXRlbXMiOlt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"/>
            <w:id w:val="-1176801917"/>
            <w:placeholder>
              <w:docPart w:val="DefaultPlaceholder_-1854013440"/>
            </w:placeholder>
          </w:sdtPr>
          <w:sdtContent>
            <w:tc>
              <w:tcPr>
                <w:tcW w:w="6210" w:type="dxa"/>
              </w:tcPr>
              <w:p w14:paraId="5C4BD81B" w14:textId="31DA6F12"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(Lewis et al., 2013; </w:t>
                </w:r>
                <w:proofErr w:type="spellStart"/>
                <w:r w:rsidRPr="00AC7AEB">
                  <w:rPr>
                    <w:rFonts w:ascii="Arial" w:eastAsia="Times New Roman" w:hAnsi="Arial" w:cs="Arial"/>
                    <w:color w:val="000000"/>
                    <w:sz w:val="22"/>
                    <w:szCs w:val="22"/>
                  </w:rPr>
                  <w:t>Lillemon</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733D2260" w14:textId="64AE7373" w:rsidTr="008447FD">
        <w:trPr>
          <w:trHeight w:val="320"/>
        </w:trPr>
        <w:tc>
          <w:tcPr>
            <w:tcW w:w="2340" w:type="dxa"/>
            <w:shd w:val="clear" w:color="auto" w:fill="auto"/>
            <w:noWrap/>
            <w:vAlign w:val="bottom"/>
            <w:hideMark/>
          </w:tcPr>
          <w:p w14:paraId="617F7F22"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Akkermansia</w:t>
            </w:r>
            <w:proofErr w:type="spellEnd"/>
          </w:p>
        </w:tc>
        <w:sdt>
          <w:sdtPr>
            <w:rPr>
              <w:rFonts w:ascii="Arial" w:eastAsia="Times New Roman" w:hAnsi="Arial" w:cs="Arial"/>
              <w:color w:val="000000"/>
              <w:sz w:val="22"/>
              <w:szCs w:val="22"/>
            </w:rPr>
            <w:tag w:val="MENDELEY_CITATION_v3_eyJjaXRhdGlvbklEIjoiTUVOREVMRVlfQ0lUQVRJT05fOGY4ZGRhZWEtMGZjOC00YjBjLTg0ZWMtMTBiMTgxZTY4ZDg1IiwicHJvcGVydGllcyI6eyJub3RlSW5kZXgiOjB9LCJpc0VkaXRlZCI6ZmFsc2UsIm1hbnVhbE92ZXJyaWRlIjp7ImlzTWFudWFsbHlPdmVycmlkZGVuIjpmYWxzZSwiY2l0ZXByb2NUZXh0IjoiKE1vdXN0YWZhIGV0IGFsLiwgMjAxOCkiLCJtYW51YWxPdmVycmlkZVRleHQiOiIifSwiY2l0YXRpb25JdGVtcyI6W3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XX0="/>
            <w:id w:val="969009562"/>
            <w:placeholder>
              <w:docPart w:val="DefaultPlaceholder_-1854013440"/>
            </w:placeholder>
          </w:sdtPr>
          <w:sdtContent>
            <w:tc>
              <w:tcPr>
                <w:tcW w:w="6210" w:type="dxa"/>
              </w:tcPr>
              <w:p w14:paraId="138FF559" w14:textId="615717E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7E672A40" w14:textId="14C40065" w:rsidTr="008447FD">
        <w:trPr>
          <w:trHeight w:val="320"/>
        </w:trPr>
        <w:tc>
          <w:tcPr>
            <w:tcW w:w="2340" w:type="dxa"/>
            <w:shd w:val="clear" w:color="auto" w:fill="auto"/>
            <w:noWrap/>
            <w:vAlign w:val="bottom"/>
            <w:hideMark/>
          </w:tcPr>
          <w:p w14:paraId="0B5CB3B7"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Vibrio</w:t>
            </w:r>
          </w:p>
        </w:tc>
        <w:sdt>
          <w:sdtPr>
            <w:rPr>
              <w:rFonts w:ascii="Arial" w:eastAsia="Times New Roman" w:hAnsi="Arial" w:cs="Arial"/>
              <w:color w:val="000000"/>
              <w:sz w:val="22"/>
              <w:szCs w:val="22"/>
            </w:rPr>
            <w:tag w:val="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"/>
            <w:id w:val="1421444058"/>
            <w:placeholder>
              <w:docPart w:val="DefaultPlaceholder_-1854013440"/>
            </w:placeholder>
          </w:sdtPr>
          <w:sdtContent>
            <w:tc>
              <w:tcPr>
                <w:tcW w:w="6210" w:type="dxa"/>
              </w:tcPr>
              <w:p w14:paraId="3E4FEAD9" w14:textId="6172417D"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Kassiri</w:t>
                </w:r>
                <w:proofErr w:type="spellEnd"/>
                <w:r w:rsidRPr="00AC7AEB">
                  <w:rPr>
                    <w:rFonts w:ascii="Arial" w:eastAsia="Times New Roman" w:hAnsi="Arial" w:cs="Arial"/>
                    <w:color w:val="000000"/>
                    <w:sz w:val="22"/>
                    <w:szCs w:val="22"/>
                  </w:rPr>
                  <w:t xml:space="preserve"> et al., 2019; Wolfe et al., 2012)</w:t>
                </w:r>
              </w:p>
            </w:tc>
          </w:sdtContent>
        </w:sdt>
      </w:tr>
      <w:tr w:rsidR="008F0175" w:rsidRPr="008F0175" w14:paraId="0A7A3794" w14:textId="1AF15D9A" w:rsidTr="008447FD">
        <w:trPr>
          <w:trHeight w:val="320"/>
        </w:trPr>
        <w:tc>
          <w:tcPr>
            <w:tcW w:w="2340" w:type="dxa"/>
            <w:shd w:val="clear" w:color="auto" w:fill="auto"/>
            <w:noWrap/>
            <w:vAlign w:val="bottom"/>
            <w:hideMark/>
          </w:tcPr>
          <w:p w14:paraId="56CCD0FC"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Blautia</w:t>
            </w:r>
            <w:proofErr w:type="spellEnd"/>
          </w:p>
        </w:tc>
        <w:sdt>
          <w:sdtPr>
            <w:rPr>
              <w:rFonts w:ascii="Arial" w:eastAsia="Times New Roman" w:hAnsi="Arial" w:cs="Arial"/>
              <w:color w:val="000000"/>
              <w:sz w:val="22"/>
              <w:szCs w:val="22"/>
            </w:rPr>
            <w:tag w:val="MENDELEY_CITATION_v3_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"/>
            <w:id w:val="1446119964"/>
            <w:placeholder>
              <w:docPart w:val="DefaultPlaceholder_-1854013440"/>
            </w:placeholder>
          </w:sdtPr>
          <w:sdtContent>
            <w:tc>
              <w:tcPr>
                <w:tcW w:w="6210" w:type="dxa"/>
              </w:tcPr>
              <w:p w14:paraId="38A09D76" w14:textId="29DA80B7"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(Wolfe et al., 2012)</w:t>
                </w:r>
              </w:p>
            </w:tc>
          </w:sdtContent>
        </w:sdt>
      </w:tr>
      <w:tr w:rsidR="008F0175" w:rsidRPr="008F0175" w14:paraId="248987BD" w14:textId="04C57A68" w:rsidTr="008447FD">
        <w:trPr>
          <w:trHeight w:val="320"/>
        </w:trPr>
        <w:tc>
          <w:tcPr>
            <w:tcW w:w="2340" w:type="dxa"/>
            <w:shd w:val="clear" w:color="auto" w:fill="auto"/>
            <w:noWrap/>
            <w:vAlign w:val="bottom"/>
            <w:hideMark/>
          </w:tcPr>
          <w:p w14:paraId="0DB2EF0D"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Cellvibrio</w:t>
            </w:r>
            <w:proofErr w:type="spellEnd"/>
          </w:p>
        </w:tc>
        <w:tc>
          <w:tcPr>
            <w:tcW w:w="6210" w:type="dxa"/>
          </w:tcPr>
          <w:p w14:paraId="26F5A6A6" w14:textId="28A32342" w:rsidR="008F0175" w:rsidRPr="005D74E4" w:rsidRDefault="0014069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01A89BB6" w14:textId="3906F0FE" w:rsidTr="008447FD">
        <w:trPr>
          <w:trHeight w:val="320"/>
        </w:trPr>
        <w:tc>
          <w:tcPr>
            <w:tcW w:w="2340" w:type="dxa"/>
            <w:shd w:val="clear" w:color="auto" w:fill="auto"/>
            <w:noWrap/>
            <w:vAlign w:val="bottom"/>
            <w:hideMark/>
          </w:tcPr>
          <w:p w14:paraId="4B29121C"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Cloacibacterium</w:t>
            </w:r>
            <w:proofErr w:type="spellEnd"/>
          </w:p>
        </w:tc>
        <w:tc>
          <w:tcPr>
            <w:tcW w:w="6210" w:type="dxa"/>
          </w:tcPr>
          <w:p w14:paraId="5A580D13" w14:textId="2A21D5E3" w:rsidR="008F0175" w:rsidRPr="005D74E4" w:rsidRDefault="00AC7AEB"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5216FBEC" w14:textId="7EFA72B5" w:rsidTr="008447FD">
        <w:trPr>
          <w:trHeight w:val="320"/>
        </w:trPr>
        <w:tc>
          <w:tcPr>
            <w:tcW w:w="2340" w:type="dxa"/>
            <w:shd w:val="clear" w:color="auto" w:fill="auto"/>
            <w:noWrap/>
            <w:vAlign w:val="bottom"/>
            <w:hideMark/>
          </w:tcPr>
          <w:p w14:paraId="3C6A38EF"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Alteromonas</w:t>
            </w:r>
            <w:proofErr w:type="spellEnd"/>
          </w:p>
        </w:tc>
        <w:tc>
          <w:tcPr>
            <w:tcW w:w="6210" w:type="dxa"/>
          </w:tcPr>
          <w:p w14:paraId="690F7DAA" w14:textId="2491E3BB" w:rsidR="008F0175" w:rsidRPr="005D74E4" w:rsidRDefault="00AC7AEB"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52A9B867" w14:textId="1254E2F7" w:rsidTr="008447FD">
        <w:trPr>
          <w:trHeight w:val="320"/>
        </w:trPr>
        <w:tc>
          <w:tcPr>
            <w:tcW w:w="2340" w:type="dxa"/>
            <w:shd w:val="clear" w:color="auto" w:fill="auto"/>
            <w:noWrap/>
            <w:vAlign w:val="bottom"/>
            <w:hideMark/>
          </w:tcPr>
          <w:p w14:paraId="56CB5C88"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Massilia</w:t>
            </w:r>
            <w:proofErr w:type="spellEnd"/>
          </w:p>
        </w:tc>
        <w:sdt>
          <w:sdtPr>
            <w:rPr>
              <w:rFonts w:ascii="Arial" w:eastAsia="Times New Roman" w:hAnsi="Arial" w:cs="Arial"/>
              <w:color w:val="000000"/>
              <w:sz w:val="22"/>
              <w:szCs w:val="22"/>
            </w:rPr>
            <w:tag w:val="MENDELEY_CITATION_v3_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"/>
            <w:id w:val="504639811"/>
            <w:placeholder>
              <w:docPart w:val="DefaultPlaceholder_-1854013440"/>
            </w:placeholder>
          </w:sdtPr>
          <w:sdtContent>
            <w:tc>
              <w:tcPr>
                <w:tcW w:w="6210" w:type="dxa"/>
              </w:tcPr>
              <w:p w14:paraId="5D93C90A" w14:textId="5E00B5CB"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(Zeng et al., 2020)</w:t>
                </w:r>
              </w:p>
            </w:tc>
          </w:sdtContent>
        </w:sdt>
      </w:tr>
      <w:tr w:rsidR="008F0175" w:rsidRPr="008F0175" w14:paraId="2580194D" w14:textId="09945E07" w:rsidTr="008447FD">
        <w:trPr>
          <w:trHeight w:val="320"/>
        </w:trPr>
        <w:tc>
          <w:tcPr>
            <w:tcW w:w="2340" w:type="dxa"/>
            <w:shd w:val="clear" w:color="auto" w:fill="auto"/>
            <w:noWrap/>
            <w:vAlign w:val="bottom"/>
            <w:hideMark/>
          </w:tcPr>
          <w:p w14:paraId="54142FF1"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Neisseria</w:t>
            </w:r>
          </w:p>
        </w:tc>
        <w:sdt>
          <w:sdtPr>
            <w:rPr>
              <w:rFonts w:ascii="Arial" w:eastAsia="Times New Roman" w:hAnsi="Arial" w:cs="Arial"/>
              <w:color w:val="000000"/>
              <w:sz w:val="22"/>
              <w:szCs w:val="22"/>
            </w:rPr>
            <w:tag w:val="MENDELEY_CITATION_v3_eyJjaXRhdGlvbklEIjoiTUVOREVMRVlfQ0lUQVRJT05fZjVjNGY3N2QtOTgyZS00NjkyLTk3ZWYtYTk0OTRlY2YzMTM5IiwicHJvcGVydGllcyI6eyJub3RlSW5kZXgiOjB9LCJpc0VkaXRlZCI6ZmFsc2UsIm1hbnVhbE92ZXJyaWRlIjp7ImlzTWFudWFsbHlPdmVycmlkZGVuIjpmYWxzZSwiY2l0ZXByb2NUZXh0IjoiKEhpbHQgZXQgYWwuLCAyMDE0OyBMaWxsZW1vbiBldCBhbC4sIDIwMjI7IE1vdXN0YWZhIGV0IGFsLiwgMjAxOCkiLCJtYW51YWxPdmVycmlkZVRleHQiOiIifSwiY2l0YXRpb25JdGVtcyI6W3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"/>
            <w:id w:val="-1314024192"/>
            <w:placeholder>
              <w:docPart w:val="DefaultPlaceholder_-1854013440"/>
            </w:placeholder>
          </w:sdtPr>
          <w:sdtContent>
            <w:tc>
              <w:tcPr>
                <w:tcW w:w="6210" w:type="dxa"/>
              </w:tcPr>
              <w:p w14:paraId="1BE7DA68" w14:textId="7B78E954"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Lillemon</w:t>
                </w:r>
                <w:proofErr w:type="spellEnd"/>
                <w:r w:rsidRPr="00AC7AEB">
                  <w:rPr>
                    <w:rFonts w:ascii="Arial" w:eastAsia="Times New Roman" w:hAnsi="Arial" w:cs="Arial"/>
                    <w:color w:val="000000"/>
                    <w:sz w:val="22"/>
                    <w:szCs w:val="22"/>
                  </w:rPr>
                  <w:t xml:space="preserve"> et al., 2022;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3C60D9A2" w14:textId="28B29389" w:rsidTr="008447FD">
        <w:trPr>
          <w:trHeight w:val="320"/>
        </w:trPr>
        <w:tc>
          <w:tcPr>
            <w:tcW w:w="2340" w:type="dxa"/>
            <w:shd w:val="clear" w:color="auto" w:fill="auto"/>
            <w:noWrap/>
            <w:vAlign w:val="bottom"/>
            <w:hideMark/>
          </w:tcPr>
          <w:p w14:paraId="3E577644"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Brevundimonas</w:t>
            </w:r>
            <w:proofErr w:type="spellEnd"/>
          </w:p>
        </w:tc>
        <w:sdt>
          <w:sdtPr>
            <w:rPr>
              <w:rFonts w:ascii="Arial" w:eastAsia="Times New Roman" w:hAnsi="Arial" w:cs="Arial"/>
              <w:color w:val="000000"/>
              <w:sz w:val="22"/>
              <w:szCs w:val="22"/>
            </w:rPr>
            <w:tag w:val="MENDELEY_CITATION_v3_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"/>
            <w:id w:val="-969052777"/>
            <w:placeholder>
              <w:docPart w:val="DefaultPlaceholder_-1854013440"/>
            </w:placeholder>
          </w:sdtPr>
          <w:sdtContent>
            <w:tc>
              <w:tcPr>
                <w:tcW w:w="6210" w:type="dxa"/>
              </w:tcPr>
              <w:p w14:paraId="65D2BABF" w14:textId="7F35124A"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(Liu et al., 2020; Perez-Carrasco et al., 2021)</w:t>
                </w:r>
              </w:p>
            </w:tc>
          </w:sdtContent>
        </w:sdt>
      </w:tr>
      <w:tr w:rsidR="008F0175" w:rsidRPr="008F0175" w14:paraId="479270C5" w14:textId="60531244" w:rsidTr="008447FD">
        <w:trPr>
          <w:trHeight w:val="320"/>
        </w:trPr>
        <w:tc>
          <w:tcPr>
            <w:tcW w:w="2340" w:type="dxa"/>
            <w:shd w:val="clear" w:color="auto" w:fill="auto"/>
            <w:noWrap/>
            <w:vAlign w:val="bottom"/>
            <w:hideMark/>
          </w:tcPr>
          <w:p w14:paraId="6A89E7E7"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Aerococcus</w:t>
            </w:r>
          </w:p>
        </w:tc>
        <w:sdt>
          <w:sdtPr>
            <w:rPr>
              <w:rFonts w:ascii="Arial" w:eastAsia="Times New Roman" w:hAnsi="Arial" w:cs="Arial"/>
              <w:color w:val="000000"/>
              <w:sz w:val="22"/>
              <w:szCs w:val="22"/>
            </w:rPr>
            <w:tag w:val="MENDELEY_CITATION_v3_eyJjaXRhdGlvbklEIjoiTUVOREVMRVlfQ0lUQVRJT05fM2I5OGFiOWEtYTQ5Mi00MGYzLWFlNTctZGM4YThjNjg3OGQ4IiwicHJvcGVydGllcyI6eyJub3RlSW5kZXgiOjB9LCJpc0VkaXRlZCI6ZmFsc2UsIm1hbnVhbE92ZXJyaWRlIjp7ImlzTWFudWFsbHlPdmVycmlkZGVuIjpmYWxzZSwiY2l0ZXByb2NUZXh0IjoiKEhyYmFjZWsgZXQgYWwuLCAyMDIxOyBOZXVnZW50IGV0IGFsLiwgMjAyMjsgV29sZmUgZXQgYWwuLCAyMDE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V19"/>
            <w:id w:val="1196969723"/>
            <w:placeholder>
              <w:docPart w:val="DefaultPlaceholder_-1854013440"/>
            </w:placeholder>
          </w:sdtPr>
          <w:sdtContent>
            <w:tc>
              <w:tcPr>
                <w:tcW w:w="6210" w:type="dxa"/>
              </w:tcPr>
              <w:p w14:paraId="6DF0B595" w14:textId="64FCD32F"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Wolfe et al., 2012)</w:t>
                </w:r>
              </w:p>
            </w:tc>
          </w:sdtContent>
        </w:sdt>
      </w:tr>
      <w:tr w:rsidR="008F0175" w:rsidRPr="008F0175" w14:paraId="20DAAAC0" w14:textId="46731123" w:rsidTr="008447FD">
        <w:trPr>
          <w:trHeight w:val="320"/>
        </w:trPr>
        <w:tc>
          <w:tcPr>
            <w:tcW w:w="2340" w:type="dxa"/>
            <w:shd w:val="clear" w:color="auto" w:fill="auto"/>
            <w:noWrap/>
            <w:vAlign w:val="bottom"/>
            <w:hideMark/>
          </w:tcPr>
          <w:p w14:paraId="57FD05F7"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Anaerococcus</w:t>
            </w:r>
          </w:p>
        </w:tc>
        <w:sdt>
          <w:sdtPr>
            <w:rPr>
              <w:rFonts w:ascii="Arial" w:eastAsia="Times New Roman" w:hAnsi="Arial" w:cs="Arial"/>
              <w:color w:val="000000"/>
              <w:sz w:val="22"/>
              <w:szCs w:val="22"/>
            </w:rPr>
            <w:tag w:val="MENDELEY_CITATION_v3_eyJjaXRhdGlvbklEIjoiTUVOREVMRVlfQ0lUQVRJT05fM2VlYTMxOWItNmMzYy00NTBiLTkxOGEtY2I0MTI2YjliOTY3IiwicHJvcGVydGllcyI6eyJub3RlSW5kZXgiOjB9LCJpc0VkaXRlZCI6ZmFsc2UsIm1hbnVhbE92ZXJyaWRlIjp7ImlzTWFudWFsbHlPdmVycmlkZGVuIjpmYWxzZSwiY2l0ZXByb2NUZXh0IjoiKEthc3NpcmkgZXQgYWwuLCAyMDE5OyBMZXdpcyBldCBhbC4sIDIwMTM7IE5ldWdlbnQgZXQgYWwuLCAyMDIyOyBTdG9ybSBldCBhbC4sIDIwMjI7IFdvbGZlIGV0IGFsLiwgMjAx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V19"/>
            <w:id w:val="-326133803"/>
            <w:placeholder>
              <w:docPart w:val="DefaultPlaceholder_-1854013440"/>
            </w:placeholder>
          </w:sdtPr>
          <w:sdtContent>
            <w:tc>
              <w:tcPr>
                <w:tcW w:w="6210" w:type="dxa"/>
              </w:tcPr>
              <w:p w14:paraId="476536DE" w14:textId="5C5584B1"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Kassiri</w:t>
                </w:r>
                <w:proofErr w:type="spellEnd"/>
                <w:r w:rsidRPr="00AC7AEB">
                  <w:rPr>
                    <w:rFonts w:ascii="Arial" w:eastAsia="Times New Roman" w:hAnsi="Arial" w:cs="Arial"/>
                    <w:color w:val="000000"/>
                    <w:sz w:val="22"/>
                    <w:szCs w:val="22"/>
                  </w:rPr>
                  <w:t xml:space="preserve"> et al., 2019; Lewis et al., 2013;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 Wolfe et al., 2012)</w:t>
                </w:r>
              </w:p>
            </w:tc>
          </w:sdtContent>
        </w:sdt>
      </w:tr>
      <w:tr w:rsidR="008F0175" w:rsidRPr="008F0175" w14:paraId="35504F15" w14:textId="10F6C39C" w:rsidTr="008447FD">
        <w:trPr>
          <w:trHeight w:val="320"/>
        </w:trPr>
        <w:tc>
          <w:tcPr>
            <w:tcW w:w="2340" w:type="dxa"/>
            <w:shd w:val="clear" w:color="auto" w:fill="auto"/>
            <w:noWrap/>
            <w:vAlign w:val="bottom"/>
            <w:hideMark/>
          </w:tcPr>
          <w:p w14:paraId="7FD54F4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Emticicia</w:t>
            </w:r>
            <w:proofErr w:type="spellEnd"/>
          </w:p>
        </w:tc>
        <w:tc>
          <w:tcPr>
            <w:tcW w:w="6210" w:type="dxa"/>
          </w:tcPr>
          <w:p w14:paraId="65BAECCB" w14:textId="4B3AAB13" w:rsidR="008F0175" w:rsidRPr="005D74E4" w:rsidRDefault="00AC7AEB"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685469D0" w14:textId="4F1B1FA1" w:rsidTr="008447FD">
        <w:trPr>
          <w:trHeight w:val="320"/>
        </w:trPr>
        <w:tc>
          <w:tcPr>
            <w:tcW w:w="2340" w:type="dxa"/>
            <w:shd w:val="clear" w:color="auto" w:fill="auto"/>
            <w:noWrap/>
            <w:vAlign w:val="bottom"/>
            <w:hideMark/>
          </w:tcPr>
          <w:p w14:paraId="64F6BA42"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Porphyromonas</w:t>
            </w:r>
            <w:proofErr w:type="spellEnd"/>
          </w:p>
        </w:tc>
        <w:sdt>
          <w:sdtPr>
            <w:rPr>
              <w:rFonts w:ascii="Arial" w:eastAsia="Times New Roman" w:hAnsi="Arial" w:cs="Arial"/>
              <w:color w:val="000000"/>
              <w:sz w:val="22"/>
              <w:szCs w:val="22"/>
            </w:rPr>
            <w:tag w:val="MENDELEY_CITATION_v3_eyJjaXRhdGlvbklEIjoiTUVOREVMRVlfQ0lUQVRJT05fNTk1YjllZDktZjFkNC00NWIyLWE5NzktYzM5NGI5NWJkN2FiIiwicHJvcGVydGllcyI6eyJub3RlSW5kZXgiOjB9LCJpc0VkaXRlZCI6ZmFsc2UsIm1hbnVhbE92ZXJyaWRlIjp7ImlzTWFudWFsbHlPdmVycmlkZGVuIjpmYWxzZSwiY2l0ZXByb2NUZXh0IjoiKEhyYmFjZWsgZXQgYWwuLCAyMDIxOyBMZXdpcyBldCBhbC4sIDIwMTM7IE1pc2hyYSBldCBhbC4sIDIwMjI7IE1vdXN0YWZhIGV0IGFsLiwgMjAxOCkiLCJtYW51YWxPdmVycmlkZVRleHQiOiIifSwiY2l0YXRpb25JdGVtcyI6W3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"/>
            <w:id w:val="-326133043"/>
            <w:placeholder>
              <w:docPart w:val="DefaultPlaceholder_-1854013440"/>
            </w:placeholder>
          </w:sdtPr>
          <w:sdtContent>
            <w:tc>
              <w:tcPr>
                <w:tcW w:w="6210" w:type="dxa"/>
              </w:tcPr>
              <w:p w14:paraId="5E99554E" w14:textId="557ADD8C"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Hrbacek</w:t>
                </w:r>
                <w:proofErr w:type="spellEnd"/>
                <w:r w:rsidRPr="00AC7AEB">
                  <w:rPr>
                    <w:rFonts w:ascii="Arial" w:eastAsia="Times New Roman" w:hAnsi="Arial" w:cs="Arial"/>
                    <w:color w:val="000000"/>
                    <w:sz w:val="22"/>
                    <w:szCs w:val="22"/>
                  </w:rPr>
                  <w:t xml:space="preserve"> et al., 2021; Lewis et al., 2013; Mishra et al., 2022; </w:t>
                </w:r>
                <w:proofErr w:type="spellStart"/>
                <w:r w:rsidRPr="00AC7AEB">
                  <w:rPr>
                    <w:rFonts w:ascii="Arial" w:eastAsia="Times New Roman" w:hAnsi="Arial" w:cs="Arial"/>
                    <w:color w:val="000000"/>
                    <w:sz w:val="22"/>
                    <w:szCs w:val="22"/>
                  </w:rPr>
                  <w:t>Moustafa</w:t>
                </w:r>
                <w:proofErr w:type="spellEnd"/>
                <w:r w:rsidRPr="00AC7AEB">
                  <w:rPr>
                    <w:rFonts w:ascii="Arial" w:eastAsia="Times New Roman" w:hAnsi="Arial" w:cs="Arial"/>
                    <w:color w:val="000000"/>
                    <w:sz w:val="22"/>
                    <w:szCs w:val="22"/>
                  </w:rPr>
                  <w:t xml:space="preserve"> et al., 2018)</w:t>
                </w:r>
              </w:p>
            </w:tc>
          </w:sdtContent>
        </w:sdt>
      </w:tr>
      <w:tr w:rsidR="008F0175" w:rsidRPr="008F0175" w14:paraId="1A550D09" w14:textId="3B6A67CE" w:rsidTr="008447FD">
        <w:trPr>
          <w:trHeight w:val="320"/>
        </w:trPr>
        <w:tc>
          <w:tcPr>
            <w:tcW w:w="2340" w:type="dxa"/>
            <w:shd w:val="clear" w:color="auto" w:fill="auto"/>
            <w:noWrap/>
            <w:vAlign w:val="bottom"/>
            <w:hideMark/>
          </w:tcPr>
          <w:p w14:paraId="096C49BA"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Rheinheimera</w:t>
            </w:r>
            <w:proofErr w:type="spellEnd"/>
          </w:p>
        </w:tc>
        <w:sdt>
          <w:sdtPr>
            <w:rPr>
              <w:rFonts w:ascii="Arial" w:eastAsia="Times New Roman" w:hAnsi="Arial" w:cs="Arial"/>
              <w:color w:val="000000"/>
              <w:sz w:val="22"/>
              <w:szCs w:val="22"/>
            </w:rPr>
            <w:tag w:val="MENDELEY_CITATION_v3_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"/>
            <w:id w:val="262271384"/>
            <w:placeholder>
              <w:docPart w:val="DefaultPlaceholder_-1854013440"/>
            </w:placeholder>
          </w:sdtPr>
          <w:sdtContent>
            <w:tc>
              <w:tcPr>
                <w:tcW w:w="6210" w:type="dxa"/>
              </w:tcPr>
              <w:p w14:paraId="7C1D14D6" w14:textId="77B75B68"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(Ling et al., 2017)</w:t>
                </w:r>
              </w:p>
            </w:tc>
          </w:sdtContent>
        </w:sdt>
      </w:tr>
      <w:tr w:rsidR="008F0175" w:rsidRPr="008F0175" w14:paraId="2FEA7C5F" w14:textId="02B54F21" w:rsidTr="008447FD">
        <w:trPr>
          <w:trHeight w:val="320"/>
        </w:trPr>
        <w:tc>
          <w:tcPr>
            <w:tcW w:w="2340" w:type="dxa"/>
            <w:shd w:val="clear" w:color="auto" w:fill="auto"/>
            <w:noWrap/>
            <w:vAlign w:val="bottom"/>
            <w:hideMark/>
          </w:tcPr>
          <w:p w14:paraId="4BE1C90B"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Sulfurifustis</w:t>
            </w:r>
            <w:proofErr w:type="spellEnd"/>
          </w:p>
        </w:tc>
        <w:tc>
          <w:tcPr>
            <w:tcW w:w="6210" w:type="dxa"/>
          </w:tcPr>
          <w:p w14:paraId="00A9625C" w14:textId="793CF6DD" w:rsidR="008F0175" w:rsidRPr="005D74E4" w:rsidRDefault="00AC7AEB"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359E1941" w14:textId="7D2F0DD5" w:rsidTr="008447FD">
        <w:trPr>
          <w:trHeight w:val="320"/>
        </w:trPr>
        <w:tc>
          <w:tcPr>
            <w:tcW w:w="2340" w:type="dxa"/>
            <w:shd w:val="clear" w:color="auto" w:fill="auto"/>
            <w:noWrap/>
            <w:vAlign w:val="bottom"/>
            <w:hideMark/>
          </w:tcPr>
          <w:p w14:paraId="51B20607"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Rothia</w:t>
            </w:r>
          </w:p>
        </w:tc>
        <w:sdt>
          <w:sdtPr>
            <w:rPr>
              <w:rFonts w:ascii="Arial" w:eastAsia="Times New Roman" w:hAnsi="Arial" w:cs="Arial"/>
              <w:color w:val="000000"/>
              <w:sz w:val="22"/>
              <w:szCs w:val="22"/>
            </w:rPr>
            <w:tag w:val="MENDELEY_CITATION_v3_eyJjaXRhdGlvbklEIjoiTUVOREVMRVlfQ0lUQVRJT05fOTRjNjYyN2ItOWJmYy00MTEzLTk5YWUtYTczMjdiOGViMzI2IiwicHJvcGVydGllcyI6eyJub3RlSW5kZXgiOjB9LCJpc0VkaXRlZCI6ZmFsc2UsIm1hbnVhbE92ZXJyaWRlIjp7ImlzTWFudWFsbHlPdmVycmlkZGVuIjpmYWxzZSwiY2l0ZXByb2NUZXh0IjoiKEJhamljIGV0IGFsLiwgMjAyMDsgU3Rvcm0gZXQgYWwuLCAyMDIyKSIsIm1hbnVhbE92ZXJyaWRlVGV4dCI6IiJ9LCJjaXRhdGlvbkl0ZW1zIjpb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"/>
            <w:id w:val="600999234"/>
            <w:placeholder>
              <w:docPart w:val="DefaultPlaceholder_-1854013440"/>
            </w:placeholder>
          </w:sdtPr>
          <w:sdtContent>
            <w:tc>
              <w:tcPr>
                <w:tcW w:w="6210" w:type="dxa"/>
              </w:tcPr>
              <w:p w14:paraId="11328DE0" w14:textId="22F4FB07"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Bajic</w:t>
                </w:r>
                <w:proofErr w:type="spellEnd"/>
                <w:r w:rsidRPr="00AC7AEB">
                  <w:rPr>
                    <w:rFonts w:ascii="Arial" w:eastAsia="Times New Roman" w:hAnsi="Arial" w:cs="Arial"/>
                    <w:color w:val="000000"/>
                    <w:sz w:val="22"/>
                    <w:szCs w:val="22"/>
                  </w:rPr>
                  <w:t xml:space="preserve"> et al., 2020; Storm et al., 2022)</w:t>
                </w:r>
              </w:p>
            </w:tc>
          </w:sdtContent>
        </w:sdt>
      </w:tr>
      <w:tr w:rsidR="008F0175" w:rsidRPr="008F0175" w14:paraId="42FDCAB6" w14:textId="5B798797" w:rsidTr="008447FD">
        <w:trPr>
          <w:trHeight w:val="320"/>
        </w:trPr>
        <w:tc>
          <w:tcPr>
            <w:tcW w:w="2340" w:type="dxa"/>
            <w:shd w:val="clear" w:color="auto" w:fill="auto"/>
            <w:noWrap/>
            <w:vAlign w:val="bottom"/>
            <w:hideMark/>
          </w:tcPr>
          <w:p w14:paraId="0D3B9CDF"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Aliidiomarina</w:t>
            </w:r>
            <w:proofErr w:type="spellEnd"/>
          </w:p>
        </w:tc>
        <w:tc>
          <w:tcPr>
            <w:tcW w:w="6210" w:type="dxa"/>
          </w:tcPr>
          <w:p w14:paraId="6053950E" w14:textId="6F1ADA8A" w:rsidR="008F0175" w:rsidRPr="005D74E4" w:rsidRDefault="00AC7AEB"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1CAD0FB1" w14:textId="018A14D4" w:rsidTr="008447FD">
        <w:trPr>
          <w:trHeight w:val="320"/>
        </w:trPr>
        <w:tc>
          <w:tcPr>
            <w:tcW w:w="2340" w:type="dxa"/>
            <w:shd w:val="clear" w:color="auto" w:fill="auto"/>
            <w:noWrap/>
            <w:vAlign w:val="bottom"/>
            <w:hideMark/>
          </w:tcPr>
          <w:p w14:paraId="1D568EB2"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lastRenderedPageBreak/>
              <w:t>Sphingomonas</w:t>
            </w:r>
            <w:proofErr w:type="spellEnd"/>
          </w:p>
        </w:tc>
        <w:sdt>
          <w:sdtPr>
            <w:rPr>
              <w:rFonts w:ascii="Arial" w:eastAsia="Times New Roman" w:hAnsi="Arial" w:cs="Arial"/>
              <w:color w:val="000000"/>
              <w:sz w:val="22"/>
              <w:szCs w:val="22"/>
            </w:rPr>
            <w:tag w:val="MENDELEY_CITATION_v3_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"/>
            <w:id w:val="2050259802"/>
            <w:placeholder>
              <w:docPart w:val="DefaultPlaceholder_-1854013440"/>
            </w:placeholder>
          </w:sdtPr>
          <w:sdtContent>
            <w:tc>
              <w:tcPr>
                <w:tcW w:w="6210" w:type="dxa"/>
              </w:tcPr>
              <w:p w14:paraId="294DBB38" w14:textId="6469B282"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(Liu et al., 2022)</w:t>
                </w:r>
              </w:p>
            </w:tc>
          </w:sdtContent>
        </w:sdt>
      </w:tr>
      <w:tr w:rsidR="008F0175" w:rsidRPr="008F0175" w14:paraId="48016FDB" w14:textId="261421A6" w:rsidTr="008447FD">
        <w:trPr>
          <w:trHeight w:val="320"/>
        </w:trPr>
        <w:tc>
          <w:tcPr>
            <w:tcW w:w="2340" w:type="dxa"/>
            <w:shd w:val="clear" w:color="auto" w:fill="auto"/>
            <w:noWrap/>
            <w:vAlign w:val="bottom"/>
            <w:hideMark/>
          </w:tcPr>
          <w:p w14:paraId="363FC8A7"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Klebsiella</w:t>
            </w:r>
          </w:p>
        </w:tc>
        <w:sdt>
          <w:sdtPr>
            <w:rPr>
              <w:rFonts w:ascii="Arial" w:eastAsia="Times New Roman" w:hAnsi="Arial" w:cs="Arial"/>
              <w:color w:val="000000"/>
              <w:sz w:val="22"/>
              <w:szCs w:val="22"/>
            </w:rPr>
            <w:tag w:val="MENDELEY_CITATION_v3_eyJjaXRhdGlvbklEIjoiTUVOREVMRVlfQ0lUQVRJT05fOTAwNjUyNTQtZjY0Zi00ZjBmLWE1YmEtNzNhYTBmY2ZhZjdkIiwicHJvcGVydGllcyI6eyJub3RlSW5kZXgiOjB9LCJpc0VkaXRlZCI6ZmFsc2UsIm1hbnVhbE92ZXJyaWRlIjp7ImlzTWFudWFsbHlPdmVycmlkZGVuIjpmYWxzZSwiY2l0ZXByb2NUZXh0IjoiKEJhamljIGV0IGFsLiwgMjAyMDsgSGlsdCBldCBhbC4sIDIwMTQ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"/>
            <w:id w:val="-1395199349"/>
            <w:placeholder>
              <w:docPart w:val="DefaultPlaceholder_-1854013440"/>
            </w:placeholder>
          </w:sdtPr>
          <w:sdtContent>
            <w:tc>
              <w:tcPr>
                <w:tcW w:w="6210" w:type="dxa"/>
              </w:tcPr>
              <w:p w14:paraId="6D5B9529" w14:textId="58CB1849"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Bajic</w:t>
                </w:r>
                <w:proofErr w:type="spellEnd"/>
                <w:r w:rsidRPr="00AC7AEB">
                  <w:rPr>
                    <w:rFonts w:ascii="Arial" w:eastAsia="Times New Roman" w:hAnsi="Arial" w:cs="Arial"/>
                    <w:color w:val="000000"/>
                    <w:sz w:val="22"/>
                    <w:szCs w:val="22"/>
                  </w:rPr>
                  <w:t xml:space="preserve"> et al., 2020; Hilt et al., 2014;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 Storm et al., 2022)</w:t>
                </w:r>
              </w:p>
            </w:tc>
          </w:sdtContent>
        </w:sdt>
      </w:tr>
      <w:tr w:rsidR="008F0175" w:rsidRPr="008F0175" w14:paraId="2B509EEB" w14:textId="6D7642C3" w:rsidTr="008447FD">
        <w:trPr>
          <w:trHeight w:val="320"/>
        </w:trPr>
        <w:tc>
          <w:tcPr>
            <w:tcW w:w="2340" w:type="dxa"/>
            <w:shd w:val="clear" w:color="auto" w:fill="auto"/>
            <w:noWrap/>
            <w:vAlign w:val="bottom"/>
            <w:hideMark/>
          </w:tcPr>
          <w:p w14:paraId="7A2CFF72"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Azoarcus</w:t>
            </w:r>
            <w:proofErr w:type="spellEnd"/>
          </w:p>
        </w:tc>
        <w:tc>
          <w:tcPr>
            <w:tcW w:w="6210" w:type="dxa"/>
          </w:tcPr>
          <w:p w14:paraId="6CEC149E" w14:textId="6EF1C7DC" w:rsidR="008F0175" w:rsidRPr="005D74E4" w:rsidRDefault="0014069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040C466F" w14:textId="37DFF340" w:rsidTr="008447FD">
        <w:trPr>
          <w:trHeight w:val="320"/>
        </w:trPr>
        <w:tc>
          <w:tcPr>
            <w:tcW w:w="2340" w:type="dxa"/>
            <w:shd w:val="clear" w:color="auto" w:fill="auto"/>
            <w:noWrap/>
            <w:vAlign w:val="bottom"/>
            <w:hideMark/>
          </w:tcPr>
          <w:p w14:paraId="4EED636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Negativicoccus</w:t>
            </w:r>
            <w:proofErr w:type="spellEnd"/>
          </w:p>
        </w:tc>
        <w:sdt>
          <w:sdtPr>
            <w:rPr>
              <w:rFonts w:ascii="Arial" w:eastAsia="Times New Roman" w:hAnsi="Arial" w:cs="Arial"/>
              <w:color w:val="000000"/>
              <w:sz w:val="22"/>
              <w:szCs w:val="22"/>
            </w:rPr>
            <w:tag w:val="MENDELEY_CITATION_v3_eyJjaXRhdGlvbklEIjoiTUVOREVMRVlfQ0lUQVRJT05fY2UwM2Y1NTItYzI5My00ZWMwLWE2M2EtMjVlOTNhYWU5ODc2IiwicHJvcGVydGllcyI6eyJub3RlSW5kZXgiOjB9LCJpc0VkaXRlZCI6ZmFsc2UsIm1hbnVhbE92ZXJyaWRlIjp7ImlzTWFudWFsbHlPdmVycmlkZGVuIjpmYWxzZSwiY2l0ZXByb2NUZXh0IjoiKEFkZWJheW8gZXQgYWwuLCAyMDIwOyBMZXdpcyBldCBhbC4sIDIwMTMpIiwibWFudWFsT3ZlcnJpZGVUZXh0IjoiIn0sImNpdGF0aW9uSXRlbXMiOlt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"/>
            <w:id w:val="576638494"/>
            <w:placeholder>
              <w:docPart w:val="DefaultPlaceholder_-1854013440"/>
            </w:placeholder>
          </w:sdtPr>
          <w:sdtContent>
            <w:tc>
              <w:tcPr>
                <w:tcW w:w="6210" w:type="dxa"/>
              </w:tcPr>
              <w:p w14:paraId="2583AFD9" w14:textId="092331CB"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(Adebayo et al., 2020; Lewis et al., 2013)</w:t>
                </w:r>
              </w:p>
            </w:tc>
          </w:sdtContent>
        </w:sdt>
      </w:tr>
      <w:tr w:rsidR="008F0175" w:rsidRPr="008F0175" w14:paraId="48C20A20" w14:textId="47FDEA41" w:rsidTr="008447FD">
        <w:trPr>
          <w:trHeight w:val="320"/>
        </w:trPr>
        <w:tc>
          <w:tcPr>
            <w:tcW w:w="2340" w:type="dxa"/>
            <w:shd w:val="clear" w:color="auto" w:fill="auto"/>
            <w:noWrap/>
            <w:vAlign w:val="bottom"/>
            <w:hideMark/>
          </w:tcPr>
          <w:p w14:paraId="65F6D123"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Leisingera</w:t>
            </w:r>
            <w:proofErr w:type="spellEnd"/>
          </w:p>
        </w:tc>
        <w:tc>
          <w:tcPr>
            <w:tcW w:w="6210" w:type="dxa"/>
          </w:tcPr>
          <w:p w14:paraId="731091F5" w14:textId="49943A66" w:rsidR="008F0175" w:rsidRPr="005D74E4" w:rsidRDefault="0014069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65FDFAB2" w14:textId="5DBC55BE" w:rsidTr="008447FD">
        <w:trPr>
          <w:trHeight w:val="320"/>
        </w:trPr>
        <w:tc>
          <w:tcPr>
            <w:tcW w:w="2340" w:type="dxa"/>
            <w:shd w:val="clear" w:color="auto" w:fill="auto"/>
            <w:noWrap/>
            <w:vAlign w:val="bottom"/>
            <w:hideMark/>
          </w:tcPr>
          <w:p w14:paraId="570B425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Fastidiosipila</w:t>
            </w:r>
            <w:proofErr w:type="spellEnd"/>
          </w:p>
        </w:tc>
        <w:sdt>
          <w:sdtPr>
            <w:rPr>
              <w:rFonts w:ascii="Arial" w:eastAsia="Times New Roman" w:hAnsi="Arial" w:cs="Arial"/>
              <w:color w:val="000000"/>
              <w:sz w:val="22"/>
              <w:szCs w:val="22"/>
            </w:rPr>
            <w:tag w:val="MENDELEY_CITATION_v3_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"/>
            <w:id w:val="783875"/>
            <w:placeholder>
              <w:docPart w:val="DefaultPlaceholder_-1854013440"/>
            </w:placeholder>
          </w:sdtPr>
          <w:sdtContent>
            <w:tc>
              <w:tcPr>
                <w:tcW w:w="6210" w:type="dxa"/>
              </w:tcPr>
              <w:p w14:paraId="1D32500A" w14:textId="02944F7B"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(Perez-Carrasco et al., 2021)</w:t>
                </w:r>
              </w:p>
            </w:tc>
          </w:sdtContent>
        </w:sdt>
      </w:tr>
      <w:tr w:rsidR="008F0175" w:rsidRPr="008F0175" w14:paraId="740A4B22" w14:textId="2E354655" w:rsidTr="008447FD">
        <w:trPr>
          <w:trHeight w:val="320"/>
        </w:trPr>
        <w:tc>
          <w:tcPr>
            <w:tcW w:w="2340" w:type="dxa"/>
            <w:shd w:val="clear" w:color="auto" w:fill="auto"/>
            <w:noWrap/>
            <w:vAlign w:val="bottom"/>
            <w:hideMark/>
          </w:tcPr>
          <w:p w14:paraId="5B8763BE"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Thermomonas</w:t>
            </w:r>
            <w:proofErr w:type="spellEnd"/>
          </w:p>
        </w:tc>
        <w:sdt>
          <w:sdtPr>
            <w:rPr>
              <w:rFonts w:ascii="Arial" w:eastAsia="Times New Roman" w:hAnsi="Arial" w:cs="Arial"/>
              <w:color w:val="000000"/>
              <w:sz w:val="22"/>
              <w:szCs w:val="22"/>
            </w:rPr>
            <w:tag w:val="MENDELEY_CITATION_v3_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"/>
            <w:id w:val="148175227"/>
            <w:placeholder>
              <w:docPart w:val="DefaultPlaceholder_-1854013440"/>
            </w:placeholder>
          </w:sdtPr>
          <w:sdtContent>
            <w:tc>
              <w:tcPr>
                <w:tcW w:w="6210" w:type="dxa"/>
              </w:tcPr>
              <w:p w14:paraId="4CD7F548" w14:textId="54BFAB09"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(Zeng et al., 2020)</w:t>
                </w:r>
              </w:p>
            </w:tc>
          </w:sdtContent>
        </w:sdt>
      </w:tr>
      <w:tr w:rsidR="008F0175" w:rsidRPr="008F0175" w14:paraId="4A00BC9C" w14:textId="13E9B329" w:rsidTr="008447FD">
        <w:trPr>
          <w:trHeight w:val="320"/>
        </w:trPr>
        <w:tc>
          <w:tcPr>
            <w:tcW w:w="2340" w:type="dxa"/>
            <w:shd w:val="clear" w:color="auto" w:fill="auto"/>
            <w:noWrap/>
            <w:vAlign w:val="bottom"/>
            <w:hideMark/>
          </w:tcPr>
          <w:p w14:paraId="49F152C2"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Brevibacterium</w:t>
            </w:r>
            <w:proofErr w:type="spellEnd"/>
          </w:p>
        </w:tc>
        <w:sdt>
          <w:sdtPr>
            <w:rPr>
              <w:rFonts w:ascii="Arial" w:eastAsia="Times New Roman" w:hAnsi="Arial" w:cs="Arial"/>
              <w:color w:val="000000"/>
              <w:sz w:val="22"/>
              <w:szCs w:val="22"/>
            </w:rPr>
            <w:tag w:val="MENDELEY_CITATION_v3_eyJjaXRhdGlvbklEIjoiTUVOREVMRVlfQ0lUQVRJT05fN2FiOGI2NTYtZDZkOS00ZGYwLWEyNWMtMDhhYzhjODczMDIzIiwicHJvcGVydGllcyI6eyJub3RlSW5kZXgiOjB9LCJpc0VkaXRlZCI6ZmFsc2UsIm1hbnVhbE92ZXJyaWRlIjp7ImlzTWFudWFsbHlPdmVycmlkZGVuIjpmYWxzZSwiY2l0ZXByb2NUZXh0IjoiKE5ldWdlbnQ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XX0="/>
            <w:id w:val="2004461024"/>
            <w:placeholder>
              <w:docPart w:val="DefaultPlaceholder_-1854013440"/>
            </w:placeholder>
          </w:sdtPr>
          <w:sdtContent>
            <w:tc>
              <w:tcPr>
                <w:tcW w:w="6210" w:type="dxa"/>
              </w:tcPr>
              <w:p w14:paraId="078AE3DF" w14:textId="33B5B587"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41873E4A" w14:textId="7654896C" w:rsidTr="008447FD">
        <w:trPr>
          <w:trHeight w:val="320"/>
        </w:trPr>
        <w:tc>
          <w:tcPr>
            <w:tcW w:w="2340" w:type="dxa"/>
            <w:shd w:val="clear" w:color="auto" w:fill="auto"/>
            <w:noWrap/>
            <w:vAlign w:val="bottom"/>
            <w:hideMark/>
          </w:tcPr>
          <w:p w14:paraId="1950883D" w14:textId="77777777" w:rsidR="008F0175" w:rsidRPr="008F0175" w:rsidRDefault="008F0175" w:rsidP="008F0175">
            <w:pPr>
              <w:rPr>
                <w:rFonts w:ascii="Arial" w:eastAsia="Times New Roman" w:hAnsi="Arial" w:cs="Arial"/>
                <w:i/>
                <w:iCs/>
                <w:color w:val="000000"/>
                <w:sz w:val="22"/>
                <w:szCs w:val="22"/>
              </w:rPr>
            </w:pPr>
            <w:r w:rsidRPr="008F0175">
              <w:rPr>
                <w:rFonts w:ascii="Arial" w:eastAsia="Times New Roman" w:hAnsi="Arial" w:cs="Arial"/>
                <w:i/>
                <w:iCs/>
                <w:color w:val="000000"/>
                <w:sz w:val="22"/>
                <w:szCs w:val="22"/>
              </w:rPr>
              <w:t>Actinomyces</w:t>
            </w:r>
          </w:p>
        </w:tc>
        <w:sdt>
          <w:sdtPr>
            <w:rPr>
              <w:rFonts w:ascii="Arial" w:eastAsia="Times New Roman" w:hAnsi="Arial" w:cs="Arial"/>
              <w:color w:val="000000"/>
              <w:sz w:val="22"/>
              <w:szCs w:val="22"/>
            </w:rPr>
            <w:tag w:val="MENDELEY_CITATION_v3_eyJjaXRhdGlvbklEIjoiTUVOREVMRVlfQ0lUQVRJT05fYzhjMTY4MjItMTIwZi00YzMyLTgzNmQtNTk1N2MzMjljZjJjIiwicHJvcGVydGllcyI6eyJub3RlSW5kZXgiOjB9LCJpc0VkaXRlZCI6ZmFsc2UsIm1hbnVhbE92ZXJyaWRlIjp7ImlzTWFudWFsbHlPdmVycmlkZGVuIjpmYWxzZSwiY2l0ZXByb2NUZXh0IjoiKEhpbHQgZXQgYWwuLCAyMDE0OyBOZXVnZW50IGV0IGFsLiwgMjAyMikiLCJtYW51YWxPdmVycmlkZVRleHQiOiIifSwiY2l0YXRpb25JdGVtcyI6W3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1dfQ=="/>
            <w:id w:val="-1011142475"/>
            <w:placeholder>
              <w:docPart w:val="DefaultPlaceholder_-1854013440"/>
            </w:placeholder>
          </w:sdtPr>
          <w:sdtContent>
            <w:tc>
              <w:tcPr>
                <w:tcW w:w="6210" w:type="dxa"/>
              </w:tcPr>
              <w:p w14:paraId="2428E2E8" w14:textId="51564273" w:rsidR="008F0175" w:rsidRPr="005D74E4"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 xml:space="preserve">(Hilt et al., 2014; </w:t>
                </w:r>
                <w:proofErr w:type="spellStart"/>
                <w:r w:rsidRPr="00AC7AEB">
                  <w:rPr>
                    <w:rFonts w:ascii="Arial" w:eastAsia="Times New Roman" w:hAnsi="Arial" w:cs="Arial"/>
                    <w:color w:val="000000"/>
                    <w:sz w:val="22"/>
                    <w:szCs w:val="22"/>
                  </w:rPr>
                  <w:t>Neugent</w:t>
                </w:r>
                <w:proofErr w:type="spellEnd"/>
                <w:r w:rsidRPr="00AC7AEB">
                  <w:rPr>
                    <w:rFonts w:ascii="Arial" w:eastAsia="Times New Roman" w:hAnsi="Arial" w:cs="Arial"/>
                    <w:color w:val="000000"/>
                    <w:sz w:val="22"/>
                    <w:szCs w:val="22"/>
                  </w:rPr>
                  <w:t xml:space="preserve"> et al., 2022)</w:t>
                </w:r>
              </w:p>
            </w:tc>
          </w:sdtContent>
        </w:sdt>
      </w:tr>
      <w:tr w:rsidR="008F0175" w:rsidRPr="008F0175" w14:paraId="0BAA68D3" w14:textId="4F959CB2" w:rsidTr="008447FD">
        <w:trPr>
          <w:trHeight w:val="320"/>
        </w:trPr>
        <w:tc>
          <w:tcPr>
            <w:tcW w:w="2340" w:type="dxa"/>
            <w:shd w:val="clear" w:color="auto" w:fill="auto"/>
            <w:noWrap/>
            <w:vAlign w:val="bottom"/>
            <w:hideMark/>
          </w:tcPr>
          <w:p w14:paraId="7C6D6436"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Aliivibrio</w:t>
            </w:r>
            <w:proofErr w:type="spellEnd"/>
          </w:p>
        </w:tc>
        <w:tc>
          <w:tcPr>
            <w:tcW w:w="6210" w:type="dxa"/>
          </w:tcPr>
          <w:p w14:paraId="39A93E44" w14:textId="01BB2D85" w:rsidR="008F0175" w:rsidRPr="005D74E4" w:rsidRDefault="0014069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20ED9301" w14:textId="2CC69C3C" w:rsidTr="008447FD">
        <w:trPr>
          <w:trHeight w:val="320"/>
        </w:trPr>
        <w:tc>
          <w:tcPr>
            <w:tcW w:w="2340" w:type="dxa"/>
            <w:shd w:val="clear" w:color="auto" w:fill="auto"/>
            <w:noWrap/>
            <w:vAlign w:val="bottom"/>
            <w:hideMark/>
          </w:tcPr>
          <w:p w14:paraId="23842E36"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Anaerostipes</w:t>
            </w:r>
            <w:proofErr w:type="spellEnd"/>
          </w:p>
        </w:tc>
        <w:tc>
          <w:tcPr>
            <w:tcW w:w="6210" w:type="dxa"/>
          </w:tcPr>
          <w:p w14:paraId="5A6461FE" w14:textId="598937E4" w:rsidR="008F0175" w:rsidRPr="008F0175" w:rsidRDefault="00140692" w:rsidP="008F0175">
            <w:pPr>
              <w:rPr>
                <w:rFonts w:ascii="Arial" w:eastAsia="Times New Roman" w:hAnsi="Arial" w:cs="Arial"/>
                <w:color w:val="000000"/>
                <w:sz w:val="22"/>
                <w:szCs w:val="22"/>
              </w:rPr>
            </w:pPr>
            <w:r>
              <w:rPr>
                <w:rFonts w:ascii="Arial" w:eastAsia="Times New Roman" w:hAnsi="Arial" w:cs="Arial"/>
                <w:color w:val="000000"/>
                <w:sz w:val="22"/>
                <w:szCs w:val="22"/>
              </w:rPr>
              <w:t>None</w:t>
            </w:r>
          </w:p>
        </w:tc>
      </w:tr>
      <w:tr w:rsidR="008F0175" w:rsidRPr="008F0175" w14:paraId="45427C96" w14:textId="58102FF4" w:rsidTr="008447FD">
        <w:trPr>
          <w:trHeight w:val="320"/>
        </w:trPr>
        <w:tc>
          <w:tcPr>
            <w:tcW w:w="2340" w:type="dxa"/>
            <w:shd w:val="clear" w:color="auto" w:fill="auto"/>
            <w:noWrap/>
            <w:vAlign w:val="bottom"/>
            <w:hideMark/>
          </w:tcPr>
          <w:p w14:paraId="552D487B" w14:textId="77777777" w:rsidR="008F0175" w:rsidRPr="008F0175" w:rsidRDefault="008F0175" w:rsidP="008F0175">
            <w:pPr>
              <w:rPr>
                <w:rFonts w:ascii="Arial" w:eastAsia="Times New Roman" w:hAnsi="Arial" w:cs="Arial"/>
                <w:i/>
                <w:iCs/>
                <w:color w:val="000000"/>
                <w:sz w:val="22"/>
                <w:szCs w:val="22"/>
              </w:rPr>
            </w:pPr>
            <w:proofErr w:type="spellStart"/>
            <w:r w:rsidRPr="008F0175">
              <w:rPr>
                <w:rFonts w:ascii="Arial" w:eastAsia="Times New Roman" w:hAnsi="Arial" w:cs="Arial"/>
                <w:i/>
                <w:iCs/>
                <w:color w:val="000000"/>
                <w:sz w:val="22"/>
                <w:szCs w:val="22"/>
              </w:rPr>
              <w:t>Lawsonella</w:t>
            </w:r>
            <w:proofErr w:type="spellEnd"/>
          </w:p>
        </w:tc>
        <w:sdt>
          <w:sdtPr>
            <w:rPr>
              <w:rFonts w:ascii="Arial" w:eastAsia="Times New Roman" w:hAnsi="Arial" w:cs="Arial"/>
              <w:color w:val="000000"/>
              <w:sz w:val="22"/>
              <w:szCs w:val="22"/>
            </w:rPr>
            <w:tag w:val="MENDELEY_CITATION_v3_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"/>
            <w:id w:val="923542516"/>
            <w:placeholder>
              <w:docPart w:val="DefaultPlaceholder_-1854013440"/>
            </w:placeholder>
          </w:sdtPr>
          <w:sdtContent>
            <w:tc>
              <w:tcPr>
                <w:tcW w:w="6210" w:type="dxa"/>
              </w:tcPr>
              <w:p w14:paraId="000C85F3" w14:textId="0052C848" w:rsidR="008F0175" w:rsidRPr="008F0175" w:rsidRDefault="00AC7AEB" w:rsidP="008F0175">
                <w:pPr>
                  <w:rPr>
                    <w:rFonts w:ascii="Arial" w:eastAsia="Times New Roman" w:hAnsi="Arial" w:cs="Arial"/>
                    <w:color w:val="000000"/>
                    <w:sz w:val="22"/>
                    <w:szCs w:val="22"/>
                  </w:rPr>
                </w:pPr>
                <w:r w:rsidRPr="00AC7AEB">
                  <w:rPr>
                    <w:rFonts w:ascii="Arial" w:eastAsia="Times New Roman" w:hAnsi="Arial" w:cs="Arial"/>
                    <w:color w:val="000000"/>
                    <w:sz w:val="22"/>
                    <w:szCs w:val="22"/>
                  </w:rPr>
                  <w:t>(Hong et al., 2022)</w:t>
                </w:r>
              </w:p>
            </w:tc>
          </w:sdtContent>
        </w:sdt>
      </w:tr>
    </w:tbl>
    <w:p w14:paraId="35B19CFB" w14:textId="79E00CC4" w:rsidR="0099573F" w:rsidRDefault="0099573F">
      <w:pPr>
        <w:rPr>
          <w:rFonts w:ascii="Arial" w:hAnsi="Arial" w:cs="Arial"/>
          <w:b/>
          <w:bCs/>
        </w:rPr>
      </w:pPr>
    </w:p>
    <w:p w14:paraId="2356B543" w14:textId="7FF29DBD" w:rsidR="0099573F" w:rsidRDefault="0099573F">
      <w:pPr>
        <w:rPr>
          <w:rFonts w:ascii="Arial" w:hAnsi="Arial" w:cs="Arial"/>
          <w:b/>
          <w:bCs/>
        </w:rPr>
      </w:pPr>
      <w:r>
        <w:rPr>
          <w:rFonts w:ascii="Arial" w:hAnsi="Arial" w:cs="Arial"/>
          <w:b/>
          <w:bCs/>
        </w:rPr>
        <w:t xml:space="preserve">References: </w:t>
      </w:r>
    </w:p>
    <w:p w14:paraId="199A5918" w14:textId="77777777" w:rsidR="00526301" w:rsidRDefault="00526301">
      <w:pPr>
        <w:rPr>
          <w:rFonts w:ascii="Arial" w:hAnsi="Arial" w:cs="Arial"/>
          <w:b/>
          <w:bCs/>
        </w:rPr>
      </w:pPr>
    </w:p>
    <w:sdt>
      <w:sdtPr>
        <w:rPr>
          <w:rFonts w:ascii="Arial" w:hAnsi="Arial" w:cs="Arial"/>
          <w:b/>
          <w:bCs/>
        </w:rPr>
        <w:tag w:val="MENDELEY_BIBLIOGRAPHY"/>
        <w:id w:val="-1709257325"/>
        <w:placeholder>
          <w:docPart w:val="DefaultPlaceholder_-1854013440"/>
        </w:placeholder>
      </w:sdtPr>
      <w:sdtContent>
        <w:p w14:paraId="05A6FAE4" w14:textId="77777777" w:rsidR="00AC7AEB" w:rsidRPr="00612C03" w:rsidRDefault="00AC7AEB">
          <w:pPr>
            <w:autoSpaceDE w:val="0"/>
            <w:autoSpaceDN w:val="0"/>
            <w:ind w:hanging="480"/>
            <w:divId w:val="1145124536"/>
            <w:rPr>
              <w:rFonts w:ascii="Arial" w:eastAsia="Times New Roman" w:hAnsi="Arial" w:cs="Arial"/>
              <w:sz w:val="22"/>
              <w:szCs w:val="22"/>
            </w:rPr>
          </w:pPr>
          <w:r w:rsidRPr="00612C03">
            <w:rPr>
              <w:rFonts w:ascii="Arial" w:eastAsia="Times New Roman" w:hAnsi="Arial" w:cs="Arial"/>
              <w:sz w:val="22"/>
              <w:szCs w:val="22"/>
            </w:rPr>
            <w:t xml:space="preserve">Adebayo, A. S., Ackermann, G., Bowyer, R. C. E., Wells, P. M., Humphreys, G., Knight, R., Spector, T. D., &amp; </w:t>
          </w:r>
          <w:proofErr w:type="spellStart"/>
          <w:r w:rsidRPr="00612C03">
            <w:rPr>
              <w:rFonts w:ascii="Arial" w:eastAsia="Times New Roman" w:hAnsi="Arial" w:cs="Arial"/>
              <w:sz w:val="22"/>
              <w:szCs w:val="22"/>
            </w:rPr>
            <w:t>Steves</w:t>
          </w:r>
          <w:proofErr w:type="spellEnd"/>
          <w:r w:rsidRPr="00612C03">
            <w:rPr>
              <w:rFonts w:ascii="Arial" w:eastAsia="Times New Roman" w:hAnsi="Arial" w:cs="Arial"/>
              <w:sz w:val="22"/>
              <w:szCs w:val="22"/>
            </w:rPr>
            <w:t xml:space="preserve">, C. J. (2020). The Urinary Tract Microbiome in Older Women Exhibits Host Genetic and Environmental Influences. </w:t>
          </w:r>
          <w:r w:rsidRPr="00612C03">
            <w:rPr>
              <w:rFonts w:ascii="Arial" w:eastAsia="Times New Roman" w:hAnsi="Arial" w:cs="Arial"/>
              <w:i/>
              <w:iCs/>
              <w:sz w:val="22"/>
              <w:szCs w:val="22"/>
            </w:rPr>
            <w:t>Cell Host and Microbe</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28</w:t>
          </w:r>
          <w:r w:rsidRPr="00612C03">
            <w:rPr>
              <w:rFonts w:ascii="Arial" w:eastAsia="Times New Roman" w:hAnsi="Arial" w:cs="Arial"/>
              <w:sz w:val="22"/>
              <w:szCs w:val="22"/>
            </w:rPr>
            <w:t>(2), 298-305.e3. https://doi.org/10.1016/j.chom.2020.06.022</w:t>
          </w:r>
        </w:p>
        <w:p w14:paraId="71F3A1C4" w14:textId="77777777" w:rsidR="00AC7AEB" w:rsidRPr="00612C03" w:rsidRDefault="00AC7AEB">
          <w:pPr>
            <w:autoSpaceDE w:val="0"/>
            <w:autoSpaceDN w:val="0"/>
            <w:ind w:hanging="480"/>
            <w:divId w:val="1088886616"/>
            <w:rPr>
              <w:rFonts w:ascii="Arial" w:eastAsia="Times New Roman" w:hAnsi="Arial" w:cs="Arial"/>
              <w:sz w:val="22"/>
              <w:szCs w:val="22"/>
            </w:rPr>
          </w:pPr>
          <w:proofErr w:type="spellStart"/>
          <w:r w:rsidRPr="00612C03">
            <w:rPr>
              <w:rFonts w:ascii="Arial" w:eastAsia="Times New Roman" w:hAnsi="Arial" w:cs="Arial"/>
              <w:sz w:val="22"/>
              <w:szCs w:val="22"/>
            </w:rPr>
            <w:t>Alshiek</w:t>
          </w:r>
          <w:proofErr w:type="spellEnd"/>
          <w:r w:rsidRPr="00612C03">
            <w:rPr>
              <w:rFonts w:ascii="Arial" w:eastAsia="Times New Roman" w:hAnsi="Arial" w:cs="Arial"/>
              <w:sz w:val="22"/>
              <w:szCs w:val="22"/>
            </w:rPr>
            <w:t xml:space="preserve">, J., Garcia, B., Minassian, V. A., </w:t>
          </w:r>
          <w:proofErr w:type="spellStart"/>
          <w:r w:rsidRPr="00612C03">
            <w:rPr>
              <w:rFonts w:ascii="Arial" w:eastAsia="Times New Roman" w:hAnsi="Arial" w:cs="Arial"/>
              <w:sz w:val="22"/>
              <w:szCs w:val="22"/>
            </w:rPr>
            <w:t>Iglesia</w:t>
          </w:r>
          <w:proofErr w:type="spellEnd"/>
          <w:r w:rsidRPr="00612C03">
            <w:rPr>
              <w:rFonts w:ascii="Arial" w:eastAsia="Times New Roman" w:hAnsi="Arial" w:cs="Arial"/>
              <w:sz w:val="22"/>
              <w:szCs w:val="22"/>
            </w:rPr>
            <w:t xml:space="preserve">, C. B., Clark, A., Sokol, E. R., Murphy, M., Malik, S., Tran, A., &amp; </w:t>
          </w:r>
          <w:proofErr w:type="spellStart"/>
          <w:r w:rsidRPr="00612C03">
            <w:rPr>
              <w:rFonts w:ascii="Arial" w:eastAsia="Times New Roman" w:hAnsi="Arial" w:cs="Arial"/>
              <w:sz w:val="22"/>
              <w:szCs w:val="22"/>
            </w:rPr>
            <w:t>Shoberi</w:t>
          </w:r>
          <w:proofErr w:type="spellEnd"/>
          <w:r w:rsidRPr="00612C03">
            <w:rPr>
              <w:rFonts w:ascii="Arial" w:eastAsia="Times New Roman" w:hAnsi="Arial" w:cs="Arial"/>
              <w:sz w:val="22"/>
              <w:szCs w:val="22"/>
            </w:rPr>
            <w:t xml:space="preserve">, A. (2020). Cultivable Bacteria in Urine of Women With Interstitial Cystitis:(Not) What We Expected. </w:t>
          </w:r>
          <w:r w:rsidRPr="00612C03">
            <w:rPr>
              <w:rFonts w:ascii="Arial" w:eastAsia="Times New Roman" w:hAnsi="Arial" w:cs="Arial"/>
              <w:i/>
              <w:iCs/>
              <w:sz w:val="22"/>
              <w:szCs w:val="22"/>
            </w:rPr>
            <w:t>Female Pelvic Medicine &amp; Reconstructive Surgery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26</w:t>
          </w:r>
          <w:r w:rsidRPr="00612C03">
            <w:rPr>
              <w:rFonts w:ascii="Arial" w:eastAsia="Times New Roman" w:hAnsi="Arial" w:cs="Arial"/>
              <w:sz w:val="22"/>
              <w:szCs w:val="22"/>
            </w:rPr>
            <w:t>(5), 287–298. https://doi.org/10.1097/SPV</w:t>
          </w:r>
        </w:p>
        <w:p w14:paraId="2A91CB19" w14:textId="77777777" w:rsidR="00AC7AEB" w:rsidRPr="00612C03" w:rsidRDefault="00AC7AEB">
          <w:pPr>
            <w:autoSpaceDE w:val="0"/>
            <w:autoSpaceDN w:val="0"/>
            <w:ind w:hanging="480"/>
            <w:divId w:val="362482174"/>
            <w:rPr>
              <w:rFonts w:ascii="Arial" w:eastAsia="Times New Roman" w:hAnsi="Arial" w:cs="Arial"/>
              <w:sz w:val="22"/>
              <w:szCs w:val="22"/>
            </w:rPr>
          </w:pPr>
          <w:proofErr w:type="spellStart"/>
          <w:r w:rsidRPr="00612C03">
            <w:rPr>
              <w:rFonts w:ascii="Arial" w:eastAsia="Times New Roman" w:hAnsi="Arial" w:cs="Arial"/>
              <w:sz w:val="22"/>
              <w:szCs w:val="22"/>
            </w:rPr>
            <w:t>Bajic</w:t>
          </w:r>
          <w:proofErr w:type="spellEnd"/>
          <w:r w:rsidRPr="00612C03">
            <w:rPr>
              <w:rFonts w:ascii="Arial" w:eastAsia="Times New Roman" w:hAnsi="Arial" w:cs="Arial"/>
              <w:sz w:val="22"/>
              <w:szCs w:val="22"/>
            </w:rPr>
            <w:t xml:space="preserve">, P., van </w:t>
          </w:r>
          <w:proofErr w:type="spellStart"/>
          <w:r w:rsidRPr="00612C03">
            <w:rPr>
              <w:rFonts w:ascii="Arial" w:eastAsia="Times New Roman" w:hAnsi="Arial" w:cs="Arial"/>
              <w:sz w:val="22"/>
              <w:szCs w:val="22"/>
            </w:rPr>
            <w:t>Kuiken</w:t>
          </w:r>
          <w:proofErr w:type="spellEnd"/>
          <w:r w:rsidRPr="00612C03">
            <w:rPr>
              <w:rFonts w:ascii="Arial" w:eastAsia="Times New Roman" w:hAnsi="Arial" w:cs="Arial"/>
              <w:sz w:val="22"/>
              <w:szCs w:val="22"/>
            </w:rPr>
            <w:t xml:space="preserve">, M. E., Burge, B. K., Kirshenbaum, E. J., Joyce, C. J., Wolfe, A. J., Branch, J. D., </w:t>
          </w:r>
          <w:proofErr w:type="spellStart"/>
          <w:r w:rsidRPr="00612C03">
            <w:rPr>
              <w:rFonts w:ascii="Arial" w:eastAsia="Times New Roman" w:hAnsi="Arial" w:cs="Arial"/>
              <w:sz w:val="22"/>
              <w:szCs w:val="22"/>
            </w:rPr>
            <w:t>Bresler</w:t>
          </w:r>
          <w:proofErr w:type="spellEnd"/>
          <w:r w:rsidRPr="00612C03">
            <w:rPr>
              <w:rFonts w:ascii="Arial" w:eastAsia="Times New Roman" w:hAnsi="Arial" w:cs="Arial"/>
              <w:sz w:val="22"/>
              <w:szCs w:val="22"/>
            </w:rPr>
            <w:t xml:space="preserve">, L., &amp; Farooq, A. v. (2020). Male Bladder Microbiome Relates to Lower Urinary Tract Symptoms. </w:t>
          </w:r>
          <w:r w:rsidRPr="00612C03">
            <w:rPr>
              <w:rFonts w:ascii="Arial" w:eastAsia="Times New Roman" w:hAnsi="Arial" w:cs="Arial"/>
              <w:i/>
              <w:iCs/>
              <w:sz w:val="22"/>
              <w:szCs w:val="22"/>
            </w:rPr>
            <w:t>European Urology Focus</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6</w:t>
          </w:r>
          <w:r w:rsidRPr="00612C03">
            <w:rPr>
              <w:rFonts w:ascii="Arial" w:eastAsia="Times New Roman" w:hAnsi="Arial" w:cs="Arial"/>
              <w:sz w:val="22"/>
              <w:szCs w:val="22"/>
            </w:rPr>
            <w:t>(2), 376–382. https://doi.org/10.1016/j.euf.2018.08.001</w:t>
          </w:r>
        </w:p>
        <w:p w14:paraId="36295154" w14:textId="77777777" w:rsidR="00AC7AEB" w:rsidRPr="00612C03" w:rsidRDefault="00AC7AEB">
          <w:pPr>
            <w:autoSpaceDE w:val="0"/>
            <w:autoSpaceDN w:val="0"/>
            <w:ind w:hanging="480"/>
            <w:divId w:val="1554267391"/>
            <w:rPr>
              <w:rFonts w:ascii="Arial" w:eastAsia="Times New Roman" w:hAnsi="Arial" w:cs="Arial"/>
              <w:sz w:val="22"/>
              <w:szCs w:val="22"/>
            </w:rPr>
          </w:pPr>
          <w:r w:rsidRPr="00612C03">
            <w:rPr>
              <w:rFonts w:ascii="Arial" w:eastAsia="Times New Roman" w:hAnsi="Arial" w:cs="Arial"/>
              <w:sz w:val="22"/>
              <w:szCs w:val="22"/>
            </w:rPr>
            <w:t xml:space="preserve">Heidrich, V., Inoue, L. T., </w:t>
          </w:r>
          <w:proofErr w:type="spellStart"/>
          <w:r w:rsidRPr="00612C03">
            <w:rPr>
              <w:rFonts w:ascii="Arial" w:eastAsia="Times New Roman" w:hAnsi="Arial" w:cs="Arial"/>
              <w:sz w:val="22"/>
              <w:szCs w:val="22"/>
            </w:rPr>
            <w:t>Asprino</w:t>
          </w:r>
          <w:proofErr w:type="spellEnd"/>
          <w:r w:rsidRPr="00612C03">
            <w:rPr>
              <w:rFonts w:ascii="Arial" w:eastAsia="Times New Roman" w:hAnsi="Arial" w:cs="Arial"/>
              <w:sz w:val="22"/>
              <w:szCs w:val="22"/>
            </w:rPr>
            <w:t xml:space="preserve">, P. F., </w:t>
          </w:r>
          <w:proofErr w:type="spellStart"/>
          <w:r w:rsidRPr="00612C03">
            <w:rPr>
              <w:rFonts w:ascii="Arial" w:eastAsia="Times New Roman" w:hAnsi="Arial" w:cs="Arial"/>
              <w:sz w:val="22"/>
              <w:szCs w:val="22"/>
            </w:rPr>
            <w:t>Bettoni</w:t>
          </w:r>
          <w:proofErr w:type="spellEnd"/>
          <w:r w:rsidRPr="00612C03">
            <w:rPr>
              <w:rFonts w:ascii="Arial" w:eastAsia="Times New Roman" w:hAnsi="Arial" w:cs="Arial"/>
              <w:sz w:val="22"/>
              <w:szCs w:val="22"/>
            </w:rPr>
            <w:t xml:space="preserve">, F., </w:t>
          </w:r>
          <w:proofErr w:type="spellStart"/>
          <w:r w:rsidRPr="00612C03">
            <w:rPr>
              <w:rFonts w:ascii="Arial" w:eastAsia="Times New Roman" w:hAnsi="Arial" w:cs="Arial"/>
              <w:sz w:val="22"/>
              <w:szCs w:val="22"/>
            </w:rPr>
            <w:t>Mariotti</w:t>
          </w:r>
          <w:proofErr w:type="spellEnd"/>
          <w:r w:rsidRPr="00612C03">
            <w:rPr>
              <w:rFonts w:ascii="Arial" w:eastAsia="Times New Roman" w:hAnsi="Arial" w:cs="Arial"/>
              <w:sz w:val="22"/>
              <w:szCs w:val="22"/>
            </w:rPr>
            <w:t xml:space="preserve">, A. C. H., Bastos, D. A., Jardim, D. L. F., Arap, M. A., &amp; Camargo, A. A. (2022). Choice of 16S Ribosomal RNA Primers Impacts Male Urinary Microbiota Profiling. </w:t>
          </w:r>
          <w:r w:rsidRPr="00612C03">
            <w:rPr>
              <w:rFonts w:ascii="Arial" w:eastAsia="Times New Roman" w:hAnsi="Arial" w:cs="Arial"/>
              <w:i/>
              <w:iCs/>
              <w:sz w:val="22"/>
              <w:szCs w:val="22"/>
            </w:rPr>
            <w:t>Frontiers in Cellular and Infection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12</w:t>
          </w:r>
          <w:r w:rsidRPr="00612C03">
            <w:rPr>
              <w:rFonts w:ascii="Arial" w:eastAsia="Times New Roman" w:hAnsi="Arial" w:cs="Arial"/>
              <w:sz w:val="22"/>
              <w:szCs w:val="22"/>
            </w:rPr>
            <w:t>. https://doi.org/10.3389/fcimb.2022.862338</w:t>
          </w:r>
        </w:p>
        <w:p w14:paraId="6A21D5C9" w14:textId="77777777" w:rsidR="00AC7AEB" w:rsidRPr="00612C03" w:rsidRDefault="00AC7AEB">
          <w:pPr>
            <w:autoSpaceDE w:val="0"/>
            <w:autoSpaceDN w:val="0"/>
            <w:ind w:hanging="480"/>
            <w:divId w:val="647366217"/>
            <w:rPr>
              <w:rFonts w:ascii="Arial" w:eastAsia="Times New Roman" w:hAnsi="Arial" w:cs="Arial"/>
              <w:sz w:val="22"/>
              <w:szCs w:val="22"/>
            </w:rPr>
          </w:pPr>
          <w:r w:rsidRPr="00612C03">
            <w:rPr>
              <w:rFonts w:ascii="Arial" w:eastAsia="Times New Roman" w:hAnsi="Arial" w:cs="Arial"/>
              <w:sz w:val="22"/>
              <w:szCs w:val="22"/>
            </w:rPr>
            <w:t xml:space="preserve">Hilt, E. E., McKinley, K., Pearce, M. M., Rosenfeld, A. B., </w:t>
          </w:r>
          <w:proofErr w:type="spellStart"/>
          <w:r w:rsidRPr="00612C03">
            <w:rPr>
              <w:rFonts w:ascii="Arial" w:eastAsia="Times New Roman" w:hAnsi="Arial" w:cs="Arial"/>
              <w:sz w:val="22"/>
              <w:szCs w:val="22"/>
            </w:rPr>
            <w:t>Zilliox</w:t>
          </w:r>
          <w:proofErr w:type="spellEnd"/>
          <w:r w:rsidRPr="00612C03">
            <w:rPr>
              <w:rFonts w:ascii="Arial" w:eastAsia="Times New Roman" w:hAnsi="Arial" w:cs="Arial"/>
              <w:sz w:val="22"/>
              <w:szCs w:val="22"/>
            </w:rPr>
            <w:t xml:space="preserve">, M. J., Mueller, E. R., Brubaker, L., Gai, X., Wolfe, A. J., &amp; </w:t>
          </w:r>
          <w:proofErr w:type="spellStart"/>
          <w:r w:rsidRPr="00612C03">
            <w:rPr>
              <w:rFonts w:ascii="Arial" w:eastAsia="Times New Roman" w:hAnsi="Arial" w:cs="Arial"/>
              <w:sz w:val="22"/>
              <w:szCs w:val="22"/>
            </w:rPr>
            <w:t>Schreckenberger</w:t>
          </w:r>
          <w:proofErr w:type="spellEnd"/>
          <w:r w:rsidRPr="00612C03">
            <w:rPr>
              <w:rFonts w:ascii="Arial" w:eastAsia="Times New Roman" w:hAnsi="Arial" w:cs="Arial"/>
              <w:sz w:val="22"/>
              <w:szCs w:val="22"/>
            </w:rPr>
            <w:t xml:space="preserve">, P. C. (2014). Urine is not sterile: Use of enhanced urine culture techniques to detect resident bacterial flora in the adult female bladder. </w:t>
          </w:r>
          <w:r w:rsidRPr="00612C03">
            <w:rPr>
              <w:rFonts w:ascii="Arial" w:eastAsia="Times New Roman" w:hAnsi="Arial" w:cs="Arial"/>
              <w:i/>
              <w:iCs/>
              <w:sz w:val="22"/>
              <w:szCs w:val="22"/>
            </w:rPr>
            <w:t>Journal of Clinical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52</w:t>
          </w:r>
          <w:r w:rsidRPr="00612C03">
            <w:rPr>
              <w:rFonts w:ascii="Arial" w:eastAsia="Times New Roman" w:hAnsi="Arial" w:cs="Arial"/>
              <w:sz w:val="22"/>
              <w:szCs w:val="22"/>
            </w:rPr>
            <w:t>(3), 871–876. https://doi.org/10.1128/JCM.02876-13</w:t>
          </w:r>
        </w:p>
        <w:p w14:paraId="2F136ACB" w14:textId="77777777" w:rsidR="00AC7AEB" w:rsidRPr="00612C03" w:rsidRDefault="00AC7AEB">
          <w:pPr>
            <w:autoSpaceDE w:val="0"/>
            <w:autoSpaceDN w:val="0"/>
            <w:ind w:hanging="480"/>
            <w:divId w:val="874150851"/>
            <w:rPr>
              <w:rFonts w:ascii="Arial" w:eastAsia="Times New Roman" w:hAnsi="Arial" w:cs="Arial"/>
              <w:sz w:val="22"/>
              <w:szCs w:val="22"/>
            </w:rPr>
          </w:pPr>
          <w:r w:rsidRPr="00612C03">
            <w:rPr>
              <w:rFonts w:ascii="Arial" w:eastAsia="Times New Roman" w:hAnsi="Arial" w:cs="Arial"/>
              <w:sz w:val="22"/>
              <w:szCs w:val="22"/>
            </w:rPr>
            <w:t xml:space="preserve">Hong, S. Y., Yang, Y. Y., Xu, J. Z., Xia, Q. D., Wang, S. G., &amp; </w:t>
          </w:r>
          <w:proofErr w:type="spellStart"/>
          <w:r w:rsidRPr="00612C03">
            <w:rPr>
              <w:rFonts w:ascii="Arial" w:eastAsia="Times New Roman" w:hAnsi="Arial" w:cs="Arial"/>
              <w:sz w:val="22"/>
              <w:szCs w:val="22"/>
            </w:rPr>
            <w:t>Xun</w:t>
          </w:r>
          <w:proofErr w:type="spellEnd"/>
          <w:r w:rsidRPr="00612C03">
            <w:rPr>
              <w:rFonts w:ascii="Arial" w:eastAsia="Times New Roman" w:hAnsi="Arial" w:cs="Arial"/>
              <w:sz w:val="22"/>
              <w:szCs w:val="22"/>
            </w:rPr>
            <w:t xml:space="preserve">, Y. (2022). The renal pelvis urobiome in the unilateral kidney stone patients revealed by 2bRAD-M. </w:t>
          </w:r>
          <w:r w:rsidRPr="00612C03">
            <w:rPr>
              <w:rFonts w:ascii="Arial" w:eastAsia="Times New Roman" w:hAnsi="Arial" w:cs="Arial"/>
              <w:i/>
              <w:iCs/>
              <w:sz w:val="22"/>
              <w:szCs w:val="22"/>
            </w:rPr>
            <w:t>Journal of Translational Medicine</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20</w:t>
          </w:r>
          <w:r w:rsidRPr="00612C03">
            <w:rPr>
              <w:rFonts w:ascii="Arial" w:eastAsia="Times New Roman" w:hAnsi="Arial" w:cs="Arial"/>
              <w:sz w:val="22"/>
              <w:szCs w:val="22"/>
            </w:rPr>
            <w:t>(1). https://doi.org/10.1186/s12967-022-03639-6</w:t>
          </w:r>
        </w:p>
        <w:p w14:paraId="16F4C15E" w14:textId="77777777" w:rsidR="00AC7AEB" w:rsidRPr="00612C03" w:rsidRDefault="00AC7AEB">
          <w:pPr>
            <w:autoSpaceDE w:val="0"/>
            <w:autoSpaceDN w:val="0"/>
            <w:ind w:hanging="480"/>
            <w:divId w:val="263805625"/>
            <w:rPr>
              <w:rFonts w:ascii="Arial" w:eastAsia="Times New Roman" w:hAnsi="Arial" w:cs="Arial"/>
              <w:sz w:val="22"/>
              <w:szCs w:val="22"/>
            </w:rPr>
          </w:pPr>
          <w:proofErr w:type="spellStart"/>
          <w:r w:rsidRPr="00612C03">
            <w:rPr>
              <w:rFonts w:ascii="Arial" w:eastAsia="Times New Roman" w:hAnsi="Arial" w:cs="Arial"/>
              <w:sz w:val="22"/>
              <w:szCs w:val="22"/>
            </w:rPr>
            <w:t>Hrbacek</w:t>
          </w:r>
          <w:proofErr w:type="spellEnd"/>
          <w:r w:rsidRPr="00612C03">
            <w:rPr>
              <w:rFonts w:ascii="Arial" w:eastAsia="Times New Roman" w:hAnsi="Arial" w:cs="Arial"/>
              <w:sz w:val="22"/>
              <w:szCs w:val="22"/>
            </w:rPr>
            <w:t xml:space="preserve">, J., </w:t>
          </w:r>
          <w:proofErr w:type="spellStart"/>
          <w:r w:rsidRPr="00612C03">
            <w:rPr>
              <w:rFonts w:ascii="Arial" w:eastAsia="Times New Roman" w:hAnsi="Arial" w:cs="Arial"/>
              <w:sz w:val="22"/>
              <w:szCs w:val="22"/>
            </w:rPr>
            <w:t>Morais</w:t>
          </w:r>
          <w:proofErr w:type="spellEnd"/>
          <w:r w:rsidRPr="00612C03">
            <w:rPr>
              <w:rFonts w:ascii="Arial" w:eastAsia="Times New Roman" w:hAnsi="Arial" w:cs="Arial"/>
              <w:sz w:val="22"/>
              <w:szCs w:val="22"/>
            </w:rPr>
            <w:t xml:space="preserve">, D., Cermak, P., </w:t>
          </w:r>
          <w:proofErr w:type="spellStart"/>
          <w:r w:rsidRPr="00612C03">
            <w:rPr>
              <w:rFonts w:ascii="Arial" w:eastAsia="Times New Roman" w:hAnsi="Arial" w:cs="Arial"/>
              <w:sz w:val="22"/>
              <w:szCs w:val="22"/>
            </w:rPr>
            <w:t>Hanacek</w:t>
          </w:r>
          <w:proofErr w:type="spellEnd"/>
          <w:r w:rsidRPr="00612C03">
            <w:rPr>
              <w:rFonts w:ascii="Arial" w:eastAsia="Times New Roman" w:hAnsi="Arial" w:cs="Arial"/>
              <w:sz w:val="22"/>
              <w:szCs w:val="22"/>
            </w:rPr>
            <w:t xml:space="preserve">, V., &amp; </w:t>
          </w:r>
          <w:proofErr w:type="spellStart"/>
          <w:r w:rsidRPr="00612C03">
            <w:rPr>
              <w:rFonts w:ascii="Arial" w:eastAsia="Times New Roman" w:hAnsi="Arial" w:cs="Arial"/>
              <w:sz w:val="22"/>
              <w:szCs w:val="22"/>
            </w:rPr>
            <w:t>Zachoval</w:t>
          </w:r>
          <w:proofErr w:type="spellEnd"/>
          <w:r w:rsidRPr="00612C03">
            <w:rPr>
              <w:rFonts w:ascii="Arial" w:eastAsia="Times New Roman" w:hAnsi="Arial" w:cs="Arial"/>
              <w:sz w:val="22"/>
              <w:szCs w:val="22"/>
            </w:rPr>
            <w:t xml:space="preserve">, R. (2021). Alpha-diversity and microbial community structure of the male urinary microbiota depend on urine sampling method. </w:t>
          </w:r>
          <w:r w:rsidRPr="00612C03">
            <w:rPr>
              <w:rFonts w:ascii="Arial" w:eastAsia="Times New Roman" w:hAnsi="Arial" w:cs="Arial"/>
              <w:i/>
              <w:iCs/>
              <w:sz w:val="22"/>
              <w:szCs w:val="22"/>
            </w:rPr>
            <w:t>Scientific Reports</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11</w:t>
          </w:r>
          <w:r w:rsidRPr="00612C03">
            <w:rPr>
              <w:rFonts w:ascii="Arial" w:eastAsia="Times New Roman" w:hAnsi="Arial" w:cs="Arial"/>
              <w:sz w:val="22"/>
              <w:szCs w:val="22"/>
            </w:rPr>
            <w:t>(1). https://doi.org/10.1038/s41598-021-03292-x</w:t>
          </w:r>
        </w:p>
        <w:p w14:paraId="46AB01E6" w14:textId="77777777" w:rsidR="00AC7AEB" w:rsidRPr="00612C03" w:rsidRDefault="00AC7AEB">
          <w:pPr>
            <w:autoSpaceDE w:val="0"/>
            <w:autoSpaceDN w:val="0"/>
            <w:ind w:hanging="480"/>
            <w:divId w:val="84428440"/>
            <w:rPr>
              <w:rFonts w:ascii="Arial" w:eastAsia="Times New Roman" w:hAnsi="Arial" w:cs="Arial"/>
              <w:sz w:val="22"/>
              <w:szCs w:val="22"/>
            </w:rPr>
          </w:pPr>
          <w:r w:rsidRPr="00612C03">
            <w:rPr>
              <w:rFonts w:ascii="Arial" w:eastAsia="Times New Roman" w:hAnsi="Arial" w:cs="Arial"/>
              <w:sz w:val="22"/>
              <w:szCs w:val="22"/>
            </w:rPr>
            <w:t xml:space="preserve">Hurst, R., </w:t>
          </w:r>
          <w:proofErr w:type="spellStart"/>
          <w:r w:rsidRPr="00612C03">
            <w:rPr>
              <w:rFonts w:ascii="Arial" w:eastAsia="Times New Roman" w:hAnsi="Arial" w:cs="Arial"/>
              <w:sz w:val="22"/>
              <w:szCs w:val="22"/>
            </w:rPr>
            <w:t>Meader</w:t>
          </w:r>
          <w:proofErr w:type="spellEnd"/>
          <w:r w:rsidRPr="00612C03">
            <w:rPr>
              <w:rFonts w:ascii="Arial" w:eastAsia="Times New Roman" w:hAnsi="Arial" w:cs="Arial"/>
              <w:sz w:val="22"/>
              <w:szCs w:val="22"/>
            </w:rPr>
            <w:t xml:space="preserve">, E., </w:t>
          </w:r>
          <w:proofErr w:type="spellStart"/>
          <w:r w:rsidRPr="00612C03">
            <w:rPr>
              <w:rFonts w:ascii="Arial" w:eastAsia="Times New Roman" w:hAnsi="Arial" w:cs="Arial"/>
              <w:sz w:val="22"/>
              <w:szCs w:val="22"/>
            </w:rPr>
            <w:t>Gihawi</w:t>
          </w:r>
          <w:proofErr w:type="spellEnd"/>
          <w:r w:rsidRPr="00612C03">
            <w:rPr>
              <w:rFonts w:ascii="Arial" w:eastAsia="Times New Roman" w:hAnsi="Arial" w:cs="Arial"/>
              <w:sz w:val="22"/>
              <w:szCs w:val="22"/>
            </w:rPr>
            <w:t xml:space="preserve">, A., </w:t>
          </w:r>
          <w:proofErr w:type="spellStart"/>
          <w:r w:rsidRPr="00612C03">
            <w:rPr>
              <w:rFonts w:ascii="Arial" w:eastAsia="Times New Roman" w:hAnsi="Arial" w:cs="Arial"/>
              <w:sz w:val="22"/>
              <w:szCs w:val="22"/>
            </w:rPr>
            <w:t>Rallapalli</w:t>
          </w:r>
          <w:proofErr w:type="spellEnd"/>
          <w:r w:rsidRPr="00612C03">
            <w:rPr>
              <w:rFonts w:ascii="Arial" w:eastAsia="Times New Roman" w:hAnsi="Arial" w:cs="Arial"/>
              <w:sz w:val="22"/>
              <w:szCs w:val="22"/>
            </w:rPr>
            <w:t xml:space="preserve">, G., Clark, J., Kay, G. L., Webb, M., Manley, K., Curley, H., Walker, H., Kumar, R., Schmidt, K., Crossman, L., </w:t>
          </w:r>
          <w:proofErr w:type="spellStart"/>
          <w:r w:rsidRPr="00612C03">
            <w:rPr>
              <w:rFonts w:ascii="Arial" w:eastAsia="Times New Roman" w:hAnsi="Arial" w:cs="Arial"/>
              <w:sz w:val="22"/>
              <w:szCs w:val="22"/>
            </w:rPr>
            <w:t>Eeles</w:t>
          </w:r>
          <w:proofErr w:type="spellEnd"/>
          <w:r w:rsidRPr="00612C03">
            <w:rPr>
              <w:rFonts w:ascii="Arial" w:eastAsia="Times New Roman" w:hAnsi="Arial" w:cs="Arial"/>
              <w:sz w:val="22"/>
              <w:szCs w:val="22"/>
            </w:rPr>
            <w:t xml:space="preserve">, R. A., Wedge, D. C., Lynch, A. G., Massie, C. E., </w:t>
          </w:r>
          <w:proofErr w:type="spellStart"/>
          <w:r w:rsidRPr="00612C03">
            <w:rPr>
              <w:rFonts w:ascii="Arial" w:eastAsia="Times New Roman" w:hAnsi="Arial" w:cs="Arial"/>
              <w:sz w:val="22"/>
              <w:szCs w:val="22"/>
            </w:rPr>
            <w:t>Yazbek</w:t>
          </w:r>
          <w:proofErr w:type="spellEnd"/>
          <w:r w:rsidRPr="00612C03">
            <w:rPr>
              <w:rFonts w:ascii="Arial" w:eastAsia="Times New Roman" w:hAnsi="Arial" w:cs="Arial"/>
              <w:sz w:val="22"/>
              <w:szCs w:val="22"/>
            </w:rPr>
            <w:t xml:space="preserve">-Hanna, M., Rochester, M., … Cooper, C. S. (2022). </w:t>
          </w:r>
          <w:r w:rsidRPr="00612C03">
            <w:rPr>
              <w:rFonts w:ascii="Arial" w:eastAsia="Times New Roman" w:hAnsi="Arial" w:cs="Arial"/>
              <w:sz w:val="22"/>
              <w:szCs w:val="22"/>
            </w:rPr>
            <w:lastRenderedPageBreak/>
            <w:t xml:space="preserve">Microbiomes of Urine and the Prostate Are Linked to Human Prostate Cancer Risk Groups. </w:t>
          </w:r>
          <w:r w:rsidRPr="00612C03">
            <w:rPr>
              <w:rFonts w:ascii="Arial" w:eastAsia="Times New Roman" w:hAnsi="Arial" w:cs="Arial"/>
              <w:i/>
              <w:iCs/>
              <w:sz w:val="22"/>
              <w:szCs w:val="22"/>
            </w:rPr>
            <w:t>European Urology Oncology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5</w:t>
          </w:r>
          <w:r w:rsidRPr="00612C03">
            <w:rPr>
              <w:rFonts w:ascii="Arial" w:eastAsia="Times New Roman" w:hAnsi="Arial" w:cs="Arial"/>
              <w:sz w:val="22"/>
              <w:szCs w:val="22"/>
            </w:rPr>
            <w:t>(4), 412–419. https://doi.org/10.1016/j.euo.2022.03.006</w:t>
          </w:r>
        </w:p>
        <w:p w14:paraId="2974AAB9" w14:textId="77777777" w:rsidR="00AC7AEB" w:rsidRPr="00612C03" w:rsidRDefault="00AC7AEB">
          <w:pPr>
            <w:autoSpaceDE w:val="0"/>
            <w:autoSpaceDN w:val="0"/>
            <w:ind w:hanging="480"/>
            <w:divId w:val="1615089897"/>
            <w:rPr>
              <w:rFonts w:ascii="Arial" w:eastAsia="Times New Roman" w:hAnsi="Arial" w:cs="Arial"/>
              <w:sz w:val="22"/>
              <w:szCs w:val="22"/>
            </w:rPr>
          </w:pPr>
          <w:r w:rsidRPr="00612C03">
            <w:rPr>
              <w:rFonts w:ascii="Arial" w:eastAsia="Times New Roman" w:hAnsi="Arial" w:cs="Arial"/>
              <w:sz w:val="22"/>
              <w:szCs w:val="22"/>
            </w:rPr>
            <w:t xml:space="preserve">Jung, C. E., </w:t>
          </w:r>
          <w:proofErr w:type="spellStart"/>
          <w:r w:rsidRPr="00612C03">
            <w:rPr>
              <w:rFonts w:ascii="Arial" w:eastAsia="Times New Roman" w:hAnsi="Arial" w:cs="Arial"/>
              <w:sz w:val="22"/>
              <w:szCs w:val="22"/>
            </w:rPr>
            <w:t>Chopyk</w:t>
          </w:r>
          <w:proofErr w:type="spellEnd"/>
          <w:r w:rsidRPr="00612C03">
            <w:rPr>
              <w:rFonts w:ascii="Arial" w:eastAsia="Times New Roman" w:hAnsi="Arial" w:cs="Arial"/>
              <w:sz w:val="22"/>
              <w:szCs w:val="22"/>
            </w:rPr>
            <w:t xml:space="preserve">, J., Shin, J. H., </w:t>
          </w:r>
          <w:proofErr w:type="spellStart"/>
          <w:r w:rsidRPr="00612C03">
            <w:rPr>
              <w:rFonts w:ascii="Arial" w:eastAsia="Times New Roman" w:hAnsi="Arial" w:cs="Arial"/>
              <w:sz w:val="22"/>
              <w:szCs w:val="22"/>
            </w:rPr>
            <w:t>Lukacz</w:t>
          </w:r>
          <w:proofErr w:type="spellEnd"/>
          <w:r w:rsidRPr="00612C03">
            <w:rPr>
              <w:rFonts w:ascii="Arial" w:eastAsia="Times New Roman" w:hAnsi="Arial" w:cs="Arial"/>
              <w:sz w:val="22"/>
              <w:szCs w:val="22"/>
            </w:rPr>
            <w:t xml:space="preserve">, E. S., Brubaker, L., </w:t>
          </w:r>
          <w:proofErr w:type="spellStart"/>
          <w:r w:rsidRPr="00612C03">
            <w:rPr>
              <w:rFonts w:ascii="Arial" w:eastAsia="Times New Roman" w:hAnsi="Arial" w:cs="Arial"/>
              <w:sz w:val="22"/>
              <w:szCs w:val="22"/>
            </w:rPr>
            <w:t>Schwanemann</w:t>
          </w:r>
          <w:proofErr w:type="spellEnd"/>
          <w:r w:rsidRPr="00612C03">
            <w:rPr>
              <w:rFonts w:ascii="Arial" w:eastAsia="Times New Roman" w:hAnsi="Arial" w:cs="Arial"/>
              <w:sz w:val="22"/>
              <w:szCs w:val="22"/>
            </w:rPr>
            <w:t xml:space="preserve">, L. K., Knight, R., Wolfe, A. J., &amp; Pride, D. T. (2019a). Benchmarking urine storage and collection conditions for evaluating the female urinary microbiome. </w:t>
          </w:r>
          <w:r w:rsidRPr="00612C03">
            <w:rPr>
              <w:rFonts w:ascii="Arial" w:eastAsia="Times New Roman" w:hAnsi="Arial" w:cs="Arial"/>
              <w:i/>
              <w:iCs/>
              <w:sz w:val="22"/>
              <w:szCs w:val="22"/>
            </w:rPr>
            <w:t>Scientific Reports</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9</w:t>
          </w:r>
          <w:r w:rsidRPr="00612C03">
            <w:rPr>
              <w:rFonts w:ascii="Arial" w:eastAsia="Times New Roman" w:hAnsi="Arial" w:cs="Arial"/>
              <w:sz w:val="22"/>
              <w:szCs w:val="22"/>
            </w:rPr>
            <w:t>(1). https://doi.org/10.1038/s41598-019-49823-5</w:t>
          </w:r>
        </w:p>
        <w:p w14:paraId="7BC650B2" w14:textId="77777777" w:rsidR="00AC7AEB" w:rsidRPr="00612C03" w:rsidRDefault="00AC7AEB">
          <w:pPr>
            <w:autoSpaceDE w:val="0"/>
            <w:autoSpaceDN w:val="0"/>
            <w:ind w:hanging="480"/>
            <w:divId w:val="599068946"/>
            <w:rPr>
              <w:rFonts w:ascii="Arial" w:eastAsia="Times New Roman" w:hAnsi="Arial" w:cs="Arial"/>
              <w:sz w:val="22"/>
              <w:szCs w:val="22"/>
            </w:rPr>
          </w:pPr>
          <w:r w:rsidRPr="00612C03">
            <w:rPr>
              <w:rFonts w:ascii="Arial" w:eastAsia="Times New Roman" w:hAnsi="Arial" w:cs="Arial"/>
              <w:sz w:val="22"/>
              <w:szCs w:val="22"/>
            </w:rPr>
            <w:t xml:space="preserve">Jung, C. E., </w:t>
          </w:r>
          <w:proofErr w:type="spellStart"/>
          <w:r w:rsidRPr="00612C03">
            <w:rPr>
              <w:rFonts w:ascii="Arial" w:eastAsia="Times New Roman" w:hAnsi="Arial" w:cs="Arial"/>
              <w:sz w:val="22"/>
              <w:szCs w:val="22"/>
            </w:rPr>
            <w:t>Chopyk</w:t>
          </w:r>
          <w:proofErr w:type="spellEnd"/>
          <w:r w:rsidRPr="00612C03">
            <w:rPr>
              <w:rFonts w:ascii="Arial" w:eastAsia="Times New Roman" w:hAnsi="Arial" w:cs="Arial"/>
              <w:sz w:val="22"/>
              <w:szCs w:val="22"/>
            </w:rPr>
            <w:t xml:space="preserve">, J., Shin, J. H., </w:t>
          </w:r>
          <w:proofErr w:type="spellStart"/>
          <w:r w:rsidRPr="00612C03">
            <w:rPr>
              <w:rFonts w:ascii="Arial" w:eastAsia="Times New Roman" w:hAnsi="Arial" w:cs="Arial"/>
              <w:sz w:val="22"/>
              <w:szCs w:val="22"/>
            </w:rPr>
            <w:t>Lukacz</w:t>
          </w:r>
          <w:proofErr w:type="spellEnd"/>
          <w:r w:rsidRPr="00612C03">
            <w:rPr>
              <w:rFonts w:ascii="Arial" w:eastAsia="Times New Roman" w:hAnsi="Arial" w:cs="Arial"/>
              <w:sz w:val="22"/>
              <w:szCs w:val="22"/>
            </w:rPr>
            <w:t xml:space="preserve">, E. S., Brubaker, L., </w:t>
          </w:r>
          <w:proofErr w:type="spellStart"/>
          <w:r w:rsidRPr="00612C03">
            <w:rPr>
              <w:rFonts w:ascii="Arial" w:eastAsia="Times New Roman" w:hAnsi="Arial" w:cs="Arial"/>
              <w:sz w:val="22"/>
              <w:szCs w:val="22"/>
            </w:rPr>
            <w:t>Schwanemann</w:t>
          </w:r>
          <w:proofErr w:type="spellEnd"/>
          <w:r w:rsidRPr="00612C03">
            <w:rPr>
              <w:rFonts w:ascii="Arial" w:eastAsia="Times New Roman" w:hAnsi="Arial" w:cs="Arial"/>
              <w:sz w:val="22"/>
              <w:szCs w:val="22"/>
            </w:rPr>
            <w:t xml:space="preserve">, L. K., Knight, R., Wolfe, A. J., &amp; Pride, D. T. (2019b). Benchmarking urine storage and collection conditions for evaluating the female urinary microbiome. </w:t>
          </w:r>
          <w:r w:rsidRPr="00612C03">
            <w:rPr>
              <w:rFonts w:ascii="Arial" w:eastAsia="Times New Roman" w:hAnsi="Arial" w:cs="Arial"/>
              <w:i/>
              <w:iCs/>
              <w:sz w:val="22"/>
              <w:szCs w:val="22"/>
            </w:rPr>
            <w:t>Scientific Reports</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9</w:t>
          </w:r>
          <w:r w:rsidRPr="00612C03">
            <w:rPr>
              <w:rFonts w:ascii="Arial" w:eastAsia="Times New Roman" w:hAnsi="Arial" w:cs="Arial"/>
              <w:sz w:val="22"/>
              <w:szCs w:val="22"/>
            </w:rPr>
            <w:t>(1). https://doi.org/10.1038/s41598-019-49823-5</w:t>
          </w:r>
        </w:p>
        <w:p w14:paraId="0212C689" w14:textId="77777777" w:rsidR="00AC7AEB" w:rsidRPr="00612C03" w:rsidRDefault="00AC7AEB">
          <w:pPr>
            <w:autoSpaceDE w:val="0"/>
            <w:autoSpaceDN w:val="0"/>
            <w:ind w:hanging="480"/>
            <w:divId w:val="1532841878"/>
            <w:rPr>
              <w:rFonts w:ascii="Arial" w:eastAsia="Times New Roman" w:hAnsi="Arial" w:cs="Arial"/>
              <w:sz w:val="22"/>
              <w:szCs w:val="22"/>
            </w:rPr>
          </w:pPr>
          <w:proofErr w:type="spellStart"/>
          <w:r w:rsidRPr="00612C03">
            <w:rPr>
              <w:rFonts w:ascii="Arial" w:eastAsia="Times New Roman" w:hAnsi="Arial" w:cs="Arial"/>
              <w:sz w:val="22"/>
              <w:szCs w:val="22"/>
            </w:rPr>
            <w:t>Kassiri</w:t>
          </w:r>
          <w:proofErr w:type="spellEnd"/>
          <w:r w:rsidRPr="00612C03">
            <w:rPr>
              <w:rFonts w:ascii="Arial" w:eastAsia="Times New Roman" w:hAnsi="Arial" w:cs="Arial"/>
              <w:sz w:val="22"/>
              <w:szCs w:val="22"/>
            </w:rPr>
            <w:t xml:space="preserve">, B., Shrestha, E., </w:t>
          </w:r>
          <w:proofErr w:type="spellStart"/>
          <w:r w:rsidRPr="00612C03">
            <w:rPr>
              <w:rFonts w:ascii="Arial" w:eastAsia="Times New Roman" w:hAnsi="Arial" w:cs="Arial"/>
              <w:sz w:val="22"/>
              <w:szCs w:val="22"/>
            </w:rPr>
            <w:t>Kasprenski</w:t>
          </w:r>
          <w:proofErr w:type="spellEnd"/>
          <w:r w:rsidRPr="00612C03">
            <w:rPr>
              <w:rFonts w:ascii="Arial" w:eastAsia="Times New Roman" w:hAnsi="Arial" w:cs="Arial"/>
              <w:sz w:val="22"/>
              <w:szCs w:val="22"/>
            </w:rPr>
            <w:t xml:space="preserve">, M., </w:t>
          </w:r>
          <w:proofErr w:type="spellStart"/>
          <w:r w:rsidRPr="00612C03">
            <w:rPr>
              <w:rFonts w:ascii="Arial" w:eastAsia="Times New Roman" w:hAnsi="Arial" w:cs="Arial"/>
              <w:sz w:val="22"/>
              <w:szCs w:val="22"/>
            </w:rPr>
            <w:t>Antonescu</w:t>
          </w:r>
          <w:proofErr w:type="spellEnd"/>
          <w:r w:rsidRPr="00612C03">
            <w:rPr>
              <w:rFonts w:ascii="Arial" w:eastAsia="Times New Roman" w:hAnsi="Arial" w:cs="Arial"/>
              <w:sz w:val="22"/>
              <w:szCs w:val="22"/>
            </w:rPr>
            <w:t xml:space="preserve">, C., </w:t>
          </w:r>
          <w:proofErr w:type="spellStart"/>
          <w:r w:rsidRPr="00612C03">
            <w:rPr>
              <w:rFonts w:ascii="Arial" w:eastAsia="Times New Roman" w:hAnsi="Arial" w:cs="Arial"/>
              <w:sz w:val="22"/>
              <w:szCs w:val="22"/>
            </w:rPr>
            <w:t>Florea</w:t>
          </w:r>
          <w:proofErr w:type="spellEnd"/>
          <w:r w:rsidRPr="00612C03">
            <w:rPr>
              <w:rFonts w:ascii="Arial" w:eastAsia="Times New Roman" w:hAnsi="Arial" w:cs="Arial"/>
              <w:sz w:val="22"/>
              <w:szCs w:val="22"/>
            </w:rPr>
            <w:t xml:space="preserve">, L. D., </w:t>
          </w:r>
          <w:proofErr w:type="spellStart"/>
          <w:r w:rsidRPr="00612C03">
            <w:rPr>
              <w:rFonts w:ascii="Arial" w:eastAsia="Times New Roman" w:hAnsi="Arial" w:cs="Arial"/>
              <w:sz w:val="22"/>
              <w:szCs w:val="22"/>
            </w:rPr>
            <w:t>Sfanos</w:t>
          </w:r>
          <w:proofErr w:type="spellEnd"/>
          <w:r w:rsidRPr="00612C03">
            <w:rPr>
              <w:rFonts w:ascii="Arial" w:eastAsia="Times New Roman" w:hAnsi="Arial" w:cs="Arial"/>
              <w:sz w:val="22"/>
              <w:szCs w:val="22"/>
            </w:rPr>
            <w:t xml:space="preserve">, K. S., &amp; Wang, M. H. (2019). A Prospective Study of the Urinary and Gastrointestinal Microbiome in Prepubertal Males. </w:t>
          </w:r>
          <w:r w:rsidRPr="00612C03">
            <w:rPr>
              <w:rFonts w:ascii="Arial" w:eastAsia="Times New Roman" w:hAnsi="Arial" w:cs="Arial"/>
              <w:i/>
              <w:iCs/>
              <w:sz w:val="22"/>
              <w:szCs w:val="22"/>
            </w:rPr>
            <w:t>Urology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131</w:t>
          </w:r>
          <w:r w:rsidRPr="00612C03">
            <w:rPr>
              <w:rFonts w:ascii="Arial" w:eastAsia="Times New Roman" w:hAnsi="Arial" w:cs="Arial"/>
              <w:sz w:val="22"/>
              <w:szCs w:val="22"/>
            </w:rPr>
            <w:t>, 204–210. https://doi.org/10.1016/j.urology.2019.05.031</w:t>
          </w:r>
        </w:p>
        <w:p w14:paraId="255731A4" w14:textId="77777777" w:rsidR="00AC7AEB" w:rsidRPr="00612C03" w:rsidRDefault="00AC7AEB">
          <w:pPr>
            <w:autoSpaceDE w:val="0"/>
            <w:autoSpaceDN w:val="0"/>
            <w:ind w:hanging="480"/>
            <w:divId w:val="1008672404"/>
            <w:rPr>
              <w:rFonts w:ascii="Arial" w:eastAsia="Times New Roman" w:hAnsi="Arial" w:cs="Arial"/>
              <w:sz w:val="22"/>
              <w:szCs w:val="22"/>
            </w:rPr>
          </w:pPr>
          <w:proofErr w:type="spellStart"/>
          <w:r w:rsidRPr="00612C03">
            <w:rPr>
              <w:rFonts w:ascii="Arial" w:eastAsia="Times New Roman" w:hAnsi="Arial" w:cs="Arial"/>
              <w:sz w:val="22"/>
              <w:szCs w:val="22"/>
            </w:rPr>
            <w:t>Kinneman</w:t>
          </w:r>
          <w:proofErr w:type="spellEnd"/>
          <w:r w:rsidRPr="00612C03">
            <w:rPr>
              <w:rFonts w:ascii="Arial" w:eastAsia="Times New Roman" w:hAnsi="Arial" w:cs="Arial"/>
              <w:sz w:val="22"/>
              <w:szCs w:val="22"/>
            </w:rPr>
            <w:t xml:space="preserve">, L., Zhu, W., Wong, W. S. W., Wong, W. S. W., Clemency, N., Clemency, N., Provenzano, M., Provenzano, M., </w:t>
          </w:r>
          <w:proofErr w:type="spellStart"/>
          <w:r w:rsidRPr="00612C03">
            <w:rPr>
              <w:rFonts w:ascii="Arial" w:eastAsia="Times New Roman" w:hAnsi="Arial" w:cs="Arial"/>
              <w:sz w:val="22"/>
              <w:szCs w:val="22"/>
            </w:rPr>
            <w:t>Vilboux</w:t>
          </w:r>
          <w:proofErr w:type="spellEnd"/>
          <w:r w:rsidRPr="00612C03">
            <w:rPr>
              <w:rFonts w:ascii="Arial" w:eastAsia="Times New Roman" w:hAnsi="Arial" w:cs="Arial"/>
              <w:sz w:val="22"/>
              <w:szCs w:val="22"/>
            </w:rPr>
            <w:t xml:space="preserve">, T., </w:t>
          </w:r>
          <w:proofErr w:type="spellStart"/>
          <w:r w:rsidRPr="00612C03">
            <w:rPr>
              <w:rFonts w:ascii="Arial" w:eastAsia="Times New Roman" w:hAnsi="Arial" w:cs="Arial"/>
              <w:sz w:val="22"/>
              <w:szCs w:val="22"/>
            </w:rPr>
            <w:t>Jane’t</w:t>
          </w:r>
          <w:proofErr w:type="spellEnd"/>
          <w:r w:rsidRPr="00612C03">
            <w:rPr>
              <w:rFonts w:ascii="Arial" w:eastAsia="Times New Roman" w:hAnsi="Arial" w:cs="Arial"/>
              <w:sz w:val="22"/>
              <w:szCs w:val="22"/>
            </w:rPr>
            <w:t xml:space="preserve">, K., </w:t>
          </w:r>
          <w:proofErr w:type="spellStart"/>
          <w:r w:rsidRPr="00612C03">
            <w:rPr>
              <w:rFonts w:ascii="Arial" w:eastAsia="Times New Roman" w:hAnsi="Arial" w:cs="Arial"/>
              <w:sz w:val="22"/>
              <w:szCs w:val="22"/>
            </w:rPr>
            <w:t>Seo</w:t>
          </w:r>
          <w:proofErr w:type="spellEnd"/>
          <w:r w:rsidRPr="00612C03">
            <w:rPr>
              <w:rFonts w:ascii="Arial" w:eastAsia="Times New Roman" w:hAnsi="Arial" w:cs="Arial"/>
              <w:sz w:val="22"/>
              <w:szCs w:val="22"/>
            </w:rPr>
            <w:t xml:space="preserve">-Mayer, P., </w:t>
          </w:r>
          <w:proofErr w:type="spellStart"/>
          <w:r w:rsidRPr="00612C03">
            <w:rPr>
              <w:rFonts w:ascii="Arial" w:eastAsia="Times New Roman" w:hAnsi="Arial" w:cs="Arial"/>
              <w:sz w:val="22"/>
              <w:szCs w:val="22"/>
            </w:rPr>
            <w:t>Seo</w:t>
          </w:r>
          <w:proofErr w:type="spellEnd"/>
          <w:r w:rsidRPr="00612C03">
            <w:rPr>
              <w:rFonts w:ascii="Arial" w:eastAsia="Times New Roman" w:hAnsi="Arial" w:cs="Arial"/>
              <w:sz w:val="22"/>
              <w:szCs w:val="22"/>
            </w:rPr>
            <w:t xml:space="preserve">-Mayer, P., </w:t>
          </w:r>
          <w:proofErr w:type="spellStart"/>
          <w:r w:rsidRPr="00612C03">
            <w:rPr>
              <w:rFonts w:ascii="Arial" w:eastAsia="Times New Roman" w:hAnsi="Arial" w:cs="Arial"/>
              <w:sz w:val="22"/>
              <w:szCs w:val="22"/>
            </w:rPr>
            <w:t>Levorson</w:t>
          </w:r>
          <w:proofErr w:type="spellEnd"/>
          <w:r w:rsidRPr="00612C03">
            <w:rPr>
              <w:rFonts w:ascii="Arial" w:eastAsia="Times New Roman" w:hAnsi="Arial" w:cs="Arial"/>
              <w:sz w:val="22"/>
              <w:szCs w:val="22"/>
            </w:rPr>
            <w:t xml:space="preserve">, R., </w:t>
          </w:r>
          <w:proofErr w:type="spellStart"/>
          <w:r w:rsidRPr="00612C03">
            <w:rPr>
              <w:rFonts w:ascii="Arial" w:eastAsia="Times New Roman" w:hAnsi="Arial" w:cs="Arial"/>
              <w:sz w:val="22"/>
              <w:szCs w:val="22"/>
            </w:rPr>
            <w:t>Levorson</w:t>
          </w:r>
          <w:proofErr w:type="spellEnd"/>
          <w:r w:rsidRPr="00612C03">
            <w:rPr>
              <w:rFonts w:ascii="Arial" w:eastAsia="Times New Roman" w:hAnsi="Arial" w:cs="Arial"/>
              <w:sz w:val="22"/>
              <w:szCs w:val="22"/>
            </w:rPr>
            <w:t xml:space="preserve">, R., Kou, M., Ascher, D., </w:t>
          </w:r>
          <w:proofErr w:type="spellStart"/>
          <w:r w:rsidRPr="00612C03">
            <w:rPr>
              <w:rFonts w:ascii="Arial" w:eastAsia="Times New Roman" w:hAnsi="Arial" w:cs="Arial"/>
              <w:sz w:val="22"/>
              <w:szCs w:val="22"/>
            </w:rPr>
            <w:t>Niederhuber</w:t>
          </w:r>
          <w:proofErr w:type="spellEnd"/>
          <w:r w:rsidRPr="00612C03">
            <w:rPr>
              <w:rFonts w:ascii="Arial" w:eastAsia="Times New Roman" w:hAnsi="Arial" w:cs="Arial"/>
              <w:sz w:val="22"/>
              <w:szCs w:val="22"/>
            </w:rPr>
            <w:t xml:space="preserve">, J. E., </w:t>
          </w:r>
          <w:proofErr w:type="spellStart"/>
          <w:r w:rsidRPr="00612C03">
            <w:rPr>
              <w:rFonts w:ascii="Arial" w:eastAsia="Times New Roman" w:hAnsi="Arial" w:cs="Arial"/>
              <w:sz w:val="22"/>
              <w:szCs w:val="22"/>
            </w:rPr>
            <w:t>Niederhuber</w:t>
          </w:r>
          <w:proofErr w:type="spellEnd"/>
          <w:r w:rsidRPr="00612C03">
            <w:rPr>
              <w:rFonts w:ascii="Arial" w:eastAsia="Times New Roman" w:hAnsi="Arial" w:cs="Arial"/>
              <w:sz w:val="22"/>
              <w:szCs w:val="22"/>
            </w:rPr>
            <w:t xml:space="preserve">, J. E., Hourigan, S. K., … Hourigan, S. K. (2020). Assessment of the urinary microbiome in children younger than 48 months. </w:t>
          </w:r>
          <w:r w:rsidRPr="00612C03">
            <w:rPr>
              <w:rFonts w:ascii="Arial" w:eastAsia="Times New Roman" w:hAnsi="Arial" w:cs="Arial"/>
              <w:i/>
              <w:iCs/>
              <w:sz w:val="22"/>
              <w:szCs w:val="22"/>
            </w:rPr>
            <w:t>Pediatric Infectious Disease Journal</w:t>
          </w:r>
          <w:r w:rsidRPr="00612C03">
            <w:rPr>
              <w:rFonts w:ascii="Arial" w:eastAsia="Times New Roman" w:hAnsi="Arial" w:cs="Arial"/>
              <w:sz w:val="22"/>
              <w:szCs w:val="22"/>
            </w:rPr>
            <w:t>, 565–570. https://doi.org/10.1097/INF.0000000000002622</w:t>
          </w:r>
        </w:p>
        <w:p w14:paraId="1D181914" w14:textId="77777777" w:rsidR="00AC7AEB" w:rsidRPr="00612C03" w:rsidRDefault="00AC7AEB">
          <w:pPr>
            <w:autoSpaceDE w:val="0"/>
            <w:autoSpaceDN w:val="0"/>
            <w:ind w:hanging="480"/>
            <w:divId w:val="837690494"/>
            <w:rPr>
              <w:rFonts w:ascii="Arial" w:eastAsia="Times New Roman" w:hAnsi="Arial" w:cs="Arial"/>
              <w:sz w:val="22"/>
              <w:szCs w:val="22"/>
            </w:rPr>
          </w:pPr>
          <w:r w:rsidRPr="00612C03">
            <w:rPr>
              <w:rFonts w:ascii="Arial" w:eastAsia="Times New Roman" w:hAnsi="Arial" w:cs="Arial"/>
              <w:sz w:val="22"/>
              <w:szCs w:val="22"/>
            </w:rPr>
            <w:t xml:space="preserve">Lewis, D. A., Brown, R., Williams, J., White, P., Jacobson, S. K., Marchesi, J. R., &amp; Drake, M. J. (2013). The human urinary microbiome; bacterial DNA in voided urine of asymptomatic adults. </w:t>
          </w:r>
          <w:r w:rsidRPr="00612C03">
            <w:rPr>
              <w:rFonts w:ascii="Arial" w:eastAsia="Times New Roman" w:hAnsi="Arial" w:cs="Arial"/>
              <w:i/>
              <w:iCs/>
              <w:sz w:val="22"/>
              <w:szCs w:val="22"/>
            </w:rPr>
            <w:t>Frontiers in Cellular and Infection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4</w:t>
          </w:r>
          <w:r w:rsidRPr="00612C03">
            <w:rPr>
              <w:rFonts w:ascii="Arial" w:eastAsia="Times New Roman" w:hAnsi="Arial" w:cs="Arial"/>
              <w:sz w:val="22"/>
              <w:szCs w:val="22"/>
            </w:rPr>
            <w:t>(AUG). https://doi.org/10.3389/fcimb.2013.00041</w:t>
          </w:r>
        </w:p>
        <w:p w14:paraId="4086DD19" w14:textId="77777777" w:rsidR="00AC7AEB" w:rsidRPr="00612C03" w:rsidRDefault="00AC7AEB">
          <w:pPr>
            <w:autoSpaceDE w:val="0"/>
            <w:autoSpaceDN w:val="0"/>
            <w:ind w:hanging="480"/>
            <w:divId w:val="2146964200"/>
            <w:rPr>
              <w:rFonts w:ascii="Arial" w:eastAsia="Times New Roman" w:hAnsi="Arial" w:cs="Arial"/>
              <w:sz w:val="22"/>
              <w:szCs w:val="22"/>
            </w:rPr>
          </w:pPr>
          <w:proofErr w:type="spellStart"/>
          <w:r w:rsidRPr="00612C03">
            <w:rPr>
              <w:rFonts w:ascii="Arial" w:eastAsia="Times New Roman" w:hAnsi="Arial" w:cs="Arial"/>
              <w:sz w:val="22"/>
              <w:szCs w:val="22"/>
            </w:rPr>
            <w:t>Lillemon</w:t>
          </w:r>
          <w:proofErr w:type="spellEnd"/>
          <w:r w:rsidRPr="00612C03">
            <w:rPr>
              <w:rFonts w:ascii="Arial" w:eastAsia="Times New Roman" w:hAnsi="Arial" w:cs="Arial"/>
              <w:sz w:val="22"/>
              <w:szCs w:val="22"/>
            </w:rPr>
            <w:t xml:space="preserve">, J. N., </w:t>
          </w:r>
          <w:proofErr w:type="spellStart"/>
          <w:r w:rsidRPr="00612C03">
            <w:rPr>
              <w:rFonts w:ascii="Arial" w:eastAsia="Times New Roman" w:hAnsi="Arial" w:cs="Arial"/>
              <w:sz w:val="22"/>
              <w:szCs w:val="22"/>
            </w:rPr>
            <w:t>Karstens</w:t>
          </w:r>
          <w:proofErr w:type="spellEnd"/>
          <w:r w:rsidRPr="00612C03">
            <w:rPr>
              <w:rFonts w:ascii="Arial" w:eastAsia="Times New Roman" w:hAnsi="Arial" w:cs="Arial"/>
              <w:sz w:val="22"/>
              <w:szCs w:val="22"/>
            </w:rPr>
            <w:t xml:space="preserve">, L., </w:t>
          </w:r>
          <w:proofErr w:type="spellStart"/>
          <w:r w:rsidRPr="00612C03">
            <w:rPr>
              <w:rFonts w:ascii="Arial" w:eastAsia="Times New Roman" w:hAnsi="Arial" w:cs="Arial"/>
              <w:sz w:val="22"/>
              <w:szCs w:val="22"/>
            </w:rPr>
            <w:t>Nardos</w:t>
          </w:r>
          <w:proofErr w:type="spellEnd"/>
          <w:r w:rsidRPr="00612C03">
            <w:rPr>
              <w:rFonts w:ascii="Arial" w:eastAsia="Times New Roman" w:hAnsi="Arial" w:cs="Arial"/>
              <w:sz w:val="22"/>
              <w:szCs w:val="22"/>
            </w:rPr>
            <w:t xml:space="preserve">, R., Garg, B., Boniface, E. R., &amp; Gregory, W. T. (2022). The Impact of Local Estrogen on the Urogenital Microbiome in Genitourinary Syndrome of Menopause: A Randomized-Controlled Trial. </w:t>
          </w:r>
          <w:r w:rsidRPr="00612C03">
            <w:rPr>
              <w:rFonts w:ascii="Arial" w:eastAsia="Times New Roman" w:hAnsi="Arial" w:cs="Arial"/>
              <w:i/>
              <w:iCs/>
              <w:sz w:val="22"/>
              <w:szCs w:val="22"/>
            </w:rPr>
            <w:t>Female Pelvic Medicine and Reconstructive Surgery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28</w:t>
          </w:r>
          <w:r w:rsidRPr="00612C03">
            <w:rPr>
              <w:rFonts w:ascii="Arial" w:eastAsia="Times New Roman" w:hAnsi="Arial" w:cs="Arial"/>
              <w:sz w:val="22"/>
              <w:szCs w:val="22"/>
            </w:rPr>
            <w:t>(6), E157–E162. https://doi.org/10.1097/SPV.0000000000001170</w:t>
          </w:r>
        </w:p>
        <w:p w14:paraId="10DCD0D7" w14:textId="77777777" w:rsidR="00AC7AEB" w:rsidRPr="00612C03" w:rsidRDefault="00AC7AEB">
          <w:pPr>
            <w:autoSpaceDE w:val="0"/>
            <w:autoSpaceDN w:val="0"/>
            <w:ind w:hanging="480"/>
            <w:divId w:val="1434937427"/>
            <w:rPr>
              <w:rFonts w:ascii="Arial" w:eastAsia="Times New Roman" w:hAnsi="Arial" w:cs="Arial"/>
              <w:sz w:val="22"/>
              <w:szCs w:val="22"/>
            </w:rPr>
          </w:pPr>
          <w:r w:rsidRPr="00612C03">
            <w:rPr>
              <w:rFonts w:ascii="Arial" w:eastAsia="Times New Roman" w:hAnsi="Arial" w:cs="Arial"/>
              <w:sz w:val="22"/>
              <w:szCs w:val="22"/>
            </w:rPr>
            <w:t xml:space="preserve">Ling, Z., Liu, F., Shao, L., Cheng, Y., &amp; Li, L. (2017). Dysbiosis of the urinary microbiota associated with urine levels of proinflammatory chemokine interleukin-8 in female type 2 diabetic patients. </w:t>
          </w:r>
          <w:r w:rsidRPr="00612C03">
            <w:rPr>
              <w:rFonts w:ascii="Arial" w:eastAsia="Times New Roman" w:hAnsi="Arial" w:cs="Arial"/>
              <w:i/>
              <w:iCs/>
              <w:sz w:val="22"/>
              <w:szCs w:val="22"/>
            </w:rPr>
            <w:t>Frontiers in Immunology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8</w:t>
          </w:r>
          <w:r w:rsidRPr="00612C03">
            <w:rPr>
              <w:rFonts w:ascii="Arial" w:eastAsia="Times New Roman" w:hAnsi="Arial" w:cs="Arial"/>
              <w:sz w:val="22"/>
              <w:szCs w:val="22"/>
            </w:rPr>
            <w:t>(AUG). https://doi.org/10.3389/fimmu.2017.01032</w:t>
          </w:r>
        </w:p>
        <w:p w14:paraId="024489E6" w14:textId="77777777" w:rsidR="00AC7AEB" w:rsidRPr="00612C03" w:rsidRDefault="00AC7AEB">
          <w:pPr>
            <w:autoSpaceDE w:val="0"/>
            <w:autoSpaceDN w:val="0"/>
            <w:ind w:hanging="480"/>
            <w:divId w:val="1359969247"/>
            <w:rPr>
              <w:rFonts w:ascii="Arial" w:eastAsia="Times New Roman" w:hAnsi="Arial" w:cs="Arial"/>
              <w:sz w:val="22"/>
              <w:szCs w:val="22"/>
            </w:rPr>
          </w:pPr>
          <w:r w:rsidRPr="00612C03">
            <w:rPr>
              <w:rFonts w:ascii="Arial" w:eastAsia="Times New Roman" w:hAnsi="Arial" w:cs="Arial"/>
              <w:sz w:val="22"/>
              <w:szCs w:val="22"/>
            </w:rPr>
            <w:t xml:space="preserve">Liu, F., Du, J., </w:t>
          </w:r>
          <w:proofErr w:type="spellStart"/>
          <w:r w:rsidRPr="00612C03">
            <w:rPr>
              <w:rFonts w:ascii="Arial" w:eastAsia="Times New Roman" w:hAnsi="Arial" w:cs="Arial"/>
              <w:sz w:val="22"/>
              <w:szCs w:val="22"/>
            </w:rPr>
            <w:t>Zhai</w:t>
          </w:r>
          <w:proofErr w:type="spellEnd"/>
          <w:r w:rsidRPr="00612C03">
            <w:rPr>
              <w:rFonts w:ascii="Arial" w:eastAsia="Times New Roman" w:hAnsi="Arial" w:cs="Arial"/>
              <w:sz w:val="22"/>
              <w:szCs w:val="22"/>
            </w:rPr>
            <w:t xml:space="preserve">, Q., Hu, J., Miller, A. W., Ren, T., Feng, Y., Jiang, P., Hu, L., Sheng, J., Gu, C., Yan, R., </w:t>
          </w:r>
          <w:proofErr w:type="spellStart"/>
          <w:r w:rsidRPr="00612C03">
            <w:rPr>
              <w:rFonts w:ascii="Arial" w:eastAsia="Times New Roman" w:hAnsi="Arial" w:cs="Arial"/>
              <w:sz w:val="22"/>
              <w:szCs w:val="22"/>
            </w:rPr>
            <w:t>Lv</w:t>
          </w:r>
          <w:proofErr w:type="spellEnd"/>
          <w:r w:rsidRPr="00612C03">
            <w:rPr>
              <w:rFonts w:ascii="Arial" w:eastAsia="Times New Roman" w:hAnsi="Arial" w:cs="Arial"/>
              <w:sz w:val="22"/>
              <w:szCs w:val="22"/>
            </w:rPr>
            <w:t xml:space="preserve">, L., Wolfe, A. J., &amp; Feng, N. (2022). The Bladder Microbiome, Metabolome, Cytokines, and Phenotypes in Patients with Systemic Lupus Erythematosus. </w:t>
          </w:r>
          <w:r w:rsidRPr="00612C03">
            <w:rPr>
              <w:rFonts w:ascii="Arial" w:eastAsia="Times New Roman" w:hAnsi="Arial" w:cs="Arial"/>
              <w:i/>
              <w:iCs/>
              <w:sz w:val="22"/>
              <w:szCs w:val="22"/>
            </w:rPr>
            <w:t>Microbiology Spectrum</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10</w:t>
          </w:r>
          <w:r w:rsidRPr="00612C03">
            <w:rPr>
              <w:rFonts w:ascii="Arial" w:eastAsia="Times New Roman" w:hAnsi="Arial" w:cs="Arial"/>
              <w:sz w:val="22"/>
              <w:szCs w:val="22"/>
            </w:rPr>
            <w:t>(5). https://doi.org/10.1128/spectrum.00212-22</w:t>
          </w:r>
        </w:p>
        <w:p w14:paraId="1A6ADC1A" w14:textId="77777777" w:rsidR="00AC7AEB" w:rsidRPr="00612C03" w:rsidRDefault="00AC7AEB">
          <w:pPr>
            <w:autoSpaceDE w:val="0"/>
            <w:autoSpaceDN w:val="0"/>
            <w:ind w:hanging="480"/>
            <w:divId w:val="1101336285"/>
            <w:rPr>
              <w:rFonts w:ascii="Arial" w:eastAsia="Times New Roman" w:hAnsi="Arial" w:cs="Arial"/>
              <w:sz w:val="22"/>
              <w:szCs w:val="22"/>
            </w:rPr>
          </w:pPr>
          <w:r w:rsidRPr="00612C03">
            <w:rPr>
              <w:rFonts w:ascii="Arial" w:eastAsia="Times New Roman" w:hAnsi="Arial" w:cs="Arial"/>
              <w:sz w:val="22"/>
              <w:szCs w:val="22"/>
            </w:rPr>
            <w:t xml:space="preserve">Liu, F., Zhang, N., Wu, Y., Jiang, P., Jiang, T., Wang, Y., Zhang, Y., </w:t>
          </w:r>
          <w:proofErr w:type="spellStart"/>
          <w:r w:rsidRPr="00612C03">
            <w:rPr>
              <w:rFonts w:ascii="Arial" w:eastAsia="Times New Roman" w:hAnsi="Arial" w:cs="Arial"/>
              <w:sz w:val="22"/>
              <w:szCs w:val="22"/>
            </w:rPr>
            <w:t>Zhai</w:t>
          </w:r>
          <w:proofErr w:type="spellEnd"/>
          <w:r w:rsidRPr="00612C03">
            <w:rPr>
              <w:rFonts w:ascii="Arial" w:eastAsia="Times New Roman" w:hAnsi="Arial" w:cs="Arial"/>
              <w:sz w:val="22"/>
              <w:szCs w:val="22"/>
            </w:rPr>
            <w:t xml:space="preserve">, Q., Zou, Y., &amp; Feng, N. (2020). The pelvis urinary microbiome in patients with kidney stones and clinical associations. </w:t>
          </w:r>
          <w:r w:rsidRPr="00612C03">
            <w:rPr>
              <w:rFonts w:ascii="Arial" w:eastAsia="Times New Roman" w:hAnsi="Arial" w:cs="Arial"/>
              <w:i/>
              <w:iCs/>
              <w:sz w:val="22"/>
              <w:szCs w:val="22"/>
            </w:rPr>
            <w:t>BMC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20</w:t>
          </w:r>
          <w:r w:rsidRPr="00612C03">
            <w:rPr>
              <w:rFonts w:ascii="Arial" w:eastAsia="Times New Roman" w:hAnsi="Arial" w:cs="Arial"/>
              <w:sz w:val="22"/>
              <w:szCs w:val="22"/>
            </w:rPr>
            <w:t>(1). https://doi.org/10.1186/s12866-020-01992-4</w:t>
          </w:r>
        </w:p>
        <w:p w14:paraId="108A96FC" w14:textId="77777777" w:rsidR="00AC7AEB" w:rsidRPr="00612C03" w:rsidRDefault="00AC7AEB">
          <w:pPr>
            <w:autoSpaceDE w:val="0"/>
            <w:autoSpaceDN w:val="0"/>
            <w:ind w:hanging="480"/>
            <w:divId w:val="773286607"/>
            <w:rPr>
              <w:rFonts w:ascii="Arial" w:eastAsia="Times New Roman" w:hAnsi="Arial" w:cs="Arial"/>
              <w:sz w:val="22"/>
              <w:szCs w:val="22"/>
            </w:rPr>
          </w:pPr>
          <w:r w:rsidRPr="00612C03">
            <w:rPr>
              <w:rFonts w:ascii="Arial" w:eastAsia="Times New Roman" w:hAnsi="Arial" w:cs="Arial"/>
              <w:sz w:val="22"/>
              <w:szCs w:val="22"/>
            </w:rPr>
            <w:t xml:space="preserve">Mishra, K., </w:t>
          </w:r>
          <w:proofErr w:type="spellStart"/>
          <w:r w:rsidRPr="00612C03">
            <w:rPr>
              <w:rFonts w:ascii="Arial" w:eastAsia="Times New Roman" w:hAnsi="Arial" w:cs="Arial"/>
              <w:sz w:val="22"/>
              <w:szCs w:val="22"/>
            </w:rPr>
            <w:t>Isali</w:t>
          </w:r>
          <w:proofErr w:type="spellEnd"/>
          <w:r w:rsidRPr="00612C03">
            <w:rPr>
              <w:rFonts w:ascii="Arial" w:eastAsia="Times New Roman" w:hAnsi="Arial" w:cs="Arial"/>
              <w:sz w:val="22"/>
              <w:szCs w:val="22"/>
            </w:rPr>
            <w:t xml:space="preserve">, I., </w:t>
          </w:r>
          <w:proofErr w:type="spellStart"/>
          <w:r w:rsidRPr="00612C03">
            <w:rPr>
              <w:rFonts w:ascii="Arial" w:eastAsia="Times New Roman" w:hAnsi="Arial" w:cs="Arial"/>
              <w:sz w:val="22"/>
              <w:szCs w:val="22"/>
            </w:rPr>
            <w:t>Sindhani</w:t>
          </w:r>
          <w:proofErr w:type="spellEnd"/>
          <w:r w:rsidRPr="00612C03">
            <w:rPr>
              <w:rFonts w:ascii="Arial" w:eastAsia="Times New Roman" w:hAnsi="Arial" w:cs="Arial"/>
              <w:sz w:val="22"/>
              <w:szCs w:val="22"/>
            </w:rPr>
            <w:t xml:space="preserve">, M., </w:t>
          </w:r>
          <w:proofErr w:type="spellStart"/>
          <w:r w:rsidRPr="00612C03">
            <w:rPr>
              <w:rFonts w:ascii="Arial" w:eastAsia="Times New Roman" w:hAnsi="Arial" w:cs="Arial"/>
              <w:sz w:val="22"/>
              <w:szCs w:val="22"/>
            </w:rPr>
            <w:t>Prunty</w:t>
          </w:r>
          <w:proofErr w:type="spellEnd"/>
          <w:r w:rsidRPr="00612C03">
            <w:rPr>
              <w:rFonts w:ascii="Arial" w:eastAsia="Times New Roman" w:hAnsi="Arial" w:cs="Arial"/>
              <w:sz w:val="22"/>
              <w:szCs w:val="22"/>
            </w:rPr>
            <w:t xml:space="preserve">, M., Bell, S., </w:t>
          </w:r>
          <w:proofErr w:type="spellStart"/>
          <w:r w:rsidRPr="00612C03">
            <w:rPr>
              <w:rFonts w:ascii="Arial" w:eastAsia="Times New Roman" w:hAnsi="Arial" w:cs="Arial"/>
              <w:sz w:val="22"/>
              <w:szCs w:val="22"/>
            </w:rPr>
            <w:t>Mahran</w:t>
          </w:r>
          <w:proofErr w:type="spellEnd"/>
          <w:r w:rsidRPr="00612C03">
            <w:rPr>
              <w:rFonts w:ascii="Arial" w:eastAsia="Times New Roman" w:hAnsi="Arial" w:cs="Arial"/>
              <w:sz w:val="22"/>
              <w:szCs w:val="22"/>
            </w:rPr>
            <w:t xml:space="preserve">, A., Damiani, G., </w:t>
          </w:r>
          <w:proofErr w:type="spellStart"/>
          <w:r w:rsidRPr="00612C03">
            <w:rPr>
              <w:rFonts w:ascii="Arial" w:eastAsia="Times New Roman" w:hAnsi="Arial" w:cs="Arial"/>
              <w:sz w:val="22"/>
              <w:szCs w:val="22"/>
            </w:rPr>
            <w:t>Ghannoum</w:t>
          </w:r>
          <w:proofErr w:type="spellEnd"/>
          <w:r w:rsidRPr="00612C03">
            <w:rPr>
              <w:rFonts w:ascii="Arial" w:eastAsia="Times New Roman" w:hAnsi="Arial" w:cs="Arial"/>
              <w:sz w:val="22"/>
              <w:szCs w:val="22"/>
            </w:rPr>
            <w:t xml:space="preserve">, M., </w:t>
          </w:r>
          <w:proofErr w:type="spellStart"/>
          <w:r w:rsidRPr="00612C03">
            <w:rPr>
              <w:rFonts w:ascii="Arial" w:eastAsia="Times New Roman" w:hAnsi="Arial" w:cs="Arial"/>
              <w:sz w:val="22"/>
              <w:szCs w:val="22"/>
            </w:rPr>
            <w:t>Retuerto</w:t>
          </w:r>
          <w:proofErr w:type="spellEnd"/>
          <w:r w:rsidRPr="00612C03">
            <w:rPr>
              <w:rFonts w:ascii="Arial" w:eastAsia="Times New Roman" w:hAnsi="Arial" w:cs="Arial"/>
              <w:sz w:val="22"/>
              <w:szCs w:val="22"/>
            </w:rPr>
            <w:t xml:space="preserve">, M., </w:t>
          </w:r>
          <w:proofErr w:type="spellStart"/>
          <w:r w:rsidRPr="00612C03">
            <w:rPr>
              <w:rFonts w:ascii="Arial" w:eastAsia="Times New Roman" w:hAnsi="Arial" w:cs="Arial"/>
              <w:sz w:val="22"/>
              <w:szCs w:val="22"/>
            </w:rPr>
            <w:t>Kutikov</w:t>
          </w:r>
          <w:proofErr w:type="spellEnd"/>
          <w:r w:rsidRPr="00612C03">
            <w:rPr>
              <w:rFonts w:ascii="Arial" w:eastAsia="Times New Roman" w:hAnsi="Arial" w:cs="Arial"/>
              <w:sz w:val="22"/>
              <w:szCs w:val="22"/>
            </w:rPr>
            <w:t xml:space="preserve">, A., Ross, J., Woo, L. L., Abbosh, P. H., &amp; </w:t>
          </w:r>
          <w:proofErr w:type="spellStart"/>
          <w:r w:rsidRPr="00612C03">
            <w:rPr>
              <w:rFonts w:ascii="Arial" w:eastAsia="Times New Roman" w:hAnsi="Arial" w:cs="Arial"/>
              <w:sz w:val="22"/>
              <w:szCs w:val="22"/>
            </w:rPr>
            <w:t>Bukavina</w:t>
          </w:r>
          <w:proofErr w:type="spellEnd"/>
          <w:r w:rsidRPr="00612C03">
            <w:rPr>
              <w:rFonts w:ascii="Arial" w:eastAsia="Times New Roman" w:hAnsi="Arial" w:cs="Arial"/>
              <w:sz w:val="22"/>
              <w:szCs w:val="22"/>
            </w:rPr>
            <w:t xml:space="preserve">, L. (2022). Characterization of Changes in Penile Microbiome Following Pediatric Circumcision. </w:t>
          </w:r>
          <w:r w:rsidRPr="00612C03">
            <w:rPr>
              <w:rFonts w:ascii="Arial" w:eastAsia="Times New Roman" w:hAnsi="Arial" w:cs="Arial"/>
              <w:i/>
              <w:iCs/>
              <w:sz w:val="22"/>
              <w:szCs w:val="22"/>
            </w:rPr>
            <w:t>European Urology Focus</w:t>
          </w:r>
          <w:r w:rsidRPr="00612C03">
            <w:rPr>
              <w:rFonts w:ascii="Arial" w:eastAsia="Times New Roman" w:hAnsi="Arial" w:cs="Arial"/>
              <w:sz w:val="22"/>
              <w:szCs w:val="22"/>
            </w:rPr>
            <w:t>. https://doi.org/10.1016/j.euf.2022.12.007</w:t>
          </w:r>
        </w:p>
        <w:p w14:paraId="2FCEFB3E" w14:textId="77777777" w:rsidR="00AC7AEB" w:rsidRPr="00612C03" w:rsidRDefault="00AC7AEB">
          <w:pPr>
            <w:autoSpaceDE w:val="0"/>
            <w:autoSpaceDN w:val="0"/>
            <w:ind w:hanging="480"/>
            <w:divId w:val="678387965"/>
            <w:rPr>
              <w:rFonts w:ascii="Arial" w:eastAsia="Times New Roman" w:hAnsi="Arial" w:cs="Arial"/>
              <w:sz w:val="22"/>
              <w:szCs w:val="22"/>
            </w:rPr>
          </w:pPr>
          <w:proofErr w:type="spellStart"/>
          <w:r w:rsidRPr="00612C03">
            <w:rPr>
              <w:rFonts w:ascii="Arial" w:eastAsia="Times New Roman" w:hAnsi="Arial" w:cs="Arial"/>
              <w:sz w:val="22"/>
              <w:szCs w:val="22"/>
            </w:rPr>
            <w:t>Moustafa</w:t>
          </w:r>
          <w:proofErr w:type="spellEnd"/>
          <w:r w:rsidRPr="00612C03">
            <w:rPr>
              <w:rFonts w:ascii="Arial" w:eastAsia="Times New Roman" w:hAnsi="Arial" w:cs="Arial"/>
              <w:sz w:val="22"/>
              <w:szCs w:val="22"/>
            </w:rPr>
            <w:t xml:space="preserve">, A., Li, W., Singh, H., </w:t>
          </w:r>
          <w:proofErr w:type="spellStart"/>
          <w:r w:rsidRPr="00612C03">
            <w:rPr>
              <w:rFonts w:ascii="Arial" w:eastAsia="Times New Roman" w:hAnsi="Arial" w:cs="Arial"/>
              <w:sz w:val="22"/>
              <w:szCs w:val="22"/>
            </w:rPr>
            <w:t>Moncera</w:t>
          </w:r>
          <w:proofErr w:type="spellEnd"/>
          <w:r w:rsidRPr="00612C03">
            <w:rPr>
              <w:rFonts w:ascii="Arial" w:eastAsia="Times New Roman" w:hAnsi="Arial" w:cs="Arial"/>
              <w:sz w:val="22"/>
              <w:szCs w:val="22"/>
            </w:rPr>
            <w:t xml:space="preserve">, K. J., Torralba, M. G., Yu, Y., Manuel, O., Biggs, W., Venter, J. C., Nelson, K. E., Pieper, R., &amp; </w:t>
          </w:r>
          <w:proofErr w:type="spellStart"/>
          <w:r w:rsidRPr="00612C03">
            <w:rPr>
              <w:rFonts w:ascii="Arial" w:eastAsia="Times New Roman" w:hAnsi="Arial" w:cs="Arial"/>
              <w:sz w:val="22"/>
              <w:szCs w:val="22"/>
            </w:rPr>
            <w:t>Telenti</w:t>
          </w:r>
          <w:proofErr w:type="spellEnd"/>
          <w:r w:rsidRPr="00612C03">
            <w:rPr>
              <w:rFonts w:ascii="Arial" w:eastAsia="Times New Roman" w:hAnsi="Arial" w:cs="Arial"/>
              <w:sz w:val="22"/>
              <w:szCs w:val="22"/>
            </w:rPr>
            <w:t xml:space="preserve">, A. (2018). Microbial metagenome of urinary tract infection. </w:t>
          </w:r>
          <w:r w:rsidRPr="00612C03">
            <w:rPr>
              <w:rFonts w:ascii="Arial" w:eastAsia="Times New Roman" w:hAnsi="Arial" w:cs="Arial"/>
              <w:i/>
              <w:iCs/>
              <w:sz w:val="22"/>
              <w:szCs w:val="22"/>
            </w:rPr>
            <w:t>Scientific Reports</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8</w:t>
          </w:r>
          <w:r w:rsidRPr="00612C03">
            <w:rPr>
              <w:rFonts w:ascii="Arial" w:eastAsia="Times New Roman" w:hAnsi="Arial" w:cs="Arial"/>
              <w:sz w:val="22"/>
              <w:szCs w:val="22"/>
            </w:rPr>
            <w:t>(1), 1–12. https://doi.org/10.1038/s41598-018-22660-8</w:t>
          </w:r>
        </w:p>
        <w:p w14:paraId="32894E1E" w14:textId="77777777" w:rsidR="00AC7AEB" w:rsidRPr="00612C03" w:rsidRDefault="00AC7AEB">
          <w:pPr>
            <w:autoSpaceDE w:val="0"/>
            <w:autoSpaceDN w:val="0"/>
            <w:ind w:hanging="480"/>
            <w:divId w:val="1851793206"/>
            <w:rPr>
              <w:rFonts w:ascii="Arial" w:eastAsia="Times New Roman" w:hAnsi="Arial" w:cs="Arial"/>
              <w:sz w:val="22"/>
              <w:szCs w:val="22"/>
            </w:rPr>
          </w:pPr>
          <w:proofErr w:type="spellStart"/>
          <w:r w:rsidRPr="00612C03">
            <w:rPr>
              <w:rFonts w:ascii="Arial" w:eastAsia="Times New Roman" w:hAnsi="Arial" w:cs="Arial"/>
              <w:sz w:val="22"/>
              <w:szCs w:val="22"/>
            </w:rPr>
            <w:t>Neugent</w:t>
          </w:r>
          <w:proofErr w:type="spellEnd"/>
          <w:r w:rsidRPr="00612C03">
            <w:rPr>
              <w:rFonts w:ascii="Arial" w:eastAsia="Times New Roman" w:hAnsi="Arial" w:cs="Arial"/>
              <w:sz w:val="22"/>
              <w:szCs w:val="22"/>
            </w:rPr>
            <w:t xml:space="preserve">, M. L., Kumar, A., </w:t>
          </w:r>
          <w:proofErr w:type="spellStart"/>
          <w:r w:rsidRPr="00612C03">
            <w:rPr>
              <w:rFonts w:ascii="Arial" w:eastAsia="Times New Roman" w:hAnsi="Arial" w:cs="Arial"/>
              <w:sz w:val="22"/>
              <w:szCs w:val="22"/>
            </w:rPr>
            <w:t>Hulyalkar</w:t>
          </w:r>
          <w:proofErr w:type="spellEnd"/>
          <w:r w:rsidRPr="00612C03">
            <w:rPr>
              <w:rFonts w:ascii="Arial" w:eastAsia="Times New Roman" w:hAnsi="Arial" w:cs="Arial"/>
              <w:sz w:val="22"/>
              <w:szCs w:val="22"/>
            </w:rPr>
            <w:t xml:space="preserve">, N. v., Lutz, K. C., Nguyen, V. H., Fuentes, J. L., Zhang, C., Nguyen, A., Sharon, B. M., </w:t>
          </w:r>
          <w:proofErr w:type="spellStart"/>
          <w:r w:rsidRPr="00612C03">
            <w:rPr>
              <w:rFonts w:ascii="Arial" w:eastAsia="Times New Roman" w:hAnsi="Arial" w:cs="Arial"/>
              <w:sz w:val="22"/>
              <w:szCs w:val="22"/>
            </w:rPr>
            <w:t>Kuprasertkul</w:t>
          </w:r>
          <w:proofErr w:type="spellEnd"/>
          <w:r w:rsidRPr="00612C03">
            <w:rPr>
              <w:rFonts w:ascii="Arial" w:eastAsia="Times New Roman" w:hAnsi="Arial" w:cs="Arial"/>
              <w:sz w:val="22"/>
              <w:szCs w:val="22"/>
            </w:rPr>
            <w:t xml:space="preserve">, A., </w:t>
          </w:r>
          <w:proofErr w:type="spellStart"/>
          <w:r w:rsidRPr="00612C03">
            <w:rPr>
              <w:rFonts w:ascii="Arial" w:eastAsia="Times New Roman" w:hAnsi="Arial" w:cs="Arial"/>
              <w:sz w:val="22"/>
              <w:szCs w:val="22"/>
            </w:rPr>
            <w:t>Arute</w:t>
          </w:r>
          <w:proofErr w:type="spellEnd"/>
          <w:r w:rsidRPr="00612C03">
            <w:rPr>
              <w:rFonts w:ascii="Arial" w:eastAsia="Times New Roman" w:hAnsi="Arial" w:cs="Arial"/>
              <w:sz w:val="22"/>
              <w:szCs w:val="22"/>
            </w:rPr>
            <w:t xml:space="preserve">, A. P., </w:t>
          </w:r>
          <w:proofErr w:type="spellStart"/>
          <w:r w:rsidRPr="00612C03">
            <w:rPr>
              <w:rFonts w:ascii="Arial" w:eastAsia="Times New Roman" w:hAnsi="Arial" w:cs="Arial"/>
              <w:sz w:val="22"/>
              <w:szCs w:val="22"/>
            </w:rPr>
            <w:t>Ebrahimzadeh</w:t>
          </w:r>
          <w:proofErr w:type="spellEnd"/>
          <w:r w:rsidRPr="00612C03">
            <w:rPr>
              <w:rFonts w:ascii="Arial" w:eastAsia="Times New Roman" w:hAnsi="Arial" w:cs="Arial"/>
              <w:sz w:val="22"/>
              <w:szCs w:val="22"/>
            </w:rPr>
            <w:t xml:space="preserve">, T., Natesan, N., Xing, C., </w:t>
          </w:r>
          <w:proofErr w:type="spellStart"/>
          <w:r w:rsidRPr="00612C03">
            <w:rPr>
              <w:rFonts w:ascii="Arial" w:eastAsia="Times New Roman" w:hAnsi="Arial" w:cs="Arial"/>
              <w:sz w:val="22"/>
              <w:szCs w:val="22"/>
            </w:rPr>
            <w:t>Shulaev</w:t>
          </w:r>
          <w:proofErr w:type="spellEnd"/>
          <w:r w:rsidRPr="00612C03">
            <w:rPr>
              <w:rFonts w:ascii="Arial" w:eastAsia="Times New Roman" w:hAnsi="Arial" w:cs="Arial"/>
              <w:sz w:val="22"/>
              <w:szCs w:val="22"/>
            </w:rPr>
            <w:t xml:space="preserve">, V., Li, Q., Zimmern, P. E., Palmer, K. L., &amp; de </w:t>
          </w:r>
          <w:proofErr w:type="spellStart"/>
          <w:r w:rsidRPr="00612C03">
            <w:rPr>
              <w:rFonts w:ascii="Arial" w:eastAsia="Times New Roman" w:hAnsi="Arial" w:cs="Arial"/>
              <w:sz w:val="22"/>
              <w:szCs w:val="22"/>
            </w:rPr>
            <w:t>Nisco</w:t>
          </w:r>
          <w:proofErr w:type="spellEnd"/>
          <w:r w:rsidRPr="00612C03">
            <w:rPr>
              <w:rFonts w:ascii="Arial" w:eastAsia="Times New Roman" w:hAnsi="Arial" w:cs="Arial"/>
              <w:sz w:val="22"/>
              <w:szCs w:val="22"/>
            </w:rPr>
            <w:t xml:space="preserve">, N. J. (2022). Recurrent urinary tract infection and estrogen shape the taxonomic ecology and function of </w:t>
          </w:r>
          <w:r w:rsidRPr="00612C03">
            <w:rPr>
              <w:rFonts w:ascii="Arial" w:eastAsia="Times New Roman" w:hAnsi="Arial" w:cs="Arial"/>
              <w:sz w:val="22"/>
              <w:szCs w:val="22"/>
            </w:rPr>
            <w:lastRenderedPageBreak/>
            <w:t xml:space="preserve">the postmenopausal urogenital microbiome. </w:t>
          </w:r>
          <w:r w:rsidRPr="00612C03">
            <w:rPr>
              <w:rFonts w:ascii="Arial" w:eastAsia="Times New Roman" w:hAnsi="Arial" w:cs="Arial"/>
              <w:i/>
              <w:iCs/>
              <w:sz w:val="22"/>
              <w:szCs w:val="22"/>
            </w:rPr>
            <w:t>Cell Reports Medicine</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3</w:t>
          </w:r>
          <w:r w:rsidRPr="00612C03">
            <w:rPr>
              <w:rFonts w:ascii="Arial" w:eastAsia="Times New Roman" w:hAnsi="Arial" w:cs="Arial"/>
              <w:sz w:val="22"/>
              <w:szCs w:val="22"/>
            </w:rPr>
            <w:t>(10). https://doi.org/10.1016/j.xcrm.2022.100753</w:t>
          </w:r>
        </w:p>
        <w:p w14:paraId="5886B182" w14:textId="77777777" w:rsidR="00AC7AEB" w:rsidRPr="00612C03" w:rsidRDefault="00AC7AEB">
          <w:pPr>
            <w:autoSpaceDE w:val="0"/>
            <w:autoSpaceDN w:val="0"/>
            <w:ind w:hanging="480"/>
            <w:divId w:val="1743524575"/>
            <w:rPr>
              <w:rFonts w:ascii="Arial" w:eastAsia="Times New Roman" w:hAnsi="Arial" w:cs="Arial"/>
              <w:sz w:val="22"/>
              <w:szCs w:val="22"/>
            </w:rPr>
          </w:pPr>
          <w:proofErr w:type="spellStart"/>
          <w:r w:rsidRPr="00612C03">
            <w:rPr>
              <w:rFonts w:ascii="Arial" w:eastAsia="Times New Roman" w:hAnsi="Arial" w:cs="Arial"/>
              <w:sz w:val="22"/>
              <w:szCs w:val="22"/>
            </w:rPr>
            <w:t>Oresta</w:t>
          </w:r>
          <w:proofErr w:type="spellEnd"/>
          <w:r w:rsidRPr="00612C03">
            <w:rPr>
              <w:rFonts w:ascii="Arial" w:eastAsia="Times New Roman" w:hAnsi="Arial" w:cs="Arial"/>
              <w:sz w:val="22"/>
              <w:szCs w:val="22"/>
            </w:rPr>
            <w:t xml:space="preserve">, B., Braga, D., </w:t>
          </w:r>
          <w:proofErr w:type="spellStart"/>
          <w:r w:rsidRPr="00612C03">
            <w:rPr>
              <w:rFonts w:ascii="Arial" w:eastAsia="Times New Roman" w:hAnsi="Arial" w:cs="Arial"/>
              <w:sz w:val="22"/>
              <w:szCs w:val="22"/>
            </w:rPr>
            <w:t>Lazzeri</w:t>
          </w:r>
          <w:proofErr w:type="spellEnd"/>
          <w:r w:rsidRPr="00612C03">
            <w:rPr>
              <w:rFonts w:ascii="Arial" w:eastAsia="Times New Roman" w:hAnsi="Arial" w:cs="Arial"/>
              <w:sz w:val="22"/>
              <w:szCs w:val="22"/>
            </w:rPr>
            <w:t xml:space="preserve">, M., </w:t>
          </w:r>
          <w:proofErr w:type="spellStart"/>
          <w:r w:rsidRPr="00612C03">
            <w:rPr>
              <w:rFonts w:ascii="Arial" w:eastAsia="Times New Roman" w:hAnsi="Arial" w:cs="Arial"/>
              <w:sz w:val="22"/>
              <w:szCs w:val="22"/>
            </w:rPr>
            <w:t>Frego</w:t>
          </w:r>
          <w:proofErr w:type="spellEnd"/>
          <w:r w:rsidRPr="00612C03">
            <w:rPr>
              <w:rFonts w:ascii="Arial" w:eastAsia="Times New Roman" w:hAnsi="Arial" w:cs="Arial"/>
              <w:sz w:val="22"/>
              <w:szCs w:val="22"/>
            </w:rPr>
            <w:t xml:space="preserve">, N., </w:t>
          </w:r>
          <w:proofErr w:type="spellStart"/>
          <w:r w:rsidRPr="00612C03">
            <w:rPr>
              <w:rFonts w:ascii="Arial" w:eastAsia="Times New Roman" w:hAnsi="Arial" w:cs="Arial"/>
              <w:sz w:val="22"/>
              <w:szCs w:val="22"/>
            </w:rPr>
            <w:t>Saita</w:t>
          </w:r>
          <w:proofErr w:type="spellEnd"/>
          <w:r w:rsidRPr="00612C03">
            <w:rPr>
              <w:rFonts w:ascii="Arial" w:eastAsia="Times New Roman" w:hAnsi="Arial" w:cs="Arial"/>
              <w:sz w:val="22"/>
              <w:szCs w:val="22"/>
            </w:rPr>
            <w:t xml:space="preserve">, A., </w:t>
          </w:r>
          <w:proofErr w:type="spellStart"/>
          <w:r w:rsidRPr="00612C03">
            <w:rPr>
              <w:rFonts w:ascii="Arial" w:eastAsia="Times New Roman" w:hAnsi="Arial" w:cs="Arial"/>
              <w:sz w:val="22"/>
              <w:szCs w:val="22"/>
            </w:rPr>
            <w:t>Faccani</w:t>
          </w:r>
          <w:proofErr w:type="spellEnd"/>
          <w:r w:rsidRPr="00612C03">
            <w:rPr>
              <w:rFonts w:ascii="Arial" w:eastAsia="Times New Roman" w:hAnsi="Arial" w:cs="Arial"/>
              <w:sz w:val="22"/>
              <w:szCs w:val="22"/>
            </w:rPr>
            <w:t xml:space="preserve">, C., </w:t>
          </w:r>
          <w:proofErr w:type="spellStart"/>
          <w:r w:rsidRPr="00612C03">
            <w:rPr>
              <w:rFonts w:ascii="Arial" w:eastAsia="Times New Roman" w:hAnsi="Arial" w:cs="Arial"/>
              <w:sz w:val="22"/>
              <w:szCs w:val="22"/>
            </w:rPr>
            <w:t>Fasulo</w:t>
          </w:r>
          <w:proofErr w:type="spellEnd"/>
          <w:r w:rsidRPr="00612C03">
            <w:rPr>
              <w:rFonts w:ascii="Arial" w:eastAsia="Times New Roman" w:hAnsi="Arial" w:cs="Arial"/>
              <w:sz w:val="22"/>
              <w:szCs w:val="22"/>
            </w:rPr>
            <w:t xml:space="preserve">, V., Colombo, P., </w:t>
          </w:r>
          <w:proofErr w:type="spellStart"/>
          <w:r w:rsidRPr="00612C03">
            <w:rPr>
              <w:rFonts w:ascii="Arial" w:eastAsia="Times New Roman" w:hAnsi="Arial" w:cs="Arial"/>
              <w:sz w:val="22"/>
              <w:szCs w:val="22"/>
            </w:rPr>
            <w:t>Guazzoni</w:t>
          </w:r>
          <w:proofErr w:type="spellEnd"/>
          <w:r w:rsidRPr="00612C03">
            <w:rPr>
              <w:rFonts w:ascii="Arial" w:eastAsia="Times New Roman" w:hAnsi="Arial" w:cs="Arial"/>
              <w:sz w:val="22"/>
              <w:szCs w:val="22"/>
            </w:rPr>
            <w:t xml:space="preserve">, G., </w:t>
          </w:r>
          <w:proofErr w:type="spellStart"/>
          <w:r w:rsidRPr="00612C03">
            <w:rPr>
              <w:rFonts w:ascii="Arial" w:eastAsia="Times New Roman" w:hAnsi="Arial" w:cs="Arial"/>
              <w:sz w:val="22"/>
              <w:szCs w:val="22"/>
            </w:rPr>
            <w:t>Hurle</w:t>
          </w:r>
          <w:proofErr w:type="spellEnd"/>
          <w:r w:rsidRPr="00612C03">
            <w:rPr>
              <w:rFonts w:ascii="Arial" w:eastAsia="Times New Roman" w:hAnsi="Arial" w:cs="Arial"/>
              <w:sz w:val="22"/>
              <w:szCs w:val="22"/>
            </w:rPr>
            <w:t xml:space="preserve">, R., &amp; Rescigno, M. (2021). The Microbiome of Catheter Collected Urine in Males with Bladder Cancer According to Disease Stage. </w:t>
          </w:r>
          <w:r w:rsidRPr="00612C03">
            <w:rPr>
              <w:rFonts w:ascii="Arial" w:eastAsia="Times New Roman" w:hAnsi="Arial" w:cs="Arial"/>
              <w:i/>
              <w:iCs/>
              <w:sz w:val="22"/>
              <w:szCs w:val="22"/>
            </w:rPr>
            <w:t>The Journal of Urology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205</w:t>
          </w:r>
          <w:r w:rsidRPr="00612C03">
            <w:rPr>
              <w:rFonts w:ascii="Arial" w:eastAsia="Times New Roman" w:hAnsi="Arial" w:cs="Arial"/>
              <w:sz w:val="22"/>
              <w:szCs w:val="22"/>
            </w:rPr>
            <w:t>(1), 86–93. https://doi.org/10.1097/JU.0000000000001336</w:t>
          </w:r>
        </w:p>
        <w:p w14:paraId="4254B58C" w14:textId="77777777" w:rsidR="00AC7AEB" w:rsidRPr="00612C03" w:rsidRDefault="00AC7AEB">
          <w:pPr>
            <w:autoSpaceDE w:val="0"/>
            <w:autoSpaceDN w:val="0"/>
            <w:ind w:hanging="480"/>
            <w:divId w:val="2109303286"/>
            <w:rPr>
              <w:rFonts w:ascii="Arial" w:eastAsia="Times New Roman" w:hAnsi="Arial" w:cs="Arial"/>
              <w:sz w:val="22"/>
              <w:szCs w:val="22"/>
            </w:rPr>
          </w:pPr>
          <w:r w:rsidRPr="00612C03">
            <w:rPr>
              <w:rFonts w:ascii="Arial" w:eastAsia="Times New Roman" w:hAnsi="Arial" w:cs="Arial"/>
              <w:sz w:val="22"/>
              <w:szCs w:val="22"/>
            </w:rPr>
            <w:t xml:space="preserve">Perez-Carrasco, V., Soriano-Lerma, A., Soriano, M., Gutiérrez-Fernández, J., &amp; Garcia-Salcedo, J. A. (2021). Urinary Microbiome: Yin and Yang of the Urinary Tract. In </w:t>
          </w:r>
          <w:r w:rsidRPr="00612C03">
            <w:rPr>
              <w:rFonts w:ascii="Arial" w:eastAsia="Times New Roman" w:hAnsi="Arial" w:cs="Arial"/>
              <w:i/>
              <w:iCs/>
              <w:sz w:val="22"/>
              <w:szCs w:val="22"/>
            </w:rPr>
            <w:t>Frontiers in Cellular and Infection Microbiology</w:t>
          </w:r>
          <w:r w:rsidRPr="00612C03">
            <w:rPr>
              <w:rFonts w:ascii="Arial" w:eastAsia="Times New Roman" w:hAnsi="Arial" w:cs="Arial"/>
              <w:sz w:val="22"/>
              <w:szCs w:val="22"/>
            </w:rPr>
            <w:t xml:space="preserve"> (Vol. 11). Frontiers Media S.A. https://doi.org/10.3389/fcimb.2021.617002</w:t>
          </w:r>
        </w:p>
        <w:p w14:paraId="46C59639" w14:textId="77777777" w:rsidR="00AC7AEB" w:rsidRPr="00612C03" w:rsidRDefault="00AC7AEB">
          <w:pPr>
            <w:autoSpaceDE w:val="0"/>
            <w:autoSpaceDN w:val="0"/>
            <w:ind w:hanging="480"/>
            <w:divId w:val="589851403"/>
            <w:rPr>
              <w:rFonts w:ascii="Arial" w:eastAsia="Times New Roman" w:hAnsi="Arial" w:cs="Arial"/>
              <w:sz w:val="22"/>
              <w:szCs w:val="22"/>
            </w:rPr>
          </w:pPr>
          <w:r w:rsidRPr="00612C03">
            <w:rPr>
              <w:rFonts w:ascii="Arial" w:eastAsia="Times New Roman" w:hAnsi="Arial" w:cs="Arial"/>
              <w:sz w:val="22"/>
              <w:szCs w:val="22"/>
            </w:rPr>
            <w:t xml:space="preserve">Price, T. K., Lin, H., Gao, X., Thomas-White, K. J., Hilt, E. E., Mueller, E. R., Wolfe, A. J., Dong, Q., &amp; Brubaker, L. (2020). Bladder bacterial diversity differs in continent and incontinent women: a cross-sectional study. </w:t>
          </w:r>
          <w:r w:rsidRPr="00612C03">
            <w:rPr>
              <w:rFonts w:ascii="Arial" w:eastAsia="Times New Roman" w:hAnsi="Arial" w:cs="Arial"/>
              <w:i/>
              <w:iCs/>
              <w:sz w:val="22"/>
              <w:szCs w:val="22"/>
            </w:rPr>
            <w:t>American Journal of Obstetrics and Gynecology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223</w:t>
          </w:r>
          <w:r w:rsidRPr="00612C03">
            <w:rPr>
              <w:rFonts w:ascii="Arial" w:eastAsia="Times New Roman" w:hAnsi="Arial" w:cs="Arial"/>
              <w:sz w:val="22"/>
              <w:szCs w:val="22"/>
            </w:rPr>
            <w:t>(5), 729.e1-729.e10. https://doi.org/10.1016/j.ajog.2020.04.033</w:t>
          </w:r>
        </w:p>
        <w:p w14:paraId="2520E4CC" w14:textId="77777777" w:rsidR="00AC7AEB" w:rsidRPr="00612C03" w:rsidRDefault="00AC7AEB">
          <w:pPr>
            <w:autoSpaceDE w:val="0"/>
            <w:autoSpaceDN w:val="0"/>
            <w:ind w:hanging="480"/>
            <w:divId w:val="817694643"/>
            <w:rPr>
              <w:rFonts w:ascii="Arial" w:eastAsia="Times New Roman" w:hAnsi="Arial" w:cs="Arial"/>
              <w:sz w:val="22"/>
              <w:szCs w:val="22"/>
            </w:rPr>
          </w:pPr>
          <w:r w:rsidRPr="00612C03">
            <w:rPr>
              <w:rFonts w:ascii="Arial" w:eastAsia="Times New Roman" w:hAnsi="Arial" w:cs="Arial"/>
              <w:sz w:val="22"/>
              <w:szCs w:val="22"/>
            </w:rPr>
            <w:t xml:space="preserve">Siddiqui, H., </w:t>
          </w:r>
          <w:proofErr w:type="spellStart"/>
          <w:r w:rsidRPr="00612C03">
            <w:rPr>
              <w:rFonts w:ascii="Arial" w:eastAsia="Times New Roman" w:hAnsi="Arial" w:cs="Arial"/>
              <w:sz w:val="22"/>
              <w:szCs w:val="22"/>
            </w:rPr>
            <w:t>Nederbragt</w:t>
          </w:r>
          <w:proofErr w:type="spellEnd"/>
          <w:r w:rsidRPr="00612C03">
            <w:rPr>
              <w:rFonts w:ascii="Arial" w:eastAsia="Times New Roman" w:hAnsi="Arial" w:cs="Arial"/>
              <w:sz w:val="22"/>
              <w:szCs w:val="22"/>
            </w:rPr>
            <w:t xml:space="preserve">, A. J., </w:t>
          </w:r>
          <w:proofErr w:type="spellStart"/>
          <w:r w:rsidRPr="00612C03">
            <w:rPr>
              <w:rFonts w:ascii="Arial" w:eastAsia="Times New Roman" w:hAnsi="Arial" w:cs="Arial"/>
              <w:sz w:val="22"/>
              <w:szCs w:val="22"/>
            </w:rPr>
            <w:t>Lagesen</w:t>
          </w:r>
          <w:proofErr w:type="spellEnd"/>
          <w:r w:rsidRPr="00612C03">
            <w:rPr>
              <w:rFonts w:ascii="Arial" w:eastAsia="Times New Roman" w:hAnsi="Arial" w:cs="Arial"/>
              <w:sz w:val="22"/>
              <w:szCs w:val="22"/>
            </w:rPr>
            <w:t xml:space="preserve">, K., </w:t>
          </w:r>
          <w:proofErr w:type="spellStart"/>
          <w:r w:rsidRPr="00612C03">
            <w:rPr>
              <w:rFonts w:ascii="Arial" w:eastAsia="Times New Roman" w:hAnsi="Arial" w:cs="Arial"/>
              <w:sz w:val="22"/>
              <w:szCs w:val="22"/>
            </w:rPr>
            <w:t>Jeansson</w:t>
          </w:r>
          <w:proofErr w:type="spellEnd"/>
          <w:r w:rsidRPr="00612C03">
            <w:rPr>
              <w:rFonts w:ascii="Arial" w:eastAsia="Times New Roman" w:hAnsi="Arial" w:cs="Arial"/>
              <w:sz w:val="22"/>
              <w:szCs w:val="22"/>
            </w:rPr>
            <w:t xml:space="preserve">, S. L., &amp; Jakobsen, K. S. (2011). Assessing diversity of the female urine microbiota by high throughput sequencing of 16S rDNA amplicons. </w:t>
          </w:r>
          <w:r w:rsidRPr="00612C03">
            <w:rPr>
              <w:rFonts w:ascii="Arial" w:eastAsia="Times New Roman" w:hAnsi="Arial" w:cs="Arial"/>
              <w:i/>
              <w:iCs/>
              <w:sz w:val="22"/>
              <w:szCs w:val="22"/>
            </w:rPr>
            <w:t>BMC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11</w:t>
          </w:r>
          <w:r w:rsidRPr="00612C03">
            <w:rPr>
              <w:rFonts w:ascii="Arial" w:eastAsia="Times New Roman" w:hAnsi="Arial" w:cs="Arial"/>
              <w:sz w:val="22"/>
              <w:szCs w:val="22"/>
            </w:rPr>
            <w:t>(1). https://doi.org/10.1186/1471-2180-11-244</w:t>
          </w:r>
        </w:p>
        <w:p w14:paraId="79F622A6" w14:textId="77777777" w:rsidR="00AC7AEB" w:rsidRPr="00612C03" w:rsidRDefault="00AC7AEB">
          <w:pPr>
            <w:autoSpaceDE w:val="0"/>
            <w:autoSpaceDN w:val="0"/>
            <w:ind w:hanging="480"/>
            <w:divId w:val="1900088240"/>
            <w:rPr>
              <w:rFonts w:ascii="Arial" w:eastAsia="Times New Roman" w:hAnsi="Arial" w:cs="Arial"/>
              <w:sz w:val="22"/>
              <w:szCs w:val="22"/>
            </w:rPr>
          </w:pPr>
          <w:r w:rsidRPr="00612C03">
            <w:rPr>
              <w:rFonts w:ascii="Arial" w:eastAsia="Times New Roman" w:hAnsi="Arial" w:cs="Arial"/>
              <w:sz w:val="22"/>
              <w:szCs w:val="22"/>
            </w:rPr>
            <w:t xml:space="preserve">Storm, D. W., </w:t>
          </w:r>
          <w:proofErr w:type="spellStart"/>
          <w:r w:rsidRPr="00612C03">
            <w:rPr>
              <w:rFonts w:ascii="Arial" w:eastAsia="Times New Roman" w:hAnsi="Arial" w:cs="Arial"/>
              <w:sz w:val="22"/>
              <w:szCs w:val="22"/>
            </w:rPr>
            <w:t>Copp</w:t>
          </w:r>
          <w:proofErr w:type="spellEnd"/>
          <w:r w:rsidRPr="00612C03">
            <w:rPr>
              <w:rFonts w:ascii="Arial" w:eastAsia="Times New Roman" w:hAnsi="Arial" w:cs="Arial"/>
              <w:sz w:val="22"/>
              <w:szCs w:val="22"/>
            </w:rPr>
            <w:t xml:space="preserve">, H. L., Halverson, T. M., Du, J., </w:t>
          </w:r>
          <w:proofErr w:type="spellStart"/>
          <w:r w:rsidRPr="00612C03">
            <w:rPr>
              <w:rFonts w:ascii="Arial" w:eastAsia="Times New Roman" w:hAnsi="Arial" w:cs="Arial"/>
              <w:sz w:val="22"/>
              <w:szCs w:val="22"/>
            </w:rPr>
            <w:t>Juhr</w:t>
          </w:r>
          <w:proofErr w:type="spellEnd"/>
          <w:r w:rsidRPr="00612C03">
            <w:rPr>
              <w:rFonts w:ascii="Arial" w:eastAsia="Times New Roman" w:hAnsi="Arial" w:cs="Arial"/>
              <w:sz w:val="22"/>
              <w:szCs w:val="22"/>
            </w:rPr>
            <w:t xml:space="preserve">, D., &amp; Wolfe, A. J. (2022). A Child’s urine is not sterile: A pilot study evaluating the Pediatric Urinary Microbiome. </w:t>
          </w:r>
          <w:r w:rsidRPr="00612C03">
            <w:rPr>
              <w:rFonts w:ascii="Arial" w:eastAsia="Times New Roman" w:hAnsi="Arial" w:cs="Arial"/>
              <w:i/>
              <w:iCs/>
              <w:sz w:val="22"/>
              <w:szCs w:val="22"/>
            </w:rPr>
            <w:t>Journal of Pediatric Urology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18</w:t>
          </w:r>
          <w:r w:rsidRPr="00612C03">
            <w:rPr>
              <w:rFonts w:ascii="Arial" w:eastAsia="Times New Roman" w:hAnsi="Arial" w:cs="Arial"/>
              <w:sz w:val="22"/>
              <w:szCs w:val="22"/>
            </w:rPr>
            <w:t>(3), 383–392. https://doi.org/10.1016/j.jpurol.2022.02.025</w:t>
          </w:r>
        </w:p>
        <w:p w14:paraId="729C3183" w14:textId="77777777" w:rsidR="00AC7AEB" w:rsidRPr="00612C03" w:rsidRDefault="00AC7AEB">
          <w:pPr>
            <w:autoSpaceDE w:val="0"/>
            <w:autoSpaceDN w:val="0"/>
            <w:ind w:hanging="480"/>
            <w:divId w:val="1689943514"/>
            <w:rPr>
              <w:rFonts w:ascii="Arial" w:eastAsia="Times New Roman" w:hAnsi="Arial" w:cs="Arial"/>
              <w:sz w:val="22"/>
              <w:szCs w:val="22"/>
            </w:rPr>
          </w:pPr>
          <w:r w:rsidRPr="00612C03">
            <w:rPr>
              <w:rFonts w:ascii="Arial" w:eastAsia="Times New Roman" w:hAnsi="Arial" w:cs="Arial"/>
              <w:sz w:val="22"/>
              <w:szCs w:val="22"/>
            </w:rPr>
            <w:t xml:space="preserve">Vaughan, M. H., Mao, J., </w:t>
          </w:r>
          <w:proofErr w:type="spellStart"/>
          <w:r w:rsidRPr="00612C03">
            <w:rPr>
              <w:rFonts w:ascii="Arial" w:eastAsia="Times New Roman" w:hAnsi="Arial" w:cs="Arial"/>
              <w:sz w:val="22"/>
              <w:szCs w:val="22"/>
            </w:rPr>
            <w:t>Karstens</w:t>
          </w:r>
          <w:proofErr w:type="spellEnd"/>
          <w:r w:rsidRPr="00612C03">
            <w:rPr>
              <w:rFonts w:ascii="Arial" w:eastAsia="Times New Roman" w:hAnsi="Arial" w:cs="Arial"/>
              <w:sz w:val="22"/>
              <w:szCs w:val="22"/>
            </w:rPr>
            <w:t xml:space="preserve">, L. A., Ma, L., Amundsen, C. L., </w:t>
          </w:r>
          <w:proofErr w:type="spellStart"/>
          <w:r w:rsidRPr="00612C03">
            <w:rPr>
              <w:rFonts w:ascii="Arial" w:eastAsia="Times New Roman" w:hAnsi="Arial" w:cs="Arial"/>
              <w:sz w:val="22"/>
              <w:szCs w:val="22"/>
            </w:rPr>
            <w:t>Schmader</w:t>
          </w:r>
          <w:proofErr w:type="spellEnd"/>
          <w:r w:rsidRPr="00612C03">
            <w:rPr>
              <w:rFonts w:ascii="Arial" w:eastAsia="Times New Roman" w:hAnsi="Arial" w:cs="Arial"/>
              <w:sz w:val="22"/>
              <w:szCs w:val="22"/>
            </w:rPr>
            <w:t xml:space="preserve">, K. E., &amp; Siddiqui, N. Y. (2021). The Urinary Microbiome in Postmenopausal Women with Recurrent Urinary Tract Infections. </w:t>
          </w:r>
          <w:r w:rsidRPr="00612C03">
            <w:rPr>
              <w:rFonts w:ascii="Arial" w:eastAsia="Times New Roman" w:hAnsi="Arial" w:cs="Arial"/>
              <w:i/>
              <w:iCs/>
              <w:sz w:val="22"/>
              <w:szCs w:val="22"/>
            </w:rPr>
            <w:t>The Journal of Urology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206</w:t>
          </w:r>
          <w:r w:rsidRPr="00612C03">
            <w:rPr>
              <w:rFonts w:ascii="Arial" w:eastAsia="Times New Roman" w:hAnsi="Arial" w:cs="Arial"/>
              <w:sz w:val="22"/>
              <w:szCs w:val="22"/>
            </w:rPr>
            <w:t>(5), 1222–1231. https://doi.org/10.1097/JU.0000000000001940</w:t>
          </w:r>
        </w:p>
        <w:p w14:paraId="6D246E7D" w14:textId="77777777" w:rsidR="00AC7AEB" w:rsidRPr="00612C03" w:rsidRDefault="00AC7AEB">
          <w:pPr>
            <w:autoSpaceDE w:val="0"/>
            <w:autoSpaceDN w:val="0"/>
            <w:ind w:hanging="480"/>
            <w:divId w:val="844367199"/>
            <w:rPr>
              <w:rFonts w:ascii="Arial" w:eastAsia="Times New Roman" w:hAnsi="Arial" w:cs="Arial"/>
              <w:sz w:val="22"/>
              <w:szCs w:val="22"/>
            </w:rPr>
          </w:pPr>
          <w:r w:rsidRPr="00612C03">
            <w:rPr>
              <w:rFonts w:ascii="Arial" w:eastAsia="Times New Roman" w:hAnsi="Arial" w:cs="Arial"/>
              <w:sz w:val="22"/>
              <w:szCs w:val="22"/>
            </w:rPr>
            <w:t xml:space="preserve">Wolfe, A. J., </w:t>
          </w:r>
          <w:proofErr w:type="spellStart"/>
          <w:r w:rsidRPr="00612C03">
            <w:rPr>
              <w:rFonts w:ascii="Arial" w:eastAsia="Times New Roman" w:hAnsi="Arial" w:cs="Arial"/>
              <w:sz w:val="22"/>
              <w:szCs w:val="22"/>
            </w:rPr>
            <w:t>Toh</w:t>
          </w:r>
          <w:proofErr w:type="spellEnd"/>
          <w:r w:rsidRPr="00612C03">
            <w:rPr>
              <w:rFonts w:ascii="Arial" w:eastAsia="Times New Roman" w:hAnsi="Arial" w:cs="Arial"/>
              <w:sz w:val="22"/>
              <w:szCs w:val="22"/>
            </w:rPr>
            <w:t xml:space="preserve">, E., Shibata, N., Rong, R., Kenton, K., FitzGerald, M. P., Mueller, E. R., </w:t>
          </w:r>
          <w:proofErr w:type="spellStart"/>
          <w:r w:rsidRPr="00612C03">
            <w:rPr>
              <w:rFonts w:ascii="Arial" w:eastAsia="Times New Roman" w:hAnsi="Arial" w:cs="Arial"/>
              <w:sz w:val="22"/>
              <w:szCs w:val="22"/>
            </w:rPr>
            <w:t>Schreckenberger</w:t>
          </w:r>
          <w:proofErr w:type="spellEnd"/>
          <w:r w:rsidRPr="00612C03">
            <w:rPr>
              <w:rFonts w:ascii="Arial" w:eastAsia="Times New Roman" w:hAnsi="Arial" w:cs="Arial"/>
              <w:sz w:val="22"/>
              <w:szCs w:val="22"/>
            </w:rPr>
            <w:t xml:space="preserve">, P., Dong, Q., Nelson, D. E., &amp; Brubaker, L. (2012). Evidence of uncultivated bacteria in the adult female bladder. </w:t>
          </w:r>
          <w:r w:rsidRPr="00612C03">
            <w:rPr>
              <w:rFonts w:ascii="Arial" w:eastAsia="Times New Roman" w:hAnsi="Arial" w:cs="Arial"/>
              <w:i/>
              <w:iCs/>
              <w:sz w:val="22"/>
              <w:szCs w:val="22"/>
            </w:rPr>
            <w:t>Journal of Clinical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50</w:t>
          </w:r>
          <w:r w:rsidRPr="00612C03">
            <w:rPr>
              <w:rFonts w:ascii="Arial" w:eastAsia="Times New Roman" w:hAnsi="Arial" w:cs="Arial"/>
              <w:sz w:val="22"/>
              <w:szCs w:val="22"/>
            </w:rPr>
            <w:t>(4), 1376–1383. https://doi.org/10.1128/JCM.05852-11</w:t>
          </w:r>
        </w:p>
        <w:p w14:paraId="29AFB403" w14:textId="77777777" w:rsidR="00AC7AEB" w:rsidRPr="00612C03" w:rsidRDefault="00AC7AEB">
          <w:pPr>
            <w:autoSpaceDE w:val="0"/>
            <w:autoSpaceDN w:val="0"/>
            <w:ind w:hanging="480"/>
            <w:divId w:val="469444342"/>
            <w:rPr>
              <w:rFonts w:ascii="Arial" w:eastAsia="Times New Roman" w:hAnsi="Arial" w:cs="Arial"/>
              <w:sz w:val="22"/>
              <w:szCs w:val="22"/>
            </w:rPr>
          </w:pPr>
          <w:r w:rsidRPr="00612C03">
            <w:rPr>
              <w:rFonts w:ascii="Arial" w:eastAsia="Times New Roman" w:hAnsi="Arial" w:cs="Arial"/>
              <w:sz w:val="22"/>
              <w:szCs w:val="22"/>
            </w:rPr>
            <w:t xml:space="preserve">Zeng, J., Zhang, G., Chen, C., Li, K., Wen, Y., Zhao, J., &amp; Wu, P. (2020). Alterations in Urobiome in Patients With Bladder Cancer and Implications for Clinical Outcome: A Single-Institution Study. </w:t>
          </w:r>
          <w:r w:rsidRPr="00612C03">
            <w:rPr>
              <w:rFonts w:ascii="Arial" w:eastAsia="Times New Roman" w:hAnsi="Arial" w:cs="Arial"/>
              <w:i/>
              <w:iCs/>
              <w:sz w:val="22"/>
              <w:szCs w:val="22"/>
            </w:rPr>
            <w:t>Frontiers in Cellular and Infection Microbiology</w:t>
          </w:r>
          <w:r w:rsidRPr="00612C03">
            <w:rPr>
              <w:rFonts w:ascii="Arial" w:eastAsia="Times New Roman" w:hAnsi="Arial" w:cs="Arial"/>
              <w:sz w:val="22"/>
              <w:szCs w:val="22"/>
            </w:rPr>
            <w:t xml:space="preserve">, </w:t>
          </w:r>
          <w:r w:rsidRPr="00612C03">
            <w:rPr>
              <w:rFonts w:ascii="Arial" w:eastAsia="Times New Roman" w:hAnsi="Arial" w:cs="Arial"/>
              <w:i/>
              <w:iCs/>
              <w:sz w:val="22"/>
              <w:szCs w:val="22"/>
            </w:rPr>
            <w:t>10</w:t>
          </w:r>
          <w:r w:rsidRPr="00612C03">
            <w:rPr>
              <w:rFonts w:ascii="Arial" w:eastAsia="Times New Roman" w:hAnsi="Arial" w:cs="Arial"/>
              <w:sz w:val="22"/>
              <w:szCs w:val="22"/>
            </w:rPr>
            <w:t>. https://doi.org/10.3389/fcimb.2020.555508</w:t>
          </w:r>
        </w:p>
        <w:p w14:paraId="7A783232" w14:textId="5499A1A4" w:rsidR="003D4DD3" w:rsidRDefault="00AC7AEB">
          <w:pPr>
            <w:rPr>
              <w:rFonts w:ascii="Arial" w:hAnsi="Arial" w:cs="Arial"/>
              <w:b/>
              <w:bCs/>
            </w:rPr>
          </w:pPr>
          <w:r>
            <w:rPr>
              <w:rFonts w:eastAsia="Times New Roman"/>
            </w:rPr>
            <w:t> </w:t>
          </w:r>
        </w:p>
      </w:sdtContent>
    </w:sdt>
    <w:p w14:paraId="2E1440B6" w14:textId="77777777" w:rsidR="003D4DD3" w:rsidRPr="00185832" w:rsidRDefault="003D4DD3">
      <w:pPr>
        <w:rPr>
          <w:rFonts w:ascii="Arial" w:hAnsi="Arial" w:cs="Arial"/>
          <w:b/>
          <w:bCs/>
        </w:rPr>
      </w:pPr>
    </w:p>
    <w:sectPr w:rsidR="003D4DD3" w:rsidRPr="001858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832"/>
    <w:rsid w:val="00032930"/>
    <w:rsid w:val="00060867"/>
    <w:rsid w:val="000B7362"/>
    <w:rsid w:val="00140692"/>
    <w:rsid w:val="00185832"/>
    <w:rsid w:val="001C3484"/>
    <w:rsid w:val="001C6B1C"/>
    <w:rsid w:val="001F48ED"/>
    <w:rsid w:val="00272EC4"/>
    <w:rsid w:val="002D675E"/>
    <w:rsid w:val="003D4DD3"/>
    <w:rsid w:val="00474502"/>
    <w:rsid w:val="00482A87"/>
    <w:rsid w:val="004F4020"/>
    <w:rsid w:val="005038BD"/>
    <w:rsid w:val="00526301"/>
    <w:rsid w:val="005818E2"/>
    <w:rsid w:val="005D74E4"/>
    <w:rsid w:val="00612C03"/>
    <w:rsid w:val="00636152"/>
    <w:rsid w:val="00693326"/>
    <w:rsid w:val="0071701E"/>
    <w:rsid w:val="007515F7"/>
    <w:rsid w:val="0075188F"/>
    <w:rsid w:val="00781757"/>
    <w:rsid w:val="008447FD"/>
    <w:rsid w:val="008646C5"/>
    <w:rsid w:val="008D4001"/>
    <w:rsid w:val="008F0175"/>
    <w:rsid w:val="00944950"/>
    <w:rsid w:val="00957A97"/>
    <w:rsid w:val="0099573F"/>
    <w:rsid w:val="009A527D"/>
    <w:rsid w:val="009D66D0"/>
    <w:rsid w:val="009F3469"/>
    <w:rsid w:val="00A354A6"/>
    <w:rsid w:val="00A73FDE"/>
    <w:rsid w:val="00A80E65"/>
    <w:rsid w:val="00AA1522"/>
    <w:rsid w:val="00AC533A"/>
    <w:rsid w:val="00AC7AEB"/>
    <w:rsid w:val="00AE4113"/>
    <w:rsid w:val="00B15A4B"/>
    <w:rsid w:val="00B71862"/>
    <w:rsid w:val="00CB3B14"/>
    <w:rsid w:val="00D14310"/>
    <w:rsid w:val="00D30245"/>
    <w:rsid w:val="00E82E98"/>
    <w:rsid w:val="00EB5710"/>
    <w:rsid w:val="00ED5F96"/>
    <w:rsid w:val="00F11151"/>
    <w:rsid w:val="00F37F04"/>
    <w:rsid w:val="00FA1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1CB592"/>
  <w15:chartTrackingRefBased/>
  <w15:docId w15:val="{0CD3798D-10A7-3045-9794-FE24C757E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2A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3920">
      <w:bodyDiv w:val="1"/>
      <w:marLeft w:val="0"/>
      <w:marRight w:val="0"/>
      <w:marTop w:val="0"/>
      <w:marBottom w:val="0"/>
      <w:divBdr>
        <w:top w:val="none" w:sz="0" w:space="0" w:color="auto"/>
        <w:left w:val="none" w:sz="0" w:space="0" w:color="auto"/>
        <w:bottom w:val="none" w:sz="0" w:space="0" w:color="auto"/>
        <w:right w:val="none" w:sz="0" w:space="0" w:color="auto"/>
      </w:divBdr>
      <w:divsChild>
        <w:div w:id="1600987230">
          <w:marLeft w:val="480"/>
          <w:marRight w:val="0"/>
          <w:marTop w:val="0"/>
          <w:marBottom w:val="0"/>
          <w:divBdr>
            <w:top w:val="none" w:sz="0" w:space="0" w:color="auto"/>
            <w:left w:val="none" w:sz="0" w:space="0" w:color="auto"/>
            <w:bottom w:val="none" w:sz="0" w:space="0" w:color="auto"/>
            <w:right w:val="none" w:sz="0" w:space="0" w:color="auto"/>
          </w:divBdr>
        </w:div>
        <w:div w:id="1327586625">
          <w:marLeft w:val="480"/>
          <w:marRight w:val="0"/>
          <w:marTop w:val="0"/>
          <w:marBottom w:val="0"/>
          <w:divBdr>
            <w:top w:val="none" w:sz="0" w:space="0" w:color="auto"/>
            <w:left w:val="none" w:sz="0" w:space="0" w:color="auto"/>
            <w:bottom w:val="none" w:sz="0" w:space="0" w:color="auto"/>
            <w:right w:val="none" w:sz="0" w:space="0" w:color="auto"/>
          </w:divBdr>
        </w:div>
        <w:div w:id="533232702">
          <w:marLeft w:val="480"/>
          <w:marRight w:val="0"/>
          <w:marTop w:val="0"/>
          <w:marBottom w:val="0"/>
          <w:divBdr>
            <w:top w:val="none" w:sz="0" w:space="0" w:color="auto"/>
            <w:left w:val="none" w:sz="0" w:space="0" w:color="auto"/>
            <w:bottom w:val="none" w:sz="0" w:space="0" w:color="auto"/>
            <w:right w:val="none" w:sz="0" w:space="0" w:color="auto"/>
          </w:divBdr>
        </w:div>
        <w:div w:id="66150596">
          <w:marLeft w:val="480"/>
          <w:marRight w:val="0"/>
          <w:marTop w:val="0"/>
          <w:marBottom w:val="0"/>
          <w:divBdr>
            <w:top w:val="none" w:sz="0" w:space="0" w:color="auto"/>
            <w:left w:val="none" w:sz="0" w:space="0" w:color="auto"/>
            <w:bottom w:val="none" w:sz="0" w:space="0" w:color="auto"/>
            <w:right w:val="none" w:sz="0" w:space="0" w:color="auto"/>
          </w:divBdr>
        </w:div>
        <w:div w:id="1891066090">
          <w:marLeft w:val="480"/>
          <w:marRight w:val="0"/>
          <w:marTop w:val="0"/>
          <w:marBottom w:val="0"/>
          <w:divBdr>
            <w:top w:val="none" w:sz="0" w:space="0" w:color="auto"/>
            <w:left w:val="none" w:sz="0" w:space="0" w:color="auto"/>
            <w:bottom w:val="none" w:sz="0" w:space="0" w:color="auto"/>
            <w:right w:val="none" w:sz="0" w:space="0" w:color="auto"/>
          </w:divBdr>
        </w:div>
        <w:div w:id="461582588">
          <w:marLeft w:val="480"/>
          <w:marRight w:val="0"/>
          <w:marTop w:val="0"/>
          <w:marBottom w:val="0"/>
          <w:divBdr>
            <w:top w:val="none" w:sz="0" w:space="0" w:color="auto"/>
            <w:left w:val="none" w:sz="0" w:space="0" w:color="auto"/>
            <w:bottom w:val="none" w:sz="0" w:space="0" w:color="auto"/>
            <w:right w:val="none" w:sz="0" w:space="0" w:color="auto"/>
          </w:divBdr>
        </w:div>
        <w:div w:id="1090350739">
          <w:marLeft w:val="480"/>
          <w:marRight w:val="0"/>
          <w:marTop w:val="0"/>
          <w:marBottom w:val="0"/>
          <w:divBdr>
            <w:top w:val="none" w:sz="0" w:space="0" w:color="auto"/>
            <w:left w:val="none" w:sz="0" w:space="0" w:color="auto"/>
            <w:bottom w:val="none" w:sz="0" w:space="0" w:color="auto"/>
            <w:right w:val="none" w:sz="0" w:space="0" w:color="auto"/>
          </w:divBdr>
        </w:div>
        <w:div w:id="801728099">
          <w:marLeft w:val="480"/>
          <w:marRight w:val="0"/>
          <w:marTop w:val="0"/>
          <w:marBottom w:val="0"/>
          <w:divBdr>
            <w:top w:val="none" w:sz="0" w:space="0" w:color="auto"/>
            <w:left w:val="none" w:sz="0" w:space="0" w:color="auto"/>
            <w:bottom w:val="none" w:sz="0" w:space="0" w:color="auto"/>
            <w:right w:val="none" w:sz="0" w:space="0" w:color="auto"/>
          </w:divBdr>
        </w:div>
        <w:div w:id="211385019">
          <w:marLeft w:val="480"/>
          <w:marRight w:val="0"/>
          <w:marTop w:val="0"/>
          <w:marBottom w:val="0"/>
          <w:divBdr>
            <w:top w:val="none" w:sz="0" w:space="0" w:color="auto"/>
            <w:left w:val="none" w:sz="0" w:space="0" w:color="auto"/>
            <w:bottom w:val="none" w:sz="0" w:space="0" w:color="auto"/>
            <w:right w:val="none" w:sz="0" w:space="0" w:color="auto"/>
          </w:divBdr>
        </w:div>
        <w:div w:id="237179817">
          <w:marLeft w:val="480"/>
          <w:marRight w:val="0"/>
          <w:marTop w:val="0"/>
          <w:marBottom w:val="0"/>
          <w:divBdr>
            <w:top w:val="none" w:sz="0" w:space="0" w:color="auto"/>
            <w:left w:val="none" w:sz="0" w:space="0" w:color="auto"/>
            <w:bottom w:val="none" w:sz="0" w:space="0" w:color="auto"/>
            <w:right w:val="none" w:sz="0" w:space="0" w:color="auto"/>
          </w:divBdr>
        </w:div>
        <w:div w:id="1259827002">
          <w:marLeft w:val="480"/>
          <w:marRight w:val="0"/>
          <w:marTop w:val="0"/>
          <w:marBottom w:val="0"/>
          <w:divBdr>
            <w:top w:val="none" w:sz="0" w:space="0" w:color="auto"/>
            <w:left w:val="none" w:sz="0" w:space="0" w:color="auto"/>
            <w:bottom w:val="none" w:sz="0" w:space="0" w:color="auto"/>
            <w:right w:val="none" w:sz="0" w:space="0" w:color="auto"/>
          </w:divBdr>
        </w:div>
        <w:div w:id="705443533">
          <w:marLeft w:val="480"/>
          <w:marRight w:val="0"/>
          <w:marTop w:val="0"/>
          <w:marBottom w:val="0"/>
          <w:divBdr>
            <w:top w:val="none" w:sz="0" w:space="0" w:color="auto"/>
            <w:left w:val="none" w:sz="0" w:space="0" w:color="auto"/>
            <w:bottom w:val="none" w:sz="0" w:space="0" w:color="auto"/>
            <w:right w:val="none" w:sz="0" w:space="0" w:color="auto"/>
          </w:divBdr>
        </w:div>
        <w:div w:id="1760717697">
          <w:marLeft w:val="480"/>
          <w:marRight w:val="0"/>
          <w:marTop w:val="0"/>
          <w:marBottom w:val="0"/>
          <w:divBdr>
            <w:top w:val="none" w:sz="0" w:space="0" w:color="auto"/>
            <w:left w:val="none" w:sz="0" w:space="0" w:color="auto"/>
            <w:bottom w:val="none" w:sz="0" w:space="0" w:color="auto"/>
            <w:right w:val="none" w:sz="0" w:space="0" w:color="auto"/>
          </w:divBdr>
        </w:div>
        <w:div w:id="1285304515">
          <w:marLeft w:val="480"/>
          <w:marRight w:val="0"/>
          <w:marTop w:val="0"/>
          <w:marBottom w:val="0"/>
          <w:divBdr>
            <w:top w:val="none" w:sz="0" w:space="0" w:color="auto"/>
            <w:left w:val="none" w:sz="0" w:space="0" w:color="auto"/>
            <w:bottom w:val="none" w:sz="0" w:space="0" w:color="auto"/>
            <w:right w:val="none" w:sz="0" w:space="0" w:color="auto"/>
          </w:divBdr>
        </w:div>
        <w:div w:id="945036510">
          <w:marLeft w:val="480"/>
          <w:marRight w:val="0"/>
          <w:marTop w:val="0"/>
          <w:marBottom w:val="0"/>
          <w:divBdr>
            <w:top w:val="none" w:sz="0" w:space="0" w:color="auto"/>
            <w:left w:val="none" w:sz="0" w:space="0" w:color="auto"/>
            <w:bottom w:val="none" w:sz="0" w:space="0" w:color="auto"/>
            <w:right w:val="none" w:sz="0" w:space="0" w:color="auto"/>
          </w:divBdr>
        </w:div>
        <w:div w:id="1903326006">
          <w:marLeft w:val="480"/>
          <w:marRight w:val="0"/>
          <w:marTop w:val="0"/>
          <w:marBottom w:val="0"/>
          <w:divBdr>
            <w:top w:val="none" w:sz="0" w:space="0" w:color="auto"/>
            <w:left w:val="none" w:sz="0" w:space="0" w:color="auto"/>
            <w:bottom w:val="none" w:sz="0" w:space="0" w:color="auto"/>
            <w:right w:val="none" w:sz="0" w:space="0" w:color="auto"/>
          </w:divBdr>
        </w:div>
        <w:div w:id="2031100614">
          <w:marLeft w:val="480"/>
          <w:marRight w:val="0"/>
          <w:marTop w:val="0"/>
          <w:marBottom w:val="0"/>
          <w:divBdr>
            <w:top w:val="none" w:sz="0" w:space="0" w:color="auto"/>
            <w:left w:val="none" w:sz="0" w:space="0" w:color="auto"/>
            <w:bottom w:val="none" w:sz="0" w:space="0" w:color="auto"/>
            <w:right w:val="none" w:sz="0" w:space="0" w:color="auto"/>
          </w:divBdr>
        </w:div>
        <w:div w:id="631717439">
          <w:marLeft w:val="480"/>
          <w:marRight w:val="0"/>
          <w:marTop w:val="0"/>
          <w:marBottom w:val="0"/>
          <w:divBdr>
            <w:top w:val="none" w:sz="0" w:space="0" w:color="auto"/>
            <w:left w:val="none" w:sz="0" w:space="0" w:color="auto"/>
            <w:bottom w:val="none" w:sz="0" w:space="0" w:color="auto"/>
            <w:right w:val="none" w:sz="0" w:space="0" w:color="auto"/>
          </w:divBdr>
        </w:div>
        <w:div w:id="535239766">
          <w:marLeft w:val="480"/>
          <w:marRight w:val="0"/>
          <w:marTop w:val="0"/>
          <w:marBottom w:val="0"/>
          <w:divBdr>
            <w:top w:val="none" w:sz="0" w:space="0" w:color="auto"/>
            <w:left w:val="none" w:sz="0" w:space="0" w:color="auto"/>
            <w:bottom w:val="none" w:sz="0" w:space="0" w:color="auto"/>
            <w:right w:val="none" w:sz="0" w:space="0" w:color="auto"/>
          </w:divBdr>
        </w:div>
        <w:div w:id="370687298">
          <w:marLeft w:val="480"/>
          <w:marRight w:val="0"/>
          <w:marTop w:val="0"/>
          <w:marBottom w:val="0"/>
          <w:divBdr>
            <w:top w:val="none" w:sz="0" w:space="0" w:color="auto"/>
            <w:left w:val="none" w:sz="0" w:space="0" w:color="auto"/>
            <w:bottom w:val="none" w:sz="0" w:space="0" w:color="auto"/>
            <w:right w:val="none" w:sz="0" w:space="0" w:color="auto"/>
          </w:divBdr>
        </w:div>
        <w:div w:id="489910714">
          <w:marLeft w:val="480"/>
          <w:marRight w:val="0"/>
          <w:marTop w:val="0"/>
          <w:marBottom w:val="0"/>
          <w:divBdr>
            <w:top w:val="none" w:sz="0" w:space="0" w:color="auto"/>
            <w:left w:val="none" w:sz="0" w:space="0" w:color="auto"/>
            <w:bottom w:val="none" w:sz="0" w:space="0" w:color="auto"/>
            <w:right w:val="none" w:sz="0" w:space="0" w:color="auto"/>
          </w:divBdr>
        </w:div>
        <w:div w:id="430667804">
          <w:marLeft w:val="480"/>
          <w:marRight w:val="0"/>
          <w:marTop w:val="0"/>
          <w:marBottom w:val="0"/>
          <w:divBdr>
            <w:top w:val="none" w:sz="0" w:space="0" w:color="auto"/>
            <w:left w:val="none" w:sz="0" w:space="0" w:color="auto"/>
            <w:bottom w:val="none" w:sz="0" w:space="0" w:color="auto"/>
            <w:right w:val="none" w:sz="0" w:space="0" w:color="auto"/>
          </w:divBdr>
        </w:div>
      </w:divsChild>
    </w:div>
    <w:div w:id="13191630">
      <w:bodyDiv w:val="1"/>
      <w:marLeft w:val="0"/>
      <w:marRight w:val="0"/>
      <w:marTop w:val="0"/>
      <w:marBottom w:val="0"/>
      <w:divBdr>
        <w:top w:val="none" w:sz="0" w:space="0" w:color="auto"/>
        <w:left w:val="none" w:sz="0" w:space="0" w:color="auto"/>
        <w:bottom w:val="none" w:sz="0" w:space="0" w:color="auto"/>
        <w:right w:val="none" w:sz="0" w:space="0" w:color="auto"/>
      </w:divBdr>
      <w:divsChild>
        <w:div w:id="1780952833">
          <w:marLeft w:val="480"/>
          <w:marRight w:val="0"/>
          <w:marTop w:val="0"/>
          <w:marBottom w:val="0"/>
          <w:divBdr>
            <w:top w:val="none" w:sz="0" w:space="0" w:color="auto"/>
            <w:left w:val="none" w:sz="0" w:space="0" w:color="auto"/>
            <w:bottom w:val="none" w:sz="0" w:space="0" w:color="auto"/>
            <w:right w:val="none" w:sz="0" w:space="0" w:color="auto"/>
          </w:divBdr>
        </w:div>
        <w:div w:id="1632781242">
          <w:marLeft w:val="480"/>
          <w:marRight w:val="0"/>
          <w:marTop w:val="0"/>
          <w:marBottom w:val="0"/>
          <w:divBdr>
            <w:top w:val="none" w:sz="0" w:space="0" w:color="auto"/>
            <w:left w:val="none" w:sz="0" w:space="0" w:color="auto"/>
            <w:bottom w:val="none" w:sz="0" w:space="0" w:color="auto"/>
            <w:right w:val="none" w:sz="0" w:space="0" w:color="auto"/>
          </w:divBdr>
        </w:div>
        <w:div w:id="1707020238">
          <w:marLeft w:val="480"/>
          <w:marRight w:val="0"/>
          <w:marTop w:val="0"/>
          <w:marBottom w:val="0"/>
          <w:divBdr>
            <w:top w:val="none" w:sz="0" w:space="0" w:color="auto"/>
            <w:left w:val="none" w:sz="0" w:space="0" w:color="auto"/>
            <w:bottom w:val="none" w:sz="0" w:space="0" w:color="auto"/>
            <w:right w:val="none" w:sz="0" w:space="0" w:color="auto"/>
          </w:divBdr>
        </w:div>
        <w:div w:id="1520316635">
          <w:marLeft w:val="480"/>
          <w:marRight w:val="0"/>
          <w:marTop w:val="0"/>
          <w:marBottom w:val="0"/>
          <w:divBdr>
            <w:top w:val="none" w:sz="0" w:space="0" w:color="auto"/>
            <w:left w:val="none" w:sz="0" w:space="0" w:color="auto"/>
            <w:bottom w:val="none" w:sz="0" w:space="0" w:color="auto"/>
            <w:right w:val="none" w:sz="0" w:space="0" w:color="auto"/>
          </w:divBdr>
        </w:div>
        <w:div w:id="1727529595">
          <w:marLeft w:val="480"/>
          <w:marRight w:val="0"/>
          <w:marTop w:val="0"/>
          <w:marBottom w:val="0"/>
          <w:divBdr>
            <w:top w:val="none" w:sz="0" w:space="0" w:color="auto"/>
            <w:left w:val="none" w:sz="0" w:space="0" w:color="auto"/>
            <w:bottom w:val="none" w:sz="0" w:space="0" w:color="auto"/>
            <w:right w:val="none" w:sz="0" w:space="0" w:color="auto"/>
          </w:divBdr>
        </w:div>
        <w:div w:id="826559454">
          <w:marLeft w:val="480"/>
          <w:marRight w:val="0"/>
          <w:marTop w:val="0"/>
          <w:marBottom w:val="0"/>
          <w:divBdr>
            <w:top w:val="none" w:sz="0" w:space="0" w:color="auto"/>
            <w:left w:val="none" w:sz="0" w:space="0" w:color="auto"/>
            <w:bottom w:val="none" w:sz="0" w:space="0" w:color="auto"/>
            <w:right w:val="none" w:sz="0" w:space="0" w:color="auto"/>
          </w:divBdr>
        </w:div>
        <w:div w:id="479075840">
          <w:marLeft w:val="480"/>
          <w:marRight w:val="0"/>
          <w:marTop w:val="0"/>
          <w:marBottom w:val="0"/>
          <w:divBdr>
            <w:top w:val="none" w:sz="0" w:space="0" w:color="auto"/>
            <w:left w:val="none" w:sz="0" w:space="0" w:color="auto"/>
            <w:bottom w:val="none" w:sz="0" w:space="0" w:color="auto"/>
            <w:right w:val="none" w:sz="0" w:space="0" w:color="auto"/>
          </w:divBdr>
        </w:div>
      </w:divsChild>
    </w:div>
    <w:div w:id="38863855">
      <w:bodyDiv w:val="1"/>
      <w:marLeft w:val="0"/>
      <w:marRight w:val="0"/>
      <w:marTop w:val="0"/>
      <w:marBottom w:val="0"/>
      <w:divBdr>
        <w:top w:val="none" w:sz="0" w:space="0" w:color="auto"/>
        <w:left w:val="none" w:sz="0" w:space="0" w:color="auto"/>
        <w:bottom w:val="none" w:sz="0" w:space="0" w:color="auto"/>
        <w:right w:val="none" w:sz="0" w:space="0" w:color="auto"/>
      </w:divBdr>
      <w:divsChild>
        <w:div w:id="803740708">
          <w:marLeft w:val="480"/>
          <w:marRight w:val="0"/>
          <w:marTop w:val="0"/>
          <w:marBottom w:val="0"/>
          <w:divBdr>
            <w:top w:val="none" w:sz="0" w:space="0" w:color="auto"/>
            <w:left w:val="none" w:sz="0" w:space="0" w:color="auto"/>
            <w:bottom w:val="none" w:sz="0" w:space="0" w:color="auto"/>
            <w:right w:val="none" w:sz="0" w:space="0" w:color="auto"/>
          </w:divBdr>
        </w:div>
        <w:div w:id="391467870">
          <w:marLeft w:val="480"/>
          <w:marRight w:val="0"/>
          <w:marTop w:val="0"/>
          <w:marBottom w:val="0"/>
          <w:divBdr>
            <w:top w:val="none" w:sz="0" w:space="0" w:color="auto"/>
            <w:left w:val="none" w:sz="0" w:space="0" w:color="auto"/>
            <w:bottom w:val="none" w:sz="0" w:space="0" w:color="auto"/>
            <w:right w:val="none" w:sz="0" w:space="0" w:color="auto"/>
          </w:divBdr>
        </w:div>
        <w:div w:id="1545676031">
          <w:marLeft w:val="480"/>
          <w:marRight w:val="0"/>
          <w:marTop w:val="0"/>
          <w:marBottom w:val="0"/>
          <w:divBdr>
            <w:top w:val="none" w:sz="0" w:space="0" w:color="auto"/>
            <w:left w:val="none" w:sz="0" w:space="0" w:color="auto"/>
            <w:bottom w:val="none" w:sz="0" w:space="0" w:color="auto"/>
            <w:right w:val="none" w:sz="0" w:space="0" w:color="auto"/>
          </w:divBdr>
        </w:div>
        <w:div w:id="1566916539">
          <w:marLeft w:val="480"/>
          <w:marRight w:val="0"/>
          <w:marTop w:val="0"/>
          <w:marBottom w:val="0"/>
          <w:divBdr>
            <w:top w:val="none" w:sz="0" w:space="0" w:color="auto"/>
            <w:left w:val="none" w:sz="0" w:space="0" w:color="auto"/>
            <w:bottom w:val="none" w:sz="0" w:space="0" w:color="auto"/>
            <w:right w:val="none" w:sz="0" w:space="0" w:color="auto"/>
          </w:divBdr>
        </w:div>
        <w:div w:id="1948466497">
          <w:marLeft w:val="480"/>
          <w:marRight w:val="0"/>
          <w:marTop w:val="0"/>
          <w:marBottom w:val="0"/>
          <w:divBdr>
            <w:top w:val="none" w:sz="0" w:space="0" w:color="auto"/>
            <w:left w:val="none" w:sz="0" w:space="0" w:color="auto"/>
            <w:bottom w:val="none" w:sz="0" w:space="0" w:color="auto"/>
            <w:right w:val="none" w:sz="0" w:space="0" w:color="auto"/>
          </w:divBdr>
        </w:div>
        <w:div w:id="104811123">
          <w:marLeft w:val="480"/>
          <w:marRight w:val="0"/>
          <w:marTop w:val="0"/>
          <w:marBottom w:val="0"/>
          <w:divBdr>
            <w:top w:val="none" w:sz="0" w:space="0" w:color="auto"/>
            <w:left w:val="none" w:sz="0" w:space="0" w:color="auto"/>
            <w:bottom w:val="none" w:sz="0" w:space="0" w:color="auto"/>
            <w:right w:val="none" w:sz="0" w:space="0" w:color="auto"/>
          </w:divBdr>
        </w:div>
        <w:div w:id="810177875">
          <w:marLeft w:val="480"/>
          <w:marRight w:val="0"/>
          <w:marTop w:val="0"/>
          <w:marBottom w:val="0"/>
          <w:divBdr>
            <w:top w:val="none" w:sz="0" w:space="0" w:color="auto"/>
            <w:left w:val="none" w:sz="0" w:space="0" w:color="auto"/>
            <w:bottom w:val="none" w:sz="0" w:space="0" w:color="auto"/>
            <w:right w:val="none" w:sz="0" w:space="0" w:color="auto"/>
          </w:divBdr>
        </w:div>
      </w:divsChild>
    </w:div>
    <w:div w:id="56317486">
      <w:bodyDiv w:val="1"/>
      <w:marLeft w:val="0"/>
      <w:marRight w:val="0"/>
      <w:marTop w:val="0"/>
      <w:marBottom w:val="0"/>
      <w:divBdr>
        <w:top w:val="none" w:sz="0" w:space="0" w:color="auto"/>
        <w:left w:val="none" w:sz="0" w:space="0" w:color="auto"/>
        <w:bottom w:val="none" w:sz="0" w:space="0" w:color="auto"/>
        <w:right w:val="none" w:sz="0" w:space="0" w:color="auto"/>
      </w:divBdr>
      <w:divsChild>
        <w:div w:id="648821989">
          <w:marLeft w:val="480"/>
          <w:marRight w:val="0"/>
          <w:marTop w:val="0"/>
          <w:marBottom w:val="0"/>
          <w:divBdr>
            <w:top w:val="none" w:sz="0" w:space="0" w:color="auto"/>
            <w:left w:val="none" w:sz="0" w:space="0" w:color="auto"/>
            <w:bottom w:val="none" w:sz="0" w:space="0" w:color="auto"/>
            <w:right w:val="none" w:sz="0" w:space="0" w:color="auto"/>
          </w:divBdr>
        </w:div>
        <w:div w:id="838345980">
          <w:marLeft w:val="480"/>
          <w:marRight w:val="0"/>
          <w:marTop w:val="0"/>
          <w:marBottom w:val="0"/>
          <w:divBdr>
            <w:top w:val="none" w:sz="0" w:space="0" w:color="auto"/>
            <w:left w:val="none" w:sz="0" w:space="0" w:color="auto"/>
            <w:bottom w:val="none" w:sz="0" w:space="0" w:color="auto"/>
            <w:right w:val="none" w:sz="0" w:space="0" w:color="auto"/>
          </w:divBdr>
        </w:div>
        <w:div w:id="1818766524">
          <w:marLeft w:val="480"/>
          <w:marRight w:val="0"/>
          <w:marTop w:val="0"/>
          <w:marBottom w:val="0"/>
          <w:divBdr>
            <w:top w:val="none" w:sz="0" w:space="0" w:color="auto"/>
            <w:left w:val="none" w:sz="0" w:space="0" w:color="auto"/>
            <w:bottom w:val="none" w:sz="0" w:space="0" w:color="auto"/>
            <w:right w:val="none" w:sz="0" w:space="0" w:color="auto"/>
          </w:divBdr>
        </w:div>
        <w:div w:id="1332836117">
          <w:marLeft w:val="480"/>
          <w:marRight w:val="0"/>
          <w:marTop w:val="0"/>
          <w:marBottom w:val="0"/>
          <w:divBdr>
            <w:top w:val="none" w:sz="0" w:space="0" w:color="auto"/>
            <w:left w:val="none" w:sz="0" w:space="0" w:color="auto"/>
            <w:bottom w:val="none" w:sz="0" w:space="0" w:color="auto"/>
            <w:right w:val="none" w:sz="0" w:space="0" w:color="auto"/>
          </w:divBdr>
        </w:div>
        <w:div w:id="456989795">
          <w:marLeft w:val="480"/>
          <w:marRight w:val="0"/>
          <w:marTop w:val="0"/>
          <w:marBottom w:val="0"/>
          <w:divBdr>
            <w:top w:val="none" w:sz="0" w:space="0" w:color="auto"/>
            <w:left w:val="none" w:sz="0" w:space="0" w:color="auto"/>
            <w:bottom w:val="none" w:sz="0" w:space="0" w:color="auto"/>
            <w:right w:val="none" w:sz="0" w:space="0" w:color="auto"/>
          </w:divBdr>
        </w:div>
        <w:div w:id="428356432">
          <w:marLeft w:val="480"/>
          <w:marRight w:val="0"/>
          <w:marTop w:val="0"/>
          <w:marBottom w:val="0"/>
          <w:divBdr>
            <w:top w:val="none" w:sz="0" w:space="0" w:color="auto"/>
            <w:left w:val="none" w:sz="0" w:space="0" w:color="auto"/>
            <w:bottom w:val="none" w:sz="0" w:space="0" w:color="auto"/>
            <w:right w:val="none" w:sz="0" w:space="0" w:color="auto"/>
          </w:divBdr>
        </w:div>
        <w:div w:id="555746091">
          <w:marLeft w:val="480"/>
          <w:marRight w:val="0"/>
          <w:marTop w:val="0"/>
          <w:marBottom w:val="0"/>
          <w:divBdr>
            <w:top w:val="none" w:sz="0" w:space="0" w:color="auto"/>
            <w:left w:val="none" w:sz="0" w:space="0" w:color="auto"/>
            <w:bottom w:val="none" w:sz="0" w:space="0" w:color="auto"/>
            <w:right w:val="none" w:sz="0" w:space="0" w:color="auto"/>
          </w:divBdr>
        </w:div>
        <w:div w:id="233860217">
          <w:marLeft w:val="480"/>
          <w:marRight w:val="0"/>
          <w:marTop w:val="0"/>
          <w:marBottom w:val="0"/>
          <w:divBdr>
            <w:top w:val="none" w:sz="0" w:space="0" w:color="auto"/>
            <w:left w:val="none" w:sz="0" w:space="0" w:color="auto"/>
            <w:bottom w:val="none" w:sz="0" w:space="0" w:color="auto"/>
            <w:right w:val="none" w:sz="0" w:space="0" w:color="auto"/>
          </w:divBdr>
        </w:div>
        <w:div w:id="159808532">
          <w:marLeft w:val="480"/>
          <w:marRight w:val="0"/>
          <w:marTop w:val="0"/>
          <w:marBottom w:val="0"/>
          <w:divBdr>
            <w:top w:val="none" w:sz="0" w:space="0" w:color="auto"/>
            <w:left w:val="none" w:sz="0" w:space="0" w:color="auto"/>
            <w:bottom w:val="none" w:sz="0" w:space="0" w:color="auto"/>
            <w:right w:val="none" w:sz="0" w:space="0" w:color="auto"/>
          </w:divBdr>
        </w:div>
        <w:div w:id="658536719">
          <w:marLeft w:val="480"/>
          <w:marRight w:val="0"/>
          <w:marTop w:val="0"/>
          <w:marBottom w:val="0"/>
          <w:divBdr>
            <w:top w:val="none" w:sz="0" w:space="0" w:color="auto"/>
            <w:left w:val="none" w:sz="0" w:space="0" w:color="auto"/>
            <w:bottom w:val="none" w:sz="0" w:space="0" w:color="auto"/>
            <w:right w:val="none" w:sz="0" w:space="0" w:color="auto"/>
          </w:divBdr>
        </w:div>
        <w:div w:id="1479297465">
          <w:marLeft w:val="480"/>
          <w:marRight w:val="0"/>
          <w:marTop w:val="0"/>
          <w:marBottom w:val="0"/>
          <w:divBdr>
            <w:top w:val="none" w:sz="0" w:space="0" w:color="auto"/>
            <w:left w:val="none" w:sz="0" w:space="0" w:color="auto"/>
            <w:bottom w:val="none" w:sz="0" w:space="0" w:color="auto"/>
            <w:right w:val="none" w:sz="0" w:space="0" w:color="auto"/>
          </w:divBdr>
        </w:div>
        <w:div w:id="1271083420">
          <w:marLeft w:val="480"/>
          <w:marRight w:val="0"/>
          <w:marTop w:val="0"/>
          <w:marBottom w:val="0"/>
          <w:divBdr>
            <w:top w:val="none" w:sz="0" w:space="0" w:color="auto"/>
            <w:left w:val="none" w:sz="0" w:space="0" w:color="auto"/>
            <w:bottom w:val="none" w:sz="0" w:space="0" w:color="auto"/>
            <w:right w:val="none" w:sz="0" w:space="0" w:color="auto"/>
          </w:divBdr>
        </w:div>
        <w:div w:id="1329209206">
          <w:marLeft w:val="480"/>
          <w:marRight w:val="0"/>
          <w:marTop w:val="0"/>
          <w:marBottom w:val="0"/>
          <w:divBdr>
            <w:top w:val="none" w:sz="0" w:space="0" w:color="auto"/>
            <w:left w:val="none" w:sz="0" w:space="0" w:color="auto"/>
            <w:bottom w:val="none" w:sz="0" w:space="0" w:color="auto"/>
            <w:right w:val="none" w:sz="0" w:space="0" w:color="auto"/>
          </w:divBdr>
        </w:div>
      </w:divsChild>
    </w:div>
    <w:div w:id="96025017">
      <w:bodyDiv w:val="1"/>
      <w:marLeft w:val="0"/>
      <w:marRight w:val="0"/>
      <w:marTop w:val="0"/>
      <w:marBottom w:val="0"/>
      <w:divBdr>
        <w:top w:val="none" w:sz="0" w:space="0" w:color="auto"/>
        <w:left w:val="none" w:sz="0" w:space="0" w:color="auto"/>
        <w:bottom w:val="none" w:sz="0" w:space="0" w:color="auto"/>
        <w:right w:val="none" w:sz="0" w:space="0" w:color="auto"/>
      </w:divBdr>
      <w:divsChild>
        <w:div w:id="1992322952">
          <w:marLeft w:val="480"/>
          <w:marRight w:val="0"/>
          <w:marTop w:val="0"/>
          <w:marBottom w:val="0"/>
          <w:divBdr>
            <w:top w:val="none" w:sz="0" w:space="0" w:color="auto"/>
            <w:left w:val="none" w:sz="0" w:space="0" w:color="auto"/>
            <w:bottom w:val="none" w:sz="0" w:space="0" w:color="auto"/>
            <w:right w:val="none" w:sz="0" w:space="0" w:color="auto"/>
          </w:divBdr>
        </w:div>
        <w:div w:id="1716201040">
          <w:marLeft w:val="480"/>
          <w:marRight w:val="0"/>
          <w:marTop w:val="0"/>
          <w:marBottom w:val="0"/>
          <w:divBdr>
            <w:top w:val="none" w:sz="0" w:space="0" w:color="auto"/>
            <w:left w:val="none" w:sz="0" w:space="0" w:color="auto"/>
            <w:bottom w:val="none" w:sz="0" w:space="0" w:color="auto"/>
            <w:right w:val="none" w:sz="0" w:space="0" w:color="auto"/>
          </w:divBdr>
        </w:div>
        <w:div w:id="1432820621">
          <w:marLeft w:val="480"/>
          <w:marRight w:val="0"/>
          <w:marTop w:val="0"/>
          <w:marBottom w:val="0"/>
          <w:divBdr>
            <w:top w:val="none" w:sz="0" w:space="0" w:color="auto"/>
            <w:left w:val="none" w:sz="0" w:space="0" w:color="auto"/>
            <w:bottom w:val="none" w:sz="0" w:space="0" w:color="auto"/>
            <w:right w:val="none" w:sz="0" w:space="0" w:color="auto"/>
          </w:divBdr>
        </w:div>
        <w:div w:id="1939217387">
          <w:marLeft w:val="480"/>
          <w:marRight w:val="0"/>
          <w:marTop w:val="0"/>
          <w:marBottom w:val="0"/>
          <w:divBdr>
            <w:top w:val="none" w:sz="0" w:space="0" w:color="auto"/>
            <w:left w:val="none" w:sz="0" w:space="0" w:color="auto"/>
            <w:bottom w:val="none" w:sz="0" w:space="0" w:color="auto"/>
            <w:right w:val="none" w:sz="0" w:space="0" w:color="auto"/>
          </w:divBdr>
        </w:div>
        <w:div w:id="607126675">
          <w:marLeft w:val="480"/>
          <w:marRight w:val="0"/>
          <w:marTop w:val="0"/>
          <w:marBottom w:val="0"/>
          <w:divBdr>
            <w:top w:val="none" w:sz="0" w:space="0" w:color="auto"/>
            <w:left w:val="none" w:sz="0" w:space="0" w:color="auto"/>
            <w:bottom w:val="none" w:sz="0" w:space="0" w:color="auto"/>
            <w:right w:val="none" w:sz="0" w:space="0" w:color="auto"/>
          </w:divBdr>
        </w:div>
        <w:div w:id="45035643">
          <w:marLeft w:val="480"/>
          <w:marRight w:val="0"/>
          <w:marTop w:val="0"/>
          <w:marBottom w:val="0"/>
          <w:divBdr>
            <w:top w:val="none" w:sz="0" w:space="0" w:color="auto"/>
            <w:left w:val="none" w:sz="0" w:space="0" w:color="auto"/>
            <w:bottom w:val="none" w:sz="0" w:space="0" w:color="auto"/>
            <w:right w:val="none" w:sz="0" w:space="0" w:color="auto"/>
          </w:divBdr>
        </w:div>
        <w:div w:id="1786189727">
          <w:marLeft w:val="480"/>
          <w:marRight w:val="0"/>
          <w:marTop w:val="0"/>
          <w:marBottom w:val="0"/>
          <w:divBdr>
            <w:top w:val="none" w:sz="0" w:space="0" w:color="auto"/>
            <w:left w:val="none" w:sz="0" w:space="0" w:color="auto"/>
            <w:bottom w:val="none" w:sz="0" w:space="0" w:color="auto"/>
            <w:right w:val="none" w:sz="0" w:space="0" w:color="auto"/>
          </w:divBdr>
        </w:div>
        <w:div w:id="1198739223">
          <w:marLeft w:val="480"/>
          <w:marRight w:val="0"/>
          <w:marTop w:val="0"/>
          <w:marBottom w:val="0"/>
          <w:divBdr>
            <w:top w:val="none" w:sz="0" w:space="0" w:color="auto"/>
            <w:left w:val="none" w:sz="0" w:space="0" w:color="auto"/>
            <w:bottom w:val="none" w:sz="0" w:space="0" w:color="auto"/>
            <w:right w:val="none" w:sz="0" w:space="0" w:color="auto"/>
          </w:divBdr>
        </w:div>
        <w:div w:id="873735928">
          <w:marLeft w:val="480"/>
          <w:marRight w:val="0"/>
          <w:marTop w:val="0"/>
          <w:marBottom w:val="0"/>
          <w:divBdr>
            <w:top w:val="none" w:sz="0" w:space="0" w:color="auto"/>
            <w:left w:val="none" w:sz="0" w:space="0" w:color="auto"/>
            <w:bottom w:val="none" w:sz="0" w:space="0" w:color="auto"/>
            <w:right w:val="none" w:sz="0" w:space="0" w:color="auto"/>
          </w:divBdr>
        </w:div>
      </w:divsChild>
    </w:div>
    <w:div w:id="97876123">
      <w:bodyDiv w:val="1"/>
      <w:marLeft w:val="0"/>
      <w:marRight w:val="0"/>
      <w:marTop w:val="0"/>
      <w:marBottom w:val="0"/>
      <w:divBdr>
        <w:top w:val="none" w:sz="0" w:space="0" w:color="auto"/>
        <w:left w:val="none" w:sz="0" w:space="0" w:color="auto"/>
        <w:bottom w:val="none" w:sz="0" w:space="0" w:color="auto"/>
        <w:right w:val="none" w:sz="0" w:space="0" w:color="auto"/>
      </w:divBdr>
      <w:divsChild>
        <w:div w:id="873887300">
          <w:marLeft w:val="480"/>
          <w:marRight w:val="0"/>
          <w:marTop w:val="0"/>
          <w:marBottom w:val="0"/>
          <w:divBdr>
            <w:top w:val="none" w:sz="0" w:space="0" w:color="auto"/>
            <w:left w:val="none" w:sz="0" w:space="0" w:color="auto"/>
            <w:bottom w:val="none" w:sz="0" w:space="0" w:color="auto"/>
            <w:right w:val="none" w:sz="0" w:space="0" w:color="auto"/>
          </w:divBdr>
        </w:div>
        <w:div w:id="777680073">
          <w:marLeft w:val="480"/>
          <w:marRight w:val="0"/>
          <w:marTop w:val="0"/>
          <w:marBottom w:val="0"/>
          <w:divBdr>
            <w:top w:val="none" w:sz="0" w:space="0" w:color="auto"/>
            <w:left w:val="none" w:sz="0" w:space="0" w:color="auto"/>
            <w:bottom w:val="none" w:sz="0" w:space="0" w:color="auto"/>
            <w:right w:val="none" w:sz="0" w:space="0" w:color="auto"/>
          </w:divBdr>
        </w:div>
        <w:div w:id="2051145953">
          <w:marLeft w:val="480"/>
          <w:marRight w:val="0"/>
          <w:marTop w:val="0"/>
          <w:marBottom w:val="0"/>
          <w:divBdr>
            <w:top w:val="none" w:sz="0" w:space="0" w:color="auto"/>
            <w:left w:val="none" w:sz="0" w:space="0" w:color="auto"/>
            <w:bottom w:val="none" w:sz="0" w:space="0" w:color="auto"/>
            <w:right w:val="none" w:sz="0" w:space="0" w:color="auto"/>
          </w:divBdr>
        </w:div>
        <w:div w:id="1262378623">
          <w:marLeft w:val="480"/>
          <w:marRight w:val="0"/>
          <w:marTop w:val="0"/>
          <w:marBottom w:val="0"/>
          <w:divBdr>
            <w:top w:val="none" w:sz="0" w:space="0" w:color="auto"/>
            <w:left w:val="none" w:sz="0" w:space="0" w:color="auto"/>
            <w:bottom w:val="none" w:sz="0" w:space="0" w:color="auto"/>
            <w:right w:val="none" w:sz="0" w:space="0" w:color="auto"/>
          </w:divBdr>
        </w:div>
        <w:div w:id="1311405530">
          <w:marLeft w:val="480"/>
          <w:marRight w:val="0"/>
          <w:marTop w:val="0"/>
          <w:marBottom w:val="0"/>
          <w:divBdr>
            <w:top w:val="none" w:sz="0" w:space="0" w:color="auto"/>
            <w:left w:val="none" w:sz="0" w:space="0" w:color="auto"/>
            <w:bottom w:val="none" w:sz="0" w:space="0" w:color="auto"/>
            <w:right w:val="none" w:sz="0" w:space="0" w:color="auto"/>
          </w:divBdr>
        </w:div>
        <w:div w:id="1343893564">
          <w:marLeft w:val="480"/>
          <w:marRight w:val="0"/>
          <w:marTop w:val="0"/>
          <w:marBottom w:val="0"/>
          <w:divBdr>
            <w:top w:val="none" w:sz="0" w:space="0" w:color="auto"/>
            <w:left w:val="none" w:sz="0" w:space="0" w:color="auto"/>
            <w:bottom w:val="none" w:sz="0" w:space="0" w:color="auto"/>
            <w:right w:val="none" w:sz="0" w:space="0" w:color="auto"/>
          </w:divBdr>
        </w:div>
        <w:div w:id="295527044">
          <w:marLeft w:val="480"/>
          <w:marRight w:val="0"/>
          <w:marTop w:val="0"/>
          <w:marBottom w:val="0"/>
          <w:divBdr>
            <w:top w:val="none" w:sz="0" w:space="0" w:color="auto"/>
            <w:left w:val="none" w:sz="0" w:space="0" w:color="auto"/>
            <w:bottom w:val="none" w:sz="0" w:space="0" w:color="auto"/>
            <w:right w:val="none" w:sz="0" w:space="0" w:color="auto"/>
          </w:divBdr>
        </w:div>
      </w:divsChild>
    </w:div>
    <w:div w:id="102383688">
      <w:bodyDiv w:val="1"/>
      <w:marLeft w:val="0"/>
      <w:marRight w:val="0"/>
      <w:marTop w:val="0"/>
      <w:marBottom w:val="0"/>
      <w:divBdr>
        <w:top w:val="none" w:sz="0" w:space="0" w:color="auto"/>
        <w:left w:val="none" w:sz="0" w:space="0" w:color="auto"/>
        <w:bottom w:val="none" w:sz="0" w:space="0" w:color="auto"/>
        <w:right w:val="none" w:sz="0" w:space="0" w:color="auto"/>
      </w:divBdr>
      <w:divsChild>
        <w:div w:id="1465922937">
          <w:marLeft w:val="480"/>
          <w:marRight w:val="0"/>
          <w:marTop w:val="0"/>
          <w:marBottom w:val="0"/>
          <w:divBdr>
            <w:top w:val="none" w:sz="0" w:space="0" w:color="auto"/>
            <w:left w:val="none" w:sz="0" w:space="0" w:color="auto"/>
            <w:bottom w:val="none" w:sz="0" w:space="0" w:color="auto"/>
            <w:right w:val="none" w:sz="0" w:space="0" w:color="auto"/>
          </w:divBdr>
        </w:div>
        <w:div w:id="1852983198">
          <w:marLeft w:val="480"/>
          <w:marRight w:val="0"/>
          <w:marTop w:val="0"/>
          <w:marBottom w:val="0"/>
          <w:divBdr>
            <w:top w:val="none" w:sz="0" w:space="0" w:color="auto"/>
            <w:left w:val="none" w:sz="0" w:space="0" w:color="auto"/>
            <w:bottom w:val="none" w:sz="0" w:space="0" w:color="auto"/>
            <w:right w:val="none" w:sz="0" w:space="0" w:color="auto"/>
          </w:divBdr>
        </w:div>
        <w:div w:id="156845695">
          <w:marLeft w:val="480"/>
          <w:marRight w:val="0"/>
          <w:marTop w:val="0"/>
          <w:marBottom w:val="0"/>
          <w:divBdr>
            <w:top w:val="none" w:sz="0" w:space="0" w:color="auto"/>
            <w:left w:val="none" w:sz="0" w:space="0" w:color="auto"/>
            <w:bottom w:val="none" w:sz="0" w:space="0" w:color="auto"/>
            <w:right w:val="none" w:sz="0" w:space="0" w:color="auto"/>
          </w:divBdr>
        </w:div>
        <w:div w:id="488985771">
          <w:marLeft w:val="480"/>
          <w:marRight w:val="0"/>
          <w:marTop w:val="0"/>
          <w:marBottom w:val="0"/>
          <w:divBdr>
            <w:top w:val="none" w:sz="0" w:space="0" w:color="auto"/>
            <w:left w:val="none" w:sz="0" w:space="0" w:color="auto"/>
            <w:bottom w:val="none" w:sz="0" w:space="0" w:color="auto"/>
            <w:right w:val="none" w:sz="0" w:space="0" w:color="auto"/>
          </w:divBdr>
        </w:div>
        <w:div w:id="1329210434">
          <w:marLeft w:val="480"/>
          <w:marRight w:val="0"/>
          <w:marTop w:val="0"/>
          <w:marBottom w:val="0"/>
          <w:divBdr>
            <w:top w:val="none" w:sz="0" w:space="0" w:color="auto"/>
            <w:left w:val="none" w:sz="0" w:space="0" w:color="auto"/>
            <w:bottom w:val="none" w:sz="0" w:space="0" w:color="auto"/>
            <w:right w:val="none" w:sz="0" w:space="0" w:color="auto"/>
          </w:divBdr>
        </w:div>
        <w:div w:id="62680383">
          <w:marLeft w:val="480"/>
          <w:marRight w:val="0"/>
          <w:marTop w:val="0"/>
          <w:marBottom w:val="0"/>
          <w:divBdr>
            <w:top w:val="none" w:sz="0" w:space="0" w:color="auto"/>
            <w:left w:val="none" w:sz="0" w:space="0" w:color="auto"/>
            <w:bottom w:val="none" w:sz="0" w:space="0" w:color="auto"/>
            <w:right w:val="none" w:sz="0" w:space="0" w:color="auto"/>
          </w:divBdr>
        </w:div>
        <w:div w:id="918441596">
          <w:marLeft w:val="480"/>
          <w:marRight w:val="0"/>
          <w:marTop w:val="0"/>
          <w:marBottom w:val="0"/>
          <w:divBdr>
            <w:top w:val="none" w:sz="0" w:space="0" w:color="auto"/>
            <w:left w:val="none" w:sz="0" w:space="0" w:color="auto"/>
            <w:bottom w:val="none" w:sz="0" w:space="0" w:color="auto"/>
            <w:right w:val="none" w:sz="0" w:space="0" w:color="auto"/>
          </w:divBdr>
        </w:div>
        <w:div w:id="262108614">
          <w:marLeft w:val="480"/>
          <w:marRight w:val="0"/>
          <w:marTop w:val="0"/>
          <w:marBottom w:val="0"/>
          <w:divBdr>
            <w:top w:val="none" w:sz="0" w:space="0" w:color="auto"/>
            <w:left w:val="none" w:sz="0" w:space="0" w:color="auto"/>
            <w:bottom w:val="none" w:sz="0" w:space="0" w:color="auto"/>
            <w:right w:val="none" w:sz="0" w:space="0" w:color="auto"/>
          </w:divBdr>
        </w:div>
        <w:div w:id="1763067651">
          <w:marLeft w:val="480"/>
          <w:marRight w:val="0"/>
          <w:marTop w:val="0"/>
          <w:marBottom w:val="0"/>
          <w:divBdr>
            <w:top w:val="none" w:sz="0" w:space="0" w:color="auto"/>
            <w:left w:val="none" w:sz="0" w:space="0" w:color="auto"/>
            <w:bottom w:val="none" w:sz="0" w:space="0" w:color="auto"/>
            <w:right w:val="none" w:sz="0" w:space="0" w:color="auto"/>
          </w:divBdr>
        </w:div>
        <w:div w:id="1511288980">
          <w:marLeft w:val="480"/>
          <w:marRight w:val="0"/>
          <w:marTop w:val="0"/>
          <w:marBottom w:val="0"/>
          <w:divBdr>
            <w:top w:val="none" w:sz="0" w:space="0" w:color="auto"/>
            <w:left w:val="none" w:sz="0" w:space="0" w:color="auto"/>
            <w:bottom w:val="none" w:sz="0" w:space="0" w:color="auto"/>
            <w:right w:val="none" w:sz="0" w:space="0" w:color="auto"/>
          </w:divBdr>
        </w:div>
        <w:div w:id="116024859">
          <w:marLeft w:val="480"/>
          <w:marRight w:val="0"/>
          <w:marTop w:val="0"/>
          <w:marBottom w:val="0"/>
          <w:divBdr>
            <w:top w:val="none" w:sz="0" w:space="0" w:color="auto"/>
            <w:left w:val="none" w:sz="0" w:space="0" w:color="auto"/>
            <w:bottom w:val="none" w:sz="0" w:space="0" w:color="auto"/>
            <w:right w:val="none" w:sz="0" w:space="0" w:color="auto"/>
          </w:divBdr>
        </w:div>
        <w:div w:id="1098402237">
          <w:marLeft w:val="480"/>
          <w:marRight w:val="0"/>
          <w:marTop w:val="0"/>
          <w:marBottom w:val="0"/>
          <w:divBdr>
            <w:top w:val="none" w:sz="0" w:space="0" w:color="auto"/>
            <w:left w:val="none" w:sz="0" w:space="0" w:color="auto"/>
            <w:bottom w:val="none" w:sz="0" w:space="0" w:color="auto"/>
            <w:right w:val="none" w:sz="0" w:space="0" w:color="auto"/>
          </w:divBdr>
        </w:div>
        <w:div w:id="2073113625">
          <w:marLeft w:val="480"/>
          <w:marRight w:val="0"/>
          <w:marTop w:val="0"/>
          <w:marBottom w:val="0"/>
          <w:divBdr>
            <w:top w:val="none" w:sz="0" w:space="0" w:color="auto"/>
            <w:left w:val="none" w:sz="0" w:space="0" w:color="auto"/>
            <w:bottom w:val="none" w:sz="0" w:space="0" w:color="auto"/>
            <w:right w:val="none" w:sz="0" w:space="0" w:color="auto"/>
          </w:divBdr>
        </w:div>
        <w:div w:id="736830158">
          <w:marLeft w:val="480"/>
          <w:marRight w:val="0"/>
          <w:marTop w:val="0"/>
          <w:marBottom w:val="0"/>
          <w:divBdr>
            <w:top w:val="none" w:sz="0" w:space="0" w:color="auto"/>
            <w:left w:val="none" w:sz="0" w:space="0" w:color="auto"/>
            <w:bottom w:val="none" w:sz="0" w:space="0" w:color="auto"/>
            <w:right w:val="none" w:sz="0" w:space="0" w:color="auto"/>
          </w:divBdr>
        </w:div>
        <w:div w:id="1540704543">
          <w:marLeft w:val="480"/>
          <w:marRight w:val="0"/>
          <w:marTop w:val="0"/>
          <w:marBottom w:val="0"/>
          <w:divBdr>
            <w:top w:val="none" w:sz="0" w:space="0" w:color="auto"/>
            <w:left w:val="none" w:sz="0" w:space="0" w:color="auto"/>
            <w:bottom w:val="none" w:sz="0" w:space="0" w:color="auto"/>
            <w:right w:val="none" w:sz="0" w:space="0" w:color="auto"/>
          </w:divBdr>
        </w:div>
        <w:div w:id="1074544519">
          <w:marLeft w:val="480"/>
          <w:marRight w:val="0"/>
          <w:marTop w:val="0"/>
          <w:marBottom w:val="0"/>
          <w:divBdr>
            <w:top w:val="none" w:sz="0" w:space="0" w:color="auto"/>
            <w:left w:val="none" w:sz="0" w:space="0" w:color="auto"/>
            <w:bottom w:val="none" w:sz="0" w:space="0" w:color="auto"/>
            <w:right w:val="none" w:sz="0" w:space="0" w:color="auto"/>
          </w:divBdr>
        </w:div>
        <w:div w:id="1066950199">
          <w:marLeft w:val="480"/>
          <w:marRight w:val="0"/>
          <w:marTop w:val="0"/>
          <w:marBottom w:val="0"/>
          <w:divBdr>
            <w:top w:val="none" w:sz="0" w:space="0" w:color="auto"/>
            <w:left w:val="none" w:sz="0" w:space="0" w:color="auto"/>
            <w:bottom w:val="none" w:sz="0" w:space="0" w:color="auto"/>
            <w:right w:val="none" w:sz="0" w:space="0" w:color="auto"/>
          </w:divBdr>
        </w:div>
      </w:divsChild>
    </w:div>
    <w:div w:id="104421747">
      <w:bodyDiv w:val="1"/>
      <w:marLeft w:val="0"/>
      <w:marRight w:val="0"/>
      <w:marTop w:val="0"/>
      <w:marBottom w:val="0"/>
      <w:divBdr>
        <w:top w:val="none" w:sz="0" w:space="0" w:color="auto"/>
        <w:left w:val="none" w:sz="0" w:space="0" w:color="auto"/>
        <w:bottom w:val="none" w:sz="0" w:space="0" w:color="auto"/>
        <w:right w:val="none" w:sz="0" w:space="0" w:color="auto"/>
      </w:divBdr>
      <w:divsChild>
        <w:div w:id="1429497960">
          <w:marLeft w:val="480"/>
          <w:marRight w:val="0"/>
          <w:marTop w:val="0"/>
          <w:marBottom w:val="0"/>
          <w:divBdr>
            <w:top w:val="none" w:sz="0" w:space="0" w:color="auto"/>
            <w:left w:val="none" w:sz="0" w:space="0" w:color="auto"/>
            <w:bottom w:val="none" w:sz="0" w:space="0" w:color="auto"/>
            <w:right w:val="none" w:sz="0" w:space="0" w:color="auto"/>
          </w:divBdr>
        </w:div>
        <w:div w:id="287248521">
          <w:marLeft w:val="480"/>
          <w:marRight w:val="0"/>
          <w:marTop w:val="0"/>
          <w:marBottom w:val="0"/>
          <w:divBdr>
            <w:top w:val="none" w:sz="0" w:space="0" w:color="auto"/>
            <w:left w:val="none" w:sz="0" w:space="0" w:color="auto"/>
            <w:bottom w:val="none" w:sz="0" w:space="0" w:color="auto"/>
            <w:right w:val="none" w:sz="0" w:space="0" w:color="auto"/>
          </w:divBdr>
        </w:div>
        <w:div w:id="1549413617">
          <w:marLeft w:val="480"/>
          <w:marRight w:val="0"/>
          <w:marTop w:val="0"/>
          <w:marBottom w:val="0"/>
          <w:divBdr>
            <w:top w:val="none" w:sz="0" w:space="0" w:color="auto"/>
            <w:left w:val="none" w:sz="0" w:space="0" w:color="auto"/>
            <w:bottom w:val="none" w:sz="0" w:space="0" w:color="auto"/>
            <w:right w:val="none" w:sz="0" w:space="0" w:color="auto"/>
          </w:divBdr>
        </w:div>
        <w:div w:id="920793244">
          <w:marLeft w:val="480"/>
          <w:marRight w:val="0"/>
          <w:marTop w:val="0"/>
          <w:marBottom w:val="0"/>
          <w:divBdr>
            <w:top w:val="none" w:sz="0" w:space="0" w:color="auto"/>
            <w:left w:val="none" w:sz="0" w:space="0" w:color="auto"/>
            <w:bottom w:val="none" w:sz="0" w:space="0" w:color="auto"/>
            <w:right w:val="none" w:sz="0" w:space="0" w:color="auto"/>
          </w:divBdr>
        </w:div>
        <w:div w:id="1557084963">
          <w:marLeft w:val="480"/>
          <w:marRight w:val="0"/>
          <w:marTop w:val="0"/>
          <w:marBottom w:val="0"/>
          <w:divBdr>
            <w:top w:val="none" w:sz="0" w:space="0" w:color="auto"/>
            <w:left w:val="none" w:sz="0" w:space="0" w:color="auto"/>
            <w:bottom w:val="none" w:sz="0" w:space="0" w:color="auto"/>
            <w:right w:val="none" w:sz="0" w:space="0" w:color="auto"/>
          </w:divBdr>
        </w:div>
        <w:div w:id="1367829803">
          <w:marLeft w:val="480"/>
          <w:marRight w:val="0"/>
          <w:marTop w:val="0"/>
          <w:marBottom w:val="0"/>
          <w:divBdr>
            <w:top w:val="none" w:sz="0" w:space="0" w:color="auto"/>
            <w:left w:val="none" w:sz="0" w:space="0" w:color="auto"/>
            <w:bottom w:val="none" w:sz="0" w:space="0" w:color="auto"/>
            <w:right w:val="none" w:sz="0" w:space="0" w:color="auto"/>
          </w:divBdr>
        </w:div>
        <w:div w:id="591742684">
          <w:marLeft w:val="480"/>
          <w:marRight w:val="0"/>
          <w:marTop w:val="0"/>
          <w:marBottom w:val="0"/>
          <w:divBdr>
            <w:top w:val="none" w:sz="0" w:space="0" w:color="auto"/>
            <w:left w:val="none" w:sz="0" w:space="0" w:color="auto"/>
            <w:bottom w:val="none" w:sz="0" w:space="0" w:color="auto"/>
            <w:right w:val="none" w:sz="0" w:space="0" w:color="auto"/>
          </w:divBdr>
        </w:div>
      </w:divsChild>
    </w:div>
    <w:div w:id="120810681">
      <w:bodyDiv w:val="1"/>
      <w:marLeft w:val="0"/>
      <w:marRight w:val="0"/>
      <w:marTop w:val="0"/>
      <w:marBottom w:val="0"/>
      <w:divBdr>
        <w:top w:val="none" w:sz="0" w:space="0" w:color="auto"/>
        <w:left w:val="none" w:sz="0" w:space="0" w:color="auto"/>
        <w:bottom w:val="none" w:sz="0" w:space="0" w:color="auto"/>
        <w:right w:val="none" w:sz="0" w:space="0" w:color="auto"/>
      </w:divBdr>
      <w:divsChild>
        <w:div w:id="1933590285">
          <w:marLeft w:val="480"/>
          <w:marRight w:val="0"/>
          <w:marTop w:val="0"/>
          <w:marBottom w:val="0"/>
          <w:divBdr>
            <w:top w:val="none" w:sz="0" w:space="0" w:color="auto"/>
            <w:left w:val="none" w:sz="0" w:space="0" w:color="auto"/>
            <w:bottom w:val="none" w:sz="0" w:space="0" w:color="auto"/>
            <w:right w:val="none" w:sz="0" w:space="0" w:color="auto"/>
          </w:divBdr>
        </w:div>
        <w:div w:id="2009478110">
          <w:marLeft w:val="480"/>
          <w:marRight w:val="0"/>
          <w:marTop w:val="0"/>
          <w:marBottom w:val="0"/>
          <w:divBdr>
            <w:top w:val="none" w:sz="0" w:space="0" w:color="auto"/>
            <w:left w:val="none" w:sz="0" w:space="0" w:color="auto"/>
            <w:bottom w:val="none" w:sz="0" w:space="0" w:color="auto"/>
            <w:right w:val="none" w:sz="0" w:space="0" w:color="auto"/>
          </w:divBdr>
        </w:div>
        <w:div w:id="1648822487">
          <w:marLeft w:val="480"/>
          <w:marRight w:val="0"/>
          <w:marTop w:val="0"/>
          <w:marBottom w:val="0"/>
          <w:divBdr>
            <w:top w:val="none" w:sz="0" w:space="0" w:color="auto"/>
            <w:left w:val="none" w:sz="0" w:space="0" w:color="auto"/>
            <w:bottom w:val="none" w:sz="0" w:space="0" w:color="auto"/>
            <w:right w:val="none" w:sz="0" w:space="0" w:color="auto"/>
          </w:divBdr>
        </w:div>
        <w:div w:id="529227685">
          <w:marLeft w:val="480"/>
          <w:marRight w:val="0"/>
          <w:marTop w:val="0"/>
          <w:marBottom w:val="0"/>
          <w:divBdr>
            <w:top w:val="none" w:sz="0" w:space="0" w:color="auto"/>
            <w:left w:val="none" w:sz="0" w:space="0" w:color="auto"/>
            <w:bottom w:val="none" w:sz="0" w:space="0" w:color="auto"/>
            <w:right w:val="none" w:sz="0" w:space="0" w:color="auto"/>
          </w:divBdr>
        </w:div>
        <w:div w:id="1730230502">
          <w:marLeft w:val="480"/>
          <w:marRight w:val="0"/>
          <w:marTop w:val="0"/>
          <w:marBottom w:val="0"/>
          <w:divBdr>
            <w:top w:val="none" w:sz="0" w:space="0" w:color="auto"/>
            <w:left w:val="none" w:sz="0" w:space="0" w:color="auto"/>
            <w:bottom w:val="none" w:sz="0" w:space="0" w:color="auto"/>
            <w:right w:val="none" w:sz="0" w:space="0" w:color="auto"/>
          </w:divBdr>
        </w:div>
        <w:div w:id="1764645256">
          <w:marLeft w:val="480"/>
          <w:marRight w:val="0"/>
          <w:marTop w:val="0"/>
          <w:marBottom w:val="0"/>
          <w:divBdr>
            <w:top w:val="none" w:sz="0" w:space="0" w:color="auto"/>
            <w:left w:val="none" w:sz="0" w:space="0" w:color="auto"/>
            <w:bottom w:val="none" w:sz="0" w:space="0" w:color="auto"/>
            <w:right w:val="none" w:sz="0" w:space="0" w:color="auto"/>
          </w:divBdr>
        </w:div>
        <w:div w:id="1673528731">
          <w:marLeft w:val="480"/>
          <w:marRight w:val="0"/>
          <w:marTop w:val="0"/>
          <w:marBottom w:val="0"/>
          <w:divBdr>
            <w:top w:val="none" w:sz="0" w:space="0" w:color="auto"/>
            <w:left w:val="none" w:sz="0" w:space="0" w:color="auto"/>
            <w:bottom w:val="none" w:sz="0" w:space="0" w:color="auto"/>
            <w:right w:val="none" w:sz="0" w:space="0" w:color="auto"/>
          </w:divBdr>
        </w:div>
        <w:div w:id="460806758">
          <w:marLeft w:val="480"/>
          <w:marRight w:val="0"/>
          <w:marTop w:val="0"/>
          <w:marBottom w:val="0"/>
          <w:divBdr>
            <w:top w:val="none" w:sz="0" w:space="0" w:color="auto"/>
            <w:left w:val="none" w:sz="0" w:space="0" w:color="auto"/>
            <w:bottom w:val="none" w:sz="0" w:space="0" w:color="auto"/>
            <w:right w:val="none" w:sz="0" w:space="0" w:color="auto"/>
          </w:divBdr>
        </w:div>
        <w:div w:id="334722297">
          <w:marLeft w:val="480"/>
          <w:marRight w:val="0"/>
          <w:marTop w:val="0"/>
          <w:marBottom w:val="0"/>
          <w:divBdr>
            <w:top w:val="none" w:sz="0" w:space="0" w:color="auto"/>
            <w:left w:val="none" w:sz="0" w:space="0" w:color="auto"/>
            <w:bottom w:val="none" w:sz="0" w:space="0" w:color="auto"/>
            <w:right w:val="none" w:sz="0" w:space="0" w:color="auto"/>
          </w:divBdr>
        </w:div>
        <w:div w:id="564796688">
          <w:marLeft w:val="480"/>
          <w:marRight w:val="0"/>
          <w:marTop w:val="0"/>
          <w:marBottom w:val="0"/>
          <w:divBdr>
            <w:top w:val="none" w:sz="0" w:space="0" w:color="auto"/>
            <w:left w:val="none" w:sz="0" w:space="0" w:color="auto"/>
            <w:bottom w:val="none" w:sz="0" w:space="0" w:color="auto"/>
            <w:right w:val="none" w:sz="0" w:space="0" w:color="auto"/>
          </w:divBdr>
        </w:div>
      </w:divsChild>
    </w:div>
    <w:div w:id="129440037">
      <w:bodyDiv w:val="1"/>
      <w:marLeft w:val="0"/>
      <w:marRight w:val="0"/>
      <w:marTop w:val="0"/>
      <w:marBottom w:val="0"/>
      <w:divBdr>
        <w:top w:val="none" w:sz="0" w:space="0" w:color="auto"/>
        <w:left w:val="none" w:sz="0" w:space="0" w:color="auto"/>
        <w:bottom w:val="none" w:sz="0" w:space="0" w:color="auto"/>
        <w:right w:val="none" w:sz="0" w:space="0" w:color="auto"/>
      </w:divBdr>
      <w:divsChild>
        <w:div w:id="976643584">
          <w:marLeft w:val="480"/>
          <w:marRight w:val="0"/>
          <w:marTop w:val="0"/>
          <w:marBottom w:val="0"/>
          <w:divBdr>
            <w:top w:val="none" w:sz="0" w:space="0" w:color="auto"/>
            <w:left w:val="none" w:sz="0" w:space="0" w:color="auto"/>
            <w:bottom w:val="none" w:sz="0" w:space="0" w:color="auto"/>
            <w:right w:val="none" w:sz="0" w:space="0" w:color="auto"/>
          </w:divBdr>
        </w:div>
        <w:div w:id="788477145">
          <w:marLeft w:val="480"/>
          <w:marRight w:val="0"/>
          <w:marTop w:val="0"/>
          <w:marBottom w:val="0"/>
          <w:divBdr>
            <w:top w:val="none" w:sz="0" w:space="0" w:color="auto"/>
            <w:left w:val="none" w:sz="0" w:space="0" w:color="auto"/>
            <w:bottom w:val="none" w:sz="0" w:space="0" w:color="auto"/>
            <w:right w:val="none" w:sz="0" w:space="0" w:color="auto"/>
          </w:divBdr>
        </w:div>
        <w:div w:id="59451630">
          <w:marLeft w:val="480"/>
          <w:marRight w:val="0"/>
          <w:marTop w:val="0"/>
          <w:marBottom w:val="0"/>
          <w:divBdr>
            <w:top w:val="none" w:sz="0" w:space="0" w:color="auto"/>
            <w:left w:val="none" w:sz="0" w:space="0" w:color="auto"/>
            <w:bottom w:val="none" w:sz="0" w:space="0" w:color="auto"/>
            <w:right w:val="none" w:sz="0" w:space="0" w:color="auto"/>
          </w:divBdr>
        </w:div>
        <w:div w:id="883755370">
          <w:marLeft w:val="480"/>
          <w:marRight w:val="0"/>
          <w:marTop w:val="0"/>
          <w:marBottom w:val="0"/>
          <w:divBdr>
            <w:top w:val="none" w:sz="0" w:space="0" w:color="auto"/>
            <w:left w:val="none" w:sz="0" w:space="0" w:color="auto"/>
            <w:bottom w:val="none" w:sz="0" w:space="0" w:color="auto"/>
            <w:right w:val="none" w:sz="0" w:space="0" w:color="auto"/>
          </w:divBdr>
        </w:div>
        <w:div w:id="1141191272">
          <w:marLeft w:val="480"/>
          <w:marRight w:val="0"/>
          <w:marTop w:val="0"/>
          <w:marBottom w:val="0"/>
          <w:divBdr>
            <w:top w:val="none" w:sz="0" w:space="0" w:color="auto"/>
            <w:left w:val="none" w:sz="0" w:space="0" w:color="auto"/>
            <w:bottom w:val="none" w:sz="0" w:space="0" w:color="auto"/>
            <w:right w:val="none" w:sz="0" w:space="0" w:color="auto"/>
          </w:divBdr>
        </w:div>
        <w:div w:id="1598977766">
          <w:marLeft w:val="480"/>
          <w:marRight w:val="0"/>
          <w:marTop w:val="0"/>
          <w:marBottom w:val="0"/>
          <w:divBdr>
            <w:top w:val="none" w:sz="0" w:space="0" w:color="auto"/>
            <w:left w:val="none" w:sz="0" w:space="0" w:color="auto"/>
            <w:bottom w:val="none" w:sz="0" w:space="0" w:color="auto"/>
            <w:right w:val="none" w:sz="0" w:space="0" w:color="auto"/>
          </w:divBdr>
        </w:div>
        <w:div w:id="321273313">
          <w:marLeft w:val="480"/>
          <w:marRight w:val="0"/>
          <w:marTop w:val="0"/>
          <w:marBottom w:val="0"/>
          <w:divBdr>
            <w:top w:val="none" w:sz="0" w:space="0" w:color="auto"/>
            <w:left w:val="none" w:sz="0" w:space="0" w:color="auto"/>
            <w:bottom w:val="none" w:sz="0" w:space="0" w:color="auto"/>
            <w:right w:val="none" w:sz="0" w:space="0" w:color="auto"/>
          </w:divBdr>
        </w:div>
      </w:divsChild>
    </w:div>
    <w:div w:id="137890704">
      <w:bodyDiv w:val="1"/>
      <w:marLeft w:val="0"/>
      <w:marRight w:val="0"/>
      <w:marTop w:val="0"/>
      <w:marBottom w:val="0"/>
      <w:divBdr>
        <w:top w:val="none" w:sz="0" w:space="0" w:color="auto"/>
        <w:left w:val="none" w:sz="0" w:space="0" w:color="auto"/>
        <w:bottom w:val="none" w:sz="0" w:space="0" w:color="auto"/>
        <w:right w:val="none" w:sz="0" w:space="0" w:color="auto"/>
      </w:divBdr>
      <w:divsChild>
        <w:div w:id="78067760">
          <w:marLeft w:val="480"/>
          <w:marRight w:val="0"/>
          <w:marTop w:val="0"/>
          <w:marBottom w:val="0"/>
          <w:divBdr>
            <w:top w:val="none" w:sz="0" w:space="0" w:color="auto"/>
            <w:left w:val="none" w:sz="0" w:space="0" w:color="auto"/>
            <w:bottom w:val="none" w:sz="0" w:space="0" w:color="auto"/>
            <w:right w:val="none" w:sz="0" w:space="0" w:color="auto"/>
          </w:divBdr>
        </w:div>
        <w:div w:id="694693805">
          <w:marLeft w:val="480"/>
          <w:marRight w:val="0"/>
          <w:marTop w:val="0"/>
          <w:marBottom w:val="0"/>
          <w:divBdr>
            <w:top w:val="none" w:sz="0" w:space="0" w:color="auto"/>
            <w:left w:val="none" w:sz="0" w:space="0" w:color="auto"/>
            <w:bottom w:val="none" w:sz="0" w:space="0" w:color="auto"/>
            <w:right w:val="none" w:sz="0" w:space="0" w:color="auto"/>
          </w:divBdr>
        </w:div>
        <w:div w:id="571934765">
          <w:marLeft w:val="480"/>
          <w:marRight w:val="0"/>
          <w:marTop w:val="0"/>
          <w:marBottom w:val="0"/>
          <w:divBdr>
            <w:top w:val="none" w:sz="0" w:space="0" w:color="auto"/>
            <w:left w:val="none" w:sz="0" w:space="0" w:color="auto"/>
            <w:bottom w:val="none" w:sz="0" w:space="0" w:color="auto"/>
            <w:right w:val="none" w:sz="0" w:space="0" w:color="auto"/>
          </w:divBdr>
        </w:div>
        <w:div w:id="1068960193">
          <w:marLeft w:val="480"/>
          <w:marRight w:val="0"/>
          <w:marTop w:val="0"/>
          <w:marBottom w:val="0"/>
          <w:divBdr>
            <w:top w:val="none" w:sz="0" w:space="0" w:color="auto"/>
            <w:left w:val="none" w:sz="0" w:space="0" w:color="auto"/>
            <w:bottom w:val="none" w:sz="0" w:space="0" w:color="auto"/>
            <w:right w:val="none" w:sz="0" w:space="0" w:color="auto"/>
          </w:divBdr>
        </w:div>
        <w:div w:id="786856558">
          <w:marLeft w:val="480"/>
          <w:marRight w:val="0"/>
          <w:marTop w:val="0"/>
          <w:marBottom w:val="0"/>
          <w:divBdr>
            <w:top w:val="none" w:sz="0" w:space="0" w:color="auto"/>
            <w:left w:val="none" w:sz="0" w:space="0" w:color="auto"/>
            <w:bottom w:val="none" w:sz="0" w:space="0" w:color="auto"/>
            <w:right w:val="none" w:sz="0" w:space="0" w:color="auto"/>
          </w:divBdr>
        </w:div>
        <w:div w:id="2021160319">
          <w:marLeft w:val="480"/>
          <w:marRight w:val="0"/>
          <w:marTop w:val="0"/>
          <w:marBottom w:val="0"/>
          <w:divBdr>
            <w:top w:val="none" w:sz="0" w:space="0" w:color="auto"/>
            <w:left w:val="none" w:sz="0" w:space="0" w:color="auto"/>
            <w:bottom w:val="none" w:sz="0" w:space="0" w:color="auto"/>
            <w:right w:val="none" w:sz="0" w:space="0" w:color="auto"/>
          </w:divBdr>
        </w:div>
        <w:div w:id="792015625">
          <w:marLeft w:val="480"/>
          <w:marRight w:val="0"/>
          <w:marTop w:val="0"/>
          <w:marBottom w:val="0"/>
          <w:divBdr>
            <w:top w:val="none" w:sz="0" w:space="0" w:color="auto"/>
            <w:left w:val="none" w:sz="0" w:space="0" w:color="auto"/>
            <w:bottom w:val="none" w:sz="0" w:space="0" w:color="auto"/>
            <w:right w:val="none" w:sz="0" w:space="0" w:color="auto"/>
          </w:divBdr>
        </w:div>
        <w:div w:id="1871144970">
          <w:marLeft w:val="480"/>
          <w:marRight w:val="0"/>
          <w:marTop w:val="0"/>
          <w:marBottom w:val="0"/>
          <w:divBdr>
            <w:top w:val="none" w:sz="0" w:space="0" w:color="auto"/>
            <w:left w:val="none" w:sz="0" w:space="0" w:color="auto"/>
            <w:bottom w:val="none" w:sz="0" w:space="0" w:color="auto"/>
            <w:right w:val="none" w:sz="0" w:space="0" w:color="auto"/>
          </w:divBdr>
        </w:div>
        <w:div w:id="2096894112">
          <w:marLeft w:val="480"/>
          <w:marRight w:val="0"/>
          <w:marTop w:val="0"/>
          <w:marBottom w:val="0"/>
          <w:divBdr>
            <w:top w:val="none" w:sz="0" w:space="0" w:color="auto"/>
            <w:left w:val="none" w:sz="0" w:space="0" w:color="auto"/>
            <w:bottom w:val="none" w:sz="0" w:space="0" w:color="auto"/>
            <w:right w:val="none" w:sz="0" w:space="0" w:color="auto"/>
          </w:divBdr>
        </w:div>
        <w:div w:id="1392076074">
          <w:marLeft w:val="480"/>
          <w:marRight w:val="0"/>
          <w:marTop w:val="0"/>
          <w:marBottom w:val="0"/>
          <w:divBdr>
            <w:top w:val="none" w:sz="0" w:space="0" w:color="auto"/>
            <w:left w:val="none" w:sz="0" w:space="0" w:color="auto"/>
            <w:bottom w:val="none" w:sz="0" w:space="0" w:color="auto"/>
            <w:right w:val="none" w:sz="0" w:space="0" w:color="auto"/>
          </w:divBdr>
        </w:div>
        <w:div w:id="459879921">
          <w:marLeft w:val="480"/>
          <w:marRight w:val="0"/>
          <w:marTop w:val="0"/>
          <w:marBottom w:val="0"/>
          <w:divBdr>
            <w:top w:val="none" w:sz="0" w:space="0" w:color="auto"/>
            <w:left w:val="none" w:sz="0" w:space="0" w:color="auto"/>
            <w:bottom w:val="none" w:sz="0" w:space="0" w:color="auto"/>
            <w:right w:val="none" w:sz="0" w:space="0" w:color="auto"/>
          </w:divBdr>
        </w:div>
        <w:div w:id="1949579685">
          <w:marLeft w:val="480"/>
          <w:marRight w:val="0"/>
          <w:marTop w:val="0"/>
          <w:marBottom w:val="0"/>
          <w:divBdr>
            <w:top w:val="none" w:sz="0" w:space="0" w:color="auto"/>
            <w:left w:val="none" w:sz="0" w:space="0" w:color="auto"/>
            <w:bottom w:val="none" w:sz="0" w:space="0" w:color="auto"/>
            <w:right w:val="none" w:sz="0" w:space="0" w:color="auto"/>
          </w:divBdr>
        </w:div>
        <w:div w:id="33894744">
          <w:marLeft w:val="480"/>
          <w:marRight w:val="0"/>
          <w:marTop w:val="0"/>
          <w:marBottom w:val="0"/>
          <w:divBdr>
            <w:top w:val="none" w:sz="0" w:space="0" w:color="auto"/>
            <w:left w:val="none" w:sz="0" w:space="0" w:color="auto"/>
            <w:bottom w:val="none" w:sz="0" w:space="0" w:color="auto"/>
            <w:right w:val="none" w:sz="0" w:space="0" w:color="auto"/>
          </w:divBdr>
        </w:div>
      </w:divsChild>
    </w:div>
    <w:div w:id="139466674">
      <w:bodyDiv w:val="1"/>
      <w:marLeft w:val="0"/>
      <w:marRight w:val="0"/>
      <w:marTop w:val="0"/>
      <w:marBottom w:val="0"/>
      <w:divBdr>
        <w:top w:val="none" w:sz="0" w:space="0" w:color="auto"/>
        <w:left w:val="none" w:sz="0" w:space="0" w:color="auto"/>
        <w:bottom w:val="none" w:sz="0" w:space="0" w:color="auto"/>
        <w:right w:val="none" w:sz="0" w:space="0" w:color="auto"/>
      </w:divBdr>
      <w:divsChild>
        <w:div w:id="966198439">
          <w:marLeft w:val="480"/>
          <w:marRight w:val="0"/>
          <w:marTop w:val="0"/>
          <w:marBottom w:val="0"/>
          <w:divBdr>
            <w:top w:val="none" w:sz="0" w:space="0" w:color="auto"/>
            <w:left w:val="none" w:sz="0" w:space="0" w:color="auto"/>
            <w:bottom w:val="none" w:sz="0" w:space="0" w:color="auto"/>
            <w:right w:val="none" w:sz="0" w:space="0" w:color="auto"/>
          </w:divBdr>
        </w:div>
        <w:div w:id="373771620">
          <w:marLeft w:val="480"/>
          <w:marRight w:val="0"/>
          <w:marTop w:val="0"/>
          <w:marBottom w:val="0"/>
          <w:divBdr>
            <w:top w:val="none" w:sz="0" w:space="0" w:color="auto"/>
            <w:left w:val="none" w:sz="0" w:space="0" w:color="auto"/>
            <w:bottom w:val="none" w:sz="0" w:space="0" w:color="auto"/>
            <w:right w:val="none" w:sz="0" w:space="0" w:color="auto"/>
          </w:divBdr>
        </w:div>
        <w:div w:id="548959901">
          <w:marLeft w:val="480"/>
          <w:marRight w:val="0"/>
          <w:marTop w:val="0"/>
          <w:marBottom w:val="0"/>
          <w:divBdr>
            <w:top w:val="none" w:sz="0" w:space="0" w:color="auto"/>
            <w:left w:val="none" w:sz="0" w:space="0" w:color="auto"/>
            <w:bottom w:val="none" w:sz="0" w:space="0" w:color="auto"/>
            <w:right w:val="none" w:sz="0" w:space="0" w:color="auto"/>
          </w:divBdr>
        </w:div>
        <w:div w:id="44843211">
          <w:marLeft w:val="480"/>
          <w:marRight w:val="0"/>
          <w:marTop w:val="0"/>
          <w:marBottom w:val="0"/>
          <w:divBdr>
            <w:top w:val="none" w:sz="0" w:space="0" w:color="auto"/>
            <w:left w:val="none" w:sz="0" w:space="0" w:color="auto"/>
            <w:bottom w:val="none" w:sz="0" w:space="0" w:color="auto"/>
            <w:right w:val="none" w:sz="0" w:space="0" w:color="auto"/>
          </w:divBdr>
        </w:div>
        <w:div w:id="1318219187">
          <w:marLeft w:val="480"/>
          <w:marRight w:val="0"/>
          <w:marTop w:val="0"/>
          <w:marBottom w:val="0"/>
          <w:divBdr>
            <w:top w:val="none" w:sz="0" w:space="0" w:color="auto"/>
            <w:left w:val="none" w:sz="0" w:space="0" w:color="auto"/>
            <w:bottom w:val="none" w:sz="0" w:space="0" w:color="auto"/>
            <w:right w:val="none" w:sz="0" w:space="0" w:color="auto"/>
          </w:divBdr>
        </w:div>
        <w:div w:id="347105000">
          <w:marLeft w:val="480"/>
          <w:marRight w:val="0"/>
          <w:marTop w:val="0"/>
          <w:marBottom w:val="0"/>
          <w:divBdr>
            <w:top w:val="none" w:sz="0" w:space="0" w:color="auto"/>
            <w:left w:val="none" w:sz="0" w:space="0" w:color="auto"/>
            <w:bottom w:val="none" w:sz="0" w:space="0" w:color="auto"/>
            <w:right w:val="none" w:sz="0" w:space="0" w:color="auto"/>
          </w:divBdr>
        </w:div>
        <w:div w:id="1801730473">
          <w:marLeft w:val="480"/>
          <w:marRight w:val="0"/>
          <w:marTop w:val="0"/>
          <w:marBottom w:val="0"/>
          <w:divBdr>
            <w:top w:val="none" w:sz="0" w:space="0" w:color="auto"/>
            <w:left w:val="none" w:sz="0" w:space="0" w:color="auto"/>
            <w:bottom w:val="none" w:sz="0" w:space="0" w:color="auto"/>
            <w:right w:val="none" w:sz="0" w:space="0" w:color="auto"/>
          </w:divBdr>
        </w:div>
        <w:div w:id="614290308">
          <w:marLeft w:val="480"/>
          <w:marRight w:val="0"/>
          <w:marTop w:val="0"/>
          <w:marBottom w:val="0"/>
          <w:divBdr>
            <w:top w:val="none" w:sz="0" w:space="0" w:color="auto"/>
            <w:left w:val="none" w:sz="0" w:space="0" w:color="auto"/>
            <w:bottom w:val="none" w:sz="0" w:space="0" w:color="auto"/>
            <w:right w:val="none" w:sz="0" w:space="0" w:color="auto"/>
          </w:divBdr>
        </w:div>
        <w:div w:id="467824600">
          <w:marLeft w:val="480"/>
          <w:marRight w:val="0"/>
          <w:marTop w:val="0"/>
          <w:marBottom w:val="0"/>
          <w:divBdr>
            <w:top w:val="none" w:sz="0" w:space="0" w:color="auto"/>
            <w:left w:val="none" w:sz="0" w:space="0" w:color="auto"/>
            <w:bottom w:val="none" w:sz="0" w:space="0" w:color="auto"/>
            <w:right w:val="none" w:sz="0" w:space="0" w:color="auto"/>
          </w:divBdr>
        </w:div>
        <w:div w:id="1249315714">
          <w:marLeft w:val="480"/>
          <w:marRight w:val="0"/>
          <w:marTop w:val="0"/>
          <w:marBottom w:val="0"/>
          <w:divBdr>
            <w:top w:val="none" w:sz="0" w:space="0" w:color="auto"/>
            <w:left w:val="none" w:sz="0" w:space="0" w:color="auto"/>
            <w:bottom w:val="none" w:sz="0" w:space="0" w:color="auto"/>
            <w:right w:val="none" w:sz="0" w:space="0" w:color="auto"/>
          </w:divBdr>
        </w:div>
      </w:divsChild>
    </w:div>
    <w:div w:id="141847446">
      <w:bodyDiv w:val="1"/>
      <w:marLeft w:val="0"/>
      <w:marRight w:val="0"/>
      <w:marTop w:val="0"/>
      <w:marBottom w:val="0"/>
      <w:divBdr>
        <w:top w:val="none" w:sz="0" w:space="0" w:color="auto"/>
        <w:left w:val="none" w:sz="0" w:space="0" w:color="auto"/>
        <w:bottom w:val="none" w:sz="0" w:space="0" w:color="auto"/>
        <w:right w:val="none" w:sz="0" w:space="0" w:color="auto"/>
      </w:divBdr>
      <w:divsChild>
        <w:div w:id="712003165">
          <w:marLeft w:val="480"/>
          <w:marRight w:val="0"/>
          <w:marTop w:val="0"/>
          <w:marBottom w:val="0"/>
          <w:divBdr>
            <w:top w:val="none" w:sz="0" w:space="0" w:color="auto"/>
            <w:left w:val="none" w:sz="0" w:space="0" w:color="auto"/>
            <w:bottom w:val="none" w:sz="0" w:space="0" w:color="auto"/>
            <w:right w:val="none" w:sz="0" w:space="0" w:color="auto"/>
          </w:divBdr>
        </w:div>
        <w:div w:id="1642495529">
          <w:marLeft w:val="480"/>
          <w:marRight w:val="0"/>
          <w:marTop w:val="0"/>
          <w:marBottom w:val="0"/>
          <w:divBdr>
            <w:top w:val="none" w:sz="0" w:space="0" w:color="auto"/>
            <w:left w:val="none" w:sz="0" w:space="0" w:color="auto"/>
            <w:bottom w:val="none" w:sz="0" w:space="0" w:color="auto"/>
            <w:right w:val="none" w:sz="0" w:space="0" w:color="auto"/>
          </w:divBdr>
        </w:div>
        <w:div w:id="532575585">
          <w:marLeft w:val="480"/>
          <w:marRight w:val="0"/>
          <w:marTop w:val="0"/>
          <w:marBottom w:val="0"/>
          <w:divBdr>
            <w:top w:val="none" w:sz="0" w:space="0" w:color="auto"/>
            <w:left w:val="none" w:sz="0" w:space="0" w:color="auto"/>
            <w:bottom w:val="none" w:sz="0" w:space="0" w:color="auto"/>
            <w:right w:val="none" w:sz="0" w:space="0" w:color="auto"/>
          </w:divBdr>
        </w:div>
        <w:div w:id="723020037">
          <w:marLeft w:val="480"/>
          <w:marRight w:val="0"/>
          <w:marTop w:val="0"/>
          <w:marBottom w:val="0"/>
          <w:divBdr>
            <w:top w:val="none" w:sz="0" w:space="0" w:color="auto"/>
            <w:left w:val="none" w:sz="0" w:space="0" w:color="auto"/>
            <w:bottom w:val="none" w:sz="0" w:space="0" w:color="auto"/>
            <w:right w:val="none" w:sz="0" w:space="0" w:color="auto"/>
          </w:divBdr>
        </w:div>
        <w:div w:id="2086221566">
          <w:marLeft w:val="480"/>
          <w:marRight w:val="0"/>
          <w:marTop w:val="0"/>
          <w:marBottom w:val="0"/>
          <w:divBdr>
            <w:top w:val="none" w:sz="0" w:space="0" w:color="auto"/>
            <w:left w:val="none" w:sz="0" w:space="0" w:color="auto"/>
            <w:bottom w:val="none" w:sz="0" w:space="0" w:color="auto"/>
            <w:right w:val="none" w:sz="0" w:space="0" w:color="auto"/>
          </w:divBdr>
        </w:div>
        <w:div w:id="1080712108">
          <w:marLeft w:val="480"/>
          <w:marRight w:val="0"/>
          <w:marTop w:val="0"/>
          <w:marBottom w:val="0"/>
          <w:divBdr>
            <w:top w:val="none" w:sz="0" w:space="0" w:color="auto"/>
            <w:left w:val="none" w:sz="0" w:space="0" w:color="auto"/>
            <w:bottom w:val="none" w:sz="0" w:space="0" w:color="auto"/>
            <w:right w:val="none" w:sz="0" w:space="0" w:color="auto"/>
          </w:divBdr>
        </w:div>
        <w:div w:id="64425345">
          <w:marLeft w:val="480"/>
          <w:marRight w:val="0"/>
          <w:marTop w:val="0"/>
          <w:marBottom w:val="0"/>
          <w:divBdr>
            <w:top w:val="none" w:sz="0" w:space="0" w:color="auto"/>
            <w:left w:val="none" w:sz="0" w:space="0" w:color="auto"/>
            <w:bottom w:val="none" w:sz="0" w:space="0" w:color="auto"/>
            <w:right w:val="none" w:sz="0" w:space="0" w:color="auto"/>
          </w:divBdr>
        </w:div>
      </w:divsChild>
    </w:div>
    <w:div w:id="166362361">
      <w:bodyDiv w:val="1"/>
      <w:marLeft w:val="0"/>
      <w:marRight w:val="0"/>
      <w:marTop w:val="0"/>
      <w:marBottom w:val="0"/>
      <w:divBdr>
        <w:top w:val="none" w:sz="0" w:space="0" w:color="auto"/>
        <w:left w:val="none" w:sz="0" w:space="0" w:color="auto"/>
        <w:bottom w:val="none" w:sz="0" w:space="0" w:color="auto"/>
        <w:right w:val="none" w:sz="0" w:space="0" w:color="auto"/>
      </w:divBdr>
      <w:divsChild>
        <w:div w:id="1002077136">
          <w:marLeft w:val="480"/>
          <w:marRight w:val="0"/>
          <w:marTop w:val="0"/>
          <w:marBottom w:val="0"/>
          <w:divBdr>
            <w:top w:val="none" w:sz="0" w:space="0" w:color="auto"/>
            <w:left w:val="none" w:sz="0" w:space="0" w:color="auto"/>
            <w:bottom w:val="none" w:sz="0" w:space="0" w:color="auto"/>
            <w:right w:val="none" w:sz="0" w:space="0" w:color="auto"/>
          </w:divBdr>
        </w:div>
        <w:div w:id="53819407">
          <w:marLeft w:val="480"/>
          <w:marRight w:val="0"/>
          <w:marTop w:val="0"/>
          <w:marBottom w:val="0"/>
          <w:divBdr>
            <w:top w:val="none" w:sz="0" w:space="0" w:color="auto"/>
            <w:left w:val="none" w:sz="0" w:space="0" w:color="auto"/>
            <w:bottom w:val="none" w:sz="0" w:space="0" w:color="auto"/>
            <w:right w:val="none" w:sz="0" w:space="0" w:color="auto"/>
          </w:divBdr>
        </w:div>
        <w:div w:id="1066683120">
          <w:marLeft w:val="480"/>
          <w:marRight w:val="0"/>
          <w:marTop w:val="0"/>
          <w:marBottom w:val="0"/>
          <w:divBdr>
            <w:top w:val="none" w:sz="0" w:space="0" w:color="auto"/>
            <w:left w:val="none" w:sz="0" w:space="0" w:color="auto"/>
            <w:bottom w:val="none" w:sz="0" w:space="0" w:color="auto"/>
            <w:right w:val="none" w:sz="0" w:space="0" w:color="auto"/>
          </w:divBdr>
        </w:div>
        <w:div w:id="2140103816">
          <w:marLeft w:val="480"/>
          <w:marRight w:val="0"/>
          <w:marTop w:val="0"/>
          <w:marBottom w:val="0"/>
          <w:divBdr>
            <w:top w:val="none" w:sz="0" w:space="0" w:color="auto"/>
            <w:left w:val="none" w:sz="0" w:space="0" w:color="auto"/>
            <w:bottom w:val="none" w:sz="0" w:space="0" w:color="auto"/>
            <w:right w:val="none" w:sz="0" w:space="0" w:color="auto"/>
          </w:divBdr>
        </w:div>
        <w:div w:id="1758475890">
          <w:marLeft w:val="480"/>
          <w:marRight w:val="0"/>
          <w:marTop w:val="0"/>
          <w:marBottom w:val="0"/>
          <w:divBdr>
            <w:top w:val="none" w:sz="0" w:space="0" w:color="auto"/>
            <w:left w:val="none" w:sz="0" w:space="0" w:color="auto"/>
            <w:bottom w:val="none" w:sz="0" w:space="0" w:color="auto"/>
            <w:right w:val="none" w:sz="0" w:space="0" w:color="auto"/>
          </w:divBdr>
        </w:div>
        <w:div w:id="1470854850">
          <w:marLeft w:val="480"/>
          <w:marRight w:val="0"/>
          <w:marTop w:val="0"/>
          <w:marBottom w:val="0"/>
          <w:divBdr>
            <w:top w:val="none" w:sz="0" w:space="0" w:color="auto"/>
            <w:left w:val="none" w:sz="0" w:space="0" w:color="auto"/>
            <w:bottom w:val="none" w:sz="0" w:space="0" w:color="auto"/>
            <w:right w:val="none" w:sz="0" w:space="0" w:color="auto"/>
          </w:divBdr>
        </w:div>
        <w:div w:id="484130113">
          <w:marLeft w:val="480"/>
          <w:marRight w:val="0"/>
          <w:marTop w:val="0"/>
          <w:marBottom w:val="0"/>
          <w:divBdr>
            <w:top w:val="none" w:sz="0" w:space="0" w:color="auto"/>
            <w:left w:val="none" w:sz="0" w:space="0" w:color="auto"/>
            <w:bottom w:val="none" w:sz="0" w:space="0" w:color="auto"/>
            <w:right w:val="none" w:sz="0" w:space="0" w:color="auto"/>
          </w:divBdr>
        </w:div>
        <w:div w:id="2142721587">
          <w:marLeft w:val="480"/>
          <w:marRight w:val="0"/>
          <w:marTop w:val="0"/>
          <w:marBottom w:val="0"/>
          <w:divBdr>
            <w:top w:val="none" w:sz="0" w:space="0" w:color="auto"/>
            <w:left w:val="none" w:sz="0" w:space="0" w:color="auto"/>
            <w:bottom w:val="none" w:sz="0" w:space="0" w:color="auto"/>
            <w:right w:val="none" w:sz="0" w:space="0" w:color="auto"/>
          </w:divBdr>
        </w:div>
        <w:div w:id="309985630">
          <w:marLeft w:val="480"/>
          <w:marRight w:val="0"/>
          <w:marTop w:val="0"/>
          <w:marBottom w:val="0"/>
          <w:divBdr>
            <w:top w:val="none" w:sz="0" w:space="0" w:color="auto"/>
            <w:left w:val="none" w:sz="0" w:space="0" w:color="auto"/>
            <w:bottom w:val="none" w:sz="0" w:space="0" w:color="auto"/>
            <w:right w:val="none" w:sz="0" w:space="0" w:color="auto"/>
          </w:divBdr>
        </w:div>
      </w:divsChild>
    </w:div>
    <w:div w:id="166749361">
      <w:bodyDiv w:val="1"/>
      <w:marLeft w:val="0"/>
      <w:marRight w:val="0"/>
      <w:marTop w:val="0"/>
      <w:marBottom w:val="0"/>
      <w:divBdr>
        <w:top w:val="none" w:sz="0" w:space="0" w:color="auto"/>
        <w:left w:val="none" w:sz="0" w:space="0" w:color="auto"/>
        <w:bottom w:val="none" w:sz="0" w:space="0" w:color="auto"/>
        <w:right w:val="none" w:sz="0" w:space="0" w:color="auto"/>
      </w:divBdr>
      <w:divsChild>
        <w:div w:id="1639919294">
          <w:marLeft w:val="480"/>
          <w:marRight w:val="0"/>
          <w:marTop w:val="0"/>
          <w:marBottom w:val="0"/>
          <w:divBdr>
            <w:top w:val="none" w:sz="0" w:space="0" w:color="auto"/>
            <w:left w:val="none" w:sz="0" w:space="0" w:color="auto"/>
            <w:bottom w:val="none" w:sz="0" w:space="0" w:color="auto"/>
            <w:right w:val="none" w:sz="0" w:space="0" w:color="auto"/>
          </w:divBdr>
        </w:div>
        <w:div w:id="1362703683">
          <w:marLeft w:val="480"/>
          <w:marRight w:val="0"/>
          <w:marTop w:val="0"/>
          <w:marBottom w:val="0"/>
          <w:divBdr>
            <w:top w:val="none" w:sz="0" w:space="0" w:color="auto"/>
            <w:left w:val="none" w:sz="0" w:space="0" w:color="auto"/>
            <w:bottom w:val="none" w:sz="0" w:space="0" w:color="auto"/>
            <w:right w:val="none" w:sz="0" w:space="0" w:color="auto"/>
          </w:divBdr>
        </w:div>
        <w:div w:id="1952083043">
          <w:marLeft w:val="480"/>
          <w:marRight w:val="0"/>
          <w:marTop w:val="0"/>
          <w:marBottom w:val="0"/>
          <w:divBdr>
            <w:top w:val="none" w:sz="0" w:space="0" w:color="auto"/>
            <w:left w:val="none" w:sz="0" w:space="0" w:color="auto"/>
            <w:bottom w:val="none" w:sz="0" w:space="0" w:color="auto"/>
            <w:right w:val="none" w:sz="0" w:space="0" w:color="auto"/>
          </w:divBdr>
        </w:div>
        <w:div w:id="975449133">
          <w:marLeft w:val="480"/>
          <w:marRight w:val="0"/>
          <w:marTop w:val="0"/>
          <w:marBottom w:val="0"/>
          <w:divBdr>
            <w:top w:val="none" w:sz="0" w:space="0" w:color="auto"/>
            <w:left w:val="none" w:sz="0" w:space="0" w:color="auto"/>
            <w:bottom w:val="none" w:sz="0" w:space="0" w:color="auto"/>
            <w:right w:val="none" w:sz="0" w:space="0" w:color="auto"/>
          </w:divBdr>
        </w:div>
        <w:div w:id="1012562165">
          <w:marLeft w:val="480"/>
          <w:marRight w:val="0"/>
          <w:marTop w:val="0"/>
          <w:marBottom w:val="0"/>
          <w:divBdr>
            <w:top w:val="none" w:sz="0" w:space="0" w:color="auto"/>
            <w:left w:val="none" w:sz="0" w:space="0" w:color="auto"/>
            <w:bottom w:val="none" w:sz="0" w:space="0" w:color="auto"/>
            <w:right w:val="none" w:sz="0" w:space="0" w:color="auto"/>
          </w:divBdr>
        </w:div>
        <w:div w:id="1853571894">
          <w:marLeft w:val="480"/>
          <w:marRight w:val="0"/>
          <w:marTop w:val="0"/>
          <w:marBottom w:val="0"/>
          <w:divBdr>
            <w:top w:val="none" w:sz="0" w:space="0" w:color="auto"/>
            <w:left w:val="none" w:sz="0" w:space="0" w:color="auto"/>
            <w:bottom w:val="none" w:sz="0" w:space="0" w:color="auto"/>
            <w:right w:val="none" w:sz="0" w:space="0" w:color="auto"/>
          </w:divBdr>
        </w:div>
        <w:div w:id="258681482">
          <w:marLeft w:val="480"/>
          <w:marRight w:val="0"/>
          <w:marTop w:val="0"/>
          <w:marBottom w:val="0"/>
          <w:divBdr>
            <w:top w:val="none" w:sz="0" w:space="0" w:color="auto"/>
            <w:left w:val="none" w:sz="0" w:space="0" w:color="auto"/>
            <w:bottom w:val="none" w:sz="0" w:space="0" w:color="auto"/>
            <w:right w:val="none" w:sz="0" w:space="0" w:color="auto"/>
          </w:divBdr>
        </w:div>
        <w:div w:id="2055231135">
          <w:marLeft w:val="480"/>
          <w:marRight w:val="0"/>
          <w:marTop w:val="0"/>
          <w:marBottom w:val="0"/>
          <w:divBdr>
            <w:top w:val="none" w:sz="0" w:space="0" w:color="auto"/>
            <w:left w:val="none" w:sz="0" w:space="0" w:color="auto"/>
            <w:bottom w:val="none" w:sz="0" w:space="0" w:color="auto"/>
            <w:right w:val="none" w:sz="0" w:space="0" w:color="auto"/>
          </w:divBdr>
        </w:div>
        <w:div w:id="707534705">
          <w:marLeft w:val="480"/>
          <w:marRight w:val="0"/>
          <w:marTop w:val="0"/>
          <w:marBottom w:val="0"/>
          <w:divBdr>
            <w:top w:val="none" w:sz="0" w:space="0" w:color="auto"/>
            <w:left w:val="none" w:sz="0" w:space="0" w:color="auto"/>
            <w:bottom w:val="none" w:sz="0" w:space="0" w:color="auto"/>
            <w:right w:val="none" w:sz="0" w:space="0" w:color="auto"/>
          </w:divBdr>
        </w:div>
        <w:div w:id="957488830">
          <w:marLeft w:val="480"/>
          <w:marRight w:val="0"/>
          <w:marTop w:val="0"/>
          <w:marBottom w:val="0"/>
          <w:divBdr>
            <w:top w:val="none" w:sz="0" w:space="0" w:color="auto"/>
            <w:left w:val="none" w:sz="0" w:space="0" w:color="auto"/>
            <w:bottom w:val="none" w:sz="0" w:space="0" w:color="auto"/>
            <w:right w:val="none" w:sz="0" w:space="0" w:color="auto"/>
          </w:divBdr>
        </w:div>
        <w:div w:id="2048143114">
          <w:marLeft w:val="480"/>
          <w:marRight w:val="0"/>
          <w:marTop w:val="0"/>
          <w:marBottom w:val="0"/>
          <w:divBdr>
            <w:top w:val="none" w:sz="0" w:space="0" w:color="auto"/>
            <w:left w:val="none" w:sz="0" w:space="0" w:color="auto"/>
            <w:bottom w:val="none" w:sz="0" w:space="0" w:color="auto"/>
            <w:right w:val="none" w:sz="0" w:space="0" w:color="auto"/>
          </w:divBdr>
        </w:div>
        <w:div w:id="370619546">
          <w:marLeft w:val="480"/>
          <w:marRight w:val="0"/>
          <w:marTop w:val="0"/>
          <w:marBottom w:val="0"/>
          <w:divBdr>
            <w:top w:val="none" w:sz="0" w:space="0" w:color="auto"/>
            <w:left w:val="none" w:sz="0" w:space="0" w:color="auto"/>
            <w:bottom w:val="none" w:sz="0" w:space="0" w:color="auto"/>
            <w:right w:val="none" w:sz="0" w:space="0" w:color="auto"/>
          </w:divBdr>
        </w:div>
        <w:div w:id="171453535">
          <w:marLeft w:val="480"/>
          <w:marRight w:val="0"/>
          <w:marTop w:val="0"/>
          <w:marBottom w:val="0"/>
          <w:divBdr>
            <w:top w:val="none" w:sz="0" w:space="0" w:color="auto"/>
            <w:left w:val="none" w:sz="0" w:space="0" w:color="auto"/>
            <w:bottom w:val="none" w:sz="0" w:space="0" w:color="auto"/>
            <w:right w:val="none" w:sz="0" w:space="0" w:color="auto"/>
          </w:divBdr>
        </w:div>
        <w:div w:id="1518041663">
          <w:marLeft w:val="480"/>
          <w:marRight w:val="0"/>
          <w:marTop w:val="0"/>
          <w:marBottom w:val="0"/>
          <w:divBdr>
            <w:top w:val="none" w:sz="0" w:space="0" w:color="auto"/>
            <w:left w:val="none" w:sz="0" w:space="0" w:color="auto"/>
            <w:bottom w:val="none" w:sz="0" w:space="0" w:color="auto"/>
            <w:right w:val="none" w:sz="0" w:space="0" w:color="auto"/>
          </w:divBdr>
        </w:div>
        <w:div w:id="1938057684">
          <w:marLeft w:val="480"/>
          <w:marRight w:val="0"/>
          <w:marTop w:val="0"/>
          <w:marBottom w:val="0"/>
          <w:divBdr>
            <w:top w:val="none" w:sz="0" w:space="0" w:color="auto"/>
            <w:left w:val="none" w:sz="0" w:space="0" w:color="auto"/>
            <w:bottom w:val="none" w:sz="0" w:space="0" w:color="auto"/>
            <w:right w:val="none" w:sz="0" w:space="0" w:color="auto"/>
          </w:divBdr>
        </w:div>
        <w:div w:id="466968830">
          <w:marLeft w:val="480"/>
          <w:marRight w:val="0"/>
          <w:marTop w:val="0"/>
          <w:marBottom w:val="0"/>
          <w:divBdr>
            <w:top w:val="none" w:sz="0" w:space="0" w:color="auto"/>
            <w:left w:val="none" w:sz="0" w:space="0" w:color="auto"/>
            <w:bottom w:val="none" w:sz="0" w:space="0" w:color="auto"/>
            <w:right w:val="none" w:sz="0" w:space="0" w:color="auto"/>
          </w:divBdr>
        </w:div>
        <w:div w:id="345644576">
          <w:marLeft w:val="480"/>
          <w:marRight w:val="0"/>
          <w:marTop w:val="0"/>
          <w:marBottom w:val="0"/>
          <w:divBdr>
            <w:top w:val="none" w:sz="0" w:space="0" w:color="auto"/>
            <w:left w:val="none" w:sz="0" w:space="0" w:color="auto"/>
            <w:bottom w:val="none" w:sz="0" w:space="0" w:color="auto"/>
            <w:right w:val="none" w:sz="0" w:space="0" w:color="auto"/>
          </w:divBdr>
        </w:div>
        <w:div w:id="921908877">
          <w:marLeft w:val="480"/>
          <w:marRight w:val="0"/>
          <w:marTop w:val="0"/>
          <w:marBottom w:val="0"/>
          <w:divBdr>
            <w:top w:val="none" w:sz="0" w:space="0" w:color="auto"/>
            <w:left w:val="none" w:sz="0" w:space="0" w:color="auto"/>
            <w:bottom w:val="none" w:sz="0" w:space="0" w:color="auto"/>
            <w:right w:val="none" w:sz="0" w:space="0" w:color="auto"/>
          </w:divBdr>
        </w:div>
        <w:div w:id="1182400905">
          <w:marLeft w:val="480"/>
          <w:marRight w:val="0"/>
          <w:marTop w:val="0"/>
          <w:marBottom w:val="0"/>
          <w:divBdr>
            <w:top w:val="none" w:sz="0" w:space="0" w:color="auto"/>
            <w:left w:val="none" w:sz="0" w:space="0" w:color="auto"/>
            <w:bottom w:val="none" w:sz="0" w:space="0" w:color="auto"/>
            <w:right w:val="none" w:sz="0" w:space="0" w:color="auto"/>
          </w:divBdr>
        </w:div>
        <w:div w:id="1687635755">
          <w:marLeft w:val="480"/>
          <w:marRight w:val="0"/>
          <w:marTop w:val="0"/>
          <w:marBottom w:val="0"/>
          <w:divBdr>
            <w:top w:val="none" w:sz="0" w:space="0" w:color="auto"/>
            <w:left w:val="none" w:sz="0" w:space="0" w:color="auto"/>
            <w:bottom w:val="none" w:sz="0" w:space="0" w:color="auto"/>
            <w:right w:val="none" w:sz="0" w:space="0" w:color="auto"/>
          </w:divBdr>
        </w:div>
        <w:div w:id="1657417534">
          <w:marLeft w:val="480"/>
          <w:marRight w:val="0"/>
          <w:marTop w:val="0"/>
          <w:marBottom w:val="0"/>
          <w:divBdr>
            <w:top w:val="none" w:sz="0" w:space="0" w:color="auto"/>
            <w:left w:val="none" w:sz="0" w:space="0" w:color="auto"/>
            <w:bottom w:val="none" w:sz="0" w:space="0" w:color="auto"/>
            <w:right w:val="none" w:sz="0" w:space="0" w:color="auto"/>
          </w:divBdr>
        </w:div>
        <w:div w:id="1977367167">
          <w:marLeft w:val="480"/>
          <w:marRight w:val="0"/>
          <w:marTop w:val="0"/>
          <w:marBottom w:val="0"/>
          <w:divBdr>
            <w:top w:val="none" w:sz="0" w:space="0" w:color="auto"/>
            <w:left w:val="none" w:sz="0" w:space="0" w:color="auto"/>
            <w:bottom w:val="none" w:sz="0" w:space="0" w:color="auto"/>
            <w:right w:val="none" w:sz="0" w:space="0" w:color="auto"/>
          </w:divBdr>
        </w:div>
        <w:div w:id="938290262">
          <w:marLeft w:val="480"/>
          <w:marRight w:val="0"/>
          <w:marTop w:val="0"/>
          <w:marBottom w:val="0"/>
          <w:divBdr>
            <w:top w:val="none" w:sz="0" w:space="0" w:color="auto"/>
            <w:left w:val="none" w:sz="0" w:space="0" w:color="auto"/>
            <w:bottom w:val="none" w:sz="0" w:space="0" w:color="auto"/>
            <w:right w:val="none" w:sz="0" w:space="0" w:color="auto"/>
          </w:divBdr>
        </w:div>
        <w:div w:id="2130119887">
          <w:marLeft w:val="480"/>
          <w:marRight w:val="0"/>
          <w:marTop w:val="0"/>
          <w:marBottom w:val="0"/>
          <w:divBdr>
            <w:top w:val="none" w:sz="0" w:space="0" w:color="auto"/>
            <w:left w:val="none" w:sz="0" w:space="0" w:color="auto"/>
            <w:bottom w:val="none" w:sz="0" w:space="0" w:color="auto"/>
            <w:right w:val="none" w:sz="0" w:space="0" w:color="auto"/>
          </w:divBdr>
        </w:div>
        <w:div w:id="1776637417">
          <w:marLeft w:val="480"/>
          <w:marRight w:val="0"/>
          <w:marTop w:val="0"/>
          <w:marBottom w:val="0"/>
          <w:divBdr>
            <w:top w:val="none" w:sz="0" w:space="0" w:color="auto"/>
            <w:left w:val="none" w:sz="0" w:space="0" w:color="auto"/>
            <w:bottom w:val="none" w:sz="0" w:space="0" w:color="auto"/>
            <w:right w:val="none" w:sz="0" w:space="0" w:color="auto"/>
          </w:divBdr>
        </w:div>
        <w:div w:id="2028828232">
          <w:marLeft w:val="480"/>
          <w:marRight w:val="0"/>
          <w:marTop w:val="0"/>
          <w:marBottom w:val="0"/>
          <w:divBdr>
            <w:top w:val="none" w:sz="0" w:space="0" w:color="auto"/>
            <w:left w:val="none" w:sz="0" w:space="0" w:color="auto"/>
            <w:bottom w:val="none" w:sz="0" w:space="0" w:color="auto"/>
            <w:right w:val="none" w:sz="0" w:space="0" w:color="auto"/>
          </w:divBdr>
        </w:div>
        <w:div w:id="1643776765">
          <w:marLeft w:val="480"/>
          <w:marRight w:val="0"/>
          <w:marTop w:val="0"/>
          <w:marBottom w:val="0"/>
          <w:divBdr>
            <w:top w:val="none" w:sz="0" w:space="0" w:color="auto"/>
            <w:left w:val="none" w:sz="0" w:space="0" w:color="auto"/>
            <w:bottom w:val="none" w:sz="0" w:space="0" w:color="auto"/>
            <w:right w:val="none" w:sz="0" w:space="0" w:color="auto"/>
          </w:divBdr>
        </w:div>
      </w:divsChild>
    </w:div>
    <w:div w:id="170066469">
      <w:bodyDiv w:val="1"/>
      <w:marLeft w:val="0"/>
      <w:marRight w:val="0"/>
      <w:marTop w:val="0"/>
      <w:marBottom w:val="0"/>
      <w:divBdr>
        <w:top w:val="none" w:sz="0" w:space="0" w:color="auto"/>
        <w:left w:val="none" w:sz="0" w:space="0" w:color="auto"/>
        <w:bottom w:val="none" w:sz="0" w:space="0" w:color="auto"/>
        <w:right w:val="none" w:sz="0" w:space="0" w:color="auto"/>
      </w:divBdr>
    </w:div>
    <w:div w:id="203031104">
      <w:bodyDiv w:val="1"/>
      <w:marLeft w:val="0"/>
      <w:marRight w:val="0"/>
      <w:marTop w:val="0"/>
      <w:marBottom w:val="0"/>
      <w:divBdr>
        <w:top w:val="none" w:sz="0" w:space="0" w:color="auto"/>
        <w:left w:val="none" w:sz="0" w:space="0" w:color="auto"/>
        <w:bottom w:val="none" w:sz="0" w:space="0" w:color="auto"/>
        <w:right w:val="none" w:sz="0" w:space="0" w:color="auto"/>
      </w:divBdr>
      <w:divsChild>
        <w:div w:id="1099956754">
          <w:marLeft w:val="480"/>
          <w:marRight w:val="0"/>
          <w:marTop w:val="0"/>
          <w:marBottom w:val="0"/>
          <w:divBdr>
            <w:top w:val="none" w:sz="0" w:space="0" w:color="auto"/>
            <w:left w:val="none" w:sz="0" w:space="0" w:color="auto"/>
            <w:bottom w:val="none" w:sz="0" w:space="0" w:color="auto"/>
            <w:right w:val="none" w:sz="0" w:space="0" w:color="auto"/>
          </w:divBdr>
        </w:div>
        <w:div w:id="1774862014">
          <w:marLeft w:val="480"/>
          <w:marRight w:val="0"/>
          <w:marTop w:val="0"/>
          <w:marBottom w:val="0"/>
          <w:divBdr>
            <w:top w:val="none" w:sz="0" w:space="0" w:color="auto"/>
            <w:left w:val="none" w:sz="0" w:space="0" w:color="auto"/>
            <w:bottom w:val="none" w:sz="0" w:space="0" w:color="auto"/>
            <w:right w:val="none" w:sz="0" w:space="0" w:color="auto"/>
          </w:divBdr>
        </w:div>
        <w:div w:id="133567568">
          <w:marLeft w:val="480"/>
          <w:marRight w:val="0"/>
          <w:marTop w:val="0"/>
          <w:marBottom w:val="0"/>
          <w:divBdr>
            <w:top w:val="none" w:sz="0" w:space="0" w:color="auto"/>
            <w:left w:val="none" w:sz="0" w:space="0" w:color="auto"/>
            <w:bottom w:val="none" w:sz="0" w:space="0" w:color="auto"/>
            <w:right w:val="none" w:sz="0" w:space="0" w:color="auto"/>
          </w:divBdr>
        </w:div>
        <w:div w:id="1251280088">
          <w:marLeft w:val="480"/>
          <w:marRight w:val="0"/>
          <w:marTop w:val="0"/>
          <w:marBottom w:val="0"/>
          <w:divBdr>
            <w:top w:val="none" w:sz="0" w:space="0" w:color="auto"/>
            <w:left w:val="none" w:sz="0" w:space="0" w:color="auto"/>
            <w:bottom w:val="none" w:sz="0" w:space="0" w:color="auto"/>
            <w:right w:val="none" w:sz="0" w:space="0" w:color="auto"/>
          </w:divBdr>
        </w:div>
        <w:div w:id="1551303245">
          <w:marLeft w:val="480"/>
          <w:marRight w:val="0"/>
          <w:marTop w:val="0"/>
          <w:marBottom w:val="0"/>
          <w:divBdr>
            <w:top w:val="none" w:sz="0" w:space="0" w:color="auto"/>
            <w:left w:val="none" w:sz="0" w:space="0" w:color="auto"/>
            <w:bottom w:val="none" w:sz="0" w:space="0" w:color="auto"/>
            <w:right w:val="none" w:sz="0" w:space="0" w:color="auto"/>
          </w:divBdr>
        </w:div>
        <w:div w:id="1174567979">
          <w:marLeft w:val="480"/>
          <w:marRight w:val="0"/>
          <w:marTop w:val="0"/>
          <w:marBottom w:val="0"/>
          <w:divBdr>
            <w:top w:val="none" w:sz="0" w:space="0" w:color="auto"/>
            <w:left w:val="none" w:sz="0" w:space="0" w:color="auto"/>
            <w:bottom w:val="none" w:sz="0" w:space="0" w:color="auto"/>
            <w:right w:val="none" w:sz="0" w:space="0" w:color="auto"/>
          </w:divBdr>
        </w:div>
        <w:div w:id="838422479">
          <w:marLeft w:val="480"/>
          <w:marRight w:val="0"/>
          <w:marTop w:val="0"/>
          <w:marBottom w:val="0"/>
          <w:divBdr>
            <w:top w:val="none" w:sz="0" w:space="0" w:color="auto"/>
            <w:left w:val="none" w:sz="0" w:space="0" w:color="auto"/>
            <w:bottom w:val="none" w:sz="0" w:space="0" w:color="auto"/>
            <w:right w:val="none" w:sz="0" w:space="0" w:color="auto"/>
          </w:divBdr>
        </w:div>
        <w:div w:id="1504734511">
          <w:marLeft w:val="480"/>
          <w:marRight w:val="0"/>
          <w:marTop w:val="0"/>
          <w:marBottom w:val="0"/>
          <w:divBdr>
            <w:top w:val="none" w:sz="0" w:space="0" w:color="auto"/>
            <w:left w:val="none" w:sz="0" w:space="0" w:color="auto"/>
            <w:bottom w:val="none" w:sz="0" w:space="0" w:color="auto"/>
            <w:right w:val="none" w:sz="0" w:space="0" w:color="auto"/>
          </w:divBdr>
        </w:div>
        <w:div w:id="1370496813">
          <w:marLeft w:val="480"/>
          <w:marRight w:val="0"/>
          <w:marTop w:val="0"/>
          <w:marBottom w:val="0"/>
          <w:divBdr>
            <w:top w:val="none" w:sz="0" w:space="0" w:color="auto"/>
            <w:left w:val="none" w:sz="0" w:space="0" w:color="auto"/>
            <w:bottom w:val="none" w:sz="0" w:space="0" w:color="auto"/>
            <w:right w:val="none" w:sz="0" w:space="0" w:color="auto"/>
          </w:divBdr>
        </w:div>
      </w:divsChild>
    </w:div>
    <w:div w:id="226572549">
      <w:bodyDiv w:val="1"/>
      <w:marLeft w:val="0"/>
      <w:marRight w:val="0"/>
      <w:marTop w:val="0"/>
      <w:marBottom w:val="0"/>
      <w:divBdr>
        <w:top w:val="none" w:sz="0" w:space="0" w:color="auto"/>
        <w:left w:val="none" w:sz="0" w:space="0" w:color="auto"/>
        <w:bottom w:val="none" w:sz="0" w:space="0" w:color="auto"/>
        <w:right w:val="none" w:sz="0" w:space="0" w:color="auto"/>
      </w:divBdr>
      <w:divsChild>
        <w:div w:id="1600677156">
          <w:marLeft w:val="640"/>
          <w:marRight w:val="0"/>
          <w:marTop w:val="0"/>
          <w:marBottom w:val="0"/>
          <w:divBdr>
            <w:top w:val="none" w:sz="0" w:space="0" w:color="auto"/>
            <w:left w:val="none" w:sz="0" w:space="0" w:color="auto"/>
            <w:bottom w:val="none" w:sz="0" w:space="0" w:color="auto"/>
            <w:right w:val="none" w:sz="0" w:space="0" w:color="auto"/>
          </w:divBdr>
        </w:div>
        <w:div w:id="837690437">
          <w:marLeft w:val="640"/>
          <w:marRight w:val="0"/>
          <w:marTop w:val="0"/>
          <w:marBottom w:val="0"/>
          <w:divBdr>
            <w:top w:val="none" w:sz="0" w:space="0" w:color="auto"/>
            <w:left w:val="none" w:sz="0" w:space="0" w:color="auto"/>
            <w:bottom w:val="none" w:sz="0" w:space="0" w:color="auto"/>
            <w:right w:val="none" w:sz="0" w:space="0" w:color="auto"/>
          </w:divBdr>
        </w:div>
        <w:div w:id="253785300">
          <w:marLeft w:val="640"/>
          <w:marRight w:val="0"/>
          <w:marTop w:val="0"/>
          <w:marBottom w:val="0"/>
          <w:divBdr>
            <w:top w:val="none" w:sz="0" w:space="0" w:color="auto"/>
            <w:left w:val="none" w:sz="0" w:space="0" w:color="auto"/>
            <w:bottom w:val="none" w:sz="0" w:space="0" w:color="auto"/>
            <w:right w:val="none" w:sz="0" w:space="0" w:color="auto"/>
          </w:divBdr>
        </w:div>
      </w:divsChild>
    </w:div>
    <w:div w:id="247616008">
      <w:bodyDiv w:val="1"/>
      <w:marLeft w:val="0"/>
      <w:marRight w:val="0"/>
      <w:marTop w:val="0"/>
      <w:marBottom w:val="0"/>
      <w:divBdr>
        <w:top w:val="none" w:sz="0" w:space="0" w:color="auto"/>
        <w:left w:val="none" w:sz="0" w:space="0" w:color="auto"/>
        <w:bottom w:val="none" w:sz="0" w:space="0" w:color="auto"/>
        <w:right w:val="none" w:sz="0" w:space="0" w:color="auto"/>
      </w:divBdr>
      <w:divsChild>
        <w:div w:id="1451700698">
          <w:marLeft w:val="480"/>
          <w:marRight w:val="0"/>
          <w:marTop w:val="0"/>
          <w:marBottom w:val="0"/>
          <w:divBdr>
            <w:top w:val="none" w:sz="0" w:space="0" w:color="auto"/>
            <w:left w:val="none" w:sz="0" w:space="0" w:color="auto"/>
            <w:bottom w:val="none" w:sz="0" w:space="0" w:color="auto"/>
            <w:right w:val="none" w:sz="0" w:space="0" w:color="auto"/>
          </w:divBdr>
        </w:div>
        <w:div w:id="467941877">
          <w:marLeft w:val="480"/>
          <w:marRight w:val="0"/>
          <w:marTop w:val="0"/>
          <w:marBottom w:val="0"/>
          <w:divBdr>
            <w:top w:val="none" w:sz="0" w:space="0" w:color="auto"/>
            <w:left w:val="none" w:sz="0" w:space="0" w:color="auto"/>
            <w:bottom w:val="none" w:sz="0" w:space="0" w:color="auto"/>
            <w:right w:val="none" w:sz="0" w:space="0" w:color="auto"/>
          </w:divBdr>
        </w:div>
        <w:div w:id="595732">
          <w:marLeft w:val="480"/>
          <w:marRight w:val="0"/>
          <w:marTop w:val="0"/>
          <w:marBottom w:val="0"/>
          <w:divBdr>
            <w:top w:val="none" w:sz="0" w:space="0" w:color="auto"/>
            <w:left w:val="none" w:sz="0" w:space="0" w:color="auto"/>
            <w:bottom w:val="none" w:sz="0" w:space="0" w:color="auto"/>
            <w:right w:val="none" w:sz="0" w:space="0" w:color="auto"/>
          </w:divBdr>
        </w:div>
        <w:div w:id="1911965663">
          <w:marLeft w:val="480"/>
          <w:marRight w:val="0"/>
          <w:marTop w:val="0"/>
          <w:marBottom w:val="0"/>
          <w:divBdr>
            <w:top w:val="none" w:sz="0" w:space="0" w:color="auto"/>
            <w:left w:val="none" w:sz="0" w:space="0" w:color="auto"/>
            <w:bottom w:val="none" w:sz="0" w:space="0" w:color="auto"/>
            <w:right w:val="none" w:sz="0" w:space="0" w:color="auto"/>
          </w:divBdr>
        </w:div>
        <w:div w:id="1557158587">
          <w:marLeft w:val="480"/>
          <w:marRight w:val="0"/>
          <w:marTop w:val="0"/>
          <w:marBottom w:val="0"/>
          <w:divBdr>
            <w:top w:val="none" w:sz="0" w:space="0" w:color="auto"/>
            <w:left w:val="none" w:sz="0" w:space="0" w:color="auto"/>
            <w:bottom w:val="none" w:sz="0" w:space="0" w:color="auto"/>
            <w:right w:val="none" w:sz="0" w:space="0" w:color="auto"/>
          </w:divBdr>
        </w:div>
        <w:div w:id="1401249793">
          <w:marLeft w:val="480"/>
          <w:marRight w:val="0"/>
          <w:marTop w:val="0"/>
          <w:marBottom w:val="0"/>
          <w:divBdr>
            <w:top w:val="none" w:sz="0" w:space="0" w:color="auto"/>
            <w:left w:val="none" w:sz="0" w:space="0" w:color="auto"/>
            <w:bottom w:val="none" w:sz="0" w:space="0" w:color="auto"/>
            <w:right w:val="none" w:sz="0" w:space="0" w:color="auto"/>
          </w:divBdr>
        </w:div>
        <w:div w:id="405035610">
          <w:marLeft w:val="480"/>
          <w:marRight w:val="0"/>
          <w:marTop w:val="0"/>
          <w:marBottom w:val="0"/>
          <w:divBdr>
            <w:top w:val="none" w:sz="0" w:space="0" w:color="auto"/>
            <w:left w:val="none" w:sz="0" w:space="0" w:color="auto"/>
            <w:bottom w:val="none" w:sz="0" w:space="0" w:color="auto"/>
            <w:right w:val="none" w:sz="0" w:space="0" w:color="auto"/>
          </w:divBdr>
        </w:div>
        <w:div w:id="1292592627">
          <w:marLeft w:val="480"/>
          <w:marRight w:val="0"/>
          <w:marTop w:val="0"/>
          <w:marBottom w:val="0"/>
          <w:divBdr>
            <w:top w:val="none" w:sz="0" w:space="0" w:color="auto"/>
            <w:left w:val="none" w:sz="0" w:space="0" w:color="auto"/>
            <w:bottom w:val="none" w:sz="0" w:space="0" w:color="auto"/>
            <w:right w:val="none" w:sz="0" w:space="0" w:color="auto"/>
          </w:divBdr>
        </w:div>
        <w:div w:id="1006440850">
          <w:marLeft w:val="480"/>
          <w:marRight w:val="0"/>
          <w:marTop w:val="0"/>
          <w:marBottom w:val="0"/>
          <w:divBdr>
            <w:top w:val="none" w:sz="0" w:space="0" w:color="auto"/>
            <w:left w:val="none" w:sz="0" w:space="0" w:color="auto"/>
            <w:bottom w:val="none" w:sz="0" w:space="0" w:color="auto"/>
            <w:right w:val="none" w:sz="0" w:space="0" w:color="auto"/>
          </w:divBdr>
        </w:div>
      </w:divsChild>
    </w:div>
    <w:div w:id="287510133">
      <w:bodyDiv w:val="1"/>
      <w:marLeft w:val="0"/>
      <w:marRight w:val="0"/>
      <w:marTop w:val="0"/>
      <w:marBottom w:val="0"/>
      <w:divBdr>
        <w:top w:val="none" w:sz="0" w:space="0" w:color="auto"/>
        <w:left w:val="none" w:sz="0" w:space="0" w:color="auto"/>
        <w:bottom w:val="none" w:sz="0" w:space="0" w:color="auto"/>
        <w:right w:val="none" w:sz="0" w:space="0" w:color="auto"/>
      </w:divBdr>
      <w:divsChild>
        <w:div w:id="14624596">
          <w:marLeft w:val="480"/>
          <w:marRight w:val="0"/>
          <w:marTop w:val="0"/>
          <w:marBottom w:val="0"/>
          <w:divBdr>
            <w:top w:val="none" w:sz="0" w:space="0" w:color="auto"/>
            <w:left w:val="none" w:sz="0" w:space="0" w:color="auto"/>
            <w:bottom w:val="none" w:sz="0" w:space="0" w:color="auto"/>
            <w:right w:val="none" w:sz="0" w:space="0" w:color="auto"/>
          </w:divBdr>
        </w:div>
        <w:div w:id="1698308590">
          <w:marLeft w:val="480"/>
          <w:marRight w:val="0"/>
          <w:marTop w:val="0"/>
          <w:marBottom w:val="0"/>
          <w:divBdr>
            <w:top w:val="none" w:sz="0" w:space="0" w:color="auto"/>
            <w:left w:val="none" w:sz="0" w:space="0" w:color="auto"/>
            <w:bottom w:val="none" w:sz="0" w:space="0" w:color="auto"/>
            <w:right w:val="none" w:sz="0" w:space="0" w:color="auto"/>
          </w:divBdr>
        </w:div>
        <w:div w:id="1217279799">
          <w:marLeft w:val="480"/>
          <w:marRight w:val="0"/>
          <w:marTop w:val="0"/>
          <w:marBottom w:val="0"/>
          <w:divBdr>
            <w:top w:val="none" w:sz="0" w:space="0" w:color="auto"/>
            <w:left w:val="none" w:sz="0" w:space="0" w:color="auto"/>
            <w:bottom w:val="none" w:sz="0" w:space="0" w:color="auto"/>
            <w:right w:val="none" w:sz="0" w:space="0" w:color="auto"/>
          </w:divBdr>
        </w:div>
        <w:div w:id="1083185111">
          <w:marLeft w:val="480"/>
          <w:marRight w:val="0"/>
          <w:marTop w:val="0"/>
          <w:marBottom w:val="0"/>
          <w:divBdr>
            <w:top w:val="none" w:sz="0" w:space="0" w:color="auto"/>
            <w:left w:val="none" w:sz="0" w:space="0" w:color="auto"/>
            <w:bottom w:val="none" w:sz="0" w:space="0" w:color="auto"/>
            <w:right w:val="none" w:sz="0" w:space="0" w:color="auto"/>
          </w:divBdr>
        </w:div>
        <w:div w:id="711610016">
          <w:marLeft w:val="480"/>
          <w:marRight w:val="0"/>
          <w:marTop w:val="0"/>
          <w:marBottom w:val="0"/>
          <w:divBdr>
            <w:top w:val="none" w:sz="0" w:space="0" w:color="auto"/>
            <w:left w:val="none" w:sz="0" w:space="0" w:color="auto"/>
            <w:bottom w:val="none" w:sz="0" w:space="0" w:color="auto"/>
            <w:right w:val="none" w:sz="0" w:space="0" w:color="auto"/>
          </w:divBdr>
        </w:div>
        <w:div w:id="1758482192">
          <w:marLeft w:val="480"/>
          <w:marRight w:val="0"/>
          <w:marTop w:val="0"/>
          <w:marBottom w:val="0"/>
          <w:divBdr>
            <w:top w:val="none" w:sz="0" w:space="0" w:color="auto"/>
            <w:left w:val="none" w:sz="0" w:space="0" w:color="auto"/>
            <w:bottom w:val="none" w:sz="0" w:space="0" w:color="auto"/>
            <w:right w:val="none" w:sz="0" w:space="0" w:color="auto"/>
          </w:divBdr>
        </w:div>
        <w:div w:id="992639548">
          <w:marLeft w:val="480"/>
          <w:marRight w:val="0"/>
          <w:marTop w:val="0"/>
          <w:marBottom w:val="0"/>
          <w:divBdr>
            <w:top w:val="none" w:sz="0" w:space="0" w:color="auto"/>
            <w:left w:val="none" w:sz="0" w:space="0" w:color="auto"/>
            <w:bottom w:val="none" w:sz="0" w:space="0" w:color="auto"/>
            <w:right w:val="none" w:sz="0" w:space="0" w:color="auto"/>
          </w:divBdr>
        </w:div>
        <w:div w:id="1835219838">
          <w:marLeft w:val="480"/>
          <w:marRight w:val="0"/>
          <w:marTop w:val="0"/>
          <w:marBottom w:val="0"/>
          <w:divBdr>
            <w:top w:val="none" w:sz="0" w:space="0" w:color="auto"/>
            <w:left w:val="none" w:sz="0" w:space="0" w:color="auto"/>
            <w:bottom w:val="none" w:sz="0" w:space="0" w:color="auto"/>
            <w:right w:val="none" w:sz="0" w:space="0" w:color="auto"/>
          </w:divBdr>
        </w:div>
        <w:div w:id="1963531104">
          <w:marLeft w:val="480"/>
          <w:marRight w:val="0"/>
          <w:marTop w:val="0"/>
          <w:marBottom w:val="0"/>
          <w:divBdr>
            <w:top w:val="none" w:sz="0" w:space="0" w:color="auto"/>
            <w:left w:val="none" w:sz="0" w:space="0" w:color="auto"/>
            <w:bottom w:val="none" w:sz="0" w:space="0" w:color="auto"/>
            <w:right w:val="none" w:sz="0" w:space="0" w:color="auto"/>
          </w:divBdr>
        </w:div>
        <w:div w:id="1132166690">
          <w:marLeft w:val="480"/>
          <w:marRight w:val="0"/>
          <w:marTop w:val="0"/>
          <w:marBottom w:val="0"/>
          <w:divBdr>
            <w:top w:val="none" w:sz="0" w:space="0" w:color="auto"/>
            <w:left w:val="none" w:sz="0" w:space="0" w:color="auto"/>
            <w:bottom w:val="none" w:sz="0" w:space="0" w:color="auto"/>
            <w:right w:val="none" w:sz="0" w:space="0" w:color="auto"/>
          </w:divBdr>
        </w:div>
        <w:div w:id="48189986">
          <w:marLeft w:val="480"/>
          <w:marRight w:val="0"/>
          <w:marTop w:val="0"/>
          <w:marBottom w:val="0"/>
          <w:divBdr>
            <w:top w:val="none" w:sz="0" w:space="0" w:color="auto"/>
            <w:left w:val="none" w:sz="0" w:space="0" w:color="auto"/>
            <w:bottom w:val="none" w:sz="0" w:space="0" w:color="auto"/>
            <w:right w:val="none" w:sz="0" w:space="0" w:color="auto"/>
          </w:divBdr>
        </w:div>
        <w:div w:id="109280709">
          <w:marLeft w:val="480"/>
          <w:marRight w:val="0"/>
          <w:marTop w:val="0"/>
          <w:marBottom w:val="0"/>
          <w:divBdr>
            <w:top w:val="none" w:sz="0" w:space="0" w:color="auto"/>
            <w:left w:val="none" w:sz="0" w:space="0" w:color="auto"/>
            <w:bottom w:val="none" w:sz="0" w:space="0" w:color="auto"/>
            <w:right w:val="none" w:sz="0" w:space="0" w:color="auto"/>
          </w:divBdr>
        </w:div>
      </w:divsChild>
    </w:div>
    <w:div w:id="292756962">
      <w:bodyDiv w:val="1"/>
      <w:marLeft w:val="0"/>
      <w:marRight w:val="0"/>
      <w:marTop w:val="0"/>
      <w:marBottom w:val="0"/>
      <w:divBdr>
        <w:top w:val="none" w:sz="0" w:space="0" w:color="auto"/>
        <w:left w:val="none" w:sz="0" w:space="0" w:color="auto"/>
        <w:bottom w:val="none" w:sz="0" w:space="0" w:color="auto"/>
        <w:right w:val="none" w:sz="0" w:space="0" w:color="auto"/>
      </w:divBdr>
      <w:divsChild>
        <w:div w:id="1514879355">
          <w:marLeft w:val="480"/>
          <w:marRight w:val="0"/>
          <w:marTop w:val="0"/>
          <w:marBottom w:val="0"/>
          <w:divBdr>
            <w:top w:val="none" w:sz="0" w:space="0" w:color="auto"/>
            <w:left w:val="none" w:sz="0" w:space="0" w:color="auto"/>
            <w:bottom w:val="none" w:sz="0" w:space="0" w:color="auto"/>
            <w:right w:val="none" w:sz="0" w:space="0" w:color="auto"/>
          </w:divBdr>
        </w:div>
        <w:div w:id="792870305">
          <w:marLeft w:val="480"/>
          <w:marRight w:val="0"/>
          <w:marTop w:val="0"/>
          <w:marBottom w:val="0"/>
          <w:divBdr>
            <w:top w:val="none" w:sz="0" w:space="0" w:color="auto"/>
            <w:left w:val="none" w:sz="0" w:space="0" w:color="auto"/>
            <w:bottom w:val="none" w:sz="0" w:space="0" w:color="auto"/>
            <w:right w:val="none" w:sz="0" w:space="0" w:color="auto"/>
          </w:divBdr>
        </w:div>
        <w:div w:id="1876309570">
          <w:marLeft w:val="480"/>
          <w:marRight w:val="0"/>
          <w:marTop w:val="0"/>
          <w:marBottom w:val="0"/>
          <w:divBdr>
            <w:top w:val="none" w:sz="0" w:space="0" w:color="auto"/>
            <w:left w:val="none" w:sz="0" w:space="0" w:color="auto"/>
            <w:bottom w:val="none" w:sz="0" w:space="0" w:color="auto"/>
            <w:right w:val="none" w:sz="0" w:space="0" w:color="auto"/>
          </w:divBdr>
        </w:div>
        <w:div w:id="219289107">
          <w:marLeft w:val="480"/>
          <w:marRight w:val="0"/>
          <w:marTop w:val="0"/>
          <w:marBottom w:val="0"/>
          <w:divBdr>
            <w:top w:val="none" w:sz="0" w:space="0" w:color="auto"/>
            <w:left w:val="none" w:sz="0" w:space="0" w:color="auto"/>
            <w:bottom w:val="none" w:sz="0" w:space="0" w:color="auto"/>
            <w:right w:val="none" w:sz="0" w:space="0" w:color="auto"/>
          </w:divBdr>
        </w:div>
        <w:div w:id="1980650405">
          <w:marLeft w:val="480"/>
          <w:marRight w:val="0"/>
          <w:marTop w:val="0"/>
          <w:marBottom w:val="0"/>
          <w:divBdr>
            <w:top w:val="none" w:sz="0" w:space="0" w:color="auto"/>
            <w:left w:val="none" w:sz="0" w:space="0" w:color="auto"/>
            <w:bottom w:val="none" w:sz="0" w:space="0" w:color="auto"/>
            <w:right w:val="none" w:sz="0" w:space="0" w:color="auto"/>
          </w:divBdr>
        </w:div>
        <w:div w:id="332070923">
          <w:marLeft w:val="480"/>
          <w:marRight w:val="0"/>
          <w:marTop w:val="0"/>
          <w:marBottom w:val="0"/>
          <w:divBdr>
            <w:top w:val="none" w:sz="0" w:space="0" w:color="auto"/>
            <w:left w:val="none" w:sz="0" w:space="0" w:color="auto"/>
            <w:bottom w:val="none" w:sz="0" w:space="0" w:color="auto"/>
            <w:right w:val="none" w:sz="0" w:space="0" w:color="auto"/>
          </w:divBdr>
        </w:div>
        <w:div w:id="642462329">
          <w:marLeft w:val="480"/>
          <w:marRight w:val="0"/>
          <w:marTop w:val="0"/>
          <w:marBottom w:val="0"/>
          <w:divBdr>
            <w:top w:val="none" w:sz="0" w:space="0" w:color="auto"/>
            <w:left w:val="none" w:sz="0" w:space="0" w:color="auto"/>
            <w:bottom w:val="none" w:sz="0" w:space="0" w:color="auto"/>
            <w:right w:val="none" w:sz="0" w:space="0" w:color="auto"/>
          </w:divBdr>
        </w:div>
        <w:div w:id="1829134573">
          <w:marLeft w:val="480"/>
          <w:marRight w:val="0"/>
          <w:marTop w:val="0"/>
          <w:marBottom w:val="0"/>
          <w:divBdr>
            <w:top w:val="none" w:sz="0" w:space="0" w:color="auto"/>
            <w:left w:val="none" w:sz="0" w:space="0" w:color="auto"/>
            <w:bottom w:val="none" w:sz="0" w:space="0" w:color="auto"/>
            <w:right w:val="none" w:sz="0" w:space="0" w:color="auto"/>
          </w:divBdr>
        </w:div>
        <w:div w:id="81879134">
          <w:marLeft w:val="480"/>
          <w:marRight w:val="0"/>
          <w:marTop w:val="0"/>
          <w:marBottom w:val="0"/>
          <w:divBdr>
            <w:top w:val="none" w:sz="0" w:space="0" w:color="auto"/>
            <w:left w:val="none" w:sz="0" w:space="0" w:color="auto"/>
            <w:bottom w:val="none" w:sz="0" w:space="0" w:color="auto"/>
            <w:right w:val="none" w:sz="0" w:space="0" w:color="auto"/>
          </w:divBdr>
        </w:div>
        <w:div w:id="241531876">
          <w:marLeft w:val="480"/>
          <w:marRight w:val="0"/>
          <w:marTop w:val="0"/>
          <w:marBottom w:val="0"/>
          <w:divBdr>
            <w:top w:val="none" w:sz="0" w:space="0" w:color="auto"/>
            <w:left w:val="none" w:sz="0" w:space="0" w:color="auto"/>
            <w:bottom w:val="none" w:sz="0" w:space="0" w:color="auto"/>
            <w:right w:val="none" w:sz="0" w:space="0" w:color="auto"/>
          </w:divBdr>
        </w:div>
        <w:div w:id="20128378">
          <w:marLeft w:val="480"/>
          <w:marRight w:val="0"/>
          <w:marTop w:val="0"/>
          <w:marBottom w:val="0"/>
          <w:divBdr>
            <w:top w:val="none" w:sz="0" w:space="0" w:color="auto"/>
            <w:left w:val="none" w:sz="0" w:space="0" w:color="auto"/>
            <w:bottom w:val="none" w:sz="0" w:space="0" w:color="auto"/>
            <w:right w:val="none" w:sz="0" w:space="0" w:color="auto"/>
          </w:divBdr>
        </w:div>
        <w:div w:id="745568150">
          <w:marLeft w:val="480"/>
          <w:marRight w:val="0"/>
          <w:marTop w:val="0"/>
          <w:marBottom w:val="0"/>
          <w:divBdr>
            <w:top w:val="none" w:sz="0" w:space="0" w:color="auto"/>
            <w:left w:val="none" w:sz="0" w:space="0" w:color="auto"/>
            <w:bottom w:val="none" w:sz="0" w:space="0" w:color="auto"/>
            <w:right w:val="none" w:sz="0" w:space="0" w:color="auto"/>
          </w:divBdr>
        </w:div>
        <w:div w:id="1930116757">
          <w:marLeft w:val="480"/>
          <w:marRight w:val="0"/>
          <w:marTop w:val="0"/>
          <w:marBottom w:val="0"/>
          <w:divBdr>
            <w:top w:val="none" w:sz="0" w:space="0" w:color="auto"/>
            <w:left w:val="none" w:sz="0" w:space="0" w:color="auto"/>
            <w:bottom w:val="none" w:sz="0" w:space="0" w:color="auto"/>
            <w:right w:val="none" w:sz="0" w:space="0" w:color="auto"/>
          </w:divBdr>
        </w:div>
        <w:div w:id="2034333259">
          <w:marLeft w:val="480"/>
          <w:marRight w:val="0"/>
          <w:marTop w:val="0"/>
          <w:marBottom w:val="0"/>
          <w:divBdr>
            <w:top w:val="none" w:sz="0" w:space="0" w:color="auto"/>
            <w:left w:val="none" w:sz="0" w:space="0" w:color="auto"/>
            <w:bottom w:val="none" w:sz="0" w:space="0" w:color="auto"/>
            <w:right w:val="none" w:sz="0" w:space="0" w:color="auto"/>
          </w:divBdr>
        </w:div>
        <w:div w:id="1117992513">
          <w:marLeft w:val="480"/>
          <w:marRight w:val="0"/>
          <w:marTop w:val="0"/>
          <w:marBottom w:val="0"/>
          <w:divBdr>
            <w:top w:val="none" w:sz="0" w:space="0" w:color="auto"/>
            <w:left w:val="none" w:sz="0" w:space="0" w:color="auto"/>
            <w:bottom w:val="none" w:sz="0" w:space="0" w:color="auto"/>
            <w:right w:val="none" w:sz="0" w:space="0" w:color="auto"/>
          </w:divBdr>
        </w:div>
        <w:div w:id="71782092">
          <w:marLeft w:val="480"/>
          <w:marRight w:val="0"/>
          <w:marTop w:val="0"/>
          <w:marBottom w:val="0"/>
          <w:divBdr>
            <w:top w:val="none" w:sz="0" w:space="0" w:color="auto"/>
            <w:left w:val="none" w:sz="0" w:space="0" w:color="auto"/>
            <w:bottom w:val="none" w:sz="0" w:space="0" w:color="auto"/>
            <w:right w:val="none" w:sz="0" w:space="0" w:color="auto"/>
          </w:divBdr>
        </w:div>
        <w:div w:id="2127459109">
          <w:marLeft w:val="480"/>
          <w:marRight w:val="0"/>
          <w:marTop w:val="0"/>
          <w:marBottom w:val="0"/>
          <w:divBdr>
            <w:top w:val="none" w:sz="0" w:space="0" w:color="auto"/>
            <w:left w:val="none" w:sz="0" w:space="0" w:color="auto"/>
            <w:bottom w:val="none" w:sz="0" w:space="0" w:color="auto"/>
            <w:right w:val="none" w:sz="0" w:space="0" w:color="auto"/>
          </w:divBdr>
        </w:div>
        <w:div w:id="1944069602">
          <w:marLeft w:val="480"/>
          <w:marRight w:val="0"/>
          <w:marTop w:val="0"/>
          <w:marBottom w:val="0"/>
          <w:divBdr>
            <w:top w:val="none" w:sz="0" w:space="0" w:color="auto"/>
            <w:left w:val="none" w:sz="0" w:space="0" w:color="auto"/>
            <w:bottom w:val="none" w:sz="0" w:space="0" w:color="auto"/>
            <w:right w:val="none" w:sz="0" w:space="0" w:color="auto"/>
          </w:divBdr>
        </w:div>
        <w:div w:id="1823811920">
          <w:marLeft w:val="480"/>
          <w:marRight w:val="0"/>
          <w:marTop w:val="0"/>
          <w:marBottom w:val="0"/>
          <w:divBdr>
            <w:top w:val="none" w:sz="0" w:space="0" w:color="auto"/>
            <w:left w:val="none" w:sz="0" w:space="0" w:color="auto"/>
            <w:bottom w:val="none" w:sz="0" w:space="0" w:color="auto"/>
            <w:right w:val="none" w:sz="0" w:space="0" w:color="auto"/>
          </w:divBdr>
        </w:div>
        <w:div w:id="1802721504">
          <w:marLeft w:val="480"/>
          <w:marRight w:val="0"/>
          <w:marTop w:val="0"/>
          <w:marBottom w:val="0"/>
          <w:divBdr>
            <w:top w:val="none" w:sz="0" w:space="0" w:color="auto"/>
            <w:left w:val="none" w:sz="0" w:space="0" w:color="auto"/>
            <w:bottom w:val="none" w:sz="0" w:space="0" w:color="auto"/>
            <w:right w:val="none" w:sz="0" w:space="0" w:color="auto"/>
          </w:divBdr>
        </w:div>
        <w:div w:id="924386762">
          <w:marLeft w:val="480"/>
          <w:marRight w:val="0"/>
          <w:marTop w:val="0"/>
          <w:marBottom w:val="0"/>
          <w:divBdr>
            <w:top w:val="none" w:sz="0" w:space="0" w:color="auto"/>
            <w:left w:val="none" w:sz="0" w:space="0" w:color="auto"/>
            <w:bottom w:val="none" w:sz="0" w:space="0" w:color="auto"/>
            <w:right w:val="none" w:sz="0" w:space="0" w:color="auto"/>
          </w:divBdr>
        </w:div>
      </w:divsChild>
    </w:div>
    <w:div w:id="324478844">
      <w:bodyDiv w:val="1"/>
      <w:marLeft w:val="0"/>
      <w:marRight w:val="0"/>
      <w:marTop w:val="0"/>
      <w:marBottom w:val="0"/>
      <w:divBdr>
        <w:top w:val="none" w:sz="0" w:space="0" w:color="auto"/>
        <w:left w:val="none" w:sz="0" w:space="0" w:color="auto"/>
        <w:bottom w:val="none" w:sz="0" w:space="0" w:color="auto"/>
        <w:right w:val="none" w:sz="0" w:space="0" w:color="auto"/>
      </w:divBdr>
      <w:divsChild>
        <w:div w:id="515576817">
          <w:marLeft w:val="480"/>
          <w:marRight w:val="0"/>
          <w:marTop w:val="0"/>
          <w:marBottom w:val="0"/>
          <w:divBdr>
            <w:top w:val="none" w:sz="0" w:space="0" w:color="auto"/>
            <w:left w:val="none" w:sz="0" w:space="0" w:color="auto"/>
            <w:bottom w:val="none" w:sz="0" w:space="0" w:color="auto"/>
            <w:right w:val="none" w:sz="0" w:space="0" w:color="auto"/>
          </w:divBdr>
        </w:div>
        <w:div w:id="46808384">
          <w:marLeft w:val="480"/>
          <w:marRight w:val="0"/>
          <w:marTop w:val="0"/>
          <w:marBottom w:val="0"/>
          <w:divBdr>
            <w:top w:val="none" w:sz="0" w:space="0" w:color="auto"/>
            <w:left w:val="none" w:sz="0" w:space="0" w:color="auto"/>
            <w:bottom w:val="none" w:sz="0" w:space="0" w:color="auto"/>
            <w:right w:val="none" w:sz="0" w:space="0" w:color="auto"/>
          </w:divBdr>
        </w:div>
        <w:div w:id="1684819822">
          <w:marLeft w:val="480"/>
          <w:marRight w:val="0"/>
          <w:marTop w:val="0"/>
          <w:marBottom w:val="0"/>
          <w:divBdr>
            <w:top w:val="none" w:sz="0" w:space="0" w:color="auto"/>
            <w:left w:val="none" w:sz="0" w:space="0" w:color="auto"/>
            <w:bottom w:val="none" w:sz="0" w:space="0" w:color="auto"/>
            <w:right w:val="none" w:sz="0" w:space="0" w:color="auto"/>
          </w:divBdr>
        </w:div>
        <w:div w:id="1429934408">
          <w:marLeft w:val="480"/>
          <w:marRight w:val="0"/>
          <w:marTop w:val="0"/>
          <w:marBottom w:val="0"/>
          <w:divBdr>
            <w:top w:val="none" w:sz="0" w:space="0" w:color="auto"/>
            <w:left w:val="none" w:sz="0" w:space="0" w:color="auto"/>
            <w:bottom w:val="none" w:sz="0" w:space="0" w:color="auto"/>
            <w:right w:val="none" w:sz="0" w:space="0" w:color="auto"/>
          </w:divBdr>
        </w:div>
        <w:div w:id="79572323">
          <w:marLeft w:val="480"/>
          <w:marRight w:val="0"/>
          <w:marTop w:val="0"/>
          <w:marBottom w:val="0"/>
          <w:divBdr>
            <w:top w:val="none" w:sz="0" w:space="0" w:color="auto"/>
            <w:left w:val="none" w:sz="0" w:space="0" w:color="auto"/>
            <w:bottom w:val="none" w:sz="0" w:space="0" w:color="auto"/>
            <w:right w:val="none" w:sz="0" w:space="0" w:color="auto"/>
          </w:divBdr>
        </w:div>
        <w:div w:id="1283540768">
          <w:marLeft w:val="480"/>
          <w:marRight w:val="0"/>
          <w:marTop w:val="0"/>
          <w:marBottom w:val="0"/>
          <w:divBdr>
            <w:top w:val="none" w:sz="0" w:space="0" w:color="auto"/>
            <w:left w:val="none" w:sz="0" w:space="0" w:color="auto"/>
            <w:bottom w:val="none" w:sz="0" w:space="0" w:color="auto"/>
            <w:right w:val="none" w:sz="0" w:space="0" w:color="auto"/>
          </w:divBdr>
        </w:div>
        <w:div w:id="746460166">
          <w:marLeft w:val="480"/>
          <w:marRight w:val="0"/>
          <w:marTop w:val="0"/>
          <w:marBottom w:val="0"/>
          <w:divBdr>
            <w:top w:val="none" w:sz="0" w:space="0" w:color="auto"/>
            <w:left w:val="none" w:sz="0" w:space="0" w:color="auto"/>
            <w:bottom w:val="none" w:sz="0" w:space="0" w:color="auto"/>
            <w:right w:val="none" w:sz="0" w:space="0" w:color="auto"/>
          </w:divBdr>
        </w:div>
        <w:div w:id="1103496961">
          <w:marLeft w:val="480"/>
          <w:marRight w:val="0"/>
          <w:marTop w:val="0"/>
          <w:marBottom w:val="0"/>
          <w:divBdr>
            <w:top w:val="none" w:sz="0" w:space="0" w:color="auto"/>
            <w:left w:val="none" w:sz="0" w:space="0" w:color="auto"/>
            <w:bottom w:val="none" w:sz="0" w:space="0" w:color="auto"/>
            <w:right w:val="none" w:sz="0" w:space="0" w:color="auto"/>
          </w:divBdr>
        </w:div>
        <w:div w:id="907425939">
          <w:marLeft w:val="480"/>
          <w:marRight w:val="0"/>
          <w:marTop w:val="0"/>
          <w:marBottom w:val="0"/>
          <w:divBdr>
            <w:top w:val="none" w:sz="0" w:space="0" w:color="auto"/>
            <w:left w:val="none" w:sz="0" w:space="0" w:color="auto"/>
            <w:bottom w:val="none" w:sz="0" w:space="0" w:color="auto"/>
            <w:right w:val="none" w:sz="0" w:space="0" w:color="auto"/>
          </w:divBdr>
        </w:div>
        <w:div w:id="1866868322">
          <w:marLeft w:val="480"/>
          <w:marRight w:val="0"/>
          <w:marTop w:val="0"/>
          <w:marBottom w:val="0"/>
          <w:divBdr>
            <w:top w:val="none" w:sz="0" w:space="0" w:color="auto"/>
            <w:left w:val="none" w:sz="0" w:space="0" w:color="auto"/>
            <w:bottom w:val="none" w:sz="0" w:space="0" w:color="auto"/>
            <w:right w:val="none" w:sz="0" w:space="0" w:color="auto"/>
          </w:divBdr>
        </w:div>
        <w:div w:id="501356789">
          <w:marLeft w:val="480"/>
          <w:marRight w:val="0"/>
          <w:marTop w:val="0"/>
          <w:marBottom w:val="0"/>
          <w:divBdr>
            <w:top w:val="none" w:sz="0" w:space="0" w:color="auto"/>
            <w:left w:val="none" w:sz="0" w:space="0" w:color="auto"/>
            <w:bottom w:val="none" w:sz="0" w:space="0" w:color="auto"/>
            <w:right w:val="none" w:sz="0" w:space="0" w:color="auto"/>
          </w:divBdr>
        </w:div>
        <w:div w:id="1980919737">
          <w:marLeft w:val="480"/>
          <w:marRight w:val="0"/>
          <w:marTop w:val="0"/>
          <w:marBottom w:val="0"/>
          <w:divBdr>
            <w:top w:val="none" w:sz="0" w:space="0" w:color="auto"/>
            <w:left w:val="none" w:sz="0" w:space="0" w:color="auto"/>
            <w:bottom w:val="none" w:sz="0" w:space="0" w:color="auto"/>
            <w:right w:val="none" w:sz="0" w:space="0" w:color="auto"/>
          </w:divBdr>
        </w:div>
        <w:div w:id="973607702">
          <w:marLeft w:val="480"/>
          <w:marRight w:val="0"/>
          <w:marTop w:val="0"/>
          <w:marBottom w:val="0"/>
          <w:divBdr>
            <w:top w:val="none" w:sz="0" w:space="0" w:color="auto"/>
            <w:left w:val="none" w:sz="0" w:space="0" w:color="auto"/>
            <w:bottom w:val="none" w:sz="0" w:space="0" w:color="auto"/>
            <w:right w:val="none" w:sz="0" w:space="0" w:color="auto"/>
          </w:divBdr>
        </w:div>
        <w:div w:id="1102989468">
          <w:marLeft w:val="480"/>
          <w:marRight w:val="0"/>
          <w:marTop w:val="0"/>
          <w:marBottom w:val="0"/>
          <w:divBdr>
            <w:top w:val="none" w:sz="0" w:space="0" w:color="auto"/>
            <w:left w:val="none" w:sz="0" w:space="0" w:color="auto"/>
            <w:bottom w:val="none" w:sz="0" w:space="0" w:color="auto"/>
            <w:right w:val="none" w:sz="0" w:space="0" w:color="auto"/>
          </w:divBdr>
        </w:div>
        <w:div w:id="816992495">
          <w:marLeft w:val="480"/>
          <w:marRight w:val="0"/>
          <w:marTop w:val="0"/>
          <w:marBottom w:val="0"/>
          <w:divBdr>
            <w:top w:val="none" w:sz="0" w:space="0" w:color="auto"/>
            <w:left w:val="none" w:sz="0" w:space="0" w:color="auto"/>
            <w:bottom w:val="none" w:sz="0" w:space="0" w:color="auto"/>
            <w:right w:val="none" w:sz="0" w:space="0" w:color="auto"/>
          </w:divBdr>
        </w:div>
        <w:div w:id="1964190307">
          <w:marLeft w:val="480"/>
          <w:marRight w:val="0"/>
          <w:marTop w:val="0"/>
          <w:marBottom w:val="0"/>
          <w:divBdr>
            <w:top w:val="none" w:sz="0" w:space="0" w:color="auto"/>
            <w:left w:val="none" w:sz="0" w:space="0" w:color="auto"/>
            <w:bottom w:val="none" w:sz="0" w:space="0" w:color="auto"/>
            <w:right w:val="none" w:sz="0" w:space="0" w:color="auto"/>
          </w:divBdr>
        </w:div>
        <w:div w:id="1043561975">
          <w:marLeft w:val="480"/>
          <w:marRight w:val="0"/>
          <w:marTop w:val="0"/>
          <w:marBottom w:val="0"/>
          <w:divBdr>
            <w:top w:val="none" w:sz="0" w:space="0" w:color="auto"/>
            <w:left w:val="none" w:sz="0" w:space="0" w:color="auto"/>
            <w:bottom w:val="none" w:sz="0" w:space="0" w:color="auto"/>
            <w:right w:val="none" w:sz="0" w:space="0" w:color="auto"/>
          </w:divBdr>
        </w:div>
      </w:divsChild>
    </w:div>
    <w:div w:id="361442424">
      <w:bodyDiv w:val="1"/>
      <w:marLeft w:val="0"/>
      <w:marRight w:val="0"/>
      <w:marTop w:val="0"/>
      <w:marBottom w:val="0"/>
      <w:divBdr>
        <w:top w:val="none" w:sz="0" w:space="0" w:color="auto"/>
        <w:left w:val="none" w:sz="0" w:space="0" w:color="auto"/>
        <w:bottom w:val="none" w:sz="0" w:space="0" w:color="auto"/>
        <w:right w:val="none" w:sz="0" w:space="0" w:color="auto"/>
      </w:divBdr>
      <w:divsChild>
        <w:div w:id="1735539772">
          <w:marLeft w:val="480"/>
          <w:marRight w:val="0"/>
          <w:marTop w:val="0"/>
          <w:marBottom w:val="0"/>
          <w:divBdr>
            <w:top w:val="none" w:sz="0" w:space="0" w:color="auto"/>
            <w:left w:val="none" w:sz="0" w:space="0" w:color="auto"/>
            <w:bottom w:val="none" w:sz="0" w:space="0" w:color="auto"/>
            <w:right w:val="none" w:sz="0" w:space="0" w:color="auto"/>
          </w:divBdr>
        </w:div>
        <w:div w:id="1776485193">
          <w:marLeft w:val="480"/>
          <w:marRight w:val="0"/>
          <w:marTop w:val="0"/>
          <w:marBottom w:val="0"/>
          <w:divBdr>
            <w:top w:val="none" w:sz="0" w:space="0" w:color="auto"/>
            <w:left w:val="none" w:sz="0" w:space="0" w:color="auto"/>
            <w:bottom w:val="none" w:sz="0" w:space="0" w:color="auto"/>
            <w:right w:val="none" w:sz="0" w:space="0" w:color="auto"/>
          </w:divBdr>
        </w:div>
        <w:div w:id="583075334">
          <w:marLeft w:val="480"/>
          <w:marRight w:val="0"/>
          <w:marTop w:val="0"/>
          <w:marBottom w:val="0"/>
          <w:divBdr>
            <w:top w:val="none" w:sz="0" w:space="0" w:color="auto"/>
            <w:left w:val="none" w:sz="0" w:space="0" w:color="auto"/>
            <w:bottom w:val="none" w:sz="0" w:space="0" w:color="auto"/>
            <w:right w:val="none" w:sz="0" w:space="0" w:color="auto"/>
          </w:divBdr>
        </w:div>
        <w:div w:id="363019254">
          <w:marLeft w:val="480"/>
          <w:marRight w:val="0"/>
          <w:marTop w:val="0"/>
          <w:marBottom w:val="0"/>
          <w:divBdr>
            <w:top w:val="none" w:sz="0" w:space="0" w:color="auto"/>
            <w:left w:val="none" w:sz="0" w:space="0" w:color="auto"/>
            <w:bottom w:val="none" w:sz="0" w:space="0" w:color="auto"/>
            <w:right w:val="none" w:sz="0" w:space="0" w:color="auto"/>
          </w:divBdr>
        </w:div>
        <w:div w:id="1971859914">
          <w:marLeft w:val="480"/>
          <w:marRight w:val="0"/>
          <w:marTop w:val="0"/>
          <w:marBottom w:val="0"/>
          <w:divBdr>
            <w:top w:val="none" w:sz="0" w:space="0" w:color="auto"/>
            <w:left w:val="none" w:sz="0" w:space="0" w:color="auto"/>
            <w:bottom w:val="none" w:sz="0" w:space="0" w:color="auto"/>
            <w:right w:val="none" w:sz="0" w:space="0" w:color="auto"/>
          </w:divBdr>
        </w:div>
        <w:div w:id="673647656">
          <w:marLeft w:val="480"/>
          <w:marRight w:val="0"/>
          <w:marTop w:val="0"/>
          <w:marBottom w:val="0"/>
          <w:divBdr>
            <w:top w:val="none" w:sz="0" w:space="0" w:color="auto"/>
            <w:left w:val="none" w:sz="0" w:space="0" w:color="auto"/>
            <w:bottom w:val="none" w:sz="0" w:space="0" w:color="auto"/>
            <w:right w:val="none" w:sz="0" w:space="0" w:color="auto"/>
          </w:divBdr>
        </w:div>
        <w:div w:id="1745178680">
          <w:marLeft w:val="480"/>
          <w:marRight w:val="0"/>
          <w:marTop w:val="0"/>
          <w:marBottom w:val="0"/>
          <w:divBdr>
            <w:top w:val="none" w:sz="0" w:space="0" w:color="auto"/>
            <w:left w:val="none" w:sz="0" w:space="0" w:color="auto"/>
            <w:bottom w:val="none" w:sz="0" w:space="0" w:color="auto"/>
            <w:right w:val="none" w:sz="0" w:space="0" w:color="auto"/>
          </w:divBdr>
        </w:div>
        <w:div w:id="405079637">
          <w:marLeft w:val="480"/>
          <w:marRight w:val="0"/>
          <w:marTop w:val="0"/>
          <w:marBottom w:val="0"/>
          <w:divBdr>
            <w:top w:val="none" w:sz="0" w:space="0" w:color="auto"/>
            <w:left w:val="none" w:sz="0" w:space="0" w:color="auto"/>
            <w:bottom w:val="none" w:sz="0" w:space="0" w:color="auto"/>
            <w:right w:val="none" w:sz="0" w:space="0" w:color="auto"/>
          </w:divBdr>
        </w:div>
        <w:div w:id="1822773803">
          <w:marLeft w:val="480"/>
          <w:marRight w:val="0"/>
          <w:marTop w:val="0"/>
          <w:marBottom w:val="0"/>
          <w:divBdr>
            <w:top w:val="none" w:sz="0" w:space="0" w:color="auto"/>
            <w:left w:val="none" w:sz="0" w:space="0" w:color="auto"/>
            <w:bottom w:val="none" w:sz="0" w:space="0" w:color="auto"/>
            <w:right w:val="none" w:sz="0" w:space="0" w:color="auto"/>
          </w:divBdr>
        </w:div>
        <w:div w:id="1806852756">
          <w:marLeft w:val="480"/>
          <w:marRight w:val="0"/>
          <w:marTop w:val="0"/>
          <w:marBottom w:val="0"/>
          <w:divBdr>
            <w:top w:val="none" w:sz="0" w:space="0" w:color="auto"/>
            <w:left w:val="none" w:sz="0" w:space="0" w:color="auto"/>
            <w:bottom w:val="none" w:sz="0" w:space="0" w:color="auto"/>
            <w:right w:val="none" w:sz="0" w:space="0" w:color="auto"/>
          </w:divBdr>
        </w:div>
        <w:div w:id="2052145780">
          <w:marLeft w:val="480"/>
          <w:marRight w:val="0"/>
          <w:marTop w:val="0"/>
          <w:marBottom w:val="0"/>
          <w:divBdr>
            <w:top w:val="none" w:sz="0" w:space="0" w:color="auto"/>
            <w:left w:val="none" w:sz="0" w:space="0" w:color="auto"/>
            <w:bottom w:val="none" w:sz="0" w:space="0" w:color="auto"/>
            <w:right w:val="none" w:sz="0" w:space="0" w:color="auto"/>
          </w:divBdr>
        </w:div>
        <w:div w:id="30157775">
          <w:marLeft w:val="480"/>
          <w:marRight w:val="0"/>
          <w:marTop w:val="0"/>
          <w:marBottom w:val="0"/>
          <w:divBdr>
            <w:top w:val="none" w:sz="0" w:space="0" w:color="auto"/>
            <w:left w:val="none" w:sz="0" w:space="0" w:color="auto"/>
            <w:bottom w:val="none" w:sz="0" w:space="0" w:color="auto"/>
            <w:right w:val="none" w:sz="0" w:space="0" w:color="auto"/>
          </w:divBdr>
        </w:div>
        <w:div w:id="1075057400">
          <w:marLeft w:val="480"/>
          <w:marRight w:val="0"/>
          <w:marTop w:val="0"/>
          <w:marBottom w:val="0"/>
          <w:divBdr>
            <w:top w:val="none" w:sz="0" w:space="0" w:color="auto"/>
            <w:left w:val="none" w:sz="0" w:space="0" w:color="auto"/>
            <w:bottom w:val="none" w:sz="0" w:space="0" w:color="auto"/>
            <w:right w:val="none" w:sz="0" w:space="0" w:color="auto"/>
          </w:divBdr>
        </w:div>
        <w:div w:id="1323200466">
          <w:marLeft w:val="480"/>
          <w:marRight w:val="0"/>
          <w:marTop w:val="0"/>
          <w:marBottom w:val="0"/>
          <w:divBdr>
            <w:top w:val="none" w:sz="0" w:space="0" w:color="auto"/>
            <w:left w:val="none" w:sz="0" w:space="0" w:color="auto"/>
            <w:bottom w:val="none" w:sz="0" w:space="0" w:color="auto"/>
            <w:right w:val="none" w:sz="0" w:space="0" w:color="auto"/>
          </w:divBdr>
        </w:div>
        <w:div w:id="1825463238">
          <w:marLeft w:val="480"/>
          <w:marRight w:val="0"/>
          <w:marTop w:val="0"/>
          <w:marBottom w:val="0"/>
          <w:divBdr>
            <w:top w:val="none" w:sz="0" w:space="0" w:color="auto"/>
            <w:left w:val="none" w:sz="0" w:space="0" w:color="auto"/>
            <w:bottom w:val="none" w:sz="0" w:space="0" w:color="auto"/>
            <w:right w:val="none" w:sz="0" w:space="0" w:color="auto"/>
          </w:divBdr>
        </w:div>
        <w:div w:id="1288703154">
          <w:marLeft w:val="480"/>
          <w:marRight w:val="0"/>
          <w:marTop w:val="0"/>
          <w:marBottom w:val="0"/>
          <w:divBdr>
            <w:top w:val="none" w:sz="0" w:space="0" w:color="auto"/>
            <w:left w:val="none" w:sz="0" w:space="0" w:color="auto"/>
            <w:bottom w:val="none" w:sz="0" w:space="0" w:color="auto"/>
            <w:right w:val="none" w:sz="0" w:space="0" w:color="auto"/>
          </w:divBdr>
        </w:div>
      </w:divsChild>
    </w:div>
    <w:div w:id="363874504">
      <w:bodyDiv w:val="1"/>
      <w:marLeft w:val="0"/>
      <w:marRight w:val="0"/>
      <w:marTop w:val="0"/>
      <w:marBottom w:val="0"/>
      <w:divBdr>
        <w:top w:val="none" w:sz="0" w:space="0" w:color="auto"/>
        <w:left w:val="none" w:sz="0" w:space="0" w:color="auto"/>
        <w:bottom w:val="none" w:sz="0" w:space="0" w:color="auto"/>
        <w:right w:val="none" w:sz="0" w:space="0" w:color="auto"/>
      </w:divBdr>
    </w:div>
    <w:div w:id="375354219">
      <w:bodyDiv w:val="1"/>
      <w:marLeft w:val="0"/>
      <w:marRight w:val="0"/>
      <w:marTop w:val="0"/>
      <w:marBottom w:val="0"/>
      <w:divBdr>
        <w:top w:val="none" w:sz="0" w:space="0" w:color="auto"/>
        <w:left w:val="none" w:sz="0" w:space="0" w:color="auto"/>
        <w:bottom w:val="none" w:sz="0" w:space="0" w:color="auto"/>
        <w:right w:val="none" w:sz="0" w:space="0" w:color="auto"/>
      </w:divBdr>
      <w:divsChild>
        <w:div w:id="653948930">
          <w:marLeft w:val="480"/>
          <w:marRight w:val="0"/>
          <w:marTop w:val="0"/>
          <w:marBottom w:val="0"/>
          <w:divBdr>
            <w:top w:val="none" w:sz="0" w:space="0" w:color="auto"/>
            <w:left w:val="none" w:sz="0" w:space="0" w:color="auto"/>
            <w:bottom w:val="none" w:sz="0" w:space="0" w:color="auto"/>
            <w:right w:val="none" w:sz="0" w:space="0" w:color="auto"/>
          </w:divBdr>
        </w:div>
        <w:div w:id="573470491">
          <w:marLeft w:val="480"/>
          <w:marRight w:val="0"/>
          <w:marTop w:val="0"/>
          <w:marBottom w:val="0"/>
          <w:divBdr>
            <w:top w:val="none" w:sz="0" w:space="0" w:color="auto"/>
            <w:left w:val="none" w:sz="0" w:space="0" w:color="auto"/>
            <w:bottom w:val="none" w:sz="0" w:space="0" w:color="auto"/>
            <w:right w:val="none" w:sz="0" w:space="0" w:color="auto"/>
          </w:divBdr>
        </w:div>
        <w:div w:id="1771923251">
          <w:marLeft w:val="480"/>
          <w:marRight w:val="0"/>
          <w:marTop w:val="0"/>
          <w:marBottom w:val="0"/>
          <w:divBdr>
            <w:top w:val="none" w:sz="0" w:space="0" w:color="auto"/>
            <w:left w:val="none" w:sz="0" w:space="0" w:color="auto"/>
            <w:bottom w:val="none" w:sz="0" w:space="0" w:color="auto"/>
            <w:right w:val="none" w:sz="0" w:space="0" w:color="auto"/>
          </w:divBdr>
        </w:div>
        <w:div w:id="677201125">
          <w:marLeft w:val="480"/>
          <w:marRight w:val="0"/>
          <w:marTop w:val="0"/>
          <w:marBottom w:val="0"/>
          <w:divBdr>
            <w:top w:val="none" w:sz="0" w:space="0" w:color="auto"/>
            <w:left w:val="none" w:sz="0" w:space="0" w:color="auto"/>
            <w:bottom w:val="none" w:sz="0" w:space="0" w:color="auto"/>
            <w:right w:val="none" w:sz="0" w:space="0" w:color="auto"/>
          </w:divBdr>
        </w:div>
        <w:div w:id="299650700">
          <w:marLeft w:val="480"/>
          <w:marRight w:val="0"/>
          <w:marTop w:val="0"/>
          <w:marBottom w:val="0"/>
          <w:divBdr>
            <w:top w:val="none" w:sz="0" w:space="0" w:color="auto"/>
            <w:left w:val="none" w:sz="0" w:space="0" w:color="auto"/>
            <w:bottom w:val="none" w:sz="0" w:space="0" w:color="auto"/>
            <w:right w:val="none" w:sz="0" w:space="0" w:color="auto"/>
          </w:divBdr>
        </w:div>
        <w:div w:id="2097942484">
          <w:marLeft w:val="480"/>
          <w:marRight w:val="0"/>
          <w:marTop w:val="0"/>
          <w:marBottom w:val="0"/>
          <w:divBdr>
            <w:top w:val="none" w:sz="0" w:space="0" w:color="auto"/>
            <w:left w:val="none" w:sz="0" w:space="0" w:color="auto"/>
            <w:bottom w:val="none" w:sz="0" w:space="0" w:color="auto"/>
            <w:right w:val="none" w:sz="0" w:space="0" w:color="auto"/>
          </w:divBdr>
        </w:div>
        <w:div w:id="1357004776">
          <w:marLeft w:val="480"/>
          <w:marRight w:val="0"/>
          <w:marTop w:val="0"/>
          <w:marBottom w:val="0"/>
          <w:divBdr>
            <w:top w:val="none" w:sz="0" w:space="0" w:color="auto"/>
            <w:left w:val="none" w:sz="0" w:space="0" w:color="auto"/>
            <w:bottom w:val="none" w:sz="0" w:space="0" w:color="auto"/>
            <w:right w:val="none" w:sz="0" w:space="0" w:color="auto"/>
          </w:divBdr>
        </w:div>
        <w:div w:id="939607688">
          <w:marLeft w:val="480"/>
          <w:marRight w:val="0"/>
          <w:marTop w:val="0"/>
          <w:marBottom w:val="0"/>
          <w:divBdr>
            <w:top w:val="none" w:sz="0" w:space="0" w:color="auto"/>
            <w:left w:val="none" w:sz="0" w:space="0" w:color="auto"/>
            <w:bottom w:val="none" w:sz="0" w:space="0" w:color="auto"/>
            <w:right w:val="none" w:sz="0" w:space="0" w:color="auto"/>
          </w:divBdr>
        </w:div>
        <w:div w:id="1538006252">
          <w:marLeft w:val="480"/>
          <w:marRight w:val="0"/>
          <w:marTop w:val="0"/>
          <w:marBottom w:val="0"/>
          <w:divBdr>
            <w:top w:val="none" w:sz="0" w:space="0" w:color="auto"/>
            <w:left w:val="none" w:sz="0" w:space="0" w:color="auto"/>
            <w:bottom w:val="none" w:sz="0" w:space="0" w:color="auto"/>
            <w:right w:val="none" w:sz="0" w:space="0" w:color="auto"/>
          </w:divBdr>
        </w:div>
        <w:div w:id="461534568">
          <w:marLeft w:val="480"/>
          <w:marRight w:val="0"/>
          <w:marTop w:val="0"/>
          <w:marBottom w:val="0"/>
          <w:divBdr>
            <w:top w:val="none" w:sz="0" w:space="0" w:color="auto"/>
            <w:left w:val="none" w:sz="0" w:space="0" w:color="auto"/>
            <w:bottom w:val="none" w:sz="0" w:space="0" w:color="auto"/>
            <w:right w:val="none" w:sz="0" w:space="0" w:color="auto"/>
          </w:divBdr>
        </w:div>
        <w:div w:id="917137399">
          <w:marLeft w:val="480"/>
          <w:marRight w:val="0"/>
          <w:marTop w:val="0"/>
          <w:marBottom w:val="0"/>
          <w:divBdr>
            <w:top w:val="none" w:sz="0" w:space="0" w:color="auto"/>
            <w:left w:val="none" w:sz="0" w:space="0" w:color="auto"/>
            <w:bottom w:val="none" w:sz="0" w:space="0" w:color="auto"/>
            <w:right w:val="none" w:sz="0" w:space="0" w:color="auto"/>
          </w:divBdr>
        </w:div>
        <w:div w:id="109668944">
          <w:marLeft w:val="480"/>
          <w:marRight w:val="0"/>
          <w:marTop w:val="0"/>
          <w:marBottom w:val="0"/>
          <w:divBdr>
            <w:top w:val="none" w:sz="0" w:space="0" w:color="auto"/>
            <w:left w:val="none" w:sz="0" w:space="0" w:color="auto"/>
            <w:bottom w:val="none" w:sz="0" w:space="0" w:color="auto"/>
            <w:right w:val="none" w:sz="0" w:space="0" w:color="auto"/>
          </w:divBdr>
        </w:div>
        <w:div w:id="851914899">
          <w:marLeft w:val="480"/>
          <w:marRight w:val="0"/>
          <w:marTop w:val="0"/>
          <w:marBottom w:val="0"/>
          <w:divBdr>
            <w:top w:val="none" w:sz="0" w:space="0" w:color="auto"/>
            <w:left w:val="none" w:sz="0" w:space="0" w:color="auto"/>
            <w:bottom w:val="none" w:sz="0" w:space="0" w:color="auto"/>
            <w:right w:val="none" w:sz="0" w:space="0" w:color="auto"/>
          </w:divBdr>
        </w:div>
        <w:div w:id="417872040">
          <w:marLeft w:val="480"/>
          <w:marRight w:val="0"/>
          <w:marTop w:val="0"/>
          <w:marBottom w:val="0"/>
          <w:divBdr>
            <w:top w:val="none" w:sz="0" w:space="0" w:color="auto"/>
            <w:left w:val="none" w:sz="0" w:space="0" w:color="auto"/>
            <w:bottom w:val="none" w:sz="0" w:space="0" w:color="auto"/>
            <w:right w:val="none" w:sz="0" w:space="0" w:color="auto"/>
          </w:divBdr>
        </w:div>
        <w:div w:id="631130293">
          <w:marLeft w:val="480"/>
          <w:marRight w:val="0"/>
          <w:marTop w:val="0"/>
          <w:marBottom w:val="0"/>
          <w:divBdr>
            <w:top w:val="none" w:sz="0" w:space="0" w:color="auto"/>
            <w:left w:val="none" w:sz="0" w:space="0" w:color="auto"/>
            <w:bottom w:val="none" w:sz="0" w:space="0" w:color="auto"/>
            <w:right w:val="none" w:sz="0" w:space="0" w:color="auto"/>
          </w:divBdr>
        </w:div>
        <w:div w:id="1860971364">
          <w:marLeft w:val="480"/>
          <w:marRight w:val="0"/>
          <w:marTop w:val="0"/>
          <w:marBottom w:val="0"/>
          <w:divBdr>
            <w:top w:val="none" w:sz="0" w:space="0" w:color="auto"/>
            <w:left w:val="none" w:sz="0" w:space="0" w:color="auto"/>
            <w:bottom w:val="none" w:sz="0" w:space="0" w:color="auto"/>
            <w:right w:val="none" w:sz="0" w:space="0" w:color="auto"/>
          </w:divBdr>
        </w:div>
        <w:div w:id="734477610">
          <w:marLeft w:val="480"/>
          <w:marRight w:val="0"/>
          <w:marTop w:val="0"/>
          <w:marBottom w:val="0"/>
          <w:divBdr>
            <w:top w:val="none" w:sz="0" w:space="0" w:color="auto"/>
            <w:left w:val="none" w:sz="0" w:space="0" w:color="auto"/>
            <w:bottom w:val="none" w:sz="0" w:space="0" w:color="auto"/>
            <w:right w:val="none" w:sz="0" w:space="0" w:color="auto"/>
          </w:divBdr>
        </w:div>
        <w:div w:id="429086111">
          <w:marLeft w:val="480"/>
          <w:marRight w:val="0"/>
          <w:marTop w:val="0"/>
          <w:marBottom w:val="0"/>
          <w:divBdr>
            <w:top w:val="none" w:sz="0" w:space="0" w:color="auto"/>
            <w:left w:val="none" w:sz="0" w:space="0" w:color="auto"/>
            <w:bottom w:val="none" w:sz="0" w:space="0" w:color="auto"/>
            <w:right w:val="none" w:sz="0" w:space="0" w:color="auto"/>
          </w:divBdr>
        </w:div>
        <w:div w:id="1718552849">
          <w:marLeft w:val="480"/>
          <w:marRight w:val="0"/>
          <w:marTop w:val="0"/>
          <w:marBottom w:val="0"/>
          <w:divBdr>
            <w:top w:val="none" w:sz="0" w:space="0" w:color="auto"/>
            <w:left w:val="none" w:sz="0" w:space="0" w:color="auto"/>
            <w:bottom w:val="none" w:sz="0" w:space="0" w:color="auto"/>
            <w:right w:val="none" w:sz="0" w:space="0" w:color="auto"/>
          </w:divBdr>
        </w:div>
        <w:div w:id="1557278901">
          <w:marLeft w:val="480"/>
          <w:marRight w:val="0"/>
          <w:marTop w:val="0"/>
          <w:marBottom w:val="0"/>
          <w:divBdr>
            <w:top w:val="none" w:sz="0" w:space="0" w:color="auto"/>
            <w:left w:val="none" w:sz="0" w:space="0" w:color="auto"/>
            <w:bottom w:val="none" w:sz="0" w:space="0" w:color="auto"/>
            <w:right w:val="none" w:sz="0" w:space="0" w:color="auto"/>
          </w:divBdr>
        </w:div>
      </w:divsChild>
    </w:div>
    <w:div w:id="379401036">
      <w:bodyDiv w:val="1"/>
      <w:marLeft w:val="0"/>
      <w:marRight w:val="0"/>
      <w:marTop w:val="0"/>
      <w:marBottom w:val="0"/>
      <w:divBdr>
        <w:top w:val="none" w:sz="0" w:space="0" w:color="auto"/>
        <w:left w:val="none" w:sz="0" w:space="0" w:color="auto"/>
        <w:bottom w:val="none" w:sz="0" w:space="0" w:color="auto"/>
        <w:right w:val="none" w:sz="0" w:space="0" w:color="auto"/>
      </w:divBdr>
      <w:divsChild>
        <w:div w:id="2144541006">
          <w:marLeft w:val="480"/>
          <w:marRight w:val="0"/>
          <w:marTop w:val="0"/>
          <w:marBottom w:val="0"/>
          <w:divBdr>
            <w:top w:val="none" w:sz="0" w:space="0" w:color="auto"/>
            <w:left w:val="none" w:sz="0" w:space="0" w:color="auto"/>
            <w:bottom w:val="none" w:sz="0" w:space="0" w:color="auto"/>
            <w:right w:val="none" w:sz="0" w:space="0" w:color="auto"/>
          </w:divBdr>
        </w:div>
        <w:div w:id="1426539364">
          <w:marLeft w:val="480"/>
          <w:marRight w:val="0"/>
          <w:marTop w:val="0"/>
          <w:marBottom w:val="0"/>
          <w:divBdr>
            <w:top w:val="none" w:sz="0" w:space="0" w:color="auto"/>
            <w:left w:val="none" w:sz="0" w:space="0" w:color="auto"/>
            <w:bottom w:val="none" w:sz="0" w:space="0" w:color="auto"/>
            <w:right w:val="none" w:sz="0" w:space="0" w:color="auto"/>
          </w:divBdr>
        </w:div>
        <w:div w:id="1956014727">
          <w:marLeft w:val="480"/>
          <w:marRight w:val="0"/>
          <w:marTop w:val="0"/>
          <w:marBottom w:val="0"/>
          <w:divBdr>
            <w:top w:val="none" w:sz="0" w:space="0" w:color="auto"/>
            <w:left w:val="none" w:sz="0" w:space="0" w:color="auto"/>
            <w:bottom w:val="none" w:sz="0" w:space="0" w:color="auto"/>
            <w:right w:val="none" w:sz="0" w:space="0" w:color="auto"/>
          </w:divBdr>
        </w:div>
        <w:div w:id="1833445021">
          <w:marLeft w:val="480"/>
          <w:marRight w:val="0"/>
          <w:marTop w:val="0"/>
          <w:marBottom w:val="0"/>
          <w:divBdr>
            <w:top w:val="none" w:sz="0" w:space="0" w:color="auto"/>
            <w:left w:val="none" w:sz="0" w:space="0" w:color="auto"/>
            <w:bottom w:val="none" w:sz="0" w:space="0" w:color="auto"/>
            <w:right w:val="none" w:sz="0" w:space="0" w:color="auto"/>
          </w:divBdr>
        </w:div>
        <w:div w:id="1556351294">
          <w:marLeft w:val="480"/>
          <w:marRight w:val="0"/>
          <w:marTop w:val="0"/>
          <w:marBottom w:val="0"/>
          <w:divBdr>
            <w:top w:val="none" w:sz="0" w:space="0" w:color="auto"/>
            <w:left w:val="none" w:sz="0" w:space="0" w:color="auto"/>
            <w:bottom w:val="none" w:sz="0" w:space="0" w:color="auto"/>
            <w:right w:val="none" w:sz="0" w:space="0" w:color="auto"/>
          </w:divBdr>
        </w:div>
        <w:div w:id="592978328">
          <w:marLeft w:val="480"/>
          <w:marRight w:val="0"/>
          <w:marTop w:val="0"/>
          <w:marBottom w:val="0"/>
          <w:divBdr>
            <w:top w:val="none" w:sz="0" w:space="0" w:color="auto"/>
            <w:left w:val="none" w:sz="0" w:space="0" w:color="auto"/>
            <w:bottom w:val="none" w:sz="0" w:space="0" w:color="auto"/>
            <w:right w:val="none" w:sz="0" w:space="0" w:color="auto"/>
          </w:divBdr>
        </w:div>
        <w:div w:id="1443648198">
          <w:marLeft w:val="480"/>
          <w:marRight w:val="0"/>
          <w:marTop w:val="0"/>
          <w:marBottom w:val="0"/>
          <w:divBdr>
            <w:top w:val="none" w:sz="0" w:space="0" w:color="auto"/>
            <w:left w:val="none" w:sz="0" w:space="0" w:color="auto"/>
            <w:bottom w:val="none" w:sz="0" w:space="0" w:color="auto"/>
            <w:right w:val="none" w:sz="0" w:space="0" w:color="auto"/>
          </w:divBdr>
        </w:div>
      </w:divsChild>
    </w:div>
    <w:div w:id="388119070">
      <w:bodyDiv w:val="1"/>
      <w:marLeft w:val="0"/>
      <w:marRight w:val="0"/>
      <w:marTop w:val="0"/>
      <w:marBottom w:val="0"/>
      <w:divBdr>
        <w:top w:val="none" w:sz="0" w:space="0" w:color="auto"/>
        <w:left w:val="none" w:sz="0" w:space="0" w:color="auto"/>
        <w:bottom w:val="none" w:sz="0" w:space="0" w:color="auto"/>
        <w:right w:val="none" w:sz="0" w:space="0" w:color="auto"/>
      </w:divBdr>
      <w:divsChild>
        <w:div w:id="209996703">
          <w:marLeft w:val="480"/>
          <w:marRight w:val="0"/>
          <w:marTop w:val="0"/>
          <w:marBottom w:val="0"/>
          <w:divBdr>
            <w:top w:val="none" w:sz="0" w:space="0" w:color="auto"/>
            <w:left w:val="none" w:sz="0" w:space="0" w:color="auto"/>
            <w:bottom w:val="none" w:sz="0" w:space="0" w:color="auto"/>
            <w:right w:val="none" w:sz="0" w:space="0" w:color="auto"/>
          </w:divBdr>
        </w:div>
        <w:div w:id="1126391387">
          <w:marLeft w:val="480"/>
          <w:marRight w:val="0"/>
          <w:marTop w:val="0"/>
          <w:marBottom w:val="0"/>
          <w:divBdr>
            <w:top w:val="none" w:sz="0" w:space="0" w:color="auto"/>
            <w:left w:val="none" w:sz="0" w:space="0" w:color="auto"/>
            <w:bottom w:val="none" w:sz="0" w:space="0" w:color="auto"/>
            <w:right w:val="none" w:sz="0" w:space="0" w:color="auto"/>
          </w:divBdr>
        </w:div>
        <w:div w:id="1987346300">
          <w:marLeft w:val="480"/>
          <w:marRight w:val="0"/>
          <w:marTop w:val="0"/>
          <w:marBottom w:val="0"/>
          <w:divBdr>
            <w:top w:val="none" w:sz="0" w:space="0" w:color="auto"/>
            <w:left w:val="none" w:sz="0" w:space="0" w:color="auto"/>
            <w:bottom w:val="none" w:sz="0" w:space="0" w:color="auto"/>
            <w:right w:val="none" w:sz="0" w:space="0" w:color="auto"/>
          </w:divBdr>
        </w:div>
        <w:div w:id="1767997065">
          <w:marLeft w:val="480"/>
          <w:marRight w:val="0"/>
          <w:marTop w:val="0"/>
          <w:marBottom w:val="0"/>
          <w:divBdr>
            <w:top w:val="none" w:sz="0" w:space="0" w:color="auto"/>
            <w:left w:val="none" w:sz="0" w:space="0" w:color="auto"/>
            <w:bottom w:val="none" w:sz="0" w:space="0" w:color="auto"/>
            <w:right w:val="none" w:sz="0" w:space="0" w:color="auto"/>
          </w:divBdr>
        </w:div>
        <w:div w:id="23139112">
          <w:marLeft w:val="480"/>
          <w:marRight w:val="0"/>
          <w:marTop w:val="0"/>
          <w:marBottom w:val="0"/>
          <w:divBdr>
            <w:top w:val="none" w:sz="0" w:space="0" w:color="auto"/>
            <w:left w:val="none" w:sz="0" w:space="0" w:color="auto"/>
            <w:bottom w:val="none" w:sz="0" w:space="0" w:color="auto"/>
            <w:right w:val="none" w:sz="0" w:space="0" w:color="auto"/>
          </w:divBdr>
        </w:div>
        <w:div w:id="75440172">
          <w:marLeft w:val="480"/>
          <w:marRight w:val="0"/>
          <w:marTop w:val="0"/>
          <w:marBottom w:val="0"/>
          <w:divBdr>
            <w:top w:val="none" w:sz="0" w:space="0" w:color="auto"/>
            <w:left w:val="none" w:sz="0" w:space="0" w:color="auto"/>
            <w:bottom w:val="none" w:sz="0" w:space="0" w:color="auto"/>
            <w:right w:val="none" w:sz="0" w:space="0" w:color="auto"/>
          </w:divBdr>
        </w:div>
        <w:div w:id="1348798328">
          <w:marLeft w:val="480"/>
          <w:marRight w:val="0"/>
          <w:marTop w:val="0"/>
          <w:marBottom w:val="0"/>
          <w:divBdr>
            <w:top w:val="none" w:sz="0" w:space="0" w:color="auto"/>
            <w:left w:val="none" w:sz="0" w:space="0" w:color="auto"/>
            <w:bottom w:val="none" w:sz="0" w:space="0" w:color="auto"/>
            <w:right w:val="none" w:sz="0" w:space="0" w:color="auto"/>
          </w:divBdr>
        </w:div>
      </w:divsChild>
    </w:div>
    <w:div w:id="395906082">
      <w:bodyDiv w:val="1"/>
      <w:marLeft w:val="0"/>
      <w:marRight w:val="0"/>
      <w:marTop w:val="0"/>
      <w:marBottom w:val="0"/>
      <w:divBdr>
        <w:top w:val="none" w:sz="0" w:space="0" w:color="auto"/>
        <w:left w:val="none" w:sz="0" w:space="0" w:color="auto"/>
        <w:bottom w:val="none" w:sz="0" w:space="0" w:color="auto"/>
        <w:right w:val="none" w:sz="0" w:space="0" w:color="auto"/>
      </w:divBdr>
      <w:divsChild>
        <w:div w:id="21103138">
          <w:marLeft w:val="480"/>
          <w:marRight w:val="0"/>
          <w:marTop w:val="0"/>
          <w:marBottom w:val="0"/>
          <w:divBdr>
            <w:top w:val="none" w:sz="0" w:space="0" w:color="auto"/>
            <w:left w:val="none" w:sz="0" w:space="0" w:color="auto"/>
            <w:bottom w:val="none" w:sz="0" w:space="0" w:color="auto"/>
            <w:right w:val="none" w:sz="0" w:space="0" w:color="auto"/>
          </w:divBdr>
        </w:div>
        <w:div w:id="1543251130">
          <w:marLeft w:val="480"/>
          <w:marRight w:val="0"/>
          <w:marTop w:val="0"/>
          <w:marBottom w:val="0"/>
          <w:divBdr>
            <w:top w:val="none" w:sz="0" w:space="0" w:color="auto"/>
            <w:left w:val="none" w:sz="0" w:space="0" w:color="auto"/>
            <w:bottom w:val="none" w:sz="0" w:space="0" w:color="auto"/>
            <w:right w:val="none" w:sz="0" w:space="0" w:color="auto"/>
          </w:divBdr>
        </w:div>
        <w:div w:id="14039696">
          <w:marLeft w:val="480"/>
          <w:marRight w:val="0"/>
          <w:marTop w:val="0"/>
          <w:marBottom w:val="0"/>
          <w:divBdr>
            <w:top w:val="none" w:sz="0" w:space="0" w:color="auto"/>
            <w:left w:val="none" w:sz="0" w:space="0" w:color="auto"/>
            <w:bottom w:val="none" w:sz="0" w:space="0" w:color="auto"/>
            <w:right w:val="none" w:sz="0" w:space="0" w:color="auto"/>
          </w:divBdr>
        </w:div>
        <w:div w:id="1036001901">
          <w:marLeft w:val="480"/>
          <w:marRight w:val="0"/>
          <w:marTop w:val="0"/>
          <w:marBottom w:val="0"/>
          <w:divBdr>
            <w:top w:val="none" w:sz="0" w:space="0" w:color="auto"/>
            <w:left w:val="none" w:sz="0" w:space="0" w:color="auto"/>
            <w:bottom w:val="none" w:sz="0" w:space="0" w:color="auto"/>
            <w:right w:val="none" w:sz="0" w:space="0" w:color="auto"/>
          </w:divBdr>
        </w:div>
        <w:div w:id="1072432105">
          <w:marLeft w:val="480"/>
          <w:marRight w:val="0"/>
          <w:marTop w:val="0"/>
          <w:marBottom w:val="0"/>
          <w:divBdr>
            <w:top w:val="none" w:sz="0" w:space="0" w:color="auto"/>
            <w:left w:val="none" w:sz="0" w:space="0" w:color="auto"/>
            <w:bottom w:val="none" w:sz="0" w:space="0" w:color="auto"/>
            <w:right w:val="none" w:sz="0" w:space="0" w:color="auto"/>
          </w:divBdr>
        </w:div>
        <w:div w:id="2075926146">
          <w:marLeft w:val="480"/>
          <w:marRight w:val="0"/>
          <w:marTop w:val="0"/>
          <w:marBottom w:val="0"/>
          <w:divBdr>
            <w:top w:val="none" w:sz="0" w:space="0" w:color="auto"/>
            <w:left w:val="none" w:sz="0" w:space="0" w:color="auto"/>
            <w:bottom w:val="none" w:sz="0" w:space="0" w:color="auto"/>
            <w:right w:val="none" w:sz="0" w:space="0" w:color="auto"/>
          </w:divBdr>
        </w:div>
        <w:div w:id="1605261875">
          <w:marLeft w:val="480"/>
          <w:marRight w:val="0"/>
          <w:marTop w:val="0"/>
          <w:marBottom w:val="0"/>
          <w:divBdr>
            <w:top w:val="none" w:sz="0" w:space="0" w:color="auto"/>
            <w:left w:val="none" w:sz="0" w:space="0" w:color="auto"/>
            <w:bottom w:val="none" w:sz="0" w:space="0" w:color="auto"/>
            <w:right w:val="none" w:sz="0" w:space="0" w:color="auto"/>
          </w:divBdr>
        </w:div>
        <w:div w:id="1765685226">
          <w:marLeft w:val="480"/>
          <w:marRight w:val="0"/>
          <w:marTop w:val="0"/>
          <w:marBottom w:val="0"/>
          <w:divBdr>
            <w:top w:val="none" w:sz="0" w:space="0" w:color="auto"/>
            <w:left w:val="none" w:sz="0" w:space="0" w:color="auto"/>
            <w:bottom w:val="none" w:sz="0" w:space="0" w:color="auto"/>
            <w:right w:val="none" w:sz="0" w:space="0" w:color="auto"/>
          </w:divBdr>
        </w:div>
      </w:divsChild>
    </w:div>
    <w:div w:id="396443941">
      <w:bodyDiv w:val="1"/>
      <w:marLeft w:val="0"/>
      <w:marRight w:val="0"/>
      <w:marTop w:val="0"/>
      <w:marBottom w:val="0"/>
      <w:divBdr>
        <w:top w:val="none" w:sz="0" w:space="0" w:color="auto"/>
        <w:left w:val="none" w:sz="0" w:space="0" w:color="auto"/>
        <w:bottom w:val="none" w:sz="0" w:space="0" w:color="auto"/>
        <w:right w:val="none" w:sz="0" w:space="0" w:color="auto"/>
      </w:divBdr>
      <w:divsChild>
        <w:div w:id="217011482">
          <w:marLeft w:val="480"/>
          <w:marRight w:val="0"/>
          <w:marTop w:val="0"/>
          <w:marBottom w:val="0"/>
          <w:divBdr>
            <w:top w:val="none" w:sz="0" w:space="0" w:color="auto"/>
            <w:left w:val="none" w:sz="0" w:space="0" w:color="auto"/>
            <w:bottom w:val="none" w:sz="0" w:space="0" w:color="auto"/>
            <w:right w:val="none" w:sz="0" w:space="0" w:color="auto"/>
          </w:divBdr>
        </w:div>
        <w:div w:id="1434596097">
          <w:marLeft w:val="480"/>
          <w:marRight w:val="0"/>
          <w:marTop w:val="0"/>
          <w:marBottom w:val="0"/>
          <w:divBdr>
            <w:top w:val="none" w:sz="0" w:space="0" w:color="auto"/>
            <w:left w:val="none" w:sz="0" w:space="0" w:color="auto"/>
            <w:bottom w:val="none" w:sz="0" w:space="0" w:color="auto"/>
            <w:right w:val="none" w:sz="0" w:space="0" w:color="auto"/>
          </w:divBdr>
        </w:div>
        <w:div w:id="1057435320">
          <w:marLeft w:val="480"/>
          <w:marRight w:val="0"/>
          <w:marTop w:val="0"/>
          <w:marBottom w:val="0"/>
          <w:divBdr>
            <w:top w:val="none" w:sz="0" w:space="0" w:color="auto"/>
            <w:left w:val="none" w:sz="0" w:space="0" w:color="auto"/>
            <w:bottom w:val="none" w:sz="0" w:space="0" w:color="auto"/>
            <w:right w:val="none" w:sz="0" w:space="0" w:color="auto"/>
          </w:divBdr>
        </w:div>
        <w:div w:id="1710840679">
          <w:marLeft w:val="480"/>
          <w:marRight w:val="0"/>
          <w:marTop w:val="0"/>
          <w:marBottom w:val="0"/>
          <w:divBdr>
            <w:top w:val="none" w:sz="0" w:space="0" w:color="auto"/>
            <w:left w:val="none" w:sz="0" w:space="0" w:color="auto"/>
            <w:bottom w:val="none" w:sz="0" w:space="0" w:color="auto"/>
            <w:right w:val="none" w:sz="0" w:space="0" w:color="auto"/>
          </w:divBdr>
        </w:div>
        <w:div w:id="300963158">
          <w:marLeft w:val="480"/>
          <w:marRight w:val="0"/>
          <w:marTop w:val="0"/>
          <w:marBottom w:val="0"/>
          <w:divBdr>
            <w:top w:val="none" w:sz="0" w:space="0" w:color="auto"/>
            <w:left w:val="none" w:sz="0" w:space="0" w:color="auto"/>
            <w:bottom w:val="none" w:sz="0" w:space="0" w:color="auto"/>
            <w:right w:val="none" w:sz="0" w:space="0" w:color="auto"/>
          </w:divBdr>
        </w:div>
        <w:div w:id="1815952491">
          <w:marLeft w:val="480"/>
          <w:marRight w:val="0"/>
          <w:marTop w:val="0"/>
          <w:marBottom w:val="0"/>
          <w:divBdr>
            <w:top w:val="none" w:sz="0" w:space="0" w:color="auto"/>
            <w:left w:val="none" w:sz="0" w:space="0" w:color="auto"/>
            <w:bottom w:val="none" w:sz="0" w:space="0" w:color="auto"/>
            <w:right w:val="none" w:sz="0" w:space="0" w:color="auto"/>
          </w:divBdr>
        </w:div>
        <w:div w:id="1543513968">
          <w:marLeft w:val="480"/>
          <w:marRight w:val="0"/>
          <w:marTop w:val="0"/>
          <w:marBottom w:val="0"/>
          <w:divBdr>
            <w:top w:val="none" w:sz="0" w:space="0" w:color="auto"/>
            <w:left w:val="none" w:sz="0" w:space="0" w:color="auto"/>
            <w:bottom w:val="none" w:sz="0" w:space="0" w:color="auto"/>
            <w:right w:val="none" w:sz="0" w:space="0" w:color="auto"/>
          </w:divBdr>
        </w:div>
      </w:divsChild>
    </w:div>
    <w:div w:id="416560804">
      <w:bodyDiv w:val="1"/>
      <w:marLeft w:val="0"/>
      <w:marRight w:val="0"/>
      <w:marTop w:val="0"/>
      <w:marBottom w:val="0"/>
      <w:divBdr>
        <w:top w:val="none" w:sz="0" w:space="0" w:color="auto"/>
        <w:left w:val="none" w:sz="0" w:space="0" w:color="auto"/>
        <w:bottom w:val="none" w:sz="0" w:space="0" w:color="auto"/>
        <w:right w:val="none" w:sz="0" w:space="0" w:color="auto"/>
      </w:divBdr>
      <w:divsChild>
        <w:div w:id="1828091348">
          <w:marLeft w:val="480"/>
          <w:marRight w:val="0"/>
          <w:marTop w:val="0"/>
          <w:marBottom w:val="0"/>
          <w:divBdr>
            <w:top w:val="none" w:sz="0" w:space="0" w:color="auto"/>
            <w:left w:val="none" w:sz="0" w:space="0" w:color="auto"/>
            <w:bottom w:val="none" w:sz="0" w:space="0" w:color="auto"/>
            <w:right w:val="none" w:sz="0" w:space="0" w:color="auto"/>
          </w:divBdr>
        </w:div>
        <w:div w:id="31074036">
          <w:marLeft w:val="480"/>
          <w:marRight w:val="0"/>
          <w:marTop w:val="0"/>
          <w:marBottom w:val="0"/>
          <w:divBdr>
            <w:top w:val="none" w:sz="0" w:space="0" w:color="auto"/>
            <w:left w:val="none" w:sz="0" w:space="0" w:color="auto"/>
            <w:bottom w:val="none" w:sz="0" w:space="0" w:color="auto"/>
            <w:right w:val="none" w:sz="0" w:space="0" w:color="auto"/>
          </w:divBdr>
        </w:div>
        <w:div w:id="1666860131">
          <w:marLeft w:val="480"/>
          <w:marRight w:val="0"/>
          <w:marTop w:val="0"/>
          <w:marBottom w:val="0"/>
          <w:divBdr>
            <w:top w:val="none" w:sz="0" w:space="0" w:color="auto"/>
            <w:left w:val="none" w:sz="0" w:space="0" w:color="auto"/>
            <w:bottom w:val="none" w:sz="0" w:space="0" w:color="auto"/>
            <w:right w:val="none" w:sz="0" w:space="0" w:color="auto"/>
          </w:divBdr>
        </w:div>
        <w:div w:id="383917502">
          <w:marLeft w:val="480"/>
          <w:marRight w:val="0"/>
          <w:marTop w:val="0"/>
          <w:marBottom w:val="0"/>
          <w:divBdr>
            <w:top w:val="none" w:sz="0" w:space="0" w:color="auto"/>
            <w:left w:val="none" w:sz="0" w:space="0" w:color="auto"/>
            <w:bottom w:val="none" w:sz="0" w:space="0" w:color="auto"/>
            <w:right w:val="none" w:sz="0" w:space="0" w:color="auto"/>
          </w:divBdr>
        </w:div>
        <w:div w:id="344749877">
          <w:marLeft w:val="480"/>
          <w:marRight w:val="0"/>
          <w:marTop w:val="0"/>
          <w:marBottom w:val="0"/>
          <w:divBdr>
            <w:top w:val="none" w:sz="0" w:space="0" w:color="auto"/>
            <w:left w:val="none" w:sz="0" w:space="0" w:color="auto"/>
            <w:bottom w:val="none" w:sz="0" w:space="0" w:color="auto"/>
            <w:right w:val="none" w:sz="0" w:space="0" w:color="auto"/>
          </w:divBdr>
        </w:div>
        <w:div w:id="1288004612">
          <w:marLeft w:val="480"/>
          <w:marRight w:val="0"/>
          <w:marTop w:val="0"/>
          <w:marBottom w:val="0"/>
          <w:divBdr>
            <w:top w:val="none" w:sz="0" w:space="0" w:color="auto"/>
            <w:left w:val="none" w:sz="0" w:space="0" w:color="auto"/>
            <w:bottom w:val="none" w:sz="0" w:space="0" w:color="auto"/>
            <w:right w:val="none" w:sz="0" w:space="0" w:color="auto"/>
          </w:divBdr>
        </w:div>
        <w:div w:id="93211369">
          <w:marLeft w:val="480"/>
          <w:marRight w:val="0"/>
          <w:marTop w:val="0"/>
          <w:marBottom w:val="0"/>
          <w:divBdr>
            <w:top w:val="none" w:sz="0" w:space="0" w:color="auto"/>
            <w:left w:val="none" w:sz="0" w:space="0" w:color="auto"/>
            <w:bottom w:val="none" w:sz="0" w:space="0" w:color="auto"/>
            <w:right w:val="none" w:sz="0" w:space="0" w:color="auto"/>
          </w:divBdr>
        </w:div>
        <w:div w:id="2104716312">
          <w:marLeft w:val="480"/>
          <w:marRight w:val="0"/>
          <w:marTop w:val="0"/>
          <w:marBottom w:val="0"/>
          <w:divBdr>
            <w:top w:val="none" w:sz="0" w:space="0" w:color="auto"/>
            <w:left w:val="none" w:sz="0" w:space="0" w:color="auto"/>
            <w:bottom w:val="none" w:sz="0" w:space="0" w:color="auto"/>
            <w:right w:val="none" w:sz="0" w:space="0" w:color="auto"/>
          </w:divBdr>
        </w:div>
        <w:div w:id="1989935876">
          <w:marLeft w:val="480"/>
          <w:marRight w:val="0"/>
          <w:marTop w:val="0"/>
          <w:marBottom w:val="0"/>
          <w:divBdr>
            <w:top w:val="none" w:sz="0" w:space="0" w:color="auto"/>
            <w:left w:val="none" w:sz="0" w:space="0" w:color="auto"/>
            <w:bottom w:val="none" w:sz="0" w:space="0" w:color="auto"/>
            <w:right w:val="none" w:sz="0" w:space="0" w:color="auto"/>
          </w:divBdr>
        </w:div>
        <w:div w:id="1129979407">
          <w:marLeft w:val="480"/>
          <w:marRight w:val="0"/>
          <w:marTop w:val="0"/>
          <w:marBottom w:val="0"/>
          <w:divBdr>
            <w:top w:val="none" w:sz="0" w:space="0" w:color="auto"/>
            <w:left w:val="none" w:sz="0" w:space="0" w:color="auto"/>
            <w:bottom w:val="none" w:sz="0" w:space="0" w:color="auto"/>
            <w:right w:val="none" w:sz="0" w:space="0" w:color="auto"/>
          </w:divBdr>
        </w:div>
        <w:div w:id="1009059425">
          <w:marLeft w:val="480"/>
          <w:marRight w:val="0"/>
          <w:marTop w:val="0"/>
          <w:marBottom w:val="0"/>
          <w:divBdr>
            <w:top w:val="none" w:sz="0" w:space="0" w:color="auto"/>
            <w:left w:val="none" w:sz="0" w:space="0" w:color="auto"/>
            <w:bottom w:val="none" w:sz="0" w:space="0" w:color="auto"/>
            <w:right w:val="none" w:sz="0" w:space="0" w:color="auto"/>
          </w:divBdr>
        </w:div>
        <w:div w:id="1269846447">
          <w:marLeft w:val="480"/>
          <w:marRight w:val="0"/>
          <w:marTop w:val="0"/>
          <w:marBottom w:val="0"/>
          <w:divBdr>
            <w:top w:val="none" w:sz="0" w:space="0" w:color="auto"/>
            <w:left w:val="none" w:sz="0" w:space="0" w:color="auto"/>
            <w:bottom w:val="none" w:sz="0" w:space="0" w:color="auto"/>
            <w:right w:val="none" w:sz="0" w:space="0" w:color="auto"/>
          </w:divBdr>
        </w:div>
        <w:div w:id="1006975279">
          <w:marLeft w:val="480"/>
          <w:marRight w:val="0"/>
          <w:marTop w:val="0"/>
          <w:marBottom w:val="0"/>
          <w:divBdr>
            <w:top w:val="none" w:sz="0" w:space="0" w:color="auto"/>
            <w:left w:val="none" w:sz="0" w:space="0" w:color="auto"/>
            <w:bottom w:val="none" w:sz="0" w:space="0" w:color="auto"/>
            <w:right w:val="none" w:sz="0" w:space="0" w:color="auto"/>
          </w:divBdr>
        </w:div>
        <w:div w:id="1346711189">
          <w:marLeft w:val="480"/>
          <w:marRight w:val="0"/>
          <w:marTop w:val="0"/>
          <w:marBottom w:val="0"/>
          <w:divBdr>
            <w:top w:val="none" w:sz="0" w:space="0" w:color="auto"/>
            <w:left w:val="none" w:sz="0" w:space="0" w:color="auto"/>
            <w:bottom w:val="none" w:sz="0" w:space="0" w:color="auto"/>
            <w:right w:val="none" w:sz="0" w:space="0" w:color="auto"/>
          </w:divBdr>
        </w:div>
        <w:div w:id="642002742">
          <w:marLeft w:val="480"/>
          <w:marRight w:val="0"/>
          <w:marTop w:val="0"/>
          <w:marBottom w:val="0"/>
          <w:divBdr>
            <w:top w:val="none" w:sz="0" w:space="0" w:color="auto"/>
            <w:left w:val="none" w:sz="0" w:space="0" w:color="auto"/>
            <w:bottom w:val="none" w:sz="0" w:space="0" w:color="auto"/>
            <w:right w:val="none" w:sz="0" w:space="0" w:color="auto"/>
          </w:divBdr>
        </w:div>
        <w:div w:id="812210067">
          <w:marLeft w:val="480"/>
          <w:marRight w:val="0"/>
          <w:marTop w:val="0"/>
          <w:marBottom w:val="0"/>
          <w:divBdr>
            <w:top w:val="none" w:sz="0" w:space="0" w:color="auto"/>
            <w:left w:val="none" w:sz="0" w:space="0" w:color="auto"/>
            <w:bottom w:val="none" w:sz="0" w:space="0" w:color="auto"/>
            <w:right w:val="none" w:sz="0" w:space="0" w:color="auto"/>
          </w:divBdr>
        </w:div>
        <w:div w:id="1106578995">
          <w:marLeft w:val="480"/>
          <w:marRight w:val="0"/>
          <w:marTop w:val="0"/>
          <w:marBottom w:val="0"/>
          <w:divBdr>
            <w:top w:val="none" w:sz="0" w:space="0" w:color="auto"/>
            <w:left w:val="none" w:sz="0" w:space="0" w:color="auto"/>
            <w:bottom w:val="none" w:sz="0" w:space="0" w:color="auto"/>
            <w:right w:val="none" w:sz="0" w:space="0" w:color="auto"/>
          </w:divBdr>
        </w:div>
        <w:div w:id="962151426">
          <w:marLeft w:val="480"/>
          <w:marRight w:val="0"/>
          <w:marTop w:val="0"/>
          <w:marBottom w:val="0"/>
          <w:divBdr>
            <w:top w:val="none" w:sz="0" w:space="0" w:color="auto"/>
            <w:left w:val="none" w:sz="0" w:space="0" w:color="auto"/>
            <w:bottom w:val="none" w:sz="0" w:space="0" w:color="auto"/>
            <w:right w:val="none" w:sz="0" w:space="0" w:color="auto"/>
          </w:divBdr>
        </w:div>
      </w:divsChild>
    </w:div>
    <w:div w:id="426732779">
      <w:bodyDiv w:val="1"/>
      <w:marLeft w:val="0"/>
      <w:marRight w:val="0"/>
      <w:marTop w:val="0"/>
      <w:marBottom w:val="0"/>
      <w:divBdr>
        <w:top w:val="none" w:sz="0" w:space="0" w:color="auto"/>
        <w:left w:val="none" w:sz="0" w:space="0" w:color="auto"/>
        <w:bottom w:val="none" w:sz="0" w:space="0" w:color="auto"/>
        <w:right w:val="none" w:sz="0" w:space="0" w:color="auto"/>
      </w:divBdr>
      <w:divsChild>
        <w:div w:id="1653488382">
          <w:marLeft w:val="480"/>
          <w:marRight w:val="0"/>
          <w:marTop w:val="0"/>
          <w:marBottom w:val="0"/>
          <w:divBdr>
            <w:top w:val="none" w:sz="0" w:space="0" w:color="auto"/>
            <w:left w:val="none" w:sz="0" w:space="0" w:color="auto"/>
            <w:bottom w:val="none" w:sz="0" w:space="0" w:color="auto"/>
            <w:right w:val="none" w:sz="0" w:space="0" w:color="auto"/>
          </w:divBdr>
        </w:div>
        <w:div w:id="944847103">
          <w:marLeft w:val="480"/>
          <w:marRight w:val="0"/>
          <w:marTop w:val="0"/>
          <w:marBottom w:val="0"/>
          <w:divBdr>
            <w:top w:val="none" w:sz="0" w:space="0" w:color="auto"/>
            <w:left w:val="none" w:sz="0" w:space="0" w:color="auto"/>
            <w:bottom w:val="none" w:sz="0" w:space="0" w:color="auto"/>
            <w:right w:val="none" w:sz="0" w:space="0" w:color="auto"/>
          </w:divBdr>
        </w:div>
        <w:div w:id="722409575">
          <w:marLeft w:val="480"/>
          <w:marRight w:val="0"/>
          <w:marTop w:val="0"/>
          <w:marBottom w:val="0"/>
          <w:divBdr>
            <w:top w:val="none" w:sz="0" w:space="0" w:color="auto"/>
            <w:left w:val="none" w:sz="0" w:space="0" w:color="auto"/>
            <w:bottom w:val="none" w:sz="0" w:space="0" w:color="auto"/>
            <w:right w:val="none" w:sz="0" w:space="0" w:color="auto"/>
          </w:divBdr>
        </w:div>
        <w:div w:id="727846204">
          <w:marLeft w:val="480"/>
          <w:marRight w:val="0"/>
          <w:marTop w:val="0"/>
          <w:marBottom w:val="0"/>
          <w:divBdr>
            <w:top w:val="none" w:sz="0" w:space="0" w:color="auto"/>
            <w:left w:val="none" w:sz="0" w:space="0" w:color="auto"/>
            <w:bottom w:val="none" w:sz="0" w:space="0" w:color="auto"/>
            <w:right w:val="none" w:sz="0" w:space="0" w:color="auto"/>
          </w:divBdr>
        </w:div>
        <w:div w:id="983390263">
          <w:marLeft w:val="480"/>
          <w:marRight w:val="0"/>
          <w:marTop w:val="0"/>
          <w:marBottom w:val="0"/>
          <w:divBdr>
            <w:top w:val="none" w:sz="0" w:space="0" w:color="auto"/>
            <w:left w:val="none" w:sz="0" w:space="0" w:color="auto"/>
            <w:bottom w:val="none" w:sz="0" w:space="0" w:color="auto"/>
            <w:right w:val="none" w:sz="0" w:space="0" w:color="auto"/>
          </w:divBdr>
        </w:div>
        <w:div w:id="1171221312">
          <w:marLeft w:val="480"/>
          <w:marRight w:val="0"/>
          <w:marTop w:val="0"/>
          <w:marBottom w:val="0"/>
          <w:divBdr>
            <w:top w:val="none" w:sz="0" w:space="0" w:color="auto"/>
            <w:left w:val="none" w:sz="0" w:space="0" w:color="auto"/>
            <w:bottom w:val="none" w:sz="0" w:space="0" w:color="auto"/>
            <w:right w:val="none" w:sz="0" w:space="0" w:color="auto"/>
          </w:divBdr>
        </w:div>
        <w:div w:id="314651018">
          <w:marLeft w:val="480"/>
          <w:marRight w:val="0"/>
          <w:marTop w:val="0"/>
          <w:marBottom w:val="0"/>
          <w:divBdr>
            <w:top w:val="none" w:sz="0" w:space="0" w:color="auto"/>
            <w:left w:val="none" w:sz="0" w:space="0" w:color="auto"/>
            <w:bottom w:val="none" w:sz="0" w:space="0" w:color="auto"/>
            <w:right w:val="none" w:sz="0" w:space="0" w:color="auto"/>
          </w:divBdr>
        </w:div>
        <w:div w:id="427701482">
          <w:marLeft w:val="480"/>
          <w:marRight w:val="0"/>
          <w:marTop w:val="0"/>
          <w:marBottom w:val="0"/>
          <w:divBdr>
            <w:top w:val="none" w:sz="0" w:space="0" w:color="auto"/>
            <w:left w:val="none" w:sz="0" w:space="0" w:color="auto"/>
            <w:bottom w:val="none" w:sz="0" w:space="0" w:color="auto"/>
            <w:right w:val="none" w:sz="0" w:space="0" w:color="auto"/>
          </w:divBdr>
        </w:div>
        <w:div w:id="424542275">
          <w:marLeft w:val="480"/>
          <w:marRight w:val="0"/>
          <w:marTop w:val="0"/>
          <w:marBottom w:val="0"/>
          <w:divBdr>
            <w:top w:val="none" w:sz="0" w:space="0" w:color="auto"/>
            <w:left w:val="none" w:sz="0" w:space="0" w:color="auto"/>
            <w:bottom w:val="none" w:sz="0" w:space="0" w:color="auto"/>
            <w:right w:val="none" w:sz="0" w:space="0" w:color="auto"/>
          </w:divBdr>
        </w:div>
        <w:div w:id="384574104">
          <w:marLeft w:val="480"/>
          <w:marRight w:val="0"/>
          <w:marTop w:val="0"/>
          <w:marBottom w:val="0"/>
          <w:divBdr>
            <w:top w:val="none" w:sz="0" w:space="0" w:color="auto"/>
            <w:left w:val="none" w:sz="0" w:space="0" w:color="auto"/>
            <w:bottom w:val="none" w:sz="0" w:space="0" w:color="auto"/>
            <w:right w:val="none" w:sz="0" w:space="0" w:color="auto"/>
          </w:divBdr>
        </w:div>
        <w:div w:id="595134228">
          <w:marLeft w:val="480"/>
          <w:marRight w:val="0"/>
          <w:marTop w:val="0"/>
          <w:marBottom w:val="0"/>
          <w:divBdr>
            <w:top w:val="none" w:sz="0" w:space="0" w:color="auto"/>
            <w:left w:val="none" w:sz="0" w:space="0" w:color="auto"/>
            <w:bottom w:val="none" w:sz="0" w:space="0" w:color="auto"/>
            <w:right w:val="none" w:sz="0" w:space="0" w:color="auto"/>
          </w:divBdr>
        </w:div>
        <w:div w:id="645011086">
          <w:marLeft w:val="480"/>
          <w:marRight w:val="0"/>
          <w:marTop w:val="0"/>
          <w:marBottom w:val="0"/>
          <w:divBdr>
            <w:top w:val="none" w:sz="0" w:space="0" w:color="auto"/>
            <w:left w:val="none" w:sz="0" w:space="0" w:color="auto"/>
            <w:bottom w:val="none" w:sz="0" w:space="0" w:color="auto"/>
            <w:right w:val="none" w:sz="0" w:space="0" w:color="auto"/>
          </w:divBdr>
        </w:div>
        <w:div w:id="1117021302">
          <w:marLeft w:val="480"/>
          <w:marRight w:val="0"/>
          <w:marTop w:val="0"/>
          <w:marBottom w:val="0"/>
          <w:divBdr>
            <w:top w:val="none" w:sz="0" w:space="0" w:color="auto"/>
            <w:left w:val="none" w:sz="0" w:space="0" w:color="auto"/>
            <w:bottom w:val="none" w:sz="0" w:space="0" w:color="auto"/>
            <w:right w:val="none" w:sz="0" w:space="0" w:color="auto"/>
          </w:divBdr>
        </w:div>
      </w:divsChild>
    </w:div>
    <w:div w:id="433329771">
      <w:bodyDiv w:val="1"/>
      <w:marLeft w:val="0"/>
      <w:marRight w:val="0"/>
      <w:marTop w:val="0"/>
      <w:marBottom w:val="0"/>
      <w:divBdr>
        <w:top w:val="none" w:sz="0" w:space="0" w:color="auto"/>
        <w:left w:val="none" w:sz="0" w:space="0" w:color="auto"/>
        <w:bottom w:val="none" w:sz="0" w:space="0" w:color="auto"/>
        <w:right w:val="none" w:sz="0" w:space="0" w:color="auto"/>
      </w:divBdr>
      <w:divsChild>
        <w:div w:id="1141843700">
          <w:marLeft w:val="480"/>
          <w:marRight w:val="0"/>
          <w:marTop w:val="0"/>
          <w:marBottom w:val="0"/>
          <w:divBdr>
            <w:top w:val="none" w:sz="0" w:space="0" w:color="auto"/>
            <w:left w:val="none" w:sz="0" w:space="0" w:color="auto"/>
            <w:bottom w:val="none" w:sz="0" w:space="0" w:color="auto"/>
            <w:right w:val="none" w:sz="0" w:space="0" w:color="auto"/>
          </w:divBdr>
        </w:div>
        <w:div w:id="1609923826">
          <w:marLeft w:val="480"/>
          <w:marRight w:val="0"/>
          <w:marTop w:val="0"/>
          <w:marBottom w:val="0"/>
          <w:divBdr>
            <w:top w:val="none" w:sz="0" w:space="0" w:color="auto"/>
            <w:left w:val="none" w:sz="0" w:space="0" w:color="auto"/>
            <w:bottom w:val="none" w:sz="0" w:space="0" w:color="auto"/>
            <w:right w:val="none" w:sz="0" w:space="0" w:color="auto"/>
          </w:divBdr>
        </w:div>
        <w:div w:id="1987775833">
          <w:marLeft w:val="480"/>
          <w:marRight w:val="0"/>
          <w:marTop w:val="0"/>
          <w:marBottom w:val="0"/>
          <w:divBdr>
            <w:top w:val="none" w:sz="0" w:space="0" w:color="auto"/>
            <w:left w:val="none" w:sz="0" w:space="0" w:color="auto"/>
            <w:bottom w:val="none" w:sz="0" w:space="0" w:color="auto"/>
            <w:right w:val="none" w:sz="0" w:space="0" w:color="auto"/>
          </w:divBdr>
        </w:div>
        <w:div w:id="750614781">
          <w:marLeft w:val="480"/>
          <w:marRight w:val="0"/>
          <w:marTop w:val="0"/>
          <w:marBottom w:val="0"/>
          <w:divBdr>
            <w:top w:val="none" w:sz="0" w:space="0" w:color="auto"/>
            <w:left w:val="none" w:sz="0" w:space="0" w:color="auto"/>
            <w:bottom w:val="none" w:sz="0" w:space="0" w:color="auto"/>
            <w:right w:val="none" w:sz="0" w:space="0" w:color="auto"/>
          </w:divBdr>
        </w:div>
        <w:div w:id="582642700">
          <w:marLeft w:val="480"/>
          <w:marRight w:val="0"/>
          <w:marTop w:val="0"/>
          <w:marBottom w:val="0"/>
          <w:divBdr>
            <w:top w:val="none" w:sz="0" w:space="0" w:color="auto"/>
            <w:left w:val="none" w:sz="0" w:space="0" w:color="auto"/>
            <w:bottom w:val="none" w:sz="0" w:space="0" w:color="auto"/>
            <w:right w:val="none" w:sz="0" w:space="0" w:color="auto"/>
          </w:divBdr>
        </w:div>
        <w:div w:id="1070345864">
          <w:marLeft w:val="480"/>
          <w:marRight w:val="0"/>
          <w:marTop w:val="0"/>
          <w:marBottom w:val="0"/>
          <w:divBdr>
            <w:top w:val="none" w:sz="0" w:space="0" w:color="auto"/>
            <w:left w:val="none" w:sz="0" w:space="0" w:color="auto"/>
            <w:bottom w:val="none" w:sz="0" w:space="0" w:color="auto"/>
            <w:right w:val="none" w:sz="0" w:space="0" w:color="auto"/>
          </w:divBdr>
        </w:div>
        <w:div w:id="1048191313">
          <w:marLeft w:val="480"/>
          <w:marRight w:val="0"/>
          <w:marTop w:val="0"/>
          <w:marBottom w:val="0"/>
          <w:divBdr>
            <w:top w:val="none" w:sz="0" w:space="0" w:color="auto"/>
            <w:left w:val="none" w:sz="0" w:space="0" w:color="auto"/>
            <w:bottom w:val="none" w:sz="0" w:space="0" w:color="auto"/>
            <w:right w:val="none" w:sz="0" w:space="0" w:color="auto"/>
          </w:divBdr>
        </w:div>
        <w:div w:id="890535832">
          <w:marLeft w:val="480"/>
          <w:marRight w:val="0"/>
          <w:marTop w:val="0"/>
          <w:marBottom w:val="0"/>
          <w:divBdr>
            <w:top w:val="none" w:sz="0" w:space="0" w:color="auto"/>
            <w:left w:val="none" w:sz="0" w:space="0" w:color="auto"/>
            <w:bottom w:val="none" w:sz="0" w:space="0" w:color="auto"/>
            <w:right w:val="none" w:sz="0" w:space="0" w:color="auto"/>
          </w:divBdr>
        </w:div>
      </w:divsChild>
    </w:div>
    <w:div w:id="438257290">
      <w:bodyDiv w:val="1"/>
      <w:marLeft w:val="0"/>
      <w:marRight w:val="0"/>
      <w:marTop w:val="0"/>
      <w:marBottom w:val="0"/>
      <w:divBdr>
        <w:top w:val="none" w:sz="0" w:space="0" w:color="auto"/>
        <w:left w:val="none" w:sz="0" w:space="0" w:color="auto"/>
        <w:bottom w:val="none" w:sz="0" w:space="0" w:color="auto"/>
        <w:right w:val="none" w:sz="0" w:space="0" w:color="auto"/>
      </w:divBdr>
      <w:divsChild>
        <w:div w:id="46531262">
          <w:marLeft w:val="480"/>
          <w:marRight w:val="0"/>
          <w:marTop w:val="0"/>
          <w:marBottom w:val="0"/>
          <w:divBdr>
            <w:top w:val="none" w:sz="0" w:space="0" w:color="auto"/>
            <w:left w:val="none" w:sz="0" w:space="0" w:color="auto"/>
            <w:bottom w:val="none" w:sz="0" w:space="0" w:color="auto"/>
            <w:right w:val="none" w:sz="0" w:space="0" w:color="auto"/>
          </w:divBdr>
        </w:div>
        <w:div w:id="682511897">
          <w:marLeft w:val="480"/>
          <w:marRight w:val="0"/>
          <w:marTop w:val="0"/>
          <w:marBottom w:val="0"/>
          <w:divBdr>
            <w:top w:val="none" w:sz="0" w:space="0" w:color="auto"/>
            <w:left w:val="none" w:sz="0" w:space="0" w:color="auto"/>
            <w:bottom w:val="none" w:sz="0" w:space="0" w:color="auto"/>
            <w:right w:val="none" w:sz="0" w:space="0" w:color="auto"/>
          </w:divBdr>
        </w:div>
        <w:div w:id="780801650">
          <w:marLeft w:val="480"/>
          <w:marRight w:val="0"/>
          <w:marTop w:val="0"/>
          <w:marBottom w:val="0"/>
          <w:divBdr>
            <w:top w:val="none" w:sz="0" w:space="0" w:color="auto"/>
            <w:left w:val="none" w:sz="0" w:space="0" w:color="auto"/>
            <w:bottom w:val="none" w:sz="0" w:space="0" w:color="auto"/>
            <w:right w:val="none" w:sz="0" w:space="0" w:color="auto"/>
          </w:divBdr>
        </w:div>
        <w:div w:id="633095411">
          <w:marLeft w:val="480"/>
          <w:marRight w:val="0"/>
          <w:marTop w:val="0"/>
          <w:marBottom w:val="0"/>
          <w:divBdr>
            <w:top w:val="none" w:sz="0" w:space="0" w:color="auto"/>
            <w:left w:val="none" w:sz="0" w:space="0" w:color="auto"/>
            <w:bottom w:val="none" w:sz="0" w:space="0" w:color="auto"/>
            <w:right w:val="none" w:sz="0" w:space="0" w:color="auto"/>
          </w:divBdr>
        </w:div>
        <w:div w:id="1216238737">
          <w:marLeft w:val="480"/>
          <w:marRight w:val="0"/>
          <w:marTop w:val="0"/>
          <w:marBottom w:val="0"/>
          <w:divBdr>
            <w:top w:val="none" w:sz="0" w:space="0" w:color="auto"/>
            <w:left w:val="none" w:sz="0" w:space="0" w:color="auto"/>
            <w:bottom w:val="none" w:sz="0" w:space="0" w:color="auto"/>
            <w:right w:val="none" w:sz="0" w:space="0" w:color="auto"/>
          </w:divBdr>
        </w:div>
        <w:div w:id="1924295485">
          <w:marLeft w:val="480"/>
          <w:marRight w:val="0"/>
          <w:marTop w:val="0"/>
          <w:marBottom w:val="0"/>
          <w:divBdr>
            <w:top w:val="none" w:sz="0" w:space="0" w:color="auto"/>
            <w:left w:val="none" w:sz="0" w:space="0" w:color="auto"/>
            <w:bottom w:val="none" w:sz="0" w:space="0" w:color="auto"/>
            <w:right w:val="none" w:sz="0" w:space="0" w:color="auto"/>
          </w:divBdr>
        </w:div>
        <w:div w:id="965507812">
          <w:marLeft w:val="480"/>
          <w:marRight w:val="0"/>
          <w:marTop w:val="0"/>
          <w:marBottom w:val="0"/>
          <w:divBdr>
            <w:top w:val="none" w:sz="0" w:space="0" w:color="auto"/>
            <w:left w:val="none" w:sz="0" w:space="0" w:color="auto"/>
            <w:bottom w:val="none" w:sz="0" w:space="0" w:color="auto"/>
            <w:right w:val="none" w:sz="0" w:space="0" w:color="auto"/>
          </w:divBdr>
        </w:div>
        <w:div w:id="1005015512">
          <w:marLeft w:val="480"/>
          <w:marRight w:val="0"/>
          <w:marTop w:val="0"/>
          <w:marBottom w:val="0"/>
          <w:divBdr>
            <w:top w:val="none" w:sz="0" w:space="0" w:color="auto"/>
            <w:left w:val="none" w:sz="0" w:space="0" w:color="auto"/>
            <w:bottom w:val="none" w:sz="0" w:space="0" w:color="auto"/>
            <w:right w:val="none" w:sz="0" w:space="0" w:color="auto"/>
          </w:divBdr>
        </w:div>
        <w:div w:id="1543401642">
          <w:marLeft w:val="480"/>
          <w:marRight w:val="0"/>
          <w:marTop w:val="0"/>
          <w:marBottom w:val="0"/>
          <w:divBdr>
            <w:top w:val="none" w:sz="0" w:space="0" w:color="auto"/>
            <w:left w:val="none" w:sz="0" w:space="0" w:color="auto"/>
            <w:bottom w:val="none" w:sz="0" w:space="0" w:color="auto"/>
            <w:right w:val="none" w:sz="0" w:space="0" w:color="auto"/>
          </w:divBdr>
        </w:div>
        <w:div w:id="1379863827">
          <w:marLeft w:val="480"/>
          <w:marRight w:val="0"/>
          <w:marTop w:val="0"/>
          <w:marBottom w:val="0"/>
          <w:divBdr>
            <w:top w:val="none" w:sz="0" w:space="0" w:color="auto"/>
            <w:left w:val="none" w:sz="0" w:space="0" w:color="auto"/>
            <w:bottom w:val="none" w:sz="0" w:space="0" w:color="auto"/>
            <w:right w:val="none" w:sz="0" w:space="0" w:color="auto"/>
          </w:divBdr>
        </w:div>
        <w:div w:id="807817669">
          <w:marLeft w:val="480"/>
          <w:marRight w:val="0"/>
          <w:marTop w:val="0"/>
          <w:marBottom w:val="0"/>
          <w:divBdr>
            <w:top w:val="none" w:sz="0" w:space="0" w:color="auto"/>
            <w:left w:val="none" w:sz="0" w:space="0" w:color="auto"/>
            <w:bottom w:val="none" w:sz="0" w:space="0" w:color="auto"/>
            <w:right w:val="none" w:sz="0" w:space="0" w:color="auto"/>
          </w:divBdr>
        </w:div>
        <w:div w:id="185145775">
          <w:marLeft w:val="480"/>
          <w:marRight w:val="0"/>
          <w:marTop w:val="0"/>
          <w:marBottom w:val="0"/>
          <w:divBdr>
            <w:top w:val="none" w:sz="0" w:space="0" w:color="auto"/>
            <w:left w:val="none" w:sz="0" w:space="0" w:color="auto"/>
            <w:bottom w:val="none" w:sz="0" w:space="0" w:color="auto"/>
            <w:right w:val="none" w:sz="0" w:space="0" w:color="auto"/>
          </w:divBdr>
        </w:div>
        <w:div w:id="1543442359">
          <w:marLeft w:val="480"/>
          <w:marRight w:val="0"/>
          <w:marTop w:val="0"/>
          <w:marBottom w:val="0"/>
          <w:divBdr>
            <w:top w:val="none" w:sz="0" w:space="0" w:color="auto"/>
            <w:left w:val="none" w:sz="0" w:space="0" w:color="auto"/>
            <w:bottom w:val="none" w:sz="0" w:space="0" w:color="auto"/>
            <w:right w:val="none" w:sz="0" w:space="0" w:color="auto"/>
          </w:divBdr>
        </w:div>
        <w:div w:id="2132673994">
          <w:marLeft w:val="480"/>
          <w:marRight w:val="0"/>
          <w:marTop w:val="0"/>
          <w:marBottom w:val="0"/>
          <w:divBdr>
            <w:top w:val="none" w:sz="0" w:space="0" w:color="auto"/>
            <w:left w:val="none" w:sz="0" w:space="0" w:color="auto"/>
            <w:bottom w:val="none" w:sz="0" w:space="0" w:color="auto"/>
            <w:right w:val="none" w:sz="0" w:space="0" w:color="auto"/>
          </w:divBdr>
        </w:div>
      </w:divsChild>
    </w:div>
    <w:div w:id="459762994">
      <w:bodyDiv w:val="1"/>
      <w:marLeft w:val="0"/>
      <w:marRight w:val="0"/>
      <w:marTop w:val="0"/>
      <w:marBottom w:val="0"/>
      <w:divBdr>
        <w:top w:val="none" w:sz="0" w:space="0" w:color="auto"/>
        <w:left w:val="none" w:sz="0" w:space="0" w:color="auto"/>
        <w:bottom w:val="none" w:sz="0" w:space="0" w:color="auto"/>
        <w:right w:val="none" w:sz="0" w:space="0" w:color="auto"/>
      </w:divBdr>
      <w:divsChild>
        <w:div w:id="1112751644">
          <w:marLeft w:val="480"/>
          <w:marRight w:val="0"/>
          <w:marTop w:val="0"/>
          <w:marBottom w:val="0"/>
          <w:divBdr>
            <w:top w:val="none" w:sz="0" w:space="0" w:color="auto"/>
            <w:left w:val="none" w:sz="0" w:space="0" w:color="auto"/>
            <w:bottom w:val="none" w:sz="0" w:space="0" w:color="auto"/>
            <w:right w:val="none" w:sz="0" w:space="0" w:color="auto"/>
          </w:divBdr>
        </w:div>
        <w:div w:id="1540819571">
          <w:marLeft w:val="480"/>
          <w:marRight w:val="0"/>
          <w:marTop w:val="0"/>
          <w:marBottom w:val="0"/>
          <w:divBdr>
            <w:top w:val="none" w:sz="0" w:space="0" w:color="auto"/>
            <w:left w:val="none" w:sz="0" w:space="0" w:color="auto"/>
            <w:bottom w:val="none" w:sz="0" w:space="0" w:color="auto"/>
            <w:right w:val="none" w:sz="0" w:space="0" w:color="auto"/>
          </w:divBdr>
        </w:div>
        <w:div w:id="1708144867">
          <w:marLeft w:val="480"/>
          <w:marRight w:val="0"/>
          <w:marTop w:val="0"/>
          <w:marBottom w:val="0"/>
          <w:divBdr>
            <w:top w:val="none" w:sz="0" w:space="0" w:color="auto"/>
            <w:left w:val="none" w:sz="0" w:space="0" w:color="auto"/>
            <w:bottom w:val="none" w:sz="0" w:space="0" w:color="auto"/>
            <w:right w:val="none" w:sz="0" w:space="0" w:color="auto"/>
          </w:divBdr>
        </w:div>
        <w:div w:id="1890143005">
          <w:marLeft w:val="480"/>
          <w:marRight w:val="0"/>
          <w:marTop w:val="0"/>
          <w:marBottom w:val="0"/>
          <w:divBdr>
            <w:top w:val="none" w:sz="0" w:space="0" w:color="auto"/>
            <w:left w:val="none" w:sz="0" w:space="0" w:color="auto"/>
            <w:bottom w:val="none" w:sz="0" w:space="0" w:color="auto"/>
            <w:right w:val="none" w:sz="0" w:space="0" w:color="auto"/>
          </w:divBdr>
        </w:div>
        <w:div w:id="1154301358">
          <w:marLeft w:val="480"/>
          <w:marRight w:val="0"/>
          <w:marTop w:val="0"/>
          <w:marBottom w:val="0"/>
          <w:divBdr>
            <w:top w:val="none" w:sz="0" w:space="0" w:color="auto"/>
            <w:left w:val="none" w:sz="0" w:space="0" w:color="auto"/>
            <w:bottom w:val="none" w:sz="0" w:space="0" w:color="auto"/>
            <w:right w:val="none" w:sz="0" w:space="0" w:color="auto"/>
          </w:divBdr>
        </w:div>
        <w:div w:id="1695762468">
          <w:marLeft w:val="480"/>
          <w:marRight w:val="0"/>
          <w:marTop w:val="0"/>
          <w:marBottom w:val="0"/>
          <w:divBdr>
            <w:top w:val="none" w:sz="0" w:space="0" w:color="auto"/>
            <w:left w:val="none" w:sz="0" w:space="0" w:color="auto"/>
            <w:bottom w:val="none" w:sz="0" w:space="0" w:color="auto"/>
            <w:right w:val="none" w:sz="0" w:space="0" w:color="auto"/>
          </w:divBdr>
        </w:div>
        <w:div w:id="776406511">
          <w:marLeft w:val="480"/>
          <w:marRight w:val="0"/>
          <w:marTop w:val="0"/>
          <w:marBottom w:val="0"/>
          <w:divBdr>
            <w:top w:val="none" w:sz="0" w:space="0" w:color="auto"/>
            <w:left w:val="none" w:sz="0" w:space="0" w:color="auto"/>
            <w:bottom w:val="none" w:sz="0" w:space="0" w:color="auto"/>
            <w:right w:val="none" w:sz="0" w:space="0" w:color="auto"/>
          </w:divBdr>
        </w:div>
      </w:divsChild>
    </w:div>
    <w:div w:id="495606658">
      <w:bodyDiv w:val="1"/>
      <w:marLeft w:val="0"/>
      <w:marRight w:val="0"/>
      <w:marTop w:val="0"/>
      <w:marBottom w:val="0"/>
      <w:divBdr>
        <w:top w:val="none" w:sz="0" w:space="0" w:color="auto"/>
        <w:left w:val="none" w:sz="0" w:space="0" w:color="auto"/>
        <w:bottom w:val="none" w:sz="0" w:space="0" w:color="auto"/>
        <w:right w:val="none" w:sz="0" w:space="0" w:color="auto"/>
      </w:divBdr>
      <w:divsChild>
        <w:div w:id="588120072">
          <w:marLeft w:val="480"/>
          <w:marRight w:val="0"/>
          <w:marTop w:val="0"/>
          <w:marBottom w:val="0"/>
          <w:divBdr>
            <w:top w:val="none" w:sz="0" w:space="0" w:color="auto"/>
            <w:left w:val="none" w:sz="0" w:space="0" w:color="auto"/>
            <w:bottom w:val="none" w:sz="0" w:space="0" w:color="auto"/>
            <w:right w:val="none" w:sz="0" w:space="0" w:color="auto"/>
          </w:divBdr>
        </w:div>
        <w:div w:id="1068302402">
          <w:marLeft w:val="480"/>
          <w:marRight w:val="0"/>
          <w:marTop w:val="0"/>
          <w:marBottom w:val="0"/>
          <w:divBdr>
            <w:top w:val="none" w:sz="0" w:space="0" w:color="auto"/>
            <w:left w:val="none" w:sz="0" w:space="0" w:color="auto"/>
            <w:bottom w:val="none" w:sz="0" w:space="0" w:color="auto"/>
            <w:right w:val="none" w:sz="0" w:space="0" w:color="auto"/>
          </w:divBdr>
        </w:div>
        <w:div w:id="1698850193">
          <w:marLeft w:val="480"/>
          <w:marRight w:val="0"/>
          <w:marTop w:val="0"/>
          <w:marBottom w:val="0"/>
          <w:divBdr>
            <w:top w:val="none" w:sz="0" w:space="0" w:color="auto"/>
            <w:left w:val="none" w:sz="0" w:space="0" w:color="auto"/>
            <w:bottom w:val="none" w:sz="0" w:space="0" w:color="auto"/>
            <w:right w:val="none" w:sz="0" w:space="0" w:color="auto"/>
          </w:divBdr>
        </w:div>
        <w:div w:id="93674530">
          <w:marLeft w:val="480"/>
          <w:marRight w:val="0"/>
          <w:marTop w:val="0"/>
          <w:marBottom w:val="0"/>
          <w:divBdr>
            <w:top w:val="none" w:sz="0" w:space="0" w:color="auto"/>
            <w:left w:val="none" w:sz="0" w:space="0" w:color="auto"/>
            <w:bottom w:val="none" w:sz="0" w:space="0" w:color="auto"/>
            <w:right w:val="none" w:sz="0" w:space="0" w:color="auto"/>
          </w:divBdr>
        </w:div>
        <w:div w:id="653460794">
          <w:marLeft w:val="480"/>
          <w:marRight w:val="0"/>
          <w:marTop w:val="0"/>
          <w:marBottom w:val="0"/>
          <w:divBdr>
            <w:top w:val="none" w:sz="0" w:space="0" w:color="auto"/>
            <w:left w:val="none" w:sz="0" w:space="0" w:color="auto"/>
            <w:bottom w:val="none" w:sz="0" w:space="0" w:color="auto"/>
            <w:right w:val="none" w:sz="0" w:space="0" w:color="auto"/>
          </w:divBdr>
        </w:div>
        <w:div w:id="243995921">
          <w:marLeft w:val="480"/>
          <w:marRight w:val="0"/>
          <w:marTop w:val="0"/>
          <w:marBottom w:val="0"/>
          <w:divBdr>
            <w:top w:val="none" w:sz="0" w:space="0" w:color="auto"/>
            <w:left w:val="none" w:sz="0" w:space="0" w:color="auto"/>
            <w:bottom w:val="none" w:sz="0" w:space="0" w:color="auto"/>
            <w:right w:val="none" w:sz="0" w:space="0" w:color="auto"/>
          </w:divBdr>
        </w:div>
        <w:div w:id="1182205708">
          <w:marLeft w:val="480"/>
          <w:marRight w:val="0"/>
          <w:marTop w:val="0"/>
          <w:marBottom w:val="0"/>
          <w:divBdr>
            <w:top w:val="none" w:sz="0" w:space="0" w:color="auto"/>
            <w:left w:val="none" w:sz="0" w:space="0" w:color="auto"/>
            <w:bottom w:val="none" w:sz="0" w:space="0" w:color="auto"/>
            <w:right w:val="none" w:sz="0" w:space="0" w:color="auto"/>
          </w:divBdr>
        </w:div>
        <w:div w:id="1647663685">
          <w:marLeft w:val="480"/>
          <w:marRight w:val="0"/>
          <w:marTop w:val="0"/>
          <w:marBottom w:val="0"/>
          <w:divBdr>
            <w:top w:val="none" w:sz="0" w:space="0" w:color="auto"/>
            <w:left w:val="none" w:sz="0" w:space="0" w:color="auto"/>
            <w:bottom w:val="none" w:sz="0" w:space="0" w:color="auto"/>
            <w:right w:val="none" w:sz="0" w:space="0" w:color="auto"/>
          </w:divBdr>
        </w:div>
      </w:divsChild>
    </w:div>
    <w:div w:id="503086502">
      <w:bodyDiv w:val="1"/>
      <w:marLeft w:val="0"/>
      <w:marRight w:val="0"/>
      <w:marTop w:val="0"/>
      <w:marBottom w:val="0"/>
      <w:divBdr>
        <w:top w:val="none" w:sz="0" w:space="0" w:color="auto"/>
        <w:left w:val="none" w:sz="0" w:space="0" w:color="auto"/>
        <w:bottom w:val="none" w:sz="0" w:space="0" w:color="auto"/>
        <w:right w:val="none" w:sz="0" w:space="0" w:color="auto"/>
      </w:divBdr>
      <w:divsChild>
        <w:div w:id="977799675">
          <w:marLeft w:val="480"/>
          <w:marRight w:val="0"/>
          <w:marTop w:val="0"/>
          <w:marBottom w:val="0"/>
          <w:divBdr>
            <w:top w:val="none" w:sz="0" w:space="0" w:color="auto"/>
            <w:left w:val="none" w:sz="0" w:space="0" w:color="auto"/>
            <w:bottom w:val="none" w:sz="0" w:space="0" w:color="auto"/>
            <w:right w:val="none" w:sz="0" w:space="0" w:color="auto"/>
          </w:divBdr>
        </w:div>
        <w:div w:id="1703944294">
          <w:marLeft w:val="480"/>
          <w:marRight w:val="0"/>
          <w:marTop w:val="0"/>
          <w:marBottom w:val="0"/>
          <w:divBdr>
            <w:top w:val="none" w:sz="0" w:space="0" w:color="auto"/>
            <w:left w:val="none" w:sz="0" w:space="0" w:color="auto"/>
            <w:bottom w:val="none" w:sz="0" w:space="0" w:color="auto"/>
            <w:right w:val="none" w:sz="0" w:space="0" w:color="auto"/>
          </w:divBdr>
        </w:div>
        <w:div w:id="1903247558">
          <w:marLeft w:val="480"/>
          <w:marRight w:val="0"/>
          <w:marTop w:val="0"/>
          <w:marBottom w:val="0"/>
          <w:divBdr>
            <w:top w:val="none" w:sz="0" w:space="0" w:color="auto"/>
            <w:left w:val="none" w:sz="0" w:space="0" w:color="auto"/>
            <w:bottom w:val="none" w:sz="0" w:space="0" w:color="auto"/>
            <w:right w:val="none" w:sz="0" w:space="0" w:color="auto"/>
          </w:divBdr>
        </w:div>
        <w:div w:id="1970890883">
          <w:marLeft w:val="480"/>
          <w:marRight w:val="0"/>
          <w:marTop w:val="0"/>
          <w:marBottom w:val="0"/>
          <w:divBdr>
            <w:top w:val="none" w:sz="0" w:space="0" w:color="auto"/>
            <w:left w:val="none" w:sz="0" w:space="0" w:color="auto"/>
            <w:bottom w:val="none" w:sz="0" w:space="0" w:color="auto"/>
            <w:right w:val="none" w:sz="0" w:space="0" w:color="auto"/>
          </w:divBdr>
        </w:div>
        <w:div w:id="149643375">
          <w:marLeft w:val="480"/>
          <w:marRight w:val="0"/>
          <w:marTop w:val="0"/>
          <w:marBottom w:val="0"/>
          <w:divBdr>
            <w:top w:val="none" w:sz="0" w:space="0" w:color="auto"/>
            <w:left w:val="none" w:sz="0" w:space="0" w:color="auto"/>
            <w:bottom w:val="none" w:sz="0" w:space="0" w:color="auto"/>
            <w:right w:val="none" w:sz="0" w:space="0" w:color="auto"/>
          </w:divBdr>
        </w:div>
        <w:div w:id="452792635">
          <w:marLeft w:val="480"/>
          <w:marRight w:val="0"/>
          <w:marTop w:val="0"/>
          <w:marBottom w:val="0"/>
          <w:divBdr>
            <w:top w:val="none" w:sz="0" w:space="0" w:color="auto"/>
            <w:left w:val="none" w:sz="0" w:space="0" w:color="auto"/>
            <w:bottom w:val="none" w:sz="0" w:space="0" w:color="auto"/>
            <w:right w:val="none" w:sz="0" w:space="0" w:color="auto"/>
          </w:divBdr>
        </w:div>
        <w:div w:id="376399019">
          <w:marLeft w:val="480"/>
          <w:marRight w:val="0"/>
          <w:marTop w:val="0"/>
          <w:marBottom w:val="0"/>
          <w:divBdr>
            <w:top w:val="none" w:sz="0" w:space="0" w:color="auto"/>
            <w:left w:val="none" w:sz="0" w:space="0" w:color="auto"/>
            <w:bottom w:val="none" w:sz="0" w:space="0" w:color="auto"/>
            <w:right w:val="none" w:sz="0" w:space="0" w:color="auto"/>
          </w:divBdr>
        </w:div>
      </w:divsChild>
    </w:div>
    <w:div w:id="561411509">
      <w:bodyDiv w:val="1"/>
      <w:marLeft w:val="0"/>
      <w:marRight w:val="0"/>
      <w:marTop w:val="0"/>
      <w:marBottom w:val="0"/>
      <w:divBdr>
        <w:top w:val="none" w:sz="0" w:space="0" w:color="auto"/>
        <w:left w:val="none" w:sz="0" w:space="0" w:color="auto"/>
        <w:bottom w:val="none" w:sz="0" w:space="0" w:color="auto"/>
        <w:right w:val="none" w:sz="0" w:space="0" w:color="auto"/>
      </w:divBdr>
      <w:divsChild>
        <w:div w:id="974869907">
          <w:marLeft w:val="480"/>
          <w:marRight w:val="0"/>
          <w:marTop w:val="0"/>
          <w:marBottom w:val="0"/>
          <w:divBdr>
            <w:top w:val="none" w:sz="0" w:space="0" w:color="auto"/>
            <w:left w:val="none" w:sz="0" w:space="0" w:color="auto"/>
            <w:bottom w:val="none" w:sz="0" w:space="0" w:color="auto"/>
            <w:right w:val="none" w:sz="0" w:space="0" w:color="auto"/>
          </w:divBdr>
        </w:div>
        <w:div w:id="256210733">
          <w:marLeft w:val="480"/>
          <w:marRight w:val="0"/>
          <w:marTop w:val="0"/>
          <w:marBottom w:val="0"/>
          <w:divBdr>
            <w:top w:val="none" w:sz="0" w:space="0" w:color="auto"/>
            <w:left w:val="none" w:sz="0" w:space="0" w:color="auto"/>
            <w:bottom w:val="none" w:sz="0" w:space="0" w:color="auto"/>
            <w:right w:val="none" w:sz="0" w:space="0" w:color="auto"/>
          </w:divBdr>
        </w:div>
        <w:div w:id="930772650">
          <w:marLeft w:val="480"/>
          <w:marRight w:val="0"/>
          <w:marTop w:val="0"/>
          <w:marBottom w:val="0"/>
          <w:divBdr>
            <w:top w:val="none" w:sz="0" w:space="0" w:color="auto"/>
            <w:left w:val="none" w:sz="0" w:space="0" w:color="auto"/>
            <w:bottom w:val="none" w:sz="0" w:space="0" w:color="auto"/>
            <w:right w:val="none" w:sz="0" w:space="0" w:color="auto"/>
          </w:divBdr>
        </w:div>
        <w:div w:id="1979064323">
          <w:marLeft w:val="480"/>
          <w:marRight w:val="0"/>
          <w:marTop w:val="0"/>
          <w:marBottom w:val="0"/>
          <w:divBdr>
            <w:top w:val="none" w:sz="0" w:space="0" w:color="auto"/>
            <w:left w:val="none" w:sz="0" w:space="0" w:color="auto"/>
            <w:bottom w:val="none" w:sz="0" w:space="0" w:color="auto"/>
            <w:right w:val="none" w:sz="0" w:space="0" w:color="auto"/>
          </w:divBdr>
        </w:div>
        <w:div w:id="853804437">
          <w:marLeft w:val="480"/>
          <w:marRight w:val="0"/>
          <w:marTop w:val="0"/>
          <w:marBottom w:val="0"/>
          <w:divBdr>
            <w:top w:val="none" w:sz="0" w:space="0" w:color="auto"/>
            <w:left w:val="none" w:sz="0" w:space="0" w:color="auto"/>
            <w:bottom w:val="none" w:sz="0" w:space="0" w:color="auto"/>
            <w:right w:val="none" w:sz="0" w:space="0" w:color="auto"/>
          </w:divBdr>
        </w:div>
        <w:div w:id="643051601">
          <w:marLeft w:val="480"/>
          <w:marRight w:val="0"/>
          <w:marTop w:val="0"/>
          <w:marBottom w:val="0"/>
          <w:divBdr>
            <w:top w:val="none" w:sz="0" w:space="0" w:color="auto"/>
            <w:left w:val="none" w:sz="0" w:space="0" w:color="auto"/>
            <w:bottom w:val="none" w:sz="0" w:space="0" w:color="auto"/>
            <w:right w:val="none" w:sz="0" w:space="0" w:color="auto"/>
          </w:divBdr>
        </w:div>
        <w:div w:id="977026933">
          <w:marLeft w:val="480"/>
          <w:marRight w:val="0"/>
          <w:marTop w:val="0"/>
          <w:marBottom w:val="0"/>
          <w:divBdr>
            <w:top w:val="none" w:sz="0" w:space="0" w:color="auto"/>
            <w:left w:val="none" w:sz="0" w:space="0" w:color="auto"/>
            <w:bottom w:val="none" w:sz="0" w:space="0" w:color="auto"/>
            <w:right w:val="none" w:sz="0" w:space="0" w:color="auto"/>
          </w:divBdr>
        </w:div>
        <w:div w:id="392899119">
          <w:marLeft w:val="480"/>
          <w:marRight w:val="0"/>
          <w:marTop w:val="0"/>
          <w:marBottom w:val="0"/>
          <w:divBdr>
            <w:top w:val="none" w:sz="0" w:space="0" w:color="auto"/>
            <w:left w:val="none" w:sz="0" w:space="0" w:color="auto"/>
            <w:bottom w:val="none" w:sz="0" w:space="0" w:color="auto"/>
            <w:right w:val="none" w:sz="0" w:space="0" w:color="auto"/>
          </w:divBdr>
        </w:div>
        <w:div w:id="1936548128">
          <w:marLeft w:val="480"/>
          <w:marRight w:val="0"/>
          <w:marTop w:val="0"/>
          <w:marBottom w:val="0"/>
          <w:divBdr>
            <w:top w:val="none" w:sz="0" w:space="0" w:color="auto"/>
            <w:left w:val="none" w:sz="0" w:space="0" w:color="auto"/>
            <w:bottom w:val="none" w:sz="0" w:space="0" w:color="auto"/>
            <w:right w:val="none" w:sz="0" w:space="0" w:color="auto"/>
          </w:divBdr>
        </w:div>
      </w:divsChild>
    </w:div>
    <w:div w:id="562104534">
      <w:bodyDiv w:val="1"/>
      <w:marLeft w:val="0"/>
      <w:marRight w:val="0"/>
      <w:marTop w:val="0"/>
      <w:marBottom w:val="0"/>
      <w:divBdr>
        <w:top w:val="none" w:sz="0" w:space="0" w:color="auto"/>
        <w:left w:val="none" w:sz="0" w:space="0" w:color="auto"/>
        <w:bottom w:val="none" w:sz="0" w:space="0" w:color="auto"/>
        <w:right w:val="none" w:sz="0" w:space="0" w:color="auto"/>
      </w:divBdr>
      <w:divsChild>
        <w:div w:id="956645351">
          <w:marLeft w:val="480"/>
          <w:marRight w:val="0"/>
          <w:marTop w:val="0"/>
          <w:marBottom w:val="0"/>
          <w:divBdr>
            <w:top w:val="none" w:sz="0" w:space="0" w:color="auto"/>
            <w:left w:val="none" w:sz="0" w:space="0" w:color="auto"/>
            <w:bottom w:val="none" w:sz="0" w:space="0" w:color="auto"/>
            <w:right w:val="none" w:sz="0" w:space="0" w:color="auto"/>
          </w:divBdr>
        </w:div>
        <w:div w:id="298190704">
          <w:marLeft w:val="480"/>
          <w:marRight w:val="0"/>
          <w:marTop w:val="0"/>
          <w:marBottom w:val="0"/>
          <w:divBdr>
            <w:top w:val="none" w:sz="0" w:space="0" w:color="auto"/>
            <w:left w:val="none" w:sz="0" w:space="0" w:color="auto"/>
            <w:bottom w:val="none" w:sz="0" w:space="0" w:color="auto"/>
            <w:right w:val="none" w:sz="0" w:space="0" w:color="auto"/>
          </w:divBdr>
        </w:div>
        <w:div w:id="1349604684">
          <w:marLeft w:val="480"/>
          <w:marRight w:val="0"/>
          <w:marTop w:val="0"/>
          <w:marBottom w:val="0"/>
          <w:divBdr>
            <w:top w:val="none" w:sz="0" w:space="0" w:color="auto"/>
            <w:left w:val="none" w:sz="0" w:space="0" w:color="auto"/>
            <w:bottom w:val="none" w:sz="0" w:space="0" w:color="auto"/>
            <w:right w:val="none" w:sz="0" w:space="0" w:color="auto"/>
          </w:divBdr>
        </w:div>
        <w:div w:id="1697730364">
          <w:marLeft w:val="480"/>
          <w:marRight w:val="0"/>
          <w:marTop w:val="0"/>
          <w:marBottom w:val="0"/>
          <w:divBdr>
            <w:top w:val="none" w:sz="0" w:space="0" w:color="auto"/>
            <w:left w:val="none" w:sz="0" w:space="0" w:color="auto"/>
            <w:bottom w:val="none" w:sz="0" w:space="0" w:color="auto"/>
            <w:right w:val="none" w:sz="0" w:space="0" w:color="auto"/>
          </w:divBdr>
        </w:div>
        <w:div w:id="1128745322">
          <w:marLeft w:val="480"/>
          <w:marRight w:val="0"/>
          <w:marTop w:val="0"/>
          <w:marBottom w:val="0"/>
          <w:divBdr>
            <w:top w:val="none" w:sz="0" w:space="0" w:color="auto"/>
            <w:left w:val="none" w:sz="0" w:space="0" w:color="auto"/>
            <w:bottom w:val="none" w:sz="0" w:space="0" w:color="auto"/>
            <w:right w:val="none" w:sz="0" w:space="0" w:color="auto"/>
          </w:divBdr>
        </w:div>
        <w:div w:id="43801821">
          <w:marLeft w:val="480"/>
          <w:marRight w:val="0"/>
          <w:marTop w:val="0"/>
          <w:marBottom w:val="0"/>
          <w:divBdr>
            <w:top w:val="none" w:sz="0" w:space="0" w:color="auto"/>
            <w:left w:val="none" w:sz="0" w:space="0" w:color="auto"/>
            <w:bottom w:val="none" w:sz="0" w:space="0" w:color="auto"/>
            <w:right w:val="none" w:sz="0" w:space="0" w:color="auto"/>
          </w:divBdr>
        </w:div>
        <w:div w:id="651447711">
          <w:marLeft w:val="480"/>
          <w:marRight w:val="0"/>
          <w:marTop w:val="0"/>
          <w:marBottom w:val="0"/>
          <w:divBdr>
            <w:top w:val="none" w:sz="0" w:space="0" w:color="auto"/>
            <w:left w:val="none" w:sz="0" w:space="0" w:color="auto"/>
            <w:bottom w:val="none" w:sz="0" w:space="0" w:color="auto"/>
            <w:right w:val="none" w:sz="0" w:space="0" w:color="auto"/>
          </w:divBdr>
        </w:div>
        <w:div w:id="1952590679">
          <w:marLeft w:val="480"/>
          <w:marRight w:val="0"/>
          <w:marTop w:val="0"/>
          <w:marBottom w:val="0"/>
          <w:divBdr>
            <w:top w:val="none" w:sz="0" w:space="0" w:color="auto"/>
            <w:left w:val="none" w:sz="0" w:space="0" w:color="auto"/>
            <w:bottom w:val="none" w:sz="0" w:space="0" w:color="auto"/>
            <w:right w:val="none" w:sz="0" w:space="0" w:color="auto"/>
          </w:divBdr>
        </w:div>
        <w:div w:id="1057582997">
          <w:marLeft w:val="480"/>
          <w:marRight w:val="0"/>
          <w:marTop w:val="0"/>
          <w:marBottom w:val="0"/>
          <w:divBdr>
            <w:top w:val="none" w:sz="0" w:space="0" w:color="auto"/>
            <w:left w:val="none" w:sz="0" w:space="0" w:color="auto"/>
            <w:bottom w:val="none" w:sz="0" w:space="0" w:color="auto"/>
            <w:right w:val="none" w:sz="0" w:space="0" w:color="auto"/>
          </w:divBdr>
        </w:div>
        <w:div w:id="1350763451">
          <w:marLeft w:val="480"/>
          <w:marRight w:val="0"/>
          <w:marTop w:val="0"/>
          <w:marBottom w:val="0"/>
          <w:divBdr>
            <w:top w:val="none" w:sz="0" w:space="0" w:color="auto"/>
            <w:left w:val="none" w:sz="0" w:space="0" w:color="auto"/>
            <w:bottom w:val="none" w:sz="0" w:space="0" w:color="auto"/>
            <w:right w:val="none" w:sz="0" w:space="0" w:color="auto"/>
          </w:divBdr>
        </w:div>
        <w:div w:id="429470081">
          <w:marLeft w:val="480"/>
          <w:marRight w:val="0"/>
          <w:marTop w:val="0"/>
          <w:marBottom w:val="0"/>
          <w:divBdr>
            <w:top w:val="none" w:sz="0" w:space="0" w:color="auto"/>
            <w:left w:val="none" w:sz="0" w:space="0" w:color="auto"/>
            <w:bottom w:val="none" w:sz="0" w:space="0" w:color="auto"/>
            <w:right w:val="none" w:sz="0" w:space="0" w:color="auto"/>
          </w:divBdr>
        </w:div>
        <w:div w:id="1093629010">
          <w:marLeft w:val="480"/>
          <w:marRight w:val="0"/>
          <w:marTop w:val="0"/>
          <w:marBottom w:val="0"/>
          <w:divBdr>
            <w:top w:val="none" w:sz="0" w:space="0" w:color="auto"/>
            <w:left w:val="none" w:sz="0" w:space="0" w:color="auto"/>
            <w:bottom w:val="none" w:sz="0" w:space="0" w:color="auto"/>
            <w:right w:val="none" w:sz="0" w:space="0" w:color="auto"/>
          </w:divBdr>
        </w:div>
        <w:div w:id="477570968">
          <w:marLeft w:val="480"/>
          <w:marRight w:val="0"/>
          <w:marTop w:val="0"/>
          <w:marBottom w:val="0"/>
          <w:divBdr>
            <w:top w:val="none" w:sz="0" w:space="0" w:color="auto"/>
            <w:left w:val="none" w:sz="0" w:space="0" w:color="auto"/>
            <w:bottom w:val="none" w:sz="0" w:space="0" w:color="auto"/>
            <w:right w:val="none" w:sz="0" w:space="0" w:color="auto"/>
          </w:divBdr>
        </w:div>
        <w:div w:id="273097174">
          <w:marLeft w:val="480"/>
          <w:marRight w:val="0"/>
          <w:marTop w:val="0"/>
          <w:marBottom w:val="0"/>
          <w:divBdr>
            <w:top w:val="none" w:sz="0" w:space="0" w:color="auto"/>
            <w:left w:val="none" w:sz="0" w:space="0" w:color="auto"/>
            <w:bottom w:val="none" w:sz="0" w:space="0" w:color="auto"/>
            <w:right w:val="none" w:sz="0" w:space="0" w:color="auto"/>
          </w:divBdr>
        </w:div>
        <w:div w:id="615596283">
          <w:marLeft w:val="480"/>
          <w:marRight w:val="0"/>
          <w:marTop w:val="0"/>
          <w:marBottom w:val="0"/>
          <w:divBdr>
            <w:top w:val="none" w:sz="0" w:space="0" w:color="auto"/>
            <w:left w:val="none" w:sz="0" w:space="0" w:color="auto"/>
            <w:bottom w:val="none" w:sz="0" w:space="0" w:color="auto"/>
            <w:right w:val="none" w:sz="0" w:space="0" w:color="auto"/>
          </w:divBdr>
        </w:div>
        <w:div w:id="2090880106">
          <w:marLeft w:val="480"/>
          <w:marRight w:val="0"/>
          <w:marTop w:val="0"/>
          <w:marBottom w:val="0"/>
          <w:divBdr>
            <w:top w:val="none" w:sz="0" w:space="0" w:color="auto"/>
            <w:left w:val="none" w:sz="0" w:space="0" w:color="auto"/>
            <w:bottom w:val="none" w:sz="0" w:space="0" w:color="auto"/>
            <w:right w:val="none" w:sz="0" w:space="0" w:color="auto"/>
          </w:divBdr>
        </w:div>
        <w:div w:id="604966669">
          <w:marLeft w:val="480"/>
          <w:marRight w:val="0"/>
          <w:marTop w:val="0"/>
          <w:marBottom w:val="0"/>
          <w:divBdr>
            <w:top w:val="none" w:sz="0" w:space="0" w:color="auto"/>
            <w:left w:val="none" w:sz="0" w:space="0" w:color="auto"/>
            <w:bottom w:val="none" w:sz="0" w:space="0" w:color="auto"/>
            <w:right w:val="none" w:sz="0" w:space="0" w:color="auto"/>
          </w:divBdr>
        </w:div>
        <w:div w:id="2110814354">
          <w:marLeft w:val="480"/>
          <w:marRight w:val="0"/>
          <w:marTop w:val="0"/>
          <w:marBottom w:val="0"/>
          <w:divBdr>
            <w:top w:val="none" w:sz="0" w:space="0" w:color="auto"/>
            <w:left w:val="none" w:sz="0" w:space="0" w:color="auto"/>
            <w:bottom w:val="none" w:sz="0" w:space="0" w:color="auto"/>
            <w:right w:val="none" w:sz="0" w:space="0" w:color="auto"/>
          </w:divBdr>
        </w:div>
        <w:div w:id="745611786">
          <w:marLeft w:val="480"/>
          <w:marRight w:val="0"/>
          <w:marTop w:val="0"/>
          <w:marBottom w:val="0"/>
          <w:divBdr>
            <w:top w:val="none" w:sz="0" w:space="0" w:color="auto"/>
            <w:left w:val="none" w:sz="0" w:space="0" w:color="auto"/>
            <w:bottom w:val="none" w:sz="0" w:space="0" w:color="auto"/>
            <w:right w:val="none" w:sz="0" w:space="0" w:color="auto"/>
          </w:divBdr>
        </w:div>
        <w:div w:id="1958485225">
          <w:marLeft w:val="480"/>
          <w:marRight w:val="0"/>
          <w:marTop w:val="0"/>
          <w:marBottom w:val="0"/>
          <w:divBdr>
            <w:top w:val="none" w:sz="0" w:space="0" w:color="auto"/>
            <w:left w:val="none" w:sz="0" w:space="0" w:color="auto"/>
            <w:bottom w:val="none" w:sz="0" w:space="0" w:color="auto"/>
            <w:right w:val="none" w:sz="0" w:space="0" w:color="auto"/>
          </w:divBdr>
        </w:div>
        <w:div w:id="557087972">
          <w:marLeft w:val="480"/>
          <w:marRight w:val="0"/>
          <w:marTop w:val="0"/>
          <w:marBottom w:val="0"/>
          <w:divBdr>
            <w:top w:val="none" w:sz="0" w:space="0" w:color="auto"/>
            <w:left w:val="none" w:sz="0" w:space="0" w:color="auto"/>
            <w:bottom w:val="none" w:sz="0" w:space="0" w:color="auto"/>
            <w:right w:val="none" w:sz="0" w:space="0" w:color="auto"/>
          </w:divBdr>
        </w:div>
        <w:div w:id="1919093381">
          <w:marLeft w:val="480"/>
          <w:marRight w:val="0"/>
          <w:marTop w:val="0"/>
          <w:marBottom w:val="0"/>
          <w:divBdr>
            <w:top w:val="none" w:sz="0" w:space="0" w:color="auto"/>
            <w:left w:val="none" w:sz="0" w:space="0" w:color="auto"/>
            <w:bottom w:val="none" w:sz="0" w:space="0" w:color="auto"/>
            <w:right w:val="none" w:sz="0" w:space="0" w:color="auto"/>
          </w:divBdr>
        </w:div>
      </w:divsChild>
    </w:div>
    <w:div w:id="562495984">
      <w:bodyDiv w:val="1"/>
      <w:marLeft w:val="0"/>
      <w:marRight w:val="0"/>
      <w:marTop w:val="0"/>
      <w:marBottom w:val="0"/>
      <w:divBdr>
        <w:top w:val="none" w:sz="0" w:space="0" w:color="auto"/>
        <w:left w:val="none" w:sz="0" w:space="0" w:color="auto"/>
        <w:bottom w:val="none" w:sz="0" w:space="0" w:color="auto"/>
        <w:right w:val="none" w:sz="0" w:space="0" w:color="auto"/>
      </w:divBdr>
      <w:divsChild>
        <w:div w:id="1422490372">
          <w:marLeft w:val="480"/>
          <w:marRight w:val="0"/>
          <w:marTop w:val="0"/>
          <w:marBottom w:val="0"/>
          <w:divBdr>
            <w:top w:val="none" w:sz="0" w:space="0" w:color="auto"/>
            <w:left w:val="none" w:sz="0" w:space="0" w:color="auto"/>
            <w:bottom w:val="none" w:sz="0" w:space="0" w:color="auto"/>
            <w:right w:val="none" w:sz="0" w:space="0" w:color="auto"/>
          </w:divBdr>
        </w:div>
        <w:div w:id="2057390762">
          <w:marLeft w:val="480"/>
          <w:marRight w:val="0"/>
          <w:marTop w:val="0"/>
          <w:marBottom w:val="0"/>
          <w:divBdr>
            <w:top w:val="none" w:sz="0" w:space="0" w:color="auto"/>
            <w:left w:val="none" w:sz="0" w:space="0" w:color="auto"/>
            <w:bottom w:val="none" w:sz="0" w:space="0" w:color="auto"/>
            <w:right w:val="none" w:sz="0" w:space="0" w:color="auto"/>
          </w:divBdr>
        </w:div>
        <w:div w:id="1733311022">
          <w:marLeft w:val="480"/>
          <w:marRight w:val="0"/>
          <w:marTop w:val="0"/>
          <w:marBottom w:val="0"/>
          <w:divBdr>
            <w:top w:val="none" w:sz="0" w:space="0" w:color="auto"/>
            <w:left w:val="none" w:sz="0" w:space="0" w:color="auto"/>
            <w:bottom w:val="none" w:sz="0" w:space="0" w:color="auto"/>
            <w:right w:val="none" w:sz="0" w:space="0" w:color="auto"/>
          </w:divBdr>
        </w:div>
        <w:div w:id="400177297">
          <w:marLeft w:val="480"/>
          <w:marRight w:val="0"/>
          <w:marTop w:val="0"/>
          <w:marBottom w:val="0"/>
          <w:divBdr>
            <w:top w:val="none" w:sz="0" w:space="0" w:color="auto"/>
            <w:left w:val="none" w:sz="0" w:space="0" w:color="auto"/>
            <w:bottom w:val="none" w:sz="0" w:space="0" w:color="auto"/>
            <w:right w:val="none" w:sz="0" w:space="0" w:color="auto"/>
          </w:divBdr>
        </w:div>
        <w:div w:id="437023626">
          <w:marLeft w:val="480"/>
          <w:marRight w:val="0"/>
          <w:marTop w:val="0"/>
          <w:marBottom w:val="0"/>
          <w:divBdr>
            <w:top w:val="none" w:sz="0" w:space="0" w:color="auto"/>
            <w:left w:val="none" w:sz="0" w:space="0" w:color="auto"/>
            <w:bottom w:val="none" w:sz="0" w:space="0" w:color="auto"/>
            <w:right w:val="none" w:sz="0" w:space="0" w:color="auto"/>
          </w:divBdr>
        </w:div>
        <w:div w:id="594362904">
          <w:marLeft w:val="480"/>
          <w:marRight w:val="0"/>
          <w:marTop w:val="0"/>
          <w:marBottom w:val="0"/>
          <w:divBdr>
            <w:top w:val="none" w:sz="0" w:space="0" w:color="auto"/>
            <w:left w:val="none" w:sz="0" w:space="0" w:color="auto"/>
            <w:bottom w:val="none" w:sz="0" w:space="0" w:color="auto"/>
            <w:right w:val="none" w:sz="0" w:space="0" w:color="auto"/>
          </w:divBdr>
        </w:div>
        <w:div w:id="1038429732">
          <w:marLeft w:val="480"/>
          <w:marRight w:val="0"/>
          <w:marTop w:val="0"/>
          <w:marBottom w:val="0"/>
          <w:divBdr>
            <w:top w:val="none" w:sz="0" w:space="0" w:color="auto"/>
            <w:left w:val="none" w:sz="0" w:space="0" w:color="auto"/>
            <w:bottom w:val="none" w:sz="0" w:space="0" w:color="auto"/>
            <w:right w:val="none" w:sz="0" w:space="0" w:color="auto"/>
          </w:divBdr>
        </w:div>
        <w:div w:id="881746198">
          <w:marLeft w:val="480"/>
          <w:marRight w:val="0"/>
          <w:marTop w:val="0"/>
          <w:marBottom w:val="0"/>
          <w:divBdr>
            <w:top w:val="none" w:sz="0" w:space="0" w:color="auto"/>
            <w:left w:val="none" w:sz="0" w:space="0" w:color="auto"/>
            <w:bottom w:val="none" w:sz="0" w:space="0" w:color="auto"/>
            <w:right w:val="none" w:sz="0" w:space="0" w:color="auto"/>
          </w:divBdr>
        </w:div>
        <w:div w:id="684480771">
          <w:marLeft w:val="480"/>
          <w:marRight w:val="0"/>
          <w:marTop w:val="0"/>
          <w:marBottom w:val="0"/>
          <w:divBdr>
            <w:top w:val="none" w:sz="0" w:space="0" w:color="auto"/>
            <w:left w:val="none" w:sz="0" w:space="0" w:color="auto"/>
            <w:bottom w:val="none" w:sz="0" w:space="0" w:color="auto"/>
            <w:right w:val="none" w:sz="0" w:space="0" w:color="auto"/>
          </w:divBdr>
        </w:div>
        <w:div w:id="1881093898">
          <w:marLeft w:val="480"/>
          <w:marRight w:val="0"/>
          <w:marTop w:val="0"/>
          <w:marBottom w:val="0"/>
          <w:divBdr>
            <w:top w:val="none" w:sz="0" w:space="0" w:color="auto"/>
            <w:left w:val="none" w:sz="0" w:space="0" w:color="auto"/>
            <w:bottom w:val="none" w:sz="0" w:space="0" w:color="auto"/>
            <w:right w:val="none" w:sz="0" w:space="0" w:color="auto"/>
          </w:divBdr>
        </w:div>
        <w:div w:id="89276056">
          <w:marLeft w:val="480"/>
          <w:marRight w:val="0"/>
          <w:marTop w:val="0"/>
          <w:marBottom w:val="0"/>
          <w:divBdr>
            <w:top w:val="none" w:sz="0" w:space="0" w:color="auto"/>
            <w:left w:val="none" w:sz="0" w:space="0" w:color="auto"/>
            <w:bottom w:val="none" w:sz="0" w:space="0" w:color="auto"/>
            <w:right w:val="none" w:sz="0" w:space="0" w:color="auto"/>
          </w:divBdr>
        </w:div>
        <w:div w:id="1532721104">
          <w:marLeft w:val="480"/>
          <w:marRight w:val="0"/>
          <w:marTop w:val="0"/>
          <w:marBottom w:val="0"/>
          <w:divBdr>
            <w:top w:val="none" w:sz="0" w:space="0" w:color="auto"/>
            <w:left w:val="none" w:sz="0" w:space="0" w:color="auto"/>
            <w:bottom w:val="none" w:sz="0" w:space="0" w:color="auto"/>
            <w:right w:val="none" w:sz="0" w:space="0" w:color="auto"/>
          </w:divBdr>
        </w:div>
      </w:divsChild>
    </w:div>
    <w:div w:id="583104900">
      <w:bodyDiv w:val="1"/>
      <w:marLeft w:val="0"/>
      <w:marRight w:val="0"/>
      <w:marTop w:val="0"/>
      <w:marBottom w:val="0"/>
      <w:divBdr>
        <w:top w:val="none" w:sz="0" w:space="0" w:color="auto"/>
        <w:left w:val="none" w:sz="0" w:space="0" w:color="auto"/>
        <w:bottom w:val="none" w:sz="0" w:space="0" w:color="auto"/>
        <w:right w:val="none" w:sz="0" w:space="0" w:color="auto"/>
      </w:divBdr>
      <w:divsChild>
        <w:div w:id="359668658">
          <w:marLeft w:val="640"/>
          <w:marRight w:val="0"/>
          <w:marTop w:val="0"/>
          <w:marBottom w:val="0"/>
          <w:divBdr>
            <w:top w:val="none" w:sz="0" w:space="0" w:color="auto"/>
            <w:left w:val="none" w:sz="0" w:space="0" w:color="auto"/>
            <w:bottom w:val="none" w:sz="0" w:space="0" w:color="auto"/>
            <w:right w:val="none" w:sz="0" w:space="0" w:color="auto"/>
          </w:divBdr>
        </w:div>
        <w:div w:id="2032758572">
          <w:marLeft w:val="640"/>
          <w:marRight w:val="0"/>
          <w:marTop w:val="0"/>
          <w:marBottom w:val="0"/>
          <w:divBdr>
            <w:top w:val="none" w:sz="0" w:space="0" w:color="auto"/>
            <w:left w:val="none" w:sz="0" w:space="0" w:color="auto"/>
            <w:bottom w:val="none" w:sz="0" w:space="0" w:color="auto"/>
            <w:right w:val="none" w:sz="0" w:space="0" w:color="auto"/>
          </w:divBdr>
        </w:div>
      </w:divsChild>
    </w:div>
    <w:div w:id="589627681">
      <w:bodyDiv w:val="1"/>
      <w:marLeft w:val="0"/>
      <w:marRight w:val="0"/>
      <w:marTop w:val="0"/>
      <w:marBottom w:val="0"/>
      <w:divBdr>
        <w:top w:val="none" w:sz="0" w:space="0" w:color="auto"/>
        <w:left w:val="none" w:sz="0" w:space="0" w:color="auto"/>
        <w:bottom w:val="none" w:sz="0" w:space="0" w:color="auto"/>
        <w:right w:val="none" w:sz="0" w:space="0" w:color="auto"/>
      </w:divBdr>
      <w:divsChild>
        <w:div w:id="844787093">
          <w:marLeft w:val="480"/>
          <w:marRight w:val="0"/>
          <w:marTop w:val="0"/>
          <w:marBottom w:val="0"/>
          <w:divBdr>
            <w:top w:val="none" w:sz="0" w:space="0" w:color="auto"/>
            <w:left w:val="none" w:sz="0" w:space="0" w:color="auto"/>
            <w:bottom w:val="none" w:sz="0" w:space="0" w:color="auto"/>
            <w:right w:val="none" w:sz="0" w:space="0" w:color="auto"/>
          </w:divBdr>
        </w:div>
        <w:div w:id="453408609">
          <w:marLeft w:val="480"/>
          <w:marRight w:val="0"/>
          <w:marTop w:val="0"/>
          <w:marBottom w:val="0"/>
          <w:divBdr>
            <w:top w:val="none" w:sz="0" w:space="0" w:color="auto"/>
            <w:left w:val="none" w:sz="0" w:space="0" w:color="auto"/>
            <w:bottom w:val="none" w:sz="0" w:space="0" w:color="auto"/>
            <w:right w:val="none" w:sz="0" w:space="0" w:color="auto"/>
          </w:divBdr>
        </w:div>
        <w:div w:id="1695423469">
          <w:marLeft w:val="480"/>
          <w:marRight w:val="0"/>
          <w:marTop w:val="0"/>
          <w:marBottom w:val="0"/>
          <w:divBdr>
            <w:top w:val="none" w:sz="0" w:space="0" w:color="auto"/>
            <w:left w:val="none" w:sz="0" w:space="0" w:color="auto"/>
            <w:bottom w:val="none" w:sz="0" w:space="0" w:color="auto"/>
            <w:right w:val="none" w:sz="0" w:space="0" w:color="auto"/>
          </w:divBdr>
        </w:div>
        <w:div w:id="1979450378">
          <w:marLeft w:val="480"/>
          <w:marRight w:val="0"/>
          <w:marTop w:val="0"/>
          <w:marBottom w:val="0"/>
          <w:divBdr>
            <w:top w:val="none" w:sz="0" w:space="0" w:color="auto"/>
            <w:left w:val="none" w:sz="0" w:space="0" w:color="auto"/>
            <w:bottom w:val="none" w:sz="0" w:space="0" w:color="auto"/>
            <w:right w:val="none" w:sz="0" w:space="0" w:color="auto"/>
          </w:divBdr>
        </w:div>
        <w:div w:id="86582121">
          <w:marLeft w:val="480"/>
          <w:marRight w:val="0"/>
          <w:marTop w:val="0"/>
          <w:marBottom w:val="0"/>
          <w:divBdr>
            <w:top w:val="none" w:sz="0" w:space="0" w:color="auto"/>
            <w:left w:val="none" w:sz="0" w:space="0" w:color="auto"/>
            <w:bottom w:val="none" w:sz="0" w:space="0" w:color="auto"/>
            <w:right w:val="none" w:sz="0" w:space="0" w:color="auto"/>
          </w:divBdr>
        </w:div>
        <w:div w:id="2069448931">
          <w:marLeft w:val="480"/>
          <w:marRight w:val="0"/>
          <w:marTop w:val="0"/>
          <w:marBottom w:val="0"/>
          <w:divBdr>
            <w:top w:val="none" w:sz="0" w:space="0" w:color="auto"/>
            <w:left w:val="none" w:sz="0" w:space="0" w:color="auto"/>
            <w:bottom w:val="none" w:sz="0" w:space="0" w:color="auto"/>
            <w:right w:val="none" w:sz="0" w:space="0" w:color="auto"/>
          </w:divBdr>
        </w:div>
        <w:div w:id="1340044097">
          <w:marLeft w:val="480"/>
          <w:marRight w:val="0"/>
          <w:marTop w:val="0"/>
          <w:marBottom w:val="0"/>
          <w:divBdr>
            <w:top w:val="none" w:sz="0" w:space="0" w:color="auto"/>
            <w:left w:val="none" w:sz="0" w:space="0" w:color="auto"/>
            <w:bottom w:val="none" w:sz="0" w:space="0" w:color="auto"/>
            <w:right w:val="none" w:sz="0" w:space="0" w:color="auto"/>
          </w:divBdr>
        </w:div>
      </w:divsChild>
    </w:div>
    <w:div w:id="590549255">
      <w:bodyDiv w:val="1"/>
      <w:marLeft w:val="0"/>
      <w:marRight w:val="0"/>
      <w:marTop w:val="0"/>
      <w:marBottom w:val="0"/>
      <w:divBdr>
        <w:top w:val="none" w:sz="0" w:space="0" w:color="auto"/>
        <w:left w:val="none" w:sz="0" w:space="0" w:color="auto"/>
        <w:bottom w:val="none" w:sz="0" w:space="0" w:color="auto"/>
        <w:right w:val="none" w:sz="0" w:space="0" w:color="auto"/>
      </w:divBdr>
      <w:divsChild>
        <w:div w:id="828987275">
          <w:marLeft w:val="480"/>
          <w:marRight w:val="0"/>
          <w:marTop w:val="0"/>
          <w:marBottom w:val="0"/>
          <w:divBdr>
            <w:top w:val="none" w:sz="0" w:space="0" w:color="auto"/>
            <w:left w:val="none" w:sz="0" w:space="0" w:color="auto"/>
            <w:bottom w:val="none" w:sz="0" w:space="0" w:color="auto"/>
            <w:right w:val="none" w:sz="0" w:space="0" w:color="auto"/>
          </w:divBdr>
        </w:div>
        <w:div w:id="101385814">
          <w:marLeft w:val="480"/>
          <w:marRight w:val="0"/>
          <w:marTop w:val="0"/>
          <w:marBottom w:val="0"/>
          <w:divBdr>
            <w:top w:val="none" w:sz="0" w:space="0" w:color="auto"/>
            <w:left w:val="none" w:sz="0" w:space="0" w:color="auto"/>
            <w:bottom w:val="none" w:sz="0" w:space="0" w:color="auto"/>
            <w:right w:val="none" w:sz="0" w:space="0" w:color="auto"/>
          </w:divBdr>
        </w:div>
        <w:div w:id="268658630">
          <w:marLeft w:val="480"/>
          <w:marRight w:val="0"/>
          <w:marTop w:val="0"/>
          <w:marBottom w:val="0"/>
          <w:divBdr>
            <w:top w:val="none" w:sz="0" w:space="0" w:color="auto"/>
            <w:left w:val="none" w:sz="0" w:space="0" w:color="auto"/>
            <w:bottom w:val="none" w:sz="0" w:space="0" w:color="auto"/>
            <w:right w:val="none" w:sz="0" w:space="0" w:color="auto"/>
          </w:divBdr>
        </w:div>
        <w:div w:id="1327905086">
          <w:marLeft w:val="480"/>
          <w:marRight w:val="0"/>
          <w:marTop w:val="0"/>
          <w:marBottom w:val="0"/>
          <w:divBdr>
            <w:top w:val="none" w:sz="0" w:space="0" w:color="auto"/>
            <w:left w:val="none" w:sz="0" w:space="0" w:color="auto"/>
            <w:bottom w:val="none" w:sz="0" w:space="0" w:color="auto"/>
            <w:right w:val="none" w:sz="0" w:space="0" w:color="auto"/>
          </w:divBdr>
        </w:div>
        <w:div w:id="541676099">
          <w:marLeft w:val="480"/>
          <w:marRight w:val="0"/>
          <w:marTop w:val="0"/>
          <w:marBottom w:val="0"/>
          <w:divBdr>
            <w:top w:val="none" w:sz="0" w:space="0" w:color="auto"/>
            <w:left w:val="none" w:sz="0" w:space="0" w:color="auto"/>
            <w:bottom w:val="none" w:sz="0" w:space="0" w:color="auto"/>
            <w:right w:val="none" w:sz="0" w:space="0" w:color="auto"/>
          </w:divBdr>
        </w:div>
        <w:div w:id="2088838087">
          <w:marLeft w:val="480"/>
          <w:marRight w:val="0"/>
          <w:marTop w:val="0"/>
          <w:marBottom w:val="0"/>
          <w:divBdr>
            <w:top w:val="none" w:sz="0" w:space="0" w:color="auto"/>
            <w:left w:val="none" w:sz="0" w:space="0" w:color="auto"/>
            <w:bottom w:val="none" w:sz="0" w:space="0" w:color="auto"/>
            <w:right w:val="none" w:sz="0" w:space="0" w:color="auto"/>
          </w:divBdr>
        </w:div>
        <w:div w:id="788669700">
          <w:marLeft w:val="480"/>
          <w:marRight w:val="0"/>
          <w:marTop w:val="0"/>
          <w:marBottom w:val="0"/>
          <w:divBdr>
            <w:top w:val="none" w:sz="0" w:space="0" w:color="auto"/>
            <w:left w:val="none" w:sz="0" w:space="0" w:color="auto"/>
            <w:bottom w:val="none" w:sz="0" w:space="0" w:color="auto"/>
            <w:right w:val="none" w:sz="0" w:space="0" w:color="auto"/>
          </w:divBdr>
        </w:div>
        <w:div w:id="626198539">
          <w:marLeft w:val="480"/>
          <w:marRight w:val="0"/>
          <w:marTop w:val="0"/>
          <w:marBottom w:val="0"/>
          <w:divBdr>
            <w:top w:val="none" w:sz="0" w:space="0" w:color="auto"/>
            <w:left w:val="none" w:sz="0" w:space="0" w:color="auto"/>
            <w:bottom w:val="none" w:sz="0" w:space="0" w:color="auto"/>
            <w:right w:val="none" w:sz="0" w:space="0" w:color="auto"/>
          </w:divBdr>
        </w:div>
        <w:div w:id="351419370">
          <w:marLeft w:val="480"/>
          <w:marRight w:val="0"/>
          <w:marTop w:val="0"/>
          <w:marBottom w:val="0"/>
          <w:divBdr>
            <w:top w:val="none" w:sz="0" w:space="0" w:color="auto"/>
            <w:left w:val="none" w:sz="0" w:space="0" w:color="auto"/>
            <w:bottom w:val="none" w:sz="0" w:space="0" w:color="auto"/>
            <w:right w:val="none" w:sz="0" w:space="0" w:color="auto"/>
          </w:divBdr>
        </w:div>
      </w:divsChild>
    </w:div>
    <w:div w:id="615865104">
      <w:bodyDiv w:val="1"/>
      <w:marLeft w:val="0"/>
      <w:marRight w:val="0"/>
      <w:marTop w:val="0"/>
      <w:marBottom w:val="0"/>
      <w:divBdr>
        <w:top w:val="none" w:sz="0" w:space="0" w:color="auto"/>
        <w:left w:val="none" w:sz="0" w:space="0" w:color="auto"/>
        <w:bottom w:val="none" w:sz="0" w:space="0" w:color="auto"/>
        <w:right w:val="none" w:sz="0" w:space="0" w:color="auto"/>
      </w:divBdr>
      <w:divsChild>
        <w:div w:id="1880508310">
          <w:marLeft w:val="480"/>
          <w:marRight w:val="0"/>
          <w:marTop w:val="0"/>
          <w:marBottom w:val="0"/>
          <w:divBdr>
            <w:top w:val="none" w:sz="0" w:space="0" w:color="auto"/>
            <w:left w:val="none" w:sz="0" w:space="0" w:color="auto"/>
            <w:bottom w:val="none" w:sz="0" w:space="0" w:color="auto"/>
            <w:right w:val="none" w:sz="0" w:space="0" w:color="auto"/>
          </w:divBdr>
        </w:div>
        <w:div w:id="1475247311">
          <w:marLeft w:val="480"/>
          <w:marRight w:val="0"/>
          <w:marTop w:val="0"/>
          <w:marBottom w:val="0"/>
          <w:divBdr>
            <w:top w:val="none" w:sz="0" w:space="0" w:color="auto"/>
            <w:left w:val="none" w:sz="0" w:space="0" w:color="auto"/>
            <w:bottom w:val="none" w:sz="0" w:space="0" w:color="auto"/>
            <w:right w:val="none" w:sz="0" w:space="0" w:color="auto"/>
          </w:divBdr>
        </w:div>
        <w:div w:id="1327591995">
          <w:marLeft w:val="480"/>
          <w:marRight w:val="0"/>
          <w:marTop w:val="0"/>
          <w:marBottom w:val="0"/>
          <w:divBdr>
            <w:top w:val="none" w:sz="0" w:space="0" w:color="auto"/>
            <w:left w:val="none" w:sz="0" w:space="0" w:color="auto"/>
            <w:bottom w:val="none" w:sz="0" w:space="0" w:color="auto"/>
            <w:right w:val="none" w:sz="0" w:space="0" w:color="auto"/>
          </w:divBdr>
        </w:div>
        <w:div w:id="1836532778">
          <w:marLeft w:val="480"/>
          <w:marRight w:val="0"/>
          <w:marTop w:val="0"/>
          <w:marBottom w:val="0"/>
          <w:divBdr>
            <w:top w:val="none" w:sz="0" w:space="0" w:color="auto"/>
            <w:left w:val="none" w:sz="0" w:space="0" w:color="auto"/>
            <w:bottom w:val="none" w:sz="0" w:space="0" w:color="auto"/>
            <w:right w:val="none" w:sz="0" w:space="0" w:color="auto"/>
          </w:divBdr>
        </w:div>
        <w:div w:id="240338821">
          <w:marLeft w:val="480"/>
          <w:marRight w:val="0"/>
          <w:marTop w:val="0"/>
          <w:marBottom w:val="0"/>
          <w:divBdr>
            <w:top w:val="none" w:sz="0" w:space="0" w:color="auto"/>
            <w:left w:val="none" w:sz="0" w:space="0" w:color="auto"/>
            <w:bottom w:val="none" w:sz="0" w:space="0" w:color="auto"/>
            <w:right w:val="none" w:sz="0" w:space="0" w:color="auto"/>
          </w:divBdr>
        </w:div>
        <w:div w:id="1571503849">
          <w:marLeft w:val="480"/>
          <w:marRight w:val="0"/>
          <w:marTop w:val="0"/>
          <w:marBottom w:val="0"/>
          <w:divBdr>
            <w:top w:val="none" w:sz="0" w:space="0" w:color="auto"/>
            <w:left w:val="none" w:sz="0" w:space="0" w:color="auto"/>
            <w:bottom w:val="none" w:sz="0" w:space="0" w:color="auto"/>
            <w:right w:val="none" w:sz="0" w:space="0" w:color="auto"/>
          </w:divBdr>
        </w:div>
        <w:div w:id="276840229">
          <w:marLeft w:val="480"/>
          <w:marRight w:val="0"/>
          <w:marTop w:val="0"/>
          <w:marBottom w:val="0"/>
          <w:divBdr>
            <w:top w:val="none" w:sz="0" w:space="0" w:color="auto"/>
            <w:left w:val="none" w:sz="0" w:space="0" w:color="auto"/>
            <w:bottom w:val="none" w:sz="0" w:space="0" w:color="auto"/>
            <w:right w:val="none" w:sz="0" w:space="0" w:color="auto"/>
          </w:divBdr>
        </w:div>
        <w:div w:id="447048924">
          <w:marLeft w:val="480"/>
          <w:marRight w:val="0"/>
          <w:marTop w:val="0"/>
          <w:marBottom w:val="0"/>
          <w:divBdr>
            <w:top w:val="none" w:sz="0" w:space="0" w:color="auto"/>
            <w:left w:val="none" w:sz="0" w:space="0" w:color="auto"/>
            <w:bottom w:val="none" w:sz="0" w:space="0" w:color="auto"/>
            <w:right w:val="none" w:sz="0" w:space="0" w:color="auto"/>
          </w:divBdr>
        </w:div>
        <w:div w:id="1526824050">
          <w:marLeft w:val="480"/>
          <w:marRight w:val="0"/>
          <w:marTop w:val="0"/>
          <w:marBottom w:val="0"/>
          <w:divBdr>
            <w:top w:val="none" w:sz="0" w:space="0" w:color="auto"/>
            <w:left w:val="none" w:sz="0" w:space="0" w:color="auto"/>
            <w:bottom w:val="none" w:sz="0" w:space="0" w:color="auto"/>
            <w:right w:val="none" w:sz="0" w:space="0" w:color="auto"/>
          </w:divBdr>
        </w:div>
        <w:div w:id="1379040941">
          <w:marLeft w:val="480"/>
          <w:marRight w:val="0"/>
          <w:marTop w:val="0"/>
          <w:marBottom w:val="0"/>
          <w:divBdr>
            <w:top w:val="none" w:sz="0" w:space="0" w:color="auto"/>
            <w:left w:val="none" w:sz="0" w:space="0" w:color="auto"/>
            <w:bottom w:val="none" w:sz="0" w:space="0" w:color="auto"/>
            <w:right w:val="none" w:sz="0" w:space="0" w:color="auto"/>
          </w:divBdr>
        </w:div>
        <w:div w:id="1815875180">
          <w:marLeft w:val="480"/>
          <w:marRight w:val="0"/>
          <w:marTop w:val="0"/>
          <w:marBottom w:val="0"/>
          <w:divBdr>
            <w:top w:val="none" w:sz="0" w:space="0" w:color="auto"/>
            <w:left w:val="none" w:sz="0" w:space="0" w:color="auto"/>
            <w:bottom w:val="none" w:sz="0" w:space="0" w:color="auto"/>
            <w:right w:val="none" w:sz="0" w:space="0" w:color="auto"/>
          </w:divBdr>
        </w:div>
        <w:div w:id="1337657903">
          <w:marLeft w:val="480"/>
          <w:marRight w:val="0"/>
          <w:marTop w:val="0"/>
          <w:marBottom w:val="0"/>
          <w:divBdr>
            <w:top w:val="none" w:sz="0" w:space="0" w:color="auto"/>
            <w:left w:val="none" w:sz="0" w:space="0" w:color="auto"/>
            <w:bottom w:val="none" w:sz="0" w:space="0" w:color="auto"/>
            <w:right w:val="none" w:sz="0" w:space="0" w:color="auto"/>
          </w:divBdr>
        </w:div>
        <w:div w:id="1173032862">
          <w:marLeft w:val="480"/>
          <w:marRight w:val="0"/>
          <w:marTop w:val="0"/>
          <w:marBottom w:val="0"/>
          <w:divBdr>
            <w:top w:val="none" w:sz="0" w:space="0" w:color="auto"/>
            <w:left w:val="none" w:sz="0" w:space="0" w:color="auto"/>
            <w:bottom w:val="none" w:sz="0" w:space="0" w:color="auto"/>
            <w:right w:val="none" w:sz="0" w:space="0" w:color="auto"/>
          </w:divBdr>
        </w:div>
        <w:div w:id="715395222">
          <w:marLeft w:val="480"/>
          <w:marRight w:val="0"/>
          <w:marTop w:val="0"/>
          <w:marBottom w:val="0"/>
          <w:divBdr>
            <w:top w:val="none" w:sz="0" w:space="0" w:color="auto"/>
            <w:left w:val="none" w:sz="0" w:space="0" w:color="auto"/>
            <w:bottom w:val="none" w:sz="0" w:space="0" w:color="auto"/>
            <w:right w:val="none" w:sz="0" w:space="0" w:color="auto"/>
          </w:divBdr>
        </w:div>
        <w:div w:id="1467353964">
          <w:marLeft w:val="480"/>
          <w:marRight w:val="0"/>
          <w:marTop w:val="0"/>
          <w:marBottom w:val="0"/>
          <w:divBdr>
            <w:top w:val="none" w:sz="0" w:space="0" w:color="auto"/>
            <w:left w:val="none" w:sz="0" w:space="0" w:color="auto"/>
            <w:bottom w:val="none" w:sz="0" w:space="0" w:color="auto"/>
            <w:right w:val="none" w:sz="0" w:space="0" w:color="auto"/>
          </w:divBdr>
        </w:div>
        <w:div w:id="807161809">
          <w:marLeft w:val="480"/>
          <w:marRight w:val="0"/>
          <w:marTop w:val="0"/>
          <w:marBottom w:val="0"/>
          <w:divBdr>
            <w:top w:val="none" w:sz="0" w:space="0" w:color="auto"/>
            <w:left w:val="none" w:sz="0" w:space="0" w:color="auto"/>
            <w:bottom w:val="none" w:sz="0" w:space="0" w:color="auto"/>
            <w:right w:val="none" w:sz="0" w:space="0" w:color="auto"/>
          </w:divBdr>
        </w:div>
        <w:div w:id="418140197">
          <w:marLeft w:val="480"/>
          <w:marRight w:val="0"/>
          <w:marTop w:val="0"/>
          <w:marBottom w:val="0"/>
          <w:divBdr>
            <w:top w:val="none" w:sz="0" w:space="0" w:color="auto"/>
            <w:left w:val="none" w:sz="0" w:space="0" w:color="auto"/>
            <w:bottom w:val="none" w:sz="0" w:space="0" w:color="auto"/>
            <w:right w:val="none" w:sz="0" w:space="0" w:color="auto"/>
          </w:divBdr>
        </w:div>
        <w:div w:id="978261995">
          <w:marLeft w:val="480"/>
          <w:marRight w:val="0"/>
          <w:marTop w:val="0"/>
          <w:marBottom w:val="0"/>
          <w:divBdr>
            <w:top w:val="none" w:sz="0" w:space="0" w:color="auto"/>
            <w:left w:val="none" w:sz="0" w:space="0" w:color="auto"/>
            <w:bottom w:val="none" w:sz="0" w:space="0" w:color="auto"/>
            <w:right w:val="none" w:sz="0" w:space="0" w:color="auto"/>
          </w:divBdr>
        </w:div>
        <w:div w:id="702900120">
          <w:marLeft w:val="480"/>
          <w:marRight w:val="0"/>
          <w:marTop w:val="0"/>
          <w:marBottom w:val="0"/>
          <w:divBdr>
            <w:top w:val="none" w:sz="0" w:space="0" w:color="auto"/>
            <w:left w:val="none" w:sz="0" w:space="0" w:color="auto"/>
            <w:bottom w:val="none" w:sz="0" w:space="0" w:color="auto"/>
            <w:right w:val="none" w:sz="0" w:space="0" w:color="auto"/>
          </w:divBdr>
        </w:div>
        <w:div w:id="1573663615">
          <w:marLeft w:val="480"/>
          <w:marRight w:val="0"/>
          <w:marTop w:val="0"/>
          <w:marBottom w:val="0"/>
          <w:divBdr>
            <w:top w:val="none" w:sz="0" w:space="0" w:color="auto"/>
            <w:left w:val="none" w:sz="0" w:space="0" w:color="auto"/>
            <w:bottom w:val="none" w:sz="0" w:space="0" w:color="auto"/>
            <w:right w:val="none" w:sz="0" w:space="0" w:color="auto"/>
          </w:divBdr>
        </w:div>
        <w:div w:id="815269598">
          <w:marLeft w:val="480"/>
          <w:marRight w:val="0"/>
          <w:marTop w:val="0"/>
          <w:marBottom w:val="0"/>
          <w:divBdr>
            <w:top w:val="none" w:sz="0" w:space="0" w:color="auto"/>
            <w:left w:val="none" w:sz="0" w:space="0" w:color="auto"/>
            <w:bottom w:val="none" w:sz="0" w:space="0" w:color="auto"/>
            <w:right w:val="none" w:sz="0" w:space="0" w:color="auto"/>
          </w:divBdr>
        </w:div>
        <w:div w:id="1968048171">
          <w:marLeft w:val="480"/>
          <w:marRight w:val="0"/>
          <w:marTop w:val="0"/>
          <w:marBottom w:val="0"/>
          <w:divBdr>
            <w:top w:val="none" w:sz="0" w:space="0" w:color="auto"/>
            <w:left w:val="none" w:sz="0" w:space="0" w:color="auto"/>
            <w:bottom w:val="none" w:sz="0" w:space="0" w:color="auto"/>
            <w:right w:val="none" w:sz="0" w:space="0" w:color="auto"/>
          </w:divBdr>
        </w:div>
        <w:div w:id="1483739273">
          <w:marLeft w:val="480"/>
          <w:marRight w:val="0"/>
          <w:marTop w:val="0"/>
          <w:marBottom w:val="0"/>
          <w:divBdr>
            <w:top w:val="none" w:sz="0" w:space="0" w:color="auto"/>
            <w:left w:val="none" w:sz="0" w:space="0" w:color="auto"/>
            <w:bottom w:val="none" w:sz="0" w:space="0" w:color="auto"/>
            <w:right w:val="none" w:sz="0" w:space="0" w:color="auto"/>
          </w:divBdr>
        </w:div>
        <w:div w:id="1753621448">
          <w:marLeft w:val="480"/>
          <w:marRight w:val="0"/>
          <w:marTop w:val="0"/>
          <w:marBottom w:val="0"/>
          <w:divBdr>
            <w:top w:val="none" w:sz="0" w:space="0" w:color="auto"/>
            <w:left w:val="none" w:sz="0" w:space="0" w:color="auto"/>
            <w:bottom w:val="none" w:sz="0" w:space="0" w:color="auto"/>
            <w:right w:val="none" w:sz="0" w:space="0" w:color="auto"/>
          </w:divBdr>
        </w:div>
        <w:div w:id="1320689914">
          <w:marLeft w:val="480"/>
          <w:marRight w:val="0"/>
          <w:marTop w:val="0"/>
          <w:marBottom w:val="0"/>
          <w:divBdr>
            <w:top w:val="none" w:sz="0" w:space="0" w:color="auto"/>
            <w:left w:val="none" w:sz="0" w:space="0" w:color="auto"/>
            <w:bottom w:val="none" w:sz="0" w:space="0" w:color="auto"/>
            <w:right w:val="none" w:sz="0" w:space="0" w:color="auto"/>
          </w:divBdr>
        </w:div>
        <w:div w:id="970020244">
          <w:marLeft w:val="480"/>
          <w:marRight w:val="0"/>
          <w:marTop w:val="0"/>
          <w:marBottom w:val="0"/>
          <w:divBdr>
            <w:top w:val="none" w:sz="0" w:space="0" w:color="auto"/>
            <w:left w:val="none" w:sz="0" w:space="0" w:color="auto"/>
            <w:bottom w:val="none" w:sz="0" w:space="0" w:color="auto"/>
            <w:right w:val="none" w:sz="0" w:space="0" w:color="auto"/>
          </w:divBdr>
        </w:div>
      </w:divsChild>
    </w:div>
    <w:div w:id="621690664">
      <w:bodyDiv w:val="1"/>
      <w:marLeft w:val="0"/>
      <w:marRight w:val="0"/>
      <w:marTop w:val="0"/>
      <w:marBottom w:val="0"/>
      <w:divBdr>
        <w:top w:val="none" w:sz="0" w:space="0" w:color="auto"/>
        <w:left w:val="none" w:sz="0" w:space="0" w:color="auto"/>
        <w:bottom w:val="none" w:sz="0" w:space="0" w:color="auto"/>
        <w:right w:val="none" w:sz="0" w:space="0" w:color="auto"/>
      </w:divBdr>
      <w:divsChild>
        <w:div w:id="1220946699">
          <w:marLeft w:val="480"/>
          <w:marRight w:val="0"/>
          <w:marTop w:val="0"/>
          <w:marBottom w:val="0"/>
          <w:divBdr>
            <w:top w:val="none" w:sz="0" w:space="0" w:color="auto"/>
            <w:left w:val="none" w:sz="0" w:space="0" w:color="auto"/>
            <w:bottom w:val="none" w:sz="0" w:space="0" w:color="auto"/>
            <w:right w:val="none" w:sz="0" w:space="0" w:color="auto"/>
          </w:divBdr>
        </w:div>
        <w:div w:id="1646474881">
          <w:marLeft w:val="480"/>
          <w:marRight w:val="0"/>
          <w:marTop w:val="0"/>
          <w:marBottom w:val="0"/>
          <w:divBdr>
            <w:top w:val="none" w:sz="0" w:space="0" w:color="auto"/>
            <w:left w:val="none" w:sz="0" w:space="0" w:color="auto"/>
            <w:bottom w:val="none" w:sz="0" w:space="0" w:color="auto"/>
            <w:right w:val="none" w:sz="0" w:space="0" w:color="auto"/>
          </w:divBdr>
        </w:div>
        <w:div w:id="2028679056">
          <w:marLeft w:val="480"/>
          <w:marRight w:val="0"/>
          <w:marTop w:val="0"/>
          <w:marBottom w:val="0"/>
          <w:divBdr>
            <w:top w:val="none" w:sz="0" w:space="0" w:color="auto"/>
            <w:left w:val="none" w:sz="0" w:space="0" w:color="auto"/>
            <w:bottom w:val="none" w:sz="0" w:space="0" w:color="auto"/>
            <w:right w:val="none" w:sz="0" w:space="0" w:color="auto"/>
          </w:divBdr>
        </w:div>
        <w:div w:id="937711515">
          <w:marLeft w:val="480"/>
          <w:marRight w:val="0"/>
          <w:marTop w:val="0"/>
          <w:marBottom w:val="0"/>
          <w:divBdr>
            <w:top w:val="none" w:sz="0" w:space="0" w:color="auto"/>
            <w:left w:val="none" w:sz="0" w:space="0" w:color="auto"/>
            <w:bottom w:val="none" w:sz="0" w:space="0" w:color="auto"/>
            <w:right w:val="none" w:sz="0" w:space="0" w:color="auto"/>
          </w:divBdr>
        </w:div>
        <w:div w:id="48959183">
          <w:marLeft w:val="480"/>
          <w:marRight w:val="0"/>
          <w:marTop w:val="0"/>
          <w:marBottom w:val="0"/>
          <w:divBdr>
            <w:top w:val="none" w:sz="0" w:space="0" w:color="auto"/>
            <w:left w:val="none" w:sz="0" w:space="0" w:color="auto"/>
            <w:bottom w:val="none" w:sz="0" w:space="0" w:color="auto"/>
            <w:right w:val="none" w:sz="0" w:space="0" w:color="auto"/>
          </w:divBdr>
        </w:div>
      </w:divsChild>
    </w:div>
    <w:div w:id="657851831">
      <w:bodyDiv w:val="1"/>
      <w:marLeft w:val="0"/>
      <w:marRight w:val="0"/>
      <w:marTop w:val="0"/>
      <w:marBottom w:val="0"/>
      <w:divBdr>
        <w:top w:val="none" w:sz="0" w:space="0" w:color="auto"/>
        <w:left w:val="none" w:sz="0" w:space="0" w:color="auto"/>
        <w:bottom w:val="none" w:sz="0" w:space="0" w:color="auto"/>
        <w:right w:val="none" w:sz="0" w:space="0" w:color="auto"/>
      </w:divBdr>
      <w:divsChild>
        <w:div w:id="495389203">
          <w:marLeft w:val="480"/>
          <w:marRight w:val="0"/>
          <w:marTop w:val="0"/>
          <w:marBottom w:val="0"/>
          <w:divBdr>
            <w:top w:val="none" w:sz="0" w:space="0" w:color="auto"/>
            <w:left w:val="none" w:sz="0" w:space="0" w:color="auto"/>
            <w:bottom w:val="none" w:sz="0" w:space="0" w:color="auto"/>
            <w:right w:val="none" w:sz="0" w:space="0" w:color="auto"/>
          </w:divBdr>
        </w:div>
        <w:div w:id="339086421">
          <w:marLeft w:val="480"/>
          <w:marRight w:val="0"/>
          <w:marTop w:val="0"/>
          <w:marBottom w:val="0"/>
          <w:divBdr>
            <w:top w:val="none" w:sz="0" w:space="0" w:color="auto"/>
            <w:left w:val="none" w:sz="0" w:space="0" w:color="auto"/>
            <w:bottom w:val="none" w:sz="0" w:space="0" w:color="auto"/>
            <w:right w:val="none" w:sz="0" w:space="0" w:color="auto"/>
          </w:divBdr>
        </w:div>
        <w:div w:id="907958850">
          <w:marLeft w:val="480"/>
          <w:marRight w:val="0"/>
          <w:marTop w:val="0"/>
          <w:marBottom w:val="0"/>
          <w:divBdr>
            <w:top w:val="none" w:sz="0" w:space="0" w:color="auto"/>
            <w:left w:val="none" w:sz="0" w:space="0" w:color="auto"/>
            <w:bottom w:val="none" w:sz="0" w:space="0" w:color="auto"/>
            <w:right w:val="none" w:sz="0" w:space="0" w:color="auto"/>
          </w:divBdr>
        </w:div>
        <w:div w:id="749738285">
          <w:marLeft w:val="480"/>
          <w:marRight w:val="0"/>
          <w:marTop w:val="0"/>
          <w:marBottom w:val="0"/>
          <w:divBdr>
            <w:top w:val="none" w:sz="0" w:space="0" w:color="auto"/>
            <w:left w:val="none" w:sz="0" w:space="0" w:color="auto"/>
            <w:bottom w:val="none" w:sz="0" w:space="0" w:color="auto"/>
            <w:right w:val="none" w:sz="0" w:space="0" w:color="auto"/>
          </w:divBdr>
        </w:div>
        <w:div w:id="1710913002">
          <w:marLeft w:val="480"/>
          <w:marRight w:val="0"/>
          <w:marTop w:val="0"/>
          <w:marBottom w:val="0"/>
          <w:divBdr>
            <w:top w:val="none" w:sz="0" w:space="0" w:color="auto"/>
            <w:left w:val="none" w:sz="0" w:space="0" w:color="auto"/>
            <w:bottom w:val="none" w:sz="0" w:space="0" w:color="auto"/>
            <w:right w:val="none" w:sz="0" w:space="0" w:color="auto"/>
          </w:divBdr>
        </w:div>
        <w:div w:id="1037318674">
          <w:marLeft w:val="480"/>
          <w:marRight w:val="0"/>
          <w:marTop w:val="0"/>
          <w:marBottom w:val="0"/>
          <w:divBdr>
            <w:top w:val="none" w:sz="0" w:space="0" w:color="auto"/>
            <w:left w:val="none" w:sz="0" w:space="0" w:color="auto"/>
            <w:bottom w:val="none" w:sz="0" w:space="0" w:color="auto"/>
            <w:right w:val="none" w:sz="0" w:space="0" w:color="auto"/>
          </w:divBdr>
        </w:div>
        <w:div w:id="1819833860">
          <w:marLeft w:val="480"/>
          <w:marRight w:val="0"/>
          <w:marTop w:val="0"/>
          <w:marBottom w:val="0"/>
          <w:divBdr>
            <w:top w:val="none" w:sz="0" w:space="0" w:color="auto"/>
            <w:left w:val="none" w:sz="0" w:space="0" w:color="auto"/>
            <w:bottom w:val="none" w:sz="0" w:space="0" w:color="auto"/>
            <w:right w:val="none" w:sz="0" w:space="0" w:color="auto"/>
          </w:divBdr>
        </w:div>
      </w:divsChild>
    </w:div>
    <w:div w:id="665983783">
      <w:bodyDiv w:val="1"/>
      <w:marLeft w:val="0"/>
      <w:marRight w:val="0"/>
      <w:marTop w:val="0"/>
      <w:marBottom w:val="0"/>
      <w:divBdr>
        <w:top w:val="none" w:sz="0" w:space="0" w:color="auto"/>
        <w:left w:val="none" w:sz="0" w:space="0" w:color="auto"/>
        <w:bottom w:val="none" w:sz="0" w:space="0" w:color="auto"/>
        <w:right w:val="none" w:sz="0" w:space="0" w:color="auto"/>
      </w:divBdr>
      <w:divsChild>
        <w:div w:id="872304688">
          <w:marLeft w:val="480"/>
          <w:marRight w:val="0"/>
          <w:marTop w:val="0"/>
          <w:marBottom w:val="0"/>
          <w:divBdr>
            <w:top w:val="none" w:sz="0" w:space="0" w:color="auto"/>
            <w:left w:val="none" w:sz="0" w:space="0" w:color="auto"/>
            <w:bottom w:val="none" w:sz="0" w:space="0" w:color="auto"/>
            <w:right w:val="none" w:sz="0" w:space="0" w:color="auto"/>
          </w:divBdr>
        </w:div>
        <w:div w:id="1736782587">
          <w:marLeft w:val="480"/>
          <w:marRight w:val="0"/>
          <w:marTop w:val="0"/>
          <w:marBottom w:val="0"/>
          <w:divBdr>
            <w:top w:val="none" w:sz="0" w:space="0" w:color="auto"/>
            <w:left w:val="none" w:sz="0" w:space="0" w:color="auto"/>
            <w:bottom w:val="none" w:sz="0" w:space="0" w:color="auto"/>
            <w:right w:val="none" w:sz="0" w:space="0" w:color="auto"/>
          </w:divBdr>
        </w:div>
        <w:div w:id="1622375481">
          <w:marLeft w:val="480"/>
          <w:marRight w:val="0"/>
          <w:marTop w:val="0"/>
          <w:marBottom w:val="0"/>
          <w:divBdr>
            <w:top w:val="none" w:sz="0" w:space="0" w:color="auto"/>
            <w:left w:val="none" w:sz="0" w:space="0" w:color="auto"/>
            <w:bottom w:val="none" w:sz="0" w:space="0" w:color="auto"/>
            <w:right w:val="none" w:sz="0" w:space="0" w:color="auto"/>
          </w:divBdr>
        </w:div>
        <w:div w:id="820580672">
          <w:marLeft w:val="480"/>
          <w:marRight w:val="0"/>
          <w:marTop w:val="0"/>
          <w:marBottom w:val="0"/>
          <w:divBdr>
            <w:top w:val="none" w:sz="0" w:space="0" w:color="auto"/>
            <w:left w:val="none" w:sz="0" w:space="0" w:color="auto"/>
            <w:bottom w:val="none" w:sz="0" w:space="0" w:color="auto"/>
            <w:right w:val="none" w:sz="0" w:space="0" w:color="auto"/>
          </w:divBdr>
        </w:div>
        <w:div w:id="1463184532">
          <w:marLeft w:val="480"/>
          <w:marRight w:val="0"/>
          <w:marTop w:val="0"/>
          <w:marBottom w:val="0"/>
          <w:divBdr>
            <w:top w:val="none" w:sz="0" w:space="0" w:color="auto"/>
            <w:left w:val="none" w:sz="0" w:space="0" w:color="auto"/>
            <w:bottom w:val="none" w:sz="0" w:space="0" w:color="auto"/>
            <w:right w:val="none" w:sz="0" w:space="0" w:color="auto"/>
          </w:divBdr>
        </w:div>
        <w:div w:id="327563587">
          <w:marLeft w:val="480"/>
          <w:marRight w:val="0"/>
          <w:marTop w:val="0"/>
          <w:marBottom w:val="0"/>
          <w:divBdr>
            <w:top w:val="none" w:sz="0" w:space="0" w:color="auto"/>
            <w:left w:val="none" w:sz="0" w:space="0" w:color="auto"/>
            <w:bottom w:val="none" w:sz="0" w:space="0" w:color="auto"/>
            <w:right w:val="none" w:sz="0" w:space="0" w:color="auto"/>
          </w:divBdr>
        </w:div>
        <w:div w:id="1556311606">
          <w:marLeft w:val="480"/>
          <w:marRight w:val="0"/>
          <w:marTop w:val="0"/>
          <w:marBottom w:val="0"/>
          <w:divBdr>
            <w:top w:val="none" w:sz="0" w:space="0" w:color="auto"/>
            <w:left w:val="none" w:sz="0" w:space="0" w:color="auto"/>
            <w:bottom w:val="none" w:sz="0" w:space="0" w:color="auto"/>
            <w:right w:val="none" w:sz="0" w:space="0" w:color="auto"/>
          </w:divBdr>
        </w:div>
      </w:divsChild>
    </w:div>
    <w:div w:id="683168983">
      <w:bodyDiv w:val="1"/>
      <w:marLeft w:val="0"/>
      <w:marRight w:val="0"/>
      <w:marTop w:val="0"/>
      <w:marBottom w:val="0"/>
      <w:divBdr>
        <w:top w:val="none" w:sz="0" w:space="0" w:color="auto"/>
        <w:left w:val="none" w:sz="0" w:space="0" w:color="auto"/>
        <w:bottom w:val="none" w:sz="0" w:space="0" w:color="auto"/>
        <w:right w:val="none" w:sz="0" w:space="0" w:color="auto"/>
      </w:divBdr>
      <w:divsChild>
        <w:div w:id="1967079001">
          <w:marLeft w:val="480"/>
          <w:marRight w:val="0"/>
          <w:marTop w:val="0"/>
          <w:marBottom w:val="0"/>
          <w:divBdr>
            <w:top w:val="none" w:sz="0" w:space="0" w:color="auto"/>
            <w:left w:val="none" w:sz="0" w:space="0" w:color="auto"/>
            <w:bottom w:val="none" w:sz="0" w:space="0" w:color="auto"/>
            <w:right w:val="none" w:sz="0" w:space="0" w:color="auto"/>
          </w:divBdr>
        </w:div>
        <w:div w:id="163909052">
          <w:marLeft w:val="480"/>
          <w:marRight w:val="0"/>
          <w:marTop w:val="0"/>
          <w:marBottom w:val="0"/>
          <w:divBdr>
            <w:top w:val="none" w:sz="0" w:space="0" w:color="auto"/>
            <w:left w:val="none" w:sz="0" w:space="0" w:color="auto"/>
            <w:bottom w:val="none" w:sz="0" w:space="0" w:color="auto"/>
            <w:right w:val="none" w:sz="0" w:space="0" w:color="auto"/>
          </w:divBdr>
        </w:div>
        <w:div w:id="36708530">
          <w:marLeft w:val="480"/>
          <w:marRight w:val="0"/>
          <w:marTop w:val="0"/>
          <w:marBottom w:val="0"/>
          <w:divBdr>
            <w:top w:val="none" w:sz="0" w:space="0" w:color="auto"/>
            <w:left w:val="none" w:sz="0" w:space="0" w:color="auto"/>
            <w:bottom w:val="none" w:sz="0" w:space="0" w:color="auto"/>
            <w:right w:val="none" w:sz="0" w:space="0" w:color="auto"/>
          </w:divBdr>
        </w:div>
        <w:div w:id="1572693516">
          <w:marLeft w:val="480"/>
          <w:marRight w:val="0"/>
          <w:marTop w:val="0"/>
          <w:marBottom w:val="0"/>
          <w:divBdr>
            <w:top w:val="none" w:sz="0" w:space="0" w:color="auto"/>
            <w:left w:val="none" w:sz="0" w:space="0" w:color="auto"/>
            <w:bottom w:val="none" w:sz="0" w:space="0" w:color="auto"/>
            <w:right w:val="none" w:sz="0" w:space="0" w:color="auto"/>
          </w:divBdr>
        </w:div>
        <w:div w:id="314651876">
          <w:marLeft w:val="480"/>
          <w:marRight w:val="0"/>
          <w:marTop w:val="0"/>
          <w:marBottom w:val="0"/>
          <w:divBdr>
            <w:top w:val="none" w:sz="0" w:space="0" w:color="auto"/>
            <w:left w:val="none" w:sz="0" w:space="0" w:color="auto"/>
            <w:bottom w:val="none" w:sz="0" w:space="0" w:color="auto"/>
            <w:right w:val="none" w:sz="0" w:space="0" w:color="auto"/>
          </w:divBdr>
        </w:div>
        <w:div w:id="833649196">
          <w:marLeft w:val="480"/>
          <w:marRight w:val="0"/>
          <w:marTop w:val="0"/>
          <w:marBottom w:val="0"/>
          <w:divBdr>
            <w:top w:val="none" w:sz="0" w:space="0" w:color="auto"/>
            <w:left w:val="none" w:sz="0" w:space="0" w:color="auto"/>
            <w:bottom w:val="none" w:sz="0" w:space="0" w:color="auto"/>
            <w:right w:val="none" w:sz="0" w:space="0" w:color="auto"/>
          </w:divBdr>
        </w:div>
        <w:div w:id="544869784">
          <w:marLeft w:val="480"/>
          <w:marRight w:val="0"/>
          <w:marTop w:val="0"/>
          <w:marBottom w:val="0"/>
          <w:divBdr>
            <w:top w:val="none" w:sz="0" w:space="0" w:color="auto"/>
            <w:left w:val="none" w:sz="0" w:space="0" w:color="auto"/>
            <w:bottom w:val="none" w:sz="0" w:space="0" w:color="auto"/>
            <w:right w:val="none" w:sz="0" w:space="0" w:color="auto"/>
          </w:divBdr>
        </w:div>
        <w:div w:id="78404915">
          <w:marLeft w:val="480"/>
          <w:marRight w:val="0"/>
          <w:marTop w:val="0"/>
          <w:marBottom w:val="0"/>
          <w:divBdr>
            <w:top w:val="none" w:sz="0" w:space="0" w:color="auto"/>
            <w:left w:val="none" w:sz="0" w:space="0" w:color="auto"/>
            <w:bottom w:val="none" w:sz="0" w:space="0" w:color="auto"/>
            <w:right w:val="none" w:sz="0" w:space="0" w:color="auto"/>
          </w:divBdr>
        </w:div>
        <w:div w:id="321473712">
          <w:marLeft w:val="480"/>
          <w:marRight w:val="0"/>
          <w:marTop w:val="0"/>
          <w:marBottom w:val="0"/>
          <w:divBdr>
            <w:top w:val="none" w:sz="0" w:space="0" w:color="auto"/>
            <w:left w:val="none" w:sz="0" w:space="0" w:color="auto"/>
            <w:bottom w:val="none" w:sz="0" w:space="0" w:color="auto"/>
            <w:right w:val="none" w:sz="0" w:space="0" w:color="auto"/>
          </w:divBdr>
        </w:div>
        <w:div w:id="429742767">
          <w:marLeft w:val="480"/>
          <w:marRight w:val="0"/>
          <w:marTop w:val="0"/>
          <w:marBottom w:val="0"/>
          <w:divBdr>
            <w:top w:val="none" w:sz="0" w:space="0" w:color="auto"/>
            <w:left w:val="none" w:sz="0" w:space="0" w:color="auto"/>
            <w:bottom w:val="none" w:sz="0" w:space="0" w:color="auto"/>
            <w:right w:val="none" w:sz="0" w:space="0" w:color="auto"/>
          </w:divBdr>
        </w:div>
        <w:div w:id="2108889840">
          <w:marLeft w:val="480"/>
          <w:marRight w:val="0"/>
          <w:marTop w:val="0"/>
          <w:marBottom w:val="0"/>
          <w:divBdr>
            <w:top w:val="none" w:sz="0" w:space="0" w:color="auto"/>
            <w:left w:val="none" w:sz="0" w:space="0" w:color="auto"/>
            <w:bottom w:val="none" w:sz="0" w:space="0" w:color="auto"/>
            <w:right w:val="none" w:sz="0" w:space="0" w:color="auto"/>
          </w:divBdr>
        </w:div>
        <w:div w:id="2111776028">
          <w:marLeft w:val="480"/>
          <w:marRight w:val="0"/>
          <w:marTop w:val="0"/>
          <w:marBottom w:val="0"/>
          <w:divBdr>
            <w:top w:val="none" w:sz="0" w:space="0" w:color="auto"/>
            <w:left w:val="none" w:sz="0" w:space="0" w:color="auto"/>
            <w:bottom w:val="none" w:sz="0" w:space="0" w:color="auto"/>
            <w:right w:val="none" w:sz="0" w:space="0" w:color="auto"/>
          </w:divBdr>
        </w:div>
        <w:div w:id="756637382">
          <w:marLeft w:val="480"/>
          <w:marRight w:val="0"/>
          <w:marTop w:val="0"/>
          <w:marBottom w:val="0"/>
          <w:divBdr>
            <w:top w:val="none" w:sz="0" w:space="0" w:color="auto"/>
            <w:left w:val="none" w:sz="0" w:space="0" w:color="auto"/>
            <w:bottom w:val="none" w:sz="0" w:space="0" w:color="auto"/>
            <w:right w:val="none" w:sz="0" w:space="0" w:color="auto"/>
          </w:divBdr>
        </w:div>
        <w:div w:id="1772312129">
          <w:marLeft w:val="480"/>
          <w:marRight w:val="0"/>
          <w:marTop w:val="0"/>
          <w:marBottom w:val="0"/>
          <w:divBdr>
            <w:top w:val="none" w:sz="0" w:space="0" w:color="auto"/>
            <w:left w:val="none" w:sz="0" w:space="0" w:color="auto"/>
            <w:bottom w:val="none" w:sz="0" w:space="0" w:color="auto"/>
            <w:right w:val="none" w:sz="0" w:space="0" w:color="auto"/>
          </w:divBdr>
        </w:div>
      </w:divsChild>
    </w:div>
    <w:div w:id="684478766">
      <w:bodyDiv w:val="1"/>
      <w:marLeft w:val="0"/>
      <w:marRight w:val="0"/>
      <w:marTop w:val="0"/>
      <w:marBottom w:val="0"/>
      <w:divBdr>
        <w:top w:val="none" w:sz="0" w:space="0" w:color="auto"/>
        <w:left w:val="none" w:sz="0" w:space="0" w:color="auto"/>
        <w:bottom w:val="none" w:sz="0" w:space="0" w:color="auto"/>
        <w:right w:val="none" w:sz="0" w:space="0" w:color="auto"/>
      </w:divBdr>
      <w:divsChild>
        <w:div w:id="219555869">
          <w:marLeft w:val="0"/>
          <w:marRight w:val="0"/>
          <w:marTop w:val="0"/>
          <w:marBottom w:val="0"/>
          <w:divBdr>
            <w:top w:val="none" w:sz="0" w:space="0" w:color="auto"/>
            <w:left w:val="none" w:sz="0" w:space="0" w:color="auto"/>
            <w:bottom w:val="none" w:sz="0" w:space="0" w:color="auto"/>
            <w:right w:val="none" w:sz="0" w:space="0" w:color="auto"/>
          </w:divBdr>
        </w:div>
        <w:div w:id="1978678498">
          <w:marLeft w:val="0"/>
          <w:marRight w:val="0"/>
          <w:marTop w:val="0"/>
          <w:marBottom w:val="0"/>
          <w:divBdr>
            <w:top w:val="none" w:sz="0" w:space="0" w:color="auto"/>
            <w:left w:val="none" w:sz="0" w:space="0" w:color="auto"/>
            <w:bottom w:val="none" w:sz="0" w:space="0" w:color="auto"/>
            <w:right w:val="none" w:sz="0" w:space="0" w:color="auto"/>
          </w:divBdr>
        </w:div>
        <w:div w:id="1017582948">
          <w:marLeft w:val="0"/>
          <w:marRight w:val="0"/>
          <w:marTop w:val="0"/>
          <w:marBottom w:val="0"/>
          <w:divBdr>
            <w:top w:val="none" w:sz="0" w:space="0" w:color="auto"/>
            <w:left w:val="none" w:sz="0" w:space="0" w:color="auto"/>
            <w:bottom w:val="none" w:sz="0" w:space="0" w:color="auto"/>
            <w:right w:val="none" w:sz="0" w:space="0" w:color="auto"/>
          </w:divBdr>
        </w:div>
      </w:divsChild>
    </w:div>
    <w:div w:id="687759903">
      <w:bodyDiv w:val="1"/>
      <w:marLeft w:val="0"/>
      <w:marRight w:val="0"/>
      <w:marTop w:val="0"/>
      <w:marBottom w:val="0"/>
      <w:divBdr>
        <w:top w:val="none" w:sz="0" w:space="0" w:color="auto"/>
        <w:left w:val="none" w:sz="0" w:space="0" w:color="auto"/>
        <w:bottom w:val="none" w:sz="0" w:space="0" w:color="auto"/>
        <w:right w:val="none" w:sz="0" w:space="0" w:color="auto"/>
      </w:divBdr>
      <w:divsChild>
        <w:div w:id="39860796">
          <w:marLeft w:val="480"/>
          <w:marRight w:val="0"/>
          <w:marTop w:val="0"/>
          <w:marBottom w:val="0"/>
          <w:divBdr>
            <w:top w:val="none" w:sz="0" w:space="0" w:color="auto"/>
            <w:left w:val="none" w:sz="0" w:space="0" w:color="auto"/>
            <w:bottom w:val="none" w:sz="0" w:space="0" w:color="auto"/>
            <w:right w:val="none" w:sz="0" w:space="0" w:color="auto"/>
          </w:divBdr>
        </w:div>
        <w:div w:id="970477589">
          <w:marLeft w:val="480"/>
          <w:marRight w:val="0"/>
          <w:marTop w:val="0"/>
          <w:marBottom w:val="0"/>
          <w:divBdr>
            <w:top w:val="none" w:sz="0" w:space="0" w:color="auto"/>
            <w:left w:val="none" w:sz="0" w:space="0" w:color="auto"/>
            <w:bottom w:val="none" w:sz="0" w:space="0" w:color="auto"/>
            <w:right w:val="none" w:sz="0" w:space="0" w:color="auto"/>
          </w:divBdr>
        </w:div>
        <w:div w:id="1174489829">
          <w:marLeft w:val="480"/>
          <w:marRight w:val="0"/>
          <w:marTop w:val="0"/>
          <w:marBottom w:val="0"/>
          <w:divBdr>
            <w:top w:val="none" w:sz="0" w:space="0" w:color="auto"/>
            <w:left w:val="none" w:sz="0" w:space="0" w:color="auto"/>
            <w:bottom w:val="none" w:sz="0" w:space="0" w:color="auto"/>
            <w:right w:val="none" w:sz="0" w:space="0" w:color="auto"/>
          </w:divBdr>
        </w:div>
        <w:div w:id="1326592860">
          <w:marLeft w:val="480"/>
          <w:marRight w:val="0"/>
          <w:marTop w:val="0"/>
          <w:marBottom w:val="0"/>
          <w:divBdr>
            <w:top w:val="none" w:sz="0" w:space="0" w:color="auto"/>
            <w:left w:val="none" w:sz="0" w:space="0" w:color="auto"/>
            <w:bottom w:val="none" w:sz="0" w:space="0" w:color="auto"/>
            <w:right w:val="none" w:sz="0" w:space="0" w:color="auto"/>
          </w:divBdr>
        </w:div>
        <w:div w:id="1589193763">
          <w:marLeft w:val="480"/>
          <w:marRight w:val="0"/>
          <w:marTop w:val="0"/>
          <w:marBottom w:val="0"/>
          <w:divBdr>
            <w:top w:val="none" w:sz="0" w:space="0" w:color="auto"/>
            <w:left w:val="none" w:sz="0" w:space="0" w:color="auto"/>
            <w:bottom w:val="none" w:sz="0" w:space="0" w:color="auto"/>
            <w:right w:val="none" w:sz="0" w:space="0" w:color="auto"/>
          </w:divBdr>
        </w:div>
        <w:div w:id="1450123449">
          <w:marLeft w:val="480"/>
          <w:marRight w:val="0"/>
          <w:marTop w:val="0"/>
          <w:marBottom w:val="0"/>
          <w:divBdr>
            <w:top w:val="none" w:sz="0" w:space="0" w:color="auto"/>
            <w:left w:val="none" w:sz="0" w:space="0" w:color="auto"/>
            <w:bottom w:val="none" w:sz="0" w:space="0" w:color="auto"/>
            <w:right w:val="none" w:sz="0" w:space="0" w:color="auto"/>
          </w:divBdr>
        </w:div>
        <w:div w:id="1652714380">
          <w:marLeft w:val="480"/>
          <w:marRight w:val="0"/>
          <w:marTop w:val="0"/>
          <w:marBottom w:val="0"/>
          <w:divBdr>
            <w:top w:val="none" w:sz="0" w:space="0" w:color="auto"/>
            <w:left w:val="none" w:sz="0" w:space="0" w:color="auto"/>
            <w:bottom w:val="none" w:sz="0" w:space="0" w:color="auto"/>
            <w:right w:val="none" w:sz="0" w:space="0" w:color="auto"/>
          </w:divBdr>
        </w:div>
        <w:div w:id="51391972">
          <w:marLeft w:val="480"/>
          <w:marRight w:val="0"/>
          <w:marTop w:val="0"/>
          <w:marBottom w:val="0"/>
          <w:divBdr>
            <w:top w:val="none" w:sz="0" w:space="0" w:color="auto"/>
            <w:left w:val="none" w:sz="0" w:space="0" w:color="auto"/>
            <w:bottom w:val="none" w:sz="0" w:space="0" w:color="auto"/>
            <w:right w:val="none" w:sz="0" w:space="0" w:color="auto"/>
          </w:divBdr>
        </w:div>
        <w:div w:id="254939944">
          <w:marLeft w:val="480"/>
          <w:marRight w:val="0"/>
          <w:marTop w:val="0"/>
          <w:marBottom w:val="0"/>
          <w:divBdr>
            <w:top w:val="none" w:sz="0" w:space="0" w:color="auto"/>
            <w:left w:val="none" w:sz="0" w:space="0" w:color="auto"/>
            <w:bottom w:val="none" w:sz="0" w:space="0" w:color="auto"/>
            <w:right w:val="none" w:sz="0" w:space="0" w:color="auto"/>
          </w:divBdr>
        </w:div>
        <w:div w:id="1923369318">
          <w:marLeft w:val="480"/>
          <w:marRight w:val="0"/>
          <w:marTop w:val="0"/>
          <w:marBottom w:val="0"/>
          <w:divBdr>
            <w:top w:val="none" w:sz="0" w:space="0" w:color="auto"/>
            <w:left w:val="none" w:sz="0" w:space="0" w:color="auto"/>
            <w:bottom w:val="none" w:sz="0" w:space="0" w:color="auto"/>
            <w:right w:val="none" w:sz="0" w:space="0" w:color="auto"/>
          </w:divBdr>
        </w:div>
        <w:div w:id="1599867144">
          <w:marLeft w:val="480"/>
          <w:marRight w:val="0"/>
          <w:marTop w:val="0"/>
          <w:marBottom w:val="0"/>
          <w:divBdr>
            <w:top w:val="none" w:sz="0" w:space="0" w:color="auto"/>
            <w:left w:val="none" w:sz="0" w:space="0" w:color="auto"/>
            <w:bottom w:val="none" w:sz="0" w:space="0" w:color="auto"/>
            <w:right w:val="none" w:sz="0" w:space="0" w:color="auto"/>
          </w:divBdr>
        </w:div>
        <w:div w:id="2118863384">
          <w:marLeft w:val="480"/>
          <w:marRight w:val="0"/>
          <w:marTop w:val="0"/>
          <w:marBottom w:val="0"/>
          <w:divBdr>
            <w:top w:val="none" w:sz="0" w:space="0" w:color="auto"/>
            <w:left w:val="none" w:sz="0" w:space="0" w:color="auto"/>
            <w:bottom w:val="none" w:sz="0" w:space="0" w:color="auto"/>
            <w:right w:val="none" w:sz="0" w:space="0" w:color="auto"/>
          </w:divBdr>
        </w:div>
        <w:div w:id="305815849">
          <w:marLeft w:val="480"/>
          <w:marRight w:val="0"/>
          <w:marTop w:val="0"/>
          <w:marBottom w:val="0"/>
          <w:divBdr>
            <w:top w:val="none" w:sz="0" w:space="0" w:color="auto"/>
            <w:left w:val="none" w:sz="0" w:space="0" w:color="auto"/>
            <w:bottom w:val="none" w:sz="0" w:space="0" w:color="auto"/>
            <w:right w:val="none" w:sz="0" w:space="0" w:color="auto"/>
          </w:divBdr>
        </w:div>
        <w:div w:id="9189615">
          <w:marLeft w:val="480"/>
          <w:marRight w:val="0"/>
          <w:marTop w:val="0"/>
          <w:marBottom w:val="0"/>
          <w:divBdr>
            <w:top w:val="none" w:sz="0" w:space="0" w:color="auto"/>
            <w:left w:val="none" w:sz="0" w:space="0" w:color="auto"/>
            <w:bottom w:val="none" w:sz="0" w:space="0" w:color="auto"/>
            <w:right w:val="none" w:sz="0" w:space="0" w:color="auto"/>
          </w:divBdr>
        </w:div>
        <w:div w:id="1086850972">
          <w:marLeft w:val="480"/>
          <w:marRight w:val="0"/>
          <w:marTop w:val="0"/>
          <w:marBottom w:val="0"/>
          <w:divBdr>
            <w:top w:val="none" w:sz="0" w:space="0" w:color="auto"/>
            <w:left w:val="none" w:sz="0" w:space="0" w:color="auto"/>
            <w:bottom w:val="none" w:sz="0" w:space="0" w:color="auto"/>
            <w:right w:val="none" w:sz="0" w:space="0" w:color="auto"/>
          </w:divBdr>
        </w:div>
        <w:div w:id="1816751622">
          <w:marLeft w:val="480"/>
          <w:marRight w:val="0"/>
          <w:marTop w:val="0"/>
          <w:marBottom w:val="0"/>
          <w:divBdr>
            <w:top w:val="none" w:sz="0" w:space="0" w:color="auto"/>
            <w:left w:val="none" w:sz="0" w:space="0" w:color="auto"/>
            <w:bottom w:val="none" w:sz="0" w:space="0" w:color="auto"/>
            <w:right w:val="none" w:sz="0" w:space="0" w:color="auto"/>
          </w:divBdr>
        </w:div>
        <w:div w:id="203056429">
          <w:marLeft w:val="480"/>
          <w:marRight w:val="0"/>
          <w:marTop w:val="0"/>
          <w:marBottom w:val="0"/>
          <w:divBdr>
            <w:top w:val="none" w:sz="0" w:space="0" w:color="auto"/>
            <w:left w:val="none" w:sz="0" w:space="0" w:color="auto"/>
            <w:bottom w:val="none" w:sz="0" w:space="0" w:color="auto"/>
            <w:right w:val="none" w:sz="0" w:space="0" w:color="auto"/>
          </w:divBdr>
        </w:div>
        <w:div w:id="161360307">
          <w:marLeft w:val="480"/>
          <w:marRight w:val="0"/>
          <w:marTop w:val="0"/>
          <w:marBottom w:val="0"/>
          <w:divBdr>
            <w:top w:val="none" w:sz="0" w:space="0" w:color="auto"/>
            <w:left w:val="none" w:sz="0" w:space="0" w:color="auto"/>
            <w:bottom w:val="none" w:sz="0" w:space="0" w:color="auto"/>
            <w:right w:val="none" w:sz="0" w:space="0" w:color="auto"/>
          </w:divBdr>
        </w:div>
        <w:div w:id="1017928816">
          <w:marLeft w:val="480"/>
          <w:marRight w:val="0"/>
          <w:marTop w:val="0"/>
          <w:marBottom w:val="0"/>
          <w:divBdr>
            <w:top w:val="none" w:sz="0" w:space="0" w:color="auto"/>
            <w:left w:val="none" w:sz="0" w:space="0" w:color="auto"/>
            <w:bottom w:val="none" w:sz="0" w:space="0" w:color="auto"/>
            <w:right w:val="none" w:sz="0" w:space="0" w:color="auto"/>
          </w:divBdr>
        </w:div>
        <w:div w:id="1618834227">
          <w:marLeft w:val="480"/>
          <w:marRight w:val="0"/>
          <w:marTop w:val="0"/>
          <w:marBottom w:val="0"/>
          <w:divBdr>
            <w:top w:val="none" w:sz="0" w:space="0" w:color="auto"/>
            <w:left w:val="none" w:sz="0" w:space="0" w:color="auto"/>
            <w:bottom w:val="none" w:sz="0" w:space="0" w:color="auto"/>
            <w:right w:val="none" w:sz="0" w:space="0" w:color="auto"/>
          </w:divBdr>
        </w:div>
        <w:div w:id="230889461">
          <w:marLeft w:val="480"/>
          <w:marRight w:val="0"/>
          <w:marTop w:val="0"/>
          <w:marBottom w:val="0"/>
          <w:divBdr>
            <w:top w:val="none" w:sz="0" w:space="0" w:color="auto"/>
            <w:left w:val="none" w:sz="0" w:space="0" w:color="auto"/>
            <w:bottom w:val="none" w:sz="0" w:space="0" w:color="auto"/>
            <w:right w:val="none" w:sz="0" w:space="0" w:color="auto"/>
          </w:divBdr>
        </w:div>
        <w:div w:id="842858897">
          <w:marLeft w:val="480"/>
          <w:marRight w:val="0"/>
          <w:marTop w:val="0"/>
          <w:marBottom w:val="0"/>
          <w:divBdr>
            <w:top w:val="none" w:sz="0" w:space="0" w:color="auto"/>
            <w:left w:val="none" w:sz="0" w:space="0" w:color="auto"/>
            <w:bottom w:val="none" w:sz="0" w:space="0" w:color="auto"/>
            <w:right w:val="none" w:sz="0" w:space="0" w:color="auto"/>
          </w:divBdr>
        </w:div>
      </w:divsChild>
    </w:div>
    <w:div w:id="710686564">
      <w:bodyDiv w:val="1"/>
      <w:marLeft w:val="0"/>
      <w:marRight w:val="0"/>
      <w:marTop w:val="0"/>
      <w:marBottom w:val="0"/>
      <w:divBdr>
        <w:top w:val="none" w:sz="0" w:space="0" w:color="auto"/>
        <w:left w:val="none" w:sz="0" w:space="0" w:color="auto"/>
        <w:bottom w:val="none" w:sz="0" w:space="0" w:color="auto"/>
        <w:right w:val="none" w:sz="0" w:space="0" w:color="auto"/>
      </w:divBdr>
    </w:div>
    <w:div w:id="719861850">
      <w:bodyDiv w:val="1"/>
      <w:marLeft w:val="0"/>
      <w:marRight w:val="0"/>
      <w:marTop w:val="0"/>
      <w:marBottom w:val="0"/>
      <w:divBdr>
        <w:top w:val="none" w:sz="0" w:space="0" w:color="auto"/>
        <w:left w:val="none" w:sz="0" w:space="0" w:color="auto"/>
        <w:bottom w:val="none" w:sz="0" w:space="0" w:color="auto"/>
        <w:right w:val="none" w:sz="0" w:space="0" w:color="auto"/>
      </w:divBdr>
      <w:divsChild>
        <w:div w:id="1032413501">
          <w:marLeft w:val="640"/>
          <w:marRight w:val="0"/>
          <w:marTop w:val="0"/>
          <w:marBottom w:val="0"/>
          <w:divBdr>
            <w:top w:val="none" w:sz="0" w:space="0" w:color="auto"/>
            <w:left w:val="none" w:sz="0" w:space="0" w:color="auto"/>
            <w:bottom w:val="none" w:sz="0" w:space="0" w:color="auto"/>
            <w:right w:val="none" w:sz="0" w:space="0" w:color="auto"/>
          </w:divBdr>
        </w:div>
        <w:div w:id="227810467">
          <w:marLeft w:val="640"/>
          <w:marRight w:val="0"/>
          <w:marTop w:val="0"/>
          <w:marBottom w:val="0"/>
          <w:divBdr>
            <w:top w:val="none" w:sz="0" w:space="0" w:color="auto"/>
            <w:left w:val="none" w:sz="0" w:space="0" w:color="auto"/>
            <w:bottom w:val="none" w:sz="0" w:space="0" w:color="auto"/>
            <w:right w:val="none" w:sz="0" w:space="0" w:color="auto"/>
          </w:divBdr>
        </w:div>
      </w:divsChild>
    </w:div>
    <w:div w:id="724257628">
      <w:bodyDiv w:val="1"/>
      <w:marLeft w:val="0"/>
      <w:marRight w:val="0"/>
      <w:marTop w:val="0"/>
      <w:marBottom w:val="0"/>
      <w:divBdr>
        <w:top w:val="none" w:sz="0" w:space="0" w:color="auto"/>
        <w:left w:val="none" w:sz="0" w:space="0" w:color="auto"/>
        <w:bottom w:val="none" w:sz="0" w:space="0" w:color="auto"/>
        <w:right w:val="none" w:sz="0" w:space="0" w:color="auto"/>
      </w:divBdr>
      <w:divsChild>
        <w:div w:id="1915702521">
          <w:marLeft w:val="480"/>
          <w:marRight w:val="0"/>
          <w:marTop w:val="0"/>
          <w:marBottom w:val="0"/>
          <w:divBdr>
            <w:top w:val="none" w:sz="0" w:space="0" w:color="auto"/>
            <w:left w:val="none" w:sz="0" w:space="0" w:color="auto"/>
            <w:bottom w:val="none" w:sz="0" w:space="0" w:color="auto"/>
            <w:right w:val="none" w:sz="0" w:space="0" w:color="auto"/>
          </w:divBdr>
        </w:div>
        <w:div w:id="36858114">
          <w:marLeft w:val="480"/>
          <w:marRight w:val="0"/>
          <w:marTop w:val="0"/>
          <w:marBottom w:val="0"/>
          <w:divBdr>
            <w:top w:val="none" w:sz="0" w:space="0" w:color="auto"/>
            <w:left w:val="none" w:sz="0" w:space="0" w:color="auto"/>
            <w:bottom w:val="none" w:sz="0" w:space="0" w:color="auto"/>
            <w:right w:val="none" w:sz="0" w:space="0" w:color="auto"/>
          </w:divBdr>
        </w:div>
        <w:div w:id="688020412">
          <w:marLeft w:val="480"/>
          <w:marRight w:val="0"/>
          <w:marTop w:val="0"/>
          <w:marBottom w:val="0"/>
          <w:divBdr>
            <w:top w:val="none" w:sz="0" w:space="0" w:color="auto"/>
            <w:left w:val="none" w:sz="0" w:space="0" w:color="auto"/>
            <w:bottom w:val="none" w:sz="0" w:space="0" w:color="auto"/>
            <w:right w:val="none" w:sz="0" w:space="0" w:color="auto"/>
          </w:divBdr>
        </w:div>
        <w:div w:id="1295254254">
          <w:marLeft w:val="480"/>
          <w:marRight w:val="0"/>
          <w:marTop w:val="0"/>
          <w:marBottom w:val="0"/>
          <w:divBdr>
            <w:top w:val="none" w:sz="0" w:space="0" w:color="auto"/>
            <w:left w:val="none" w:sz="0" w:space="0" w:color="auto"/>
            <w:bottom w:val="none" w:sz="0" w:space="0" w:color="auto"/>
            <w:right w:val="none" w:sz="0" w:space="0" w:color="auto"/>
          </w:divBdr>
        </w:div>
        <w:div w:id="2090154614">
          <w:marLeft w:val="480"/>
          <w:marRight w:val="0"/>
          <w:marTop w:val="0"/>
          <w:marBottom w:val="0"/>
          <w:divBdr>
            <w:top w:val="none" w:sz="0" w:space="0" w:color="auto"/>
            <w:left w:val="none" w:sz="0" w:space="0" w:color="auto"/>
            <w:bottom w:val="none" w:sz="0" w:space="0" w:color="auto"/>
            <w:right w:val="none" w:sz="0" w:space="0" w:color="auto"/>
          </w:divBdr>
        </w:div>
        <w:div w:id="1791315745">
          <w:marLeft w:val="480"/>
          <w:marRight w:val="0"/>
          <w:marTop w:val="0"/>
          <w:marBottom w:val="0"/>
          <w:divBdr>
            <w:top w:val="none" w:sz="0" w:space="0" w:color="auto"/>
            <w:left w:val="none" w:sz="0" w:space="0" w:color="auto"/>
            <w:bottom w:val="none" w:sz="0" w:space="0" w:color="auto"/>
            <w:right w:val="none" w:sz="0" w:space="0" w:color="auto"/>
          </w:divBdr>
        </w:div>
        <w:div w:id="994575261">
          <w:marLeft w:val="480"/>
          <w:marRight w:val="0"/>
          <w:marTop w:val="0"/>
          <w:marBottom w:val="0"/>
          <w:divBdr>
            <w:top w:val="none" w:sz="0" w:space="0" w:color="auto"/>
            <w:left w:val="none" w:sz="0" w:space="0" w:color="auto"/>
            <w:bottom w:val="none" w:sz="0" w:space="0" w:color="auto"/>
            <w:right w:val="none" w:sz="0" w:space="0" w:color="auto"/>
          </w:divBdr>
        </w:div>
        <w:div w:id="791902482">
          <w:marLeft w:val="480"/>
          <w:marRight w:val="0"/>
          <w:marTop w:val="0"/>
          <w:marBottom w:val="0"/>
          <w:divBdr>
            <w:top w:val="none" w:sz="0" w:space="0" w:color="auto"/>
            <w:left w:val="none" w:sz="0" w:space="0" w:color="auto"/>
            <w:bottom w:val="none" w:sz="0" w:space="0" w:color="auto"/>
            <w:right w:val="none" w:sz="0" w:space="0" w:color="auto"/>
          </w:divBdr>
        </w:div>
        <w:div w:id="1197736347">
          <w:marLeft w:val="480"/>
          <w:marRight w:val="0"/>
          <w:marTop w:val="0"/>
          <w:marBottom w:val="0"/>
          <w:divBdr>
            <w:top w:val="none" w:sz="0" w:space="0" w:color="auto"/>
            <w:left w:val="none" w:sz="0" w:space="0" w:color="auto"/>
            <w:bottom w:val="none" w:sz="0" w:space="0" w:color="auto"/>
            <w:right w:val="none" w:sz="0" w:space="0" w:color="auto"/>
          </w:divBdr>
        </w:div>
        <w:div w:id="497353212">
          <w:marLeft w:val="480"/>
          <w:marRight w:val="0"/>
          <w:marTop w:val="0"/>
          <w:marBottom w:val="0"/>
          <w:divBdr>
            <w:top w:val="none" w:sz="0" w:space="0" w:color="auto"/>
            <w:left w:val="none" w:sz="0" w:space="0" w:color="auto"/>
            <w:bottom w:val="none" w:sz="0" w:space="0" w:color="auto"/>
            <w:right w:val="none" w:sz="0" w:space="0" w:color="auto"/>
          </w:divBdr>
        </w:div>
      </w:divsChild>
    </w:div>
    <w:div w:id="737174410">
      <w:bodyDiv w:val="1"/>
      <w:marLeft w:val="0"/>
      <w:marRight w:val="0"/>
      <w:marTop w:val="0"/>
      <w:marBottom w:val="0"/>
      <w:divBdr>
        <w:top w:val="none" w:sz="0" w:space="0" w:color="auto"/>
        <w:left w:val="none" w:sz="0" w:space="0" w:color="auto"/>
        <w:bottom w:val="none" w:sz="0" w:space="0" w:color="auto"/>
        <w:right w:val="none" w:sz="0" w:space="0" w:color="auto"/>
      </w:divBdr>
    </w:div>
    <w:div w:id="748968143">
      <w:bodyDiv w:val="1"/>
      <w:marLeft w:val="0"/>
      <w:marRight w:val="0"/>
      <w:marTop w:val="0"/>
      <w:marBottom w:val="0"/>
      <w:divBdr>
        <w:top w:val="none" w:sz="0" w:space="0" w:color="auto"/>
        <w:left w:val="none" w:sz="0" w:space="0" w:color="auto"/>
        <w:bottom w:val="none" w:sz="0" w:space="0" w:color="auto"/>
        <w:right w:val="none" w:sz="0" w:space="0" w:color="auto"/>
      </w:divBdr>
      <w:divsChild>
        <w:div w:id="524174444">
          <w:marLeft w:val="480"/>
          <w:marRight w:val="0"/>
          <w:marTop w:val="0"/>
          <w:marBottom w:val="0"/>
          <w:divBdr>
            <w:top w:val="none" w:sz="0" w:space="0" w:color="auto"/>
            <w:left w:val="none" w:sz="0" w:space="0" w:color="auto"/>
            <w:bottom w:val="none" w:sz="0" w:space="0" w:color="auto"/>
            <w:right w:val="none" w:sz="0" w:space="0" w:color="auto"/>
          </w:divBdr>
        </w:div>
        <w:div w:id="308941945">
          <w:marLeft w:val="480"/>
          <w:marRight w:val="0"/>
          <w:marTop w:val="0"/>
          <w:marBottom w:val="0"/>
          <w:divBdr>
            <w:top w:val="none" w:sz="0" w:space="0" w:color="auto"/>
            <w:left w:val="none" w:sz="0" w:space="0" w:color="auto"/>
            <w:bottom w:val="none" w:sz="0" w:space="0" w:color="auto"/>
            <w:right w:val="none" w:sz="0" w:space="0" w:color="auto"/>
          </w:divBdr>
        </w:div>
        <w:div w:id="2069724173">
          <w:marLeft w:val="480"/>
          <w:marRight w:val="0"/>
          <w:marTop w:val="0"/>
          <w:marBottom w:val="0"/>
          <w:divBdr>
            <w:top w:val="none" w:sz="0" w:space="0" w:color="auto"/>
            <w:left w:val="none" w:sz="0" w:space="0" w:color="auto"/>
            <w:bottom w:val="none" w:sz="0" w:space="0" w:color="auto"/>
            <w:right w:val="none" w:sz="0" w:space="0" w:color="auto"/>
          </w:divBdr>
        </w:div>
        <w:div w:id="639649370">
          <w:marLeft w:val="480"/>
          <w:marRight w:val="0"/>
          <w:marTop w:val="0"/>
          <w:marBottom w:val="0"/>
          <w:divBdr>
            <w:top w:val="none" w:sz="0" w:space="0" w:color="auto"/>
            <w:left w:val="none" w:sz="0" w:space="0" w:color="auto"/>
            <w:bottom w:val="none" w:sz="0" w:space="0" w:color="auto"/>
            <w:right w:val="none" w:sz="0" w:space="0" w:color="auto"/>
          </w:divBdr>
        </w:div>
        <w:div w:id="399326900">
          <w:marLeft w:val="480"/>
          <w:marRight w:val="0"/>
          <w:marTop w:val="0"/>
          <w:marBottom w:val="0"/>
          <w:divBdr>
            <w:top w:val="none" w:sz="0" w:space="0" w:color="auto"/>
            <w:left w:val="none" w:sz="0" w:space="0" w:color="auto"/>
            <w:bottom w:val="none" w:sz="0" w:space="0" w:color="auto"/>
            <w:right w:val="none" w:sz="0" w:space="0" w:color="auto"/>
          </w:divBdr>
        </w:div>
        <w:div w:id="256715979">
          <w:marLeft w:val="480"/>
          <w:marRight w:val="0"/>
          <w:marTop w:val="0"/>
          <w:marBottom w:val="0"/>
          <w:divBdr>
            <w:top w:val="none" w:sz="0" w:space="0" w:color="auto"/>
            <w:left w:val="none" w:sz="0" w:space="0" w:color="auto"/>
            <w:bottom w:val="none" w:sz="0" w:space="0" w:color="auto"/>
            <w:right w:val="none" w:sz="0" w:space="0" w:color="auto"/>
          </w:divBdr>
        </w:div>
        <w:div w:id="267078499">
          <w:marLeft w:val="480"/>
          <w:marRight w:val="0"/>
          <w:marTop w:val="0"/>
          <w:marBottom w:val="0"/>
          <w:divBdr>
            <w:top w:val="none" w:sz="0" w:space="0" w:color="auto"/>
            <w:left w:val="none" w:sz="0" w:space="0" w:color="auto"/>
            <w:bottom w:val="none" w:sz="0" w:space="0" w:color="auto"/>
            <w:right w:val="none" w:sz="0" w:space="0" w:color="auto"/>
          </w:divBdr>
        </w:div>
        <w:div w:id="548956412">
          <w:marLeft w:val="480"/>
          <w:marRight w:val="0"/>
          <w:marTop w:val="0"/>
          <w:marBottom w:val="0"/>
          <w:divBdr>
            <w:top w:val="none" w:sz="0" w:space="0" w:color="auto"/>
            <w:left w:val="none" w:sz="0" w:space="0" w:color="auto"/>
            <w:bottom w:val="none" w:sz="0" w:space="0" w:color="auto"/>
            <w:right w:val="none" w:sz="0" w:space="0" w:color="auto"/>
          </w:divBdr>
        </w:div>
        <w:div w:id="658341774">
          <w:marLeft w:val="480"/>
          <w:marRight w:val="0"/>
          <w:marTop w:val="0"/>
          <w:marBottom w:val="0"/>
          <w:divBdr>
            <w:top w:val="none" w:sz="0" w:space="0" w:color="auto"/>
            <w:left w:val="none" w:sz="0" w:space="0" w:color="auto"/>
            <w:bottom w:val="none" w:sz="0" w:space="0" w:color="auto"/>
            <w:right w:val="none" w:sz="0" w:space="0" w:color="auto"/>
          </w:divBdr>
        </w:div>
        <w:div w:id="715157142">
          <w:marLeft w:val="480"/>
          <w:marRight w:val="0"/>
          <w:marTop w:val="0"/>
          <w:marBottom w:val="0"/>
          <w:divBdr>
            <w:top w:val="none" w:sz="0" w:space="0" w:color="auto"/>
            <w:left w:val="none" w:sz="0" w:space="0" w:color="auto"/>
            <w:bottom w:val="none" w:sz="0" w:space="0" w:color="auto"/>
            <w:right w:val="none" w:sz="0" w:space="0" w:color="auto"/>
          </w:divBdr>
        </w:div>
        <w:div w:id="345250037">
          <w:marLeft w:val="480"/>
          <w:marRight w:val="0"/>
          <w:marTop w:val="0"/>
          <w:marBottom w:val="0"/>
          <w:divBdr>
            <w:top w:val="none" w:sz="0" w:space="0" w:color="auto"/>
            <w:left w:val="none" w:sz="0" w:space="0" w:color="auto"/>
            <w:bottom w:val="none" w:sz="0" w:space="0" w:color="auto"/>
            <w:right w:val="none" w:sz="0" w:space="0" w:color="auto"/>
          </w:divBdr>
        </w:div>
        <w:div w:id="1971862648">
          <w:marLeft w:val="480"/>
          <w:marRight w:val="0"/>
          <w:marTop w:val="0"/>
          <w:marBottom w:val="0"/>
          <w:divBdr>
            <w:top w:val="none" w:sz="0" w:space="0" w:color="auto"/>
            <w:left w:val="none" w:sz="0" w:space="0" w:color="auto"/>
            <w:bottom w:val="none" w:sz="0" w:space="0" w:color="auto"/>
            <w:right w:val="none" w:sz="0" w:space="0" w:color="auto"/>
          </w:divBdr>
        </w:div>
        <w:div w:id="1836606275">
          <w:marLeft w:val="480"/>
          <w:marRight w:val="0"/>
          <w:marTop w:val="0"/>
          <w:marBottom w:val="0"/>
          <w:divBdr>
            <w:top w:val="none" w:sz="0" w:space="0" w:color="auto"/>
            <w:left w:val="none" w:sz="0" w:space="0" w:color="auto"/>
            <w:bottom w:val="none" w:sz="0" w:space="0" w:color="auto"/>
            <w:right w:val="none" w:sz="0" w:space="0" w:color="auto"/>
          </w:divBdr>
        </w:div>
        <w:div w:id="674191983">
          <w:marLeft w:val="480"/>
          <w:marRight w:val="0"/>
          <w:marTop w:val="0"/>
          <w:marBottom w:val="0"/>
          <w:divBdr>
            <w:top w:val="none" w:sz="0" w:space="0" w:color="auto"/>
            <w:left w:val="none" w:sz="0" w:space="0" w:color="auto"/>
            <w:bottom w:val="none" w:sz="0" w:space="0" w:color="auto"/>
            <w:right w:val="none" w:sz="0" w:space="0" w:color="auto"/>
          </w:divBdr>
        </w:div>
        <w:div w:id="2087024456">
          <w:marLeft w:val="480"/>
          <w:marRight w:val="0"/>
          <w:marTop w:val="0"/>
          <w:marBottom w:val="0"/>
          <w:divBdr>
            <w:top w:val="none" w:sz="0" w:space="0" w:color="auto"/>
            <w:left w:val="none" w:sz="0" w:space="0" w:color="auto"/>
            <w:bottom w:val="none" w:sz="0" w:space="0" w:color="auto"/>
            <w:right w:val="none" w:sz="0" w:space="0" w:color="auto"/>
          </w:divBdr>
        </w:div>
        <w:div w:id="586424566">
          <w:marLeft w:val="480"/>
          <w:marRight w:val="0"/>
          <w:marTop w:val="0"/>
          <w:marBottom w:val="0"/>
          <w:divBdr>
            <w:top w:val="none" w:sz="0" w:space="0" w:color="auto"/>
            <w:left w:val="none" w:sz="0" w:space="0" w:color="auto"/>
            <w:bottom w:val="none" w:sz="0" w:space="0" w:color="auto"/>
            <w:right w:val="none" w:sz="0" w:space="0" w:color="auto"/>
          </w:divBdr>
        </w:div>
        <w:div w:id="417099328">
          <w:marLeft w:val="480"/>
          <w:marRight w:val="0"/>
          <w:marTop w:val="0"/>
          <w:marBottom w:val="0"/>
          <w:divBdr>
            <w:top w:val="none" w:sz="0" w:space="0" w:color="auto"/>
            <w:left w:val="none" w:sz="0" w:space="0" w:color="auto"/>
            <w:bottom w:val="none" w:sz="0" w:space="0" w:color="auto"/>
            <w:right w:val="none" w:sz="0" w:space="0" w:color="auto"/>
          </w:divBdr>
        </w:div>
      </w:divsChild>
    </w:div>
    <w:div w:id="795028845">
      <w:bodyDiv w:val="1"/>
      <w:marLeft w:val="0"/>
      <w:marRight w:val="0"/>
      <w:marTop w:val="0"/>
      <w:marBottom w:val="0"/>
      <w:divBdr>
        <w:top w:val="none" w:sz="0" w:space="0" w:color="auto"/>
        <w:left w:val="none" w:sz="0" w:space="0" w:color="auto"/>
        <w:bottom w:val="none" w:sz="0" w:space="0" w:color="auto"/>
        <w:right w:val="none" w:sz="0" w:space="0" w:color="auto"/>
      </w:divBdr>
      <w:divsChild>
        <w:div w:id="1040784433">
          <w:marLeft w:val="480"/>
          <w:marRight w:val="0"/>
          <w:marTop w:val="0"/>
          <w:marBottom w:val="0"/>
          <w:divBdr>
            <w:top w:val="none" w:sz="0" w:space="0" w:color="auto"/>
            <w:left w:val="none" w:sz="0" w:space="0" w:color="auto"/>
            <w:bottom w:val="none" w:sz="0" w:space="0" w:color="auto"/>
            <w:right w:val="none" w:sz="0" w:space="0" w:color="auto"/>
          </w:divBdr>
        </w:div>
        <w:div w:id="106387171">
          <w:marLeft w:val="480"/>
          <w:marRight w:val="0"/>
          <w:marTop w:val="0"/>
          <w:marBottom w:val="0"/>
          <w:divBdr>
            <w:top w:val="none" w:sz="0" w:space="0" w:color="auto"/>
            <w:left w:val="none" w:sz="0" w:space="0" w:color="auto"/>
            <w:bottom w:val="none" w:sz="0" w:space="0" w:color="auto"/>
            <w:right w:val="none" w:sz="0" w:space="0" w:color="auto"/>
          </w:divBdr>
        </w:div>
        <w:div w:id="1677074957">
          <w:marLeft w:val="480"/>
          <w:marRight w:val="0"/>
          <w:marTop w:val="0"/>
          <w:marBottom w:val="0"/>
          <w:divBdr>
            <w:top w:val="none" w:sz="0" w:space="0" w:color="auto"/>
            <w:left w:val="none" w:sz="0" w:space="0" w:color="auto"/>
            <w:bottom w:val="none" w:sz="0" w:space="0" w:color="auto"/>
            <w:right w:val="none" w:sz="0" w:space="0" w:color="auto"/>
          </w:divBdr>
        </w:div>
        <w:div w:id="1301811836">
          <w:marLeft w:val="480"/>
          <w:marRight w:val="0"/>
          <w:marTop w:val="0"/>
          <w:marBottom w:val="0"/>
          <w:divBdr>
            <w:top w:val="none" w:sz="0" w:space="0" w:color="auto"/>
            <w:left w:val="none" w:sz="0" w:space="0" w:color="auto"/>
            <w:bottom w:val="none" w:sz="0" w:space="0" w:color="auto"/>
            <w:right w:val="none" w:sz="0" w:space="0" w:color="auto"/>
          </w:divBdr>
        </w:div>
        <w:div w:id="572081989">
          <w:marLeft w:val="480"/>
          <w:marRight w:val="0"/>
          <w:marTop w:val="0"/>
          <w:marBottom w:val="0"/>
          <w:divBdr>
            <w:top w:val="none" w:sz="0" w:space="0" w:color="auto"/>
            <w:left w:val="none" w:sz="0" w:space="0" w:color="auto"/>
            <w:bottom w:val="none" w:sz="0" w:space="0" w:color="auto"/>
            <w:right w:val="none" w:sz="0" w:space="0" w:color="auto"/>
          </w:divBdr>
        </w:div>
      </w:divsChild>
    </w:div>
    <w:div w:id="798960628">
      <w:bodyDiv w:val="1"/>
      <w:marLeft w:val="0"/>
      <w:marRight w:val="0"/>
      <w:marTop w:val="0"/>
      <w:marBottom w:val="0"/>
      <w:divBdr>
        <w:top w:val="none" w:sz="0" w:space="0" w:color="auto"/>
        <w:left w:val="none" w:sz="0" w:space="0" w:color="auto"/>
        <w:bottom w:val="none" w:sz="0" w:space="0" w:color="auto"/>
        <w:right w:val="none" w:sz="0" w:space="0" w:color="auto"/>
      </w:divBdr>
    </w:div>
    <w:div w:id="803037295">
      <w:bodyDiv w:val="1"/>
      <w:marLeft w:val="0"/>
      <w:marRight w:val="0"/>
      <w:marTop w:val="0"/>
      <w:marBottom w:val="0"/>
      <w:divBdr>
        <w:top w:val="none" w:sz="0" w:space="0" w:color="auto"/>
        <w:left w:val="none" w:sz="0" w:space="0" w:color="auto"/>
        <w:bottom w:val="none" w:sz="0" w:space="0" w:color="auto"/>
        <w:right w:val="none" w:sz="0" w:space="0" w:color="auto"/>
      </w:divBdr>
      <w:divsChild>
        <w:div w:id="1739743472">
          <w:marLeft w:val="480"/>
          <w:marRight w:val="0"/>
          <w:marTop w:val="0"/>
          <w:marBottom w:val="0"/>
          <w:divBdr>
            <w:top w:val="none" w:sz="0" w:space="0" w:color="auto"/>
            <w:left w:val="none" w:sz="0" w:space="0" w:color="auto"/>
            <w:bottom w:val="none" w:sz="0" w:space="0" w:color="auto"/>
            <w:right w:val="none" w:sz="0" w:space="0" w:color="auto"/>
          </w:divBdr>
        </w:div>
        <w:div w:id="1902137573">
          <w:marLeft w:val="480"/>
          <w:marRight w:val="0"/>
          <w:marTop w:val="0"/>
          <w:marBottom w:val="0"/>
          <w:divBdr>
            <w:top w:val="none" w:sz="0" w:space="0" w:color="auto"/>
            <w:left w:val="none" w:sz="0" w:space="0" w:color="auto"/>
            <w:bottom w:val="none" w:sz="0" w:space="0" w:color="auto"/>
            <w:right w:val="none" w:sz="0" w:space="0" w:color="auto"/>
          </w:divBdr>
        </w:div>
        <w:div w:id="2026397723">
          <w:marLeft w:val="480"/>
          <w:marRight w:val="0"/>
          <w:marTop w:val="0"/>
          <w:marBottom w:val="0"/>
          <w:divBdr>
            <w:top w:val="none" w:sz="0" w:space="0" w:color="auto"/>
            <w:left w:val="none" w:sz="0" w:space="0" w:color="auto"/>
            <w:bottom w:val="none" w:sz="0" w:space="0" w:color="auto"/>
            <w:right w:val="none" w:sz="0" w:space="0" w:color="auto"/>
          </w:divBdr>
        </w:div>
        <w:div w:id="106893186">
          <w:marLeft w:val="480"/>
          <w:marRight w:val="0"/>
          <w:marTop w:val="0"/>
          <w:marBottom w:val="0"/>
          <w:divBdr>
            <w:top w:val="none" w:sz="0" w:space="0" w:color="auto"/>
            <w:left w:val="none" w:sz="0" w:space="0" w:color="auto"/>
            <w:bottom w:val="none" w:sz="0" w:space="0" w:color="auto"/>
            <w:right w:val="none" w:sz="0" w:space="0" w:color="auto"/>
          </w:divBdr>
        </w:div>
        <w:div w:id="100809771">
          <w:marLeft w:val="480"/>
          <w:marRight w:val="0"/>
          <w:marTop w:val="0"/>
          <w:marBottom w:val="0"/>
          <w:divBdr>
            <w:top w:val="none" w:sz="0" w:space="0" w:color="auto"/>
            <w:left w:val="none" w:sz="0" w:space="0" w:color="auto"/>
            <w:bottom w:val="none" w:sz="0" w:space="0" w:color="auto"/>
            <w:right w:val="none" w:sz="0" w:space="0" w:color="auto"/>
          </w:divBdr>
        </w:div>
        <w:div w:id="1676613772">
          <w:marLeft w:val="480"/>
          <w:marRight w:val="0"/>
          <w:marTop w:val="0"/>
          <w:marBottom w:val="0"/>
          <w:divBdr>
            <w:top w:val="none" w:sz="0" w:space="0" w:color="auto"/>
            <w:left w:val="none" w:sz="0" w:space="0" w:color="auto"/>
            <w:bottom w:val="none" w:sz="0" w:space="0" w:color="auto"/>
            <w:right w:val="none" w:sz="0" w:space="0" w:color="auto"/>
          </w:divBdr>
        </w:div>
        <w:div w:id="1084185423">
          <w:marLeft w:val="480"/>
          <w:marRight w:val="0"/>
          <w:marTop w:val="0"/>
          <w:marBottom w:val="0"/>
          <w:divBdr>
            <w:top w:val="none" w:sz="0" w:space="0" w:color="auto"/>
            <w:left w:val="none" w:sz="0" w:space="0" w:color="auto"/>
            <w:bottom w:val="none" w:sz="0" w:space="0" w:color="auto"/>
            <w:right w:val="none" w:sz="0" w:space="0" w:color="auto"/>
          </w:divBdr>
        </w:div>
        <w:div w:id="461115704">
          <w:marLeft w:val="480"/>
          <w:marRight w:val="0"/>
          <w:marTop w:val="0"/>
          <w:marBottom w:val="0"/>
          <w:divBdr>
            <w:top w:val="none" w:sz="0" w:space="0" w:color="auto"/>
            <w:left w:val="none" w:sz="0" w:space="0" w:color="auto"/>
            <w:bottom w:val="none" w:sz="0" w:space="0" w:color="auto"/>
            <w:right w:val="none" w:sz="0" w:space="0" w:color="auto"/>
          </w:divBdr>
        </w:div>
        <w:div w:id="799885529">
          <w:marLeft w:val="480"/>
          <w:marRight w:val="0"/>
          <w:marTop w:val="0"/>
          <w:marBottom w:val="0"/>
          <w:divBdr>
            <w:top w:val="none" w:sz="0" w:space="0" w:color="auto"/>
            <w:left w:val="none" w:sz="0" w:space="0" w:color="auto"/>
            <w:bottom w:val="none" w:sz="0" w:space="0" w:color="auto"/>
            <w:right w:val="none" w:sz="0" w:space="0" w:color="auto"/>
          </w:divBdr>
        </w:div>
        <w:div w:id="1501656894">
          <w:marLeft w:val="480"/>
          <w:marRight w:val="0"/>
          <w:marTop w:val="0"/>
          <w:marBottom w:val="0"/>
          <w:divBdr>
            <w:top w:val="none" w:sz="0" w:space="0" w:color="auto"/>
            <w:left w:val="none" w:sz="0" w:space="0" w:color="auto"/>
            <w:bottom w:val="none" w:sz="0" w:space="0" w:color="auto"/>
            <w:right w:val="none" w:sz="0" w:space="0" w:color="auto"/>
          </w:divBdr>
        </w:div>
        <w:div w:id="1115104106">
          <w:marLeft w:val="480"/>
          <w:marRight w:val="0"/>
          <w:marTop w:val="0"/>
          <w:marBottom w:val="0"/>
          <w:divBdr>
            <w:top w:val="none" w:sz="0" w:space="0" w:color="auto"/>
            <w:left w:val="none" w:sz="0" w:space="0" w:color="auto"/>
            <w:bottom w:val="none" w:sz="0" w:space="0" w:color="auto"/>
            <w:right w:val="none" w:sz="0" w:space="0" w:color="auto"/>
          </w:divBdr>
        </w:div>
        <w:div w:id="596908905">
          <w:marLeft w:val="480"/>
          <w:marRight w:val="0"/>
          <w:marTop w:val="0"/>
          <w:marBottom w:val="0"/>
          <w:divBdr>
            <w:top w:val="none" w:sz="0" w:space="0" w:color="auto"/>
            <w:left w:val="none" w:sz="0" w:space="0" w:color="auto"/>
            <w:bottom w:val="none" w:sz="0" w:space="0" w:color="auto"/>
            <w:right w:val="none" w:sz="0" w:space="0" w:color="auto"/>
          </w:divBdr>
        </w:div>
        <w:div w:id="414321361">
          <w:marLeft w:val="480"/>
          <w:marRight w:val="0"/>
          <w:marTop w:val="0"/>
          <w:marBottom w:val="0"/>
          <w:divBdr>
            <w:top w:val="none" w:sz="0" w:space="0" w:color="auto"/>
            <w:left w:val="none" w:sz="0" w:space="0" w:color="auto"/>
            <w:bottom w:val="none" w:sz="0" w:space="0" w:color="auto"/>
            <w:right w:val="none" w:sz="0" w:space="0" w:color="auto"/>
          </w:divBdr>
        </w:div>
        <w:div w:id="1934170308">
          <w:marLeft w:val="480"/>
          <w:marRight w:val="0"/>
          <w:marTop w:val="0"/>
          <w:marBottom w:val="0"/>
          <w:divBdr>
            <w:top w:val="none" w:sz="0" w:space="0" w:color="auto"/>
            <w:left w:val="none" w:sz="0" w:space="0" w:color="auto"/>
            <w:bottom w:val="none" w:sz="0" w:space="0" w:color="auto"/>
            <w:right w:val="none" w:sz="0" w:space="0" w:color="auto"/>
          </w:divBdr>
        </w:div>
        <w:div w:id="785539475">
          <w:marLeft w:val="480"/>
          <w:marRight w:val="0"/>
          <w:marTop w:val="0"/>
          <w:marBottom w:val="0"/>
          <w:divBdr>
            <w:top w:val="none" w:sz="0" w:space="0" w:color="auto"/>
            <w:left w:val="none" w:sz="0" w:space="0" w:color="auto"/>
            <w:bottom w:val="none" w:sz="0" w:space="0" w:color="auto"/>
            <w:right w:val="none" w:sz="0" w:space="0" w:color="auto"/>
          </w:divBdr>
        </w:div>
        <w:div w:id="1712341822">
          <w:marLeft w:val="480"/>
          <w:marRight w:val="0"/>
          <w:marTop w:val="0"/>
          <w:marBottom w:val="0"/>
          <w:divBdr>
            <w:top w:val="none" w:sz="0" w:space="0" w:color="auto"/>
            <w:left w:val="none" w:sz="0" w:space="0" w:color="auto"/>
            <w:bottom w:val="none" w:sz="0" w:space="0" w:color="auto"/>
            <w:right w:val="none" w:sz="0" w:space="0" w:color="auto"/>
          </w:divBdr>
        </w:div>
        <w:div w:id="1094865397">
          <w:marLeft w:val="480"/>
          <w:marRight w:val="0"/>
          <w:marTop w:val="0"/>
          <w:marBottom w:val="0"/>
          <w:divBdr>
            <w:top w:val="none" w:sz="0" w:space="0" w:color="auto"/>
            <w:left w:val="none" w:sz="0" w:space="0" w:color="auto"/>
            <w:bottom w:val="none" w:sz="0" w:space="0" w:color="auto"/>
            <w:right w:val="none" w:sz="0" w:space="0" w:color="auto"/>
          </w:divBdr>
        </w:div>
        <w:div w:id="876503515">
          <w:marLeft w:val="480"/>
          <w:marRight w:val="0"/>
          <w:marTop w:val="0"/>
          <w:marBottom w:val="0"/>
          <w:divBdr>
            <w:top w:val="none" w:sz="0" w:space="0" w:color="auto"/>
            <w:left w:val="none" w:sz="0" w:space="0" w:color="auto"/>
            <w:bottom w:val="none" w:sz="0" w:space="0" w:color="auto"/>
            <w:right w:val="none" w:sz="0" w:space="0" w:color="auto"/>
          </w:divBdr>
        </w:div>
        <w:div w:id="585767251">
          <w:marLeft w:val="480"/>
          <w:marRight w:val="0"/>
          <w:marTop w:val="0"/>
          <w:marBottom w:val="0"/>
          <w:divBdr>
            <w:top w:val="none" w:sz="0" w:space="0" w:color="auto"/>
            <w:left w:val="none" w:sz="0" w:space="0" w:color="auto"/>
            <w:bottom w:val="none" w:sz="0" w:space="0" w:color="auto"/>
            <w:right w:val="none" w:sz="0" w:space="0" w:color="auto"/>
          </w:divBdr>
        </w:div>
        <w:div w:id="284164488">
          <w:marLeft w:val="480"/>
          <w:marRight w:val="0"/>
          <w:marTop w:val="0"/>
          <w:marBottom w:val="0"/>
          <w:divBdr>
            <w:top w:val="none" w:sz="0" w:space="0" w:color="auto"/>
            <w:left w:val="none" w:sz="0" w:space="0" w:color="auto"/>
            <w:bottom w:val="none" w:sz="0" w:space="0" w:color="auto"/>
            <w:right w:val="none" w:sz="0" w:space="0" w:color="auto"/>
          </w:divBdr>
        </w:div>
        <w:div w:id="1272128748">
          <w:marLeft w:val="480"/>
          <w:marRight w:val="0"/>
          <w:marTop w:val="0"/>
          <w:marBottom w:val="0"/>
          <w:divBdr>
            <w:top w:val="none" w:sz="0" w:space="0" w:color="auto"/>
            <w:left w:val="none" w:sz="0" w:space="0" w:color="auto"/>
            <w:bottom w:val="none" w:sz="0" w:space="0" w:color="auto"/>
            <w:right w:val="none" w:sz="0" w:space="0" w:color="auto"/>
          </w:divBdr>
        </w:div>
        <w:div w:id="1941790857">
          <w:marLeft w:val="480"/>
          <w:marRight w:val="0"/>
          <w:marTop w:val="0"/>
          <w:marBottom w:val="0"/>
          <w:divBdr>
            <w:top w:val="none" w:sz="0" w:space="0" w:color="auto"/>
            <w:left w:val="none" w:sz="0" w:space="0" w:color="auto"/>
            <w:bottom w:val="none" w:sz="0" w:space="0" w:color="auto"/>
            <w:right w:val="none" w:sz="0" w:space="0" w:color="auto"/>
          </w:divBdr>
        </w:div>
        <w:div w:id="271327879">
          <w:marLeft w:val="480"/>
          <w:marRight w:val="0"/>
          <w:marTop w:val="0"/>
          <w:marBottom w:val="0"/>
          <w:divBdr>
            <w:top w:val="none" w:sz="0" w:space="0" w:color="auto"/>
            <w:left w:val="none" w:sz="0" w:space="0" w:color="auto"/>
            <w:bottom w:val="none" w:sz="0" w:space="0" w:color="auto"/>
            <w:right w:val="none" w:sz="0" w:space="0" w:color="auto"/>
          </w:divBdr>
        </w:div>
      </w:divsChild>
    </w:div>
    <w:div w:id="806624431">
      <w:bodyDiv w:val="1"/>
      <w:marLeft w:val="0"/>
      <w:marRight w:val="0"/>
      <w:marTop w:val="0"/>
      <w:marBottom w:val="0"/>
      <w:divBdr>
        <w:top w:val="none" w:sz="0" w:space="0" w:color="auto"/>
        <w:left w:val="none" w:sz="0" w:space="0" w:color="auto"/>
        <w:bottom w:val="none" w:sz="0" w:space="0" w:color="auto"/>
        <w:right w:val="none" w:sz="0" w:space="0" w:color="auto"/>
      </w:divBdr>
      <w:divsChild>
        <w:div w:id="920412046">
          <w:marLeft w:val="480"/>
          <w:marRight w:val="0"/>
          <w:marTop w:val="0"/>
          <w:marBottom w:val="0"/>
          <w:divBdr>
            <w:top w:val="none" w:sz="0" w:space="0" w:color="auto"/>
            <w:left w:val="none" w:sz="0" w:space="0" w:color="auto"/>
            <w:bottom w:val="none" w:sz="0" w:space="0" w:color="auto"/>
            <w:right w:val="none" w:sz="0" w:space="0" w:color="auto"/>
          </w:divBdr>
        </w:div>
        <w:div w:id="1884906742">
          <w:marLeft w:val="480"/>
          <w:marRight w:val="0"/>
          <w:marTop w:val="0"/>
          <w:marBottom w:val="0"/>
          <w:divBdr>
            <w:top w:val="none" w:sz="0" w:space="0" w:color="auto"/>
            <w:left w:val="none" w:sz="0" w:space="0" w:color="auto"/>
            <w:bottom w:val="none" w:sz="0" w:space="0" w:color="auto"/>
            <w:right w:val="none" w:sz="0" w:space="0" w:color="auto"/>
          </w:divBdr>
        </w:div>
        <w:div w:id="1374235921">
          <w:marLeft w:val="480"/>
          <w:marRight w:val="0"/>
          <w:marTop w:val="0"/>
          <w:marBottom w:val="0"/>
          <w:divBdr>
            <w:top w:val="none" w:sz="0" w:space="0" w:color="auto"/>
            <w:left w:val="none" w:sz="0" w:space="0" w:color="auto"/>
            <w:bottom w:val="none" w:sz="0" w:space="0" w:color="auto"/>
            <w:right w:val="none" w:sz="0" w:space="0" w:color="auto"/>
          </w:divBdr>
        </w:div>
        <w:div w:id="156500307">
          <w:marLeft w:val="480"/>
          <w:marRight w:val="0"/>
          <w:marTop w:val="0"/>
          <w:marBottom w:val="0"/>
          <w:divBdr>
            <w:top w:val="none" w:sz="0" w:space="0" w:color="auto"/>
            <w:left w:val="none" w:sz="0" w:space="0" w:color="auto"/>
            <w:bottom w:val="none" w:sz="0" w:space="0" w:color="auto"/>
            <w:right w:val="none" w:sz="0" w:space="0" w:color="auto"/>
          </w:divBdr>
        </w:div>
        <w:div w:id="1304039897">
          <w:marLeft w:val="480"/>
          <w:marRight w:val="0"/>
          <w:marTop w:val="0"/>
          <w:marBottom w:val="0"/>
          <w:divBdr>
            <w:top w:val="none" w:sz="0" w:space="0" w:color="auto"/>
            <w:left w:val="none" w:sz="0" w:space="0" w:color="auto"/>
            <w:bottom w:val="none" w:sz="0" w:space="0" w:color="auto"/>
            <w:right w:val="none" w:sz="0" w:space="0" w:color="auto"/>
          </w:divBdr>
        </w:div>
        <w:div w:id="999770607">
          <w:marLeft w:val="480"/>
          <w:marRight w:val="0"/>
          <w:marTop w:val="0"/>
          <w:marBottom w:val="0"/>
          <w:divBdr>
            <w:top w:val="none" w:sz="0" w:space="0" w:color="auto"/>
            <w:left w:val="none" w:sz="0" w:space="0" w:color="auto"/>
            <w:bottom w:val="none" w:sz="0" w:space="0" w:color="auto"/>
            <w:right w:val="none" w:sz="0" w:space="0" w:color="auto"/>
          </w:divBdr>
        </w:div>
        <w:div w:id="2101638887">
          <w:marLeft w:val="480"/>
          <w:marRight w:val="0"/>
          <w:marTop w:val="0"/>
          <w:marBottom w:val="0"/>
          <w:divBdr>
            <w:top w:val="none" w:sz="0" w:space="0" w:color="auto"/>
            <w:left w:val="none" w:sz="0" w:space="0" w:color="auto"/>
            <w:bottom w:val="none" w:sz="0" w:space="0" w:color="auto"/>
            <w:right w:val="none" w:sz="0" w:space="0" w:color="auto"/>
          </w:divBdr>
        </w:div>
      </w:divsChild>
    </w:div>
    <w:div w:id="811291181">
      <w:bodyDiv w:val="1"/>
      <w:marLeft w:val="0"/>
      <w:marRight w:val="0"/>
      <w:marTop w:val="0"/>
      <w:marBottom w:val="0"/>
      <w:divBdr>
        <w:top w:val="none" w:sz="0" w:space="0" w:color="auto"/>
        <w:left w:val="none" w:sz="0" w:space="0" w:color="auto"/>
        <w:bottom w:val="none" w:sz="0" w:space="0" w:color="auto"/>
        <w:right w:val="none" w:sz="0" w:space="0" w:color="auto"/>
      </w:divBdr>
      <w:divsChild>
        <w:div w:id="340207720">
          <w:marLeft w:val="480"/>
          <w:marRight w:val="0"/>
          <w:marTop w:val="0"/>
          <w:marBottom w:val="0"/>
          <w:divBdr>
            <w:top w:val="none" w:sz="0" w:space="0" w:color="auto"/>
            <w:left w:val="none" w:sz="0" w:space="0" w:color="auto"/>
            <w:bottom w:val="none" w:sz="0" w:space="0" w:color="auto"/>
            <w:right w:val="none" w:sz="0" w:space="0" w:color="auto"/>
          </w:divBdr>
        </w:div>
        <w:div w:id="1020818919">
          <w:marLeft w:val="480"/>
          <w:marRight w:val="0"/>
          <w:marTop w:val="0"/>
          <w:marBottom w:val="0"/>
          <w:divBdr>
            <w:top w:val="none" w:sz="0" w:space="0" w:color="auto"/>
            <w:left w:val="none" w:sz="0" w:space="0" w:color="auto"/>
            <w:bottom w:val="none" w:sz="0" w:space="0" w:color="auto"/>
            <w:right w:val="none" w:sz="0" w:space="0" w:color="auto"/>
          </w:divBdr>
        </w:div>
        <w:div w:id="1271013795">
          <w:marLeft w:val="480"/>
          <w:marRight w:val="0"/>
          <w:marTop w:val="0"/>
          <w:marBottom w:val="0"/>
          <w:divBdr>
            <w:top w:val="none" w:sz="0" w:space="0" w:color="auto"/>
            <w:left w:val="none" w:sz="0" w:space="0" w:color="auto"/>
            <w:bottom w:val="none" w:sz="0" w:space="0" w:color="auto"/>
            <w:right w:val="none" w:sz="0" w:space="0" w:color="auto"/>
          </w:divBdr>
        </w:div>
        <w:div w:id="1859810652">
          <w:marLeft w:val="480"/>
          <w:marRight w:val="0"/>
          <w:marTop w:val="0"/>
          <w:marBottom w:val="0"/>
          <w:divBdr>
            <w:top w:val="none" w:sz="0" w:space="0" w:color="auto"/>
            <w:left w:val="none" w:sz="0" w:space="0" w:color="auto"/>
            <w:bottom w:val="none" w:sz="0" w:space="0" w:color="auto"/>
            <w:right w:val="none" w:sz="0" w:space="0" w:color="auto"/>
          </w:divBdr>
        </w:div>
        <w:div w:id="1656953910">
          <w:marLeft w:val="480"/>
          <w:marRight w:val="0"/>
          <w:marTop w:val="0"/>
          <w:marBottom w:val="0"/>
          <w:divBdr>
            <w:top w:val="none" w:sz="0" w:space="0" w:color="auto"/>
            <w:left w:val="none" w:sz="0" w:space="0" w:color="auto"/>
            <w:bottom w:val="none" w:sz="0" w:space="0" w:color="auto"/>
            <w:right w:val="none" w:sz="0" w:space="0" w:color="auto"/>
          </w:divBdr>
        </w:div>
        <w:div w:id="1665425811">
          <w:marLeft w:val="480"/>
          <w:marRight w:val="0"/>
          <w:marTop w:val="0"/>
          <w:marBottom w:val="0"/>
          <w:divBdr>
            <w:top w:val="none" w:sz="0" w:space="0" w:color="auto"/>
            <w:left w:val="none" w:sz="0" w:space="0" w:color="auto"/>
            <w:bottom w:val="none" w:sz="0" w:space="0" w:color="auto"/>
            <w:right w:val="none" w:sz="0" w:space="0" w:color="auto"/>
          </w:divBdr>
        </w:div>
        <w:div w:id="1990552381">
          <w:marLeft w:val="480"/>
          <w:marRight w:val="0"/>
          <w:marTop w:val="0"/>
          <w:marBottom w:val="0"/>
          <w:divBdr>
            <w:top w:val="none" w:sz="0" w:space="0" w:color="auto"/>
            <w:left w:val="none" w:sz="0" w:space="0" w:color="auto"/>
            <w:bottom w:val="none" w:sz="0" w:space="0" w:color="auto"/>
            <w:right w:val="none" w:sz="0" w:space="0" w:color="auto"/>
          </w:divBdr>
        </w:div>
      </w:divsChild>
    </w:div>
    <w:div w:id="848522685">
      <w:bodyDiv w:val="1"/>
      <w:marLeft w:val="0"/>
      <w:marRight w:val="0"/>
      <w:marTop w:val="0"/>
      <w:marBottom w:val="0"/>
      <w:divBdr>
        <w:top w:val="none" w:sz="0" w:space="0" w:color="auto"/>
        <w:left w:val="none" w:sz="0" w:space="0" w:color="auto"/>
        <w:bottom w:val="none" w:sz="0" w:space="0" w:color="auto"/>
        <w:right w:val="none" w:sz="0" w:space="0" w:color="auto"/>
      </w:divBdr>
      <w:divsChild>
        <w:div w:id="1068769431">
          <w:marLeft w:val="480"/>
          <w:marRight w:val="0"/>
          <w:marTop w:val="0"/>
          <w:marBottom w:val="0"/>
          <w:divBdr>
            <w:top w:val="none" w:sz="0" w:space="0" w:color="auto"/>
            <w:left w:val="none" w:sz="0" w:space="0" w:color="auto"/>
            <w:bottom w:val="none" w:sz="0" w:space="0" w:color="auto"/>
            <w:right w:val="none" w:sz="0" w:space="0" w:color="auto"/>
          </w:divBdr>
        </w:div>
        <w:div w:id="1159417853">
          <w:marLeft w:val="480"/>
          <w:marRight w:val="0"/>
          <w:marTop w:val="0"/>
          <w:marBottom w:val="0"/>
          <w:divBdr>
            <w:top w:val="none" w:sz="0" w:space="0" w:color="auto"/>
            <w:left w:val="none" w:sz="0" w:space="0" w:color="auto"/>
            <w:bottom w:val="none" w:sz="0" w:space="0" w:color="auto"/>
            <w:right w:val="none" w:sz="0" w:space="0" w:color="auto"/>
          </w:divBdr>
        </w:div>
        <w:div w:id="882207938">
          <w:marLeft w:val="480"/>
          <w:marRight w:val="0"/>
          <w:marTop w:val="0"/>
          <w:marBottom w:val="0"/>
          <w:divBdr>
            <w:top w:val="none" w:sz="0" w:space="0" w:color="auto"/>
            <w:left w:val="none" w:sz="0" w:space="0" w:color="auto"/>
            <w:bottom w:val="none" w:sz="0" w:space="0" w:color="auto"/>
            <w:right w:val="none" w:sz="0" w:space="0" w:color="auto"/>
          </w:divBdr>
        </w:div>
        <w:div w:id="1736969782">
          <w:marLeft w:val="480"/>
          <w:marRight w:val="0"/>
          <w:marTop w:val="0"/>
          <w:marBottom w:val="0"/>
          <w:divBdr>
            <w:top w:val="none" w:sz="0" w:space="0" w:color="auto"/>
            <w:left w:val="none" w:sz="0" w:space="0" w:color="auto"/>
            <w:bottom w:val="none" w:sz="0" w:space="0" w:color="auto"/>
            <w:right w:val="none" w:sz="0" w:space="0" w:color="auto"/>
          </w:divBdr>
        </w:div>
        <w:div w:id="1285506976">
          <w:marLeft w:val="480"/>
          <w:marRight w:val="0"/>
          <w:marTop w:val="0"/>
          <w:marBottom w:val="0"/>
          <w:divBdr>
            <w:top w:val="none" w:sz="0" w:space="0" w:color="auto"/>
            <w:left w:val="none" w:sz="0" w:space="0" w:color="auto"/>
            <w:bottom w:val="none" w:sz="0" w:space="0" w:color="auto"/>
            <w:right w:val="none" w:sz="0" w:space="0" w:color="auto"/>
          </w:divBdr>
        </w:div>
        <w:div w:id="1963926412">
          <w:marLeft w:val="480"/>
          <w:marRight w:val="0"/>
          <w:marTop w:val="0"/>
          <w:marBottom w:val="0"/>
          <w:divBdr>
            <w:top w:val="none" w:sz="0" w:space="0" w:color="auto"/>
            <w:left w:val="none" w:sz="0" w:space="0" w:color="auto"/>
            <w:bottom w:val="none" w:sz="0" w:space="0" w:color="auto"/>
            <w:right w:val="none" w:sz="0" w:space="0" w:color="auto"/>
          </w:divBdr>
        </w:div>
        <w:div w:id="856234200">
          <w:marLeft w:val="480"/>
          <w:marRight w:val="0"/>
          <w:marTop w:val="0"/>
          <w:marBottom w:val="0"/>
          <w:divBdr>
            <w:top w:val="none" w:sz="0" w:space="0" w:color="auto"/>
            <w:left w:val="none" w:sz="0" w:space="0" w:color="auto"/>
            <w:bottom w:val="none" w:sz="0" w:space="0" w:color="auto"/>
            <w:right w:val="none" w:sz="0" w:space="0" w:color="auto"/>
          </w:divBdr>
        </w:div>
      </w:divsChild>
    </w:div>
    <w:div w:id="854076936">
      <w:bodyDiv w:val="1"/>
      <w:marLeft w:val="0"/>
      <w:marRight w:val="0"/>
      <w:marTop w:val="0"/>
      <w:marBottom w:val="0"/>
      <w:divBdr>
        <w:top w:val="none" w:sz="0" w:space="0" w:color="auto"/>
        <w:left w:val="none" w:sz="0" w:space="0" w:color="auto"/>
        <w:bottom w:val="none" w:sz="0" w:space="0" w:color="auto"/>
        <w:right w:val="none" w:sz="0" w:space="0" w:color="auto"/>
      </w:divBdr>
      <w:divsChild>
        <w:div w:id="1145124536">
          <w:marLeft w:val="480"/>
          <w:marRight w:val="0"/>
          <w:marTop w:val="0"/>
          <w:marBottom w:val="0"/>
          <w:divBdr>
            <w:top w:val="none" w:sz="0" w:space="0" w:color="auto"/>
            <w:left w:val="none" w:sz="0" w:space="0" w:color="auto"/>
            <w:bottom w:val="none" w:sz="0" w:space="0" w:color="auto"/>
            <w:right w:val="none" w:sz="0" w:space="0" w:color="auto"/>
          </w:divBdr>
        </w:div>
        <w:div w:id="1088886616">
          <w:marLeft w:val="480"/>
          <w:marRight w:val="0"/>
          <w:marTop w:val="0"/>
          <w:marBottom w:val="0"/>
          <w:divBdr>
            <w:top w:val="none" w:sz="0" w:space="0" w:color="auto"/>
            <w:left w:val="none" w:sz="0" w:space="0" w:color="auto"/>
            <w:bottom w:val="none" w:sz="0" w:space="0" w:color="auto"/>
            <w:right w:val="none" w:sz="0" w:space="0" w:color="auto"/>
          </w:divBdr>
        </w:div>
        <w:div w:id="362482174">
          <w:marLeft w:val="480"/>
          <w:marRight w:val="0"/>
          <w:marTop w:val="0"/>
          <w:marBottom w:val="0"/>
          <w:divBdr>
            <w:top w:val="none" w:sz="0" w:space="0" w:color="auto"/>
            <w:left w:val="none" w:sz="0" w:space="0" w:color="auto"/>
            <w:bottom w:val="none" w:sz="0" w:space="0" w:color="auto"/>
            <w:right w:val="none" w:sz="0" w:space="0" w:color="auto"/>
          </w:divBdr>
        </w:div>
        <w:div w:id="1554267391">
          <w:marLeft w:val="480"/>
          <w:marRight w:val="0"/>
          <w:marTop w:val="0"/>
          <w:marBottom w:val="0"/>
          <w:divBdr>
            <w:top w:val="none" w:sz="0" w:space="0" w:color="auto"/>
            <w:left w:val="none" w:sz="0" w:space="0" w:color="auto"/>
            <w:bottom w:val="none" w:sz="0" w:space="0" w:color="auto"/>
            <w:right w:val="none" w:sz="0" w:space="0" w:color="auto"/>
          </w:divBdr>
        </w:div>
        <w:div w:id="647366217">
          <w:marLeft w:val="480"/>
          <w:marRight w:val="0"/>
          <w:marTop w:val="0"/>
          <w:marBottom w:val="0"/>
          <w:divBdr>
            <w:top w:val="none" w:sz="0" w:space="0" w:color="auto"/>
            <w:left w:val="none" w:sz="0" w:space="0" w:color="auto"/>
            <w:bottom w:val="none" w:sz="0" w:space="0" w:color="auto"/>
            <w:right w:val="none" w:sz="0" w:space="0" w:color="auto"/>
          </w:divBdr>
        </w:div>
        <w:div w:id="874150851">
          <w:marLeft w:val="480"/>
          <w:marRight w:val="0"/>
          <w:marTop w:val="0"/>
          <w:marBottom w:val="0"/>
          <w:divBdr>
            <w:top w:val="none" w:sz="0" w:space="0" w:color="auto"/>
            <w:left w:val="none" w:sz="0" w:space="0" w:color="auto"/>
            <w:bottom w:val="none" w:sz="0" w:space="0" w:color="auto"/>
            <w:right w:val="none" w:sz="0" w:space="0" w:color="auto"/>
          </w:divBdr>
        </w:div>
        <w:div w:id="263805625">
          <w:marLeft w:val="480"/>
          <w:marRight w:val="0"/>
          <w:marTop w:val="0"/>
          <w:marBottom w:val="0"/>
          <w:divBdr>
            <w:top w:val="none" w:sz="0" w:space="0" w:color="auto"/>
            <w:left w:val="none" w:sz="0" w:space="0" w:color="auto"/>
            <w:bottom w:val="none" w:sz="0" w:space="0" w:color="auto"/>
            <w:right w:val="none" w:sz="0" w:space="0" w:color="auto"/>
          </w:divBdr>
        </w:div>
        <w:div w:id="84428440">
          <w:marLeft w:val="480"/>
          <w:marRight w:val="0"/>
          <w:marTop w:val="0"/>
          <w:marBottom w:val="0"/>
          <w:divBdr>
            <w:top w:val="none" w:sz="0" w:space="0" w:color="auto"/>
            <w:left w:val="none" w:sz="0" w:space="0" w:color="auto"/>
            <w:bottom w:val="none" w:sz="0" w:space="0" w:color="auto"/>
            <w:right w:val="none" w:sz="0" w:space="0" w:color="auto"/>
          </w:divBdr>
        </w:div>
        <w:div w:id="1615089897">
          <w:marLeft w:val="480"/>
          <w:marRight w:val="0"/>
          <w:marTop w:val="0"/>
          <w:marBottom w:val="0"/>
          <w:divBdr>
            <w:top w:val="none" w:sz="0" w:space="0" w:color="auto"/>
            <w:left w:val="none" w:sz="0" w:space="0" w:color="auto"/>
            <w:bottom w:val="none" w:sz="0" w:space="0" w:color="auto"/>
            <w:right w:val="none" w:sz="0" w:space="0" w:color="auto"/>
          </w:divBdr>
        </w:div>
        <w:div w:id="599068946">
          <w:marLeft w:val="480"/>
          <w:marRight w:val="0"/>
          <w:marTop w:val="0"/>
          <w:marBottom w:val="0"/>
          <w:divBdr>
            <w:top w:val="none" w:sz="0" w:space="0" w:color="auto"/>
            <w:left w:val="none" w:sz="0" w:space="0" w:color="auto"/>
            <w:bottom w:val="none" w:sz="0" w:space="0" w:color="auto"/>
            <w:right w:val="none" w:sz="0" w:space="0" w:color="auto"/>
          </w:divBdr>
        </w:div>
        <w:div w:id="1532841878">
          <w:marLeft w:val="480"/>
          <w:marRight w:val="0"/>
          <w:marTop w:val="0"/>
          <w:marBottom w:val="0"/>
          <w:divBdr>
            <w:top w:val="none" w:sz="0" w:space="0" w:color="auto"/>
            <w:left w:val="none" w:sz="0" w:space="0" w:color="auto"/>
            <w:bottom w:val="none" w:sz="0" w:space="0" w:color="auto"/>
            <w:right w:val="none" w:sz="0" w:space="0" w:color="auto"/>
          </w:divBdr>
        </w:div>
        <w:div w:id="1008672404">
          <w:marLeft w:val="480"/>
          <w:marRight w:val="0"/>
          <w:marTop w:val="0"/>
          <w:marBottom w:val="0"/>
          <w:divBdr>
            <w:top w:val="none" w:sz="0" w:space="0" w:color="auto"/>
            <w:left w:val="none" w:sz="0" w:space="0" w:color="auto"/>
            <w:bottom w:val="none" w:sz="0" w:space="0" w:color="auto"/>
            <w:right w:val="none" w:sz="0" w:space="0" w:color="auto"/>
          </w:divBdr>
        </w:div>
        <w:div w:id="837690494">
          <w:marLeft w:val="480"/>
          <w:marRight w:val="0"/>
          <w:marTop w:val="0"/>
          <w:marBottom w:val="0"/>
          <w:divBdr>
            <w:top w:val="none" w:sz="0" w:space="0" w:color="auto"/>
            <w:left w:val="none" w:sz="0" w:space="0" w:color="auto"/>
            <w:bottom w:val="none" w:sz="0" w:space="0" w:color="auto"/>
            <w:right w:val="none" w:sz="0" w:space="0" w:color="auto"/>
          </w:divBdr>
        </w:div>
        <w:div w:id="2146964200">
          <w:marLeft w:val="480"/>
          <w:marRight w:val="0"/>
          <w:marTop w:val="0"/>
          <w:marBottom w:val="0"/>
          <w:divBdr>
            <w:top w:val="none" w:sz="0" w:space="0" w:color="auto"/>
            <w:left w:val="none" w:sz="0" w:space="0" w:color="auto"/>
            <w:bottom w:val="none" w:sz="0" w:space="0" w:color="auto"/>
            <w:right w:val="none" w:sz="0" w:space="0" w:color="auto"/>
          </w:divBdr>
        </w:div>
        <w:div w:id="1434937427">
          <w:marLeft w:val="480"/>
          <w:marRight w:val="0"/>
          <w:marTop w:val="0"/>
          <w:marBottom w:val="0"/>
          <w:divBdr>
            <w:top w:val="none" w:sz="0" w:space="0" w:color="auto"/>
            <w:left w:val="none" w:sz="0" w:space="0" w:color="auto"/>
            <w:bottom w:val="none" w:sz="0" w:space="0" w:color="auto"/>
            <w:right w:val="none" w:sz="0" w:space="0" w:color="auto"/>
          </w:divBdr>
        </w:div>
        <w:div w:id="1359969247">
          <w:marLeft w:val="480"/>
          <w:marRight w:val="0"/>
          <w:marTop w:val="0"/>
          <w:marBottom w:val="0"/>
          <w:divBdr>
            <w:top w:val="none" w:sz="0" w:space="0" w:color="auto"/>
            <w:left w:val="none" w:sz="0" w:space="0" w:color="auto"/>
            <w:bottom w:val="none" w:sz="0" w:space="0" w:color="auto"/>
            <w:right w:val="none" w:sz="0" w:space="0" w:color="auto"/>
          </w:divBdr>
        </w:div>
        <w:div w:id="1101336285">
          <w:marLeft w:val="480"/>
          <w:marRight w:val="0"/>
          <w:marTop w:val="0"/>
          <w:marBottom w:val="0"/>
          <w:divBdr>
            <w:top w:val="none" w:sz="0" w:space="0" w:color="auto"/>
            <w:left w:val="none" w:sz="0" w:space="0" w:color="auto"/>
            <w:bottom w:val="none" w:sz="0" w:space="0" w:color="auto"/>
            <w:right w:val="none" w:sz="0" w:space="0" w:color="auto"/>
          </w:divBdr>
        </w:div>
        <w:div w:id="773286607">
          <w:marLeft w:val="480"/>
          <w:marRight w:val="0"/>
          <w:marTop w:val="0"/>
          <w:marBottom w:val="0"/>
          <w:divBdr>
            <w:top w:val="none" w:sz="0" w:space="0" w:color="auto"/>
            <w:left w:val="none" w:sz="0" w:space="0" w:color="auto"/>
            <w:bottom w:val="none" w:sz="0" w:space="0" w:color="auto"/>
            <w:right w:val="none" w:sz="0" w:space="0" w:color="auto"/>
          </w:divBdr>
        </w:div>
        <w:div w:id="678387965">
          <w:marLeft w:val="480"/>
          <w:marRight w:val="0"/>
          <w:marTop w:val="0"/>
          <w:marBottom w:val="0"/>
          <w:divBdr>
            <w:top w:val="none" w:sz="0" w:space="0" w:color="auto"/>
            <w:left w:val="none" w:sz="0" w:space="0" w:color="auto"/>
            <w:bottom w:val="none" w:sz="0" w:space="0" w:color="auto"/>
            <w:right w:val="none" w:sz="0" w:space="0" w:color="auto"/>
          </w:divBdr>
        </w:div>
        <w:div w:id="1851793206">
          <w:marLeft w:val="480"/>
          <w:marRight w:val="0"/>
          <w:marTop w:val="0"/>
          <w:marBottom w:val="0"/>
          <w:divBdr>
            <w:top w:val="none" w:sz="0" w:space="0" w:color="auto"/>
            <w:left w:val="none" w:sz="0" w:space="0" w:color="auto"/>
            <w:bottom w:val="none" w:sz="0" w:space="0" w:color="auto"/>
            <w:right w:val="none" w:sz="0" w:space="0" w:color="auto"/>
          </w:divBdr>
        </w:div>
        <w:div w:id="1743524575">
          <w:marLeft w:val="480"/>
          <w:marRight w:val="0"/>
          <w:marTop w:val="0"/>
          <w:marBottom w:val="0"/>
          <w:divBdr>
            <w:top w:val="none" w:sz="0" w:space="0" w:color="auto"/>
            <w:left w:val="none" w:sz="0" w:space="0" w:color="auto"/>
            <w:bottom w:val="none" w:sz="0" w:space="0" w:color="auto"/>
            <w:right w:val="none" w:sz="0" w:space="0" w:color="auto"/>
          </w:divBdr>
        </w:div>
        <w:div w:id="2109303286">
          <w:marLeft w:val="480"/>
          <w:marRight w:val="0"/>
          <w:marTop w:val="0"/>
          <w:marBottom w:val="0"/>
          <w:divBdr>
            <w:top w:val="none" w:sz="0" w:space="0" w:color="auto"/>
            <w:left w:val="none" w:sz="0" w:space="0" w:color="auto"/>
            <w:bottom w:val="none" w:sz="0" w:space="0" w:color="auto"/>
            <w:right w:val="none" w:sz="0" w:space="0" w:color="auto"/>
          </w:divBdr>
        </w:div>
        <w:div w:id="589851403">
          <w:marLeft w:val="480"/>
          <w:marRight w:val="0"/>
          <w:marTop w:val="0"/>
          <w:marBottom w:val="0"/>
          <w:divBdr>
            <w:top w:val="none" w:sz="0" w:space="0" w:color="auto"/>
            <w:left w:val="none" w:sz="0" w:space="0" w:color="auto"/>
            <w:bottom w:val="none" w:sz="0" w:space="0" w:color="auto"/>
            <w:right w:val="none" w:sz="0" w:space="0" w:color="auto"/>
          </w:divBdr>
        </w:div>
        <w:div w:id="817694643">
          <w:marLeft w:val="480"/>
          <w:marRight w:val="0"/>
          <w:marTop w:val="0"/>
          <w:marBottom w:val="0"/>
          <w:divBdr>
            <w:top w:val="none" w:sz="0" w:space="0" w:color="auto"/>
            <w:left w:val="none" w:sz="0" w:space="0" w:color="auto"/>
            <w:bottom w:val="none" w:sz="0" w:space="0" w:color="auto"/>
            <w:right w:val="none" w:sz="0" w:space="0" w:color="auto"/>
          </w:divBdr>
        </w:div>
        <w:div w:id="1900088240">
          <w:marLeft w:val="480"/>
          <w:marRight w:val="0"/>
          <w:marTop w:val="0"/>
          <w:marBottom w:val="0"/>
          <w:divBdr>
            <w:top w:val="none" w:sz="0" w:space="0" w:color="auto"/>
            <w:left w:val="none" w:sz="0" w:space="0" w:color="auto"/>
            <w:bottom w:val="none" w:sz="0" w:space="0" w:color="auto"/>
            <w:right w:val="none" w:sz="0" w:space="0" w:color="auto"/>
          </w:divBdr>
        </w:div>
        <w:div w:id="1689943514">
          <w:marLeft w:val="480"/>
          <w:marRight w:val="0"/>
          <w:marTop w:val="0"/>
          <w:marBottom w:val="0"/>
          <w:divBdr>
            <w:top w:val="none" w:sz="0" w:space="0" w:color="auto"/>
            <w:left w:val="none" w:sz="0" w:space="0" w:color="auto"/>
            <w:bottom w:val="none" w:sz="0" w:space="0" w:color="auto"/>
            <w:right w:val="none" w:sz="0" w:space="0" w:color="auto"/>
          </w:divBdr>
        </w:div>
        <w:div w:id="844367199">
          <w:marLeft w:val="480"/>
          <w:marRight w:val="0"/>
          <w:marTop w:val="0"/>
          <w:marBottom w:val="0"/>
          <w:divBdr>
            <w:top w:val="none" w:sz="0" w:space="0" w:color="auto"/>
            <w:left w:val="none" w:sz="0" w:space="0" w:color="auto"/>
            <w:bottom w:val="none" w:sz="0" w:space="0" w:color="auto"/>
            <w:right w:val="none" w:sz="0" w:space="0" w:color="auto"/>
          </w:divBdr>
        </w:div>
        <w:div w:id="469444342">
          <w:marLeft w:val="480"/>
          <w:marRight w:val="0"/>
          <w:marTop w:val="0"/>
          <w:marBottom w:val="0"/>
          <w:divBdr>
            <w:top w:val="none" w:sz="0" w:space="0" w:color="auto"/>
            <w:left w:val="none" w:sz="0" w:space="0" w:color="auto"/>
            <w:bottom w:val="none" w:sz="0" w:space="0" w:color="auto"/>
            <w:right w:val="none" w:sz="0" w:space="0" w:color="auto"/>
          </w:divBdr>
        </w:div>
      </w:divsChild>
    </w:div>
    <w:div w:id="857737851">
      <w:bodyDiv w:val="1"/>
      <w:marLeft w:val="0"/>
      <w:marRight w:val="0"/>
      <w:marTop w:val="0"/>
      <w:marBottom w:val="0"/>
      <w:divBdr>
        <w:top w:val="none" w:sz="0" w:space="0" w:color="auto"/>
        <w:left w:val="none" w:sz="0" w:space="0" w:color="auto"/>
        <w:bottom w:val="none" w:sz="0" w:space="0" w:color="auto"/>
        <w:right w:val="none" w:sz="0" w:space="0" w:color="auto"/>
      </w:divBdr>
      <w:divsChild>
        <w:div w:id="491875775">
          <w:marLeft w:val="480"/>
          <w:marRight w:val="0"/>
          <w:marTop w:val="0"/>
          <w:marBottom w:val="0"/>
          <w:divBdr>
            <w:top w:val="none" w:sz="0" w:space="0" w:color="auto"/>
            <w:left w:val="none" w:sz="0" w:space="0" w:color="auto"/>
            <w:bottom w:val="none" w:sz="0" w:space="0" w:color="auto"/>
            <w:right w:val="none" w:sz="0" w:space="0" w:color="auto"/>
          </w:divBdr>
        </w:div>
        <w:div w:id="1437673019">
          <w:marLeft w:val="480"/>
          <w:marRight w:val="0"/>
          <w:marTop w:val="0"/>
          <w:marBottom w:val="0"/>
          <w:divBdr>
            <w:top w:val="none" w:sz="0" w:space="0" w:color="auto"/>
            <w:left w:val="none" w:sz="0" w:space="0" w:color="auto"/>
            <w:bottom w:val="none" w:sz="0" w:space="0" w:color="auto"/>
            <w:right w:val="none" w:sz="0" w:space="0" w:color="auto"/>
          </w:divBdr>
        </w:div>
        <w:div w:id="904804652">
          <w:marLeft w:val="480"/>
          <w:marRight w:val="0"/>
          <w:marTop w:val="0"/>
          <w:marBottom w:val="0"/>
          <w:divBdr>
            <w:top w:val="none" w:sz="0" w:space="0" w:color="auto"/>
            <w:left w:val="none" w:sz="0" w:space="0" w:color="auto"/>
            <w:bottom w:val="none" w:sz="0" w:space="0" w:color="auto"/>
            <w:right w:val="none" w:sz="0" w:space="0" w:color="auto"/>
          </w:divBdr>
        </w:div>
        <w:div w:id="1808429002">
          <w:marLeft w:val="480"/>
          <w:marRight w:val="0"/>
          <w:marTop w:val="0"/>
          <w:marBottom w:val="0"/>
          <w:divBdr>
            <w:top w:val="none" w:sz="0" w:space="0" w:color="auto"/>
            <w:left w:val="none" w:sz="0" w:space="0" w:color="auto"/>
            <w:bottom w:val="none" w:sz="0" w:space="0" w:color="auto"/>
            <w:right w:val="none" w:sz="0" w:space="0" w:color="auto"/>
          </w:divBdr>
        </w:div>
        <w:div w:id="1268779771">
          <w:marLeft w:val="480"/>
          <w:marRight w:val="0"/>
          <w:marTop w:val="0"/>
          <w:marBottom w:val="0"/>
          <w:divBdr>
            <w:top w:val="none" w:sz="0" w:space="0" w:color="auto"/>
            <w:left w:val="none" w:sz="0" w:space="0" w:color="auto"/>
            <w:bottom w:val="none" w:sz="0" w:space="0" w:color="auto"/>
            <w:right w:val="none" w:sz="0" w:space="0" w:color="auto"/>
          </w:divBdr>
        </w:div>
        <w:div w:id="1229724928">
          <w:marLeft w:val="480"/>
          <w:marRight w:val="0"/>
          <w:marTop w:val="0"/>
          <w:marBottom w:val="0"/>
          <w:divBdr>
            <w:top w:val="none" w:sz="0" w:space="0" w:color="auto"/>
            <w:left w:val="none" w:sz="0" w:space="0" w:color="auto"/>
            <w:bottom w:val="none" w:sz="0" w:space="0" w:color="auto"/>
            <w:right w:val="none" w:sz="0" w:space="0" w:color="auto"/>
          </w:divBdr>
        </w:div>
        <w:div w:id="613484729">
          <w:marLeft w:val="480"/>
          <w:marRight w:val="0"/>
          <w:marTop w:val="0"/>
          <w:marBottom w:val="0"/>
          <w:divBdr>
            <w:top w:val="none" w:sz="0" w:space="0" w:color="auto"/>
            <w:left w:val="none" w:sz="0" w:space="0" w:color="auto"/>
            <w:bottom w:val="none" w:sz="0" w:space="0" w:color="auto"/>
            <w:right w:val="none" w:sz="0" w:space="0" w:color="auto"/>
          </w:divBdr>
        </w:div>
      </w:divsChild>
    </w:div>
    <w:div w:id="858007902">
      <w:bodyDiv w:val="1"/>
      <w:marLeft w:val="0"/>
      <w:marRight w:val="0"/>
      <w:marTop w:val="0"/>
      <w:marBottom w:val="0"/>
      <w:divBdr>
        <w:top w:val="none" w:sz="0" w:space="0" w:color="auto"/>
        <w:left w:val="none" w:sz="0" w:space="0" w:color="auto"/>
        <w:bottom w:val="none" w:sz="0" w:space="0" w:color="auto"/>
        <w:right w:val="none" w:sz="0" w:space="0" w:color="auto"/>
      </w:divBdr>
      <w:divsChild>
        <w:div w:id="1823153541">
          <w:marLeft w:val="480"/>
          <w:marRight w:val="0"/>
          <w:marTop w:val="0"/>
          <w:marBottom w:val="0"/>
          <w:divBdr>
            <w:top w:val="none" w:sz="0" w:space="0" w:color="auto"/>
            <w:left w:val="none" w:sz="0" w:space="0" w:color="auto"/>
            <w:bottom w:val="none" w:sz="0" w:space="0" w:color="auto"/>
            <w:right w:val="none" w:sz="0" w:space="0" w:color="auto"/>
          </w:divBdr>
        </w:div>
        <w:div w:id="2085375532">
          <w:marLeft w:val="480"/>
          <w:marRight w:val="0"/>
          <w:marTop w:val="0"/>
          <w:marBottom w:val="0"/>
          <w:divBdr>
            <w:top w:val="none" w:sz="0" w:space="0" w:color="auto"/>
            <w:left w:val="none" w:sz="0" w:space="0" w:color="auto"/>
            <w:bottom w:val="none" w:sz="0" w:space="0" w:color="auto"/>
            <w:right w:val="none" w:sz="0" w:space="0" w:color="auto"/>
          </w:divBdr>
        </w:div>
        <w:div w:id="279647598">
          <w:marLeft w:val="480"/>
          <w:marRight w:val="0"/>
          <w:marTop w:val="0"/>
          <w:marBottom w:val="0"/>
          <w:divBdr>
            <w:top w:val="none" w:sz="0" w:space="0" w:color="auto"/>
            <w:left w:val="none" w:sz="0" w:space="0" w:color="auto"/>
            <w:bottom w:val="none" w:sz="0" w:space="0" w:color="auto"/>
            <w:right w:val="none" w:sz="0" w:space="0" w:color="auto"/>
          </w:divBdr>
        </w:div>
        <w:div w:id="976033930">
          <w:marLeft w:val="480"/>
          <w:marRight w:val="0"/>
          <w:marTop w:val="0"/>
          <w:marBottom w:val="0"/>
          <w:divBdr>
            <w:top w:val="none" w:sz="0" w:space="0" w:color="auto"/>
            <w:left w:val="none" w:sz="0" w:space="0" w:color="auto"/>
            <w:bottom w:val="none" w:sz="0" w:space="0" w:color="auto"/>
            <w:right w:val="none" w:sz="0" w:space="0" w:color="auto"/>
          </w:divBdr>
        </w:div>
        <w:div w:id="1929537849">
          <w:marLeft w:val="480"/>
          <w:marRight w:val="0"/>
          <w:marTop w:val="0"/>
          <w:marBottom w:val="0"/>
          <w:divBdr>
            <w:top w:val="none" w:sz="0" w:space="0" w:color="auto"/>
            <w:left w:val="none" w:sz="0" w:space="0" w:color="auto"/>
            <w:bottom w:val="none" w:sz="0" w:space="0" w:color="auto"/>
            <w:right w:val="none" w:sz="0" w:space="0" w:color="auto"/>
          </w:divBdr>
        </w:div>
        <w:div w:id="1653437941">
          <w:marLeft w:val="480"/>
          <w:marRight w:val="0"/>
          <w:marTop w:val="0"/>
          <w:marBottom w:val="0"/>
          <w:divBdr>
            <w:top w:val="none" w:sz="0" w:space="0" w:color="auto"/>
            <w:left w:val="none" w:sz="0" w:space="0" w:color="auto"/>
            <w:bottom w:val="none" w:sz="0" w:space="0" w:color="auto"/>
            <w:right w:val="none" w:sz="0" w:space="0" w:color="auto"/>
          </w:divBdr>
        </w:div>
        <w:div w:id="1811628087">
          <w:marLeft w:val="480"/>
          <w:marRight w:val="0"/>
          <w:marTop w:val="0"/>
          <w:marBottom w:val="0"/>
          <w:divBdr>
            <w:top w:val="none" w:sz="0" w:space="0" w:color="auto"/>
            <w:left w:val="none" w:sz="0" w:space="0" w:color="auto"/>
            <w:bottom w:val="none" w:sz="0" w:space="0" w:color="auto"/>
            <w:right w:val="none" w:sz="0" w:space="0" w:color="auto"/>
          </w:divBdr>
        </w:div>
        <w:div w:id="705183046">
          <w:marLeft w:val="480"/>
          <w:marRight w:val="0"/>
          <w:marTop w:val="0"/>
          <w:marBottom w:val="0"/>
          <w:divBdr>
            <w:top w:val="none" w:sz="0" w:space="0" w:color="auto"/>
            <w:left w:val="none" w:sz="0" w:space="0" w:color="auto"/>
            <w:bottom w:val="none" w:sz="0" w:space="0" w:color="auto"/>
            <w:right w:val="none" w:sz="0" w:space="0" w:color="auto"/>
          </w:divBdr>
        </w:div>
        <w:div w:id="1286766339">
          <w:marLeft w:val="480"/>
          <w:marRight w:val="0"/>
          <w:marTop w:val="0"/>
          <w:marBottom w:val="0"/>
          <w:divBdr>
            <w:top w:val="none" w:sz="0" w:space="0" w:color="auto"/>
            <w:left w:val="none" w:sz="0" w:space="0" w:color="auto"/>
            <w:bottom w:val="none" w:sz="0" w:space="0" w:color="auto"/>
            <w:right w:val="none" w:sz="0" w:space="0" w:color="auto"/>
          </w:divBdr>
        </w:div>
      </w:divsChild>
    </w:div>
    <w:div w:id="862790432">
      <w:bodyDiv w:val="1"/>
      <w:marLeft w:val="0"/>
      <w:marRight w:val="0"/>
      <w:marTop w:val="0"/>
      <w:marBottom w:val="0"/>
      <w:divBdr>
        <w:top w:val="none" w:sz="0" w:space="0" w:color="auto"/>
        <w:left w:val="none" w:sz="0" w:space="0" w:color="auto"/>
        <w:bottom w:val="none" w:sz="0" w:space="0" w:color="auto"/>
        <w:right w:val="none" w:sz="0" w:space="0" w:color="auto"/>
      </w:divBdr>
      <w:divsChild>
        <w:div w:id="1865747269">
          <w:marLeft w:val="480"/>
          <w:marRight w:val="0"/>
          <w:marTop w:val="0"/>
          <w:marBottom w:val="0"/>
          <w:divBdr>
            <w:top w:val="none" w:sz="0" w:space="0" w:color="auto"/>
            <w:left w:val="none" w:sz="0" w:space="0" w:color="auto"/>
            <w:bottom w:val="none" w:sz="0" w:space="0" w:color="auto"/>
            <w:right w:val="none" w:sz="0" w:space="0" w:color="auto"/>
          </w:divBdr>
        </w:div>
        <w:div w:id="1428967226">
          <w:marLeft w:val="480"/>
          <w:marRight w:val="0"/>
          <w:marTop w:val="0"/>
          <w:marBottom w:val="0"/>
          <w:divBdr>
            <w:top w:val="none" w:sz="0" w:space="0" w:color="auto"/>
            <w:left w:val="none" w:sz="0" w:space="0" w:color="auto"/>
            <w:bottom w:val="none" w:sz="0" w:space="0" w:color="auto"/>
            <w:right w:val="none" w:sz="0" w:space="0" w:color="auto"/>
          </w:divBdr>
        </w:div>
        <w:div w:id="2113549734">
          <w:marLeft w:val="480"/>
          <w:marRight w:val="0"/>
          <w:marTop w:val="0"/>
          <w:marBottom w:val="0"/>
          <w:divBdr>
            <w:top w:val="none" w:sz="0" w:space="0" w:color="auto"/>
            <w:left w:val="none" w:sz="0" w:space="0" w:color="auto"/>
            <w:bottom w:val="none" w:sz="0" w:space="0" w:color="auto"/>
            <w:right w:val="none" w:sz="0" w:space="0" w:color="auto"/>
          </w:divBdr>
        </w:div>
        <w:div w:id="809903233">
          <w:marLeft w:val="480"/>
          <w:marRight w:val="0"/>
          <w:marTop w:val="0"/>
          <w:marBottom w:val="0"/>
          <w:divBdr>
            <w:top w:val="none" w:sz="0" w:space="0" w:color="auto"/>
            <w:left w:val="none" w:sz="0" w:space="0" w:color="auto"/>
            <w:bottom w:val="none" w:sz="0" w:space="0" w:color="auto"/>
            <w:right w:val="none" w:sz="0" w:space="0" w:color="auto"/>
          </w:divBdr>
        </w:div>
        <w:div w:id="1798376878">
          <w:marLeft w:val="480"/>
          <w:marRight w:val="0"/>
          <w:marTop w:val="0"/>
          <w:marBottom w:val="0"/>
          <w:divBdr>
            <w:top w:val="none" w:sz="0" w:space="0" w:color="auto"/>
            <w:left w:val="none" w:sz="0" w:space="0" w:color="auto"/>
            <w:bottom w:val="none" w:sz="0" w:space="0" w:color="auto"/>
            <w:right w:val="none" w:sz="0" w:space="0" w:color="auto"/>
          </w:divBdr>
        </w:div>
        <w:div w:id="1729527350">
          <w:marLeft w:val="480"/>
          <w:marRight w:val="0"/>
          <w:marTop w:val="0"/>
          <w:marBottom w:val="0"/>
          <w:divBdr>
            <w:top w:val="none" w:sz="0" w:space="0" w:color="auto"/>
            <w:left w:val="none" w:sz="0" w:space="0" w:color="auto"/>
            <w:bottom w:val="none" w:sz="0" w:space="0" w:color="auto"/>
            <w:right w:val="none" w:sz="0" w:space="0" w:color="auto"/>
          </w:divBdr>
        </w:div>
        <w:div w:id="67121545">
          <w:marLeft w:val="480"/>
          <w:marRight w:val="0"/>
          <w:marTop w:val="0"/>
          <w:marBottom w:val="0"/>
          <w:divBdr>
            <w:top w:val="none" w:sz="0" w:space="0" w:color="auto"/>
            <w:left w:val="none" w:sz="0" w:space="0" w:color="auto"/>
            <w:bottom w:val="none" w:sz="0" w:space="0" w:color="auto"/>
            <w:right w:val="none" w:sz="0" w:space="0" w:color="auto"/>
          </w:divBdr>
        </w:div>
        <w:div w:id="1682467557">
          <w:marLeft w:val="480"/>
          <w:marRight w:val="0"/>
          <w:marTop w:val="0"/>
          <w:marBottom w:val="0"/>
          <w:divBdr>
            <w:top w:val="none" w:sz="0" w:space="0" w:color="auto"/>
            <w:left w:val="none" w:sz="0" w:space="0" w:color="auto"/>
            <w:bottom w:val="none" w:sz="0" w:space="0" w:color="auto"/>
            <w:right w:val="none" w:sz="0" w:space="0" w:color="auto"/>
          </w:divBdr>
        </w:div>
        <w:div w:id="1748186762">
          <w:marLeft w:val="480"/>
          <w:marRight w:val="0"/>
          <w:marTop w:val="0"/>
          <w:marBottom w:val="0"/>
          <w:divBdr>
            <w:top w:val="none" w:sz="0" w:space="0" w:color="auto"/>
            <w:left w:val="none" w:sz="0" w:space="0" w:color="auto"/>
            <w:bottom w:val="none" w:sz="0" w:space="0" w:color="auto"/>
            <w:right w:val="none" w:sz="0" w:space="0" w:color="auto"/>
          </w:divBdr>
        </w:div>
        <w:div w:id="1885755515">
          <w:marLeft w:val="480"/>
          <w:marRight w:val="0"/>
          <w:marTop w:val="0"/>
          <w:marBottom w:val="0"/>
          <w:divBdr>
            <w:top w:val="none" w:sz="0" w:space="0" w:color="auto"/>
            <w:left w:val="none" w:sz="0" w:space="0" w:color="auto"/>
            <w:bottom w:val="none" w:sz="0" w:space="0" w:color="auto"/>
            <w:right w:val="none" w:sz="0" w:space="0" w:color="auto"/>
          </w:divBdr>
        </w:div>
        <w:div w:id="53941610">
          <w:marLeft w:val="480"/>
          <w:marRight w:val="0"/>
          <w:marTop w:val="0"/>
          <w:marBottom w:val="0"/>
          <w:divBdr>
            <w:top w:val="none" w:sz="0" w:space="0" w:color="auto"/>
            <w:left w:val="none" w:sz="0" w:space="0" w:color="auto"/>
            <w:bottom w:val="none" w:sz="0" w:space="0" w:color="auto"/>
            <w:right w:val="none" w:sz="0" w:space="0" w:color="auto"/>
          </w:divBdr>
        </w:div>
        <w:div w:id="209390872">
          <w:marLeft w:val="480"/>
          <w:marRight w:val="0"/>
          <w:marTop w:val="0"/>
          <w:marBottom w:val="0"/>
          <w:divBdr>
            <w:top w:val="none" w:sz="0" w:space="0" w:color="auto"/>
            <w:left w:val="none" w:sz="0" w:space="0" w:color="auto"/>
            <w:bottom w:val="none" w:sz="0" w:space="0" w:color="auto"/>
            <w:right w:val="none" w:sz="0" w:space="0" w:color="auto"/>
          </w:divBdr>
        </w:div>
        <w:div w:id="1398941297">
          <w:marLeft w:val="480"/>
          <w:marRight w:val="0"/>
          <w:marTop w:val="0"/>
          <w:marBottom w:val="0"/>
          <w:divBdr>
            <w:top w:val="none" w:sz="0" w:space="0" w:color="auto"/>
            <w:left w:val="none" w:sz="0" w:space="0" w:color="auto"/>
            <w:bottom w:val="none" w:sz="0" w:space="0" w:color="auto"/>
            <w:right w:val="none" w:sz="0" w:space="0" w:color="auto"/>
          </w:divBdr>
        </w:div>
        <w:div w:id="1385641534">
          <w:marLeft w:val="480"/>
          <w:marRight w:val="0"/>
          <w:marTop w:val="0"/>
          <w:marBottom w:val="0"/>
          <w:divBdr>
            <w:top w:val="none" w:sz="0" w:space="0" w:color="auto"/>
            <w:left w:val="none" w:sz="0" w:space="0" w:color="auto"/>
            <w:bottom w:val="none" w:sz="0" w:space="0" w:color="auto"/>
            <w:right w:val="none" w:sz="0" w:space="0" w:color="auto"/>
          </w:divBdr>
        </w:div>
        <w:div w:id="23021462">
          <w:marLeft w:val="480"/>
          <w:marRight w:val="0"/>
          <w:marTop w:val="0"/>
          <w:marBottom w:val="0"/>
          <w:divBdr>
            <w:top w:val="none" w:sz="0" w:space="0" w:color="auto"/>
            <w:left w:val="none" w:sz="0" w:space="0" w:color="auto"/>
            <w:bottom w:val="none" w:sz="0" w:space="0" w:color="auto"/>
            <w:right w:val="none" w:sz="0" w:space="0" w:color="auto"/>
          </w:divBdr>
        </w:div>
        <w:div w:id="1679766809">
          <w:marLeft w:val="480"/>
          <w:marRight w:val="0"/>
          <w:marTop w:val="0"/>
          <w:marBottom w:val="0"/>
          <w:divBdr>
            <w:top w:val="none" w:sz="0" w:space="0" w:color="auto"/>
            <w:left w:val="none" w:sz="0" w:space="0" w:color="auto"/>
            <w:bottom w:val="none" w:sz="0" w:space="0" w:color="auto"/>
            <w:right w:val="none" w:sz="0" w:space="0" w:color="auto"/>
          </w:divBdr>
        </w:div>
        <w:div w:id="323894869">
          <w:marLeft w:val="480"/>
          <w:marRight w:val="0"/>
          <w:marTop w:val="0"/>
          <w:marBottom w:val="0"/>
          <w:divBdr>
            <w:top w:val="none" w:sz="0" w:space="0" w:color="auto"/>
            <w:left w:val="none" w:sz="0" w:space="0" w:color="auto"/>
            <w:bottom w:val="none" w:sz="0" w:space="0" w:color="auto"/>
            <w:right w:val="none" w:sz="0" w:space="0" w:color="auto"/>
          </w:divBdr>
        </w:div>
        <w:div w:id="1395664979">
          <w:marLeft w:val="480"/>
          <w:marRight w:val="0"/>
          <w:marTop w:val="0"/>
          <w:marBottom w:val="0"/>
          <w:divBdr>
            <w:top w:val="none" w:sz="0" w:space="0" w:color="auto"/>
            <w:left w:val="none" w:sz="0" w:space="0" w:color="auto"/>
            <w:bottom w:val="none" w:sz="0" w:space="0" w:color="auto"/>
            <w:right w:val="none" w:sz="0" w:space="0" w:color="auto"/>
          </w:divBdr>
        </w:div>
        <w:div w:id="465585290">
          <w:marLeft w:val="480"/>
          <w:marRight w:val="0"/>
          <w:marTop w:val="0"/>
          <w:marBottom w:val="0"/>
          <w:divBdr>
            <w:top w:val="none" w:sz="0" w:space="0" w:color="auto"/>
            <w:left w:val="none" w:sz="0" w:space="0" w:color="auto"/>
            <w:bottom w:val="none" w:sz="0" w:space="0" w:color="auto"/>
            <w:right w:val="none" w:sz="0" w:space="0" w:color="auto"/>
          </w:divBdr>
        </w:div>
        <w:div w:id="243684613">
          <w:marLeft w:val="480"/>
          <w:marRight w:val="0"/>
          <w:marTop w:val="0"/>
          <w:marBottom w:val="0"/>
          <w:divBdr>
            <w:top w:val="none" w:sz="0" w:space="0" w:color="auto"/>
            <w:left w:val="none" w:sz="0" w:space="0" w:color="auto"/>
            <w:bottom w:val="none" w:sz="0" w:space="0" w:color="auto"/>
            <w:right w:val="none" w:sz="0" w:space="0" w:color="auto"/>
          </w:divBdr>
        </w:div>
        <w:div w:id="1153526972">
          <w:marLeft w:val="480"/>
          <w:marRight w:val="0"/>
          <w:marTop w:val="0"/>
          <w:marBottom w:val="0"/>
          <w:divBdr>
            <w:top w:val="none" w:sz="0" w:space="0" w:color="auto"/>
            <w:left w:val="none" w:sz="0" w:space="0" w:color="auto"/>
            <w:bottom w:val="none" w:sz="0" w:space="0" w:color="auto"/>
            <w:right w:val="none" w:sz="0" w:space="0" w:color="auto"/>
          </w:divBdr>
        </w:div>
        <w:div w:id="373651951">
          <w:marLeft w:val="480"/>
          <w:marRight w:val="0"/>
          <w:marTop w:val="0"/>
          <w:marBottom w:val="0"/>
          <w:divBdr>
            <w:top w:val="none" w:sz="0" w:space="0" w:color="auto"/>
            <w:left w:val="none" w:sz="0" w:space="0" w:color="auto"/>
            <w:bottom w:val="none" w:sz="0" w:space="0" w:color="auto"/>
            <w:right w:val="none" w:sz="0" w:space="0" w:color="auto"/>
          </w:divBdr>
        </w:div>
        <w:div w:id="89279186">
          <w:marLeft w:val="480"/>
          <w:marRight w:val="0"/>
          <w:marTop w:val="0"/>
          <w:marBottom w:val="0"/>
          <w:divBdr>
            <w:top w:val="none" w:sz="0" w:space="0" w:color="auto"/>
            <w:left w:val="none" w:sz="0" w:space="0" w:color="auto"/>
            <w:bottom w:val="none" w:sz="0" w:space="0" w:color="auto"/>
            <w:right w:val="none" w:sz="0" w:space="0" w:color="auto"/>
          </w:divBdr>
        </w:div>
        <w:div w:id="1813015361">
          <w:marLeft w:val="480"/>
          <w:marRight w:val="0"/>
          <w:marTop w:val="0"/>
          <w:marBottom w:val="0"/>
          <w:divBdr>
            <w:top w:val="none" w:sz="0" w:space="0" w:color="auto"/>
            <w:left w:val="none" w:sz="0" w:space="0" w:color="auto"/>
            <w:bottom w:val="none" w:sz="0" w:space="0" w:color="auto"/>
            <w:right w:val="none" w:sz="0" w:space="0" w:color="auto"/>
          </w:divBdr>
        </w:div>
      </w:divsChild>
    </w:div>
    <w:div w:id="882718148">
      <w:bodyDiv w:val="1"/>
      <w:marLeft w:val="0"/>
      <w:marRight w:val="0"/>
      <w:marTop w:val="0"/>
      <w:marBottom w:val="0"/>
      <w:divBdr>
        <w:top w:val="none" w:sz="0" w:space="0" w:color="auto"/>
        <w:left w:val="none" w:sz="0" w:space="0" w:color="auto"/>
        <w:bottom w:val="none" w:sz="0" w:space="0" w:color="auto"/>
        <w:right w:val="none" w:sz="0" w:space="0" w:color="auto"/>
      </w:divBdr>
      <w:divsChild>
        <w:div w:id="1013144016">
          <w:marLeft w:val="480"/>
          <w:marRight w:val="0"/>
          <w:marTop w:val="0"/>
          <w:marBottom w:val="0"/>
          <w:divBdr>
            <w:top w:val="none" w:sz="0" w:space="0" w:color="auto"/>
            <w:left w:val="none" w:sz="0" w:space="0" w:color="auto"/>
            <w:bottom w:val="none" w:sz="0" w:space="0" w:color="auto"/>
            <w:right w:val="none" w:sz="0" w:space="0" w:color="auto"/>
          </w:divBdr>
        </w:div>
        <w:div w:id="357195965">
          <w:marLeft w:val="480"/>
          <w:marRight w:val="0"/>
          <w:marTop w:val="0"/>
          <w:marBottom w:val="0"/>
          <w:divBdr>
            <w:top w:val="none" w:sz="0" w:space="0" w:color="auto"/>
            <w:left w:val="none" w:sz="0" w:space="0" w:color="auto"/>
            <w:bottom w:val="none" w:sz="0" w:space="0" w:color="auto"/>
            <w:right w:val="none" w:sz="0" w:space="0" w:color="auto"/>
          </w:divBdr>
        </w:div>
        <w:div w:id="1627543472">
          <w:marLeft w:val="480"/>
          <w:marRight w:val="0"/>
          <w:marTop w:val="0"/>
          <w:marBottom w:val="0"/>
          <w:divBdr>
            <w:top w:val="none" w:sz="0" w:space="0" w:color="auto"/>
            <w:left w:val="none" w:sz="0" w:space="0" w:color="auto"/>
            <w:bottom w:val="none" w:sz="0" w:space="0" w:color="auto"/>
            <w:right w:val="none" w:sz="0" w:space="0" w:color="auto"/>
          </w:divBdr>
        </w:div>
        <w:div w:id="227621049">
          <w:marLeft w:val="480"/>
          <w:marRight w:val="0"/>
          <w:marTop w:val="0"/>
          <w:marBottom w:val="0"/>
          <w:divBdr>
            <w:top w:val="none" w:sz="0" w:space="0" w:color="auto"/>
            <w:left w:val="none" w:sz="0" w:space="0" w:color="auto"/>
            <w:bottom w:val="none" w:sz="0" w:space="0" w:color="auto"/>
            <w:right w:val="none" w:sz="0" w:space="0" w:color="auto"/>
          </w:divBdr>
        </w:div>
        <w:div w:id="481433025">
          <w:marLeft w:val="480"/>
          <w:marRight w:val="0"/>
          <w:marTop w:val="0"/>
          <w:marBottom w:val="0"/>
          <w:divBdr>
            <w:top w:val="none" w:sz="0" w:space="0" w:color="auto"/>
            <w:left w:val="none" w:sz="0" w:space="0" w:color="auto"/>
            <w:bottom w:val="none" w:sz="0" w:space="0" w:color="auto"/>
            <w:right w:val="none" w:sz="0" w:space="0" w:color="auto"/>
          </w:divBdr>
        </w:div>
        <w:div w:id="559100492">
          <w:marLeft w:val="480"/>
          <w:marRight w:val="0"/>
          <w:marTop w:val="0"/>
          <w:marBottom w:val="0"/>
          <w:divBdr>
            <w:top w:val="none" w:sz="0" w:space="0" w:color="auto"/>
            <w:left w:val="none" w:sz="0" w:space="0" w:color="auto"/>
            <w:bottom w:val="none" w:sz="0" w:space="0" w:color="auto"/>
            <w:right w:val="none" w:sz="0" w:space="0" w:color="auto"/>
          </w:divBdr>
        </w:div>
        <w:div w:id="721976698">
          <w:marLeft w:val="480"/>
          <w:marRight w:val="0"/>
          <w:marTop w:val="0"/>
          <w:marBottom w:val="0"/>
          <w:divBdr>
            <w:top w:val="none" w:sz="0" w:space="0" w:color="auto"/>
            <w:left w:val="none" w:sz="0" w:space="0" w:color="auto"/>
            <w:bottom w:val="none" w:sz="0" w:space="0" w:color="auto"/>
            <w:right w:val="none" w:sz="0" w:space="0" w:color="auto"/>
          </w:divBdr>
        </w:div>
        <w:div w:id="1323391320">
          <w:marLeft w:val="480"/>
          <w:marRight w:val="0"/>
          <w:marTop w:val="0"/>
          <w:marBottom w:val="0"/>
          <w:divBdr>
            <w:top w:val="none" w:sz="0" w:space="0" w:color="auto"/>
            <w:left w:val="none" w:sz="0" w:space="0" w:color="auto"/>
            <w:bottom w:val="none" w:sz="0" w:space="0" w:color="auto"/>
            <w:right w:val="none" w:sz="0" w:space="0" w:color="auto"/>
          </w:divBdr>
        </w:div>
        <w:div w:id="514617312">
          <w:marLeft w:val="480"/>
          <w:marRight w:val="0"/>
          <w:marTop w:val="0"/>
          <w:marBottom w:val="0"/>
          <w:divBdr>
            <w:top w:val="none" w:sz="0" w:space="0" w:color="auto"/>
            <w:left w:val="none" w:sz="0" w:space="0" w:color="auto"/>
            <w:bottom w:val="none" w:sz="0" w:space="0" w:color="auto"/>
            <w:right w:val="none" w:sz="0" w:space="0" w:color="auto"/>
          </w:divBdr>
        </w:div>
        <w:div w:id="242185053">
          <w:marLeft w:val="480"/>
          <w:marRight w:val="0"/>
          <w:marTop w:val="0"/>
          <w:marBottom w:val="0"/>
          <w:divBdr>
            <w:top w:val="none" w:sz="0" w:space="0" w:color="auto"/>
            <w:left w:val="none" w:sz="0" w:space="0" w:color="auto"/>
            <w:bottom w:val="none" w:sz="0" w:space="0" w:color="auto"/>
            <w:right w:val="none" w:sz="0" w:space="0" w:color="auto"/>
          </w:divBdr>
        </w:div>
        <w:div w:id="1871450912">
          <w:marLeft w:val="480"/>
          <w:marRight w:val="0"/>
          <w:marTop w:val="0"/>
          <w:marBottom w:val="0"/>
          <w:divBdr>
            <w:top w:val="none" w:sz="0" w:space="0" w:color="auto"/>
            <w:left w:val="none" w:sz="0" w:space="0" w:color="auto"/>
            <w:bottom w:val="none" w:sz="0" w:space="0" w:color="auto"/>
            <w:right w:val="none" w:sz="0" w:space="0" w:color="auto"/>
          </w:divBdr>
        </w:div>
        <w:div w:id="929124499">
          <w:marLeft w:val="480"/>
          <w:marRight w:val="0"/>
          <w:marTop w:val="0"/>
          <w:marBottom w:val="0"/>
          <w:divBdr>
            <w:top w:val="none" w:sz="0" w:space="0" w:color="auto"/>
            <w:left w:val="none" w:sz="0" w:space="0" w:color="auto"/>
            <w:bottom w:val="none" w:sz="0" w:space="0" w:color="auto"/>
            <w:right w:val="none" w:sz="0" w:space="0" w:color="auto"/>
          </w:divBdr>
        </w:div>
        <w:div w:id="1088885762">
          <w:marLeft w:val="480"/>
          <w:marRight w:val="0"/>
          <w:marTop w:val="0"/>
          <w:marBottom w:val="0"/>
          <w:divBdr>
            <w:top w:val="none" w:sz="0" w:space="0" w:color="auto"/>
            <w:left w:val="none" w:sz="0" w:space="0" w:color="auto"/>
            <w:bottom w:val="none" w:sz="0" w:space="0" w:color="auto"/>
            <w:right w:val="none" w:sz="0" w:space="0" w:color="auto"/>
          </w:divBdr>
        </w:div>
        <w:div w:id="534738553">
          <w:marLeft w:val="480"/>
          <w:marRight w:val="0"/>
          <w:marTop w:val="0"/>
          <w:marBottom w:val="0"/>
          <w:divBdr>
            <w:top w:val="none" w:sz="0" w:space="0" w:color="auto"/>
            <w:left w:val="none" w:sz="0" w:space="0" w:color="auto"/>
            <w:bottom w:val="none" w:sz="0" w:space="0" w:color="auto"/>
            <w:right w:val="none" w:sz="0" w:space="0" w:color="auto"/>
          </w:divBdr>
        </w:div>
        <w:div w:id="1034571863">
          <w:marLeft w:val="480"/>
          <w:marRight w:val="0"/>
          <w:marTop w:val="0"/>
          <w:marBottom w:val="0"/>
          <w:divBdr>
            <w:top w:val="none" w:sz="0" w:space="0" w:color="auto"/>
            <w:left w:val="none" w:sz="0" w:space="0" w:color="auto"/>
            <w:bottom w:val="none" w:sz="0" w:space="0" w:color="auto"/>
            <w:right w:val="none" w:sz="0" w:space="0" w:color="auto"/>
          </w:divBdr>
        </w:div>
      </w:divsChild>
    </w:div>
    <w:div w:id="889341192">
      <w:bodyDiv w:val="1"/>
      <w:marLeft w:val="0"/>
      <w:marRight w:val="0"/>
      <w:marTop w:val="0"/>
      <w:marBottom w:val="0"/>
      <w:divBdr>
        <w:top w:val="none" w:sz="0" w:space="0" w:color="auto"/>
        <w:left w:val="none" w:sz="0" w:space="0" w:color="auto"/>
        <w:bottom w:val="none" w:sz="0" w:space="0" w:color="auto"/>
        <w:right w:val="none" w:sz="0" w:space="0" w:color="auto"/>
      </w:divBdr>
      <w:divsChild>
        <w:div w:id="1843858818">
          <w:marLeft w:val="480"/>
          <w:marRight w:val="0"/>
          <w:marTop w:val="0"/>
          <w:marBottom w:val="0"/>
          <w:divBdr>
            <w:top w:val="none" w:sz="0" w:space="0" w:color="auto"/>
            <w:left w:val="none" w:sz="0" w:space="0" w:color="auto"/>
            <w:bottom w:val="none" w:sz="0" w:space="0" w:color="auto"/>
            <w:right w:val="none" w:sz="0" w:space="0" w:color="auto"/>
          </w:divBdr>
        </w:div>
        <w:div w:id="1316421871">
          <w:marLeft w:val="480"/>
          <w:marRight w:val="0"/>
          <w:marTop w:val="0"/>
          <w:marBottom w:val="0"/>
          <w:divBdr>
            <w:top w:val="none" w:sz="0" w:space="0" w:color="auto"/>
            <w:left w:val="none" w:sz="0" w:space="0" w:color="auto"/>
            <w:bottom w:val="none" w:sz="0" w:space="0" w:color="auto"/>
            <w:right w:val="none" w:sz="0" w:space="0" w:color="auto"/>
          </w:divBdr>
        </w:div>
        <w:div w:id="1797602599">
          <w:marLeft w:val="480"/>
          <w:marRight w:val="0"/>
          <w:marTop w:val="0"/>
          <w:marBottom w:val="0"/>
          <w:divBdr>
            <w:top w:val="none" w:sz="0" w:space="0" w:color="auto"/>
            <w:left w:val="none" w:sz="0" w:space="0" w:color="auto"/>
            <w:bottom w:val="none" w:sz="0" w:space="0" w:color="auto"/>
            <w:right w:val="none" w:sz="0" w:space="0" w:color="auto"/>
          </w:divBdr>
        </w:div>
        <w:div w:id="228737169">
          <w:marLeft w:val="480"/>
          <w:marRight w:val="0"/>
          <w:marTop w:val="0"/>
          <w:marBottom w:val="0"/>
          <w:divBdr>
            <w:top w:val="none" w:sz="0" w:space="0" w:color="auto"/>
            <w:left w:val="none" w:sz="0" w:space="0" w:color="auto"/>
            <w:bottom w:val="none" w:sz="0" w:space="0" w:color="auto"/>
            <w:right w:val="none" w:sz="0" w:space="0" w:color="auto"/>
          </w:divBdr>
        </w:div>
        <w:div w:id="386951801">
          <w:marLeft w:val="480"/>
          <w:marRight w:val="0"/>
          <w:marTop w:val="0"/>
          <w:marBottom w:val="0"/>
          <w:divBdr>
            <w:top w:val="none" w:sz="0" w:space="0" w:color="auto"/>
            <w:left w:val="none" w:sz="0" w:space="0" w:color="auto"/>
            <w:bottom w:val="none" w:sz="0" w:space="0" w:color="auto"/>
            <w:right w:val="none" w:sz="0" w:space="0" w:color="auto"/>
          </w:divBdr>
        </w:div>
        <w:div w:id="1485120166">
          <w:marLeft w:val="480"/>
          <w:marRight w:val="0"/>
          <w:marTop w:val="0"/>
          <w:marBottom w:val="0"/>
          <w:divBdr>
            <w:top w:val="none" w:sz="0" w:space="0" w:color="auto"/>
            <w:left w:val="none" w:sz="0" w:space="0" w:color="auto"/>
            <w:bottom w:val="none" w:sz="0" w:space="0" w:color="auto"/>
            <w:right w:val="none" w:sz="0" w:space="0" w:color="auto"/>
          </w:divBdr>
        </w:div>
        <w:div w:id="1039546089">
          <w:marLeft w:val="480"/>
          <w:marRight w:val="0"/>
          <w:marTop w:val="0"/>
          <w:marBottom w:val="0"/>
          <w:divBdr>
            <w:top w:val="none" w:sz="0" w:space="0" w:color="auto"/>
            <w:left w:val="none" w:sz="0" w:space="0" w:color="auto"/>
            <w:bottom w:val="none" w:sz="0" w:space="0" w:color="auto"/>
            <w:right w:val="none" w:sz="0" w:space="0" w:color="auto"/>
          </w:divBdr>
        </w:div>
        <w:div w:id="683676260">
          <w:marLeft w:val="480"/>
          <w:marRight w:val="0"/>
          <w:marTop w:val="0"/>
          <w:marBottom w:val="0"/>
          <w:divBdr>
            <w:top w:val="none" w:sz="0" w:space="0" w:color="auto"/>
            <w:left w:val="none" w:sz="0" w:space="0" w:color="auto"/>
            <w:bottom w:val="none" w:sz="0" w:space="0" w:color="auto"/>
            <w:right w:val="none" w:sz="0" w:space="0" w:color="auto"/>
          </w:divBdr>
        </w:div>
        <w:div w:id="272829405">
          <w:marLeft w:val="480"/>
          <w:marRight w:val="0"/>
          <w:marTop w:val="0"/>
          <w:marBottom w:val="0"/>
          <w:divBdr>
            <w:top w:val="none" w:sz="0" w:space="0" w:color="auto"/>
            <w:left w:val="none" w:sz="0" w:space="0" w:color="auto"/>
            <w:bottom w:val="none" w:sz="0" w:space="0" w:color="auto"/>
            <w:right w:val="none" w:sz="0" w:space="0" w:color="auto"/>
          </w:divBdr>
        </w:div>
      </w:divsChild>
    </w:div>
    <w:div w:id="889880125">
      <w:bodyDiv w:val="1"/>
      <w:marLeft w:val="0"/>
      <w:marRight w:val="0"/>
      <w:marTop w:val="0"/>
      <w:marBottom w:val="0"/>
      <w:divBdr>
        <w:top w:val="none" w:sz="0" w:space="0" w:color="auto"/>
        <w:left w:val="none" w:sz="0" w:space="0" w:color="auto"/>
        <w:bottom w:val="none" w:sz="0" w:space="0" w:color="auto"/>
        <w:right w:val="none" w:sz="0" w:space="0" w:color="auto"/>
      </w:divBdr>
      <w:divsChild>
        <w:div w:id="1813667507">
          <w:marLeft w:val="480"/>
          <w:marRight w:val="0"/>
          <w:marTop w:val="0"/>
          <w:marBottom w:val="0"/>
          <w:divBdr>
            <w:top w:val="none" w:sz="0" w:space="0" w:color="auto"/>
            <w:left w:val="none" w:sz="0" w:space="0" w:color="auto"/>
            <w:bottom w:val="none" w:sz="0" w:space="0" w:color="auto"/>
            <w:right w:val="none" w:sz="0" w:space="0" w:color="auto"/>
          </w:divBdr>
        </w:div>
        <w:div w:id="686640371">
          <w:marLeft w:val="480"/>
          <w:marRight w:val="0"/>
          <w:marTop w:val="0"/>
          <w:marBottom w:val="0"/>
          <w:divBdr>
            <w:top w:val="none" w:sz="0" w:space="0" w:color="auto"/>
            <w:left w:val="none" w:sz="0" w:space="0" w:color="auto"/>
            <w:bottom w:val="none" w:sz="0" w:space="0" w:color="auto"/>
            <w:right w:val="none" w:sz="0" w:space="0" w:color="auto"/>
          </w:divBdr>
        </w:div>
        <w:div w:id="736175079">
          <w:marLeft w:val="480"/>
          <w:marRight w:val="0"/>
          <w:marTop w:val="0"/>
          <w:marBottom w:val="0"/>
          <w:divBdr>
            <w:top w:val="none" w:sz="0" w:space="0" w:color="auto"/>
            <w:left w:val="none" w:sz="0" w:space="0" w:color="auto"/>
            <w:bottom w:val="none" w:sz="0" w:space="0" w:color="auto"/>
            <w:right w:val="none" w:sz="0" w:space="0" w:color="auto"/>
          </w:divBdr>
        </w:div>
        <w:div w:id="2003854849">
          <w:marLeft w:val="480"/>
          <w:marRight w:val="0"/>
          <w:marTop w:val="0"/>
          <w:marBottom w:val="0"/>
          <w:divBdr>
            <w:top w:val="none" w:sz="0" w:space="0" w:color="auto"/>
            <w:left w:val="none" w:sz="0" w:space="0" w:color="auto"/>
            <w:bottom w:val="none" w:sz="0" w:space="0" w:color="auto"/>
            <w:right w:val="none" w:sz="0" w:space="0" w:color="auto"/>
          </w:divBdr>
        </w:div>
        <w:div w:id="1205870212">
          <w:marLeft w:val="480"/>
          <w:marRight w:val="0"/>
          <w:marTop w:val="0"/>
          <w:marBottom w:val="0"/>
          <w:divBdr>
            <w:top w:val="none" w:sz="0" w:space="0" w:color="auto"/>
            <w:left w:val="none" w:sz="0" w:space="0" w:color="auto"/>
            <w:bottom w:val="none" w:sz="0" w:space="0" w:color="auto"/>
            <w:right w:val="none" w:sz="0" w:space="0" w:color="auto"/>
          </w:divBdr>
        </w:div>
        <w:div w:id="1240944706">
          <w:marLeft w:val="480"/>
          <w:marRight w:val="0"/>
          <w:marTop w:val="0"/>
          <w:marBottom w:val="0"/>
          <w:divBdr>
            <w:top w:val="none" w:sz="0" w:space="0" w:color="auto"/>
            <w:left w:val="none" w:sz="0" w:space="0" w:color="auto"/>
            <w:bottom w:val="none" w:sz="0" w:space="0" w:color="auto"/>
            <w:right w:val="none" w:sz="0" w:space="0" w:color="auto"/>
          </w:divBdr>
        </w:div>
        <w:div w:id="102187868">
          <w:marLeft w:val="480"/>
          <w:marRight w:val="0"/>
          <w:marTop w:val="0"/>
          <w:marBottom w:val="0"/>
          <w:divBdr>
            <w:top w:val="none" w:sz="0" w:space="0" w:color="auto"/>
            <w:left w:val="none" w:sz="0" w:space="0" w:color="auto"/>
            <w:bottom w:val="none" w:sz="0" w:space="0" w:color="auto"/>
            <w:right w:val="none" w:sz="0" w:space="0" w:color="auto"/>
          </w:divBdr>
        </w:div>
      </w:divsChild>
    </w:div>
    <w:div w:id="893470956">
      <w:bodyDiv w:val="1"/>
      <w:marLeft w:val="0"/>
      <w:marRight w:val="0"/>
      <w:marTop w:val="0"/>
      <w:marBottom w:val="0"/>
      <w:divBdr>
        <w:top w:val="none" w:sz="0" w:space="0" w:color="auto"/>
        <w:left w:val="none" w:sz="0" w:space="0" w:color="auto"/>
        <w:bottom w:val="none" w:sz="0" w:space="0" w:color="auto"/>
        <w:right w:val="none" w:sz="0" w:space="0" w:color="auto"/>
      </w:divBdr>
      <w:divsChild>
        <w:div w:id="1997688162">
          <w:marLeft w:val="480"/>
          <w:marRight w:val="0"/>
          <w:marTop w:val="0"/>
          <w:marBottom w:val="0"/>
          <w:divBdr>
            <w:top w:val="none" w:sz="0" w:space="0" w:color="auto"/>
            <w:left w:val="none" w:sz="0" w:space="0" w:color="auto"/>
            <w:bottom w:val="none" w:sz="0" w:space="0" w:color="auto"/>
            <w:right w:val="none" w:sz="0" w:space="0" w:color="auto"/>
          </w:divBdr>
        </w:div>
        <w:div w:id="1029454159">
          <w:marLeft w:val="480"/>
          <w:marRight w:val="0"/>
          <w:marTop w:val="0"/>
          <w:marBottom w:val="0"/>
          <w:divBdr>
            <w:top w:val="none" w:sz="0" w:space="0" w:color="auto"/>
            <w:left w:val="none" w:sz="0" w:space="0" w:color="auto"/>
            <w:bottom w:val="none" w:sz="0" w:space="0" w:color="auto"/>
            <w:right w:val="none" w:sz="0" w:space="0" w:color="auto"/>
          </w:divBdr>
        </w:div>
        <w:div w:id="308479471">
          <w:marLeft w:val="480"/>
          <w:marRight w:val="0"/>
          <w:marTop w:val="0"/>
          <w:marBottom w:val="0"/>
          <w:divBdr>
            <w:top w:val="none" w:sz="0" w:space="0" w:color="auto"/>
            <w:left w:val="none" w:sz="0" w:space="0" w:color="auto"/>
            <w:bottom w:val="none" w:sz="0" w:space="0" w:color="auto"/>
            <w:right w:val="none" w:sz="0" w:space="0" w:color="auto"/>
          </w:divBdr>
        </w:div>
        <w:div w:id="850947207">
          <w:marLeft w:val="480"/>
          <w:marRight w:val="0"/>
          <w:marTop w:val="0"/>
          <w:marBottom w:val="0"/>
          <w:divBdr>
            <w:top w:val="none" w:sz="0" w:space="0" w:color="auto"/>
            <w:left w:val="none" w:sz="0" w:space="0" w:color="auto"/>
            <w:bottom w:val="none" w:sz="0" w:space="0" w:color="auto"/>
            <w:right w:val="none" w:sz="0" w:space="0" w:color="auto"/>
          </w:divBdr>
        </w:div>
        <w:div w:id="317996793">
          <w:marLeft w:val="480"/>
          <w:marRight w:val="0"/>
          <w:marTop w:val="0"/>
          <w:marBottom w:val="0"/>
          <w:divBdr>
            <w:top w:val="none" w:sz="0" w:space="0" w:color="auto"/>
            <w:left w:val="none" w:sz="0" w:space="0" w:color="auto"/>
            <w:bottom w:val="none" w:sz="0" w:space="0" w:color="auto"/>
            <w:right w:val="none" w:sz="0" w:space="0" w:color="auto"/>
          </w:divBdr>
        </w:div>
        <w:div w:id="1889224225">
          <w:marLeft w:val="480"/>
          <w:marRight w:val="0"/>
          <w:marTop w:val="0"/>
          <w:marBottom w:val="0"/>
          <w:divBdr>
            <w:top w:val="none" w:sz="0" w:space="0" w:color="auto"/>
            <w:left w:val="none" w:sz="0" w:space="0" w:color="auto"/>
            <w:bottom w:val="none" w:sz="0" w:space="0" w:color="auto"/>
            <w:right w:val="none" w:sz="0" w:space="0" w:color="auto"/>
          </w:divBdr>
        </w:div>
        <w:div w:id="2082677396">
          <w:marLeft w:val="480"/>
          <w:marRight w:val="0"/>
          <w:marTop w:val="0"/>
          <w:marBottom w:val="0"/>
          <w:divBdr>
            <w:top w:val="none" w:sz="0" w:space="0" w:color="auto"/>
            <w:left w:val="none" w:sz="0" w:space="0" w:color="auto"/>
            <w:bottom w:val="none" w:sz="0" w:space="0" w:color="auto"/>
            <w:right w:val="none" w:sz="0" w:space="0" w:color="auto"/>
          </w:divBdr>
        </w:div>
        <w:div w:id="662706745">
          <w:marLeft w:val="480"/>
          <w:marRight w:val="0"/>
          <w:marTop w:val="0"/>
          <w:marBottom w:val="0"/>
          <w:divBdr>
            <w:top w:val="none" w:sz="0" w:space="0" w:color="auto"/>
            <w:left w:val="none" w:sz="0" w:space="0" w:color="auto"/>
            <w:bottom w:val="none" w:sz="0" w:space="0" w:color="auto"/>
            <w:right w:val="none" w:sz="0" w:space="0" w:color="auto"/>
          </w:divBdr>
        </w:div>
        <w:div w:id="44378475">
          <w:marLeft w:val="480"/>
          <w:marRight w:val="0"/>
          <w:marTop w:val="0"/>
          <w:marBottom w:val="0"/>
          <w:divBdr>
            <w:top w:val="none" w:sz="0" w:space="0" w:color="auto"/>
            <w:left w:val="none" w:sz="0" w:space="0" w:color="auto"/>
            <w:bottom w:val="none" w:sz="0" w:space="0" w:color="auto"/>
            <w:right w:val="none" w:sz="0" w:space="0" w:color="auto"/>
          </w:divBdr>
        </w:div>
        <w:div w:id="264652366">
          <w:marLeft w:val="480"/>
          <w:marRight w:val="0"/>
          <w:marTop w:val="0"/>
          <w:marBottom w:val="0"/>
          <w:divBdr>
            <w:top w:val="none" w:sz="0" w:space="0" w:color="auto"/>
            <w:left w:val="none" w:sz="0" w:space="0" w:color="auto"/>
            <w:bottom w:val="none" w:sz="0" w:space="0" w:color="auto"/>
            <w:right w:val="none" w:sz="0" w:space="0" w:color="auto"/>
          </w:divBdr>
        </w:div>
        <w:div w:id="1125200997">
          <w:marLeft w:val="480"/>
          <w:marRight w:val="0"/>
          <w:marTop w:val="0"/>
          <w:marBottom w:val="0"/>
          <w:divBdr>
            <w:top w:val="none" w:sz="0" w:space="0" w:color="auto"/>
            <w:left w:val="none" w:sz="0" w:space="0" w:color="auto"/>
            <w:bottom w:val="none" w:sz="0" w:space="0" w:color="auto"/>
            <w:right w:val="none" w:sz="0" w:space="0" w:color="auto"/>
          </w:divBdr>
        </w:div>
        <w:div w:id="266469592">
          <w:marLeft w:val="480"/>
          <w:marRight w:val="0"/>
          <w:marTop w:val="0"/>
          <w:marBottom w:val="0"/>
          <w:divBdr>
            <w:top w:val="none" w:sz="0" w:space="0" w:color="auto"/>
            <w:left w:val="none" w:sz="0" w:space="0" w:color="auto"/>
            <w:bottom w:val="none" w:sz="0" w:space="0" w:color="auto"/>
            <w:right w:val="none" w:sz="0" w:space="0" w:color="auto"/>
          </w:divBdr>
        </w:div>
        <w:div w:id="1432237164">
          <w:marLeft w:val="480"/>
          <w:marRight w:val="0"/>
          <w:marTop w:val="0"/>
          <w:marBottom w:val="0"/>
          <w:divBdr>
            <w:top w:val="none" w:sz="0" w:space="0" w:color="auto"/>
            <w:left w:val="none" w:sz="0" w:space="0" w:color="auto"/>
            <w:bottom w:val="none" w:sz="0" w:space="0" w:color="auto"/>
            <w:right w:val="none" w:sz="0" w:space="0" w:color="auto"/>
          </w:divBdr>
        </w:div>
        <w:div w:id="798885803">
          <w:marLeft w:val="480"/>
          <w:marRight w:val="0"/>
          <w:marTop w:val="0"/>
          <w:marBottom w:val="0"/>
          <w:divBdr>
            <w:top w:val="none" w:sz="0" w:space="0" w:color="auto"/>
            <w:left w:val="none" w:sz="0" w:space="0" w:color="auto"/>
            <w:bottom w:val="none" w:sz="0" w:space="0" w:color="auto"/>
            <w:right w:val="none" w:sz="0" w:space="0" w:color="auto"/>
          </w:divBdr>
        </w:div>
      </w:divsChild>
    </w:div>
    <w:div w:id="898636534">
      <w:bodyDiv w:val="1"/>
      <w:marLeft w:val="0"/>
      <w:marRight w:val="0"/>
      <w:marTop w:val="0"/>
      <w:marBottom w:val="0"/>
      <w:divBdr>
        <w:top w:val="none" w:sz="0" w:space="0" w:color="auto"/>
        <w:left w:val="none" w:sz="0" w:space="0" w:color="auto"/>
        <w:bottom w:val="none" w:sz="0" w:space="0" w:color="auto"/>
        <w:right w:val="none" w:sz="0" w:space="0" w:color="auto"/>
      </w:divBdr>
      <w:divsChild>
        <w:div w:id="527565384">
          <w:marLeft w:val="480"/>
          <w:marRight w:val="0"/>
          <w:marTop w:val="0"/>
          <w:marBottom w:val="0"/>
          <w:divBdr>
            <w:top w:val="none" w:sz="0" w:space="0" w:color="auto"/>
            <w:left w:val="none" w:sz="0" w:space="0" w:color="auto"/>
            <w:bottom w:val="none" w:sz="0" w:space="0" w:color="auto"/>
            <w:right w:val="none" w:sz="0" w:space="0" w:color="auto"/>
          </w:divBdr>
        </w:div>
        <w:div w:id="421756794">
          <w:marLeft w:val="480"/>
          <w:marRight w:val="0"/>
          <w:marTop w:val="0"/>
          <w:marBottom w:val="0"/>
          <w:divBdr>
            <w:top w:val="none" w:sz="0" w:space="0" w:color="auto"/>
            <w:left w:val="none" w:sz="0" w:space="0" w:color="auto"/>
            <w:bottom w:val="none" w:sz="0" w:space="0" w:color="auto"/>
            <w:right w:val="none" w:sz="0" w:space="0" w:color="auto"/>
          </w:divBdr>
        </w:div>
        <w:div w:id="707074507">
          <w:marLeft w:val="480"/>
          <w:marRight w:val="0"/>
          <w:marTop w:val="0"/>
          <w:marBottom w:val="0"/>
          <w:divBdr>
            <w:top w:val="none" w:sz="0" w:space="0" w:color="auto"/>
            <w:left w:val="none" w:sz="0" w:space="0" w:color="auto"/>
            <w:bottom w:val="none" w:sz="0" w:space="0" w:color="auto"/>
            <w:right w:val="none" w:sz="0" w:space="0" w:color="auto"/>
          </w:divBdr>
        </w:div>
        <w:div w:id="453447172">
          <w:marLeft w:val="480"/>
          <w:marRight w:val="0"/>
          <w:marTop w:val="0"/>
          <w:marBottom w:val="0"/>
          <w:divBdr>
            <w:top w:val="none" w:sz="0" w:space="0" w:color="auto"/>
            <w:left w:val="none" w:sz="0" w:space="0" w:color="auto"/>
            <w:bottom w:val="none" w:sz="0" w:space="0" w:color="auto"/>
            <w:right w:val="none" w:sz="0" w:space="0" w:color="auto"/>
          </w:divBdr>
        </w:div>
        <w:div w:id="1221093059">
          <w:marLeft w:val="480"/>
          <w:marRight w:val="0"/>
          <w:marTop w:val="0"/>
          <w:marBottom w:val="0"/>
          <w:divBdr>
            <w:top w:val="none" w:sz="0" w:space="0" w:color="auto"/>
            <w:left w:val="none" w:sz="0" w:space="0" w:color="auto"/>
            <w:bottom w:val="none" w:sz="0" w:space="0" w:color="auto"/>
            <w:right w:val="none" w:sz="0" w:space="0" w:color="auto"/>
          </w:divBdr>
        </w:div>
        <w:div w:id="1619601744">
          <w:marLeft w:val="480"/>
          <w:marRight w:val="0"/>
          <w:marTop w:val="0"/>
          <w:marBottom w:val="0"/>
          <w:divBdr>
            <w:top w:val="none" w:sz="0" w:space="0" w:color="auto"/>
            <w:left w:val="none" w:sz="0" w:space="0" w:color="auto"/>
            <w:bottom w:val="none" w:sz="0" w:space="0" w:color="auto"/>
            <w:right w:val="none" w:sz="0" w:space="0" w:color="auto"/>
          </w:divBdr>
        </w:div>
        <w:div w:id="1890798752">
          <w:marLeft w:val="480"/>
          <w:marRight w:val="0"/>
          <w:marTop w:val="0"/>
          <w:marBottom w:val="0"/>
          <w:divBdr>
            <w:top w:val="none" w:sz="0" w:space="0" w:color="auto"/>
            <w:left w:val="none" w:sz="0" w:space="0" w:color="auto"/>
            <w:bottom w:val="none" w:sz="0" w:space="0" w:color="auto"/>
            <w:right w:val="none" w:sz="0" w:space="0" w:color="auto"/>
          </w:divBdr>
        </w:div>
        <w:div w:id="1054619436">
          <w:marLeft w:val="480"/>
          <w:marRight w:val="0"/>
          <w:marTop w:val="0"/>
          <w:marBottom w:val="0"/>
          <w:divBdr>
            <w:top w:val="none" w:sz="0" w:space="0" w:color="auto"/>
            <w:left w:val="none" w:sz="0" w:space="0" w:color="auto"/>
            <w:bottom w:val="none" w:sz="0" w:space="0" w:color="auto"/>
            <w:right w:val="none" w:sz="0" w:space="0" w:color="auto"/>
          </w:divBdr>
        </w:div>
        <w:div w:id="992760090">
          <w:marLeft w:val="480"/>
          <w:marRight w:val="0"/>
          <w:marTop w:val="0"/>
          <w:marBottom w:val="0"/>
          <w:divBdr>
            <w:top w:val="none" w:sz="0" w:space="0" w:color="auto"/>
            <w:left w:val="none" w:sz="0" w:space="0" w:color="auto"/>
            <w:bottom w:val="none" w:sz="0" w:space="0" w:color="auto"/>
            <w:right w:val="none" w:sz="0" w:space="0" w:color="auto"/>
          </w:divBdr>
        </w:div>
        <w:div w:id="1819616086">
          <w:marLeft w:val="480"/>
          <w:marRight w:val="0"/>
          <w:marTop w:val="0"/>
          <w:marBottom w:val="0"/>
          <w:divBdr>
            <w:top w:val="none" w:sz="0" w:space="0" w:color="auto"/>
            <w:left w:val="none" w:sz="0" w:space="0" w:color="auto"/>
            <w:bottom w:val="none" w:sz="0" w:space="0" w:color="auto"/>
            <w:right w:val="none" w:sz="0" w:space="0" w:color="auto"/>
          </w:divBdr>
        </w:div>
        <w:div w:id="526062707">
          <w:marLeft w:val="480"/>
          <w:marRight w:val="0"/>
          <w:marTop w:val="0"/>
          <w:marBottom w:val="0"/>
          <w:divBdr>
            <w:top w:val="none" w:sz="0" w:space="0" w:color="auto"/>
            <w:left w:val="none" w:sz="0" w:space="0" w:color="auto"/>
            <w:bottom w:val="none" w:sz="0" w:space="0" w:color="auto"/>
            <w:right w:val="none" w:sz="0" w:space="0" w:color="auto"/>
          </w:divBdr>
        </w:div>
        <w:div w:id="84883344">
          <w:marLeft w:val="480"/>
          <w:marRight w:val="0"/>
          <w:marTop w:val="0"/>
          <w:marBottom w:val="0"/>
          <w:divBdr>
            <w:top w:val="none" w:sz="0" w:space="0" w:color="auto"/>
            <w:left w:val="none" w:sz="0" w:space="0" w:color="auto"/>
            <w:bottom w:val="none" w:sz="0" w:space="0" w:color="auto"/>
            <w:right w:val="none" w:sz="0" w:space="0" w:color="auto"/>
          </w:divBdr>
        </w:div>
      </w:divsChild>
    </w:div>
    <w:div w:id="911159486">
      <w:bodyDiv w:val="1"/>
      <w:marLeft w:val="0"/>
      <w:marRight w:val="0"/>
      <w:marTop w:val="0"/>
      <w:marBottom w:val="0"/>
      <w:divBdr>
        <w:top w:val="none" w:sz="0" w:space="0" w:color="auto"/>
        <w:left w:val="none" w:sz="0" w:space="0" w:color="auto"/>
        <w:bottom w:val="none" w:sz="0" w:space="0" w:color="auto"/>
        <w:right w:val="none" w:sz="0" w:space="0" w:color="auto"/>
      </w:divBdr>
      <w:divsChild>
        <w:div w:id="1065953613">
          <w:marLeft w:val="480"/>
          <w:marRight w:val="0"/>
          <w:marTop w:val="0"/>
          <w:marBottom w:val="0"/>
          <w:divBdr>
            <w:top w:val="none" w:sz="0" w:space="0" w:color="auto"/>
            <w:left w:val="none" w:sz="0" w:space="0" w:color="auto"/>
            <w:bottom w:val="none" w:sz="0" w:space="0" w:color="auto"/>
            <w:right w:val="none" w:sz="0" w:space="0" w:color="auto"/>
          </w:divBdr>
        </w:div>
        <w:div w:id="284890384">
          <w:marLeft w:val="480"/>
          <w:marRight w:val="0"/>
          <w:marTop w:val="0"/>
          <w:marBottom w:val="0"/>
          <w:divBdr>
            <w:top w:val="none" w:sz="0" w:space="0" w:color="auto"/>
            <w:left w:val="none" w:sz="0" w:space="0" w:color="auto"/>
            <w:bottom w:val="none" w:sz="0" w:space="0" w:color="auto"/>
            <w:right w:val="none" w:sz="0" w:space="0" w:color="auto"/>
          </w:divBdr>
        </w:div>
        <w:div w:id="512185060">
          <w:marLeft w:val="480"/>
          <w:marRight w:val="0"/>
          <w:marTop w:val="0"/>
          <w:marBottom w:val="0"/>
          <w:divBdr>
            <w:top w:val="none" w:sz="0" w:space="0" w:color="auto"/>
            <w:left w:val="none" w:sz="0" w:space="0" w:color="auto"/>
            <w:bottom w:val="none" w:sz="0" w:space="0" w:color="auto"/>
            <w:right w:val="none" w:sz="0" w:space="0" w:color="auto"/>
          </w:divBdr>
        </w:div>
        <w:div w:id="402921022">
          <w:marLeft w:val="480"/>
          <w:marRight w:val="0"/>
          <w:marTop w:val="0"/>
          <w:marBottom w:val="0"/>
          <w:divBdr>
            <w:top w:val="none" w:sz="0" w:space="0" w:color="auto"/>
            <w:left w:val="none" w:sz="0" w:space="0" w:color="auto"/>
            <w:bottom w:val="none" w:sz="0" w:space="0" w:color="auto"/>
            <w:right w:val="none" w:sz="0" w:space="0" w:color="auto"/>
          </w:divBdr>
        </w:div>
        <w:div w:id="1581597181">
          <w:marLeft w:val="480"/>
          <w:marRight w:val="0"/>
          <w:marTop w:val="0"/>
          <w:marBottom w:val="0"/>
          <w:divBdr>
            <w:top w:val="none" w:sz="0" w:space="0" w:color="auto"/>
            <w:left w:val="none" w:sz="0" w:space="0" w:color="auto"/>
            <w:bottom w:val="none" w:sz="0" w:space="0" w:color="auto"/>
            <w:right w:val="none" w:sz="0" w:space="0" w:color="auto"/>
          </w:divBdr>
        </w:div>
        <w:div w:id="412549370">
          <w:marLeft w:val="480"/>
          <w:marRight w:val="0"/>
          <w:marTop w:val="0"/>
          <w:marBottom w:val="0"/>
          <w:divBdr>
            <w:top w:val="none" w:sz="0" w:space="0" w:color="auto"/>
            <w:left w:val="none" w:sz="0" w:space="0" w:color="auto"/>
            <w:bottom w:val="none" w:sz="0" w:space="0" w:color="auto"/>
            <w:right w:val="none" w:sz="0" w:space="0" w:color="auto"/>
          </w:divBdr>
        </w:div>
        <w:div w:id="18356213">
          <w:marLeft w:val="480"/>
          <w:marRight w:val="0"/>
          <w:marTop w:val="0"/>
          <w:marBottom w:val="0"/>
          <w:divBdr>
            <w:top w:val="none" w:sz="0" w:space="0" w:color="auto"/>
            <w:left w:val="none" w:sz="0" w:space="0" w:color="auto"/>
            <w:bottom w:val="none" w:sz="0" w:space="0" w:color="auto"/>
            <w:right w:val="none" w:sz="0" w:space="0" w:color="auto"/>
          </w:divBdr>
        </w:div>
        <w:div w:id="797332628">
          <w:marLeft w:val="480"/>
          <w:marRight w:val="0"/>
          <w:marTop w:val="0"/>
          <w:marBottom w:val="0"/>
          <w:divBdr>
            <w:top w:val="none" w:sz="0" w:space="0" w:color="auto"/>
            <w:left w:val="none" w:sz="0" w:space="0" w:color="auto"/>
            <w:bottom w:val="none" w:sz="0" w:space="0" w:color="auto"/>
            <w:right w:val="none" w:sz="0" w:space="0" w:color="auto"/>
          </w:divBdr>
        </w:div>
        <w:div w:id="1660963535">
          <w:marLeft w:val="480"/>
          <w:marRight w:val="0"/>
          <w:marTop w:val="0"/>
          <w:marBottom w:val="0"/>
          <w:divBdr>
            <w:top w:val="none" w:sz="0" w:space="0" w:color="auto"/>
            <w:left w:val="none" w:sz="0" w:space="0" w:color="auto"/>
            <w:bottom w:val="none" w:sz="0" w:space="0" w:color="auto"/>
            <w:right w:val="none" w:sz="0" w:space="0" w:color="auto"/>
          </w:divBdr>
        </w:div>
        <w:div w:id="2054185">
          <w:marLeft w:val="480"/>
          <w:marRight w:val="0"/>
          <w:marTop w:val="0"/>
          <w:marBottom w:val="0"/>
          <w:divBdr>
            <w:top w:val="none" w:sz="0" w:space="0" w:color="auto"/>
            <w:left w:val="none" w:sz="0" w:space="0" w:color="auto"/>
            <w:bottom w:val="none" w:sz="0" w:space="0" w:color="auto"/>
            <w:right w:val="none" w:sz="0" w:space="0" w:color="auto"/>
          </w:divBdr>
        </w:div>
      </w:divsChild>
    </w:div>
    <w:div w:id="930242415">
      <w:bodyDiv w:val="1"/>
      <w:marLeft w:val="0"/>
      <w:marRight w:val="0"/>
      <w:marTop w:val="0"/>
      <w:marBottom w:val="0"/>
      <w:divBdr>
        <w:top w:val="none" w:sz="0" w:space="0" w:color="auto"/>
        <w:left w:val="none" w:sz="0" w:space="0" w:color="auto"/>
        <w:bottom w:val="none" w:sz="0" w:space="0" w:color="auto"/>
        <w:right w:val="none" w:sz="0" w:space="0" w:color="auto"/>
      </w:divBdr>
      <w:divsChild>
        <w:div w:id="2052610395">
          <w:marLeft w:val="480"/>
          <w:marRight w:val="0"/>
          <w:marTop w:val="0"/>
          <w:marBottom w:val="0"/>
          <w:divBdr>
            <w:top w:val="none" w:sz="0" w:space="0" w:color="auto"/>
            <w:left w:val="none" w:sz="0" w:space="0" w:color="auto"/>
            <w:bottom w:val="none" w:sz="0" w:space="0" w:color="auto"/>
            <w:right w:val="none" w:sz="0" w:space="0" w:color="auto"/>
          </w:divBdr>
        </w:div>
        <w:div w:id="493229428">
          <w:marLeft w:val="480"/>
          <w:marRight w:val="0"/>
          <w:marTop w:val="0"/>
          <w:marBottom w:val="0"/>
          <w:divBdr>
            <w:top w:val="none" w:sz="0" w:space="0" w:color="auto"/>
            <w:left w:val="none" w:sz="0" w:space="0" w:color="auto"/>
            <w:bottom w:val="none" w:sz="0" w:space="0" w:color="auto"/>
            <w:right w:val="none" w:sz="0" w:space="0" w:color="auto"/>
          </w:divBdr>
        </w:div>
        <w:div w:id="523176748">
          <w:marLeft w:val="480"/>
          <w:marRight w:val="0"/>
          <w:marTop w:val="0"/>
          <w:marBottom w:val="0"/>
          <w:divBdr>
            <w:top w:val="none" w:sz="0" w:space="0" w:color="auto"/>
            <w:left w:val="none" w:sz="0" w:space="0" w:color="auto"/>
            <w:bottom w:val="none" w:sz="0" w:space="0" w:color="auto"/>
            <w:right w:val="none" w:sz="0" w:space="0" w:color="auto"/>
          </w:divBdr>
        </w:div>
        <w:div w:id="793253964">
          <w:marLeft w:val="480"/>
          <w:marRight w:val="0"/>
          <w:marTop w:val="0"/>
          <w:marBottom w:val="0"/>
          <w:divBdr>
            <w:top w:val="none" w:sz="0" w:space="0" w:color="auto"/>
            <w:left w:val="none" w:sz="0" w:space="0" w:color="auto"/>
            <w:bottom w:val="none" w:sz="0" w:space="0" w:color="auto"/>
            <w:right w:val="none" w:sz="0" w:space="0" w:color="auto"/>
          </w:divBdr>
        </w:div>
        <w:div w:id="914321145">
          <w:marLeft w:val="480"/>
          <w:marRight w:val="0"/>
          <w:marTop w:val="0"/>
          <w:marBottom w:val="0"/>
          <w:divBdr>
            <w:top w:val="none" w:sz="0" w:space="0" w:color="auto"/>
            <w:left w:val="none" w:sz="0" w:space="0" w:color="auto"/>
            <w:bottom w:val="none" w:sz="0" w:space="0" w:color="auto"/>
            <w:right w:val="none" w:sz="0" w:space="0" w:color="auto"/>
          </w:divBdr>
        </w:div>
        <w:div w:id="2147309303">
          <w:marLeft w:val="480"/>
          <w:marRight w:val="0"/>
          <w:marTop w:val="0"/>
          <w:marBottom w:val="0"/>
          <w:divBdr>
            <w:top w:val="none" w:sz="0" w:space="0" w:color="auto"/>
            <w:left w:val="none" w:sz="0" w:space="0" w:color="auto"/>
            <w:bottom w:val="none" w:sz="0" w:space="0" w:color="auto"/>
            <w:right w:val="none" w:sz="0" w:space="0" w:color="auto"/>
          </w:divBdr>
        </w:div>
        <w:div w:id="1593203790">
          <w:marLeft w:val="480"/>
          <w:marRight w:val="0"/>
          <w:marTop w:val="0"/>
          <w:marBottom w:val="0"/>
          <w:divBdr>
            <w:top w:val="none" w:sz="0" w:space="0" w:color="auto"/>
            <w:left w:val="none" w:sz="0" w:space="0" w:color="auto"/>
            <w:bottom w:val="none" w:sz="0" w:space="0" w:color="auto"/>
            <w:right w:val="none" w:sz="0" w:space="0" w:color="auto"/>
          </w:divBdr>
        </w:div>
        <w:div w:id="1072779687">
          <w:marLeft w:val="480"/>
          <w:marRight w:val="0"/>
          <w:marTop w:val="0"/>
          <w:marBottom w:val="0"/>
          <w:divBdr>
            <w:top w:val="none" w:sz="0" w:space="0" w:color="auto"/>
            <w:left w:val="none" w:sz="0" w:space="0" w:color="auto"/>
            <w:bottom w:val="none" w:sz="0" w:space="0" w:color="auto"/>
            <w:right w:val="none" w:sz="0" w:space="0" w:color="auto"/>
          </w:divBdr>
        </w:div>
        <w:div w:id="569508687">
          <w:marLeft w:val="480"/>
          <w:marRight w:val="0"/>
          <w:marTop w:val="0"/>
          <w:marBottom w:val="0"/>
          <w:divBdr>
            <w:top w:val="none" w:sz="0" w:space="0" w:color="auto"/>
            <w:left w:val="none" w:sz="0" w:space="0" w:color="auto"/>
            <w:bottom w:val="none" w:sz="0" w:space="0" w:color="auto"/>
            <w:right w:val="none" w:sz="0" w:space="0" w:color="auto"/>
          </w:divBdr>
        </w:div>
        <w:div w:id="1968470768">
          <w:marLeft w:val="480"/>
          <w:marRight w:val="0"/>
          <w:marTop w:val="0"/>
          <w:marBottom w:val="0"/>
          <w:divBdr>
            <w:top w:val="none" w:sz="0" w:space="0" w:color="auto"/>
            <w:left w:val="none" w:sz="0" w:space="0" w:color="auto"/>
            <w:bottom w:val="none" w:sz="0" w:space="0" w:color="auto"/>
            <w:right w:val="none" w:sz="0" w:space="0" w:color="auto"/>
          </w:divBdr>
        </w:div>
        <w:div w:id="20473428">
          <w:marLeft w:val="480"/>
          <w:marRight w:val="0"/>
          <w:marTop w:val="0"/>
          <w:marBottom w:val="0"/>
          <w:divBdr>
            <w:top w:val="none" w:sz="0" w:space="0" w:color="auto"/>
            <w:left w:val="none" w:sz="0" w:space="0" w:color="auto"/>
            <w:bottom w:val="none" w:sz="0" w:space="0" w:color="auto"/>
            <w:right w:val="none" w:sz="0" w:space="0" w:color="auto"/>
          </w:divBdr>
        </w:div>
        <w:div w:id="1070926785">
          <w:marLeft w:val="480"/>
          <w:marRight w:val="0"/>
          <w:marTop w:val="0"/>
          <w:marBottom w:val="0"/>
          <w:divBdr>
            <w:top w:val="none" w:sz="0" w:space="0" w:color="auto"/>
            <w:left w:val="none" w:sz="0" w:space="0" w:color="auto"/>
            <w:bottom w:val="none" w:sz="0" w:space="0" w:color="auto"/>
            <w:right w:val="none" w:sz="0" w:space="0" w:color="auto"/>
          </w:divBdr>
        </w:div>
        <w:div w:id="20208512">
          <w:marLeft w:val="480"/>
          <w:marRight w:val="0"/>
          <w:marTop w:val="0"/>
          <w:marBottom w:val="0"/>
          <w:divBdr>
            <w:top w:val="none" w:sz="0" w:space="0" w:color="auto"/>
            <w:left w:val="none" w:sz="0" w:space="0" w:color="auto"/>
            <w:bottom w:val="none" w:sz="0" w:space="0" w:color="auto"/>
            <w:right w:val="none" w:sz="0" w:space="0" w:color="auto"/>
          </w:divBdr>
        </w:div>
        <w:div w:id="1338851824">
          <w:marLeft w:val="480"/>
          <w:marRight w:val="0"/>
          <w:marTop w:val="0"/>
          <w:marBottom w:val="0"/>
          <w:divBdr>
            <w:top w:val="none" w:sz="0" w:space="0" w:color="auto"/>
            <w:left w:val="none" w:sz="0" w:space="0" w:color="auto"/>
            <w:bottom w:val="none" w:sz="0" w:space="0" w:color="auto"/>
            <w:right w:val="none" w:sz="0" w:space="0" w:color="auto"/>
          </w:divBdr>
        </w:div>
      </w:divsChild>
    </w:div>
    <w:div w:id="969827910">
      <w:bodyDiv w:val="1"/>
      <w:marLeft w:val="0"/>
      <w:marRight w:val="0"/>
      <w:marTop w:val="0"/>
      <w:marBottom w:val="0"/>
      <w:divBdr>
        <w:top w:val="none" w:sz="0" w:space="0" w:color="auto"/>
        <w:left w:val="none" w:sz="0" w:space="0" w:color="auto"/>
        <w:bottom w:val="none" w:sz="0" w:space="0" w:color="auto"/>
        <w:right w:val="none" w:sz="0" w:space="0" w:color="auto"/>
      </w:divBdr>
      <w:divsChild>
        <w:div w:id="2023430009">
          <w:marLeft w:val="480"/>
          <w:marRight w:val="0"/>
          <w:marTop w:val="0"/>
          <w:marBottom w:val="0"/>
          <w:divBdr>
            <w:top w:val="none" w:sz="0" w:space="0" w:color="auto"/>
            <w:left w:val="none" w:sz="0" w:space="0" w:color="auto"/>
            <w:bottom w:val="none" w:sz="0" w:space="0" w:color="auto"/>
            <w:right w:val="none" w:sz="0" w:space="0" w:color="auto"/>
          </w:divBdr>
        </w:div>
        <w:div w:id="261374474">
          <w:marLeft w:val="480"/>
          <w:marRight w:val="0"/>
          <w:marTop w:val="0"/>
          <w:marBottom w:val="0"/>
          <w:divBdr>
            <w:top w:val="none" w:sz="0" w:space="0" w:color="auto"/>
            <w:left w:val="none" w:sz="0" w:space="0" w:color="auto"/>
            <w:bottom w:val="none" w:sz="0" w:space="0" w:color="auto"/>
            <w:right w:val="none" w:sz="0" w:space="0" w:color="auto"/>
          </w:divBdr>
        </w:div>
        <w:div w:id="366834739">
          <w:marLeft w:val="480"/>
          <w:marRight w:val="0"/>
          <w:marTop w:val="0"/>
          <w:marBottom w:val="0"/>
          <w:divBdr>
            <w:top w:val="none" w:sz="0" w:space="0" w:color="auto"/>
            <w:left w:val="none" w:sz="0" w:space="0" w:color="auto"/>
            <w:bottom w:val="none" w:sz="0" w:space="0" w:color="auto"/>
            <w:right w:val="none" w:sz="0" w:space="0" w:color="auto"/>
          </w:divBdr>
        </w:div>
        <w:div w:id="1637565121">
          <w:marLeft w:val="480"/>
          <w:marRight w:val="0"/>
          <w:marTop w:val="0"/>
          <w:marBottom w:val="0"/>
          <w:divBdr>
            <w:top w:val="none" w:sz="0" w:space="0" w:color="auto"/>
            <w:left w:val="none" w:sz="0" w:space="0" w:color="auto"/>
            <w:bottom w:val="none" w:sz="0" w:space="0" w:color="auto"/>
            <w:right w:val="none" w:sz="0" w:space="0" w:color="auto"/>
          </w:divBdr>
        </w:div>
        <w:div w:id="1886091948">
          <w:marLeft w:val="480"/>
          <w:marRight w:val="0"/>
          <w:marTop w:val="0"/>
          <w:marBottom w:val="0"/>
          <w:divBdr>
            <w:top w:val="none" w:sz="0" w:space="0" w:color="auto"/>
            <w:left w:val="none" w:sz="0" w:space="0" w:color="auto"/>
            <w:bottom w:val="none" w:sz="0" w:space="0" w:color="auto"/>
            <w:right w:val="none" w:sz="0" w:space="0" w:color="auto"/>
          </w:divBdr>
        </w:div>
        <w:div w:id="1402827065">
          <w:marLeft w:val="480"/>
          <w:marRight w:val="0"/>
          <w:marTop w:val="0"/>
          <w:marBottom w:val="0"/>
          <w:divBdr>
            <w:top w:val="none" w:sz="0" w:space="0" w:color="auto"/>
            <w:left w:val="none" w:sz="0" w:space="0" w:color="auto"/>
            <w:bottom w:val="none" w:sz="0" w:space="0" w:color="auto"/>
            <w:right w:val="none" w:sz="0" w:space="0" w:color="auto"/>
          </w:divBdr>
        </w:div>
      </w:divsChild>
    </w:div>
    <w:div w:id="979457144">
      <w:bodyDiv w:val="1"/>
      <w:marLeft w:val="0"/>
      <w:marRight w:val="0"/>
      <w:marTop w:val="0"/>
      <w:marBottom w:val="0"/>
      <w:divBdr>
        <w:top w:val="none" w:sz="0" w:space="0" w:color="auto"/>
        <w:left w:val="none" w:sz="0" w:space="0" w:color="auto"/>
        <w:bottom w:val="none" w:sz="0" w:space="0" w:color="auto"/>
        <w:right w:val="none" w:sz="0" w:space="0" w:color="auto"/>
      </w:divBdr>
      <w:divsChild>
        <w:div w:id="680398698">
          <w:marLeft w:val="480"/>
          <w:marRight w:val="0"/>
          <w:marTop w:val="0"/>
          <w:marBottom w:val="0"/>
          <w:divBdr>
            <w:top w:val="none" w:sz="0" w:space="0" w:color="auto"/>
            <w:left w:val="none" w:sz="0" w:space="0" w:color="auto"/>
            <w:bottom w:val="none" w:sz="0" w:space="0" w:color="auto"/>
            <w:right w:val="none" w:sz="0" w:space="0" w:color="auto"/>
          </w:divBdr>
        </w:div>
        <w:div w:id="1452673446">
          <w:marLeft w:val="480"/>
          <w:marRight w:val="0"/>
          <w:marTop w:val="0"/>
          <w:marBottom w:val="0"/>
          <w:divBdr>
            <w:top w:val="none" w:sz="0" w:space="0" w:color="auto"/>
            <w:left w:val="none" w:sz="0" w:space="0" w:color="auto"/>
            <w:bottom w:val="none" w:sz="0" w:space="0" w:color="auto"/>
            <w:right w:val="none" w:sz="0" w:space="0" w:color="auto"/>
          </w:divBdr>
        </w:div>
        <w:div w:id="643045482">
          <w:marLeft w:val="480"/>
          <w:marRight w:val="0"/>
          <w:marTop w:val="0"/>
          <w:marBottom w:val="0"/>
          <w:divBdr>
            <w:top w:val="none" w:sz="0" w:space="0" w:color="auto"/>
            <w:left w:val="none" w:sz="0" w:space="0" w:color="auto"/>
            <w:bottom w:val="none" w:sz="0" w:space="0" w:color="auto"/>
            <w:right w:val="none" w:sz="0" w:space="0" w:color="auto"/>
          </w:divBdr>
        </w:div>
        <w:div w:id="610089444">
          <w:marLeft w:val="480"/>
          <w:marRight w:val="0"/>
          <w:marTop w:val="0"/>
          <w:marBottom w:val="0"/>
          <w:divBdr>
            <w:top w:val="none" w:sz="0" w:space="0" w:color="auto"/>
            <w:left w:val="none" w:sz="0" w:space="0" w:color="auto"/>
            <w:bottom w:val="none" w:sz="0" w:space="0" w:color="auto"/>
            <w:right w:val="none" w:sz="0" w:space="0" w:color="auto"/>
          </w:divBdr>
        </w:div>
        <w:div w:id="1885865438">
          <w:marLeft w:val="480"/>
          <w:marRight w:val="0"/>
          <w:marTop w:val="0"/>
          <w:marBottom w:val="0"/>
          <w:divBdr>
            <w:top w:val="none" w:sz="0" w:space="0" w:color="auto"/>
            <w:left w:val="none" w:sz="0" w:space="0" w:color="auto"/>
            <w:bottom w:val="none" w:sz="0" w:space="0" w:color="auto"/>
            <w:right w:val="none" w:sz="0" w:space="0" w:color="auto"/>
          </w:divBdr>
        </w:div>
        <w:div w:id="553202474">
          <w:marLeft w:val="480"/>
          <w:marRight w:val="0"/>
          <w:marTop w:val="0"/>
          <w:marBottom w:val="0"/>
          <w:divBdr>
            <w:top w:val="none" w:sz="0" w:space="0" w:color="auto"/>
            <w:left w:val="none" w:sz="0" w:space="0" w:color="auto"/>
            <w:bottom w:val="none" w:sz="0" w:space="0" w:color="auto"/>
            <w:right w:val="none" w:sz="0" w:space="0" w:color="auto"/>
          </w:divBdr>
        </w:div>
        <w:div w:id="1631669829">
          <w:marLeft w:val="480"/>
          <w:marRight w:val="0"/>
          <w:marTop w:val="0"/>
          <w:marBottom w:val="0"/>
          <w:divBdr>
            <w:top w:val="none" w:sz="0" w:space="0" w:color="auto"/>
            <w:left w:val="none" w:sz="0" w:space="0" w:color="auto"/>
            <w:bottom w:val="none" w:sz="0" w:space="0" w:color="auto"/>
            <w:right w:val="none" w:sz="0" w:space="0" w:color="auto"/>
          </w:divBdr>
        </w:div>
        <w:div w:id="1362824381">
          <w:marLeft w:val="480"/>
          <w:marRight w:val="0"/>
          <w:marTop w:val="0"/>
          <w:marBottom w:val="0"/>
          <w:divBdr>
            <w:top w:val="none" w:sz="0" w:space="0" w:color="auto"/>
            <w:left w:val="none" w:sz="0" w:space="0" w:color="auto"/>
            <w:bottom w:val="none" w:sz="0" w:space="0" w:color="auto"/>
            <w:right w:val="none" w:sz="0" w:space="0" w:color="auto"/>
          </w:divBdr>
        </w:div>
        <w:div w:id="805321362">
          <w:marLeft w:val="480"/>
          <w:marRight w:val="0"/>
          <w:marTop w:val="0"/>
          <w:marBottom w:val="0"/>
          <w:divBdr>
            <w:top w:val="none" w:sz="0" w:space="0" w:color="auto"/>
            <w:left w:val="none" w:sz="0" w:space="0" w:color="auto"/>
            <w:bottom w:val="none" w:sz="0" w:space="0" w:color="auto"/>
            <w:right w:val="none" w:sz="0" w:space="0" w:color="auto"/>
          </w:divBdr>
        </w:div>
        <w:div w:id="381902817">
          <w:marLeft w:val="480"/>
          <w:marRight w:val="0"/>
          <w:marTop w:val="0"/>
          <w:marBottom w:val="0"/>
          <w:divBdr>
            <w:top w:val="none" w:sz="0" w:space="0" w:color="auto"/>
            <w:left w:val="none" w:sz="0" w:space="0" w:color="auto"/>
            <w:bottom w:val="none" w:sz="0" w:space="0" w:color="auto"/>
            <w:right w:val="none" w:sz="0" w:space="0" w:color="auto"/>
          </w:divBdr>
        </w:div>
        <w:div w:id="1615551932">
          <w:marLeft w:val="480"/>
          <w:marRight w:val="0"/>
          <w:marTop w:val="0"/>
          <w:marBottom w:val="0"/>
          <w:divBdr>
            <w:top w:val="none" w:sz="0" w:space="0" w:color="auto"/>
            <w:left w:val="none" w:sz="0" w:space="0" w:color="auto"/>
            <w:bottom w:val="none" w:sz="0" w:space="0" w:color="auto"/>
            <w:right w:val="none" w:sz="0" w:space="0" w:color="auto"/>
          </w:divBdr>
        </w:div>
        <w:div w:id="581262848">
          <w:marLeft w:val="480"/>
          <w:marRight w:val="0"/>
          <w:marTop w:val="0"/>
          <w:marBottom w:val="0"/>
          <w:divBdr>
            <w:top w:val="none" w:sz="0" w:space="0" w:color="auto"/>
            <w:left w:val="none" w:sz="0" w:space="0" w:color="auto"/>
            <w:bottom w:val="none" w:sz="0" w:space="0" w:color="auto"/>
            <w:right w:val="none" w:sz="0" w:space="0" w:color="auto"/>
          </w:divBdr>
        </w:div>
        <w:div w:id="1371806554">
          <w:marLeft w:val="480"/>
          <w:marRight w:val="0"/>
          <w:marTop w:val="0"/>
          <w:marBottom w:val="0"/>
          <w:divBdr>
            <w:top w:val="none" w:sz="0" w:space="0" w:color="auto"/>
            <w:left w:val="none" w:sz="0" w:space="0" w:color="auto"/>
            <w:bottom w:val="none" w:sz="0" w:space="0" w:color="auto"/>
            <w:right w:val="none" w:sz="0" w:space="0" w:color="auto"/>
          </w:divBdr>
        </w:div>
        <w:div w:id="1714109886">
          <w:marLeft w:val="480"/>
          <w:marRight w:val="0"/>
          <w:marTop w:val="0"/>
          <w:marBottom w:val="0"/>
          <w:divBdr>
            <w:top w:val="none" w:sz="0" w:space="0" w:color="auto"/>
            <w:left w:val="none" w:sz="0" w:space="0" w:color="auto"/>
            <w:bottom w:val="none" w:sz="0" w:space="0" w:color="auto"/>
            <w:right w:val="none" w:sz="0" w:space="0" w:color="auto"/>
          </w:divBdr>
        </w:div>
        <w:div w:id="1334994316">
          <w:marLeft w:val="480"/>
          <w:marRight w:val="0"/>
          <w:marTop w:val="0"/>
          <w:marBottom w:val="0"/>
          <w:divBdr>
            <w:top w:val="none" w:sz="0" w:space="0" w:color="auto"/>
            <w:left w:val="none" w:sz="0" w:space="0" w:color="auto"/>
            <w:bottom w:val="none" w:sz="0" w:space="0" w:color="auto"/>
            <w:right w:val="none" w:sz="0" w:space="0" w:color="auto"/>
          </w:divBdr>
        </w:div>
        <w:div w:id="1398747506">
          <w:marLeft w:val="480"/>
          <w:marRight w:val="0"/>
          <w:marTop w:val="0"/>
          <w:marBottom w:val="0"/>
          <w:divBdr>
            <w:top w:val="none" w:sz="0" w:space="0" w:color="auto"/>
            <w:left w:val="none" w:sz="0" w:space="0" w:color="auto"/>
            <w:bottom w:val="none" w:sz="0" w:space="0" w:color="auto"/>
            <w:right w:val="none" w:sz="0" w:space="0" w:color="auto"/>
          </w:divBdr>
        </w:div>
        <w:div w:id="2039618358">
          <w:marLeft w:val="480"/>
          <w:marRight w:val="0"/>
          <w:marTop w:val="0"/>
          <w:marBottom w:val="0"/>
          <w:divBdr>
            <w:top w:val="none" w:sz="0" w:space="0" w:color="auto"/>
            <w:left w:val="none" w:sz="0" w:space="0" w:color="auto"/>
            <w:bottom w:val="none" w:sz="0" w:space="0" w:color="auto"/>
            <w:right w:val="none" w:sz="0" w:space="0" w:color="auto"/>
          </w:divBdr>
        </w:div>
        <w:div w:id="2037151476">
          <w:marLeft w:val="480"/>
          <w:marRight w:val="0"/>
          <w:marTop w:val="0"/>
          <w:marBottom w:val="0"/>
          <w:divBdr>
            <w:top w:val="none" w:sz="0" w:space="0" w:color="auto"/>
            <w:left w:val="none" w:sz="0" w:space="0" w:color="auto"/>
            <w:bottom w:val="none" w:sz="0" w:space="0" w:color="auto"/>
            <w:right w:val="none" w:sz="0" w:space="0" w:color="auto"/>
          </w:divBdr>
        </w:div>
        <w:div w:id="603001358">
          <w:marLeft w:val="480"/>
          <w:marRight w:val="0"/>
          <w:marTop w:val="0"/>
          <w:marBottom w:val="0"/>
          <w:divBdr>
            <w:top w:val="none" w:sz="0" w:space="0" w:color="auto"/>
            <w:left w:val="none" w:sz="0" w:space="0" w:color="auto"/>
            <w:bottom w:val="none" w:sz="0" w:space="0" w:color="auto"/>
            <w:right w:val="none" w:sz="0" w:space="0" w:color="auto"/>
          </w:divBdr>
        </w:div>
        <w:div w:id="961762644">
          <w:marLeft w:val="480"/>
          <w:marRight w:val="0"/>
          <w:marTop w:val="0"/>
          <w:marBottom w:val="0"/>
          <w:divBdr>
            <w:top w:val="none" w:sz="0" w:space="0" w:color="auto"/>
            <w:left w:val="none" w:sz="0" w:space="0" w:color="auto"/>
            <w:bottom w:val="none" w:sz="0" w:space="0" w:color="auto"/>
            <w:right w:val="none" w:sz="0" w:space="0" w:color="auto"/>
          </w:divBdr>
        </w:div>
        <w:div w:id="127210509">
          <w:marLeft w:val="480"/>
          <w:marRight w:val="0"/>
          <w:marTop w:val="0"/>
          <w:marBottom w:val="0"/>
          <w:divBdr>
            <w:top w:val="none" w:sz="0" w:space="0" w:color="auto"/>
            <w:left w:val="none" w:sz="0" w:space="0" w:color="auto"/>
            <w:bottom w:val="none" w:sz="0" w:space="0" w:color="auto"/>
            <w:right w:val="none" w:sz="0" w:space="0" w:color="auto"/>
          </w:divBdr>
        </w:div>
        <w:div w:id="936061113">
          <w:marLeft w:val="480"/>
          <w:marRight w:val="0"/>
          <w:marTop w:val="0"/>
          <w:marBottom w:val="0"/>
          <w:divBdr>
            <w:top w:val="none" w:sz="0" w:space="0" w:color="auto"/>
            <w:left w:val="none" w:sz="0" w:space="0" w:color="auto"/>
            <w:bottom w:val="none" w:sz="0" w:space="0" w:color="auto"/>
            <w:right w:val="none" w:sz="0" w:space="0" w:color="auto"/>
          </w:divBdr>
        </w:div>
        <w:div w:id="1278411661">
          <w:marLeft w:val="480"/>
          <w:marRight w:val="0"/>
          <w:marTop w:val="0"/>
          <w:marBottom w:val="0"/>
          <w:divBdr>
            <w:top w:val="none" w:sz="0" w:space="0" w:color="auto"/>
            <w:left w:val="none" w:sz="0" w:space="0" w:color="auto"/>
            <w:bottom w:val="none" w:sz="0" w:space="0" w:color="auto"/>
            <w:right w:val="none" w:sz="0" w:space="0" w:color="auto"/>
          </w:divBdr>
        </w:div>
        <w:div w:id="918442045">
          <w:marLeft w:val="480"/>
          <w:marRight w:val="0"/>
          <w:marTop w:val="0"/>
          <w:marBottom w:val="0"/>
          <w:divBdr>
            <w:top w:val="none" w:sz="0" w:space="0" w:color="auto"/>
            <w:left w:val="none" w:sz="0" w:space="0" w:color="auto"/>
            <w:bottom w:val="none" w:sz="0" w:space="0" w:color="auto"/>
            <w:right w:val="none" w:sz="0" w:space="0" w:color="auto"/>
          </w:divBdr>
        </w:div>
        <w:div w:id="1683165233">
          <w:marLeft w:val="480"/>
          <w:marRight w:val="0"/>
          <w:marTop w:val="0"/>
          <w:marBottom w:val="0"/>
          <w:divBdr>
            <w:top w:val="none" w:sz="0" w:space="0" w:color="auto"/>
            <w:left w:val="none" w:sz="0" w:space="0" w:color="auto"/>
            <w:bottom w:val="none" w:sz="0" w:space="0" w:color="auto"/>
            <w:right w:val="none" w:sz="0" w:space="0" w:color="auto"/>
          </w:divBdr>
        </w:div>
      </w:divsChild>
    </w:div>
    <w:div w:id="990450614">
      <w:bodyDiv w:val="1"/>
      <w:marLeft w:val="0"/>
      <w:marRight w:val="0"/>
      <w:marTop w:val="0"/>
      <w:marBottom w:val="0"/>
      <w:divBdr>
        <w:top w:val="none" w:sz="0" w:space="0" w:color="auto"/>
        <w:left w:val="none" w:sz="0" w:space="0" w:color="auto"/>
        <w:bottom w:val="none" w:sz="0" w:space="0" w:color="auto"/>
        <w:right w:val="none" w:sz="0" w:space="0" w:color="auto"/>
      </w:divBdr>
      <w:divsChild>
        <w:div w:id="1838689412">
          <w:marLeft w:val="480"/>
          <w:marRight w:val="0"/>
          <w:marTop w:val="0"/>
          <w:marBottom w:val="0"/>
          <w:divBdr>
            <w:top w:val="none" w:sz="0" w:space="0" w:color="auto"/>
            <w:left w:val="none" w:sz="0" w:space="0" w:color="auto"/>
            <w:bottom w:val="none" w:sz="0" w:space="0" w:color="auto"/>
            <w:right w:val="none" w:sz="0" w:space="0" w:color="auto"/>
          </w:divBdr>
        </w:div>
        <w:div w:id="1404527408">
          <w:marLeft w:val="480"/>
          <w:marRight w:val="0"/>
          <w:marTop w:val="0"/>
          <w:marBottom w:val="0"/>
          <w:divBdr>
            <w:top w:val="none" w:sz="0" w:space="0" w:color="auto"/>
            <w:left w:val="none" w:sz="0" w:space="0" w:color="auto"/>
            <w:bottom w:val="none" w:sz="0" w:space="0" w:color="auto"/>
            <w:right w:val="none" w:sz="0" w:space="0" w:color="auto"/>
          </w:divBdr>
        </w:div>
        <w:div w:id="1370494294">
          <w:marLeft w:val="480"/>
          <w:marRight w:val="0"/>
          <w:marTop w:val="0"/>
          <w:marBottom w:val="0"/>
          <w:divBdr>
            <w:top w:val="none" w:sz="0" w:space="0" w:color="auto"/>
            <w:left w:val="none" w:sz="0" w:space="0" w:color="auto"/>
            <w:bottom w:val="none" w:sz="0" w:space="0" w:color="auto"/>
            <w:right w:val="none" w:sz="0" w:space="0" w:color="auto"/>
          </w:divBdr>
        </w:div>
        <w:div w:id="93668012">
          <w:marLeft w:val="480"/>
          <w:marRight w:val="0"/>
          <w:marTop w:val="0"/>
          <w:marBottom w:val="0"/>
          <w:divBdr>
            <w:top w:val="none" w:sz="0" w:space="0" w:color="auto"/>
            <w:left w:val="none" w:sz="0" w:space="0" w:color="auto"/>
            <w:bottom w:val="none" w:sz="0" w:space="0" w:color="auto"/>
            <w:right w:val="none" w:sz="0" w:space="0" w:color="auto"/>
          </w:divBdr>
        </w:div>
        <w:div w:id="1858620010">
          <w:marLeft w:val="480"/>
          <w:marRight w:val="0"/>
          <w:marTop w:val="0"/>
          <w:marBottom w:val="0"/>
          <w:divBdr>
            <w:top w:val="none" w:sz="0" w:space="0" w:color="auto"/>
            <w:left w:val="none" w:sz="0" w:space="0" w:color="auto"/>
            <w:bottom w:val="none" w:sz="0" w:space="0" w:color="auto"/>
            <w:right w:val="none" w:sz="0" w:space="0" w:color="auto"/>
          </w:divBdr>
        </w:div>
        <w:div w:id="1585607385">
          <w:marLeft w:val="480"/>
          <w:marRight w:val="0"/>
          <w:marTop w:val="0"/>
          <w:marBottom w:val="0"/>
          <w:divBdr>
            <w:top w:val="none" w:sz="0" w:space="0" w:color="auto"/>
            <w:left w:val="none" w:sz="0" w:space="0" w:color="auto"/>
            <w:bottom w:val="none" w:sz="0" w:space="0" w:color="auto"/>
            <w:right w:val="none" w:sz="0" w:space="0" w:color="auto"/>
          </w:divBdr>
        </w:div>
        <w:div w:id="455678639">
          <w:marLeft w:val="480"/>
          <w:marRight w:val="0"/>
          <w:marTop w:val="0"/>
          <w:marBottom w:val="0"/>
          <w:divBdr>
            <w:top w:val="none" w:sz="0" w:space="0" w:color="auto"/>
            <w:left w:val="none" w:sz="0" w:space="0" w:color="auto"/>
            <w:bottom w:val="none" w:sz="0" w:space="0" w:color="auto"/>
            <w:right w:val="none" w:sz="0" w:space="0" w:color="auto"/>
          </w:divBdr>
        </w:div>
        <w:div w:id="1028987505">
          <w:marLeft w:val="480"/>
          <w:marRight w:val="0"/>
          <w:marTop w:val="0"/>
          <w:marBottom w:val="0"/>
          <w:divBdr>
            <w:top w:val="none" w:sz="0" w:space="0" w:color="auto"/>
            <w:left w:val="none" w:sz="0" w:space="0" w:color="auto"/>
            <w:bottom w:val="none" w:sz="0" w:space="0" w:color="auto"/>
            <w:right w:val="none" w:sz="0" w:space="0" w:color="auto"/>
          </w:divBdr>
        </w:div>
        <w:div w:id="1749302082">
          <w:marLeft w:val="480"/>
          <w:marRight w:val="0"/>
          <w:marTop w:val="0"/>
          <w:marBottom w:val="0"/>
          <w:divBdr>
            <w:top w:val="none" w:sz="0" w:space="0" w:color="auto"/>
            <w:left w:val="none" w:sz="0" w:space="0" w:color="auto"/>
            <w:bottom w:val="none" w:sz="0" w:space="0" w:color="auto"/>
            <w:right w:val="none" w:sz="0" w:space="0" w:color="auto"/>
          </w:divBdr>
        </w:div>
        <w:div w:id="1887598241">
          <w:marLeft w:val="480"/>
          <w:marRight w:val="0"/>
          <w:marTop w:val="0"/>
          <w:marBottom w:val="0"/>
          <w:divBdr>
            <w:top w:val="none" w:sz="0" w:space="0" w:color="auto"/>
            <w:left w:val="none" w:sz="0" w:space="0" w:color="auto"/>
            <w:bottom w:val="none" w:sz="0" w:space="0" w:color="auto"/>
            <w:right w:val="none" w:sz="0" w:space="0" w:color="auto"/>
          </w:divBdr>
        </w:div>
        <w:div w:id="946741996">
          <w:marLeft w:val="480"/>
          <w:marRight w:val="0"/>
          <w:marTop w:val="0"/>
          <w:marBottom w:val="0"/>
          <w:divBdr>
            <w:top w:val="none" w:sz="0" w:space="0" w:color="auto"/>
            <w:left w:val="none" w:sz="0" w:space="0" w:color="auto"/>
            <w:bottom w:val="none" w:sz="0" w:space="0" w:color="auto"/>
            <w:right w:val="none" w:sz="0" w:space="0" w:color="auto"/>
          </w:divBdr>
        </w:div>
        <w:div w:id="1457526676">
          <w:marLeft w:val="480"/>
          <w:marRight w:val="0"/>
          <w:marTop w:val="0"/>
          <w:marBottom w:val="0"/>
          <w:divBdr>
            <w:top w:val="none" w:sz="0" w:space="0" w:color="auto"/>
            <w:left w:val="none" w:sz="0" w:space="0" w:color="auto"/>
            <w:bottom w:val="none" w:sz="0" w:space="0" w:color="auto"/>
            <w:right w:val="none" w:sz="0" w:space="0" w:color="auto"/>
          </w:divBdr>
        </w:div>
        <w:div w:id="336618300">
          <w:marLeft w:val="480"/>
          <w:marRight w:val="0"/>
          <w:marTop w:val="0"/>
          <w:marBottom w:val="0"/>
          <w:divBdr>
            <w:top w:val="none" w:sz="0" w:space="0" w:color="auto"/>
            <w:left w:val="none" w:sz="0" w:space="0" w:color="auto"/>
            <w:bottom w:val="none" w:sz="0" w:space="0" w:color="auto"/>
            <w:right w:val="none" w:sz="0" w:space="0" w:color="auto"/>
          </w:divBdr>
        </w:div>
        <w:div w:id="304822528">
          <w:marLeft w:val="480"/>
          <w:marRight w:val="0"/>
          <w:marTop w:val="0"/>
          <w:marBottom w:val="0"/>
          <w:divBdr>
            <w:top w:val="none" w:sz="0" w:space="0" w:color="auto"/>
            <w:left w:val="none" w:sz="0" w:space="0" w:color="auto"/>
            <w:bottom w:val="none" w:sz="0" w:space="0" w:color="auto"/>
            <w:right w:val="none" w:sz="0" w:space="0" w:color="auto"/>
          </w:divBdr>
        </w:div>
      </w:divsChild>
    </w:div>
    <w:div w:id="1006902542">
      <w:bodyDiv w:val="1"/>
      <w:marLeft w:val="0"/>
      <w:marRight w:val="0"/>
      <w:marTop w:val="0"/>
      <w:marBottom w:val="0"/>
      <w:divBdr>
        <w:top w:val="none" w:sz="0" w:space="0" w:color="auto"/>
        <w:left w:val="none" w:sz="0" w:space="0" w:color="auto"/>
        <w:bottom w:val="none" w:sz="0" w:space="0" w:color="auto"/>
        <w:right w:val="none" w:sz="0" w:space="0" w:color="auto"/>
      </w:divBdr>
      <w:divsChild>
        <w:div w:id="1109280638">
          <w:marLeft w:val="480"/>
          <w:marRight w:val="0"/>
          <w:marTop w:val="0"/>
          <w:marBottom w:val="0"/>
          <w:divBdr>
            <w:top w:val="none" w:sz="0" w:space="0" w:color="auto"/>
            <w:left w:val="none" w:sz="0" w:space="0" w:color="auto"/>
            <w:bottom w:val="none" w:sz="0" w:space="0" w:color="auto"/>
            <w:right w:val="none" w:sz="0" w:space="0" w:color="auto"/>
          </w:divBdr>
        </w:div>
        <w:div w:id="1156728602">
          <w:marLeft w:val="480"/>
          <w:marRight w:val="0"/>
          <w:marTop w:val="0"/>
          <w:marBottom w:val="0"/>
          <w:divBdr>
            <w:top w:val="none" w:sz="0" w:space="0" w:color="auto"/>
            <w:left w:val="none" w:sz="0" w:space="0" w:color="auto"/>
            <w:bottom w:val="none" w:sz="0" w:space="0" w:color="auto"/>
            <w:right w:val="none" w:sz="0" w:space="0" w:color="auto"/>
          </w:divBdr>
        </w:div>
        <w:div w:id="993534615">
          <w:marLeft w:val="480"/>
          <w:marRight w:val="0"/>
          <w:marTop w:val="0"/>
          <w:marBottom w:val="0"/>
          <w:divBdr>
            <w:top w:val="none" w:sz="0" w:space="0" w:color="auto"/>
            <w:left w:val="none" w:sz="0" w:space="0" w:color="auto"/>
            <w:bottom w:val="none" w:sz="0" w:space="0" w:color="auto"/>
            <w:right w:val="none" w:sz="0" w:space="0" w:color="auto"/>
          </w:divBdr>
        </w:div>
        <w:div w:id="37436114">
          <w:marLeft w:val="480"/>
          <w:marRight w:val="0"/>
          <w:marTop w:val="0"/>
          <w:marBottom w:val="0"/>
          <w:divBdr>
            <w:top w:val="none" w:sz="0" w:space="0" w:color="auto"/>
            <w:left w:val="none" w:sz="0" w:space="0" w:color="auto"/>
            <w:bottom w:val="none" w:sz="0" w:space="0" w:color="auto"/>
            <w:right w:val="none" w:sz="0" w:space="0" w:color="auto"/>
          </w:divBdr>
        </w:div>
        <w:div w:id="340932172">
          <w:marLeft w:val="480"/>
          <w:marRight w:val="0"/>
          <w:marTop w:val="0"/>
          <w:marBottom w:val="0"/>
          <w:divBdr>
            <w:top w:val="none" w:sz="0" w:space="0" w:color="auto"/>
            <w:left w:val="none" w:sz="0" w:space="0" w:color="auto"/>
            <w:bottom w:val="none" w:sz="0" w:space="0" w:color="auto"/>
            <w:right w:val="none" w:sz="0" w:space="0" w:color="auto"/>
          </w:divBdr>
        </w:div>
        <w:div w:id="325671427">
          <w:marLeft w:val="480"/>
          <w:marRight w:val="0"/>
          <w:marTop w:val="0"/>
          <w:marBottom w:val="0"/>
          <w:divBdr>
            <w:top w:val="none" w:sz="0" w:space="0" w:color="auto"/>
            <w:left w:val="none" w:sz="0" w:space="0" w:color="auto"/>
            <w:bottom w:val="none" w:sz="0" w:space="0" w:color="auto"/>
            <w:right w:val="none" w:sz="0" w:space="0" w:color="auto"/>
          </w:divBdr>
        </w:div>
        <w:div w:id="1007437310">
          <w:marLeft w:val="480"/>
          <w:marRight w:val="0"/>
          <w:marTop w:val="0"/>
          <w:marBottom w:val="0"/>
          <w:divBdr>
            <w:top w:val="none" w:sz="0" w:space="0" w:color="auto"/>
            <w:left w:val="none" w:sz="0" w:space="0" w:color="auto"/>
            <w:bottom w:val="none" w:sz="0" w:space="0" w:color="auto"/>
            <w:right w:val="none" w:sz="0" w:space="0" w:color="auto"/>
          </w:divBdr>
        </w:div>
        <w:div w:id="847908787">
          <w:marLeft w:val="480"/>
          <w:marRight w:val="0"/>
          <w:marTop w:val="0"/>
          <w:marBottom w:val="0"/>
          <w:divBdr>
            <w:top w:val="none" w:sz="0" w:space="0" w:color="auto"/>
            <w:left w:val="none" w:sz="0" w:space="0" w:color="auto"/>
            <w:bottom w:val="none" w:sz="0" w:space="0" w:color="auto"/>
            <w:right w:val="none" w:sz="0" w:space="0" w:color="auto"/>
          </w:divBdr>
        </w:div>
        <w:div w:id="1514878591">
          <w:marLeft w:val="480"/>
          <w:marRight w:val="0"/>
          <w:marTop w:val="0"/>
          <w:marBottom w:val="0"/>
          <w:divBdr>
            <w:top w:val="none" w:sz="0" w:space="0" w:color="auto"/>
            <w:left w:val="none" w:sz="0" w:space="0" w:color="auto"/>
            <w:bottom w:val="none" w:sz="0" w:space="0" w:color="auto"/>
            <w:right w:val="none" w:sz="0" w:space="0" w:color="auto"/>
          </w:divBdr>
        </w:div>
        <w:div w:id="1288704193">
          <w:marLeft w:val="480"/>
          <w:marRight w:val="0"/>
          <w:marTop w:val="0"/>
          <w:marBottom w:val="0"/>
          <w:divBdr>
            <w:top w:val="none" w:sz="0" w:space="0" w:color="auto"/>
            <w:left w:val="none" w:sz="0" w:space="0" w:color="auto"/>
            <w:bottom w:val="none" w:sz="0" w:space="0" w:color="auto"/>
            <w:right w:val="none" w:sz="0" w:space="0" w:color="auto"/>
          </w:divBdr>
        </w:div>
        <w:div w:id="1044017144">
          <w:marLeft w:val="480"/>
          <w:marRight w:val="0"/>
          <w:marTop w:val="0"/>
          <w:marBottom w:val="0"/>
          <w:divBdr>
            <w:top w:val="none" w:sz="0" w:space="0" w:color="auto"/>
            <w:left w:val="none" w:sz="0" w:space="0" w:color="auto"/>
            <w:bottom w:val="none" w:sz="0" w:space="0" w:color="auto"/>
            <w:right w:val="none" w:sz="0" w:space="0" w:color="auto"/>
          </w:divBdr>
        </w:div>
        <w:div w:id="501042406">
          <w:marLeft w:val="480"/>
          <w:marRight w:val="0"/>
          <w:marTop w:val="0"/>
          <w:marBottom w:val="0"/>
          <w:divBdr>
            <w:top w:val="none" w:sz="0" w:space="0" w:color="auto"/>
            <w:left w:val="none" w:sz="0" w:space="0" w:color="auto"/>
            <w:bottom w:val="none" w:sz="0" w:space="0" w:color="auto"/>
            <w:right w:val="none" w:sz="0" w:space="0" w:color="auto"/>
          </w:divBdr>
        </w:div>
        <w:div w:id="881945037">
          <w:marLeft w:val="480"/>
          <w:marRight w:val="0"/>
          <w:marTop w:val="0"/>
          <w:marBottom w:val="0"/>
          <w:divBdr>
            <w:top w:val="none" w:sz="0" w:space="0" w:color="auto"/>
            <w:left w:val="none" w:sz="0" w:space="0" w:color="auto"/>
            <w:bottom w:val="none" w:sz="0" w:space="0" w:color="auto"/>
            <w:right w:val="none" w:sz="0" w:space="0" w:color="auto"/>
          </w:divBdr>
        </w:div>
        <w:div w:id="7216647">
          <w:marLeft w:val="480"/>
          <w:marRight w:val="0"/>
          <w:marTop w:val="0"/>
          <w:marBottom w:val="0"/>
          <w:divBdr>
            <w:top w:val="none" w:sz="0" w:space="0" w:color="auto"/>
            <w:left w:val="none" w:sz="0" w:space="0" w:color="auto"/>
            <w:bottom w:val="none" w:sz="0" w:space="0" w:color="auto"/>
            <w:right w:val="none" w:sz="0" w:space="0" w:color="auto"/>
          </w:divBdr>
        </w:div>
        <w:div w:id="1897816251">
          <w:marLeft w:val="480"/>
          <w:marRight w:val="0"/>
          <w:marTop w:val="0"/>
          <w:marBottom w:val="0"/>
          <w:divBdr>
            <w:top w:val="none" w:sz="0" w:space="0" w:color="auto"/>
            <w:left w:val="none" w:sz="0" w:space="0" w:color="auto"/>
            <w:bottom w:val="none" w:sz="0" w:space="0" w:color="auto"/>
            <w:right w:val="none" w:sz="0" w:space="0" w:color="auto"/>
          </w:divBdr>
        </w:div>
        <w:div w:id="459886340">
          <w:marLeft w:val="480"/>
          <w:marRight w:val="0"/>
          <w:marTop w:val="0"/>
          <w:marBottom w:val="0"/>
          <w:divBdr>
            <w:top w:val="none" w:sz="0" w:space="0" w:color="auto"/>
            <w:left w:val="none" w:sz="0" w:space="0" w:color="auto"/>
            <w:bottom w:val="none" w:sz="0" w:space="0" w:color="auto"/>
            <w:right w:val="none" w:sz="0" w:space="0" w:color="auto"/>
          </w:divBdr>
        </w:div>
        <w:div w:id="1522819669">
          <w:marLeft w:val="480"/>
          <w:marRight w:val="0"/>
          <w:marTop w:val="0"/>
          <w:marBottom w:val="0"/>
          <w:divBdr>
            <w:top w:val="none" w:sz="0" w:space="0" w:color="auto"/>
            <w:left w:val="none" w:sz="0" w:space="0" w:color="auto"/>
            <w:bottom w:val="none" w:sz="0" w:space="0" w:color="auto"/>
            <w:right w:val="none" w:sz="0" w:space="0" w:color="auto"/>
          </w:divBdr>
        </w:div>
        <w:div w:id="182594529">
          <w:marLeft w:val="480"/>
          <w:marRight w:val="0"/>
          <w:marTop w:val="0"/>
          <w:marBottom w:val="0"/>
          <w:divBdr>
            <w:top w:val="none" w:sz="0" w:space="0" w:color="auto"/>
            <w:left w:val="none" w:sz="0" w:space="0" w:color="auto"/>
            <w:bottom w:val="none" w:sz="0" w:space="0" w:color="auto"/>
            <w:right w:val="none" w:sz="0" w:space="0" w:color="auto"/>
          </w:divBdr>
        </w:div>
        <w:div w:id="1878274765">
          <w:marLeft w:val="480"/>
          <w:marRight w:val="0"/>
          <w:marTop w:val="0"/>
          <w:marBottom w:val="0"/>
          <w:divBdr>
            <w:top w:val="none" w:sz="0" w:space="0" w:color="auto"/>
            <w:left w:val="none" w:sz="0" w:space="0" w:color="auto"/>
            <w:bottom w:val="none" w:sz="0" w:space="0" w:color="auto"/>
            <w:right w:val="none" w:sz="0" w:space="0" w:color="auto"/>
          </w:divBdr>
        </w:div>
        <w:div w:id="2097044761">
          <w:marLeft w:val="480"/>
          <w:marRight w:val="0"/>
          <w:marTop w:val="0"/>
          <w:marBottom w:val="0"/>
          <w:divBdr>
            <w:top w:val="none" w:sz="0" w:space="0" w:color="auto"/>
            <w:left w:val="none" w:sz="0" w:space="0" w:color="auto"/>
            <w:bottom w:val="none" w:sz="0" w:space="0" w:color="auto"/>
            <w:right w:val="none" w:sz="0" w:space="0" w:color="auto"/>
          </w:divBdr>
        </w:div>
      </w:divsChild>
    </w:div>
    <w:div w:id="1043141908">
      <w:bodyDiv w:val="1"/>
      <w:marLeft w:val="0"/>
      <w:marRight w:val="0"/>
      <w:marTop w:val="0"/>
      <w:marBottom w:val="0"/>
      <w:divBdr>
        <w:top w:val="none" w:sz="0" w:space="0" w:color="auto"/>
        <w:left w:val="none" w:sz="0" w:space="0" w:color="auto"/>
        <w:bottom w:val="none" w:sz="0" w:space="0" w:color="auto"/>
        <w:right w:val="none" w:sz="0" w:space="0" w:color="auto"/>
      </w:divBdr>
    </w:div>
    <w:div w:id="1083844318">
      <w:bodyDiv w:val="1"/>
      <w:marLeft w:val="0"/>
      <w:marRight w:val="0"/>
      <w:marTop w:val="0"/>
      <w:marBottom w:val="0"/>
      <w:divBdr>
        <w:top w:val="none" w:sz="0" w:space="0" w:color="auto"/>
        <w:left w:val="none" w:sz="0" w:space="0" w:color="auto"/>
        <w:bottom w:val="none" w:sz="0" w:space="0" w:color="auto"/>
        <w:right w:val="none" w:sz="0" w:space="0" w:color="auto"/>
      </w:divBdr>
      <w:divsChild>
        <w:div w:id="1938637452">
          <w:marLeft w:val="480"/>
          <w:marRight w:val="0"/>
          <w:marTop w:val="0"/>
          <w:marBottom w:val="0"/>
          <w:divBdr>
            <w:top w:val="none" w:sz="0" w:space="0" w:color="auto"/>
            <w:left w:val="none" w:sz="0" w:space="0" w:color="auto"/>
            <w:bottom w:val="none" w:sz="0" w:space="0" w:color="auto"/>
            <w:right w:val="none" w:sz="0" w:space="0" w:color="auto"/>
          </w:divBdr>
        </w:div>
        <w:div w:id="286739992">
          <w:marLeft w:val="480"/>
          <w:marRight w:val="0"/>
          <w:marTop w:val="0"/>
          <w:marBottom w:val="0"/>
          <w:divBdr>
            <w:top w:val="none" w:sz="0" w:space="0" w:color="auto"/>
            <w:left w:val="none" w:sz="0" w:space="0" w:color="auto"/>
            <w:bottom w:val="none" w:sz="0" w:space="0" w:color="auto"/>
            <w:right w:val="none" w:sz="0" w:space="0" w:color="auto"/>
          </w:divBdr>
        </w:div>
        <w:div w:id="148792558">
          <w:marLeft w:val="480"/>
          <w:marRight w:val="0"/>
          <w:marTop w:val="0"/>
          <w:marBottom w:val="0"/>
          <w:divBdr>
            <w:top w:val="none" w:sz="0" w:space="0" w:color="auto"/>
            <w:left w:val="none" w:sz="0" w:space="0" w:color="auto"/>
            <w:bottom w:val="none" w:sz="0" w:space="0" w:color="auto"/>
            <w:right w:val="none" w:sz="0" w:space="0" w:color="auto"/>
          </w:divBdr>
        </w:div>
        <w:div w:id="590622053">
          <w:marLeft w:val="480"/>
          <w:marRight w:val="0"/>
          <w:marTop w:val="0"/>
          <w:marBottom w:val="0"/>
          <w:divBdr>
            <w:top w:val="none" w:sz="0" w:space="0" w:color="auto"/>
            <w:left w:val="none" w:sz="0" w:space="0" w:color="auto"/>
            <w:bottom w:val="none" w:sz="0" w:space="0" w:color="auto"/>
            <w:right w:val="none" w:sz="0" w:space="0" w:color="auto"/>
          </w:divBdr>
        </w:div>
        <w:div w:id="174467242">
          <w:marLeft w:val="480"/>
          <w:marRight w:val="0"/>
          <w:marTop w:val="0"/>
          <w:marBottom w:val="0"/>
          <w:divBdr>
            <w:top w:val="none" w:sz="0" w:space="0" w:color="auto"/>
            <w:left w:val="none" w:sz="0" w:space="0" w:color="auto"/>
            <w:bottom w:val="none" w:sz="0" w:space="0" w:color="auto"/>
            <w:right w:val="none" w:sz="0" w:space="0" w:color="auto"/>
          </w:divBdr>
        </w:div>
        <w:div w:id="453184183">
          <w:marLeft w:val="480"/>
          <w:marRight w:val="0"/>
          <w:marTop w:val="0"/>
          <w:marBottom w:val="0"/>
          <w:divBdr>
            <w:top w:val="none" w:sz="0" w:space="0" w:color="auto"/>
            <w:left w:val="none" w:sz="0" w:space="0" w:color="auto"/>
            <w:bottom w:val="none" w:sz="0" w:space="0" w:color="auto"/>
            <w:right w:val="none" w:sz="0" w:space="0" w:color="auto"/>
          </w:divBdr>
        </w:div>
        <w:div w:id="709838726">
          <w:marLeft w:val="480"/>
          <w:marRight w:val="0"/>
          <w:marTop w:val="0"/>
          <w:marBottom w:val="0"/>
          <w:divBdr>
            <w:top w:val="none" w:sz="0" w:space="0" w:color="auto"/>
            <w:left w:val="none" w:sz="0" w:space="0" w:color="auto"/>
            <w:bottom w:val="none" w:sz="0" w:space="0" w:color="auto"/>
            <w:right w:val="none" w:sz="0" w:space="0" w:color="auto"/>
          </w:divBdr>
        </w:div>
        <w:div w:id="233471353">
          <w:marLeft w:val="480"/>
          <w:marRight w:val="0"/>
          <w:marTop w:val="0"/>
          <w:marBottom w:val="0"/>
          <w:divBdr>
            <w:top w:val="none" w:sz="0" w:space="0" w:color="auto"/>
            <w:left w:val="none" w:sz="0" w:space="0" w:color="auto"/>
            <w:bottom w:val="none" w:sz="0" w:space="0" w:color="auto"/>
            <w:right w:val="none" w:sz="0" w:space="0" w:color="auto"/>
          </w:divBdr>
        </w:div>
        <w:div w:id="735125345">
          <w:marLeft w:val="480"/>
          <w:marRight w:val="0"/>
          <w:marTop w:val="0"/>
          <w:marBottom w:val="0"/>
          <w:divBdr>
            <w:top w:val="none" w:sz="0" w:space="0" w:color="auto"/>
            <w:left w:val="none" w:sz="0" w:space="0" w:color="auto"/>
            <w:bottom w:val="none" w:sz="0" w:space="0" w:color="auto"/>
            <w:right w:val="none" w:sz="0" w:space="0" w:color="auto"/>
          </w:divBdr>
        </w:div>
        <w:div w:id="1691175986">
          <w:marLeft w:val="480"/>
          <w:marRight w:val="0"/>
          <w:marTop w:val="0"/>
          <w:marBottom w:val="0"/>
          <w:divBdr>
            <w:top w:val="none" w:sz="0" w:space="0" w:color="auto"/>
            <w:left w:val="none" w:sz="0" w:space="0" w:color="auto"/>
            <w:bottom w:val="none" w:sz="0" w:space="0" w:color="auto"/>
            <w:right w:val="none" w:sz="0" w:space="0" w:color="auto"/>
          </w:divBdr>
        </w:div>
      </w:divsChild>
    </w:div>
    <w:div w:id="1085228307">
      <w:bodyDiv w:val="1"/>
      <w:marLeft w:val="0"/>
      <w:marRight w:val="0"/>
      <w:marTop w:val="0"/>
      <w:marBottom w:val="0"/>
      <w:divBdr>
        <w:top w:val="none" w:sz="0" w:space="0" w:color="auto"/>
        <w:left w:val="none" w:sz="0" w:space="0" w:color="auto"/>
        <w:bottom w:val="none" w:sz="0" w:space="0" w:color="auto"/>
        <w:right w:val="none" w:sz="0" w:space="0" w:color="auto"/>
      </w:divBdr>
      <w:divsChild>
        <w:div w:id="1078866709">
          <w:marLeft w:val="480"/>
          <w:marRight w:val="0"/>
          <w:marTop w:val="0"/>
          <w:marBottom w:val="0"/>
          <w:divBdr>
            <w:top w:val="none" w:sz="0" w:space="0" w:color="auto"/>
            <w:left w:val="none" w:sz="0" w:space="0" w:color="auto"/>
            <w:bottom w:val="none" w:sz="0" w:space="0" w:color="auto"/>
            <w:right w:val="none" w:sz="0" w:space="0" w:color="auto"/>
          </w:divBdr>
        </w:div>
        <w:div w:id="1053120874">
          <w:marLeft w:val="480"/>
          <w:marRight w:val="0"/>
          <w:marTop w:val="0"/>
          <w:marBottom w:val="0"/>
          <w:divBdr>
            <w:top w:val="none" w:sz="0" w:space="0" w:color="auto"/>
            <w:left w:val="none" w:sz="0" w:space="0" w:color="auto"/>
            <w:bottom w:val="none" w:sz="0" w:space="0" w:color="auto"/>
            <w:right w:val="none" w:sz="0" w:space="0" w:color="auto"/>
          </w:divBdr>
        </w:div>
        <w:div w:id="1592809568">
          <w:marLeft w:val="480"/>
          <w:marRight w:val="0"/>
          <w:marTop w:val="0"/>
          <w:marBottom w:val="0"/>
          <w:divBdr>
            <w:top w:val="none" w:sz="0" w:space="0" w:color="auto"/>
            <w:left w:val="none" w:sz="0" w:space="0" w:color="auto"/>
            <w:bottom w:val="none" w:sz="0" w:space="0" w:color="auto"/>
            <w:right w:val="none" w:sz="0" w:space="0" w:color="auto"/>
          </w:divBdr>
        </w:div>
        <w:div w:id="2131437987">
          <w:marLeft w:val="480"/>
          <w:marRight w:val="0"/>
          <w:marTop w:val="0"/>
          <w:marBottom w:val="0"/>
          <w:divBdr>
            <w:top w:val="none" w:sz="0" w:space="0" w:color="auto"/>
            <w:left w:val="none" w:sz="0" w:space="0" w:color="auto"/>
            <w:bottom w:val="none" w:sz="0" w:space="0" w:color="auto"/>
            <w:right w:val="none" w:sz="0" w:space="0" w:color="auto"/>
          </w:divBdr>
        </w:div>
        <w:div w:id="1517111352">
          <w:marLeft w:val="480"/>
          <w:marRight w:val="0"/>
          <w:marTop w:val="0"/>
          <w:marBottom w:val="0"/>
          <w:divBdr>
            <w:top w:val="none" w:sz="0" w:space="0" w:color="auto"/>
            <w:left w:val="none" w:sz="0" w:space="0" w:color="auto"/>
            <w:bottom w:val="none" w:sz="0" w:space="0" w:color="auto"/>
            <w:right w:val="none" w:sz="0" w:space="0" w:color="auto"/>
          </w:divBdr>
        </w:div>
        <w:div w:id="916982193">
          <w:marLeft w:val="480"/>
          <w:marRight w:val="0"/>
          <w:marTop w:val="0"/>
          <w:marBottom w:val="0"/>
          <w:divBdr>
            <w:top w:val="none" w:sz="0" w:space="0" w:color="auto"/>
            <w:left w:val="none" w:sz="0" w:space="0" w:color="auto"/>
            <w:bottom w:val="none" w:sz="0" w:space="0" w:color="auto"/>
            <w:right w:val="none" w:sz="0" w:space="0" w:color="auto"/>
          </w:divBdr>
        </w:div>
        <w:div w:id="1264801648">
          <w:marLeft w:val="480"/>
          <w:marRight w:val="0"/>
          <w:marTop w:val="0"/>
          <w:marBottom w:val="0"/>
          <w:divBdr>
            <w:top w:val="none" w:sz="0" w:space="0" w:color="auto"/>
            <w:left w:val="none" w:sz="0" w:space="0" w:color="auto"/>
            <w:bottom w:val="none" w:sz="0" w:space="0" w:color="auto"/>
            <w:right w:val="none" w:sz="0" w:space="0" w:color="auto"/>
          </w:divBdr>
        </w:div>
        <w:div w:id="2052220047">
          <w:marLeft w:val="480"/>
          <w:marRight w:val="0"/>
          <w:marTop w:val="0"/>
          <w:marBottom w:val="0"/>
          <w:divBdr>
            <w:top w:val="none" w:sz="0" w:space="0" w:color="auto"/>
            <w:left w:val="none" w:sz="0" w:space="0" w:color="auto"/>
            <w:bottom w:val="none" w:sz="0" w:space="0" w:color="auto"/>
            <w:right w:val="none" w:sz="0" w:space="0" w:color="auto"/>
          </w:divBdr>
        </w:div>
        <w:div w:id="1500123119">
          <w:marLeft w:val="480"/>
          <w:marRight w:val="0"/>
          <w:marTop w:val="0"/>
          <w:marBottom w:val="0"/>
          <w:divBdr>
            <w:top w:val="none" w:sz="0" w:space="0" w:color="auto"/>
            <w:left w:val="none" w:sz="0" w:space="0" w:color="auto"/>
            <w:bottom w:val="none" w:sz="0" w:space="0" w:color="auto"/>
            <w:right w:val="none" w:sz="0" w:space="0" w:color="auto"/>
          </w:divBdr>
        </w:div>
        <w:div w:id="1151092228">
          <w:marLeft w:val="480"/>
          <w:marRight w:val="0"/>
          <w:marTop w:val="0"/>
          <w:marBottom w:val="0"/>
          <w:divBdr>
            <w:top w:val="none" w:sz="0" w:space="0" w:color="auto"/>
            <w:left w:val="none" w:sz="0" w:space="0" w:color="auto"/>
            <w:bottom w:val="none" w:sz="0" w:space="0" w:color="auto"/>
            <w:right w:val="none" w:sz="0" w:space="0" w:color="auto"/>
          </w:divBdr>
        </w:div>
        <w:div w:id="548226855">
          <w:marLeft w:val="480"/>
          <w:marRight w:val="0"/>
          <w:marTop w:val="0"/>
          <w:marBottom w:val="0"/>
          <w:divBdr>
            <w:top w:val="none" w:sz="0" w:space="0" w:color="auto"/>
            <w:left w:val="none" w:sz="0" w:space="0" w:color="auto"/>
            <w:bottom w:val="none" w:sz="0" w:space="0" w:color="auto"/>
            <w:right w:val="none" w:sz="0" w:space="0" w:color="auto"/>
          </w:divBdr>
        </w:div>
        <w:div w:id="1347904510">
          <w:marLeft w:val="480"/>
          <w:marRight w:val="0"/>
          <w:marTop w:val="0"/>
          <w:marBottom w:val="0"/>
          <w:divBdr>
            <w:top w:val="none" w:sz="0" w:space="0" w:color="auto"/>
            <w:left w:val="none" w:sz="0" w:space="0" w:color="auto"/>
            <w:bottom w:val="none" w:sz="0" w:space="0" w:color="auto"/>
            <w:right w:val="none" w:sz="0" w:space="0" w:color="auto"/>
          </w:divBdr>
        </w:div>
        <w:div w:id="473454478">
          <w:marLeft w:val="480"/>
          <w:marRight w:val="0"/>
          <w:marTop w:val="0"/>
          <w:marBottom w:val="0"/>
          <w:divBdr>
            <w:top w:val="none" w:sz="0" w:space="0" w:color="auto"/>
            <w:left w:val="none" w:sz="0" w:space="0" w:color="auto"/>
            <w:bottom w:val="none" w:sz="0" w:space="0" w:color="auto"/>
            <w:right w:val="none" w:sz="0" w:space="0" w:color="auto"/>
          </w:divBdr>
        </w:div>
        <w:div w:id="189951294">
          <w:marLeft w:val="480"/>
          <w:marRight w:val="0"/>
          <w:marTop w:val="0"/>
          <w:marBottom w:val="0"/>
          <w:divBdr>
            <w:top w:val="none" w:sz="0" w:space="0" w:color="auto"/>
            <w:left w:val="none" w:sz="0" w:space="0" w:color="auto"/>
            <w:bottom w:val="none" w:sz="0" w:space="0" w:color="auto"/>
            <w:right w:val="none" w:sz="0" w:space="0" w:color="auto"/>
          </w:divBdr>
        </w:div>
        <w:div w:id="476848980">
          <w:marLeft w:val="480"/>
          <w:marRight w:val="0"/>
          <w:marTop w:val="0"/>
          <w:marBottom w:val="0"/>
          <w:divBdr>
            <w:top w:val="none" w:sz="0" w:space="0" w:color="auto"/>
            <w:left w:val="none" w:sz="0" w:space="0" w:color="auto"/>
            <w:bottom w:val="none" w:sz="0" w:space="0" w:color="auto"/>
            <w:right w:val="none" w:sz="0" w:space="0" w:color="auto"/>
          </w:divBdr>
        </w:div>
        <w:div w:id="1597521678">
          <w:marLeft w:val="480"/>
          <w:marRight w:val="0"/>
          <w:marTop w:val="0"/>
          <w:marBottom w:val="0"/>
          <w:divBdr>
            <w:top w:val="none" w:sz="0" w:space="0" w:color="auto"/>
            <w:left w:val="none" w:sz="0" w:space="0" w:color="auto"/>
            <w:bottom w:val="none" w:sz="0" w:space="0" w:color="auto"/>
            <w:right w:val="none" w:sz="0" w:space="0" w:color="auto"/>
          </w:divBdr>
        </w:div>
        <w:div w:id="269436250">
          <w:marLeft w:val="480"/>
          <w:marRight w:val="0"/>
          <w:marTop w:val="0"/>
          <w:marBottom w:val="0"/>
          <w:divBdr>
            <w:top w:val="none" w:sz="0" w:space="0" w:color="auto"/>
            <w:left w:val="none" w:sz="0" w:space="0" w:color="auto"/>
            <w:bottom w:val="none" w:sz="0" w:space="0" w:color="auto"/>
            <w:right w:val="none" w:sz="0" w:space="0" w:color="auto"/>
          </w:divBdr>
        </w:div>
        <w:div w:id="865873448">
          <w:marLeft w:val="480"/>
          <w:marRight w:val="0"/>
          <w:marTop w:val="0"/>
          <w:marBottom w:val="0"/>
          <w:divBdr>
            <w:top w:val="none" w:sz="0" w:space="0" w:color="auto"/>
            <w:left w:val="none" w:sz="0" w:space="0" w:color="auto"/>
            <w:bottom w:val="none" w:sz="0" w:space="0" w:color="auto"/>
            <w:right w:val="none" w:sz="0" w:space="0" w:color="auto"/>
          </w:divBdr>
        </w:div>
        <w:div w:id="1200508793">
          <w:marLeft w:val="480"/>
          <w:marRight w:val="0"/>
          <w:marTop w:val="0"/>
          <w:marBottom w:val="0"/>
          <w:divBdr>
            <w:top w:val="none" w:sz="0" w:space="0" w:color="auto"/>
            <w:left w:val="none" w:sz="0" w:space="0" w:color="auto"/>
            <w:bottom w:val="none" w:sz="0" w:space="0" w:color="auto"/>
            <w:right w:val="none" w:sz="0" w:space="0" w:color="auto"/>
          </w:divBdr>
        </w:div>
        <w:div w:id="1805732363">
          <w:marLeft w:val="480"/>
          <w:marRight w:val="0"/>
          <w:marTop w:val="0"/>
          <w:marBottom w:val="0"/>
          <w:divBdr>
            <w:top w:val="none" w:sz="0" w:space="0" w:color="auto"/>
            <w:left w:val="none" w:sz="0" w:space="0" w:color="auto"/>
            <w:bottom w:val="none" w:sz="0" w:space="0" w:color="auto"/>
            <w:right w:val="none" w:sz="0" w:space="0" w:color="auto"/>
          </w:divBdr>
        </w:div>
        <w:div w:id="550266248">
          <w:marLeft w:val="480"/>
          <w:marRight w:val="0"/>
          <w:marTop w:val="0"/>
          <w:marBottom w:val="0"/>
          <w:divBdr>
            <w:top w:val="none" w:sz="0" w:space="0" w:color="auto"/>
            <w:left w:val="none" w:sz="0" w:space="0" w:color="auto"/>
            <w:bottom w:val="none" w:sz="0" w:space="0" w:color="auto"/>
            <w:right w:val="none" w:sz="0" w:space="0" w:color="auto"/>
          </w:divBdr>
        </w:div>
        <w:div w:id="723798426">
          <w:marLeft w:val="480"/>
          <w:marRight w:val="0"/>
          <w:marTop w:val="0"/>
          <w:marBottom w:val="0"/>
          <w:divBdr>
            <w:top w:val="none" w:sz="0" w:space="0" w:color="auto"/>
            <w:left w:val="none" w:sz="0" w:space="0" w:color="auto"/>
            <w:bottom w:val="none" w:sz="0" w:space="0" w:color="auto"/>
            <w:right w:val="none" w:sz="0" w:space="0" w:color="auto"/>
          </w:divBdr>
        </w:div>
        <w:div w:id="1012072964">
          <w:marLeft w:val="480"/>
          <w:marRight w:val="0"/>
          <w:marTop w:val="0"/>
          <w:marBottom w:val="0"/>
          <w:divBdr>
            <w:top w:val="none" w:sz="0" w:space="0" w:color="auto"/>
            <w:left w:val="none" w:sz="0" w:space="0" w:color="auto"/>
            <w:bottom w:val="none" w:sz="0" w:space="0" w:color="auto"/>
            <w:right w:val="none" w:sz="0" w:space="0" w:color="auto"/>
          </w:divBdr>
        </w:div>
        <w:div w:id="1605923790">
          <w:marLeft w:val="480"/>
          <w:marRight w:val="0"/>
          <w:marTop w:val="0"/>
          <w:marBottom w:val="0"/>
          <w:divBdr>
            <w:top w:val="none" w:sz="0" w:space="0" w:color="auto"/>
            <w:left w:val="none" w:sz="0" w:space="0" w:color="auto"/>
            <w:bottom w:val="none" w:sz="0" w:space="0" w:color="auto"/>
            <w:right w:val="none" w:sz="0" w:space="0" w:color="auto"/>
          </w:divBdr>
        </w:div>
      </w:divsChild>
    </w:div>
    <w:div w:id="1135367672">
      <w:bodyDiv w:val="1"/>
      <w:marLeft w:val="0"/>
      <w:marRight w:val="0"/>
      <w:marTop w:val="0"/>
      <w:marBottom w:val="0"/>
      <w:divBdr>
        <w:top w:val="none" w:sz="0" w:space="0" w:color="auto"/>
        <w:left w:val="none" w:sz="0" w:space="0" w:color="auto"/>
        <w:bottom w:val="none" w:sz="0" w:space="0" w:color="auto"/>
        <w:right w:val="none" w:sz="0" w:space="0" w:color="auto"/>
      </w:divBdr>
      <w:divsChild>
        <w:div w:id="173035856">
          <w:marLeft w:val="480"/>
          <w:marRight w:val="0"/>
          <w:marTop w:val="0"/>
          <w:marBottom w:val="0"/>
          <w:divBdr>
            <w:top w:val="none" w:sz="0" w:space="0" w:color="auto"/>
            <w:left w:val="none" w:sz="0" w:space="0" w:color="auto"/>
            <w:bottom w:val="none" w:sz="0" w:space="0" w:color="auto"/>
            <w:right w:val="none" w:sz="0" w:space="0" w:color="auto"/>
          </w:divBdr>
        </w:div>
        <w:div w:id="2056731142">
          <w:marLeft w:val="480"/>
          <w:marRight w:val="0"/>
          <w:marTop w:val="0"/>
          <w:marBottom w:val="0"/>
          <w:divBdr>
            <w:top w:val="none" w:sz="0" w:space="0" w:color="auto"/>
            <w:left w:val="none" w:sz="0" w:space="0" w:color="auto"/>
            <w:bottom w:val="none" w:sz="0" w:space="0" w:color="auto"/>
            <w:right w:val="none" w:sz="0" w:space="0" w:color="auto"/>
          </w:divBdr>
        </w:div>
        <w:div w:id="216018711">
          <w:marLeft w:val="480"/>
          <w:marRight w:val="0"/>
          <w:marTop w:val="0"/>
          <w:marBottom w:val="0"/>
          <w:divBdr>
            <w:top w:val="none" w:sz="0" w:space="0" w:color="auto"/>
            <w:left w:val="none" w:sz="0" w:space="0" w:color="auto"/>
            <w:bottom w:val="none" w:sz="0" w:space="0" w:color="auto"/>
            <w:right w:val="none" w:sz="0" w:space="0" w:color="auto"/>
          </w:divBdr>
        </w:div>
        <w:div w:id="587202773">
          <w:marLeft w:val="480"/>
          <w:marRight w:val="0"/>
          <w:marTop w:val="0"/>
          <w:marBottom w:val="0"/>
          <w:divBdr>
            <w:top w:val="none" w:sz="0" w:space="0" w:color="auto"/>
            <w:left w:val="none" w:sz="0" w:space="0" w:color="auto"/>
            <w:bottom w:val="none" w:sz="0" w:space="0" w:color="auto"/>
            <w:right w:val="none" w:sz="0" w:space="0" w:color="auto"/>
          </w:divBdr>
        </w:div>
        <w:div w:id="1738740736">
          <w:marLeft w:val="480"/>
          <w:marRight w:val="0"/>
          <w:marTop w:val="0"/>
          <w:marBottom w:val="0"/>
          <w:divBdr>
            <w:top w:val="none" w:sz="0" w:space="0" w:color="auto"/>
            <w:left w:val="none" w:sz="0" w:space="0" w:color="auto"/>
            <w:bottom w:val="none" w:sz="0" w:space="0" w:color="auto"/>
            <w:right w:val="none" w:sz="0" w:space="0" w:color="auto"/>
          </w:divBdr>
        </w:div>
        <w:div w:id="1376588375">
          <w:marLeft w:val="480"/>
          <w:marRight w:val="0"/>
          <w:marTop w:val="0"/>
          <w:marBottom w:val="0"/>
          <w:divBdr>
            <w:top w:val="none" w:sz="0" w:space="0" w:color="auto"/>
            <w:left w:val="none" w:sz="0" w:space="0" w:color="auto"/>
            <w:bottom w:val="none" w:sz="0" w:space="0" w:color="auto"/>
            <w:right w:val="none" w:sz="0" w:space="0" w:color="auto"/>
          </w:divBdr>
        </w:div>
        <w:div w:id="277833513">
          <w:marLeft w:val="480"/>
          <w:marRight w:val="0"/>
          <w:marTop w:val="0"/>
          <w:marBottom w:val="0"/>
          <w:divBdr>
            <w:top w:val="none" w:sz="0" w:space="0" w:color="auto"/>
            <w:left w:val="none" w:sz="0" w:space="0" w:color="auto"/>
            <w:bottom w:val="none" w:sz="0" w:space="0" w:color="auto"/>
            <w:right w:val="none" w:sz="0" w:space="0" w:color="auto"/>
          </w:divBdr>
        </w:div>
      </w:divsChild>
    </w:div>
    <w:div w:id="1168519167">
      <w:bodyDiv w:val="1"/>
      <w:marLeft w:val="0"/>
      <w:marRight w:val="0"/>
      <w:marTop w:val="0"/>
      <w:marBottom w:val="0"/>
      <w:divBdr>
        <w:top w:val="none" w:sz="0" w:space="0" w:color="auto"/>
        <w:left w:val="none" w:sz="0" w:space="0" w:color="auto"/>
        <w:bottom w:val="none" w:sz="0" w:space="0" w:color="auto"/>
        <w:right w:val="none" w:sz="0" w:space="0" w:color="auto"/>
      </w:divBdr>
      <w:divsChild>
        <w:div w:id="1656909484">
          <w:marLeft w:val="480"/>
          <w:marRight w:val="0"/>
          <w:marTop w:val="0"/>
          <w:marBottom w:val="0"/>
          <w:divBdr>
            <w:top w:val="none" w:sz="0" w:space="0" w:color="auto"/>
            <w:left w:val="none" w:sz="0" w:space="0" w:color="auto"/>
            <w:bottom w:val="none" w:sz="0" w:space="0" w:color="auto"/>
            <w:right w:val="none" w:sz="0" w:space="0" w:color="auto"/>
          </w:divBdr>
        </w:div>
        <w:div w:id="1507984673">
          <w:marLeft w:val="480"/>
          <w:marRight w:val="0"/>
          <w:marTop w:val="0"/>
          <w:marBottom w:val="0"/>
          <w:divBdr>
            <w:top w:val="none" w:sz="0" w:space="0" w:color="auto"/>
            <w:left w:val="none" w:sz="0" w:space="0" w:color="auto"/>
            <w:bottom w:val="none" w:sz="0" w:space="0" w:color="auto"/>
            <w:right w:val="none" w:sz="0" w:space="0" w:color="auto"/>
          </w:divBdr>
        </w:div>
        <w:div w:id="976959221">
          <w:marLeft w:val="480"/>
          <w:marRight w:val="0"/>
          <w:marTop w:val="0"/>
          <w:marBottom w:val="0"/>
          <w:divBdr>
            <w:top w:val="none" w:sz="0" w:space="0" w:color="auto"/>
            <w:left w:val="none" w:sz="0" w:space="0" w:color="auto"/>
            <w:bottom w:val="none" w:sz="0" w:space="0" w:color="auto"/>
            <w:right w:val="none" w:sz="0" w:space="0" w:color="auto"/>
          </w:divBdr>
        </w:div>
        <w:div w:id="1825899156">
          <w:marLeft w:val="480"/>
          <w:marRight w:val="0"/>
          <w:marTop w:val="0"/>
          <w:marBottom w:val="0"/>
          <w:divBdr>
            <w:top w:val="none" w:sz="0" w:space="0" w:color="auto"/>
            <w:left w:val="none" w:sz="0" w:space="0" w:color="auto"/>
            <w:bottom w:val="none" w:sz="0" w:space="0" w:color="auto"/>
            <w:right w:val="none" w:sz="0" w:space="0" w:color="auto"/>
          </w:divBdr>
        </w:div>
        <w:div w:id="2064601865">
          <w:marLeft w:val="480"/>
          <w:marRight w:val="0"/>
          <w:marTop w:val="0"/>
          <w:marBottom w:val="0"/>
          <w:divBdr>
            <w:top w:val="none" w:sz="0" w:space="0" w:color="auto"/>
            <w:left w:val="none" w:sz="0" w:space="0" w:color="auto"/>
            <w:bottom w:val="none" w:sz="0" w:space="0" w:color="auto"/>
            <w:right w:val="none" w:sz="0" w:space="0" w:color="auto"/>
          </w:divBdr>
        </w:div>
        <w:div w:id="381903373">
          <w:marLeft w:val="480"/>
          <w:marRight w:val="0"/>
          <w:marTop w:val="0"/>
          <w:marBottom w:val="0"/>
          <w:divBdr>
            <w:top w:val="none" w:sz="0" w:space="0" w:color="auto"/>
            <w:left w:val="none" w:sz="0" w:space="0" w:color="auto"/>
            <w:bottom w:val="none" w:sz="0" w:space="0" w:color="auto"/>
            <w:right w:val="none" w:sz="0" w:space="0" w:color="auto"/>
          </w:divBdr>
        </w:div>
        <w:div w:id="745996977">
          <w:marLeft w:val="480"/>
          <w:marRight w:val="0"/>
          <w:marTop w:val="0"/>
          <w:marBottom w:val="0"/>
          <w:divBdr>
            <w:top w:val="none" w:sz="0" w:space="0" w:color="auto"/>
            <w:left w:val="none" w:sz="0" w:space="0" w:color="auto"/>
            <w:bottom w:val="none" w:sz="0" w:space="0" w:color="auto"/>
            <w:right w:val="none" w:sz="0" w:space="0" w:color="auto"/>
          </w:divBdr>
        </w:div>
      </w:divsChild>
    </w:div>
    <w:div w:id="1171070427">
      <w:bodyDiv w:val="1"/>
      <w:marLeft w:val="0"/>
      <w:marRight w:val="0"/>
      <w:marTop w:val="0"/>
      <w:marBottom w:val="0"/>
      <w:divBdr>
        <w:top w:val="none" w:sz="0" w:space="0" w:color="auto"/>
        <w:left w:val="none" w:sz="0" w:space="0" w:color="auto"/>
        <w:bottom w:val="none" w:sz="0" w:space="0" w:color="auto"/>
        <w:right w:val="none" w:sz="0" w:space="0" w:color="auto"/>
      </w:divBdr>
      <w:divsChild>
        <w:div w:id="394738945">
          <w:marLeft w:val="480"/>
          <w:marRight w:val="0"/>
          <w:marTop w:val="0"/>
          <w:marBottom w:val="0"/>
          <w:divBdr>
            <w:top w:val="none" w:sz="0" w:space="0" w:color="auto"/>
            <w:left w:val="none" w:sz="0" w:space="0" w:color="auto"/>
            <w:bottom w:val="none" w:sz="0" w:space="0" w:color="auto"/>
            <w:right w:val="none" w:sz="0" w:space="0" w:color="auto"/>
          </w:divBdr>
        </w:div>
        <w:div w:id="1917132113">
          <w:marLeft w:val="480"/>
          <w:marRight w:val="0"/>
          <w:marTop w:val="0"/>
          <w:marBottom w:val="0"/>
          <w:divBdr>
            <w:top w:val="none" w:sz="0" w:space="0" w:color="auto"/>
            <w:left w:val="none" w:sz="0" w:space="0" w:color="auto"/>
            <w:bottom w:val="none" w:sz="0" w:space="0" w:color="auto"/>
            <w:right w:val="none" w:sz="0" w:space="0" w:color="auto"/>
          </w:divBdr>
        </w:div>
        <w:div w:id="766657687">
          <w:marLeft w:val="480"/>
          <w:marRight w:val="0"/>
          <w:marTop w:val="0"/>
          <w:marBottom w:val="0"/>
          <w:divBdr>
            <w:top w:val="none" w:sz="0" w:space="0" w:color="auto"/>
            <w:left w:val="none" w:sz="0" w:space="0" w:color="auto"/>
            <w:bottom w:val="none" w:sz="0" w:space="0" w:color="auto"/>
            <w:right w:val="none" w:sz="0" w:space="0" w:color="auto"/>
          </w:divBdr>
        </w:div>
        <w:div w:id="1760250573">
          <w:marLeft w:val="480"/>
          <w:marRight w:val="0"/>
          <w:marTop w:val="0"/>
          <w:marBottom w:val="0"/>
          <w:divBdr>
            <w:top w:val="none" w:sz="0" w:space="0" w:color="auto"/>
            <w:left w:val="none" w:sz="0" w:space="0" w:color="auto"/>
            <w:bottom w:val="none" w:sz="0" w:space="0" w:color="auto"/>
            <w:right w:val="none" w:sz="0" w:space="0" w:color="auto"/>
          </w:divBdr>
        </w:div>
        <w:div w:id="1053583272">
          <w:marLeft w:val="480"/>
          <w:marRight w:val="0"/>
          <w:marTop w:val="0"/>
          <w:marBottom w:val="0"/>
          <w:divBdr>
            <w:top w:val="none" w:sz="0" w:space="0" w:color="auto"/>
            <w:left w:val="none" w:sz="0" w:space="0" w:color="auto"/>
            <w:bottom w:val="none" w:sz="0" w:space="0" w:color="auto"/>
            <w:right w:val="none" w:sz="0" w:space="0" w:color="auto"/>
          </w:divBdr>
        </w:div>
      </w:divsChild>
    </w:div>
    <w:div w:id="1171724429">
      <w:bodyDiv w:val="1"/>
      <w:marLeft w:val="0"/>
      <w:marRight w:val="0"/>
      <w:marTop w:val="0"/>
      <w:marBottom w:val="0"/>
      <w:divBdr>
        <w:top w:val="none" w:sz="0" w:space="0" w:color="auto"/>
        <w:left w:val="none" w:sz="0" w:space="0" w:color="auto"/>
        <w:bottom w:val="none" w:sz="0" w:space="0" w:color="auto"/>
        <w:right w:val="none" w:sz="0" w:space="0" w:color="auto"/>
      </w:divBdr>
      <w:divsChild>
        <w:div w:id="1442648292">
          <w:marLeft w:val="640"/>
          <w:marRight w:val="0"/>
          <w:marTop w:val="0"/>
          <w:marBottom w:val="0"/>
          <w:divBdr>
            <w:top w:val="none" w:sz="0" w:space="0" w:color="auto"/>
            <w:left w:val="none" w:sz="0" w:space="0" w:color="auto"/>
            <w:bottom w:val="none" w:sz="0" w:space="0" w:color="auto"/>
            <w:right w:val="none" w:sz="0" w:space="0" w:color="auto"/>
          </w:divBdr>
        </w:div>
        <w:div w:id="68043775">
          <w:marLeft w:val="640"/>
          <w:marRight w:val="0"/>
          <w:marTop w:val="0"/>
          <w:marBottom w:val="0"/>
          <w:divBdr>
            <w:top w:val="none" w:sz="0" w:space="0" w:color="auto"/>
            <w:left w:val="none" w:sz="0" w:space="0" w:color="auto"/>
            <w:bottom w:val="none" w:sz="0" w:space="0" w:color="auto"/>
            <w:right w:val="none" w:sz="0" w:space="0" w:color="auto"/>
          </w:divBdr>
        </w:div>
        <w:div w:id="490222037">
          <w:marLeft w:val="640"/>
          <w:marRight w:val="0"/>
          <w:marTop w:val="0"/>
          <w:marBottom w:val="0"/>
          <w:divBdr>
            <w:top w:val="none" w:sz="0" w:space="0" w:color="auto"/>
            <w:left w:val="none" w:sz="0" w:space="0" w:color="auto"/>
            <w:bottom w:val="none" w:sz="0" w:space="0" w:color="auto"/>
            <w:right w:val="none" w:sz="0" w:space="0" w:color="auto"/>
          </w:divBdr>
        </w:div>
      </w:divsChild>
    </w:div>
    <w:div w:id="1200511545">
      <w:bodyDiv w:val="1"/>
      <w:marLeft w:val="0"/>
      <w:marRight w:val="0"/>
      <w:marTop w:val="0"/>
      <w:marBottom w:val="0"/>
      <w:divBdr>
        <w:top w:val="none" w:sz="0" w:space="0" w:color="auto"/>
        <w:left w:val="none" w:sz="0" w:space="0" w:color="auto"/>
        <w:bottom w:val="none" w:sz="0" w:space="0" w:color="auto"/>
        <w:right w:val="none" w:sz="0" w:space="0" w:color="auto"/>
      </w:divBdr>
      <w:divsChild>
        <w:div w:id="2002074988">
          <w:marLeft w:val="480"/>
          <w:marRight w:val="0"/>
          <w:marTop w:val="0"/>
          <w:marBottom w:val="0"/>
          <w:divBdr>
            <w:top w:val="none" w:sz="0" w:space="0" w:color="auto"/>
            <w:left w:val="none" w:sz="0" w:space="0" w:color="auto"/>
            <w:bottom w:val="none" w:sz="0" w:space="0" w:color="auto"/>
            <w:right w:val="none" w:sz="0" w:space="0" w:color="auto"/>
          </w:divBdr>
        </w:div>
        <w:div w:id="1995716501">
          <w:marLeft w:val="480"/>
          <w:marRight w:val="0"/>
          <w:marTop w:val="0"/>
          <w:marBottom w:val="0"/>
          <w:divBdr>
            <w:top w:val="none" w:sz="0" w:space="0" w:color="auto"/>
            <w:left w:val="none" w:sz="0" w:space="0" w:color="auto"/>
            <w:bottom w:val="none" w:sz="0" w:space="0" w:color="auto"/>
            <w:right w:val="none" w:sz="0" w:space="0" w:color="auto"/>
          </w:divBdr>
        </w:div>
        <w:div w:id="1677463568">
          <w:marLeft w:val="480"/>
          <w:marRight w:val="0"/>
          <w:marTop w:val="0"/>
          <w:marBottom w:val="0"/>
          <w:divBdr>
            <w:top w:val="none" w:sz="0" w:space="0" w:color="auto"/>
            <w:left w:val="none" w:sz="0" w:space="0" w:color="auto"/>
            <w:bottom w:val="none" w:sz="0" w:space="0" w:color="auto"/>
            <w:right w:val="none" w:sz="0" w:space="0" w:color="auto"/>
          </w:divBdr>
        </w:div>
        <w:div w:id="1299411737">
          <w:marLeft w:val="480"/>
          <w:marRight w:val="0"/>
          <w:marTop w:val="0"/>
          <w:marBottom w:val="0"/>
          <w:divBdr>
            <w:top w:val="none" w:sz="0" w:space="0" w:color="auto"/>
            <w:left w:val="none" w:sz="0" w:space="0" w:color="auto"/>
            <w:bottom w:val="none" w:sz="0" w:space="0" w:color="auto"/>
            <w:right w:val="none" w:sz="0" w:space="0" w:color="auto"/>
          </w:divBdr>
        </w:div>
        <w:div w:id="1068071870">
          <w:marLeft w:val="480"/>
          <w:marRight w:val="0"/>
          <w:marTop w:val="0"/>
          <w:marBottom w:val="0"/>
          <w:divBdr>
            <w:top w:val="none" w:sz="0" w:space="0" w:color="auto"/>
            <w:left w:val="none" w:sz="0" w:space="0" w:color="auto"/>
            <w:bottom w:val="none" w:sz="0" w:space="0" w:color="auto"/>
            <w:right w:val="none" w:sz="0" w:space="0" w:color="auto"/>
          </w:divBdr>
        </w:div>
        <w:div w:id="1161848644">
          <w:marLeft w:val="480"/>
          <w:marRight w:val="0"/>
          <w:marTop w:val="0"/>
          <w:marBottom w:val="0"/>
          <w:divBdr>
            <w:top w:val="none" w:sz="0" w:space="0" w:color="auto"/>
            <w:left w:val="none" w:sz="0" w:space="0" w:color="auto"/>
            <w:bottom w:val="none" w:sz="0" w:space="0" w:color="auto"/>
            <w:right w:val="none" w:sz="0" w:space="0" w:color="auto"/>
          </w:divBdr>
        </w:div>
        <w:div w:id="1395393550">
          <w:marLeft w:val="480"/>
          <w:marRight w:val="0"/>
          <w:marTop w:val="0"/>
          <w:marBottom w:val="0"/>
          <w:divBdr>
            <w:top w:val="none" w:sz="0" w:space="0" w:color="auto"/>
            <w:left w:val="none" w:sz="0" w:space="0" w:color="auto"/>
            <w:bottom w:val="none" w:sz="0" w:space="0" w:color="auto"/>
            <w:right w:val="none" w:sz="0" w:space="0" w:color="auto"/>
          </w:divBdr>
        </w:div>
        <w:div w:id="500580633">
          <w:marLeft w:val="480"/>
          <w:marRight w:val="0"/>
          <w:marTop w:val="0"/>
          <w:marBottom w:val="0"/>
          <w:divBdr>
            <w:top w:val="none" w:sz="0" w:space="0" w:color="auto"/>
            <w:left w:val="none" w:sz="0" w:space="0" w:color="auto"/>
            <w:bottom w:val="none" w:sz="0" w:space="0" w:color="auto"/>
            <w:right w:val="none" w:sz="0" w:space="0" w:color="auto"/>
          </w:divBdr>
        </w:div>
        <w:div w:id="1952930995">
          <w:marLeft w:val="480"/>
          <w:marRight w:val="0"/>
          <w:marTop w:val="0"/>
          <w:marBottom w:val="0"/>
          <w:divBdr>
            <w:top w:val="none" w:sz="0" w:space="0" w:color="auto"/>
            <w:left w:val="none" w:sz="0" w:space="0" w:color="auto"/>
            <w:bottom w:val="none" w:sz="0" w:space="0" w:color="auto"/>
            <w:right w:val="none" w:sz="0" w:space="0" w:color="auto"/>
          </w:divBdr>
        </w:div>
        <w:div w:id="1593975759">
          <w:marLeft w:val="480"/>
          <w:marRight w:val="0"/>
          <w:marTop w:val="0"/>
          <w:marBottom w:val="0"/>
          <w:divBdr>
            <w:top w:val="none" w:sz="0" w:space="0" w:color="auto"/>
            <w:left w:val="none" w:sz="0" w:space="0" w:color="auto"/>
            <w:bottom w:val="none" w:sz="0" w:space="0" w:color="auto"/>
            <w:right w:val="none" w:sz="0" w:space="0" w:color="auto"/>
          </w:divBdr>
        </w:div>
      </w:divsChild>
    </w:div>
    <w:div w:id="1214584874">
      <w:bodyDiv w:val="1"/>
      <w:marLeft w:val="0"/>
      <w:marRight w:val="0"/>
      <w:marTop w:val="0"/>
      <w:marBottom w:val="0"/>
      <w:divBdr>
        <w:top w:val="none" w:sz="0" w:space="0" w:color="auto"/>
        <w:left w:val="none" w:sz="0" w:space="0" w:color="auto"/>
        <w:bottom w:val="none" w:sz="0" w:space="0" w:color="auto"/>
        <w:right w:val="none" w:sz="0" w:space="0" w:color="auto"/>
      </w:divBdr>
      <w:divsChild>
        <w:div w:id="494149181">
          <w:marLeft w:val="480"/>
          <w:marRight w:val="0"/>
          <w:marTop w:val="0"/>
          <w:marBottom w:val="0"/>
          <w:divBdr>
            <w:top w:val="none" w:sz="0" w:space="0" w:color="auto"/>
            <w:left w:val="none" w:sz="0" w:space="0" w:color="auto"/>
            <w:bottom w:val="none" w:sz="0" w:space="0" w:color="auto"/>
            <w:right w:val="none" w:sz="0" w:space="0" w:color="auto"/>
          </w:divBdr>
        </w:div>
        <w:div w:id="298153055">
          <w:marLeft w:val="480"/>
          <w:marRight w:val="0"/>
          <w:marTop w:val="0"/>
          <w:marBottom w:val="0"/>
          <w:divBdr>
            <w:top w:val="none" w:sz="0" w:space="0" w:color="auto"/>
            <w:left w:val="none" w:sz="0" w:space="0" w:color="auto"/>
            <w:bottom w:val="none" w:sz="0" w:space="0" w:color="auto"/>
            <w:right w:val="none" w:sz="0" w:space="0" w:color="auto"/>
          </w:divBdr>
        </w:div>
        <w:div w:id="262109502">
          <w:marLeft w:val="480"/>
          <w:marRight w:val="0"/>
          <w:marTop w:val="0"/>
          <w:marBottom w:val="0"/>
          <w:divBdr>
            <w:top w:val="none" w:sz="0" w:space="0" w:color="auto"/>
            <w:left w:val="none" w:sz="0" w:space="0" w:color="auto"/>
            <w:bottom w:val="none" w:sz="0" w:space="0" w:color="auto"/>
            <w:right w:val="none" w:sz="0" w:space="0" w:color="auto"/>
          </w:divBdr>
        </w:div>
        <w:div w:id="1968899976">
          <w:marLeft w:val="480"/>
          <w:marRight w:val="0"/>
          <w:marTop w:val="0"/>
          <w:marBottom w:val="0"/>
          <w:divBdr>
            <w:top w:val="none" w:sz="0" w:space="0" w:color="auto"/>
            <w:left w:val="none" w:sz="0" w:space="0" w:color="auto"/>
            <w:bottom w:val="none" w:sz="0" w:space="0" w:color="auto"/>
            <w:right w:val="none" w:sz="0" w:space="0" w:color="auto"/>
          </w:divBdr>
        </w:div>
        <w:div w:id="1987002084">
          <w:marLeft w:val="480"/>
          <w:marRight w:val="0"/>
          <w:marTop w:val="0"/>
          <w:marBottom w:val="0"/>
          <w:divBdr>
            <w:top w:val="none" w:sz="0" w:space="0" w:color="auto"/>
            <w:left w:val="none" w:sz="0" w:space="0" w:color="auto"/>
            <w:bottom w:val="none" w:sz="0" w:space="0" w:color="auto"/>
            <w:right w:val="none" w:sz="0" w:space="0" w:color="auto"/>
          </w:divBdr>
        </w:div>
        <w:div w:id="1210335575">
          <w:marLeft w:val="480"/>
          <w:marRight w:val="0"/>
          <w:marTop w:val="0"/>
          <w:marBottom w:val="0"/>
          <w:divBdr>
            <w:top w:val="none" w:sz="0" w:space="0" w:color="auto"/>
            <w:left w:val="none" w:sz="0" w:space="0" w:color="auto"/>
            <w:bottom w:val="none" w:sz="0" w:space="0" w:color="auto"/>
            <w:right w:val="none" w:sz="0" w:space="0" w:color="auto"/>
          </w:divBdr>
        </w:div>
        <w:div w:id="944575351">
          <w:marLeft w:val="480"/>
          <w:marRight w:val="0"/>
          <w:marTop w:val="0"/>
          <w:marBottom w:val="0"/>
          <w:divBdr>
            <w:top w:val="none" w:sz="0" w:space="0" w:color="auto"/>
            <w:left w:val="none" w:sz="0" w:space="0" w:color="auto"/>
            <w:bottom w:val="none" w:sz="0" w:space="0" w:color="auto"/>
            <w:right w:val="none" w:sz="0" w:space="0" w:color="auto"/>
          </w:divBdr>
        </w:div>
      </w:divsChild>
    </w:div>
    <w:div w:id="1223713213">
      <w:bodyDiv w:val="1"/>
      <w:marLeft w:val="0"/>
      <w:marRight w:val="0"/>
      <w:marTop w:val="0"/>
      <w:marBottom w:val="0"/>
      <w:divBdr>
        <w:top w:val="none" w:sz="0" w:space="0" w:color="auto"/>
        <w:left w:val="none" w:sz="0" w:space="0" w:color="auto"/>
        <w:bottom w:val="none" w:sz="0" w:space="0" w:color="auto"/>
        <w:right w:val="none" w:sz="0" w:space="0" w:color="auto"/>
      </w:divBdr>
      <w:divsChild>
        <w:div w:id="531382316">
          <w:marLeft w:val="480"/>
          <w:marRight w:val="0"/>
          <w:marTop w:val="0"/>
          <w:marBottom w:val="0"/>
          <w:divBdr>
            <w:top w:val="none" w:sz="0" w:space="0" w:color="auto"/>
            <w:left w:val="none" w:sz="0" w:space="0" w:color="auto"/>
            <w:bottom w:val="none" w:sz="0" w:space="0" w:color="auto"/>
            <w:right w:val="none" w:sz="0" w:space="0" w:color="auto"/>
          </w:divBdr>
        </w:div>
        <w:div w:id="52051155">
          <w:marLeft w:val="480"/>
          <w:marRight w:val="0"/>
          <w:marTop w:val="0"/>
          <w:marBottom w:val="0"/>
          <w:divBdr>
            <w:top w:val="none" w:sz="0" w:space="0" w:color="auto"/>
            <w:left w:val="none" w:sz="0" w:space="0" w:color="auto"/>
            <w:bottom w:val="none" w:sz="0" w:space="0" w:color="auto"/>
            <w:right w:val="none" w:sz="0" w:space="0" w:color="auto"/>
          </w:divBdr>
        </w:div>
        <w:div w:id="121265701">
          <w:marLeft w:val="480"/>
          <w:marRight w:val="0"/>
          <w:marTop w:val="0"/>
          <w:marBottom w:val="0"/>
          <w:divBdr>
            <w:top w:val="none" w:sz="0" w:space="0" w:color="auto"/>
            <w:left w:val="none" w:sz="0" w:space="0" w:color="auto"/>
            <w:bottom w:val="none" w:sz="0" w:space="0" w:color="auto"/>
            <w:right w:val="none" w:sz="0" w:space="0" w:color="auto"/>
          </w:divBdr>
        </w:div>
        <w:div w:id="1362852291">
          <w:marLeft w:val="480"/>
          <w:marRight w:val="0"/>
          <w:marTop w:val="0"/>
          <w:marBottom w:val="0"/>
          <w:divBdr>
            <w:top w:val="none" w:sz="0" w:space="0" w:color="auto"/>
            <w:left w:val="none" w:sz="0" w:space="0" w:color="auto"/>
            <w:bottom w:val="none" w:sz="0" w:space="0" w:color="auto"/>
            <w:right w:val="none" w:sz="0" w:space="0" w:color="auto"/>
          </w:divBdr>
        </w:div>
        <w:div w:id="1575701552">
          <w:marLeft w:val="480"/>
          <w:marRight w:val="0"/>
          <w:marTop w:val="0"/>
          <w:marBottom w:val="0"/>
          <w:divBdr>
            <w:top w:val="none" w:sz="0" w:space="0" w:color="auto"/>
            <w:left w:val="none" w:sz="0" w:space="0" w:color="auto"/>
            <w:bottom w:val="none" w:sz="0" w:space="0" w:color="auto"/>
            <w:right w:val="none" w:sz="0" w:space="0" w:color="auto"/>
          </w:divBdr>
        </w:div>
        <w:div w:id="1679848341">
          <w:marLeft w:val="480"/>
          <w:marRight w:val="0"/>
          <w:marTop w:val="0"/>
          <w:marBottom w:val="0"/>
          <w:divBdr>
            <w:top w:val="none" w:sz="0" w:space="0" w:color="auto"/>
            <w:left w:val="none" w:sz="0" w:space="0" w:color="auto"/>
            <w:bottom w:val="none" w:sz="0" w:space="0" w:color="auto"/>
            <w:right w:val="none" w:sz="0" w:space="0" w:color="auto"/>
          </w:divBdr>
        </w:div>
        <w:div w:id="1304310668">
          <w:marLeft w:val="480"/>
          <w:marRight w:val="0"/>
          <w:marTop w:val="0"/>
          <w:marBottom w:val="0"/>
          <w:divBdr>
            <w:top w:val="none" w:sz="0" w:space="0" w:color="auto"/>
            <w:left w:val="none" w:sz="0" w:space="0" w:color="auto"/>
            <w:bottom w:val="none" w:sz="0" w:space="0" w:color="auto"/>
            <w:right w:val="none" w:sz="0" w:space="0" w:color="auto"/>
          </w:divBdr>
        </w:div>
        <w:div w:id="519243244">
          <w:marLeft w:val="480"/>
          <w:marRight w:val="0"/>
          <w:marTop w:val="0"/>
          <w:marBottom w:val="0"/>
          <w:divBdr>
            <w:top w:val="none" w:sz="0" w:space="0" w:color="auto"/>
            <w:left w:val="none" w:sz="0" w:space="0" w:color="auto"/>
            <w:bottom w:val="none" w:sz="0" w:space="0" w:color="auto"/>
            <w:right w:val="none" w:sz="0" w:space="0" w:color="auto"/>
          </w:divBdr>
        </w:div>
        <w:div w:id="962347218">
          <w:marLeft w:val="480"/>
          <w:marRight w:val="0"/>
          <w:marTop w:val="0"/>
          <w:marBottom w:val="0"/>
          <w:divBdr>
            <w:top w:val="none" w:sz="0" w:space="0" w:color="auto"/>
            <w:left w:val="none" w:sz="0" w:space="0" w:color="auto"/>
            <w:bottom w:val="none" w:sz="0" w:space="0" w:color="auto"/>
            <w:right w:val="none" w:sz="0" w:space="0" w:color="auto"/>
          </w:divBdr>
        </w:div>
        <w:div w:id="1094328774">
          <w:marLeft w:val="480"/>
          <w:marRight w:val="0"/>
          <w:marTop w:val="0"/>
          <w:marBottom w:val="0"/>
          <w:divBdr>
            <w:top w:val="none" w:sz="0" w:space="0" w:color="auto"/>
            <w:left w:val="none" w:sz="0" w:space="0" w:color="auto"/>
            <w:bottom w:val="none" w:sz="0" w:space="0" w:color="auto"/>
            <w:right w:val="none" w:sz="0" w:space="0" w:color="auto"/>
          </w:divBdr>
        </w:div>
      </w:divsChild>
    </w:div>
    <w:div w:id="1237785277">
      <w:bodyDiv w:val="1"/>
      <w:marLeft w:val="0"/>
      <w:marRight w:val="0"/>
      <w:marTop w:val="0"/>
      <w:marBottom w:val="0"/>
      <w:divBdr>
        <w:top w:val="none" w:sz="0" w:space="0" w:color="auto"/>
        <w:left w:val="none" w:sz="0" w:space="0" w:color="auto"/>
        <w:bottom w:val="none" w:sz="0" w:space="0" w:color="auto"/>
        <w:right w:val="none" w:sz="0" w:space="0" w:color="auto"/>
      </w:divBdr>
      <w:divsChild>
        <w:div w:id="1290742566">
          <w:marLeft w:val="480"/>
          <w:marRight w:val="0"/>
          <w:marTop w:val="0"/>
          <w:marBottom w:val="0"/>
          <w:divBdr>
            <w:top w:val="none" w:sz="0" w:space="0" w:color="auto"/>
            <w:left w:val="none" w:sz="0" w:space="0" w:color="auto"/>
            <w:bottom w:val="none" w:sz="0" w:space="0" w:color="auto"/>
            <w:right w:val="none" w:sz="0" w:space="0" w:color="auto"/>
          </w:divBdr>
        </w:div>
        <w:div w:id="1809131674">
          <w:marLeft w:val="480"/>
          <w:marRight w:val="0"/>
          <w:marTop w:val="0"/>
          <w:marBottom w:val="0"/>
          <w:divBdr>
            <w:top w:val="none" w:sz="0" w:space="0" w:color="auto"/>
            <w:left w:val="none" w:sz="0" w:space="0" w:color="auto"/>
            <w:bottom w:val="none" w:sz="0" w:space="0" w:color="auto"/>
            <w:right w:val="none" w:sz="0" w:space="0" w:color="auto"/>
          </w:divBdr>
        </w:div>
        <w:div w:id="888345626">
          <w:marLeft w:val="480"/>
          <w:marRight w:val="0"/>
          <w:marTop w:val="0"/>
          <w:marBottom w:val="0"/>
          <w:divBdr>
            <w:top w:val="none" w:sz="0" w:space="0" w:color="auto"/>
            <w:left w:val="none" w:sz="0" w:space="0" w:color="auto"/>
            <w:bottom w:val="none" w:sz="0" w:space="0" w:color="auto"/>
            <w:right w:val="none" w:sz="0" w:space="0" w:color="auto"/>
          </w:divBdr>
        </w:div>
        <w:div w:id="898171152">
          <w:marLeft w:val="480"/>
          <w:marRight w:val="0"/>
          <w:marTop w:val="0"/>
          <w:marBottom w:val="0"/>
          <w:divBdr>
            <w:top w:val="none" w:sz="0" w:space="0" w:color="auto"/>
            <w:left w:val="none" w:sz="0" w:space="0" w:color="auto"/>
            <w:bottom w:val="none" w:sz="0" w:space="0" w:color="auto"/>
            <w:right w:val="none" w:sz="0" w:space="0" w:color="auto"/>
          </w:divBdr>
        </w:div>
        <w:div w:id="1001547179">
          <w:marLeft w:val="480"/>
          <w:marRight w:val="0"/>
          <w:marTop w:val="0"/>
          <w:marBottom w:val="0"/>
          <w:divBdr>
            <w:top w:val="none" w:sz="0" w:space="0" w:color="auto"/>
            <w:left w:val="none" w:sz="0" w:space="0" w:color="auto"/>
            <w:bottom w:val="none" w:sz="0" w:space="0" w:color="auto"/>
            <w:right w:val="none" w:sz="0" w:space="0" w:color="auto"/>
          </w:divBdr>
        </w:div>
        <w:div w:id="170220170">
          <w:marLeft w:val="480"/>
          <w:marRight w:val="0"/>
          <w:marTop w:val="0"/>
          <w:marBottom w:val="0"/>
          <w:divBdr>
            <w:top w:val="none" w:sz="0" w:space="0" w:color="auto"/>
            <w:left w:val="none" w:sz="0" w:space="0" w:color="auto"/>
            <w:bottom w:val="none" w:sz="0" w:space="0" w:color="auto"/>
            <w:right w:val="none" w:sz="0" w:space="0" w:color="auto"/>
          </w:divBdr>
        </w:div>
        <w:div w:id="1978993812">
          <w:marLeft w:val="480"/>
          <w:marRight w:val="0"/>
          <w:marTop w:val="0"/>
          <w:marBottom w:val="0"/>
          <w:divBdr>
            <w:top w:val="none" w:sz="0" w:space="0" w:color="auto"/>
            <w:left w:val="none" w:sz="0" w:space="0" w:color="auto"/>
            <w:bottom w:val="none" w:sz="0" w:space="0" w:color="auto"/>
            <w:right w:val="none" w:sz="0" w:space="0" w:color="auto"/>
          </w:divBdr>
        </w:div>
        <w:div w:id="477110853">
          <w:marLeft w:val="480"/>
          <w:marRight w:val="0"/>
          <w:marTop w:val="0"/>
          <w:marBottom w:val="0"/>
          <w:divBdr>
            <w:top w:val="none" w:sz="0" w:space="0" w:color="auto"/>
            <w:left w:val="none" w:sz="0" w:space="0" w:color="auto"/>
            <w:bottom w:val="none" w:sz="0" w:space="0" w:color="auto"/>
            <w:right w:val="none" w:sz="0" w:space="0" w:color="auto"/>
          </w:divBdr>
        </w:div>
        <w:div w:id="1302152016">
          <w:marLeft w:val="480"/>
          <w:marRight w:val="0"/>
          <w:marTop w:val="0"/>
          <w:marBottom w:val="0"/>
          <w:divBdr>
            <w:top w:val="none" w:sz="0" w:space="0" w:color="auto"/>
            <w:left w:val="none" w:sz="0" w:space="0" w:color="auto"/>
            <w:bottom w:val="none" w:sz="0" w:space="0" w:color="auto"/>
            <w:right w:val="none" w:sz="0" w:space="0" w:color="auto"/>
          </w:divBdr>
        </w:div>
        <w:div w:id="36398730">
          <w:marLeft w:val="480"/>
          <w:marRight w:val="0"/>
          <w:marTop w:val="0"/>
          <w:marBottom w:val="0"/>
          <w:divBdr>
            <w:top w:val="none" w:sz="0" w:space="0" w:color="auto"/>
            <w:left w:val="none" w:sz="0" w:space="0" w:color="auto"/>
            <w:bottom w:val="none" w:sz="0" w:space="0" w:color="auto"/>
            <w:right w:val="none" w:sz="0" w:space="0" w:color="auto"/>
          </w:divBdr>
        </w:div>
        <w:div w:id="1638954288">
          <w:marLeft w:val="480"/>
          <w:marRight w:val="0"/>
          <w:marTop w:val="0"/>
          <w:marBottom w:val="0"/>
          <w:divBdr>
            <w:top w:val="none" w:sz="0" w:space="0" w:color="auto"/>
            <w:left w:val="none" w:sz="0" w:space="0" w:color="auto"/>
            <w:bottom w:val="none" w:sz="0" w:space="0" w:color="auto"/>
            <w:right w:val="none" w:sz="0" w:space="0" w:color="auto"/>
          </w:divBdr>
        </w:div>
        <w:div w:id="1298681393">
          <w:marLeft w:val="480"/>
          <w:marRight w:val="0"/>
          <w:marTop w:val="0"/>
          <w:marBottom w:val="0"/>
          <w:divBdr>
            <w:top w:val="none" w:sz="0" w:space="0" w:color="auto"/>
            <w:left w:val="none" w:sz="0" w:space="0" w:color="auto"/>
            <w:bottom w:val="none" w:sz="0" w:space="0" w:color="auto"/>
            <w:right w:val="none" w:sz="0" w:space="0" w:color="auto"/>
          </w:divBdr>
        </w:div>
        <w:div w:id="1446465163">
          <w:marLeft w:val="480"/>
          <w:marRight w:val="0"/>
          <w:marTop w:val="0"/>
          <w:marBottom w:val="0"/>
          <w:divBdr>
            <w:top w:val="none" w:sz="0" w:space="0" w:color="auto"/>
            <w:left w:val="none" w:sz="0" w:space="0" w:color="auto"/>
            <w:bottom w:val="none" w:sz="0" w:space="0" w:color="auto"/>
            <w:right w:val="none" w:sz="0" w:space="0" w:color="auto"/>
          </w:divBdr>
        </w:div>
      </w:divsChild>
    </w:div>
    <w:div w:id="1266646902">
      <w:bodyDiv w:val="1"/>
      <w:marLeft w:val="0"/>
      <w:marRight w:val="0"/>
      <w:marTop w:val="0"/>
      <w:marBottom w:val="0"/>
      <w:divBdr>
        <w:top w:val="none" w:sz="0" w:space="0" w:color="auto"/>
        <w:left w:val="none" w:sz="0" w:space="0" w:color="auto"/>
        <w:bottom w:val="none" w:sz="0" w:space="0" w:color="auto"/>
        <w:right w:val="none" w:sz="0" w:space="0" w:color="auto"/>
      </w:divBdr>
      <w:divsChild>
        <w:div w:id="1757048474">
          <w:marLeft w:val="480"/>
          <w:marRight w:val="0"/>
          <w:marTop w:val="0"/>
          <w:marBottom w:val="0"/>
          <w:divBdr>
            <w:top w:val="none" w:sz="0" w:space="0" w:color="auto"/>
            <w:left w:val="none" w:sz="0" w:space="0" w:color="auto"/>
            <w:bottom w:val="none" w:sz="0" w:space="0" w:color="auto"/>
            <w:right w:val="none" w:sz="0" w:space="0" w:color="auto"/>
          </w:divBdr>
        </w:div>
        <w:div w:id="651445026">
          <w:marLeft w:val="480"/>
          <w:marRight w:val="0"/>
          <w:marTop w:val="0"/>
          <w:marBottom w:val="0"/>
          <w:divBdr>
            <w:top w:val="none" w:sz="0" w:space="0" w:color="auto"/>
            <w:left w:val="none" w:sz="0" w:space="0" w:color="auto"/>
            <w:bottom w:val="none" w:sz="0" w:space="0" w:color="auto"/>
            <w:right w:val="none" w:sz="0" w:space="0" w:color="auto"/>
          </w:divBdr>
        </w:div>
        <w:div w:id="45103975">
          <w:marLeft w:val="480"/>
          <w:marRight w:val="0"/>
          <w:marTop w:val="0"/>
          <w:marBottom w:val="0"/>
          <w:divBdr>
            <w:top w:val="none" w:sz="0" w:space="0" w:color="auto"/>
            <w:left w:val="none" w:sz="0" w:space="0" w:color="auto"/>
            <w:bottom w:val="none" w:sz="0" w:space="0" w:color="auto"/>
            <w:right w:val="none" w:sz="0" w:space="0" w:color="auto"/>
          </w:divBdr>
        </w:div>
        <w:div w:id="77095151">
          <w:marLeft w:val="480"/>
          <w:marRight w:val="0"/>
          <w:marTop w:val="0"/>
          <w:marBottom w:val="0"/>
          <w:divBdr>
            <w:top w:val="none" w:sz="0" w:space="0" w:color="auto"/>
            <w:left w:val="none" w:sz="0" w:space="0" w:color="auto"/>
            <w:bottom w:val="none" w:sz="0" w:space="0" w:color="auto"/>
            <w:right w:val="none" w:sz="0" w:space="0" w:color="auto"/>
          </w:divBdr>
        </w:div>
        <w:div w:id="1571041297">
          <w:marLeft w:val="480"/>
          <w:marRight w:val="0"/>
          <w:marTop w:val="0"/>
          <w:marBottom w:val="0"/>
          <w:divBdr>
            <w:top w:val="none" w:sz="0" w:space="0" w:color="auto"/>
            <w:left w:val="none" w:sz="0" w:space="0" w:color="auto"/>
            <w:bottom w:val="none" w:sz="0" w:space="0" w:color="auto"/>
            <w:right w:val="none" w:sz="0" w:space="0" w:color="auto"/>
          </w:divBdr>
        </w:div>
        <w:div w:id="387729254">
          <w:marLeft w:val="480"/>
          <w:marRight w:val="0"/>
          <w:marTop w:val="0"/>
          <w:marBottom w:val="0"/>
          <w:divBdr>
            <w:top w:val="none" w:sz="0" w:space="0" w:color="auto"/>
            <w:left w:val="none" w:sz="0" w:space="0" w:color="auto"/>
            <w:bottom w:val="none" w:sz="0" w:space="0" w:color="auto"/>
            <w:right w:val="none" w:sz="0" w:space="0" w:color="auto"/>
          </w:divBdr>
        </w:div>
        <w:div w:id="1105686969">
          <w:marLeft w:val="480"/>
          <w:marRight w:val="0"/>
          <w:marTop w:val="0"/>
          <w:marBottom w:val="0"/>
          <w:divBdr>
            <w:top w:val="none" w:sz="0" w:space="0" w:color="auto"/>
            <w:left w:val="none" w:sz="0" w:space="0" w:color="auto"/>
            <w:bottom w:val="none" w:sz="0" w:space="0" w:color="auto"/>
            <w:right w:val="none" w:sz="0" w:space="0" w:color="auto"/>
          </w:divBdr>
        </w:div>
        <w:div w:id="1711952373">
          <w:marLeft w:val="480"/>
          <w:marRight w:val="0"/>
          <w:marTop w:val="0"/>
          <w:marBottom w:val="0"/>
          <w:divBdr>
            <w:top w:val="none" w:sz="0" w:space="0" w:color="auto"/>
            <w:left w:val="none" w:sz="0" w:space="0" w:color="auto"/>
            <w:bottom w:val="none" w:sz="0" w:space="0" w:color="auto"/>
            <w:right w:val="none" w:sz="0" w:space="0" w:color="auto"/>
          </w:divBdr>
        </w:div>
        <w:div w:id="1146627507">
          <w:marLeft w:val="480"/>
          <w:marRight w:val="0"/>
          <w:marTop w:val="0"/>
          <w:marBottom w:val="0"/>
          <w:divBdr>
            <w:top w:val="none" w:sz="0" w:space="0" w:color="auto"/>
            <w:left w:val="none" w:sz="0" w:space="0" w:color="auto"/>
            <w:bottom w:val="none" w:sz="0" w:space="0" w:color="auto"/>
            <w:right w:val="none" w:sz="0" w:space="0" w:color="auto"/>
          </w:divBdr>
        </w:div>
        <w:div w:id="1595088772">
          <w:marLeft w:val="480"/>
          <w:marRight w:val="0"/>
          <w:marTop w:val="0"/>
          <w:marBottom w:val="0"/>
          <w:divBdr>
            <w:top w:val="none" w:sz="0" w:space="0" w:color="auto"/>
            <w:left w:val="none" w:sz="0" w:space="0" w:color="auto"/>
            <w:bottom w:val="none" w:sz="0" w:space="0" w:color="auto"/>
            <w:right w:val="none" w:sz="0" w:space="0" w:color="auto"/>
          </w:divBdr>
        </w:div>
        <w:div w:id="244345118">
          <w:marLeft w:val="480"/>
          <w:marRight w:val="0"/>
          <w:marTop w:val="0"/>
          <w:marBottom w:val="0"/>
          <w:divBdr>
            <w:top w:val="none" w:sz="0" w:space="0" w:color="auto"/>
            <w:left w:val="none" w:sz="0" w:space="0" w:color="auto"/>
            <w:bottom w:val="none" w:sz="0" w:space="0" w:color="auto"/>
            <w:right w:val="none" w:sz="0" w:space="0" w:color="auto"/>
          </w:divBdr>
        </w:div>
      </w:divsChild>
    </w:div>
    <w:div w:id="1271007306">
      <w:bodyDiv w:val="1"/>
      <w:marLeft w:val="0"/>
      <w:marRight w:val="0"/>
      <w:marTop w:val="0"/>
      <w:marBottom w:val="0"/>
      <w:divBdr>
        <w:top w:val="none" w:sz="0" w:space="0" w:color="auto"/>
        <w:left w:val="none" w:sz="0" w:space="0" w:color="auto"/>
        <w:bottom w:val="none" w:sz="0" w:space="0" w:color="auto"/>
        <w:right w:val="none" w:sz="0" w:space="0" w:color="auto"/>
      </w:divBdr>
      <w:divsChild>
        <w:div w:id="1571772667">
          <w:marLeft w:val="480"/>
          <w:marRight w:val="0"/>
          <w:marTop w:val="0"/>
          <w:marBottom w:val="0"/>
          <w:divBdr>
            <w:top w:val="none" w:sz="0" w:space="0" w:color="auto"/>
            <w:left w:val="none" w:sz="0" w:space="0" w:color="auto"/>
            <w:bottom w:val="none" w:sz="0" w:space="0" w:color="auto"/>
            <w:right w:val="none" w:sz="0" w:space="0" w:color="auto"/>
          </w:divBdr>
        </w:div>
        <w:div w:id="1149830369">
          <w:marLeft w:val="480"/>
          <w:marRight w:val="0"/>
          <w:marTop w:val="0"/>
          <w:marBottom w:val="0"/>
          <w:divBdr>
            <w:top w:val="none" w:sz="0" w:space="0" w:color="auto"/>
            <w:left w:val="none" w:sz="0" w:space="0" w:color="auto"/>
            <w:bottom w:val="none" w:sz="0" w:space="0" w:color="auto"/>
            <w:right w:val="none" w:sz="0" w:space="0" w:color="auto"/>
          </w:divBdr>
        </w:div>
        <w:div w:id="652218619">
          <w:marLeft w:val="480"/>
          <w:marRight w:val="0"/>
          <w:marTop w:val="0"/>
          <w:marBottom w:val="0"/>
          <w:divBdr>
            <w:top w:val="none" w:sz="0" w:space="0" w:color="auto"/>
            <w:left w:val="none" w:sz="0" w:space="0" w:color="auto"/>
            <w:bottom w:val="none" w:sz="0" w:space="0" w:color="auto"/>
            <w:right w:val="none" w:sz="0" w:space="0" w:color="auto"/>
          </w:divBdr>
        </w:div>
        <w:div w:id="1870411287">
          <w:marLeft w:val="480"/>
          <w:marRight w:val="0"/>
          <w:marTop w:val="0"/>
          <w:marBottom w:val="0"/>
          <w:divBdr>
            <w:top w:val="none" w:sz="0" w:space="0" w:color="auto"/>
            <w:left w:val="none" w:sz="0" w:space="0" w:color="auto"/>
            <w:bottom w:val="none" w:sz="0" w:space="0" w:color="auto"/>
            <w:right w:val="none" w:sz="0" w:space="0" w:color="auto"/>
          </w:divBdr>
        </w:div>
        <w:div w:id="953443044">
          <w:marLeft w:val="480"/>
          <w:marRight w:val="0"/>
          <w:marTop w:val="0"/>
          <w:marBottom w:val="0"/>
          <w:divBdr>
            <w:top w:val="none" w:sz="0" w:space="0" w:color="auto"/>
            <w:left w:val="none" w:sz="0" w:space="0" w:color="auto"/>
            <w:bottom w:val="none" w:sz="0" w:space="0" w:color="auto"/>
            <w:right w:val="none" w:sz="0" w:space="0" w:color="auto"/>
          </w:divBdr>
        </w:div>
        <w:div w:id="1554655469">
          <w:marLeft w:val="480"/>
          <w:marRight w:val="0"/>
          <w:marTop w:val="0"/>
          <w:marBottom w:val="0"/>
          <w:divBdr>
            <w:top w:val="none" w:sz="0" w:space="0" w:color="auto"/>
            <w:left w:val="none" w:sz="0" w:space="0" w:color="auto"/>
            <w:bottom w:val="none" w:sz="0" w:space="0" w:color="auto"/>
            <w:right w:val="none" w:sz="0" w:space="0" w:color="auto"/>
          </w:divBdr>
        </w:div>
        <w:div w:id="529420319">
          <w:marLeft w:val="480"/>
          <w:marRight w:val="0"/>
          <w:marTop w:val="0"/>
          <w:marBottom w:val="0"/>
          <w:divBdr>
            <w:top w:val="none" w:sz="0" w:space="0" w:color="auto"/>
            <w:left w:val="none" w:sz="0" w:space="0" w:color="auto"/>
            <w:bottom w:val="none" w:sz="0" w:space="0" w:color="auto"/>
            <w:right w:val="none" w:sz="0" w:space="0" w:color="auto"/>
          </w:divBdr>
        </w:div>
        <w:div w:id="1531646027">
          <w:marLeft w:val="480"/>
          <w:marRight w:val="0"/>
          <w:marTop w:val="0"/>
          <w:marBottom w:val="0"/>
          <w:divBdr>
            <w:top w:val="none" w:sz="0" w:space="0" w:color="auto"/>
            <w:left w:val="none" w:sz="0" w:space="0" w:color="auto"/>
            <w:bottom w:val="none" w:sz="0" w:space="0" w:color="auto"/>
            <w:right w:val="none" w:sz="0" w:space="0" w:color="auto"/>
          </w:divBdr>
        </w:div>
        <w:div w:id="673190438">
          <w:marLeft w:val="480"/>
          <w:marRight w:val="0"/>
          <w:marTop w:val="0"/>
          <w:marBottom w:val="0"/>
          <w:divBdr>
            <w:top w:val="none" w:sz="0" w:space="0" w:color="auto"/>
            <w:left w:val="none" w:sz="0" w:space="0" w:color="auto"/>
            <w:bottom w:val="none" w:sz="0" w:space="0" w:color="auto"/>
            <w:right w:val="none" w:sz="0" w:space="0" w:color="auto"/>
          </w:divBdr>
        </w:div>
      </w:divsChild>
    </w:div>
    <w:div w:id="1286228559">
      <w:bodyDiv w:val="1"/>
      <w:marLeft w:val="0"/>
      <w:marRight w:val="0"/>
      <w:marTop w:val="0"/>
      <w:marBottom w:val="0"/>
      <w:divBdr>
        <w:top w:val="none" w:sz="0" w:space="0" w:color="auto"/>
        <w:left w:val="none" w:sz="0" w:space="0" w:color="auto"/>
        <w:bottom w:val="none" w:sz="0" w:space="0" w:color="auto"/>
        <w:right w:val="none" w:sz="0" w:space="0" w:color="auto"/>
      </w:divBdr>
      <w:divsChild>
        <w:div w:id="410006910">
          <w:marLeft w:val="480"/>
          <w:marRight w:val="0"/>
          <w:marTop w:val="0"/>
          <w:marBottom w:val="0"/>
          <w:divBdr>
            <w:top w:val="none" w:sz="0" w:space="0" w:color="auto"/>
            <w:left w:val="none" w:sz="0" w:space="0" w:color="auto"/>
            <w:bottom w:val="none" w:sz="0" w:space="0" w:color="auto"/>
            <w:right w:val="none" w:sz="0" w:space="0" w:color="auto"/>
          </w:divBdr>
        </w:div>
        <w:div w:id="720250918">
          <w:marLeft w:val="480"/>
          <w:marRight w:val="0"/>
          <w:marTop w:val="0"/>
          <w:marBottom w:val="0"/>
          <w:divBdr>
            <w:top w:val="none" w:sz="0" w:space="0" w:color="auto"/>
            <w:left w:val="none" w:sz="0" w:space="0" w:color="auto"/>
            <w:bottom w:val="none" w:sz="0" w:space="0" w:color="auto"/>
            <w:right w:val="none" w:sz="0" w:space="0" w:color="auto"/>
          </w:divBdr>
        </w:div>
        <w:div w:id="1284533928">
          <w:marLeft w:val="480"/>
          <w:marRight w:val="0"/>
          <w:marTop w:val="0"/>
          <w:marBottom w:val="0"/>
          <w:divBdr>
            <w:top w:val="none" w:sz="0" w:space="0" w:color="auto"/>
            <w:left w:val="none" w:sz="0" w:space="0" w:color="auto"/>
            <w:bottom w:val="none" w:sz="0" w:space="0" w:color="auto"/>
            <w:right w:val="none" w:sz="0" w:space="0" w:color="auto"/>
          </w:divBdr>
        </w:div>
        <w:div w:id="1082137899">
          <w:marLeft w:val="480"/>
          <w:marRight w:val="0"/>
          <w:marTop w:val="0"/>
          <w:marBottom w:val="0"/>
          <w:divBdr>
            <w:top w:val="none" w:sz="0" w:space="0" w:color="auto"/>
            <w:left w:val="none" w:sz="0" w:space="0" w:color="auto"/>
            <w:bottom w:val="none" w:sz="0" w:space="0" w:color="auto"/>
            <w:right w:val="none" w:sz="0" w:space="0" w:color="auto"/>
          </w:divBdr>
        </w:div>
        <w:div w:id="260264897">
          <w:marLeft w:val="480"/>
          <w:marRight w:val="0"/>
          <w:marTop w:val="0"/>
          <w:marBottom w:val="0"/>
          <w:divBdr>
            <w:top w:val="none" w:sz="0" w:space="0" w:color="auto"/>
            <w:left w:val="none" w:sz="0" w:space="0" w:color="auto"/>
            <w:bottom w:val="none" w:sz="0" w:space="0" w:color="auto"/>
            <w:right w:val="none" w:sz="0" w:space="0" w:color="auto"/>
          </w:divBdr>
        </w:div>
        <w:div w:id="1101217430">
          <w:marLeft w:val="480"/>
          <w:marRight w:val="0"/>
          <w:marTop w:val="0"/>
          <w:marBottom w:val="0"/>
          <w:divBdr>
            <w:top w:val="none" w:sz="0" w:space="0" w:color="auto"/>
            <w:left w:val="none" w:sz="0" w:space="0" w:color="auto"/>
            <w:bottom w:val="none" w:sz="0" w:space="0" w:color="auto"/>
            <w:right w:val="none" w:sz="0" w:space="0" w:color="auto"/>
          </w:divBdr>
        </w:div>
        <w:div w:id="308944747">
          <w:marLeft w:val="480"/>
          <w:marRight w:val="0"/>
          <w:marTop w:val="0"/>
          <w:marBottom w:val="0"/>
          <w:divBdr>
            <w:top w:val="none" w:sz="0" w:space="0" w:color="auto"/>
            <w:left w:val="none" w:sz="0" w:space="0" w:color="auto"/>
            <w:bottom w:val="none" w:sz="0" w:space="0" w:color="auto"/>
            <w:right w:val="none" w:sz="0" w:space="0" w:color="auto"/>
          </w:divBdr>
        </w:div>
      </w:divsChild>
    </w:div>
    <w:div w:id="1288008979">
      <w:bodyDiv w:val="1"/>
      <w:marLeft w:val="0"/>
      <w:marRight w:val="0"/>
      <w:marTop w:val="0"/>
      <w:marBottom w:val="0"/>
      <w:divBdr>
        <w:top w:val="none" w:sz="0" w:space="0" w:color="auto"/>
        <w:left w:val="none" w:sz="0" w:space="0" w:color="auto"/>
        <w:bottom w:val="none" w:sz="0" w:space="0" w:color="auto"/>
        <w:right w:val="none" w:sz="0" w:space="0" w:color="auto"/>
      </w:divBdr>
      <w:divsChild>
        <w:div w:id="1158375322">
          <w:marLeft w:val="480"/>
          <w:marRight w:val="0"/>
          <w:marTop w:val="0"/>
          <w:marBottom w:val="0"/>
          <w:divBdr>
            <w:top w:val="none" w:sz="0" w:space="0" w:color="auto"/>
            <w:left w:val="none" w:sz="0" w:space="0" w:color="auto"/>
            <w:bottom w:val="none" w:sz="0" w:space="0" w:color="auto"/>
            <w:right w:val="none" w:sz="0" w:space="0" w:color="auto"/>
          </w:divBdr>
        </w:div>
        <w:div w:id="348651568">
          <w:marLeft w:val="480"/>
          <w:marRight w:val="0"/>
          <w:marTop w:val="0"/>
          <w:marBottom w:val="0"/>
          <w:divBdr>
            <w:top w:val="none" w:sz="0" w:space="0" w:color="auto"/>
            <w:left w:val="none" w:sz="0" w:space="0" w:color="auto"/>
            <w:bottom w:val="none" w:sz="0" w:space="0" w:color="auto"/>
            <w:right w:val="none" w:sz="0" w:space="0" w:color="auto"/>
          </w:divBdr>
        </w:div>
        <w:div w:id="1199782738">
          <w:marLeft w:val="480"/>
          <w:marRight w:val="0"/>
          <w:marTop w:val="0"/>
          <w:marBottom w:val="0"/>
          <w:divBdr>
            <w:top w:val="none" w:sz="0" w:space="0" w:color="auto"/>
            <w:left w:val="none" w:sz="0" w:space="0" w:color="auto"/>
            <w:bottom w:val="none" w:sz="0" w:space="0" w:color="auto"/>
            <w:right w:val="none" w:sz="0" w:space="0" w:color="auto"/>
          </w:divBdr>
        </w:div>
        <w:div w:id="1297680591">
          <w:marLeft w:val="480"/>
          <w:marRight w:val="0"/>
          <w:marTop w:val="0"/>
          <w:marBottom w:val="0"/>
          <w:divBdr>
            <w:top w:val="none" w:sz="0" w:space="0" w:color="auto"/>
            <w:left w:val="none" w:sz="0" w:space="0" w:color="auto"/>
            <w:bottom w:val="none" w:sz="0" w:space="0" w:color="auto"/>
            <w:right w:val="none" w:sz="0" w:space="0" w:color="auto"/>
          </w:divBdr>
        </w:div>
        <w:div w:id="1785927967">
          <w:marLeft w:val="480"/>
          <w:marRight w:val="0"/>
          <w:marTop w:val="0"/>
          <w:marBottom w:val="0"/>
          <w:divBdr>
            <w:top w:val="none" w:sz="0" w:space="0" w:color="auto"/>
            <w:left w:val="none" w:sz="0" w:space="0" w:color="auto"/>
            <w:bottom w:val="none" w:sz="0" w:space="0" w:color="auto"/>
            <w:right w:val="none" w:sz="0" w:space="0" w:color="auto"/>
          </w:divBdr>
        </w:div>
        <w:div w:id="1086070677">
          <w:marLeft w:val="480"/>
          <w:marRight w:val="0"/>
          <w:marTop w:val="0"/>
          <w:marBottom w:val="0"/>
          <w:divBdr>
            <w:top w:val="none" w:sz="0" w:space="0" w:color="auto"/>
            <w:left w:val="none" w:sz="0" w:space="0" w:color="auto"/>
            <w:bottom w:val="none" w:sz="0" w:space="0" w:color="auto"/>
            <w:right w:val="none" w:sz="0" w:space="0" w:color="auto"/>
          </w:divBdr>
        </w:div>
        <w:div w:id="803811647">
          <w:marLeft w:val="480"/>
          <w:marRight w:val="0"/>
          <w:marTop w:val="0"/>
          <w:marBottom w:val="0"/>
          <w:divBdr>
            <w:top w:val="none" w:sz="0" w:space="0" w:color="auto"/>
            <w:left w:val="none" w:sz="0" w:space="0" w:color="auto"/>
            <w:bottom w:val="none" w:sz="0" w:space="0" w:color="auto"/>
            <w:right w:val="none" w:sz="0" w:space="0" w:color="auto"/>
          </w:divBdr>
        </w:div>
        <w:div w:id="1451246749">
          <w:marLeft w:val="480"/>
          <w:marRight w:val="0"/>
          <w:marTop w:val="0"/>
          <w:marBottom w:val="0"/>
          <w:divBdr>
            <w:top w:val="none" w:sz="0" w:space="0" w:color="auto"/>
            <w:left w:val="none" w:sz="0" w:space="0" w:color="auto"/>
            <w:bottom w:val="none" w:sz="0" w:space="0" w:color="auto"/>
            <w:right w:val="none" w:sz="0" w:space="0" w:color="auto"/>
          </w:divBdr>
        </w:div>
        <w:div w:id="1612661487">
          <w:marLeft w:val="480"/>
          <w:marRight w:val="0"/>
          <w:marTop w:val="0"/>
          <w:marBottom w:val="0"/>
          <w:divBdr>
            <w:top w:val="none" w:sz="0" w:space="0" w:color="auto"/>
            <w:left w:val="none" w:sz="0" w:space="0" w:color="auto"/>
            <w:bottom w:val="none" w:sz="0" w:space="0" w:color="auto"/>
            <w:right w:val="none" w:sz="0" w:space="0" w:color="auto"/>
          </w:divBdr>
        </w:div>
        <w:div w:id="1772355979">
          <w:marLeft w:val="480"/>
          <w:marRight w:val="0"/>
          <w:marTop w:val="0"/>
          <w:marBottom w:val="0"/>
          <w:divBdr>
            <w:top w:val="none" w:sz="0" w:space="0" w:color="auto"/>
            <w:left w:val="none" w:sz="0" w:space="0" w:color="auto"/>
            <w:bottom w:val="none" w:sz="0" w:space="0" w:color="auto"/>
            <w:right w:val="none" w:sz="0" w:space="0" w:color="auto"/>
          </w:divBdr>
        </w:div>
        <w:div w:id="1002780338">
          <w:marLeft w:val="480"/>
          <w:marRight w:val="0"/>
          <w:marTop w:val="0"/>
          <w:marBottom w:val="0"/>
          <w:divBdr>
            <w:top w:val="none" w:sz="0" w:space="0" w:color="auto"/>
            <w:left w:val="none" w:sz="0" w:space="0" w:color="auto"/>
            <w:bottom w:val="none" w:sz="0" w:space="0" w:color="auto"/>
            <w:right w:val="none" w:sz="0" w:space="0" w:color="auto"/>
          </w:divBdr>
        </w:div>
        <w:div w:id="1468086414">
          <w:marLeft w:val="480"/>
          <w:marRight w:val="0"/>
          <w:marTop w:val="0"/>
          <w:marBottom w:val="0"/>
          <w:divBdr>
            <w:top w:val="none" w:sz="0" w:space="0" w:color="auto"/>
            <w:left w:val="none" w:sz="0" w:space="0" w:color="auto"/>
            <w:bottom w:val="none" w:sz="0" w:space="0" w:color="auto"/>
            <w:right w:val="none" w:sz="0" w:space="0" w:color="auto"/>
          </w:divBdr>
        </w:div>
        <w:div w:id="971134009">
          <w:marLeft w:val="480"/>
          <w:marRight w:val="0"/>
          <w:marTop w:val="0"/>
          <w:marBottom w:val="0"/>
          <w:divBdr>
            <w:top w:val="none" w:sz="0" w:space="0" w:color="auto"/>
            <w:left w:val="none" w:sz="0" w:space="0" w:color="auto"/>
            <w:bottom w:val="none" w:sz="0" w:space="0" w:color="auto"/>
            <w:right w:val="none" w:sz="0" w:space="0" w:color="auto"/>
          </w:divBdr>
        </w:div>
        <w:div w:id="711612620">
          <w:marLeft w:val="480"/>
          <w:marRight w:val="0"/>
          <w:marTop w:val="0"/>
          <w:marBottom w:val="0"/>
          <w:divBdr>
            <w:top w:val="none" w:sz="0" w:space="0" w:color="auto"/>
            <w:left w:val="none" w:sz="0" w:space="0" w:color="auto"/>
            <w:bottom w:val="none" w:sz="0" w:space="0" w:color="auto"/>
            <w:right w:val="none" w:sz="0" w:space="0" w:color="auto"/>
          </w:divBdr>
        </w:div>
        <w:div w:id="790826662">
          <w:marLeft w:val="480"/>
          <w:marRight w:val="0"/>
          <w:marTop w:val="0"/>
          <w:marBottom w:val="0"/>
          <w:divBdr>
            <w:top w:val="none" w:sz="0" w:space="0" w:color="auto"/>
            <w:left w:val="none" w:sz="0" w:space="0" w:color="auto"/>
            <w:bottom w:val="none" w:sz="0" w:space="0" w:color="auto"/>
            <w:right w:val="none" w:sz="0" w:space="0" w:color="auto"/>
          </w:divBdr>
        </w:div>
        <w:div w:id="2050181881">
          <w:marLeft w:val="480"/>
          <w:marRight w:val="0"/>
          <w:marTop w:val="0"/>
          <w:marBottom w:val="0"/>
          <w:divBdr>
            <w:top w:val="none" w:sz="0" w:space="0" w:color="auto"/>
            <w:left w:val="none" w:sz="0" w:space="0" w:color="auto"/>
            <w:bottom w:val="none" w:sz="0" w:space="0" w:color="auto"/>
            <w:right w:val="none" w:sz="0" w:space="0" w:color="auto"/>
          </w:divBdr>
        </w:div>
      </w:divsChild>
    </w:div>
    <w:div w:id="1304653201">
      <w:bodyDiv w:val="1"/>
      <w:marLeft w:val="0"/>
      <w:marRight w:val="0"/>
      <w:marTop w:val="0"/>
      <w:marBottom w:val="0"/>
      <w:divBdr>
        <w:top w:val="none" w:sz="0" w:space="0" w:color="auto"/>
        <w:left w:val="none" w:sz="0" w:space="0" w:color="auto"/>
        <w:bottom w:val="none" w:sz="0" w:space="0" w:color="auto"/>
        <w:right w:val="none" w:sz="0" w:space="0" w:color="auto"/>
      </w:divBdr>
    </w:div>
    <w:div w:id="1327857245">
      <w:bodyDiv w:val="1"/>
      <w:marLeft w:val="0"/>
      <w:marRight w:val="0"/>
      <w:marTop w:val="0"/>
      <w:marBottom w:val="0"/>
      <w:divBdr>
        <w:top w:val="none" w:sz="0" w:space="0" w:color="auto"/>
        <w:left w:val="none" w:sz="0" w:space="0" w:color="auto"/>
        <w:bottom w:val="none" w:sz="0" w:space="0" w:color="auto"/>
        <w:right w:val="none" w:sz="0" w:space="0" w:color="auto"/>
      </w:divBdr>
      <w:divsChild>
        <w:div w:id="550650580">
          <w:marLeft w:val="480"/>
          <w:marRight w:val="0"/>
          <w:marTop w:val="0"/>
          <w:marBottom w:val="0"/>
          <w:divBdr>
            <w:top w:val="none" w:sz="0" w:space="0" w:color="auto"/>
            <w:left w:val="none" w:sz="0" w:space="0" w:color="auto"/>
            <w:bottom w:val="none" w:sz="0" w:space="0" w:color="auto"/>
            <w:right w:val="none" w:sz="0" w:space="0" w:color="auto"/>
          </w:divBdr>
        </w:div>
        <w:div w:id="1755936921">
          <w:marLeft w:val="480"/>
          <w:marRight w:val="0"/>
          <w:marTop w:val="0"/>
          <w:marBottom w:val="0"/>
          <w:divBdr>
            <w:top w:val="none" w:sz="0" w:space="0" w:color="auto"/>
            <w:left w:val="none" w:sz="0" w:space="0" w:color="auto"/>
            <w:bottom w:val="none" w:sz="0" w:space="0" w:color="auto"/>
            <w:right w:val="none" w:sz="0" w:space="0" w:color="auto"/>
          </w:divBdr>
        </w:div>
        <w:div w:id="1073964283">
          <w:marLeft w:val="480"/>
          <w:marRight w:val="0"/>
          <w:marTop w:val="0"/>
          <w:marBottom w:val="0"/>
          <w:divBdr>
            <w:top w:val="none" w:sz="0" w:space="0" w:color="auto"/>
            <w:left w:val="none" w:sz="0" w:space="0" w:color="auto"/>
            <w:bottom w:val="none" w:sz="0" w:space="0" w:color="auto"/>
            <w:right w:val="none" w:sz="0" w:space="0" w:color="auto"/>
          </w:divBdr>
        </w:div>
        <w:div w:id="150681552">
          <w:marLeft w:val="480"/>
          <w:marRight w:val="0"/>
          <w:marTop w:val="0"/>
          <w:marBottom w:val="0"/>
          <w:divBdr>
            <w:top w:val="none" w:sz="0" w:space="0" w:color="auto"/>
            <w:left w:val="none" w:sz="0" w:space="0" w:color="auto"/>
            <w:bottom w:val="none" w:sz="0" w:space="0" w:color="auto"/>
            <w:right w:val="none" w:sz="0" w:space="0" w:color="auto"/>
          </w:divBdr>
        </w:div>
        <w:div w:id="895623413">
          <w:marLeft w:val="480"/>
          <w:marRight w:val="0"/>
          <w:marTop w:val="0"/>
          <w:marBottom w:val="0"/>
          <w:divBdr>
            <w:top w:val="none" w:sz="0" w:space="0" w:color="auto"/>
            <w:left w:val="none" w:sz="0" w:space="0" w:color="auto"/>
            <w:bottom w:val="none" w:sz="0" w:space="0" w:color="auto"/>
            <w:right w:val="none" w:sz="0" w:space="0" w:color="auto"/>
          </w:divBdr>
        </w:div>
        <w:div w:id="1830248509">
          <w:marLeft w:val="480"/>
          <w:marRight w:val="0"/>
          <w:marTop w:val="0"/>
          <w:marBottom w:val="0"/>
          <w:divBdr>
            <w:top w:val="none" w:sz="0" w:space="0" w:color="auto"/>
            <w:left w:val="none" w:sz="0" w:space="0" w:color="auto"/>
            <w:bottom w:val="none" w:sz="0" w:space="0" w:color="auto"/>
            <w:right w:val="none" w:sz="0" w:space="0" w:color="auto"/>
          </w:divBdr>
        </w:div>
        <w:div w:id="926426973">
          <w:marLeft w:val="480"/>
          <w:marRight w:val="0"/>
          <w:marTop w:val="0"/>
          <w:marBottom w:val="0"/>
          <w:divBdr>
            <w:top w:val="none" w:sz="0" w:space="0" w:color="auto"/>
            <w:left w:val="none" w:sz="0" w:space="0" w:color="auto"/>
            <w:bottom w:val="none" w:sz="0" w:space="0" w:color="auto"/>
            <w:right w:val="none" w:sz="0" w:space="0" w:color="auto"/>
          </w:divBdr>
        </w:div>
        <w:div w:id="982003654">
          <w:marLeft w:val="480"/>
          <w:marRight w:val="0"/>
          <w:marTop w:val="0"/>
          <w:marBottom w:val="0"/>
          <w:divBdr>
            <w:top w:val="none" w:sz="0" w:space="0" w:color="auto"/>
            <w:left w:val="none" w:sz="0" w:space="0" w:color="auto"/>
            <w:bottom w:val="none" w:sz="0" w:space="0" w:color="auto"/>
            <w:right w:val="none" w:sz="0" w:space="0" w:color="auto"/>
          </w:divBdr>
        </w:div>
      </w:divsChild>
    </w:div>
    <w:div w:id="1329670569">
      <w:bodyDiv w:val="1"/>
      <w:marLeft w:val="0"/>
      <w:marRight w:val="0"/>
      <w:marTop w:val="0"/>
      <w:marBottom w:val="0"/>
      <w:divBdr>
        <w:top w:val="none" w:sz="0" w:space="0" w:color="auto"/>
        <w:left w:val="none" w:sz="0" w:space="0" w:color="auto"/>
        <w:bottom w:val="none" w:sz="0" w:space="0" w:color="auto"/>
        <w:right w:val="none" w:sz="0" w:space="0" w:color="auto"/>
      </w:divBdr>
      <w:divsChild>
        <w:div w:id="2030251980">
          <w:marLeft w:val="480"/>
          <w:marRight w:val="0"/>
          <w:marTop w:val="0"/>
          <w:marBottom w:val="0"/>
          <w:divBdr>
            <w:top w:val="none" w:sz="0" w:space="0" w:color="auto"/>
            <w:left w:val="none" w:sz="0" w:space="0" w:color="auto"/>
            <w:bottom w:val="none" w:sz="0" w:space="0" w:color="auto"/>
            <w:right w:val="none" w:sz="0" w:space="0" w:color="auto"/>
          </w:divBdr>
        </w:div>
        <w:div w:id="1164051435">
          <w:marLeft w:val="480"/>
          <w:marRight w:val="0"/>
          <w:marTop w:val="0"/>
          <w:marBottom w:val="0"/>
          <w:divBdr>
            <w:top w:val="none" w:sz="0" w:space="0" w:color="auto"/>
            <w:left w:val="none" w:sz="0" w:space="0" w:color="auto"/>
            <w:bottom w:val="none" w:sz="0" w:space="0" w:color="auto"/>
            <w:right w:val="none" w:sz="0" w:space="0" w:color="auto"/>
          </w:divBdr>
        </w:div>
        <w:div w:id="1701397990">
          <w:marLeft w:val="480"/>
          <w:marRight w:val="0"/>
          <w:marTop w:val="0"/>
          <w:marBottom w:val="0"/>
          <w:divBdr>
            <w:top w:val="none" w:sz="0" w:space="0" w:color="auto"/>
            <w:left w:val="none" w:sz="0" w:space="0" w:color="auto"/>
            <w:bottom w:val="none" w:sz="0" w:space="0" w:color="auto"/>
            <w:right w:val="none" w:sz="0" w:space="0" w:color="auto"/>
          </w:divBdr>
        </w:div>
        <w:div w:id="554856984">
          <w:marLeft w:val="480"/>
          <w:marRight w:val="0"/>
          <w:marTop w:val="0"/>
          <w:marBottom w:val="0"/>
          <w:divBdr>
            <w:top w:val="none" w:sz="0" w:space="0" w:color="auto"/>
            <w:left w:val="none" w:sz="0" w:space="0" w:color="auto"/>
            <w:bottom w:val="none" w:sz="0" w:space="0" w:color="auto"/>
            <w:right w:val="none" w:sz="0" w:space="0" w:color="auto"/>
          </w:divBdr>
        </w:div>
        <w:div w:id="664479953">
          <w:marLeft w:val="480"/>
          <w:marRight w:val="0"/>
          <w:marTop w:val="0"/>
          <w:marBottom w:val="0"/>
          <w:divBdr>
            <w:top w:val="none" w:sz="0" w:space="0" w:color="auto"/>
            <w:left w:val="none" w:sz="0" w:space="0" w:color="auto"/>
            <w:bottom w:val="none" w:sz="0" w:space="0" w:color="auto"/>
            <w:right w:val="none" w:sz="0" w:space="0" w:color="auto"/>
          </w:divBdr>
        </w:div>
        <w:div w:id="1793090924">
          <w:marLeft w:val="480"/>
          <w:marRight w:val="0"/>
          <w:marTop w:val="0"/>
          <w:marBottom w:val="0"/>
          <w:divBdr>
            <w:top w:val="none" w:sz="0" w:space="0" w:color="auto"/>
            <w:left w:val="none" w:sz="0" w:space="0" w:color="auto"/>
            <w:bottom w:val="none" w:sz="0" w:space="0" w:color="auto"/>
            <w:right w:val="none" w:sz="0" w:space="0" w:color="auto"/>
          </w:divBdr>
        </w:div>
        <w:div w:id="363286946">
          <w:marLeft w:val="480"/>
          <w:marRight w:val="0"/>
          <w:marTop w:val="0"/>
          <w:marBottom w:val="0"/>
          <w:divBdr>
            <w:top w:val="none" w:sz="0" w:space="0" w:color="auto"/>
            <w:left w:val="none" w:sz="0" w:space="0" w:color="auto"/>
            <w:bottom w:val="none" w:sz="0" w:space="0" w:color="auto"/>
            <w:right w:val="none" w:sz="0" w:space="0" w:color="auto"/>
          </w:divBdr>
        </w:div>
        <w:div w:id="1467577564">
          <w:marLeft w:val="480"/>
          <w:marRight w:val="0"/>
          <w:marTop w:val="0"/>
          <w:marBottom w:val="0"/>
          <w:divBdr>
            <w:top w:val="none" w:sz="0" w:space="0" w:color="auto"/>
            <w:left w:val="none" w:sz="0" w:space="0" w:color="auto"/>
            <w:bottom w:val="none" w:sz="0" w:space="0" w:color="auto"/>
            <w:right w:val="none" w:sz="0" w:space="0" w:color="auto"/>
          </w:divBdr>
        </w:div>
        <w:div w:id="910114757">
          <w:marLeft w:val="480"/>
          <w:marRight w:val="0"/>
          <w:marTop w:val="0"/>
          <w:marBottom w:val="0"/>
          <w:divBdr>
            <w:top w:val="none" w:sz="0" w:space="0" w:color="auto"/>
            <w:left w:val="none" w:sz="0" w:space="0" w:color="auto"/>
            <w:bottom w:val="none" w:sz="0" w:space="0" w:color="auto"/>
            <w:right w:val="none" w:sz="0" w:space="0" w:color="auto"/>
          </w:divBdr>
        </w:div>
        <w:div w:id="6643976">
          <w:marLeft w:val="480"/>
          <w:marRight w:val="0"/>
          <w:marTop w:val="0"/>
          <w:marBottom w:val="0"/>
          <w:divBdr>
            <w:top w:val="none" w:sz="0" w:space="0" w:color="auto"/>
            <w:left w:val="none" w:sz="0" w:space="0" w:color="auto"/>
            <w:bottom w:val="none" w:sz="0" w:space="0" w:color="auto"/>
            <w:right w:val="none" w:sz="0" w:space="0" w:color="auto"/>
          </w:divBdr>
        </w:div>
        <w:div w:id="406657209">
          <w:marLeft w:val="480"/>
          <w:marRight w:val="0"/>
          <w:marTop w:val="0"/>
          <w:marBottom w:val="0"/>
          <w:divBdr>
            <w:top w:val="none" w:sz="0" w:space="0" w:color="auto"/>
            <w:left w:val="none" w:sz="0" w:space="0" w:color="auto"/>
            <w:bottom w:val="none" w:sz="0" w:space="0" w:color="auto"/>
            <w:right w:val="none" w:sz="0" w:space="0" w:color="auto"/>
          </w:divBdr>
        </w:div>
        <w:div w:id="142744016">
          <w:marLeft w:val="480"/>
          <w:marRight w:val="0"/>
          <w:marTop w:val="0"/>
          <w:marBottom w:val="0"/>
          <w:divBdr>
            <w:top w:val="none" w:sz="0" w:space="0" w:color="auto"/>
            <w:left w:val="none" w:sz="0" w:space="0" w:color="auto"/>
            <w:bottom w:val="none" w:sz="0" w:space="0" w:color="auto"/>
            <w:right w:val="none" w:sz="0" w:space="0" w:color="auto"/>
          </w:divBdr>
        </w:div>
        <w:div w:id="1025063565">
          <w:marLeft w:val="480"/>
          <w:marRight w:val="0"/>
          <w:marTop w:val="0"/>
          <w:marBottom w:val="0"/>
          <w:divBdr>
            <w:top w:val="none" w:sz="0" w:space="0" w:color="auto"/>
            <w:left w:val="none" w:sz="0" w:space="0" w:color="auto"/>
            <w:bottom w:val="none" w:sz="0" w:space="0" w:color="auto"/>
            <w:right w:val="none" w:sz="0" w:space="0" w:color="auto"/>
          </w:divBdr>
        </w:div>
        <w:div w:id="1454713397">
          <w:marLeft w:val="480"/>
          <w:marRight w:val="0"/>
          <w:marTop w:val="0"/>
          <w:marBottom w:val="0"/>
          <w:divBdr>
            <w:top w:val="none" w:sz="0" w:space="0" w:color="auto"/>
            <w:left w:val="none" w:sz="0" w:space="0" w:color="auto"/>
            <w:bottom w:val="none" w:sz="0" w:space="0" w:color="auto"/>
            <w:right w:val="none" w:sz="0" w:space="0" w:color="auto"/>
          </w:divBdr>
        </w:div>
        <w:div w:id="889877041">
          <w:marLeft w:val="480"/>
          <w:marRight w:val="0"/>
          <w:marTop w:val="0"/>
          <w:marBottom w:val="0"/>
          <w:divBdr>
            <w:top w:val="none" w:sz="0" w:space="0" w:color="auto"/>
            <w:left w:val="none" w:sz="0" w:space="0" w:color="auto"/>
            <w:bottom w:val="none" w:sz="0" w:space="0" w:color="auto"/>
            <w:right w:val="none" w:sz="0" w:space="0" w:color="auto"/>
          </w:divBdr>
        </w:div>
        <w:div w:id="1855679764">
          <w:marLeft w:val="480"/>
          <w:marRight w:val="0"/>
          <w:marTop w:val="0"/>
          <w:marBottom w:val="0"/>
          <w:divBdr>
            <w:top w:val="none" w:sz="0" w:space="0" w:color="auto"/>
            <w:left w:val="none" w:sz="0" w:space="0" w:color="auto"/>
            <w:bottom w:val="none" w:sz="0" w:space="0" w:color="auto"/>
            <w:right w:val="none" w:sz="0" w:space="0" w:color="auto"/>
          </w:divBdr>
        </w:div>
        <w:div w:id="1068191418">
          <w:marLeft w:val="480"/>
          <w:marRight w:val="0"/>
          <w:marTop w:val="0"/>
          <w:marBottom w:val="0"/>
          <w:divBdr>
            <w:top w:val="none" w:sz="0" w:space="0" w:color="auto"/>
            <w:left w:val="none" w:sz="0" w:space="0" w:color="auto"/>
            <w:bottom w:val="none" w:sz="0" w:space="0" w:color="auto"/>
            <w:right w:val="none" w:sz="0" w:space="0" w:color="auto"/>
          </w:divBdr>
        </w:div>
        <w:div w:id="1565869104">
          <w:marLeft w:val="480"/>
          <w:marRight w:val="0"/>
          <w:marTop w:val="0"/>
          <w:marBottom w:val="0"/>
          <w:divBdr>
            <w:top w:val="none" w:sz="0" w:space="0" w:color="auto"/>
            <w:left w:val="none" w:sz="0" w:space="0" w:color="auto"/>
            <w:bottom w:val="none" w:sz="0" w:space="0" w:color="auto"/>
            <w:right w:val="none" w:sz="0" w:space="0" w:color="auto"/>
          </w:divBdr>
        </w:div>
        <w:div w:id="177283325">
          <w:marLeft w:val="480"/>
          <w:marRight w:val="0"/>
          <w:marTop w:val="0"/>
          <w:marBottom w:val="0"/>
          <w:divBdr>
            <w:top w:val="none" w:sz="0" w:space="0" w:color="auto"/>
            <w:left w:val="none" w:sz="0" w:space="0" w:color="auto"/>
            <w:bottom w:val="none" w:sz="0" w:space="0" w:color="auto"/>
            <w:right w:val="none" w:sz="0" w:space="0" w:color="auto"/>
          </w:divBdr>
        </w:div>
        <w:div w:id="661003053">
          <w:marLeft w:val="480"/>
          <w:marRight w:val="0"/>
          <w:marTop w:val="0"/>
          <w:marBottom w:val="0"/>
          <w:divBdr>
            <w:top w:val="none" w:sz="0" w:space="0" w:color="auto"/>
            <w:left w:val="none" w:sz="0" w:space="0" w:color="auto"/>
            <w:bottom w:val="none" w:sz="0" w:space="0" w:color="auto"/>
            <w:right w:val="none" w:sz="0" w:space="0" w:color="auto"/>
          </w:divBdr>
        </w:div>
        <w:div w:id="789519610">
          <w:marLeft w:val="480"/>
          <w:marRight w:val="0"/>
          <w:marTop w:val="0"/>
          <w:marBottom w:val="0"/>
          <w:divBdr>
            <w:top w:val="none" w:sz="0" w:space="0" w:color="auto"/>
            <w:left w:val="none" w:sz="0" w:space="0" w:color="auto"/>
            <w:bottom w:val="none" w:sz="0" w:space="0" w:color="auto"/>
            <w:right w:val="none" w:sz="0" w:space="0" w:color="auto"/>
          </w:divBdr>
        </w:div>
        <w:div w:id="735471045">
          <w:marLeft w:val="480"/>
          <w:marRight w:val="0"/>
          <w:marTop w:val="0"/>
          <w:marBottom w:val="0"/>
          <w:divBdr>
            <w:top w:val="none" w:sz="0" w:space="0" w:color="auto"/>
            <w:left w:val="none" w:sz="0" w:space="0" w:color="auto"/>
            <w:bottom w:val="none" w:sz="0" w:space="0" w:color="auto"/>
            <w:right w:val="none" w:sz="0" w:space="0" w:color="auto"/>
          </w:divBdr>
        </w:div>
        <w:div w:id="1362516397">
          <w:marLeft w:val="480"/>
          <w:marRight w:val="0"/>
          <w:marTop w:val="0"/>
          <w:marBottom w:val="0"/>
          <w:divBdr>
            <w:top w:val="none" w:sz="0" w:space="0" w:color="auto"/>
            <w:left w:val="none" w:sz="0" w:space="0" w:color="auto"/>
            <w:bottom w:val="none" w:sz="0" w:space="0" w:color="auto"/>
            <w:right w:val="none" w:sz="0" w:space="0" w:color="auto"/>
          </w:divBdr>
        </w:div>
        <w:div w:id="1482309917">
          <w:marLeft w:val="480"/>
          <w:marRight w:val="0"/>
          <w:marTop w:val="0"/>
          <w:marBottom w:val="0"/>
          <w:divBdr>
            <w:top w:val="none" w:sz="0" w:space="0" w:color="auto"/>
            <w:left w:val="none" w:sz="0" w:space="0" w:color="auto"/>
            <w:bottom w:val="none" w:sz="0" w:space="0" w:color="auto"/>
            <w:right w:val="none" w:sz="0" w:space="0" w:color="auto"/>
          </w:divBdr>
        </w:div>
        <w:div w:id="4984978">
          <w:marLeft w:val="480"/>
          <w:marRight w:val="0"/>
          <w:marTop w:val="0"/>
          <w:marBottom w:val="0"/>
          <w:divBdr>
            <w:top w:val="none" w:sz="0" w:space="0" w:color="auto"/>
            <w:left w:val="none" w:sz="0" w:space="0" w:color="auto"/>
            <w:bottom w:val="none" w:sz="0" w:space="0" w:color="auto"/>
            <w:right w:val="none" w:sz="0" w:space="0" w:color="auto"/>
          </w:divBdr>
        </w:div>
      </w:divsChild>
    </w:div>
    <w:div w:id="1343627851">
      <w:bodyDiv w:val="1"/>
      <w:marLeft w:val="0"/>
      <w:marRight w:val="0"/>
      <w:marTop w:val="0"/>
      <w:marBottom w:val="0"/>
      <w:divBdr>
        <w:top w:val="none" w:sz="0" w:space="0" w:color="auto"/>
        <w:left w:val="none" w:sz="0" w:space="0" w:color="auto"/>
        <w:bottom w:val="none" w:sz="0" w:space="0" w:color="auto"/>
        <w:right w:val="none" w:sz="0" w:space="0" w:color="auto"/>
      </w:divBdr>
      <w:divsChild>
        <w:div w:id="1564754935">
          <w:marLeft w:val="480"/>
          <w:marRight w:val="0"/>
          <w:marTop w:val="0"/>
          <w:marBottom w:val="0"/>
          <w:divBdr>
            <w:top w:val="none" w:sz="0" w:space="0" w:color="auto"/>
            <w:left w:val="none" w:sz="0" w:space="0" w:color="auto"/>
            <w:bottom w:val="none" w:sz="0" w:space="0" w:color="auto"/>
            <w:right w:val="none" w:sz="0" w:space="0" w:color="auto"/>
          </w:divBdr>
        </w:div>
        <w:div w:id="2112700769">
          <w:marLeft w:val="480"/>
          <w:marRight w:val="0"/>
          <w:marTop w:val="0"/>
          <w:marBottom w:val="0"/>
          <w:divBdr>
            <w:top w:val="none" w:sz="0" w:space="0" w:color="auto"/>
            <w:left w:val="none" w:sz="0" w:space="0" w:color="auto"/>
            <w:bottom w:val="none" w:sz="0" w:space="0" w:color="auto"/>
            <w:right w:val="none" w:sz="0" w:space="0" w:color="auto"/>
          </w:divBdr>
        </w:div>
        <w:div w:id="1151796937">
          <w:marLeft w:val="480"/>
          <w:marRight w:val="0"/>
          <w:marTop w:val="0"/>
          <w:marBottom w:val="0"/>
          <w:divBdr>
            <w:top w:val="none" w:sz="0" w:space="0" w:color="auto"/>
            <w:left w:val="none" w:sz="0" w:space="0" w:color="auto"/>
            <w:bottom w:val="none" w:sz="0" w:space="0" w:color="auto"/>
            <w:right w:val="none" w:sz="0" w:space="0" w:color="auto"/>
          </w:divBdr>
        </w:div>
        <w:div w:id="1632318613">
          <w:marLeft w:val="480"/>
          <w:marRight w:val="0"/>
          <w:marTop w:val="0"/>
          <w:marBottom w:val="0"/>
          <w:divBdr>
            <w:top w:val="none" w:sz="0" w:space="0" w:color="auto"/>
            <w:left w:val="none" w:sz="0" w:space="0" w:color="auto"/>
            <w:bottom w:val="none" w:sz="0" w:space="0" w:color="auto"/>
            <w:right w:val="none" w:sz="0" w:space="0" w:color="auto"/>
          </w:divBdr>
        </w:div>
        <w:div w:id="1432312527">
          <w:marLeft w:val="480"/>
          <w:marRight w:val="0"/>
          <w:marTop w:val="0"/>
          <w:marBottom w:val="0"/>
          <w:divBdr>
            <w:top w:val="none" w:sz="0" w:space="0" w:color="auto"/>
            <w:left w:val="none" w:sz="0" w:space="0" w:color="auto"/>
            <w:bottom w:val="none" w:sz="0" w:space="0" w:color="auto"/>
            <w:right w:val="none" w:sz="0" w:space="0" w:color="auto"/>
          </w:divBdr>
        </w:div>
        <w:div w:id="1243948862">
          <w:marLeft w:val="480"/>
          <w:marRight w:val="0"/>
          <w:marTop w:val="0"/>
          <w:marBottom w:val="0"/>
          <w:divBdr>
            <w:top w:val="none" w:sz="0" w:space="0" w:color="auto"/>
            <w:left w:val="none" w:sz="0" w:space="0" w:color="auto"/>
            <w:bottom w:val="none" w:sz="0" w:space="0" w:color="auto"/>
            <w:right w:val="none" w:sz="0" w:space="0" w:color="auto"/>
          </w:divBdr>
        </w:div>
        <w:div w:id="2052001464">
          <w:marLeft w:val="480"/>
          <w:marRight w:val="0"/>
          <w:marTop w:val="0"/>
          <w:marBottom w:val="0"/>
          <w:divBdr>
            <w:top w:val="none" w:sz="0" w:space="0" w:color="auto"/>
            <w:left w:val="none" w:sz="0" w:space="0" w:color="auto"/>
            <w:bottom w:val="none" w:sz="0" w:space="0" w:color="auto"/>
            <w:right w:val="none" w:sz="0" w:space="0" w:color="auto"/>
          </w:divBdr>
        </w:div>
        <w:div w:id="1083255861">
          <w:marLeft w:val="480"/>
          <w:marRight w:val="0"/>
          <w:marTop w:val="0"/>
          <w:marBottom w:val="0"/>
          <w:divBdr>
            <w:top w:val="none" w:sz="0" w:space="0" w:color="auto"/>
            <w:left w:val="none" w:sz="0" w:space="0" w:color="auto"/>
            <w:bottom w:val="none" w:sz="0" w:space="0" w:color="auto"/>
            <w:right w:val="none" w:sz="0" w:space="0" w:color="auto"/>
          </w:divBdr>
        </w:div>
        <w:div w:id="235482102">
          <w:marLeft w:val="480"/>
          <w:marRight w:val="0"/>
          <w:marTop w:val="0"/>
          <w:marBottom w:val="0"/>
          <w:divBdr>
            <w:top w:val="none" w:sz="0" w:space="0" w:color="auto"/>
            <w:left w:val="none" w:sz="0" w:space="0" w:color="auto"/>
            <w:bottom w:val="none" w:sz="0" w:space="0" w:color="auto"/>
            <w:right w:val="none" w:sz="0" w:space="0" w:color="auto"/>
          </w:divBdr>
        </w:div>
        <w:div w:id="273295797">
          <w:marLeft w:val="480"/>
          <w:marRight w:val="0"/>
          <w:marTop w:val="0"/>
          <w:marBottom w:val="0"/>
          <w:divBdr>
            <w:top w:val="none" w:sz="0" w:space="0" w:color="auto"/>
            <w:left w:val="none" w:sz="0" w:space="0" w:color="auto"/>
            <w:bottom w:val="none" w:sz="0" w:space="0" w:color="auto"/>
            <w:right w:val="none" w:sz="0" w:space="0" w:color="auto"/>
          </w:divBdr>
        </w:div>
        <w:div w:id="703990610">
          <w:marLeft w:val="480"/>
          <w:marRight w:val="0"/>
          <w:marTop w:val="0"/>
          <w:marBottom w:val="0"/>
          <w:divBdr>
            <w:top w:val="none" w:sz="0" w:space="0" w:color="auto"/>
            <w:left w:val="none" w:sz="0" w:space="0" w:color="auto"/>
            <w:bottom w:val="none" w:sz="0" w:space="0" w:color="auto"/>
            <w:right w:val="none" w:sz="0" w:space="0" w:color="auto"/>
          </w:divBdr>
        </w:div>
        <w:div w:id="1166550928">
          <w:marLeft w:val="480"/>
          <w:marRight w:val="0"/>
          <w:marTop w:val="0"/>
          <w:marBottom w:val="0"/>
          <w:divBdr>
            <w:top w:val="none" w:sz="0" w:space="0" w:color="auto"/>
            <w:left w:val="none" w:sz="0" w:space="0" w:color="auto"/>
            <w:bottom w:val="none" w:sz="0" w:space="0" w:color="auto"/>
            <w:right w:val="none" w:sz="0" w:space="0" w:color="auto"/>
          </w:divBdr>
        </w:div>
        <w:div w:id="1153065915">
          <w:marLeft w:val="480"/>
          <w:marRight w:val="0"/>
          <w:marTop w:val="0"/>
          <w:marBottom w:val="0"/>
          <w:divBdr>
            <w:top w:val="none" w:sz="0" w:space="0" w:color="auto"/>
            <w:left w:val="none" w:sz="0" w:space="0" w:color="auto"/>
            <w:bottom w:val="none" w:sz="0" w:space="0" w:color="auto"/>
            <w:right w:val="none" w:sz="0" w:space="0" w:color="auto"/>
          </w:divBdr>
        </w:div>
        <w:div w:id="570624725">
          <w:marLeft w:val="480"/>
          <w:marRight w:val="0"/>
          <w:marTop w:val="0"/>
          <w:marBottom w:val="0"/>
          <w:divBdr>
            <w:top w:val="none" w:sz="0" w:space="0" w:color="auto"/>
            <w:left w:val="none" w:sz="0" w:space="0" w:color="auto"/>
            <w:bottom w:val="none" w:sz="0" w:space="0" w:color="auto"/>
            <w:right w:val="none" w:sz="0" w:space="0" w:color="auto"/>
          </w:divBdr>
        </w:div>
        <w:div w:id="628164330">
          <w:marLeft w:val="480"/>
          <w:marRight w:val="0"/>
          <w:marTop w:val="0"/>
          <w:marBottom w:val="0"/>
          <w:divBdr>
            <w:top w:val="none" w:sz="0" w:space="0" w:color="auto"/>
            <w:left w:val="none" w:sz="0" w:space="0" w:color="auto"/>
            <w:bottom w:val="none" w:sz="0" w:space="0" w:color="auto"/>
            <w:right w:val="none" w:sz="0" w:space="0" w:color="auto"/>
          </w:divBdr>
        </w:div>
        <w:div w:id="1329291653">
          <w:marLeft w:val="480"/>
          <w:marRight w:val="0"/>
          <w:marTop w:val="0"/>
          <w:marBottom w:val="0"/>
          <w:divBdr>
            <w:top w:val="none" w:sz="0" w:space="0" w:color="auto"/>
            <w:left w:val="none" w:sz="0" w:space="0" w:color="auto"/>
            <w:bottom w:val="none" w:sz="0" w:space="0" w:color="auto"/>
            <w:right w:val="none" w:sz="0" w:space="0" w:color="auto"/>
          </w:divBdr>
        </w:div>
        <w:div w:id="1419206059">
          <w:marLeft w:val="480"/>
          <w:marRight w:val="0"/>
          <w:marTop w:val="0"/>
          <w:marBottom w:val="0"/>
          <w:divBdr>
            <w:top w:val="none" w:sz="0" w:space="0" w:color="auto"/>
            <w:left w:val="none" w:sz="0" w:space="0" w:color="auto"/>
            <w:bottom w:val="none" w:sz="0" w:space="0" w:color="auto"/>
            <w:right w:val="none" w:sz="0" w:space="0" w:color="auto"/>
          </w:divBdr>
        </w:div>
        <w:div w:id="504320597">
          <w:marLeft w:val="480"/>
          <w:marRight w:val="0"/>
          <w:marTop w:val="0"/>
          <w:marBottom w:val="0"/>
          <w:divBdr>
            <w:top w:val="none" w:sz="0" w:space="0" w:color="auto"/>
            <w:left w:val="none" w:sz="0" w:space="0" w:color="auto"/>
            <w:bottom w:val="none" w:sz="0" w:space="0" w:color="auto"/>
            <w:right w:val="none" w:sz="0" w:space="0" w:color="auto"/>
          </w:divBdr>
        </w:div>
        <w:div w:id="659112746">
          <w:marLeft w:val="480"/>
          <w:marRight w:val="0"/>
          <w:marTop w:val="0"/>
          <w:marBottom w:val="0"/>
          <w:divBdr>
            <w:top w:val="none" w:sz="0" w:space="0" w:color="auto"/>
            <w:left w:val="none" w:sz="0" w:space="0" w:color="auto"/>
            <w:bottom w:val="none" w:sz="0" w:space="0" w:color="auto"/>
            <w:right w:val="none" w:sz="0" w:space="0" w:color="auto"/>
          </w:divBdr>
        </w:div>
        <w:div w:id="1000695956">
          <w:marLeft w:val="480"/>
          <w:marRight w:val="0"/>
          <w:marTop w:val="0"/>
          <w:marBottom w:val="0"/>
          <w:divBdr>
            <w:top w:val="none" w:sz="0" w:space="0" w:color="auto"/>
            <w:left w:val="none" w:sz="0" w:space="0" w:color="auto"/>
            <w:bottom w:val="none" w:sz="0" w:space="0" w:color="auto"/>
            <w:right w:val="none" w:sz="0" w:space="0" w:color="auto"/>
          </w:divBdr>
        </w:div>
        <w:div w:id="437070821">
          <w:marLeft w:val="480"/>
          <w:marRight w:val="0"/>
          <w:marTop w:val="0"/>
          <w:marBottom w:val="0"/>
          <w:divBdr>
            <w:top w:val="none" w:sz="0" w:space="0" w:color="auto"/>
            <w:left w:val="none" w:sz="0" w:space="0" w:color="auto"/>
            <w:bottom w:val="none" w:sz="0" w:space="0" w:color="auto"/>
            <w:right w:val="none" w:sz="0" w:space="0" w:color="auto"/>
          </w:divBdr>
        </w:div>
        <w:div w:id="268973848">
          <w:marLeft w:val="480"/>
          <w:marRight w:val="0"/>
          <w:marTop w:val="0"/>
          <w:marBottom w:val="0"/>
          <w:divBdr>
            <w:top w:val="none" w:sz="0" w:space="0" w:color="auto"/>
            <w:left w:val="none" w:sz="0" w:space="0" w:color="auto"/>
            <w:bottom w:val="none" w:sz="0" w:space="0" w:color="auto"/>
            <w:right w:val="none" w:sz="0" w:space="0" w:color="auto"/>
          </w:divBdr>
        </w:div>
        <w:div w:id="727805411">
          <w:marLeft w:val="480"/>
          <w:marRight w:val="0"/>
          <w:marTop w:val="0"/>
          <w:marBottom w:val="0"/>
          <w:divBdr>
            <w:top w:val="none" w:sz="0" w:space="0" w:color="auto"/>
            <w:left w:val="none" w:sz="0" w:space="0" w:color="auto"/>
            <w:bottom w:val="none" w:sz="0" w:space="0" w:color="auto"/>
            <w:right w:val="none" w:sz="0" w:space="0" w:color="auto"/>
          </w:divBdr>
        </w:div>
        <w:div w:id="1019089577">
          <w:marLeft w:val="480"/>
          <w:marRight w:val="0"/>
          <w:marTop w:val="0"/>
          <w:marBottom w:val="0"/>
          <w:divBdr>
            <w:top w:val="none" w:sz="0" w:space="0" w:color="auto"/>
            <w:left w:val="none" w:sz="0" w:space="0" w:color="auto"/>
            <w:bottom w:val="none" w:sz="0" w:space="0" w:color="auto"/>
            <w:right w:val="none" w:sz="0" w:space="0" w:color="auto"/>
          </w:divBdr>
        </w:div>
        <w:div w:id="1898592357">
          <w:marLeft w:val="480"/>
          <w:marRight w:val="0"/>
          <w:marTop w:val="0"/>
          <w:marBottom w:val="0"/>
          <w:divBdr>
            <w:top w:val="none" w:sz="0" w:space="0" w:color="auto"/>
            <w:left w:val="none" w:sz="0" w:space="0" w:color="auto"/>
            <w:bottom w:val="none" w:sz="0" w:space="0" w:color="auto"/>
            <w:right w:val="none" w:sz="0" w:space="0" w:color="auto"/>
          </w:divBdr>
        </w:div>
        <w:div w:id="290677435">
          <w:marLeft w:val="480"/>
          <w:marRight w:val="0"/>
          <w:marTop w:val="0"/>
          <w:marBottom w:val="0"/>
          <w:divBdr>
            <w:top w:val="none" w:sz="0" w:space="0" w:color="auto"/>
            <w:left w:val="none" w:sz="0" w:space="0" w:color="auto"/>
            <w:bottom w:val="none" w:sz="0" w:space="0" w:color="auto"/>
            <w:right w:val="none" w:sz="0" w:space="0" w:color="auto"/>
          </w:divBdr>
        </w:div>
      </w:divsChild>
    </w:div>
    <w:div w:id="1365209408">
      <w:bodyDiv w:val="1"/>
      <w:marLeft w:val="0"/>
      <w:marRight w:val="0"/>
      <w:marTop w:val="0"/>
      <w:marBottom w:val="0"/>
      <w:divBdr>
        <w:top w:val="none" w:sz="0" w:space="0" w:color="auto"/>
        <w:left w:val="none" w:sz="0" w:space="0" w:color="auto"/>
        <w:bottom w:val="none" w:sz="0" w:space="0" w:color="auto"/>
        <w:right w:val="none" w:sz="0" w:space="0" w:color="auto"/>
      </w:divBdr>
      <w:divsChild>
        <w:div w:id="944580503">
          <w:marLeft w:val="480"/>
          <w:marRight w:val="0"/>
          <w:marTop w:val="0"/>
          <w:marBottom w:val="0"/>
          <w:divBdr>
            <w:top w:val="none" w:sz="0" w:space="0" w:color="auto"/>
            <w:left w:val="none" w:sz="0" w:space="0" w:color="auto"/>
            <w:bottom w:val="none" w:sz="0" w:space="0" w:color="auto"/>
            <w:right w:val="none" w:sz="0" w:space="0" w:color="auto"/>
          </w:divBdr>
        </w:div>
        <w:div w:id="1583948187">
          <w:marLeft w:val="480"/>
          <w:marRight w:val="0"/>
          <w:marTop w:val="0"/>
          <w:marBottom w:val="0"/>
          <w:divBdr>
            <w:top w:val="none" w:sz="0" w:space="0" w:color="auto"/>
            <w:left w:val="none" w:sz="0" w:space="0" w:color="auto"/>
            <w:bottom w:val="none" w:sz="0" w:space="0" w:color="auto"/>
            <w:right w:val="none" w:sz="0" w:space="0" w:color="auto"/>
          </w:divBdr>
        </w:div>
        <w:div w:id="908462031">
          <w:marLeft w:val="480"/>
          <w:marRight w:val="0"/>
          <w:marTop w:val="0"/>
          <w:marBottom w:val="0"/>
          <w:divBdr>
            <w:top w:val="none" w:sz="0" w:space="0" w:color="auto"/>
            <w:left w:val="none" w:sz="0" w:space="0" w:color="auto"/>
            <w:bottom w:val="none" w:sz="0" w:space="0" w:color="auto"/>
            <w:right w:val="none" w:sz="0" w:space="0" w:color="auto"/>
          </w:divBdr>
        </w:div>
        <w:div w:id="370619925">
          <w:marLeft w:val="480"/>
          <w:marRight w:val="0"/>
          <w:marTop w:val="0"/>
          <w:marBottom w:val="0"/>
          <w:divBdr>
            <w:top w:val="none" w:sz="0" w:space="0" w:color="auto"/>
            <w:left w:val="none" w:sz="0" w:space="0" w:color="auto"/>
            <w:bottom w:val="none" w:sz="0" w:space="0" w:color="auto"/>
            <w:right w:val="none" w:sz="0" w:space="0" w:color="auto"/>
          </w:divBdr>
        </w:div>
        <w:div w:id="1691027805">
          <w:marLeft w:val="480"/>
          <w:marRight w:val="0"/>
          <w:marTop w:val="0"/>
          <w:marBottom w:val="0"/>
          <w:divBdr>
            <w:top w:val="none" w:sz="0" w:space="0" w:color="auto"/>
            <w:left w:val="none" w:sz="0" w:space="0" w:color="auto"/>
            <w:bottom w:val="none" w:sz="0" w:space="0" w:color="auto"/>
            <w:right w:val="none" w:sz="0" w:space="0" w:color="auto"/>
          </w:divBdr>
        </w:div>
        <w:div w:id="1233277496">
          <w:marLeft w:val="480"/>
          <w:marRight w:val="0"/>
          <w:marTop w:val="0"/>
          <w:marBottom w:val="0"/>
          <w:divBdr>
            <w:top w:val="none" w:sz="0" w:space="0" w:color="auto"/>
            <w:left w:val="none" w:sz="0" w:space="0" w:color="auto"/>
            <w:bottom w:val="none" w:sz="0" w:space="0" w:color="auto"/>
            <w:right w:val="none" w:sz="0" w:space="0" w:color="auto"/>
          </w:divBdr>
        </w:div>
        <w:div w:id="1555239791">
          <w:marLeft w:val="480"/>
          <w:marRight w:val="0"/>
          <w:marTop w:val="0"/>
          <w:marBottom w:val="0"/>
          <w:divBdr>
            <w:top w:val="none" w:sz="0" w:space="0" w:color="auto"/>
            <w:left w:val="none" w:sz="0" w:space="0" w:color="auto"/>
            <w:bottom w:val="none" w:sz="0" w:space="0" w:color="auto"/>
            <w:right w:val="none" w:sz="0" w:space="0" w:color="auto"/>
          </w:divBdr>
        </w:div>
        <w:div w:id="71977000">
          <w:marLeft w:val="480"/>
          <w:marRight w:val="0"/>
          <w:marTop w:val="0"/>
          <w:marBottom w:val="0"/>
          <w:divBdr>
            <w:top w:val="none" w:sz="0" w:space="0" w:color="auto"/>
            <w:left w:val="none" w:sz="0" w:space="0" w:color="auto"/>
            <w:bottom w:val="none" w:sz="0" w:space="0" w:color="auto"/>
            <w:right w:val="none" w:sz="0" w:space="0" w:color="auto"/>
          </w:divBdr>
        </w:div>
        <w:div w:id="1195925901">
          <w:marLeft w:val="480"/>
          <w:marRight w:val="0"/>
          <w:marTop w:val="0"/>
          <w:marBottom w:val="0"/>
          <w:divBdr>
            <w:top w:val="none" w:sz="0" w:space="0" w:color="auto"/>
            <w:left w:val="none" w:sz="0" w:space="0" w:color="auto"/>
            <w:bottom w:val="none" w:sz="0" w:space="0" w:color="auto"/>
            <w:right w:val="none" w:sz="0" w:space="0" w:color="auto"/>
          </w:divBdr>
        </w:div>
        <w:div w:id="315499316">
          <w:marLeft w:val="480"/>
          <w:marRight w:val="0"/>
          <w:marTop w:val="0"/>
          <w:marBottom w:val="0"/>
          <w:divBdr>
            <w:top w:val="none" w:sz="0" w:space="0" w:color="auto"/>
            <w:left w:val="none" w:sz="0" w:space="0" w:color="auto"/>
            <w:bottom w:val="none" w:sz="0" w:space="0" w:color="auto"/>
            <w:right w:val="none" w:sz="0" w:space="0" w:color="auto"/>
          </w:divBdr>
        </w:div>
        <w:div w:id="66342526">
          <w:marLeft w:val="480"/>
          <w:marRight w:val="0"/>
          <w:marTop w:val="0"/>
          <w:marBottom w:val="0"/>
          <w:divBdr>
            <w:top w:val="none" w:sz="0" w:space="0" w:color="auto"/>
            <w:left w:val="none" w:sz="0" w:space="0" w:color="auto"/>
            <w:bottom w:val="none" w:sz="0" w:space="0" w:color="auto"/>
            <w:right w:val="none" w:sz="0" w:space="0" w:color="auto"/>
          </w:divBdr>
        </w:div>
        <w:div w:id="1565799779">
          <w:marLeft w:val="480"/>
          <w:marRight w:val="0"/>
          <w:marTop w:val="0"/>
          <w:marBottom w:val="0"/>
          <w:divBdr>
            <w:top w:val="none" w:sz="0" w:space="0" w:color="auto"/>
            <w:left w:val="none" w:sz="0" w:space="0" w:color="auto"/>
            <w:bottom w:val="none" w:sz="0" w:space="0" w:color="auto"/>
            <w:right w:val="none" w:sz="0" w:space="0" w:color="auto"/>
          </w:divBdr>
        </w:div>
        <w:div w:id="527064770">
          <w:marLeft w:val="480"/>
          <w:marRight w:val="0"/>
          <w:marTop w:val="0"/>
          <w:marBottom w:val="0"/>
          <w:divBdr>
            <w:top w:val="none" w:sz="0" w:space="0" w:color="auto"/>
            <w:left w:val="none" w:sz="0" w:space="0" w:color="auto"/>
            <w:bottom w:val="none" w:sz="0" w:space="0" w:color="auto"/>
            <w:right w:val="none" w:sz="0" w:space="0" w:color="auto"/>
          </w:divBdr>
        </w:div>
      </w:divsChild>
    </w:div>
    <w:div w:id="1368678827">
      <w:bodyDiv w:val="1"/>
      <w:marLeft w:val="0"/>
      <w:marRight w:val="0"/>
      <w:marTop w:val="0"/>
      <w:marBottom w:val="0"/>
      <w:divBdr>
        <w:top w:val="none" w:sz="0" w:space="0" w:color="auto"/>
        <w:left w:val="none" w:sz="0" w:space="0" w:color="auto"/>
        <w:bottom w:val="none" w:sz="0" w:space="0" w:color="auto"/>
        <w:right w:val="none" w:sz="0" w:space="0" w:color="auto"/>
      </w:divBdr>
      <w:divsChild>
        <w:div w:id="1119572442">
          <w:marLeft w:val="480"/>
          <w:marRight w:val="0"/>
          <w:marTop w:val="0"/>
          <w:marBottom w:val="0"/>
          <w:divBdr>
            <w:top w:val="none" w:sz="0" w:space="0" w:color="auto"/>
            <w:left w:val="none" w:sz="0" w:space="0" w:color="auto"/>
            <w:bottom w:val="none" w:sz="0" w:space="0" w:color="auto"/>
            <w:right w:val="none" w:sz="0" w:space="0" w:color="auto"/>
          </w:divBdr>
        </w:div>
        <w:div w:id="931738737">
          <w:marLeft w:val="480"/>
          <w:marRight w:val="0"/>
          <w:marTop w:val="0"/>
          <w:marBottom w:val="0"/>
          <w:divBdr>
            <w:top w:val="none" w:sz="0" w:space="0" w:color="auto"/>
            <w:left w:val="none" w:sz="0" w:space="0" w:color="auto"/>
            <w:bottom w:val="none" w:sz="0" w:space="0" w:color="auto"/>
            <w:right w:val="none" w:sz="0" w:space="0" w:color="auto"/>
          </w:divBdr>
        </w:div>
        <w:div w:id="1575122451">
          <w:marLeft w:val="480"/>
          <w:marRight w:val="0"/>
          <w:marTop w:val="0"/>
          <w:marBottom w:val="0"/>
          <w:divBdr>
            <w:top w:val="none" w:sz="0" w:space="0" w:color="auto"/>
            <w:left w:val="none" w:sz="0" w:space="0" w:color="auto"/>
            <w:bottom w:val="none" w:sz="0" w:space="0" w:color="auto"/>
            <w:right w:val="none" w:sz="0" w:space="0" w:color="auto"/>
          </w:divBdr>
        </w:div>
        <w:div w:id="1686663413">
          <w:marLeft w:val="480"/>
          <w:marRight w:val="0"/>
          <w:marTop w:val="0"/>
          <w:marBottom w:val="0"/>
          <w:divBdr>
            <w:top w:val="none" w:sz="0" w:space="0" w:color="auto"/>
            <w:left w:val="none" w:sz="0" w:space="0" w:color="auto"/>
            <w:bottom w:val="none" w:sz="0" w:space="0" w:color="auto"/>
            <w:right w:val="none" w:sz="0" w:space="0" w:color="auto"/>
          </w:divBdr>
        </w:div>
        <w:div w:id="2144888473">
          <w:marLeft w:val="480"/>
          <w:marRight w:val="0"/>
          <w:marTop w:val="0"/>
          <w:marBottom w:val="0"/>
          <w:divBdr>
            <w:top w:val="none" w:sz="0" w:space="0" w:color="auto"/>
            <w:left w:val="none" w:sz="0" w:space="0" w:color="auto"/>
            <w:bottom w:val="none" w:sz="0" w:space="0" w:color="auto"/>
            <w:right w:val="none" w:sz="0" w:space="0" w:color="auto"/>
          </w:divBdr>
        </w:div>
        <w:div w:id="584991931">
          <w:marLeft w:val="480"/>
          <w:marRight w:val="0"/>
          <w:marTop w:val="0"/>
          <w:marBottom w:val="0"/>
          <w:divBdr>
            <w:top w:val="none" w:sz="0" w:space="0" w:color="auto"/>
            <w:left w:val="none" w:sz="0" w:space="0" w:color="auto"/>
            <w:bottom w:val="none" w:sz="0" w:space="0" w:color="auto"/>
            <w:right w:val="none" w:sz="0" w:space="0" w:color="auto"/>
          </w:divBdr>
        </w:div>
        <w:div w:id="1296596920">
          <w:marLeft w:val="480"/>
          <w:marRight w:val="0"/>
          <w:marTop w:val="0"/>
          <w:marBottom w:val="0"/>
          <w:divBdr>
            <w:top w:val="none" w:sz="0" w:space="0" w:color="auto"/>
            <w:left w:val="none" w:sz="0" w:space="0" w:color="auto"/>
            <w:bottom w:val="none" w:sz="0" w:space="0" w:color="auto"/>
            <w:right w:val="none" w:sz="0" w:space="0" w:color="auto"/>
          </w:divBdr>
        </w:div>
      </w:divsChild>
    </w:div>
    <w:div w:id="1405645579">
      <w:bodyDiv w:val="1"/>
      <w:marLeft w:val="0"/>
      <w:marRight w:val="0"/>
      <w:marTop w:val="0"/>
      <w:marBottom w:val="0"/>
      <w:divBdr>
        <w:top w:val="none" w:sz="0" w:space="0" w:color="auto"/>
        <w:left w:val="none" w:sz="0" w:space="0" w:color="auto"/>
        <w:bottom w:val="none" w:sz="0" w:space="0" w:color="auto"/>
        <w:right w:val="none" w:sz="0" w:space="0" w:color="auto"/>
      </w:divBdr>
      <w:divsChild>
        <w:div w:id="880552538">
          <w:marLeft w:val="480"/>
          <w:marRight w:val="0"/>
          <w:marTop w:val="0"/>
          <w:marBottom w:val="0"/>
          <w:divBdr>
            <w:top w:val="none" w:sz="0" w:space="0" w:color="auto"/>
            <w:left w:val="none" w:sz="0" w:space="0" w:color="auto"/>
            <w:bottom w:val="none" w:sz="0" w:space="0" w:color="auto"/>
            <w:right w:val="none" w:sz="0" w:space="0" w:color="auto"/>
          </w:divBdr>
        </w:div>
        <w:div w:id="1704474643">
          <w:marLeft w:val="480"/>
          <w:marRight w:val="0"/>
          <w:marTop w:val="0"/>
          <w:marBottom w:val="0"/>
          <w:divBdr>
            <w:top w:val="none" w:sz="0" w:space="0" w:color="auto"/>
            <w:left w:val="none" w:sz="0" w:space="0" w:color="auto"/>
            <w:bottom w:val="none" w:sz="0" w:space="0" w:color="auto"/>
            <w:right w:val="none" w:sz="0" w:space="0" w:color="auto"/>
          </w:divBdr>
        </w:div>
        <w:div w:id="1282761111">
          <w:marLeft w:val="480"/>
          <w:marRight w:val="0"/>
          <w:marTop w:val="0"/>
          <w:marBottom w:val="0"/>
          <w:divBdr>
            <w:top w:val="none" w:sz="0" w:space="0" w:color="auto"/>
            <w:left w:val="none" w:sz="0" w:space="0" w:color="auto"/>
            <w:bottom w:val="none" w:sz="0" w:space="0" w:color="auto"/>
            <w:right w:val="none" w:sz="0" w:space="0" w:color="auto"/>
          </w:divBdr>
        </w:div>
        <w:div w:id="2143107652">
          <w:marLeft w:val="480"/>
          <w:marRight w:val="0"/>
          <w:marTop w:val="0"/>
          <w:marBottom w:val="0"/>
          <w:divBdr>
            <w:top w:val="none" w:sz="0" w:space="0" w:color="auto"/>
            <w:left w:val="none" w:sz="0" w:space="0" w:color="auto"/>
            <w:bottom w:val="none" w:sz="0" w:space="0" w:color="auto"/>
            <w:right w:val="none" w:sz="0" w:space="0" w:color="auto"/>
          </w:divBdr>
        </w:div>
        <w:div w:id="1236629868">
          <w:marLeft w:val="480"/>
          <w:marRight w:val="0"/>
          <w:marTop w:val="0"/>
          <w:marBottom w:val="0"/>
          <w:divBdr>
            <w:top w:val="none" w:sz="0" w:space="0" w:color="auto"/>
            <w:left w:val="none" w:sz="0" w:space="0" w:color="auto"/>
            <w:bottom w:val="none" w:sz="0" w:space="0" w:color="auto"/>
            <w:right w:val="none" w:sz="0" w:space="0" w:color="auto"/>
          </w:divBdr>
        </w:div>
        <w:div w:id="1594898609">
          <w:marLeft w:val="480"/>
          <w:marRight w:val="0"/>
          <w:marTop w:val="0"/>
          <w:marBottom w:val="0"/>
          <w:divBdr>
            <w:top w:val="none" w:sz="0" w:space="0" w:color="auto"/>
            <w:left w:val="none" w:sz="0" w:space="0" w:color="auto"/>
            <w:bottom w:val="none" w:sz="0" w:space="0" w:color="auto"/>
            <w:right w:val="none" w:sz="0" w:space="0" w:color="auto"/>
          </w:divBdr>
        </w:div>
        <w:div w:id="2045208227">
          <w:marLeft w:val="480"/>
          <w:marRight w:val="0"/>
          <w:marTop w:val="0"/>
          <w:marBottom w:val="0"/>
          <w:divBdr>
            <w:top w:val="none" w:sz="0" w:space="0" w:color="auto"/>
            <w:left w:val="none" w:sz="0" w:space="0" w:color="auto"/>
            <w:bottom w:val="none" w:sz="0" w:space="0" w:color="auto"/>
            <w:right w:val="none" w:sz="0" w:space="0" w:color="auto"/>
          </w:divBdr>
        </w:div>
        <w:div w:id="742291708">
          <w:marLeft w:val="480"/>
          <w:marRight w:val="0"/>
          <w:marTop w:val="0"/>
          <w:marBottom w:val="0"/>
          <w:divBdr>
            <w:top w:val="none" w:sz="0" w:space="0" w:color="auto"/>
            <w:left w:val="none" w:sz="0" w:space="0" w:color="auto"/>
            <w:bottom w:val="none" w:sz="0" w:space="0" w:color="auto"/>
            <w:right w:val="none" w:sz="0" w:space="0" w:color="auto"/>
          </w:divBdr>
        </w:div>
        <w:div w:id="234750678">
          <w:marLeft w:val="480"/>
          <w:marRight w:val="0"/>
          <w:marTop w:val="0"/>
          <w:marBottom w:val="0"/>
          <w:divBdr>
            <w:top w:val="none" w:sz="0" w:space="0" w:color="auto"/>
            <w:left w:val="none" w:sz="0" w:space="0" w:color="auto"/>
            <w:bottom w:val="none" w:sz="0" w:space="0" w:color="auto"/>
            <w:right w:val="none" w:sz="0" w:space="0" w:color="auto"/>
          </w:divBdr>
        </w:div>
      </w:divsChild>
    </w:div>
    <w:div w:id="1412317836">
      <w:bodyDiv w:val="1"/>
      <w:marLeft w:val="0"/>
      <w:marRight w:val="0"/>
      <w:marTop w:val="0"/>
      <w:marBottom w:val="0"/>
      <w:divBdr>
        <w:top w:val="none" w:sz="0" w:space="0" w:color="auto"/>
        <w:left w:val="none" w:sz="0" w:space="0" w:color="auto"/>
        <w:bottom w:val="none" w:sz="0" w:space="0" w:color="auto"/>
        <w:right w:val="none" w:sz="0" w:space="0" w:color="auto"/>
      </w:divBdr>
      <w:divsChild>
        <w:div w:id="1345942433">
          <w:marLeft w:val="480"/>
          <w:marRight w:val="0"/>
          <w:marTop w:val="0"/>
          <w:marBottom w:val="0"/>
          <w:divBdr>
            <w:top w:val="none" w:sz="0" w:space="0" w:color="auto"/>
            <w:left w:val="none" w:sz="0" w:space="0" w:color="auto"/>
            <w:bottom w:val="none" w:sz="0" w:space="0" w:color="auto"/>
            <w:right w:val="none" w:sz="0" w:space="0" w:color="auto"/>
          </w:divBdr>
        </w:div>
        <w:div w:id="503320064">
          <w:marLeft w:val="480"/>
          <w:marRight w:val="0"/>
          <w:marTop w:val="0"/>
          <w:marBottom w:val="0"/>
          <w:divBdr>
            <w:top w:val="none" w:sz="0" w:space="0" w:color="auto"/>
            <w:left w:val="none" w:sz="0" w:space="0" w:color="auto"/>
            <w:bottom w:val="none" w:sz="0" w:space="0" w:color="auto"/>
            <w:right w:val="none" w:sz="0" w:space="0" w:color="auto"/>
          </w:divBdr>
        </w:div>
        <w:div w:id="764226593">
          <w:marLeft w:val="480"/>
          <w:marRight w:val="0"/>
          <w:marTop w:val="0"/>
          <w:marBottom w:val="0"/>
          <w:divBdr>
            <w:top w:val="none" w:sz="0" w:space="0" w:color="auto"/>
            <w:left w:val="none" w:sz="0" w:space="0" w:color="auto"/>
            <w:bottom w:val="none" w:sz="0" w:space="0" w:color="auto"/>
            <w:right w:val="none" w:sz="0" w:space="0" w:color="auto"/>
          </w:divBdr>
        </w:div>
        <w:div w:id="281231203">
          <w:marLeft w:val="480"/>
          <w:marRight w:val="0"/>
          <w:marTop w:val="0"/>
          <w:marBottom w:val="0"/>
          <w:divBdr>
            <w:top w:val="none" w:sz="0" w:space="0" w:color="auto"/>
            <w:left w:val="none" w:sz="0" w:space="0" w:color="auto"/>
            <w:bottom w:val="none" w:sz="0" w:space="0" w:color="auto"/>
            <w:right w:val="none" w:sz="0" w:space="0" w:color="auto"/>
          </w:divBdr>
        </w:div>
        <w:div w:id="1382484567">
          <w:marLeft w:val="480"/>
          <w:marRight w:val="0"/>
          <w:marTop w:val="0"/>
          <w:marBottom w:val="0"/>
          <w:divBdr>
            <w:top w:val="none" w:sz="0" w:space="0" w:color="auto"/>
            <w:left w:val="none" w:sz="0" w:space="0" w:color="auto"/>
            <w:bottom w:val="none" w:sz="0" w:space="0" w:color="auto"/>
            <w:right w:val="none" w:sz="0" w:space="0" w:color="auto"/>
          </w:divBdr>
        </w:div>
        <w:div w:id="960303504">
          <w:marLeft w:val="480"/>
          <w:marRight w:val="0"/>
          <w:marTop w:val="0"/>
          <w:marBottom w:val="0"/>
          <w:divBdr>
            <w:top w:val="none" w:sz="0" w:space="0" w:color="auto"/>
            <w:left w:val="none" w:sz="0" w:space="0" w:color="auto"/>
            <w:bottom w:val="none" w:sz="0" w:space="0" w:color="auto"/>
            <w:right w:val="none" w:sz="0" w:space="0" w:color="auto"/>
          </w:divBdr>
        </w:div>
        <w:div w:id="1202861509">
          <w:marLeft w:val="480"/>
          <w:marRight w:val="0"/>
          <w:marTop w:val="0"/>
          <w:marBottom w:val="0"/>
          <w:divBdr>
            <w:top w:val="none" w:sz="0" w:space="0" w:color="auto"/>
            <w:left w:val="none" w:sz="0" w:space="0" w:color="auto"/>
            <w:bottom w:val="none" w:sz="0" w:space="0" w:color="auto"/>
            <w:right w:val="none" w:sz="0" w:space="0" w:color="auto"/>
          </w:divBdr>
        </w:div>
        <w:div w:id="1896350891">
          <w:marLeft w:val="480"/>
          <w:marRight w:val="0"/>
          <w:marTop w:val="0"/>
          <w:marBottom w:val="0"/>
          <w:divBdr>
            <w:top w:val="none" w:sz="0" w:space="0" w:color="auto"/>
            <w:left w:val="none" w:sz="0" w:space="0" w:color="auto"/>
            <w:bottom w:val="none" w:sz="0" w:space="0" w:color="auto"/>
            <w:right w:val="none" w:sz="0" w:space="0" w:color="auto"/>
          </w:divBdr>
        </w:div>
        <w:div w:id="684403328">
          <w:marLeft w:val="480"/>
          <w:marRight w:val="0"/>
          <w:marTop w:val="0"/>
          <w:marBottom w:val="0"/>
          <w:divBdr>
            <w:top w:val="none" w:sz="0" w:space="0" w:color="auto"/>
            <w:left w:val="none" w:sz="0" w:space="0" w:color="auto"/>
            <w:bottom w:val="none" w:sz="0" w:space="0" w:color="auto"/>
            <w:right w:val="none" w:sz="0" w:space="0" w:color="auto"/>
          </w:divBdr>
        </w:div>
        <w:div w:id="1965958801">
          <w:marLeft w:val="480"/>
          <w:marRight w:val="0"/>
          <w:marTop w:val="0"/>
          <w:marBottom w:val="0"/>
          <w:divBdr>
            <w:top w:val="none" w:sz="0" w:space="0" w:color="auto"/>
            <w:left w:val="none" w:sz="0" w:space="0" w:color="auto"/>
            <w:bottom w:val="none" w:sz="0" w:space="0" w:color="auto"/>
            <w:right w:val="none" w:sz="0" w:space="0" w:color="auto"/>
          </w:divBdr>
        </w:div>
        <w:div w:id="558975832">
          <w:marLeft w:val="480"/>
          <w:marRight w:val="0"/>
          <w:marTop w:val="0"/>
          <w:marBottom w:val="0"/>
          <w:divBdr>
            <w:top w:val="none" w:sz="0" w:space="0" w:color="auto"/>
            <w:left w:val="none" w:sz="0" w:space="0" w:color="auto"/>
            <w:bottom w:val="none" w:sz="0" w:space="0" w:color="auto"/>
            <w:right w:val="none" w:sz="0" w:space="0" w:color="auto"/>
          </w:divBdr>
        </w:div>
        <w:div w:id="63916893">
          <w:marLeft w:val="480"/>
          <w:marRight w:val="0"/>
          <w:marTop w:val="0"/>
          <w:marBottom w:val="0"/>
          <w:divBdr>
            <w:top w:val="none" w:sz="0" w:space="0" w:color="auto"/>
            <w:left w:val="none" w:sz="0" w:space="0" w:color="auto"/>
            <w:bottom w:val="none" w:sz="0" w:space="0" w:color="auto"/>
            <w:right w:val="none" w:sz="0" w:space="0" w:color="auto"/>
          </w:divBdr>
        </w:div>
        <w:div w:id="1103919149">
          <w:marLeft w:val="480"/>
          <w:marRight w:val="0"/>
          <w:marTop w:val="0"/>
          <w:marBottom w:val="0"/>
          <w:divBdr>
            <w:top w:val="none" w:sz="0" w:space="0" w:color="auto"/>
            <w:left w:val="none" w:sz="0" w:space="0" w:color="auto"/>
            <w:bottom w:val="none" w:sz="0" w:space="0" w:color="auto"/>
            <w:right w:val="none" w:sz="0" w:space="0" w:color="auto"/>
          </w:divBdr>
        </w:div>
        <w:div w:id="1993171516">
          <w:marLeft w:val="480"/>
          <w:marRight w:val="0"/>
          <w:marTop w:val="0"/>
          <w:marBottom w:val="0"/>
          <w:divBdr>
            <w:top w:val="none" w:sz="0" w:space="0" w:color="auto"/>
            <w:left w:val="none" w:sz="0" w:space="0" w:color="auto"/>
            <w:bottom w:val="none" w:sz="0" w:space="0" w:color="auto"/>
            <w:right w:val="none" w:sz="0" w:space="0" w:color="auto"/>
          </w:divBdr>
        </w:div>
        <w:div w:id="1252083954">
          <w:marLeft w:val="480"/>
          <w:marRight w:val="0"/>
          <w:marTop w:val="0"/>
          <w:marBottom w:val="0"/>
          <w:divBdr>
            <w:top w:val="none" w:sz="0" w:space="0" w:color="auto"/>
            <w:left w:val="none" w:sz="0" w:space="0" w:color="auto"/>
            <w:bottom w:val="none" w:sz="0" w:space="0" w:color="auto"/>
            <w:right w:val="none" w:sz="0" w:space="0" w:color="auto"/>
          </w:divBdr>
        </w:div>
        <w:div w:id="149366366">
          <w:marLeft w:val="480"/>
          <w:marRight w:val="0"/>
          <w:marTop w:val="0"/>
          <w:marBottom w:val="0"/>
          <w:divBdr>
            <w:top w:val="none" w:sz="0" w:space="0" w:color="auto"/>
            <w:left w:val="none" w:sz="0" w:space="0" w:color="auto"/>
            <w:bottom w:val="none" w:sz="0" w:space="0" w:color="auto"/>
            <w:right w:val="none" w:sz="0" w:space="0" w:color="auto"/>
          </w:divBdr>
        </w:div>
        <w:div w:id="164365022">
          <w:marLeft w:val="480"/>
          <w:marRight w:val="0"/>
          <w:marTop w:val="0"/>
          <w:marBottom w:val="0"/>
          <w:divBdr>
            <w:top w:val="none" w:sz="0" w:space="0" w:color="auto"/>
            <w:left w:val="none" w:sz="0" w:space="0" w:color="auto"/>
            <w:bottom w:val="none" w:sz="0" w:space="0" w:color="auto"/>
            <w:right w:val="none" w:sz="0" w:space="0" w:color="auto"/>
          </w:divBdr>
        </w:div>
        <w:div w:id="422072900">
          <w:marLeft w:val="480"/>
          <w:marRight w:val="0"/>
          <w:marTop w:val="0"/>
          <w:marBottom w:val="0"/>
          <w:divBdr>
            <w:top w:val="none" w:sz="0" w:space="0" w:color="auto"/>
            <w:left w:val="none" w:sz="0" w:space="0" w:color="auto"/>
            <w:bottom w:val="none" w:sz="0" w:space="0" w:color="auto"/>
            <w:right w:val="none" w:sz="0" w:space="0" w:color="auto"/>
          </w:divBdr>
        </w:div>
        <w:div w:id="635724389">
          <w:marLeft w:val="480"/>
          <w:marRight w:val="0"/>
          <w:marTop w:val="0"/>
          <w:marBottom w:val="0"/>
          <w:divBdr>
            <w:top w:val="none" w:sz="0" w:space="0" w:color="auto"/>
            <w:left w:val="none" w:sz="0" w:space="0" w:color="auto"/>
            <w:bottom w:val="none" w:sz="0" w:space="0" w:color="auto"/>
            <w:right w:val="none" w:sz="0" w:space="0" w:color="auto"/>
          </w:divBdr>
        </w:div>
        <w:div w:id="1757360837">
          <w:marLeft w:val="480"/>
          <w:marRight w:val="0"/>
          <w:marTop w:val="0"/>
          <w:marBottom w:val="0"/>
          <w:divBdr>
            <w:top w:val="none" w:sz="0" w:space="0" w:color="auto"/>
            <w:left w:val="none" w:sz="0" w:space="0" w:color="auto"/>
            <w:bottom w:val="none" w:sz="0" w:space="0" w:color="auto"/>
            <w:right w:val="none" w:sz="0" w:space="0" w:color="auto"/>
          </w:divBdr>
        </w:div>
        <w:div w:id="1126851087">
          <w:marLeft w:val="480"/>
          <w:marRight w:val="0"/>
          <w:marTop w:val="0"/>
          <w:marBottom w:val="0"/>
          <w:divBdr>
            <w:top w:val="none" w:sz="0" w:space="0" w:color="auto"/>
            <w:left w:val="none" w:sz="0" w:space="0" w:color="auto"/>
            <w:bottom w:val="none" w:sz="0" w:space="0" w:color="auto"/>
            <w:right w:val="none" w:sz="0" w:space="0" w:color="auto"/>
          </w:divBdr>
        </w:div>
        <w:div w:id="150341598">
          <w:marLeft w:val="480"/>
          <w:marRight w:val="0"/>
          <w:marTop w:val="0"/>
          <w:marBottom w:val="0"/>
          <w:divBdr>
            <w:top w:val="none" w:sz="0" w:space="0" w:color="auto"/>
            <w:left w:val="none" w:sz="0" w:space="0" w:color="auto"/>
            <w:bottom w:val="none" w:sz="0" w:space="0" w:color="auto"/>
            <w:right w:val="none" w:sz="0" w:space="0" w:color="auto"/>
          </w:divBdr>
        </w:div>
        <w:div w:id="1274945716">
          <w:marLeft w:val="480"/>
          <w:marRight w:val="0"/>
          <w:marTop w:val="0"/>
          <w:marBottom w:val="0"/>
          <w:divBdr>
            <w:top w:val="none" w:sz="0" w:space="0" w:color="auto"/>
            <w:left w:val="none" w:sz="0" w:space="0" w:color="auto"/>
            <w:bottom w:val="none" w:sz="0" w:space="0" w:color="auto"/>
            <w:right w:val="none" w:sz="0" w:space="0" w:color="auto"/>
          </w:divBdr>
        </w:div>
        <w:div w:id="938025548">
          <w:marLeft w:val="480"/>
          <w:marRight w:val="0"/>
          <w:marTop w:val="0"/>
          <w:marBottom w:val="0"/>
          <w:divBdr>
            <w:top w:val="none" w:sz="0" w:space="0" w:color="auto"/>
            <w:left w:val="none" w:sz="0" w:space="0" w:color="auto"/>
            <w:bottom w:val="none" w:sz="0" w:space="0" w:color="auto"/>
            <w:right w:val="none" w:sz="0" w:space="0" w:color="auto"/>
          </w:divBdr>
        </w:div>
        <w:div w:id="1514611169">
          <w:marLeft w:val="480"/>
          <w:marRight w:val="0"/>
          <w:marTop w:val="0"/>
          <w:marBottom w:val="0"/>
          <w:divBdr>
            <w:top w:val="none" w:sz="0" w:space="0" w:color="auto"/>
            <w:left w:val="none" w:sz="0" w:space="0" w:color="auto"/>
            <w:bottom w:val="none" w:sz="0" w:space="0" w:color="auto"/>
            <w:right w:val="none" w:sz="0" w:space="0" w:color="auto"/>
          </w:divBdr>
        </w:div>
        <w:div w:id="1479957785">
          <w:marLeft w:val="480"/>
          <w:marRight w:val="0"/>
          <w:marTop w:val="0"/>
          <w:marBottom w:val="0"/>
          <w:divBdr>
            <w:top w:val="none" w:sz="0" w:space="0" w:color="auto"/>
            <w:left w:val="none" w:sz="0" w:space="0" w:color="auto"/>
            <w:bottom w:val="none" w:sz="0" w:space="0" w:color="auto"/>
            <w:right w:val="none" w:sz="0" w:space="0" w:color="auto"/>
          </w:divBdr>
        </w:div>
        <w:div w:id="732969903">
          <w:marLeft w:val="480"/>
          <w:marRight w:val="0"/>
          <w:marTop w:val="0"/>
          <w:marBottom w:val="0"/>
          <w:divBdr>
            <w:top w:val="none" w:sz="0" w:space="0" w:color="auto"/>
            <w:left w:val="none" w:sz="0" w:space="0" w:color="auto"/>
            <w:bottom w:val="none" w:sz="0" w:space="0" w:color="auto"/>
            <w:right w:val="none" w:sz="0" w:space="0" w:color="auto"/>
          </w:divBdr>
        </w:div>
        <w:div w:id="1161656981">
          <w:marLeft w:val="480"/>
          <w:marRight w:val="0"/>
          <w:marTop w:val="0"/>
          <w:marBottom w:val="0"/>
          <w:divBdr>
            <w:top w:val="none" w:sz="0" w:space="0" w:color="auto"/>
            <w:left w:val="none" w:sz="0" w:space="0" w:color="auto"/>
            <w:bottom w:val="none" w:sz="0" w:space="0" w:color="auto"/>
            <w:right w:val="none" w:sz="0" w:space="0" w:color="auto"/>
          </w:divBdr>
        </w:div>
      </w:divsChild>
    </w:div>
    <w:div w:id="1437021929">
      <w:bodyDiv w:val="1"/>
      <w:marLeft w:val="0"/>
      <w:marRight w:val="0"/>
      <w:marTop w:val="0"/>
      <w:marBottom w:val="0"/>
      <w:divBdr>
        <w:top w:val="none" w:sz="0" w:space="0" w:color="auto"/>
        <w:left w:val="none" w:sz="0" w:space="0" w:color="auto"/>
        <w:bottom w:val="none" w:sz="0" w:space="0" w:color="auto"/>
        <w:right w:val="none" w:sz="0" w:space="0" w:color="auto"/>
      </w:divBdr>
      <w:divsChild>
        <w:div w:id="846797838">
          <w:marLeft w:val="480"/>
          <w:marRight w:val="0"/>
          <w:marTop w:val="0"/>
          <w:marBottom w:val="0"/>
          <w:divBdr>
            <w:top w:val="none" w:sz="0" w:space="0" w:color="auto"/>
            <w:left w:val="none" w:sz="0" w:space="0" w:color="auto"/>
            <w:bottom w:val="none" w:sz="0" w:space="0" w:color="auto"/>
            <w:right w:val="none" w:sz="0" w:space="0" w:color="auto"/>
          </w:divBdr>
        </w:div>
        <w:div w:id="1402632427">
          <w:marLeft w:val="480"/>
          <w:marRight w:val="0"/>
          <w:marTop w:val="0"/>
          <w:marBottom w:val="0"/>
          <w:divBdr>
            <w:top w:val="none" w:sz="0" w:space="0" w:color="auto"/>
            <w:left w:val="none" w:sz="0" w:space="0" w:color="auto"/>
            <w:bottom w:val="none" w:sz="0" w:space="0" w:color="auto"/>
            <w:right w:val="none" w:sz="0" w:space="0" w:color="auto"/>
          </w:divBdr>
        </w:div>
        <w:div w:id="1872722588">
          <w:marLeft w:val="480"/>
          <w:marRight w:val="0"/>
          <w:marTop w:val="0"/>
          <w:marBottom w:val="0"/>
          <w:divBdr>
            <w:top w:val="none" w:sz="0" w:space="0" w:color="auto"/>
            <w:left w:val="none" w:sz="0" w:space="0" w:color="auto"/>
            <w:bottom w:val="none" w:sz="0" w:space="0" w:color="auto"/>
            <w:right w:val="none" w:sz="0" w:space="0" w:color="auto"/>
          </w:divBdr>
        </w:div>
        <w:div w:id="1872375000">
          <w:marLeft w:val="480"/>
          <w:marRight w:val="0"/>
          <w:marTop w:val="0"/>
          <w:marBottom w:val="0"/>
          <w:divBdr>
            <w:top w:val="none" w:sz="0" w:space="0" w:color="auto"/>
            <w:left w:val="none" w:sz="0" w:space="0" w:color="auto"/>
            <w:bottom w:val="none" w:sz="0" w:space="0" w:color="auto"/>
            <w:right w:val="none" w:sz="0" w:space="0" w:color="auto"/>
          </w:divBdr>
        </w:div>
        <w:div w:id="1732263032">
          <w:marLeft w:val="480"/>
          <w:marRight w:val="0"/>
          <w:marTop w:val="0"/>
          <w:marBottom w:val="0"/>
          <w:divBdr>
            <w:top w:val="none" w:sz="0" w:space="0" w:color="auto"/>
            <w:left w:val="none" w:sz="0" w:space="0" w:color="auto"/>
            <w:bottom w:val="none" w:sz="0" w:space="0" w:color="auto"/>
            <w:right w:val="none" w:sz="0" w:space="0" w:color="auto"/>
          </w:divBdr>
        </w:div>
        <w:div w:id="1507866555">
          <w:marLeft w:val="480"/>
          <w:marRight w:val="0"/>
          <w:marTop w:val="0"/>
          <w:marBottom w:val="0"/>
          <w:divBdr>
            <w:top w:val="none" w:sz="0" w:space="0" w:color="auto"/>
            <w:left w:val="none" w:sz="0" w:space="0" w:color="auto"/>
            <w:bottom w:val="none" w:sz="0" w:space="0" w:color="auto"/>
            <w:right w:val="none" w:sz="0" w:space="0" w:color="auto"/>
          </w:divBdr>
        </w:div>
        <w:div w:id="649099203">
          <w:marLeft w:val="480"/>
          <w:marRight w:val="0"/>
          <w:marTop w:val="0"/>
          <w:marBottom w:val="0"/>
          <w:divBdr>
            <w:top w:val="none" w:sz="0" w:space="0" w:color="auto"/>
            <w:left w:val="none" w:sz="0" w:space="0" w:color="auto"/>
            <w:bottom w:val="none" w:sz="0" w:space="0" w:color="auto"/>
            <w:right w:val="none" w:sz="0" w:space="0" w:color="auto"/>
          </w:divBdr>
        </w:div>
        <w:div w:id="430857605">
          <w:marLeft w:val="480"/>
          <w:marRight w:val="0"/>
          <w:marTop w:val="0"/>
          <w:marBottom w:val="0"/>
          <w:divBdr>
            <w:top w:val="none" w:sz="0" w:space="0" w:color="auto"/>
            <w:left w:val="none" w:sz="0" w:space="0" w:color="auto"/>
            <w:bottom w:val="none" w:sz="0" w:space="0" w:color="auto"/>
            <w:right w:val="none" w:sz="0" w:space="0" w:color="auto"/>
          </w:divBdr>
        </w:div>
        <w:div w:id="1370758732">
          <w:marLeft w:val="480"/>
          <w:marRight w:val="0"/>
          <w:marTop w:val="0"/>
          <w:marBottom w:val="0"/>
          <w:divBdr>
            <w:top w:val="none" w:sz="0" w:space="0" w:color="auto"/>
            <w:left w:val="none" w:sz="0" w:space="0" w:color="auto"/>
            <w:bottom w:val="none" w:sz="0" w:space="0" w:color="auto"/>
            <w:right w:val="none" w:sz="0" w:space="0" w:color="auto"/>
          </w:divBdr>
        </w:div>
      </w:divsChild>
    </w:div>
    <w:div w:id="1443189602">
      <w:bodyDiv w:val="1"/>
      <w:marLeft w:val="0"/>
      <w:marRight w:val="0"/>
      <w:marTop w:val="0"/>
      <w:marBottom w:val="0"/>
      <w:divBdr>
        <w:top w:val="none" w:sz="0" w:space="0" w:color="auto"/>
        <w:left w:val="none" w:sz="0" w:space="0" w:color="auto"/>
        <w:bottom w:val="none" w:sz="0" w:space="0" w:color="auto"/>
        <w:right w:val="none" w:sz="0" w:space="0" w:color="auto"/>
      </w:divBdr>
      <w:divsChild>
        <w:div w:id="2107848730">
          <w:marLeft w:val="640"/>
          <w:marRight w:val="0"/>
          <w:marTop w:val="0"/>
          <w:marBottom w:val="0"/>
          <w:divBdr>
            <w:top w:val="none" w:sz="0" w:space="0" w:color="auto"/>
            <w:left w:val="none" w:sz="0" w:space="0" w:color="auto"/>
            <w:bottom w:val="none" w:sz="0" w:space="0" w:color="auto"/>
            <w:right w:val="none" w:sz="0" w:space="0" w:color="auto"/>
          </w:divBdr>
        </w:div>
      </w:divsChild>
    </w:div>
    <w:div w:id="1461846202">
      <w:bodyDiv w:val="1"/>
      <w:marLeft w:val="0"/>
      <w:marRight w:val="0"/>
      <w:marTop w:val="0"/>
      <w:marBottom w:val="0"/>
      <w:divBdr>
        <w:top w:val="none" w:sz="0" w:space="0" w:color="auto"/>
        <w:left w:val="none" w:sz="0" w:space="0" w:color="auto"/>
        <w:bottom w:val="none" w:sz="0" w:space="0" w:color="auto"/>
        <w:right w:val="none" w:sz="0" w:space="0" w:color="auto"/>
      </w:divBdr>
      <w:divsChild>
        <w:div w:id="679509860">
          <w:marLeft w:val="480"/>
          <w:marRight w:val="0"/>
          <w:marTop w:val="0"/>
          <w:marBottom w:val="0"/>
          <w:divBdr>
            <w:top w:val="none" w:sz="0" w:space="0" w:color="auto"/>
            <w:left w:val="none" w:sz="0" w:space="0" w:color="auto"/>
            <w:bottom w:val="none" w:sz="0" w:space="0" w:color="auto"/>
            <w:right w:val="none" w:sz="0" w:space="0" w:color="auto"/>
          </w:divBdr>
        </w:div>
        <w:div w:id="1265842411">
          <w:marLeft w:val="480"/>
          <w:marRight w:val="0"/>
          <w:marTop w:val="0"/>
          <w:marBottom w:val="0"/>
          <w:divBdr>
            <w:top w:val="none" w:sz="0" w:space="0" w:color="auto"/>
            <w:left w:val="none" w:sz="0" w:space="0" w:color="auto"/>
            <w:bottom w:val="none" w:sz="0" w:space="0" w:color="auto"/>
            <w:right w:val="none" w:sz="0" w:space="0" w:color="auto"/>
          </w:divBdr>
        </w:div>
        <w:div w:id="830680380">
          <w:marLeft w:val="480"/>
          <w:marRight w:val="0"/>
          <w:marTop w:val="0"/>
          <w:marBottom w:val="0"/>
          <w:divBdr>
            <w:top w:val="none" w:sz="0" w:space="0" w:color="auto"/>
            <w:left w:val="none" w:sz="0" w:space="0" w:color="auto"/>
            <w:bottom w:val="none" w:sz="0" w:space="0" w:color="auto"/>
            <w:right w:val="none" w:sz="0" w:space="0" w:color="auto"/>
          </w:divBdr>
        </w:div>
        <w:div w:id="2041927111">
          <w:marLeft w:val="480"/>
          <w:marRight w:val="0"/>
          <w:marTop w:val="0"/>
          <w:marBottom w:val="0"/>
          <w:divBdr>
            <w:top w:val="none" w:sz="0" w:space="0" w:color="auto"/>
            <w:left w:val="none" w:sz="0" w:space="0" w:color="auto"/>
            <w:bottom w:val="none" w:sz="0" w:space="0" w:color="auto"/>
            <w:right w:val="none" w:sz="0" w:space="0" w:color="auto"/>
          </w:divBdr>
        </w:div>
        <w:div w:id="1202940280">
          <w:marLeft w:val="480"/>
          <w:marRight w:val="0"/>
          <w:marTop w:val="0"/>
          <w:marBottom w:val="0"/>
          <w:divBdr>
            <w:top w:val="none" w:sz="0" w:space="0" w:color="auto"/>
            <w:left w:val="none" w:sz="0" w:space="0" w:color="auto"/>
            <w:bottom w:val="none" w:sz="0" w:space="0" w:color="auto"/>
            <w:right w:val="none" w:sz="0" w:space="0" w:color="auto"/>
          </w:divBdr>
        </w:div>
        <w:div w:id="1389182164">
          <w:marLeft w:val="480"/>
          <w:marRight w:val="0"/>
          <w:marTop w:val="0"/>
          <w:marBottom w:val="0"/>
          <w:divBdr>
            <w:top w:val="none" w:sz="0" w:space="0" w:color="auto"/>
            <w:left w:val="none" w:sz="0" w:space="0" w:color="auto"/>
            <w:bottom w:val="none" w:sz="0" w:space="0" w:color="auto"/>
            <w:right w:val="none" w:sz="0" w:space="0" w:color="auto"/>
          </w:divBdr>
        </w:div>
        <w:div w:id="420225410">
          <w:marLeft w:val="480"/>
          <w:marRight w:val="0"/>
          <w:marTop w:val="0"/>
          <w:marBottom w:val="0"/>
          <w:divBdr>
            <w:top w:val="none" w:sz="0" w:space="0" w:color="auto"/>
            <w:left w:val="none" w:sz="0" w:space="0" w:color="auto"/>
            <w:bottom w:val="none" w:sz="0" w:space="0" w:color="auto"/>
            <w:right w:val="none" w:sz="0" w:space="0" w:color="auto"/>
          </w:divBdr>
        </w:div>
        <w:div w:id="43457222">
          <w:marLeft w:val="480"/>
          <w:marRight w:val="0"/>
          <w:marTop w:val="0"/>
          <w:marBottom w:val="0"/>
          <w:divBdr>
            <w:top w:val="none" w:sz="0" w:space="0" w:color="auto"/>
            <w:left w:val="none" w:sz="0" w:space="0" w:color="auto"/>
            <w:bottom w:val="none" w:sz="0" w:space="0" w:color="auto"/>
            <w:right w:val="none" w:sz="0" w:space="0" w:color="auto"/>
          </w:divBdr>
        </w:div>
        <w:div w:id="895551991">
          <w:marLeft w:val="480"/>
          <w:marRight w:val="0"/>
          <w:marTop w:val="0"/>
          <w:marBottom w:val="0"/>
          <w:divBdr>
            <w:top w:val="none" w:sz="0" w:space="0" w:color="auto"/>
            <w:left w:val="none" w:sz="0" w:space="0" w:color="auto"/>
            <w:bottom w:val="none" w:sz="0" w:space="0" w:color="auto"/>
            <w:right w:val="none" w:sz="0" w:space="0" w:color="auto"/>
          </w:divBdr>
        </w:div>
      </w:divsChild>
    </w:div>
    <w:div w:id="1475946884">
      <w:bodyDiv w:val="1"/>
      <w:marLeft w:val="0"/>
      <w:marRight w:val="0"/>
      <w:marTop w:val="0"/>
      <w:marBottom w:val="0"/>
      <w:divBdr>
        <w:top w:val="none" w:sz="0" w:space="0" w:color="auto"/>
        <w:left w:val="none" w:sz="0" w:space="0" w:color="auto"/>
        <w:bottom w:val="none" w:sz="0" w:space="0" w:color="auto"/>
        <w:right w:val="none" w:sz="0" w:space="0" w:color="auto"/>
      </w:divBdr>
      <w:divsChild>
        <w:div w:id="1483813823">
          <w:marLeft w:val="480"/>
          <w:marRight w:val="0"/>
          <w:marTop w:val="0"/>
          <w:marBottom w:val="0"/>
          <w:divBdr>
            <w:top w:val="none" w:sz="0" w:space="0" w:color="auto"/>
            <w:left w:val="none" w:sz="0" w:space="0" w:color="auto"/>
            <w:bottom w:val="none" w:sz="0" w:space="0" w:color="auto"/>
            <w:right w:val="none" w:sz="0" w:space="0" w:color="auto"/>
          </w:divBdr>
        </w:div>
        <w:div w:id="1284077061">
          <w:marLeft w:val="480"/>
          <w:marRight w:val="0"/>
          <w:marTop w:val="0"/>
          <w:marBottom w:val="0"/>
          <w:divBdr>
            <w:top w:val="none" w:sz="0" w:space="0" w:color="auto"/>
            <w:left w:val="none" w:sz="0" w:space="0" w:color="auto"/>
            <w:bottom w:val="none" w:sz="0" w:space="0" w:color="auto"/>
            <w:right w:val="none" w:sz="0" w:space="0" w:color="auto"/>
          </w:divBdr>
        </w:div>
        <w:div w:id="1083839590">
          <w:marLeft w:val="480"/>
          <w:marRight w:val="0"/>
          <w:marTop w:val="0"/>
          <w:marBottom w:val="0"/>
          <w:divBdr>
            <w:top w:val="none" w:sz="0" w:space="0" w:color="auto"/>
            <w:left w:val="none" w:sz="0" w:space="0" w:color="auto"/>
            <w:bottom w:val="none" w:sz="0" w:space="0" w:color="auto"/>
            <w:right w:val="none" w:sz="0" w:space="0" w:color="auto"/>
          </w:divBdr>
        </w:div>
        <w:div w:id="566232043">
          <w:marLeft w:val="480"/>
          <w:marRight w:val="0"/>
          <w:marTop w:val="0"/>
          <w:marBottom w:val="0"/>
          <w:divBdr>
            <w:top w:val="none" w:sz="0" w:space="0" w:color="auto"/>
            <w:left w:val="none" w:sz="0" w:space="0" w:color="auto"/>
            <w:bottom w:val="none" w:sz="0" w:space="0" w:color="auto"/>
            <w:right w:val="none" w:sz="0" w:space="0" w:color="auto"/>
          </w:divBdr>
        </w:div>
        <w:div w:id="1264994201">
          <w:marLeft w:val="480"/>
          <w:marRight w:val="0"/>
          <w:marTop w:val="0"/>
          <w:marBottom w:val="0"/>
          <w:divBdr>
            <w:top w:val="none" w:sz="0" w:space="0" w:color="auto"/>
            <w:left w:val="none" w:sz="0" w:space="0" w:color="auto"/>
            <w:bottom w:val="none" w:sz="0" w:space="0" w:color="auto"/>
            <w:right w:val="none" w:sz="0" w:space="0" w:color="auto"/>
          </w:divBdr>
        </w:div>
        <w:div w:id="1304038349">
          <w:marLeft w:val="480"/>
          <w:marRight w:val="0"/>
          <w:marTop w:val="0"/>
          <w:marBottom w:val="0"/>
          <w:divBdr>
            <w:top w:val="none" w:sz="0" w:space="0" w:color="auto"/>
            <w:left w:val="none" w:sz="0" w:space="0" w:color="auto"/>
            <w:bottom w:val="none" w:sz="0" w:space="0" w:color="auto"/>
            <w:right w:val="none" w:sz="0" w:space="0" w:color="auto"/>
          </w:divBdr>
        </w:div>
        <w:div w:id="1291127039">
          <w:marLeft w:val="480"/>
          <w:marRight w:val="0"/>
          <w:marTop w:val="0"/>
          <w:marBottom w:val="0"/>
          <w:divBdr>
            <w:top w:val="none" w:sz="0" w:space="0" w:color="auto"/>
            <w:left w:val="none" w:sz="0" w:space="0" w:color="auto"/>
            <w:bottom w:val="none" w:sz="0" w:space="0" w:color="auto"/>
            <w:right w:val="none" w:sz="0" w:space="0" w:color="auto"/>
          </w:divBdr>
        </w:div>
        <w:div w:id="529613532">
          <w:marLeft w:val="480"/>
          <w:marRight w:val="0"/>
          <w:marTop w:val="0"/>
          <w:marBottom w:val="0"/>
          <w:divBdr>
            <w:top w:val="none" w:sz="0" w:space="0" w:color="auto"/>
            <w:left w:val="none" w:sz="0" w:space="0" w:color="auto"/>
            <w:bottom w:val="none" w:sz="0" w:space="0" w:color="auto"/>
            <w:right w:val="none" w:sz="0" w:space="0" w:color="auto"/>
          </w:divBdr>
        </w:div>
        <w:div w:id="2090299089">
          <w:marLeft w:val="480"/>
          <w:marRight w:val="0"/>
          <w:marTop w:val="0"/>
          <w:marBottom w:val="0"/>
          <w:divBdr>
            <w:top w:val="none" w:sz="0" w:space="0" w:color="auto"/>
            <w:left w:val="none" w:sz="0" w:space="0" w:color="auto"/>
            <w:bottom w:val="none" w:sz="0" w:space="0" w:color="auto"/>
            <w:right w:val="none" w:sz="0" w:space="0" w:color="auto"/>
          </w:divBdr>
        </w:div>
        <w:div w:id="2021925259">
          <w:marLeft w:val="480"/>
          <w:marRight w:val="0"/>
          <w:marTop w:val="0"/>
          <w:marBottom w:val="0"/>
          <w:divBdr>
            <w:top w:val="none" w:sz="0" w:space="0" w:color="auto"/>
            <w:left w:val="none" w:sz="0" w:space="0" w:color="auto"/>
            <w:bottom w:val="none" w:sz="0" w:space="0" w:color="auto"/>
            <w:right w:val="none" w:sz="0" w:space="0" w:color="auto"/>
          </w:divBdr>
        </w:div>
        <w:div w:id="1976179719">
          <w:marLeft w:val="480"/>
          <w:marRight w:val="0"/>
          <w:marTop w:val="0"/>
          <w:marBottom w:val="0"/>
          <w:divBdr>
            <w:top w:val="none" w:sz="0" w:space="0" w:color="auto"/>
            <w:left w:val="none" w:sz="0" w:space="0" w:color="auto"/>
            <w:bottom w:val="none" w:sz="0" w:space="0" w:color="auto"/>
            <w:right w:val="none" w:sz="0" w:space="0" w:color="auto"/>
          </w:divBdr>
        </w:div>
        <w:div w:id="1255554285">
          <w:marLeft w:val="480"/>
          <w:marRight w:val="0"/>
          <w:marTop w:val="0"/>
          <w:marBottom w:val="0"/>
          <w:divBdr>
            <w:top w:val="none" w:sz="0" w:space="0" w:color="auto"/>
            <w:left w:val="none" w:sz="0" w:space="0" w:color="auto"/>
            <w:bottom w:val="none" w:sz="0" w:space="0" w:color="auto"/>
            <w:right w:val="none" w:sz="0" w:space="0" w:color="auto"/>
          </w:divBdr>
        </w:div>
        <w:div w:id="1938370818">
          <w:marLeft w:val="480"/>
          <w:marRight w:val="0"/>
          <w:marTop w:val="0"/>
          <w:marBottom w:val="0"/>
          <w:divBdr>
            <w:top w:val="none" w:sz="0" w:space="0" w:color="auto"/>
            <w:left w:val="none" w:sz="0" w:space="0" w:color="auto"/>
            <w:bottom w:val="none" w:sz="0" w:space="0" w:color="auto"/>
            <w:right w:val="none" w:sz="0" w:space="0" w:color="auto"/>
          </w:divBdr>
        </w:div>
        <w:div w:id="530337312">
          <w:marLeft w:val="480"/>
          <w:marRight w:val="0"/>
          <w:marTop w:val="0"/>
          <w:marBottom w:val="0"/>
          <w:divBdr>
            <w:top w:val="none" w:sz="0" w:space="0" w:color="auto"/>
            <w:left w:val="none" w:sz="0" w:space="0" w:color="auto"/>
            <w:bottom w:val="none" w:sz="0" w:space="0" w:color="auto"/>
            <w:right w:val="none" w:sz="0" w:space="0" w:color="auto"/>
          </w:divBdr>
        </w:div>
        <w:div w:id="1396661762">
          <w:marLeft w:val="480"/>
          <w:marRight w:val="0"/>
          <w:marTop w:val="0"/>
          <w:marBottom w:val="0"/>
          <w:divBdr>
            <w:top w:val="none" w:sz="0" w:space="0" w:color="auto"/>
            <w:left w:val="none" w:sz="0" w:space="0" w:color="auto"/>
            <w:bottom w:val="none" w:sz="0" w:space="0" w:color="auto"/>
            <w:right w:val="none" w:sz="0" w:space="0" w:color="auto"/>
          </w:divBdr>
        </w:div>
        <w:div w:id="311059563">
          <w:marLeft w:val="480"/>
          <w:marRight w:val="0"/>
          <w:marTop w:val="0"/>
          <w:marBottom w:val="0"/>
          <w:divBdr>
            <w:top w:val="none" w:sz="0" w:space="0" w:color="auto"/>
            <w:left w:val="none" w:sz="0" w:space="0" w:color="auto"/>
            <w:bottom w:val="none" w:sz="0" w:space="0" w:color="auto"/>
            <w:right w:val="none" w:sz="0" w:space="0" w:color="auto"/>
          </w:divBdr>
        </w:div>
        <w:div w:id="1914852191">
          <w:marLeft w:val="480"/>
          <w:marRight w:val="0"/>
          <w:marTop w:val="0"/>
          <w:marBottom w:val="0"/>
          <w:divBdr>
            <w:top w:val="none" w:sz="0" w:space="0" w:color="auto"/>
            <w:left w:val="none" w:sz="0" w:space="0" w:color="auto"/>
            <w:bottom w:val="none" w:sz="0" w:space="0" w:color="auto"/>
            <w:right w:val="none" w:sz="0" w:space="0" w:color="auto"/>
          </w:divBdr>
        </w:div>
        <w:div w:id="2033073363">
          <w:marLeft w:val="480"/>
          <w:marRight w:val="0"/>
          <w:marTop w:val="0"/>
          <w:marBottom w:val="0"/>
          <w:divBdr>
            <w:top w:val="none" w:sz="0" w:space="0" w:color="auto"/>
            <w:left w:val="none" w:sz="0" w:space="0" w:color="auto"/>
            <w:bottom w:val="none" w:sz="0" w:space="0" w:color="auto"/>
            <w:right w:val="none" w:sz="0" w:space="0" w:color="auto"/>
          </w:divBdr>
        </w:div>
        <w:div w:id="283737814">
          <w:marLeft w:val="480"/>
          <w:marRight w:val="0"/>
          <w:marTop w:val="0"/>
          <w:marBottom w:val="0"/>
          <w:divBdr>
            <w:top w:val="none" w:sz="0" w:space="0" w:color="auto"/>
            <w:left w:val="none" w:sz="0" w:space="0" w:color="auto"/>
            <w:bottom w:val="none" w:sz="0" w:space="0" w:color="auto"/>
            <w:right w:val="none" w:sz="0" w:space="0" w:color="auto"/>
          </w:divBdr>
        </w:div>
        <w:div w:id="345596192">
          <w:marLeft w:val="480"/>
          <w:marRight w:val="0"/>
          <w:marTop w:val="0"/>
          <w:marBottom w:val="0"/>
          <w:divBdr>
            <w:top w:val="none" w:sz="0" w:space="0" w:color="auto"/>
            <w:left w:val="none" w:sz="0" w:space="0" w:color="auto"/>
            <w:bottom w:val="none" w:sz="0" w:space="0" w:color="auto"/>
            <w:right w:val="none" w:sz="0" w:space="0" w:color="auto"/>
          </w:divBdr>
        </w:div>
        <w:div w:id="1034620726">
          <w:marLeft w:val="480"/>
          <w:marRight w:val="0"/>
          <w:marTop w:val="0"/>
          <w:marBottom w:val="0"/>
          <w:divBdr>
            <w:top w:val="none" w:sz="0" w:space="0" w:color="auto"/>
            <w:left w:val="none" w:sz="0" w:space="0" w:color="auto"/>
            <w:bottom w:val="none" w:sz="0" w:space="0" w:color="auto"/>
            <w:right w:val="none" w:sz="0" w:space="0" w:color="auto"/>
          </w:divBdr>
        </w:div>
        <w:div w:id="489490415">
          <w:marLeft w:val="480"/>
          <w:marRight w:val="0"/>
          <w:marTop w:val="0"/>
          <w:marBottom w:val="0"/>
          <w:divBdr>
            <w:top w:val="none" w:sz="0" w:space="0" w:color="auto"/>
            <w:left w:val="none" w:sz="0" w:space="0" w:color="auto"/>
            <w:bottom w:val="none" w:sz="0" w:space="0" w:color="auto"/>
            <w:right w:val="none" w:sz="0" w:space="0" w:color="auto"/>
          </w:divBdr>
        </w:div>
        <w:div w:id="1906141447">
          <w:marLeft w:val="480"/>
          <w:marRight w:val="0"/>
          <w:marTop w:val="0"/>
          <w:marBottom w:val="0"/>
          <w:divBdr>
            <w:top w:val="none" w:sz="0" w:space="0" w:color="auto"/>
            <w:left w:val="none" w:sz="0" w:space="0" w:color="auto"/>
            <w:bottom w:val="none" w:sz="0" w:space="0" w:color="auto"/>
            <w:right w:val="none" w:sz="0" w:space="0" w:color="auto"/>
          </w:divBdr>
        </w:div>
      </w:divsChild>
    </w:div>
    <w:div w:id="1483153715">
      <w:bodyDiv w:val="1"/>
      <w:marLeft w:val="0"/>
      <w:marRight w:val="0"/>
      <w:marTop w:val="0"/>
      <w:marBottom w:val="0"/>
      <w:divBdr>
        <w:top w:val="none" w:sz="0" w:space="0" w:color="auto"/>
        <w:left w:val="none" w:sz="0" w:space="0" w:color="auto"/>
        <w:bottom w:val="none" w:sz="0" w:space="0" w:color="auto"/>
        <w:right w:val="none" w:sz="0" w:space="0" w:color="auto"/>
      </w:divBdr>
      <w:divsChild>
        <w:div w:id="1491556957">
          <w:marLeft w:val="480"/>
          <w:marRight w:val="0"/>
          <w:marTop w:val="0"/>
          <w:marBottom w:val="0"/>
          <w:divBdr>
            <w:top w:val="none" w:sz="0" w:space="0" w:color="auto"/>
            <w:left w:val="none" w:sz="0" w:space="0" w:color="auto"/>
            <w:bottom w:val="none" w:sz="0" w:space="0" w:color="auto"/>
            <w:right w:val="none" w:sz="0" w:space="0" w:color="auto"/>
          </w:divBdr>
        </w:div>
        <w:div w:id="1257714880">
          <w:marLeft w:val="480"/>
          <w:marRight w:val="0"/>
          <w:marTop w:val="0"/>
          <w:marBottom w:val="0"/>
          <w:divBdr>
            <w:top w:val="none" w:sz="0" w:space="0" w:color="auto"/>
            <w:left w:val="none" w:sz="0" w:space="0" w:color="auto"/>
            <w:bottom w:val="none" w:sz="0" w:space="0" w:color="auto"/>
            <w:right w:val="none" w:sz="0" w:space="0" w:color="auto"/>
          </w:divBdr>
        </w:div>
        <w:div w:id="977106307">
          <w:marLeft w:val="480"/>
          <w:marRight w:val="0"/>
          <w:marTop w:val="0"/>
          <w:marBottom w:val="0"/>
          <w:divBdr>
            <w:top w:val="none" w:sz="0" w:space="0" w:color="auto"/>
            <w:left w:val="none" w:sz="0" w:space="0" w:color="auto"/>
            <w:bottom w:val="none" w:sz="0" w:space="0" w:color="auto"/>
            <w:right w:val="none" w:sz="0" w:space="0" w:color="auto"/>
          </w:divBdr>
        </w:div>
        <w:div w:id="1160268594">
          <w:marLeft w:val="480"/>
          <w:marRight w:val="0"/>
          <w:marTop w:val="0"/>
          <w:marBottom w:val="0"/>
          <w:divBdr>
            <w:top w:val="none" w:sz="0" w:space="0" w:color="auto"/>
            <w:left w:val="none" w:sz="0" w:space="0" w:color="auto"/>
            <w:bottom w:val="none" w:sz="0" w:space="0" w:color="auto"/>
            <w:right w:val="none" w:sz="0" w:space="0" w:color="auto"/>
          </w:divBdr>
        </w:div>
        <w:div w:id="1612275084">
          <w:marLeft w:val="480"/>
          <w:marRight w:val="0"/>
          <w:marTop w:val="0"/>
          <w:marBottom w:val="0"/>
          <w:divBdr>
            <w:top w:val="none" w:sz="0" w:space="0" w:color="auto"/>
            <w:left w:val="none" w:sz="0" w:space="0" w:color="auto"/>
            <w:bottom w:val="none" w:sz="0" w:space="0" w:color="auto"/>
            <w:right w:val="none" w:sz="0" w:space="0" w:color="auto"/>
          </w:divBdr>
        </w:div>
        <w:div w:id="1969357915">
          <w:marLeft w:val="480"/>
          <w:marRight w:val="0"/>
          <w:marTop w:val="0"/>
          <w:marBottom w:val="0"/>
          <w:divBdr>
            <w:top w:val="none" w:sz="0" w:space="0" w:color="auto"/>
            <w:left w:val="none" w:sz="0" w:space="0" w:color="auto"/>
            <w:bottom w:val="none" w:sz="0" w:space="0" w:color="auto"/>
            <w:right w:val="none" w:sz="0" w:space="0" w:color="auto"/>
          </w:divBdr>
        </w:div>
        <w:div w:id="702752866">
          <w:marLeft w:val="480"/>
          <w:marRight w:val="0"/>
          <w:marTop w:val="0"/>
          <w:marBottom w:val="0"/>
          <w:divBdr>
            <w:top w:val="none" w:sz="0" w:space="0" w:color="auto"/>
            <w:left w:val="none" w:sz="0" w:space="0" w:color="auto"/>
            <w:bottom w:val="none" w:sz="0" w:space="0" w:color="auto"/>
            <w:right w:val="none" w:sz="0" w:space="0" w:color="auto"/>
          </w:divBdr>
        </w:div>
        <w:div w:id="1527786859">
          <w:marLeft w:val="480"/>
          <w:marRight w:val="0"/>
          <w:marTop w:val="0"/>
          <w:marBottom w:val="0"/>
          <w:divBdr>
            <w:top w:val="none" w:sz="0" w:space="0" w:color="auto"/>
            <w:left w:val="none" w:sz="0" w:space="0" w:color="auto"/>
            <w:bottom w:val="none" w:sz="0" w:space="0" w:color="auto"/>
            <w:right w:val="none" w:sz="0" w:space="0" w:color="auto"/>
          </w:divBdr>
        </w:div>
        <w:div w:id="2073456978">
          <w:marLeft w:val="480"/>
          <w:marRight w:val="0"/>
          <w:marTop w:val="0"/>
          <w:marBottom w:val="0"/>
          <w:divBdr>
            <w:top w:val="none" w:sz="0" w:space="0" w:color="auto"/>
            <w:left w:val="none" w:sz="0" w:space="0" w:color="auto"/>
            <w:bottom w:val="none" w:sz="0" w:space="0" w:color="auto"/>
            <w:right w:val="none" w:sz="0" w:space="0" w:color="auto"/>
          </w:divBdr>
        </w:div>
        <w:div w:id="12541993">
          <w:marLeft w:val="480"/>
          <w:marRight w:val="0"/>
          <w:marTop w:val="0"/>
          <w:marBottom w:val="0"/>
          <w:divBdr>
            <w:top w:val="none" w:sz="0" w:space="0" w:color="auto"/>
            <w:left w:val="none" w:sz="0" w:space="0" w:color="auto"/>
            <w:bottom w:val="none" w:sz="0" w:space="0" w:color="auto"/>
            <w:right w:val="none" w:sz="0" w:space="0" w:color="auto"/>
          </w:divBdr>
        </w:div>
        <w:div w:id="869151254">
          <w:marLeft w:val="480"/>
          <w:marRight w:val="0"/>
          <w:marTop w:val="0"/>
          <w:marBottom w:val="0"/>
          <w:divBdr>
            <w:top w:val="none" w:sz="0" w:space="0" w:color="auto"/>
            <w:left w:val="none" w:sz="0" w:space="0" w:color="auto"/>
            <w:bottom w:val="none" w:sz="0" w:space="0" w:color="auto"/>
            <w:right w:val="none" w:sz="0" w:space="0" w:color="auto"/>
          </w:divBdr>
        </w:div>
        <w:div w:id="34278987">
          <w:marLeft w:val="480"/>
          <w:marRight w:val="0"/>
          <w:marTop w:val="0"/>
          <w:marBottom w:val="0"/>
          <w:divBdr>
            <w:top w:val="none" w:sz="0" w:space="0" w:color="auto"/>
            <w:left w:val="none" w:sz="0" w:space="0" w:color="auto"/>
            <w:bottom w:val="none" w:sz="0" w:space="0" w:color="auto"/>
            <w:right w:val="none" w:sz="0" w:space="0" w:color="auto"/>
          </w:divBdr>
        </w:div>
        <w:div w:id="1733960257">
          <w:marLeft w:val="480"/>
          <w:marRight w:val="0"/>
          <w:marTop w:val="0"/>
          <w:marBottom w:val="0"/>
          <w:divBdr>
            <w:top w:val="none" w:sz="0" w:space="0" w:color="auto"/>
            <w:left w:val="none" w:sz="0" w:space="0" w:color="auto"/>
            <w:bottom w:val="none" w:sz="0" w:space="0" w:color="auto"/>
            <w:right w:val="none" w:sz="0" w:space="0" w:color="auto"/>
          </w:divBdr>
        </w:div>
        <w:div w:id="917442933">
          <w:marLeft w:val="480"/>
          <w:marRight w:val="0"/>
          <w:marTop w:val="0"/>
          <w:marBottom w:val="0"/>
          <w:divBdr>
            <w:top w:val="none" w:sz="0" w:space="0" w:color="auto"/>
            <w:left w:val="none" w:sz="0" w:space="0" w:color="auto"/>
            <w:bottom w:val="none" w:sz="0" w:space="0" w:color="auto"/>
            <w:right w:val="none" w:sz="0" w:space="0" w:color="auto"/>
          </w:divBdr>
        </w:div>
        <w:div w:id="1384599494">
          <w:marLeft w:val="480"/>
          <w:marRight w:val="0"/>
          <w:marTop w:val="0"/>
          <w:marBottom w:val="0"/>
          <w:divBdr>
            <w:top w:val="none" w:sz="0" w:space="0" w:color="auto"/>
            <w:left w:val="none" w:sz="0" w:space="0" w:color="auto"/>
            <w:bottom w:val="none" w:sz="0" w:space="0" w:color="auto"/>
            <w:right w:val="none" w:sz="0" w:space="0" w:color="auto"/>
          </w:divBdr>
        </w:div>
        <w:div w:id="198251699">
          <w:marLeft w:val="480"/>
          <w:marRight w:val="0"/>
          <w:marTop w:val="0"/>
          <w:marBottom w:val="0"/>
          <w:divBdr>
            <w:top w:val="none" w:sz="0" w:space="0" w:color="auto"/>
            <w:left w:val="none" w:sz="0" w:space="0" w:color="auto"/>
            <w:bottom w:val="none" w:sz="0" w:space="0" w:color="auto"/>
            <w:right w:val="none" w:sz="0" w:space="0" w:color="auto"/>
          </w:divBdr>
        </w:div>
        <w:div w:id="364644958">
          <w:marLeft w:val="480"/>
          <w:marRight w:val="0"/>
          <w:marTop w:val="0"/>
          <w:marBottom w:val="0"/>
          <w:divBdr>
            <w:top w:val="none" w:sz="0" w:space="0" w:color="auto"/>
            <w:left w:val="none" w:sz="0" w:space="0" w:color="auto"/>
            <w:bottom w:val="none" w:sz="0" w:space="0" w:color="auto"/>
            <w:right w:val="none" w:sz="0" w:space="0" w:color="auto"/>
          </w:divBdr>
        </w:div>
        <w:div w:id="1414665158">
          <w:marLeft w:val="480"/>
          <w:marRight w:val="0"/>
          <w:marTop w:val="0"/>
          <w:marBottom w:val="0"/>
          <w:divBdr>
            <w:top w:val="none" w:sz="0" w:space="0" w:color="auto"/>
            <w:left w:val="none" w:sz="0" w:space="0" w:color="auto"/>
            <w:bottom w:val="none" w:sz="0" w:space="0" w:color="auto"/>
            <w:right w:val="none" w:sz="0" w:space="0" w:color="auto"/>
          </w:divBdr>
        </w:div>
        <w:div w:id="253784108">
          <w:marLeft w:val="480"/>
          <w:marRight w:val="0"/>
          <w:marTop w:val="0"/>
          <w:marBottom w:val="0"/>
          <w:divBdr>
            <w:top w:val="none" w:sz="0" w:space="0" w:color="auto"/>
            <w:left w:val="none" w:sz="0" w:space="0" w:color="auto"/>
            <w:bottom w:val="none" w:sz="0" w:space="0" w:color="auto"/>
            <w:right w:val="none" w:sz="0" w:space="0" w:color="auto"/>
          </w:divBdr>
        </w:div>
        <w:div w:id="69237743">
          <w:marLeft w:val="480"/>
          <w:marRight w:val="0"/>
          <w:marTop w:val="0"/>
          <w:marBottom w:val="0"/>
          <w:divBdr>
            <w:top w:val="none" w:sz="0" w:space="0" w:color="auto"/>
            <w:left w:val="none" w:sz="0" w:space="0" w:color="auto"/>
            <w:bottom w:val="none" w:sz="0" w:space="0" w:color="auto"/>
            <w:right w:val="none" w:sz="0" w:space="0" w:color="auto"/>
          </w:divBdr>
        </w:div>
        <w:div w:id="827479907">
          <w:marLeft w:val="480"/>
          <w:marRight w:val="0"/>
          <w:marTop w:val="0"/>
          <w:marBottom w:val="0"/>
          <w:divBdr>
            <w:top w:val="none" w:sz="0" w:space="0" w:color="auto"/>
            <w:left w:val="none" w:sz="0" w:space="0" w:color="auto"/>
            <w:bottom w:val="none" w:sz="0" w:space="0" w:color="auto"/>
            <w:right w:val="none" w:sz="0" w:space="0" w:color="auto"/>
          </w:divBdr>
        </w:div>
        <w:div w:id="510529756">
          <w:marLeft w:val="480"/>
          <w:marRight w:val="0"/>
          <w:marTop w:val="0"/>
          <w:marBottom w:val="0"/>
          <w:divBdr>
            <w:top w:val="none" w:sz="0" w:space="0" w:color="auto"/>
            <w:left w:val="none" w:sz="0" w:space="0" w:color="auto"/>
            <w:bottom w:val="none" w:sz="0" w:space="0" w:color="auto"/>
            <w:right w:val="none" w:sz="0" w:space="0" w:color="auto"/>
          </w:divBdr>
        </w:div>
        <w:div w:id="1662350367">
          <w:marLeft w:val="480"/>
          <w:marRight w:val="0"/>
          <w:marTop w:val="0"/>
          <w:marBottom w:val="0"/>
          <w:divBdr>
            <w:top w:val="none" w:sz="0" w:space="0" w:color="auto"/>
            <w:left w:val="none" w:sz="0" w:space="0" w:color="auto"/>
            <w:bottom w:val="none" w:sz="0" w:space="0" w:color="auto"/>
            <w:right w:val="none" w:sz="0" w:space="0" w:color="auto"/>
          </w:divBdr>
        </w:div>
        <w:div w:id="1644769396">
          <w:marLeft w:val="480"/>
          <w:marRight w:val="0"/>
          <w:marTop w:val="0"/>
          <w:marBottom w:val="0"/>
          <w:divBdr>
            <w:top w:val="none" w:sz="0" w:space="0" w:color="auto"/>
            <w:left w:val="none" w:sz="0" w:space="0" w:color="auto"/>
            <w:bottom w:val="none" w:sz="0" w:space="0" w:color="auto"/>
            <w:right w:val="none" w:sz="0" w:space="0" w:color="auto"/>
          </w:divBdr>
        </w:div>
      </w:divsChild>
    </w:div>
    <w:div w:id="1488130162">
      <w:bodyDiv w:val="1"/>
      <w:marLeft w:val="0"/>
      <w:marRight w:val="0"/>
      <w:marTop w:val="0"/>
      <w:marBottom w:val="0"/>
      <w:divBdr>
        <w:top w:val="none" w:sz="0" w:space="0" w:color="auto"/>
        <w:left w:val="none" w:sz="0" w:space="0" w:color="auto"/>
        <w:bottom w:val="none" w:sz="0" w:space="0" w:color="auto"/>
        <w:right w:val="none" w:sz="0" w:space="0" w:color="auto"/>
      </w:divBdr>
      <w:divsChild>
        <w:div w:id="267860285">
          <w:marLeft w:val="480"/>
          <w:marRight w:val="0"/>
          <w:marTop w:val="0"/>
          <w:marBottom w:val="0"/>
          <w:divBdr>
            <w:top w:val="none" w:sz="0" w:space="0" w:color="auto"/>
            <w:left w:val="none" w:sz="0" w:space="0" w:color="auto"/>
            <w:bottom w:val="none" w:sz="0" w:space="0" w:color="auto"/>
            <w:right w:val="none" w:sz="0" w:space="0" w:color="auto"/>
          </w:divBdr>
        </w:div>
        <w:div w:id="1831215213">
          <w:marLeft w:val="480"/>
          <w:marRight w:val="0"/>
          <w:marTop w:val="0"/>
          <w:marBottom w:val="0"/>
          <w:divBdr>
            <w:top w:val="none" w:sz="0" w:space="0" w:color="auto"/>
            <w:left w:val="none" w:sz="0" w:space="0" w:color="auto"/>
            <w:bottom w:val="none" w:sz="0" w:space="0" w:color="auto"/>
            <w:right w:val="none" w:sz="0" w:space="0" w:color="auto"/>
          </w:divBdr>
        </w:div>
        <w:div w:id="7294079">
          <w:marLeft w:val="480"/>
          <w:marRight w:val="0"/>
          <w:marTop w:val="0"/>
          <w:marBottom w:val="0"/>
          <w:divBdr>
            <w:top w:val="none" w:sz="0" w:space="0" w:color="auto"/>
            <w:left w:val="none" w:sz="0" w:space="0" w:color="auto"/>
            <w:bottom w:val="none" w:sz="0" w:space="0" w:color="auto"/>
            <w:right w:val="none" w:sz="0" w:space="0" w:color="auto"/>
          </w:divBdr>
        </w:div>
        <w:div w:id="1085229088">
          <w:marLeft w:val="480"/>
          <w:marRight w:val="0"/>
          <w:marTop w:val="0"/>
          <w:marBottom w:val="0"/>
          <w:divBdr>
            <w:top w:val="none" w:sz="0" w:space="0" w:color="auto"/>
            <w:left w:val="none" w:sz="0" w:space="0" w:color="auto"/>
            <w:bottom w:val="none" w:sz="0" w:space="0" w:color="auto"/>
            <w:right w:val="none" w:sz="0" w:space="0" w:color="auto"/>
          </w:divBdr>
        </w:div>
        <w:div w:id="590089541">
          <w:marLeft w:val="480"/>
          <w:marRight w:val="0"/>
          <w:marTop w:val="0"/>
          <w:marBottom w:val="0"/>
          <w:divBdr>
            <w:top w:val="none" w:sz="0" w:space="0" w:color="auto"/>
            <w:left w:val="none" w:sz="0" w:space="0" w:color="auto"/>
            <w:bottom w:val="none" w:sz="0" w:space="0" w:color="auto"/>
            <w:right w:val="none" w:sz="0" w:space="0" w:color="auto"/>
          </w:divBdr>
        </w:div>
        <w:div w:id="147594249">
          <w:marLeft w:val="480"/>
          <w:marRight w:val="0"/>
          <w:marTop w:val="0"/>
          <w:marBottom w:val="0"/>
          <w:divBdr>
            <w:top w:val="none" w:sz="0" w:space="0" w:color="auto"/>
            <w:left w:val="none" w:sz="0" w:space="0" w:color="auto"/>
            <w:bottom w:val="none" w:sz="0" w:space="0" w:color="auto"/>
            <w:right w:val="none" w:sz="0" w:space="0" w:color="auto"/>
          </w:divBdr>
        </w:div>
        <w:div w:id="557285147">
          <w:marLeft w:val="480"/>
          <w:marRight w:val="0"/>
          <w:marTop w:val="0"/>
          <w:marBottom w:val="0"/>
          <w:divBdr>
            <w:top w:val="none" w:sz="0" w:space="0" w:color="auto"/>
            <w:left w:val="none" w:sz="0" w:space="0" w:color="auto"/>
            <w:bottom w:val="none" w:sz="0" w:space="0" w:color="auto"/>
            <w:right w:val="none" w:sz="0" w:space="0" w:color="auto"/>
          </w:divBdr>
        </w:div>
      </w:divsChild>
    </w:div>
    <w:div w:id="1492061194">
      <w:bodyDiv w:val="1"/>
      <w:marLeft w:val="0"/>
      <w:marRight w:val="0"/>
      <w:marTop w:val="0"/>
      <w:marBottom w:val="0"/>
      <w:divBdr>
        <w:top w:val="none" w:sz="0" w:space="0" w:color="auto"/>
        <w:left w:val="none" w:sz="0" w:space="0" w:color="auto"/>
        <w:bottom w:val="none" w:sz="0" w:space="0" w:color="auto"/>
        <w:right w:val="none" w:sz="0" w:space="0" w:color="auto"/>
      </w:divBdr>
      <w:divsChild>
        <w:div w:id="2050060898">
          <w:marLeft w:val="480"/>
          <w:marRight w:val="0"/>
          <w:marTop w:val="0"/>
          <w:marBottom w:val="0"/>
          <w:divBdr>
            <w:top w:val="none" w:sz="0" w:space="0" w:color="auto"/>
            <w:left w:val="none" w:sz="0" w:space="0" w:color="auto"/>
            <w:bottom w:val="none" w:sz="0" w:space="0" w:color="auto"/>
            <w:right w:val="none" w:sz="0" w:space="0" w:color="auto"/>
          </w:divBdr>
        </w:div>
        <w:div w:id="1388917090">
          <w:marLeft w:val="480"/>
          <w:marRight w:val="0"/>
          <w:marTop w:val="0"/>
          <w:marBottom w:val="0"/>
          <w:divBdr>
            <w:top w:val="none" w:sz="0" w:space="0" w:color="auto"/>
            <w:left w:val="none" w:sz="0" w:space="0" w:color="auto"/>
            <w:bottom w:val="none" w:sz="0" w:space="0" w:color="auto"/>
            <w:right w:val="none" w:sz="0" w:space="0" w:color="auto"/>
          </w:divBdr>
        </w:div>
        <w:div w:id="555513348">
          <w:marLeft w:val="480"/>
          <w:marRight w:val="0"/>
          <w:marTop w:val="0"/>
          <w:marBottom w:val="0"/>
          <w:divBdr>
            <w:top w:val="none" w:sz="0" w:space="0" w:color="auto"/>
            <w:left w:val="none" w:sz="0" w:space="0" w:color="auto"/>
            <w:bottom w:val="none" w:sz="0" w:space="0" w:color="auto"/>
            <w:right w:val="none" w:sz="0" w:space="0" w:color="auto"/>
          </w:divBdr>
        </w:div>
        <w:div w:id="395975981">
          <w:marLeft w:val="480"/>
          <w:marRight w:val="0"/>
          <w:marTop w:val="0"/>
          <w:marBottom w:val="0"/>
          <w:divBdr>
            <w:top w:val="none" w:sz="0" w:space="0" w:color="auto"/>
            <w:left w:val="none" w:sz="0" w:space="0" w:color="auto"/>
            <w:bottom w:val="none" w:sz="0" w:space="0" w:color="auto"/>
            <w:right w:val="none" w:sz="0" w:space="0" w:color="auto"/>
          </w:divBdr>
        </w:div>
        <w:div w:id="1780180825">
          <w:marLeft w:val="480"/>
          <w:marRight w:val="0"/>
          <w:marTop w:val="0"/>
          <w:marBottom w:val="0"/>
          <w:divBdr>
            <w:top w:val="none" w:sz="0" w:space="0" w:color="auto"/>
            <w:left w:val="none" w:sz="0" w:space="0" w:color="auto"/>
            <w:bottom w:val="none" w:sz="0" w:space="0" w:color="auto"/>
            <w:right w:val="none" w:sz="0" w:space="0" w:color="auto"/>
          </w:divBdr>
        </w:div>
        <w:div w:id="1574125105">
          <w:marLeft w:val="480"/>
          <w:marRight w:val="0"/>
          <w:marTop w:val="0"/>
          <w:marBottom w:val="0"/>
          <w:divBdr>
            <w:top w:val="none" w:sz="0" w:space="0" w:color="auto"/>
            <w:left w:val="none" w:sz="0" w:space="0" w:color="auto"/>
            <w:bottom w:val="none" w:sz="0" w:space="0" w:color="auto"/>
            <w:right w:val="none" w:sz="0" w:space="0" w:color="auto"/>
          </w:divBdr>
        </w:div>
        <w:div w:id="149828978">
          <w:marLeft w:val="480"/>
          <w:marRight w:val="0"/>
          <w:marTop w:val="0"/>
          <w:marBottom w:val="0"/>
          <w:divBdr>
            <w:top w:val="none" w:sz="0" w:space="0" w:color="auto"/>
            <w:left w:val="none" w:sz="0" w:space="0" w:color="auto"/>
            <w:bottom w:val="none" w:sz="0" w:space="0" w:color="auto"/>
            <w:right w:val="none" w:sz="0" w:space="0" w:color="auto"/>
          </w:divBdr>
        </w:div>
        <w:div w:id="2022118993">
          <w:marLeft w:val="480"/>
          <w:marRight w:val="0"/>
          <w:marTop w:val="0"/>
          <w:marBottom w:val="0"/>
          <w:divBdr>
            <w:top w:val="none" w:sz="0" w:space="0" w:color="auto"/>
            <w:left w:val="none" w:sz="0" w:space="0" w:color="auto"/>
            <w:bottom w:val="none" w:sz="0" w:space="0" w:color="auto"/>
            <w:right w:val="none" w:sz="0" w:space="0" w:color="auto"/>
          </w:divBdr>
        </w:div>
        <w:div w:id="1065222782">
          <w:marLeft w:val="480"/>
          <w:marRight w:val="0"/>
          <w:marTop w:val="0"/>
          <w:marBottom w:val="0"/>
          <w:divBdr>
            <w:top w:val="none" w:sz="0" w:space="0" w:color="auto"/>
            <w:left w:val="none" w:sz="0" w:space="0" w:color="auto"/>
            <w:bottom w:val="none" w:sz="0" w:space="0" w:color="auto"/>
            <w:right w:val="none" w:sz="0" w:space="0" w:color="auto"/>
          </w:divBdr>
        </w:div>
        <w:div w:id="330766610">
          <w:marLeft w:val="480"/>
          <w:marRight w:val="0"/>
          <w:marTop w:val="0"/>
          <w:marBottom w:val="0"/>
          <w:divBdr>
            <w:top w:val="none" w:sz="0" w:space="0" w:color="auto"/>
            <w:left w:val="none" w:sz="0" w:space="0" w:color="auto"/>
            <w:bottom w:val="none" w:sz="0" w:space="0" w:color="auto"/>
            <w:right w:val="none" w:sz="0" w:space="0" w:color="auto"/>
          </w:divBdr>
        </w:div>
        <w:div w:id="1779445523">
          <w:marLeft w:val="480"/>
          <w:marRight w:val="0"/>
          <w:marTop w:val="0"/>
          <w:marBottom w:val="0"/>
          <w:divBdr>
            <w:top w:val="none" w:sz="0" w:space="0" w:color="auto"/>
            <w:left w:val="none" w:sz="0" w:space="0" w:color="auto"/>
            <w:bottom w:val="none" w:sz="0" w:space="0" w:color="auto"/>
            <w:right w:val="none" w:sz="0" w:space="0" w:color="auto"/>
          </w:divBdr>
        </w:div>
        <w:div w:id="1890651337">
          <w:marLeft w:val="480"/>
          <w:marRight w:val="0"/>
          <w:marTop w:val="0"/>
          <w:marBottom w:val="0"/>
          <w:divBdr>
            <w:top w:val="none" w:sz="0" w:space="0" w:color="auto"/>
            <w:left w:val="none" w:sz="0" w:space="0" w:color="auto"/>
            <w:bottom w:val="none" w:sz="0" w:space="0" w:color="auto"/>
            <w:right w:val="none" w:sz="0" w:space="0" w:color="auto"/>
          </w:divBdr>
        </w:div>
        <w:div w:id="216626464">
          <w:marLeft w:val="480"/>
          <w:marRight w:val="0"/>
          <w:marTop w:val="0"/>
          <w:marBottom w:val="0"/>
          <w:divBdr>
            <w:top w:val="none" w:sz="0" w:space="0" w:color="auto"/>
            <w:left w:val="none" w:sz="0" w:space="0" w:color="auto"/>
            <w:bottom w:val="none" w:sz="0" w:space="0" w:color="auto"/>
            <w:right w:val="none" w:sz="0" w:space="0" w:color="auto"/>
          </w:divBdr>
        </w:div>
        <w:div w:id="1866559631">
          <w:marLeft w:val="480"/>
          <w:marRight w:val="0"/>
          <w:marTop w:val="0"/>
          <w:marBottom w:val="0"/>
          <w:divBdr>
            <w:top w:val="none" w:sz="0" w:space="0" w:color="auto"/>
            <w:left w:val="none" w:sz="0" w:space="0" w:color="auto"/>
            <w:bottom w:val="none" w:sz="0" w:space="0" w:color="auto"/>
            <w:right w:val="none" w:sz="0" w:space="0" w:color="auto"/>
          </w:divBdr>
        </w:div>
      </w:divsChild>
    </w:div>
    <w:div w:id="1505634138">
      <w:bodyDiv w:val="1"/>
      <w:marLeft w:val="0"/>
      <w:marRight w:val="0"/>
      <w:marTop w:val="0"/>
      <w:marBottom w:val="0"/>
      <w:divBdr>
        <w:top w:val="none" w:sz="0" w:space="0" w:color="auto"/>
        <w:left w:val="none" w:sz="0" w:space="0" w:color="auto"/>
        <w:bottom w:val="none" w:sz="0" w:space="0" w:color="auto"/>
        <w:right w:val="none" w:sz="0" w:space="0" w:color="auto"/>
      </w:divBdr>
      <w:divsChild>
        <w:div w:id="2061975957">
          <w:marLeft w:val="480"/>
          <w:marRight w:val="0"/>
          <w:marTop w:val="0"/>
          <w:marBottom w:val="0"/>
          <w:divBdr>
            <w:top w:val="none" w:sz="0" w:space="0" w:color="auto"/>
            <w:left w:val="none" w:sz="0" w:space="0" w:color="auto"/>
            <w:bottom w:val="none" w:sz="0" w:space="0" w:color="auto"/>
            <w:right w:val="none" w:sz="0" w:space="0" w:color="auto"/>
          </w:divBdr>
        </w:div>
        <w:div w:id="2143230004">
          <w:marLeft w:val="480"/>
          <w:marRight w:val="0"/>
          <w:marTop w:val="0"/>
          <w:marBottom w:val="0"/>
          <w:divBdr>
            <w:top w:val="none" w:sz="0" w:space="0" w:color="auto"/>
            <w:left w:val="none" w:sz="0" w:space="0" w:color="auto"/>
            <w:bottom w:val="none" w:sz="0" w:space="0" w:color="auto"/>
            <w:right w:val="none" w:sz="0" w:space="0" w:color="auto"/>
          </w:divBdr>
        </w:div>
        <w:div w:id="381368685">
          <w:marLeft w:val="480"/>
          <w:marRight w:val="0"/>
          <w:marTop w:val="0"/>
          <w:marBottom w:val="0"/>
          <w:divBdr>
            <w:top w:val="none" w:sz="0" w:space="0" w:color="auto"/>
            <w:left w:val="none" w:sz="0" w:space="0" w:color="auto"/>
            <w:bottom w:val="none" w:sz="0" w:space="0" w:color="auto"/>
            <w:right w:val="none" w:sz="0" w:space="0" w:color="auto"/>
          </w:divBdr>
        </w:div>
        <w:div w:id="702756301">
          <w:marLeft w:val="480"/>
          <w:marRight w:val="0"/>
          <w:marTop w:val="0"/>
          <w:marBottom w:val="0"/>
          <w:divBdr>
            <w:top w:val="none" w:sz="0" w:space="0" w:color="auto"/>
            <w:left w:val="none" w:sz="0" w:space="0" w:color="auto"/>
            <w:bottom w:val="none" w:sz="0" w:space="0" w:color="auto"/>
            <w:right w:val="none" w:sz="0" w:space="0" w:color="auto"/>
          </w:divBdr>
        </w:div>
        <w:div w:id="306055864">
          <w:marLeft w:val="480"/>
          <w:marRight w:val="0"/>
          <w:marTop w:val="0"/>
          <w:marBottom w:val="0"/>
          <w:divBdr>
            <w:top w:val="none" w:sz="0" w:space="0" w:color="auto"/>
            <w:left w:val="none" w:sz="0" w:space="0" w:color="auto"/>
            <w:bottom w:val="none" w:sz="0" w:space="0" w:color="auto"/>
            <w:right w:val="none" w:sz="0" w:space="0" w:color="auto"/>
          </w:divBdr>
        </w:div>
        <w:div w:id="936795310">
          <w:marLeft w:val="480"/>
          <w:marRight w:val="0"/>
          <w:marTop w:val="0"/>
          <w:marBottom w:val="0"/>
          <w:divBdr>
            <w:top w:val="none" w:sz="0" w:space="0" w:color="auto"/>
            <w:left w:val="none" w:sz="0" w:space="0" w:color="auto"/>
            <w:bottom w:val="none" w:sz="0" w:space="0" w:color="auto"/>
            <w:right w:val="none" w:sz="0" w:space="0" w:color="auto"/>
          </w:divBdr>
        </w:div>
        <w:div w:id="690648122">
          <w:marLeft w:val="480"/>
          <w:marRight w:val="0"/>
          <w:marTop w:val="0"/>
          <w:marBottom w:val="0"/>
          <w:divBdr>
            <w:top w:val="none" w:sz="0" w:space="0" w:color="auto"/>
            <w:left w:val="none" w:sz="0" w:space="0" w:color="auto"/>
            <w:bottom w:val="none" w:sz="0" w:space="0" w:color="auto"/>
            <w:right w:val="none" w:sz="0" w:space="0" w:color="auto"/>
          </w:divBdr>
        </w:div>
        <w:div w:id="119542854">
          <w:marLeft w:val="480"/>
          <w:marRight w:val="0"/>
          <w:marTop w:val="0"/>
          <w:marBottom w:val="0"/>
          <w:divBdr>
            <w:top w:val="none" w:sz="0" w:space="0" w:color="auto"/>
            <w:left w:val="none" w:sz="0" w:space="0" w:color="auto"/>
            <w:bottom w:val="none" w:sz="0" w:space="0" w:color="auto"/>
            <w:right w:val="none" w:sz="0" w:space="0" w:color="auto"/>
          </w:divBdr>
        </w:div>
        <w:div w:id="1500120765">
          <w:marLeft w:val="480"/>
          <w:marRight w:val="0"/>
          <w:marTop w:val="0"/>
          <w:marBottom w:val="0"/>
          <w:divBdr>
            <w:top w:val="none" w:sz="0" w:space="0" w:color="auto"/>
            <w:left w:val="none" w:sz="0" w:space="0" w:color="auto"/>
            <w:bottom w:val="none" w:sz="0" w:space="0" w:color="auto"/>
            <w:right w:val="none" w:sz="0" w:space="0" w:color="auto"/>
          </w:divBdr>
        </w:div>
        <w:div w:id="173082817">
          <w:marLeft w:val="480"/>
          <w:marRight w:val="0"/>
          <w:marTop w:val="0"/>
          <w:marBottom w:val="0"/>
          <w:divBdr>
            <w:top w:val="none" w:sz="0" w:space="0" w:color="auto"/>
            <w:left w:val="none" w:sz="0" w:space="0" w:color="auto"/>
            <w:bottom w:val="none" w:sz="0" w:space="0" w:color="auto"/>
            <w:right w:val="none" w:sz="0" w:space="0" w:color="auto"/>
          </w:divBdr>
        </w:div>
        <w:div w:id="1725255159">
          <w:marLeft w:val="480"/>
          <w:marRight w:val="0"/>
          <w:marTop w:val="0"/>
          <w:marBottom w:val="0"/>
          <w:divBdr>
            <w:top w:val="none" w:sz="0" w:space="0" w:color="auto"/>
            <w:left w:val="none" w:sz="0" w:space="0" w:color="auto"/>
            <w:bottom w:val="none" w:sz="0" w:space="0" w:color="auto"/>
            <w:right w:val="none" w:sz="0" w:space="0" w:color="auto"/>
          </w:divBdr>
        </w:div>
        <w:div w:id="686830439">
          <w:marLeft w:val="480"/>
          <w:marRight w:val="0"/>
          <w:marTop w:val="0"/>
          <w:marBottom w:val="0"/>
          <w:divBdr>
            <w:top w:val="none" w:sz="0" w:space="0" w:color="auto"/>
            <w:left w:val="none" w:sz="0" w:space="0" w:color="auto"/>
            <w:bottom w:val="none" w:sz="0" w:space="0" w:color="auto"/>
            <w:right w:val="none" w:sz="0" w:space="0" w:color="auto"/>
          </w:divBdr>
        </w:div>
        <w:div w:id="2140800013">
          <w:marLeft w:val="480"/>
          <w:marRight w:val="0"/>
          <w:marTop w:val="0"/>
          <w:marBottom w:val="0"/>
          <w:divBdr>
            <w:top w:val="none" w:sz="0" w:space="0" w:color="auto"/>
            <w:left w:val="none" w:sz="0" w:space="0" w:color="auto"/>
            <w:bottom w:val="none" w:sz="0" w:space="0" w:color="auto"/>
            <w:right w:val="none" w:sz="0" w:space="0" w:color="auto"/>
          </w:divBdr>
        </w:div>
        <w:div w:id="1815829423">
          <w:marLeft w:val="480"/>
          <w:marRight w:val="0"/>
          <w:marTop w:val="0"/>
          <w:marBottom w:val="0"/>
          <w:divBdr>
            <w:top w:val="none" w:sz="0" w:space="0" w:color="auto"/>
            <w:left w:val="none" w:sz="0" w:space="0" w:color="auto"/>
            <w:bottom w:val="none" w:sz="0" w:space="0" w:color="auto"/>
            <w:right w:val="none" w:sz="0" w:space="0" w:color="auto"/>
          </w:divBdr>
        </w:div>
        <w:div w:id="1956785037">
          <w:marLeft w:val="480"/>
          <w:marRight w:val="0"/>
          <w:marTop w:val="0"/>
          <w:marBottom w:val="0"/>
          <w:divBdr>
            <w:top w:val="none" w:sz="0" w:space="0" w:color="auto"/>
            <w:left w:val="none" w:sz="0" w:space="0" w:color="auto"/>
            <w:bottom w:val="none" w:sz="0" w:space="0" w:color="auto"/>
            <w:right w:val="none" w:sz="0" w:space="0" w:color="auto"/>
          </w:divBdr>
        </w:div>
        <w:div w:id="1168011087">
          <w:marLeft w:val="480"/>
          <w:marRight w:val="0"/>
          <w:marTop w:val="0"/>
          <w:marBottom w:val="0"/>
          <w:divBdr>
            <w:top w:val="none" w:sz="0" w:space="0" w:color="auto"/>
            <w:left w:val="none" w:sz="0" w:space="0" w:color="auto"/>
            <w:bottom w:val="none" w:sz="0" w:space="0" w:color="auto"/>
            <w:right w:val="none" w:sz="0" w:space="0" w:color="auto"/>
          </w:divBdr>
        </w:div>
      </w:divsChild>
    </w:div>
    <w:div w:id="1506170076">
      <w:bodyDiv w:val="1"/>
      <w:marLeft w:val="0"/>
      <w:marRight w:val="0"/>
      <w:marTop w:val="0"/>
      <w:marBottom w:val="0"/>
      <w:divBdr>
        <w:top w:val="none" w:sz="0" w:space="0" w:color="auto"/>
        <w:left w:val="none" w:sz="0" w:space="0" w:color="auto"/>
        <w:bottom w:val="none" w:sz="0" w:space="0" w:color="auto"/>
        <w:right w:val="none" w:sz="0" w:space="0" w:color="auto"/>
      </w:divBdr>
      <w:divsChild>
        <w:div w:id="211886157">
          <w:marLeft w:val="480"/>
          <w:marRight w:val="0"/>
          <w:marTop w:val="0"/>
          <w:marBottom w:val="0"/>
          <w:divBdr>
            <w:top w:val="none" w:sz="0" w:space="0" w:color="auto"/>
            <w:left w:val="none" w:sz="0" w:space="0" w:color="auto"/>
            <w:bottom w:val="none" w:sz="0" w:space="0" w:color="auto"/>
            <w:right w:val="none" w:sz="0" w:space="0" w:color="auto"/>
          </w:divBdr>
        </w:div>
        <w:div w:id="1313213633">
          <w:marLeft w:val="480"/>
          <w:marRight w:val="0"/>
          <w:marTop w:val="0"/>
          <w:marBottom w:val="0"/>
          <w:divBdr>
            <w:top w:val="none" w:sz="0" w:space="0" w:color="auto"/>
            <w:left w:val="none" w:sz="0" w:space="0" w:color="auto"/>
            <w:bottom w:val="none" w:sz="0" w:space="0" w:color="auto"/>
            <w:right w:val="none" w:sz="0" w:space="0" w:color="auto"/>
          </w:divBdr>
        </w:div>
        <w:div w:id="1482772836">
          <w:marLeft w:val="480"/>
          <w:marRight w:val="0"/>
          <w:marTop w:val="0"/>
          <w:marBottom w:val="0"/>
          <w:divBdr>
            <w:top w:val="none" w:sz="0" w:space="0" w:color="auto"/>
            <w:left w:val="none" w:sz="0" w:space="0" w:color="auto"/>
            <w:bottom w:val="none" w:sz="0" w:space="0" w:color="auto"/>
            <w:right w:val="none" w:sz="0" w:space="0" w:color="auto"/>
          </w:divBdr>
        </w:div>
        <w:div w:id="119692651">
          <w:marLeft w:val="480"/>
          <w:marRight w:val="0"/>
          <w:marTop w:val="0"/>
          <w:marBottom w:val="0"/>
          <w:divBdr>
            <w:top w:val="none" w:sz="0" w:space="0" w:color="auto"/>
            <w:left w:val="none" w:sz="0" w:space="0" w:color="auto"/>
            <w:bottom w:val="none" w:sz="0" w:space="0" w:color="auto"/>
            <w:right w:val="none" w:sz="0" w:space="0" w:color="auto"/>
          </w:divBdr>
        </w:div>
        <w:div w:id="11807311">
          <w:marLeft w:val="480"/>
          <w:marRight w:val="0"/>
          <w:marTop w:val="0"/>
          <w:marBottom w:val="0"/>
          <w:divBdr>
            <w:top w:val="none" w:sz="0" w:space="0" w:color="auto"/>
            <w:left w:val="none" w:sz="0" w:space="0" w:color="auto"/>
            <w:bottom w:val="none" w:sz="0" w:space="0" w:color="auto"/>
            <w:right w:val="none" w:sz="0" w:space="0" w:color="auto"/>
          </w:divBdr>
        </w:div>
        <w:div w:id="909198805">
          <w:marLeft w:val="480"/>
          <w:marRight w:val="0"/>
          <w:marTop w:val="0"/>
          <w:marBottom w:val="0"/>
          <w:divBdr>
            <w:top w:val="none" w:sz="0" w:space="0" w:color="auto"/>
            <w:left w:val="none" w:sz="0" w:space="0" w:color="auto"/>
            <w:bottom w:val="none" w:sz="0" w:space="0" w:color="auto"/>
            <w:right w:val="none" w:sz="0" w:space="0" w:color="auto"/>
          </w:divBdr>
        </w:div>
        <w:div w:id="490949305">
          <w:marLeft w:val="480"/>
          <w:marRight w:val="0"/>
          <w:marTop w:val="0"/>
          <w:marBottom w:val="0"/>
          <w:divBdr>
            <w:top w:val="none" w:sz="0" w:space="0" w:color="auto"/>
            <w:left w:val="none" w:sz="0" w:space="0" w:color="auto"/>
            <w:bottom w:val="none" w:sz="0" w:space="0" w:color="auto"/>
            <w:right w:val="none" w:sz="0" w:space="0" w:color="auto"/>
          </w:divBdr>
        </w:div>
        <w:div w:id="1104694795">
          <w:marLeft w:val="480"/>
          <w:marRight w:val="0"/>
          <w:marTop w:val="0"/>
          <w:marBottom w:val="0"/>
          <w:divBdr>
            <w:top w:val="none" w:sz="0" w:space="0" w:color="auto"/>
            <w:left w:val="none" w:sz="0" w:space="0" w:color="auto"/>
            <w:bottom w:val="none" w:sz="0" w:space="0" w:color="auto"/>
            <w:right w:val="none" w:sz="0" w:space="0" w:color="auto"/>
          </w:divBdr>
        </w:div>
        <w:div w:id="668296112">
          <w:marLeft w:val="480"/>
          <w:marRight w:val="0"/>
          <w:marTop w:val="0"/>
          <w:marBottom w:val="0"/>
          <w:divBdr>
            <w:top w:val="none" w:sz="0" w:space="0" w:color="auto"/>
            <w:left w:val="none" w:sz="0" w:space="0" w:color="auto"/>
            <w:bottom w:val="none" w:sz="0" w:space="0" w:color="auto"/>
            <w:right w:val="none" w:sz="0" w:space="0" w:color="auto"/>
          </w:divBdr>
        </w:div>
        <w:div w:id="1992709277">
          <w:marLeft w:val="480"/>
          <w:marRight w:val="0"/>
          <w:marTop w:val="0"/>
          <w:marBottom w:val="0"/>
          <w:divBdr>
            <w:top w:val="none" w:sz="0" w:space="0" w:color="auto"/>
            <w:left w:val="none" w:sz="0" w:space="0" w:color="auto"/>
            <w:bottom w:val="none" w:sz="0" w:space="0" w:color="auto"/>
            <w:right w:val="none" w:sz="0" w:space="0" w:color="auto"/>
          </w:divBdr>
        </w:div>
        <w:div w:id="800224106">
          <w:marLeft w:val="480"/>
          <w:marRight w:val="0"/>
          <w:marTop w:val="0"/>
          <w:marBottom w:val="0"/>
          <w:divBdr>
            <w:top w:val="none" w:sz="0" w:space="0" w:color="auto"/>
            <w:left w:val="none" w:sz="0" w:space="0" w:color="auto"/>
            <w:bottom w:val="none" w:sz="0" w:space="0" w:color="auto"/>
            <w:right w:val="none" w:sz="0" w:space="0" w:color="auto"/>
          </w:divBdr>
        </w:div>
        <w:div w:id="1345281113">
          <w:marLeft w:val="480"/>
          <w:marRight w:val="0"/>
          <w:marTop w:val="0"/>
          <w:marBottom w:val="0"/>
          <w:divBdr>
            <w:top w:val="none" w:sz="0" w:space="0" w:color="auto"/>
            <w:left w:val="none" w:sz="0" w:space="0" w:color="auto"/>
            <w:bottom w:val="none" w:sz="0" w:space="0" w:color="auto"/>
            <w:right w:val="none" w:sz="0" w:space="0" w:color="auto"/>
          </w:divBdr>
        </w:div>
        <w:div w:id="1458180593">
          <w:marLeft w:val="480"/>
          <w:marRight w:val="0"/>
          <w:marTop w:val="0"/>
          <w:marBottom w:val="0"/>
          <w:divBdr>
            <w:top w:val="none" w:sz="0" w:space="0" w:color="auto"/>
            <w:left w:val="none" w:sz="0" w:space="0" w:color="auto"/>
            <w:bottom w:val="none" w:sz="0" w:space="0" w:color="auto"/>
            <w:right w:val="none" w:sz="0" w:space="0" w:color="auto"/>
          </w:divBdr>
        </w:div>
      </w:divsChild>
    </w:div>
    <w:div w:id="1513373669">
      <w:bodyDiv w:val="1"/>
      <w:marLeft w:val="0"/>
      <w:marRight w:val="0"/>
      <w:marTop w:val="0"/>
      <w:marBottom w:val="0"/>
      <w:divBdr>
        <w:top w:val="none" w:sz="0" w:space="0" w:color="auto"/>
        <w:left w:val="none" w:sz="0" w:space="0" w:color="auto"/>
        <w:bottom w:val="none" w:sz="0" w:space="0" w:color="auto"/>
        <w:right w:val="none" w:sz="0" w:space="0" w:color="auto"/>
      </w:divBdr>
      <w:divsChild>
        <w:div w:id="104693584">
          <w:marLeft w:val="480"/>
          <w:marRight w:val="0"/>
          <w:marTop w:val="0"/>
          <w:marBottom w:val="0"/>
          <w:divBdr>
            <w:top w:val="none" w:sz="0" w:space="0" w:color="auto"/>
            <w:left w:val="none" w:sz="0" w:space="0" w:color="auto"/>
            <w:bottom w:val="none" w:sz="0" w:space="0" w:color="auto"/>
            <w:right w:val="none" w:sz="0" w:space="0" w:color="auto"/>
          </w:divBdr>
        </w:div>
        <w:div w:id="1413812656">
          <w:marLeft w:val="480"/>
          <w:marRight w:val="0"/>
          <w:marTop w:val="0"/>
          <w:marBottom w:val="0"/>
          <w:divBdr>
            <w:top w:val="none" w:sz="0" w:space="0" w:color="auto"/>
            <w:left w:val="none" w:sz="0" w:space="0" w:color="auto"/>
            <w:bottom w:val="none" w:sz="0" w:space="0" w:color="auto"/>
            <w:right w:val="none" w:sz="0" w:space="0" w:color="auto"/>
          </w:divBdr>
        </w:div>
        <w:div w:id="727647580">
          <w:marLeft w:val="480"/>
          <w:marRight w:val="0"/>
          <w:marTop w:val="0"/>
          <w:marBottom w:val="0"/>
          <w:divBdr>
            <w:top w:val="none" w:sz="0" w:space="0" w:color="auto"/>
            <w:left w:val="none" w:sz="0" w:space="0" w:color="auto"/>
            <w:bottom w:val="none" w:sz="0" w:space="0" w:color="auto"/>
            <w:right w:val="none" w:sz="0" w:space="0" w:color="auto"/>
          </w:divBdr>
        </w:div>
        <w:div w:id="807162292">
          <w:marLeft w:val="480"/>
          <w:marRight w:val="0"/>
          <w:marTop w:val="0"/>
          <w:marBottom w:val="0"/>
          <w:divBdr>
            <w:top w:val="none" w:sz="0" w:space="0" w:color="auto"/>
            <w:left w:val="none" w:sz="0" w:space="0" w:color="auto"/>
            <w:bottom w:val="none" w:sz="0" w:space="0" w:color="auto"/>
            <w:right w:val="none" w:sz="0" w:space="0" w:color="auto"/>
          </w:divBdr>
        </w:div>
        <w:div w:id="2080210770">
          <w:marLeft w:val="480"/>
          <w:marRight w:val="0"/>
          <w:marTop w:val="0"/>
          <w:marBottom w:val="0"/>
          <w:divBdr>
            <w:top w:val="none" w:sz="0" w:space="0" w:color="auto"/>
            <w:left w:val="none" w:sz="0" w:space="0" w:color="auto"/>
            <w:bottom w:val="none" w:sz="0" w:space="0" w:color="auto"/>
            <w:right w:val="none" w:sz="0" w:space="0" w:color="auto"/>
          </w:divBdr>
        </w:div>
        <w:div w:id="670060822">
          <w:marLeft w:val="480"/>
          <w:marRight w:val="0"/>
          <w:marTop w:val="0"/>
          <w:marBottom w:val="0"/>
          <w:divBdr>
            <w:top w:val="none" w:sz="0" w:space="0" w:color="auto"/>
            <w:left w:val="none" w:sz="0" w:space="0" w:color="auto"/>
            <w:bottom w:val="none" w:sz="0" w:space="0" w:color="auto"/>
            <w:right w:val="none" w:sz="0" w:space="0" w:color="auto"/>
          </w:divBdr>
        </w:div>
        <w:div w:id="1388530062">
          <w:marLeft w:val="480"/>
          <w:marRight w:val="0"/>
          <w:marTop w:val="0"/>
          <w:marBottom w:val="0"/>
          <w:divBdr>
            <w:top w:val="none" w:sz="0" w:space="0" w:color="auto"/>
            <w:left w:val="none" w:sz="0" w:space="0" w:color="auto"/>
            <w:bottom w:val="none" w:sz="0" w:space="0" w:color="auto"/>
            <w:right w:val="none" w:sz="0" w:space="0" w:color="auto"/>
          </w:divBdr>
        </w:div>
      </w:divsChild>
    </w:div>
    <w:div w:id="1519737904">
      <w:bodyDiv w:val="1"/>
      <w:marLeft w:val="0"/>
      <w:marRight w:val="0"/>
      <w:marTop w:val="0"/>
      <w:marBottom w:val="0"/>
      <w:divBdr>
        <w:top w:val="none" w:sz="0" w:space="0" w:color="auto"/>
        <w:left w:val="none" w:sz="0" w:space="0" w:color="auto"/>
        <w:bottom w:val="none" w:sz="0" w:space="0" w:color="auto"/>
        <w:right w:val="none" w:sz="0" w:space="0" w:color="auto"/>
      </w:divBdr>
      <w:divsChild>
        <w:div w:id="2130538993">
          <w:marLeft w:val="480"/>
          <w:marRight w:val="0"/>
          <w:marTop w:val="0"/>
          <w:marBottom w:val="0"/>
          <w:divBdr>
            <w:top w:val="none" w:sz="0" w:space="0" w:color="auto"/>
            <w:left w:val="none" w:sz="0" w:space="0" w:color="auto"/>
            <w:bottom w:val="none" w:sz="0" w:space="0" w:color="auto"/>
            <w:right w:val="none" w:sz="0" w:space="0" w:color="auto"/>
          </w:divBdr>
        </w:div>
        <w:div w:id="1539856567">
          <w:marLeft w:val="480"/>
          <w:marRight w:val="0"/>
          <w:marTop w:val="0"/>
          <w:marBottom w:val="0"/>
          <w:divBdr>
            <w:top w:val="none" w:sz="0" w:space="0" w:color="auto"/>
            <w:left w:val="none" w:sz="0" w:space="0" w:color="auto"/>
            <w:bottom w:val="none" w:sz="0" w:space="0" w:color="auto"/>
            <w:right w:val="none" w:sz="0" w:space="0" w:color="auto"/>
          </w:divBdr>
        </w:div>
        <w:div w:id="2127890236">
          <w:marLeft w:val="480"/>
          <w:marRight w:val="0"/>
          <w:marTop w:val="0"/>
          <w:marBottom w:val="0"/>
          <w:divBdr>
            <w:top w:val="none" w:sz="0" w:space="0" w:color="auto"/>
            <w:left w:val="none" w:sz="0" w:space="0" w:color="auto"/>
            <w:bottom w:val="none" w:sz="0" w:space="0" w:color="auto"/>
            <w:right w:val="none" w:sz="0" w:space="0" w:color="auto"/>
          </w:divBdr>
        </w:div>
        <w:div w:id="630595464">
          <w:marLeft w:val="480"/>
          <w:marRight w:val="0"/>
          <w:marTop w:val="0"/>
          <w:marBottom w:val="0"/>
          <w:divBdr>
            <w:top w:val="none" w:sz="0" w:space="0" w:color="auto"/>
            <w:left w:val="none" w:sz="0" w:space="0" w:color="auto"/>
            <w:bottom w:val="none" w:sz="0" w:space="0" w:color="auto"/>
            <w:right w:val="none" w:sz="0" w:space="0" w:color="auto"/>
          </w:divBdr>
        </w:div>
        <w:div w:id="1174422180">
          <w:marLeft w:val="480"/>
          <w:marRight w:val="0"/>
          <w:marTop w:val="0"/>
          <w:marBottom w:val="0"/>
          <w:divBdr>
            <w:top w:val="none" w:sz="0" w:space="0" w:color="auto"/>
            <w:left w:val="none" w:sz="0" w:space="0" w:color="auto"/>
            <w:bottom w:val="none" w:sz="0" w:space="0" w:color="auto"/>
            <w:right w:val="none" w:sz="0" w:space="0" w:color="auto"/>
          </w:divBdr>
        </w:div>
        <w:div w:id="990325791">
          <w:marLeft w:val="480"/>
          <w:marRight w:val="0"/>
          <w:marTop w:val="0"/>
          <w:marBottom w:val="0"/>
          <w:divBdr>
            <w:top w:val="none" w:sz="0" w:space="0" w:color="auto"/>
            <w:left w:val="none" w:sz="0" w:space="0" w:color="auto"/>
            <w:bottom w:val="none" w:sz="0" w:space="0" w:color="auto"/>
            <w:right w:val="none" w:sz="0" w:space="0" w:color="auto"/>
          </w:divBdr>
        </w:div>
        <w:div w:id="662046410">
          <w:marLeft w:val="480"/>
          <w:marRight w:val="0"/>
          <w:marTop w:val="0"/>
          <w:marBottom w:val="0"/>
          <w:divBdr>
            <w:top w:val="none" w:sz="0" w:space="0" w:color="auto"/>
            <w:left w:val="none" w:sz="0" w:space="0" w:color="auto"/>
            <w:bottom w:val="none" w:sz="0" w:space="0" w:color="auto"/>
            <w:right w:val="none" w:sz="0" w:space="0" w:color="auto"/>
          </w:divBdr>
        </w:div>
        <w:div w:id="1856649810">
          <w:marLeft w:val="480"/>
          <w:marRight w:val="0"/>
          <w:marTop w:val="0"/>
          <w:marBottom w:val="0"/>
          <w:divBdr>
            <w:top w:val="none" w:sz="0" w:space="0" w:color="auto"/>
            <w:left w:val="none" w:sz="0" w:space="0" w:color="auto"/>
            <w:bottom w:val="none" w:sz="0" w:space="0" w:color="auto"/>
            <w:right w:val="none" w:sz="0" w:space="0" w:color="auto"/>
          </w:divBdr>
        </w:div>
        <w:div w:id="1829783001">
          <w:marLeft w:val="480"/>
          <w:marRight w:val="0"/>
          <w:marTop w:val="0"/>
          <w:marBottom w:val="0"/>
          <w:divBdr>
            <w:top w:val="none" w:sz="0" w:space="0" w:color="auto"/>
            <w:left w:val="none" w:sz="0" w:space="0" w:color="auto"/>
            <w:bottom w:val="none" w:sz="0" w:space="0" w:color="auto"/>
            <w:right w:val="none" w:sz="0" w:space="0" w:color="auto"/>
          </w:divBdr>
        </w:div>
        <w:div w:id="1013334985">
          <w:marLeft w:val="480"/>
          <w:marRight w:val="0"/>
          <w:marTop w:val="0"/>
          <w:marBottom w:val="0"/>
          <w:divBdr>
            <w:top w:val="none" w:sz="0" w:space="0" w:color="auto"/>
            <w:left w:val="none" w:sz="0" w:space="0" w:color="auto"/>
            <w:bottom w:val="none" w:sz="0" w:space="0" w:color="auto"/>
            <w:right w:val="none" w:sz="0" w:space="0" w:color="auto"/>
          </w:divBdr>
        </w:div>
        <w:div w:id="603806593">
          <w:marLeft w:val="480"/>
          <w:marRight w:val="0"/>
          <w:marTop w:val="0"/>
          <w:marBottom w:val="0"/>
          <w:divBdr>
            <w:top w:val="none" w:sz="0" w:space="0" w:color="auto"/>
            <w:left w:val="none" w:sz="0" w:space="0" w:color="auto"/>
            <w:bottom w:val="none" w:sz="0" w:space="0" w:color="auto"/>
            <w:right w:val="none" w:sz="0" w:space="0" w:color="auto"/>
          </w:divBdr>
        </w:div>
        <w:div w:id="2095976800">
          <w:marLeft w:val="480"/>
          <w:marRight w:val="0"/>
          <w:marTop w:val="0"/>
          <w:marBottom w:val="0"/>
          <w:divBdr>
            <w:top w:val="none" w:sz="0" w:space="0" w:color="auto"/>
            <w:left w:val="none" w:sz="0" w:space="0" w:color="auto"/>
            <w:bottom w:val="none" w:sz="0" w:space="0" w:color="auto"/>
            <w:right w:val="none" w:sz="0" w:space="0" w:color="auto"/>
          </w:divBdr>
        </w:div>
        <w:div w:id="749303902">
          <w:marLeft w:val="480"/>
          <w:marRight w:val="0"/>
          <w:marTop w:val="0"/>
          <w:marBottom w:val="0"/>
          <w:divBdr>
            <w:top w:val="none" w:sz="0" w:space="0" w:color="auto"/>
            <w:left w:val="none" w:sz="0" w:space="0" w:color="auto"/>
            <w:bottom w:val="none" w:sz="0" w:space="0" w:color="auto"/>
            <w:right w:val="none" w:sz="0" w:space="0" w:color="auto"/>
          </w:divBdr>
        </w:div>
        <w:div w:id="1642811341">
          <w:marLeft w:val="480"/>
          <w:marRight w:val="0"/>
          <w:marTop w:val="0"/>
          <w:marBottom w:val="0"/>
          <w:divBdr>
            <w:top w:val="none" w:sz="0" w:space="0" w:color="auto"/>
            <w:left w:val="none" w:sz="0" w:space="0" w:color="auto"/>
            <w:bottom w:val="none" w:sz="0" w:space="0" w:color="auto"/>
            <w:right w:val="none" w:sz="0" w:space="0" w:color="auto"/>
          </w:divBdr>
        </w:div>
        <w:div w:id="346450302">
          <w:marLeft w:val="480"/>
          <w:marRight w:val="0"/>
          <w:marTop w:val="0"/>
          <w:marBottom w:val="0"/>
          <w:divBdr>
            <w:top w:val="none" w:sz="0" w:space="0" w:color="auto"/>
            <w:left w:val="none" w:sz="0" w:space="0" w:color="auto"/>
            <w:bottom w:val="none" w:sz="0" w:space="0" w:color="auto"/>
            <w:right w:val="none" w:sz="0" w:space="0" w:color="auto"/>
          </w:divBdr>
        </w:div>
        <w:div w:id="820386435">
          <w:marLeft w:val="480"/>
          <w:marRight w:val="0"/>
          <w:marTop w:val="0"/>
          <w:marBottom w:val="0"/>
          <w:divBdr>
            <w:top w:val="none" w:sz="0" w:space="0" w:color="auto"/>
            <w:left w:val="none" w:sz="0" w:space="0" w:color="auto"/>
            <w:bottom w:val="none" w:sz="0" w:space="0" w:color="auto"/>
            <w:right w:val="none" w:sz="0" w:space="0" w:color="auto"/>
          </w:divBdr>
        </w:div>
        <w:div w:id="490565800">
          <w:marLeft w:val="480"/>
          <w:marRight w:val="0"/>
          <w:marTop w:val="0"/>
          <w:marBottom w:val="0"/>
          <w:divBdr>
            <w:top w:val="none" w:sz="0" w:space="0" w:color="auto"/>
            <w:left w:val="none" w:sz="0" w:space="0" w:color="auto"/>
            <w:bottom w:val="none" w:sz="0" w:space="0" w:color="auto"/>
            <w:right w:val="none" w:sz="0" w:space="0" w:color="auto"/>
          </w:divBdr>
        </w:div>
        <w:div w:id="174343725">
          <w:marLeft w:val="480"/>
          <w:marRight w:val="0"/>
          <w:marTop w:val="0"/>
          <w:marBottom w:val="0"/>
          <w:divBdr>
            <w:top w:val="none" w:sz="0" w:space="0" w:color="auto"/>
            <w:left w:val="none" w:sz="0" w:space="0" w:color="auto"/>
            <w:bottom w:val="none" w:sz="0" w:space="0" w:color="auto"/>
            <w:right w:val="none" w:sz="0" w:space="0" w:color="auto"/>
          </w:divBdr>
        </w:div>
        <w:div w:id="1469786824">
          <w:marLeft w:val="480"/>
          <w:marRight w:val="0"/>
          <w:marTop w:val="0"/>
          <w:marBottom w:val="0"/>
          <w:divBdr>
            <w:top w:val="none" w:sz="0" w:space="0" w:color="auto"/>
            <w:left w:val="none" w:sz="0" w:space="0" w:color="auto"/>
            <w:bottom w:val="none" w:sz="0" w:space="0" w:color="auto"/>
            <w:right w:val="none" w:sz="0" w:space="0" w:color="auto"/>
          </w:divBdr>
        </w:div>
        <w:div w:id="1087076696">
          <w:marLeft w:val="480"/>
          <w:marRight w:val="0"/>
          <w:marTop w:val="0"/>
          <w:marBottom w:val="0"/>
          <w:divBdr>
            <w:top w:val="none" w:sz="0" w:space="0" w:color="auto"/>
            <w:left w:val="none" w:sz="0" w:space="0" w:color="auto"/>
            <w:bottom w:val="none" w:sz="0" w:space="0" w:color="auto"/>
            <w:right w:val="none" w:sz="0" w:space="0" w:color="auto"/>
          </w:divBdr>
        </w:div>
      </w:divsChild>
    </w:div>
    <w:div w:id="1529952320">
      <w:bodyDiv w:val="1"/>
      <w:marLeft w:val="0"/>
      <w:marRight w:val="0"/>
      <w:marTop w:val="0"/>
      <w:marBottom w:val="0"/>
      <w:divBdr>
        <w:top w:val="none" w:sz="0" w:space="0" w:color="auto"/>
        <w:left w:val="none" w:sz="0" w:space="0" w:color="auto"/>
        <w:bottom w:val="none" w:sz="0" w:space="0" w:color="auto"/>
        <w:right w:val="none" w:sz="0" w:space="0" w:color="auto"/>
      </w:divBdr>
      <w:divsChild>
        <w:div w:id="1848399853">
          <w:marLeft w:val="480"/>
          <w:marRight w:val="0"/>
          <w:marTop w:val="0"/>
          <w:marBottom w:val="0"/>
          <w:divBdr>
            <w:top w:val="none" w:sz="0" w:space="0" w:color="auto"/>
            <w:left w:val="none" w:sz="0" w:space="0" w:color="auto"/>
            <w:bottom w:val="none" w:sz="0" w:space="0" w:color="auto"/>
            <w:right w:val="none" w:sz="0" w:space="0" w:color="auto"/>
          </w:divBdr>
        </w:div>
        <w:div w:id="791898841">
          <w:marLeft w:val="480"/>
          <w:marRight w:val="0"/>
          <w:marTop w:val="0"/>
          <w:marBottom w:val="0"/>
          <w:divBdr>
            <w:top w:val="none" w:sz="0" w:space="0" w:color="auto"/>
            <w:left w:val="none" w:sz="0" w:space="0" w:color="auto"/>
            <w:bottom w:val="none" w:sz="0" w:space="0" w:color="auto"/>
            <w:right w:val="none" w:sz="0" w:space="0" w:color="auto"/>
          </w:divBdr>
        </w:div>
        <w:div w:id="559294347">
          <w:marLeft w:val="480"/>
          <w:marRight w:val="0"/>
          <w:marTop w:val="0"/>
          <w:marBottom w:val="0"/>
          <w:divBdr>
            <w:top w:val="none" w:sz="0" w:space="0" w:color="auto"/>
            <w:left w:val="none" w:sz="0" w:space="0" w:color="auto"/>
            <w:bottom w:val="none" w:sz="0" w:space="0" w:color="auto"/>
            <w:right w:val="none" w:sz="0" w:space="0" w:color="auto"/>
          </w:divBdr>
        </w:div>
        <w:div w:id="131169532">
          <w:marLeft w:val="480"/>
          <w:marRight w:val="0"/>
          <w:marTop w:val="0"/>
          <w:marBottom w:val="0"/>
          <w:divBdr>
            <w:top w:val="none" w:sz="0" w:space="0" w:color="auto"/>
            <w:left w:val="none" w:sz="0" w:space="0" w:color="auto"/>
            <w:bottom w:val="none" w:sz="0" w:space="0" w:color="auto"/>
            <w:right w:val="none" w:sz="0" w:space="0" w:color="auto"/>
          </w:divBdr>
        </w:div>
        <w:div w:id="226576443">
          <w:marLeft w:val="480"/>
          <w:marRight w:val="0"/>
          <w:marTop w:val="0"/>
          <w:marBottom w:val="0"/>
          <w:divBdr>
            <w:top w:val="none" w:sz="0" w:space="0" w:color="auto"/>
            <w:left w:val="none" w:sz="0" w:space="0" w:color="auto"/>
            <w:bottom w:val="none" w:sz="0" w:space="0" w:color="auto"/>
            <w:right w:val="none" w:sz="0" w:space="0" w:color="auto"/>
          </w:divBdr>
        </w:div>
        <w:div w:id="338388839">
          <w:marLeft w:val="480"/>
          <w:marRight w:val="0"/>
          <w:marTop w:val="0"/>
          <w:marBottom w:val="0"/>
          <w:divBdr>
            <w:top w:val="none" w:sz="0" w:space="0" w:color="auto"/>
            <w:left w:val="none" w:sz="0" w:space="0" w:color="auto"/>
            <w:bottom w:val="none" w:sz="0" w:space="0" w:color="auto"/>
            <w:right w:val="none" w:sz="0" w:space="0" w:color="auto"/>
          </w:divBdr>
        </w:div>
        <w:div w:id="2067025904">
          <w:marLeft w:val="480"/>
          <w:marRight w:val="0"/>
          <w:marTop w:val="0"/>
          <w:marBottom w:val="0"/>
          <w:divBdr>
            <w:top w:val="none" w:sz="0" w:space="0" w:color="auto"/>
            <w:left w:val="none" w:sz="0" w:space="0" w:color="auto"/>
            <w:bottom w:val="none" w:sz="0" w:space="0" w:color="auto"/>
            <w:right w:val="none" w:sz="0" w:space="0" w:color="auto"/>
          </w:divBdr>
        </w:div>
      </w:divsChild>
    </w:div>
    <w:div w:id="1537885298">
      <w:bodyDiv w:val="1"/>
      <w:marLeft w:val="0"/>
      <w:marRight w:val="0"/>
      <w:marTop w:val="0"/>
      <w:marBottom w:val="0"/>
      <w:divBdr>
        <w:top w:val="none" w:sz="0" w:space="0" w:color="auto"/>
        <w:left w:val="none" w:sz="0" w:space="0" w:color="auto"/>
        <w:bottom w:val="none" w:sz="0" w:space="0" w:color="auto"/>
        <w:right w:val="none" w:sz="0" w:space="0" w:color="auto"/>
      </w:divBdr>
      <w:divsChild>
        <w:div w:id="1419793880">
          <w:marLeft w:val="480"/>
          <w:marRight w:val="0"/>
          <w:marTop w:val="0"/>
          <w:marBottom w:val="0"/>
          <w:divBdr>
            <w:top w:val="none" w:sz="0" w:space="0" w:color="auto"/>
            <w:left w:val="none" w:sz="0" w:space="0" w:color="auto"/>
            <w:bottom w:val="none" w:sz="0" w:space="0" w:color="auto"/>
            <w:right w:val="none" w:sz="0" w:space="0" w:color="auto"/>
          </w:divBdr>
        </w:div>
        <w:div w:id="1689790241">
          <w:marLeft w:val="480"/>
          <w:marRight w:val="0"/>
          <w:marTop w:val="0"/>
          <w:marBottom w:val="0"/>
          <w:divBdr>
            <w:top w:val="none" w:sz="0" w:space="0" w:color="auto"/>
            <w:left w:val="none" w:sz="0" w:space="0" w:color="auto"/>
            <w:bottom w:val="none" w:sz="0" w:space="0" w:color="auto"/>
            <w:right w:val="none" w:sz="0" w:space="0" w:color="auto"/>
          </w:divBdr>
        </w:div>
        <w:div w:id="1093862260">
          <w:marLeft w:val="480"/>
          <w:marRight w:val="0"/>
          <w:marTop w:val="0"/>
          <w:marBottom w:val="0"/>
          <w:divBdr>
            <w:top w:val="none" w:sz="0" w:space="0" w:color="auto"/>
            <w:left w:val="none" w:sz="0" w:space="0" w:color="auto"/>
            <w:bottom w:val="none" w:sz="0" w:space="0" w:color="auto"/>
            <w:right w:val="none" w:sz="0" w:space="0" w:color="auto"/>
          </w:divBdr>
        </w:div>
        <w:div w:id="1861888925">
          <w:marLeft w:val="480"/>
          <w:marRight w:val="0"/>
          <w:marTop w:val="0"/>
          <w:marBottom w:val="0"/>
          <w:divBdr>
            <w:top w:val="none" w:sz="0" w:space="0" w:color="auto"/>
            <w:left w:val="none" w:sz="0" w:space="0" w:color="auto"/>
            <w:bottom w:val="none" w:sz="0" w:space="0" w:color="auto"/>
            <w:right w:val="none" w:sz="0" w:space="0" w:color="auto"/>
          </w:divBdr>
        </w:div>
        <w:div w:id="1051466721">
          <w:marLeft w:val="480"/>
          <w:marRight w:val="0"/>
          <w:marTop w:val="0"/>
          <w:marBottom w:val="0"/>
          <w:divBdr>
            <w:top w:val="none" w:sz="0" w:space="0" w:color="auto"/>
            <w:left w:val="none" w:sz="0" w:space="0" w:color="auto"/>
            <w:bottom w:val="none" w:sz="0" w:space="0" w:color="auto"/>
            <w:right w:val="none" w:sz="0" w:space="0" w:color="auto"/>
          </w:divBdr>
        </w:div>
        <w:div w:id="517280789">
          <w:marLeft w:val="480"/>
          <w:marRight w:val="0"/>
          <w:marTop w:val="0"/>
          <w:marBottom w:val="0"/>
          <w:divBdr>
            <w:top w:val="none" w:sz="0" w:space="0" w:color="auto"/>
            <w:left w:val="none" w:sz="0" w:space="0" w:color="auto"/>
            <w:bottom w:val="none" w:sz="0" w:space="0" w:color="auto"/>
            <w:right w:val="none" w:sz="0" w:space="0" w:color="auto"/>
          </w:divBdr>
        </w:div>
        <w:div w:id="1683698493">
          <w:marLeft w:val="480"/>
          <w:marRight w:val="0"/>
          <w:marTop w:val="0"/>
          <w:marBottom w:val="0"/>
          <w:divBdr>
            <w:top w:val="none" w:sz="0" w:space="0" w:color="auto"/>
            <w:left w:val="none" w:sz="0" w:space="0" w:color="auto"/>
            <w:bottom w:val="none" w:sz="0" w:space="0" w:color="auto"/>
            <w:right w:val="none" w:sz="0" w:space="0" w:color="auto"/>
          </w:divBdr>
        </w:div>
        <w:div w:id="1328245887">
          <w:marLeft w:val="480"/>
          <w:marRight w:val="0"/>
          <w:marTop w:val="0"/>
          <w:marBottom w:val="0"/>
          <w:divBdr>
            <w:top w:val="none" w:sz="0" w:space="0" w:color="auto"/>
            <w:left w:val="none" w:sz="0" w:space="0" w:color="auto"/>
            <w:bottom w:val="none" w:sz="0" w:space="0" w:color="auto"/>
            <w:right w:val="none" w:sz="0" w:space="0" w:color="auto"/>
          </w:divBdr>
        </w:div>
        <w:div w:id="1686325335">
          <w:marLeft w:val="480"/>
          <w:marRight w:val="0"/>
          <w:marTop w:val="0"/>
          <w:marBottom w:val="0"/>
          <w:divBdr>
            <w:top w:val="none" w:sz="0" w:space="0" w:color="auto"/>
            <w:left w:val="none" w:sz="0" w:space="0" w:color="auto"/>
            <w:bottom w:val="none" w:sz="0" w:space="0" w:color="auto"/>
            <w:right w:val="none" w:sz="0" w:space="0" w:color="auto"/>
          </w:divBdr>
        </w:div>
        <w:div w:id="1012951964">
          <w:marLeft w:val="480"/>
          <w:marRight w:val="0"/>
          <w:marTop w:val="0"/>
          <w:marBottom w:val="0"/>
          <w:divBdr>
            <w:top w:val="none" w:sz="0" w:space="0" w:color="auto"/>
            <w:left w:val="none" w:sz="0" w:space="0" w:color="auto"/>
            <w:bottom w:val="none" w:sz="0" w:space="0" w:color="auto"/>
            <w:right w:val="none" w:sz="0" w:space="0" w:color="auto"/>
          </w:divBdr>
        </w:div>
        <w:div w:id="1631979456">
          <w:marLeft w:val="480"/>
          <w:marRight w:val="0"/>
          <w:marTop w:val="0"/>
          <w:marBottom w:val="0"/>
          <w:divBdr>
            <w:top w:val="none" w:sz="0" w:space="0" w:color="auto"/>
            <w:left w:val="none" w:sz="0" w:space="0" w:color="auto"/>
            <w:bottom w:val="none" w:sz="0" w:space="0" w:color="auto"/>
            <w:right w:val="none" w:sz="0" w:space="0" w:color="auto"/>
          </w:divBdr>
        </w:div>
        <w:div w:id="1636136446">
          <w:marLeft w:val="480"/>
          <w:marRight w:val="0"/>
          <w:marTop w:val="0"/>
          <w:marBottom w:val="0"/>
          <w:divBdr>
            <w:top w:val="none" w:sz="0" w:space="0" w:color="auto"/>
            <w:left w:val="none" w:sz="0" w:space="0" w:color="auto"/>
            <w:bottom w:val="none" w:sz="0" w:space="0" w:color="auto"/>
            <w:right w:val="none" w:sz="0" w:space="0" w:color="auto"/>
          </w:divBdr>
        </w:div>
        <w:div w:id="1332298187">
          <w:marLeft w:val="480"/>
          <w:marRight w:val="0"/>
          <w:marTop w:val="0"/>
          <w:marBottom w:val="0"/>
          <w:divBdr>
            <w:top w:val="none" w:sz="0" w:space="0" w:color="auto"/>
            <w:left w:val="none" w:sz="0" w:space="0" w:color="auto"/>
            <w:bottom w:val="none" w:sz="0" w:space="0" w:color="auto"/>
            <w:right w:val="none" w:sz="0" w:space="0" w:color="auto"/>
          </w:divBdr>
        </w:div>
        <w:div w:id="340935776">
          <w:marLeft w:val="480"/>
          <w:marRight w:val="0"/>
          <w:marTop w:val="0"/>
          <w:marBottom w:val="0"/>
          <w:divBdr>
            <w:top w:val="none" w:sz="0" w:space="0" w:color="auto"/>
            <w:left w:val="none" w:sz="0" w:space="0" w:color="auto"/>
            <w:bottom w:val="none" w:sz="0" w:space="0" w:color="auto"/>
            <w:right w:val="none" w:sz="0" w:space="0" w:color="auto"/>
          </w:divBdr>
        </w:div>
        <w:div w:id="768425981">
          <w:marLeft w:val="480"/>
          <w:marRight w:val="0"/>
          <w:marTop w:val="0"/>
          <w:marBottom w:val="0"/>
          <w:divBdr>
            <w:top w:val="none" w:sz="0" w:space="0" w:color="auto"/>
            <w:left w:val="none" w:sz="0" w:space="0" w:color="auto"/>
            <w:bottom w:val="none" w:sz="0" w:space="0" w:color="auto"/>
            <w:right w:val="none" w:sz="0" w:space="0" w:color="auto"/>
          </w:divBdr>
        </w:div>
        <w:div w:id="1913467453">
          <w:marLeft w:val="480"/>
          <w:marRight w:val="0"/>
          <w:marTop w:val="0"/>
          <w:marBottom w:val="0"/>
          <w:divBdr>
            <w:top w:val="none" w:sz="0" w:space="0" w:color="auto"/>
            <w:left w:val="none" w:sz="0" w:space="0" w:color="auto"/>
            <w:bottom w:val="none" w:sz="0" w:space="0" w:color="auto"/>
            <w:right w:val="none" w:sz="0" w:space="0" w:color="auto"/>
          </w:divBdr>
        </w:div>
        <w:div w:id="1997763264">
          <w:marLeft w:val="480"/>
          <w:marRight w:val="0"/>
          <w:marTop w:val="0"/>
          <w:marBottom w:val="0"/>
          <w:divBdr>
            <w:top w:val="none" w:sz="0" w:space="0" w:color="auto"/>
            <w:left w:val="none" w:sz="0" w:space="0" w:color="auto"/>
            <w:bottom w:val="none" w:sz="0" w:space="0" w:color="auto"/>
            <w:right w:val="none" w:sz="0" w:space="0" w:color="auto"/>
          </w:divBdr>
        </w:div>
        <w:div w:id="1419205046">
          <w:marLeft w:val="480"/>
          <w:marRight w:val="0"/>
          <w:marTop w:val="0"/>
          <w:marBottom w:val="0"/>
          <w:divBdr>
            <w:top w:val="none" w:sz="0" w:space="0" w:color="auto"/>
            <w:left w:val="none" w:sz="0" w:space="0" w:color="auto"/>
            <w:bottom w:val="none" w:sz="0" w:space="0" w:color="auto"/>
            <w:right w:val="none" w:sz="0" w:space="0" w:color="auto"/>
          </w:divBdr>
        </w:div>
        <w:div w:id="978191312">
          <w:marLeft w:val="480"/>
          <w:marRight w:val="0"/>
          <w:marTop w:val="0"/>
          <w:marBottom w:val="0"/>
          <w:divBdr>
            <w:top w:val="none" w:sz="0" w:space="0" w:color="auto"/>
            <w:left w:val="none" w:sz="0" w:space="0" w:color="auto"/>
            <w:bottom w:val="none" w:sz="0" w:space="0" w:color="auto"/>
            <w:right w:val="none" w:sz="0" w:space="0" w:color="auto"/>
          </w:divBdr>
        </w:div>
        <w:div w:id="1042898775">
          <w:marLeft w:val="480"/>
          <w:marRight w:val="0"/>
          <w:marTop w:val="0"/>
          <w:marBottom w:val="0"/>
          <w:divBdr>
            <w:top w:val="none" w:sz="0" w:space="0" w:color="auto"/>
            <w:left w:val="none" w:sz="0" w:space="0" w:color="auto"/>
            <w:bottom w:val="none" w:sz="0" w:space="0" w:color="auto"/>
            <w:right w:val="none" w:sz="0" w:space="0" w:color="auto"/>
          </w:divBdr>
        </w:div>
        <w:div w:id="703675608">
          <w:marLeft w:val="480"/>
          <w:marRight w:val="0"/>
          <w:marTop w:val="0"/>
          <w:marBottom w:val="0"/>
          <w:divBdr>
            <w:top w:val="none" w:sz="0" w:space="0" w:color="auto"/>
            <w:left w:val="none" w:sz="0" w:space="0" w:color="auto"/>
            <w:bottom w:val="none" w:sz="0" w:space="0" w:color="auto"/>
            <w:right w:val="none" w:sz="0" w:space="0" w:color="auto"/>
          </w:divBdr>
        </w:div>
        <w:div w:id="1246761609">
          <w:marLeft w:val="480"/>
          <w:marRight w:val="0"/>
          <w:marTop w:val="0"/>
          <w:marBottom w:val="0"/>
          <w:divBdr>
            <w:top w:val="none" w:sz="0" w:space="0" w:color="auto"/>
            <w:left w:val="none" w:sz="0" w:space="0" w:color="auto"/>
            <w:bottom w:val="none" w:sz="0" w:space="0" w:color="auto"/>
            <w:right w:val="none" w:sz="0" w:space="0" w:color="auto"/>
          </w:divBdr>
        </w:div>
        <w:div w:id="811678669">
          <w:marLeft w:val="480"/>
          <w:marRight w:val="0"/>
          <w:marTop w:val="0"/>
          <w:marBottom w:val="0"/>
          <w:divBdr>
            <w:top w:val="none" w:sz="0" w:space="0" w:color="auto"/>
            <w:left w:val="none" w:sz="0" w:space="0" w:color="auto"/>
            <w:bottom w:val="none" w:sz="0" w:space="0" w:color="auto"/>
            <w:right w:val="none" w:sz="0" w:space="0" w:color="auto"/>
          </w:divBdr>
        </w:div>
        <w:div w:id="844787142">
          <w:marLeft w:val="480"/>
          <w:marRight w:val="0"/>
          <w:marTop w:val="0"/>
          <w:marBottom w:val="0"/>
          <w:divBdr>
            <w:top w:val="none" w:sz="0" w:space="0" w:color="auto"/>
            <w:left w:val="none" w:sz="0" w:space="0" w:color="auto"/>
            <w:bottom w:val="none" w:sz="0" w:space="0" w:color="auto"/>
            <w:right w:val="none" w:sz="0" w:space="0" w:color="auto"/>
          </w:divBdr>
        </w:div>
        <w:div w:id="1692343106">
          <w:marLeft w:val="480"/>
          <w:marRight w:val="0"/>
          <w:marTop w:val="0"/>
          <w:marBottom w:val="0"/>
          <w:divBdr>
            <w:top w:val="none" w:sz="0" w:space="0" w:color="auto"/>
            <w:left w:val="none" w:sz="0" w:space="0" w:color="auto"/>
            <w:bottom w:val="none" w:sz="0" w:space="0" w:color="auto"/>
            <w:right w:val="none" w:sz="0" w:space="0" w:color="auto"/>
          </w:divBdr>
        </w:div>
        <w:div w:id="896630568">
          <w:marLeft w:val="480"/>
          <w:marRight w:val="0"/>
          <w:marTop w:val="0"/>
          <w:marBottom w:val="0"/>
          <w:divBdr>
            <w:top w:val="none" w:sz="0" w:space="0" w:color="auto"/>
            <w:left w:val="none" w:sz="0" w:space="0" w:color="auto"/>
            <w:bottom w:val="none" w:sz="0" w:space="0" w:color="auto"/>
            <w:right w:val="none" w:sz="0" w:space="0" w:color="auto"/>
          </w:divBdr>
        </w:div>
      </w:divsChild>
    </w:div>
    <w:div w:id="1557004760">
      <w:bodyDiv w:val="1"/>
      <w:marLeft w:val="0"/>
      <w:marRight w:val="0"/>
      <w:marTop w:val="0"/>
      <w:marBottom w:val="0"/>
      <w:divBdr>
        <w:top w:val="none" w:sz="0" w:space="0" w:color="auto"/>
        <w:left w:val="none" w:sz="0" w:space="0" w:color="auto"/>
        <w:bottom w:val="none" w:sz="0" w:space="0" w:color="auto"/>
        <w:right w:val="none" w:sz="0" w:space="0" w:color="auto"/>
      </w:divBdr>
      <w:divsChild>
        <w:div w:id="1209032503">
          <w:marLeft w:val="480"/>
          <w:marRight w:val="0"/>
          <w:marTop w:val="0"/>
          <w:marBottom w:val="0"/>
          <w:divBdr>
            <w:top w:val="none" w:sz="0" w:space="0" w:color="auto"/>
            <w:left w:val="none" w:sz="0" w:space="0" w:color="auto"/>
            <w:bottom w:val="none" w:sz="0" w:space="0" w:color="auto"/>
            <w:right w:val="none" w:sz="0" w:space="0" w:color="auto"/>
          </w:divBdr>
        </w:div>
        <w:div w:id="1641839164">
          <w:marLeft w:val="480"/>
          <w:marRight w:val="0"/>
          <w:marTop w:val="0"/>
          <w:marBottom w:val="0"/>
          <w:divBdr>
            <w:top w:val="none" w:sz="0" w:space="0" w:color="auto"/>
            <w:left w:val="none" w:sz="0" w:space="0" w:color="auto"/>
            <w:bottom w:val="none" w:sz="0" w:space="0" w:color="auto"/>
            <w:right w:val="none" w:sz="0" w:space="0" w:color="auto"/>
          </w:divBdr>
        </w:div>
        <w:div w:id="2050911331">
          <w:marLeft w:val="480"/>
          <w:marRight w:val="0"/>
          <w:marTop w:val="0"/>
          <w:marBottom w:val="0"/>
          <w:divBdr>
            <w:top w:val="none" w:sz="0" w:space="0" w:color="auto"/>
            <w:left w:val="none" w:sz="0" w:space="0" w:color="auto"/>
            <w:bottom w:val="none" w:sz="0" w:space="0" w:color="auto"/>
            <w:right w:val="none" w:sz="0" w:space="0" w:color="auto"/>
          </w:divBdr>
        </w:div>
        <w:div w:id="1215198617">
          <w:marLeft w:val="480"/>
          <w:marRight w:val="0"/>
          <w:marTop w:val="0"/>
          <w:marBottom w:val="0"/>
          <w:divBdr>
            <w:top w:val="none" w:sz="0" w:space="0" w:color="auto"/>
            <w:left w:val="none" w:sz="0" w:space="0" w:color="auto"/>
            <w:bottom w:val="none" w:sz="0" w:space="0" w:color="auto"/>
            <w:right w:val="none" w:sz="0" w:space="0" w:color="auto"/>
          </w:divBdr>
        </w:div>
        <w:div w:id="240219349">
          <w:marLeft w:val="480"/>
          <w:marRight w:val="0"/>
          <w:marTop w:val="0"/>
          <w:marBottom w:val="0"/>
          <w:divBdr>
            <w:top w:val="none" w:sz="0" w:space="0" w:color="auto"/>
            <w:left w:val="none" w:sz="0" w:space="0" w:color="auto"/>
            <w:bottom w:val="none" w:sz="0" w:space="0" w:color="auto"/>
            <w:right w:val="none" w:sz="0" w:space="0" w:color="auto"/>
          </w:divBdr>
        </w:div>
        <w:div w:id="1235892237">
          <w:marLeft w:val="480"/>
          <w:marRight w:val="0"/>
          <w:marTop w:val="0"/>
          <w:marBottom w:val="0"/>
          <w:divBdr>
            <w:top w:val="none" w:sz="0" w:space="0" w:color="auto"/>
            <w:left w:val="none" w:sz="0" w:space="0" w:color="auto"/>
            <w:bottom w:val="none" w:sz="0" w:space="0" w:color="auto"/>
            <w:right w:val="none" w:sz="0" w:space="0" w:color="auto"/>
          </w:divBdr>
        </w:div>
        <w:div w:id="1591154344">
          <w:marLeft w:val="480"/>
          <w:marRight w:val="0"/>
          <w:marTop w:val="0"/>
          <w:marBottom w:val="0"/>
          <w:divBdr>
            <w:top w:val="none" w:sz="0" w:space="0" w:color="auto"/>
            <w:left w:val="none" w:sz="0" w:space="0" w:color="auto"/>
            <w:bottom w:val="none" w:sz="0" w:space="0" w:color="auto"/>
            <w:right w:val="none" w:sz="0" w:space="0" w:color="auto"/>
          </w:divBdr>
        </w:div>
        <w:div w:id="1209415565">
          <w:marLeft w:val="480"/>
          <w:marRight w:val="0"/>
          <w:marTop w:val="0"/>
          <w:marBottom w:val="0"/>
          <w:divBdr>
            <w:top w:val="none" w:sz="0" w:space="0" w:color="auto"/>
            <w:left w:val="none" w:sz="0" w:space="0" w:color="auto"/>
            <w:bottom w:val="none" w:sz="0" w:space="0" w:color="auto"/>
            <w:right w:val="none" w:sz="0" w:space="0" w:color="auto"/>
          </w:divBdr>
        </w:div>
        <w:div w:id="1075199944">
          <w:marLeft w:val="480"/>
          <w:marRight w:val="0"/>
          <w:marTop w:val="0"/>
          <w:marBottom w:val="0"/>
          <w:divBdr>
            <w:top w:val="none" w:sz="0" w:space="0" w:color="auto"/>
            <w:left w:val="none" w:sz="0" w:space="0" w:color="auto"/>
            <w:bottom w:val="none" w:sz="0" w:space="0" w:color="auto"/>
            <w:right w:val="none" w:sz="0" w:space="0" w:color="auto"/>
          </w:divBdr>
        </w:div>
        <w:div w:id="23942013">
          <w:marLeft w:val="480"/>
          <w:marRight w:val="0"/>
          <w:marTop w:val="0"/>
          <w:marBottom w:val="0"/>
          <w:divBdr>
            <w:top w:val="none" w:sz="0" w:space="0" w:color="auto"/>
            <w:left w:val="none" w:sz="0" w:space="0" w:color="auto"/>
            <w:bottom w:val="none" w:sz="0" w:space="0" w:color="auto"/>
            <w:right w:val="none" w:sz="0" w:space="0" w:color="auto"/>
          </w:divBdr>
        </w:div>
        <w:div w:id="339625313">
          <w:marLeft w:val="480"/>
          <w:marRight w:val="0"/>
          <w:marTop w:val="0"/>
          <w:marBottom w:val="0"/>
          <w:divBdr>
            <w:top w:val="none" w:sz="0" w:space="0" w:color="auto"/>
            <w:left w:val="none" w:sz="0" w:space="0" w:color="auto"/>
            <w:bottom w:val="none" w:sz="0" w:space="0" w:color="auto"/>
            <w:right w:val="none" w:sz="0" w:space="0" w:color="auto"/>
          </w:divBdr>
        </w:div>
        <w:div w:id="1233157208">
          <w:marLeft w:val="480"/>
          <w:marRight w:val="0"/>
          <w:marTop w:val="0"/>
          <w:marBottom w:val="0"/>
          <w:divBdr>
            <w:top w:val="none" w:sz="0" w:space="0" w:color="auto"/>
            <w:left w:val="none" w:sz="0" w:space="0" w:color="auto"/>
            <w:bottom w:val="none" w:sz="0" w:space="0" w:color="auto"/>
            <w:right w:val="none" w:sz="0" w:space="0" w:color="auto"/>
          </w:divBdr>
        </w:div>
        <w:div w:id="1783458610">
          <w:marLeft w:val="480"/>
          <w:marRight w:val="0"/>
          <w:marTop w:val="0"/>
          <w:marBottom w:val="0"/>
          <w:divBdr>
            <w:top w:val="none" w:sz="0" w:space="0" w:color="auto"/>
            <w:left w:val="none" w:sz="0" w:space="0" w:color="auto"/>
            <w:bottom w:val="none" w:sz="0" w:space="0" w:color="auto"/>
            <w:right w:val="none" w:sz="0" w:space="0" w:color="auto"/>
          </w:divBdr>
        </w:div>
        <w:div w:id="2038188774">
          <w:marLeft w:val="480"/>
          <w:marRight w:val="0"/>
          <w:marTop w:val="0"/>
          <w:marBottom w:val="0"/>
          <w:divBdr>
            <w:top w:val="none" w:sz="0" w:space="0" w:color="auto"/>
            <w:left w:val="none" w:sz="0" w:space="0" w:color="auto"/>
            <w:bottom w:val="none" w:sz="0" w:space="0" w:color="auto"/>
            <w:right w:val="none" w:sz="0" w:space="0" w:color="auto"/>
          </w:divBdr>
        </w:div>
        <w:div w:id="2013750796">
          <w:marLeft w:val="480"/>
          <w:marRight w:val="0"/>
          <w:marTop w:val="0"/>
          <w:marBottom w:val="0"/>
          <w:divBdr>
            <w:top w:val="none" w:sz="0" w:space="0" w:color="auto"/>
            <w:left w:val="none" w:sz="0" w:space="0" w:color="auto"/>
            <w:bottom w:val="none" w:sz="0" w:space="0" w:color="auto"/>
            <w:right w:val="none" w:sz="0" w:space="0" w:color="auto"/>
          </w:divBdr>
        </w:div>
        <w:div w:id="86773952">
          <w:marLeft w:val="480"/>
          <w:marRight w:val="0"/>
          <w:marTop w:val="0"/>
          <w:marBottom w:val="0"/>
          <w:divBdr>
            <w:top w:val="none" w:sz="0" w:space="0" w:color="auto"/>
            <w:left w:val="none" w:sz="0" w:space="0" w:color="auto"/>
            <w:bottom w:val="none" w:sz="0" w:space="0" w:color="auto"/>
            <w:right w:val="none" w:sz="0" w:space="0" w:color="auto"/>
          </w:divBdr>
        </w:div>
        <w:div w:id="593321407">
          <w:marLeft w:val="480"/>
          <w:marRight w:val="0"/>
          <w:marTop w:val="0"/>
          <w:marBottom w:val="0"/>
          <w:divBdr>
            <w:top w:val="none" w:sz="0" w:space="0" w:color="auto"/>
            <w:left w:val="none" w:sz="0" w:space="0" w:color="auto"/>
            <w:bottom w:val="none" w:sz="0" w:space="0" w:color="auto"/>
            <w:right w:val="none" w:sz="0" w:space="0" w:color="auto"/>
          </w:divBdr>
        </w:div>
        <w:div w:id="399406314">
          <w:marLeft w:val="480"/>
          <w:marRight w:val="0"/>
          <w:marTop w:val="0"/>
          <w:marBottom w:val="0"/>
          <w:divBdr>
            <w:top w:val="none" w:sz="0" w:space="0" w:color="auto"/>
            <w:left w:val="none" w:sz="0" w:space="0" w:color="auto"/>
            <w:bottom w:val="none" w:sz="0" w:space="0" w:color="auto"/>
            <w:right w:val="none" w:sz="0" w:space="0" w:color="auto"/>
          </w:divBdr>
        </w:div>
      </w:divsChild>
    </w:div>
    <w:div w:id="1557203617">
      <w:bodyDiv w:val="1"/>
      <w:marLeft w:val="0"/>
      <w:marRight w:val="0"/>
      <w:marTop w:val="0"/>
      <w:marBottom w:val="0"/>
      <w:divBdr>
        <w:top w:val="none" w:sz="0" w:space="0" w:color="auto"/>
        <w:left w:val="none" w:sz="0" w:space="0" w:color="auto"/>
        <w:bottom w:val="none" w:sz="0" w:space="0" w:color="auto"/>
        <w:right w:val="none" w:sz="0" w:space="0" w:color="auto"/>
      </w:divBdr>
      <w:divsChild>
        <w:div w:id="2024891765">
          <w:marLeft w:val="480"/>
          <w:marRight w:val="0"/>
          <w:marTop w:val="0"/>
          <w:marBottom w:val="0"/>
          <w:divBdr>
            <w:top w:val="none" w:sz="0" w:space="0" w:color="auto"/>
            <w:left w:val="none" w:sz="0" w:space="0" w:color="auto"/>
            <w:bottom w:val="none" w:sz="0" w:space="0" w:color="auto"/>
            <w:right w:val="none" w:sz="0" w:space="0" w:color="auto"/>
          </w:divBdr>
        </w:div>
        <w:div w:id="1674918482">
          <w:marLeft w:val="480"/>
          <w:marRight w:val="0"/>
          <w:marTop w:val="0"/>
          <w:marBottom w:val="0"/>
          <w:divBdr>
            <w:top w:val="none" w:sz="0" w:space="0" w:color="auto"/>
            <w:left w:val="none" w:sz="0" w:space="0" w:color="auto"/>
            <w:bottom w:val="none" w:sz="0" w:space="0" w:color="auto"/>
            <w:right w:val="none" w:sz="0" w:space="0" w:color="auto"/>
          </w:divBdr>
        </w:div>
        <w:div w:id="1675646048">
          <w:marLeft w:val="480"/>
          <w:marRight w:val="0"/>
          <w:marTop w:val="0"/>
          <w:marBottom w:val="0"/>
          <w:divBdr>
            <w:top w:val="none" w:sz="0" w:space="0" w:color="auto"/>
            <w:left w:val="none" w:sz="0" w:space="0" w:color="auto"/>
            <w:bottom w:val="none" w:sz="0" w:space="0" w:color="auto"/>
            <w:right w:val="none" w:sz="0" w:space="0" w:color="auto"/>
          </w:divBdr>
        </w:div>
        <w:div w:id="2094667288">
          <w:marLeft w:val="480"/>
          <w:marRight w:val="0"/>
          <w:marTop w:val="0"/>
          <w:marBottom w:val="0"/>
          <w:divBdr>
            <w:top w:val="none" w:sz="0" w:space="0" w:color="auto"/>
            <w:left w:val="none" w:sz="0" w:space="0" w:color="auto"/>
            <w:bottom w:val="none" w:sz="0" w:space="0" w:color="auto"/>
            <w:right w:val="none" w:sz="0" w:space="0" w:color="auto"/>
          </w:divBdr>
        </w:div>
        <w:div w:id="917517315">
          <w:marLeft w:val="480"/>
          <w:marRight w:val="0"/>
          <w:marTop w:val="0"/>
          <w:marBottom w:val="0"/>
          <w:divBdr>
            <w:top w:val="none" w:sz="0" w:space="0" w:color="auto"/>
            <w:left w:val="none" w:sz="0" w:space="0" w:color="auto"/>
            <w:bottom w:val="none" w:sz="0" w:space="0" w:color="auto"/>
            <w:right w:val="none" w:sz="0" w:space="0" w:color="auto"/>
          </w:divBdr>
        </w:div>
        <w:div w:id="4939430">
          <w:marLeft w:val="480"/>
          <w:marRight w:val="0"/>
          <w:marTop w:val="0"/>
          <w:marBottom w:val="0"/>
          <w:divBdr>
            <w:top w:val="none" w:sz="0" w:space="0" w:color="auto"/>
            <w:left w:val="none" w:sz="0" w:space="0" w:color="auto"/>
            <w:bottom w:val="none" w:sz="0" w:space="0" w:color="auto"/>
            <w:right w:val="none" w:sz="0" w:space="0" w:color="auto"/>
          </w:divBdr>
        </w:div>
        <w:div w:id="428356323">
          <w:marLeft w:val="480"/>
          <w:marRight w:val="0"/>
          <w:marTop w:val="0"/>
          <w:marBottom w:val="0"/>
          <w:divBdr>
            <w:top w:val="none" w:sz="0" w:space="0" w:color="auto"/>
            <w:left w:val="none" w:sz="0" w:space="0" w:color="auto"/>
            <w:bottom w:val="none" w:sz="0" w:space="0" w:color="auto"/>
            <w:right w:val="none" w:sz="0" w:space="0" w:color="auto"/>
          </w:divBdr>
        </w:div>
        <w:div w:id="1126313758">
          <w:marLeft w:val="480"/>
          <w:marRight w:val="0"/>
          <w:marTop w:val="0"/>
          <w:marBottom w:val="0"/>
          <w:divBdr>
            <w:top w:val="none" w:sz="0" w:space="0" w:color="auto"/>
            <w:left w:val="none" w:sz="0" w:space="0" w:color="auto"/>
            <w:bottom w:val="none" w:sz="0" w:space="0" w:color="auto"/>
            <w:right w:val="none" w:sz="0" w:space="0" w:color="auto"/>
          </w:divBdr>
        </w:div>
        <w:div w:id="424230158">
          <w:marLeft w:val="480"/>
          <w:marRight w:val="0"/>
          <w:marTop w:val="0"/>
          <w:marBottom w:val="0"/>
          <w:divBdr>
            <w:top w:val="none" w:sz="0" w:space="0" w:color="auto"/>
            <w:left w:val="none" w:sz="0" w:space="0" w:color="auto"/>
            <w:bottom w:val="none" w:sz="0" w:space="0" w:color="auto"/>
            <w:right w:val="none" w:sz="0" w:space="0" w:color="auto"/>
          </w:divBdr>
        </w:div>
      </w:divsChild>
    </w:div>
    <w:div w:id="1567840236">
      <w:bodyDiv w:val="1"/>
      <w:marLeft w:val="0"/>
      <w:marRight w:val="0"/>
      <w:marTop w:val="0"/>
      <w:marBottom w:val="0"/>
      <w:divBdr>
        <w:top w:val="none" w:sz="0" w:space="0" w:color="auto"/>
        <w:left w:val="none" w:sz="0" w:space="0" w:color="auto"/>
        <w:bottom w:val="none" w:sz="0" w:space="0" w:color="auto"/>
        <w:right w:val="none" w:sz="0" w:space="0" w:color="auto"/>
      </w:divBdr>
      <w:divsChild>
        <w:div w:id="920992665">
          <w:marLeft w:val="480"/>
          <w:marRight w:val="0"/>
          <w:marTop w:val="0"/>
          <w:marBottom w:val="0"/>
          <w:divBdr>
            <w:top w:val="none" w:sz="0" w:space="0" w:color="auto"/>
            <w:left w:val="none" w:sz="0" w:space="0" w:color="auto"/>
            <w:bottom w:val="none" w:sz="0" w:space="0" w:color="auto"/>
            <w:right w:val="none" w:sz="0" w:space="0" w:color="auto"/>
          </w:divBdr>
        </w:div>
        <w:div w:id="153691763">
          <w:marLeft w:val="480"/>
          <w:marRight w:val="0"/>
          <w:marTop w:val="0"/>
          <w:marBottom w:val="0"/>
          <w:divBdr>
            <w:top w:val="none" w:sz="0" w:space="0" w:color="auto"/>
            <w:left w:val="none" w:sz="0" w:space="0" w:color="auto"/>
            <w:bottom w:val="none" w:sz="0" w:space="0" w:color="auto"/>
            <w:right w:val="none" w:sz="0" w:space="0" w:color="auto"/>
          </w:divBdr>
        </w:div>
        <w:div w:id="739794126">
          <w:marLeft w:val="480"/>
          <w:marRight w:val="0"/>
          <w:marTop w:val="0"/>
          <w:marBottom w:val="0"/>
          <w:divBdr>
            <w:top w:val="none" w:sz="0" w:space="0" w:color="auto"/>
            <w:left w:val="none" w:sz="0" w:space="0" w:color="auto"/>
            <w:bottom w:val="none" w:sz="0" w:space="0" w:color="auto"/>
            <w:right w:val="none" w:sz="0" w:space="0" w:color="auto"/>
          </w:divBdr>
        </w:div>
        <w:div w:id="2102136910">
          <w:marLeft w:val="480"/>
          <w:marRight w:val="0"/>
          <w:marTop w:val="0"/>
          <w:marBottom w:val="0"/>
          <w:divBdr>
            <w:top w:val="none" w:sz="0" w:space="0" w:color="auto"/>
            <w:left w:val="none" w:sz="0" w:space="0" w:color="auto"/>
            <w:bottom w:val="none" w:sz="0" w:space="0" w:color="auto"/>
            <w:right w:val="none" w:sz="0" w:space="0" w:color="auto"/>
          </w:divBdr>
        </w:div>
        <w:div w:id="471872315">
          <w:marLeft w:val="480"/>
          <w:marRight w:val="0"/>
          <w:marTop w:val="0"/>
          <w:marBottom w:val="0"/>
          <w:divBdr>
            <w:top w:val="none" w:sz="0" w:space="0" w:color="auto"/>
            <w:left w:val="none" w:sz="0" w:space="0" w:color="auto"/>
            <w:bottom w:val="none" w:sz="0" w:space="0" w:color="auto"/>
            <w:right w:val="none" w:sz="0" w:space="0" w:color="auto"/>
          </w:divBdr>
        </w:div>
        <w:div w:id="1835486501">
          <w:marLeft w:val="480"/>
          <w:marRight w:val="0"/>
          <w:marTop w:val="0"/>
          <w:marBottom w:val="0"/>
          <w:divBdr>
            <w:top w:val="none" w:sz="0" w:space="0" w:color="auto"/>
            <w:left w:val="none" w:sz="0" w:space="0" w:color="auto"/>
            <w:bottom w:val="none" w:sz="0" w:space="0" w:color="auto"/>
            <w:right w:val="none" w:sz="0" w:space="0" w:color="auto"/>
          </w:divBdr>
        </w:div>
        <w:div w:id="361902550">
          <w:marLeft w:val="480"/>
          <w:marRight w:val="0"/>
          <w:marTop w:val="0"/>
          <w:marBottom w:val="0"/>
          <w:divBdr>
            <w:top w:val="none" w:sz="0" w:space="0" w:color="auto"/>
            <w:left w:val="none" w:sz="0" w:space="0" w:color="auto"/>
            <w:bottom w:val="none" w:sz="0" w:space="0" w:color="auto"/>
            <w:right w:val="none" w:sz="0" w:space="0" w:color="auto"/>
          </w:divBdr>
        </w:div>
        <w:div w:id="1855143450">
          <w:marLeft w:val="480"/>
          <w:marRight w:val="0"/>
          <w:marTop w:val="0"/>
          <w:marBottom w:val="0"/>
          <w:divBdr>
            <w:top w:val="none" w:sz="0" w:space="0" w:color="auto"/>
            <w:left w:val="none" w:sz="0" w:space="0" w:color="auto"/>
            <w:bottom w:val="none" w:sz="0" w:space="0" w:color="auto"/>
            <w:right w:val="none" w:sz="0" w:space="0" w:color="auto"/>
          </w:divBdr>
        </w:div>
        <w:div w:id="2081128319">
          <w:marLeft w:val="480"/>
          <w:marRight w:val="0"/>
          <w:marTop w:val="0"/>
          <w:marBottom w:val="0"/>
          <w:divBdr>
            <w:top w:val="none" w:sz="0" w:space="0" w:color="auto"/>
            <w:left w:val="none" w:sz="0" w:space="0" w:color="auto"/>
            <w:bottom w:val="none" w:sz="0" w:space="0" w:color="auto"/>
            <w:right w:val="none" w:sz="0" w:space="0" w:color="auto"/>
          </w:divBdr>
        </w:div>
      </w:divsChild>
    </w:div>
    <w:div w:id="1584338425">
      <w:bodyDiv w:val="1"/>
      <w:marLeft w:val="0"/>
      <w:marRight w:val="0"/>
      <w:marTop w:val="0"/>
      <w:marBottom w:val="0"/>
      <w:divBdr>
        <w:top w:val="none" w:sz="0" w:space="0" w:color="auto"/>
        <w:left w:val="none" w:sz="0" w:space="0" w:color="auto"/>
        <w:bottom w:val="none" w:sz="0" w:space="0" w:color="auto"/>
        <w:right w:val="none" w:sz="0" w:space="0" w:color="auto"/>
      </w:divBdr>
      <w:divsChild>
        <w:div w:id="1260018058">
          <w:marLeft w:val="480"/>
          <w:marRight w:val="0"/>
          <w:marTop w:val="0"/>
          <w:marBottom w:val="0"/>
          <w:divBdr>
            <w:top w:val="none" w:sz="0" w:space="0" w:color="auto"/>
            <w:left w:val="none" w:sz="0" w:space="0" w:color="auto"/>
            <w:bottom w:val="none" w:sz="0" w:space="0" w:color="auto"/>
            <w:right w:val="none" w:sz="0" w:space="0" w:color="auto"/>
          </w:divBdr>
        </w:div>
        <w:div w:id="497891628">
          <w:marLeft w:val="480"/>
          <w:marRight w:val="0"/>
          <w:marTop w:val="0"/>
          <w:marBottom w:val="0"/>
          <w:divBdr>
            <w:top w:val="none" w:sz="0" w:space="0" w:color="auto"/>
            <w:left w:val="none" w:sz="0" w:space="0" w:color="auto"/>
            <w:bottom w:val="none" w:sz="0" w:space="0" w:color="auto"/>
            <w:right w:val="none" w:sz="0" w:space="0" w:color="auto"/>
          </w:divBdr>
        </w:div>
        <w:div w:id="1700544393">
          <w:marLeft w:val="480"/>
          <w:marRight w:val="0"/>
          <w:marTop w:val="0"/>
          <w:marBottom w:val="0"/>
          <w:divBdr>
            <w:top w:val="none" w:sz="0" w:space="0" w:color="auto"/>
            <w:left w:val="none" w:sz="0" w:space="0" w:color="auto"/>
            <w:bottom w:val="none" w:sz="0" w:space="0" w:color="auto"/>
            <w:right w:val="none" w:sz="0" w:space="0" w:color="auto"/>
          </w:divBdr>
        </w:div>
        <w:div w:id="1940865888">
          <w:marLeft w:val="480"/>
          <w:marRight w:val="0"/>
          <w:marTop w:val="0"/>
          <w:marBottom w:val="0"/>
          <w:divBdr>
            <w:top w:val="none" w:sz="0" w:space="0" w:color="auto"/>
            <w:left w:val="none" w:sz="0" w:space="0" w:color="auto"/>
            <w:bottom w:val="none" w:sz="0" w:space="0" w:color="auto"/>
            <w:right w:val="none" w:sz="0" w:space="0" w:color="auto"/>
          </w:divBdr>
        </w:div>
        <w:div w:id="1341618041">
          <w:marLeft w:val="480"/>
          <w:marRight w:val="0"/>
          <w:marTop w:val="0"/>
          <w:marBottom w:val="0"/>
          <w:divBdr>
            <w:top w:val="none" w:sz="0" w:space="0" w:color="auto"/>
            <w:left w:val="none" w:sz="0" w:space="0" w:color="auto"/>
            <w:bottom w:val="none" w:sz="0" w:space="0" w:color="auto"/>
            <w:right w:val="none" w:sz="0" w:space="0" w:color="auto"/>
          </w:divBdr>
        </w:div>
        <w:div w:id="465122950">
          <w:marLeft w:val="480"/>
          <w:marRight w:val="0"/>
          <w:marTop w:val="0"/>
          <w:marBottom w:val="0"/>
          <w:divBdr>
            <w:top w:val="none" w:sz="0" w:space="0" w:color="auto"/>
            <w:left w:val="none" w:sz="0" w:space="0" w:color="auto"/>
            <w:bottom w:val="none" w:sz="0" w:space="0" w:color="auto"/>
            <w:right w:val="none" w:sz="0" w:space="0" w:color="auto"/>
          </w:divBdr>
        </w:div>
        <w:div w:id="1124689797">
          <w:marLeft w:val="480"/>
          <w:marRight w:val="0"/>
          <w:marTop w:val="0"/>
          <w:marBottom w:val="0"/>
          <w:divBdr>
            <w:top w:val="none" w:sz="0" w:space="0" w:color="auto"/>
            <w:left w:val="none" w:sz="0" w:space="0" w:color="auto"/>
            <w:bottom w:val="none" w:sz="0" w:space="0" w:color="auto"/>
            <w:right w:val="none" w:sz="0" w:space="0" w:color="auto"/>
          </w:divBdr>
        </w:div>
        <w:div w:id="1948584517">
          <w:marLeft w:val="480"/>
          <w:marRight w:val="0"/>
          <w:marTop w:val="0"/>
          <w:marBottom w:val="0"/>
          <w:divBdr>
            <w:top w:val="none" w:sz="0" w:space="0" w:color="auto"/>
            <w:left w:val="none" w:sz="0" w:space="0" w:color="auto"/>
            <w:bottom w:val="none" w:sz="0" w:space="0" w:color="auto"/>
            <w:right w:val="none" w:sz="0" w:space="0" w:color="auto"/>
          </w:divBdr>
        </w:div>
        <w:div w:id="176772813">
          <w:marLeft w:val="480"/>
          <w:marRight w:val="0"/>
          <w:marTop w:val="0"/>
          <w:marBottom w:val="0"/>
          <w:divBdr>
            <w:top w:val="none" w:sz="0" w:space="0" w:color="auto"/>
            <w:left w:val="none" w:sz="0" w:space="0" w:color="auto"/>
            <w:bottom w:val="none" w:sz="0" w:space="0" w:color="auto"/>
            <w:right w:val="none" w:sz="0" w:space="0" w:color="auto"/>
          </w:divBdr>
        </w:div>
        <w:div w:id="242765305">
          <w:marLeft w:val="480"/>
          <w:marRight w:val="0"/>
          <w:marTop w:val="0"/>
          <w:marBottom w:val="0"/>
          <w:divBdr>
            <w:top w:val="none" w:sz="0" w:space="0" w:color="auto"/>
            <w:left w:val="none" w:sz="0" w:space="0" w:color="auto"/>
            <w:bottom w:val="none" w:sz="0" w:space="0" w:color="auto"/>
            <w:right w:val="none" w:sz="0" w:space="0" w:color="auto"/>
          </w:divBdr>
        </w:div>
      </w:divsChild>
    </w:div>
    <w:div w:id="1589270822">
      <w:bodyDiv w:val="1"/>
      <w:marLeft w:val="0"/>
      <w:marRight w:val="0"/>
      <w:marTop w:val="0"/>
      <w:marBottom w:val="0"/>
      <w:divBdr>
        <w:top w:val="none" w:sz="0" w:space="0" w:color="auto"/>
        <w:left w:val="none" w:sz="0" w:space="0" w:color="auto"/>
        <w:bottom w:val="none" w:sz="0" w:space="0" w:color="auto"/>
        <w:right w:val="none" w:sz="0" w:space="0" w:color="auto"/>
      </w:divBdr>
      <w:divsChild>
        <w:div w:id="1343434989">
          <w:marLeft w:val="480"/>
          <w:marRight w:val="0"/>
          <w:marTop w:val="0"/>
          <w:marBottom w:val="0"/>
          <w:divBdr>
            <w:top w:val="none" w:sz="0" w:space="0" w:color="auto"/>
            <w:left w:val="none" w:sz="0" w:space="0" w:color="auto"/>
            <w:bottom w:val="none" w:sz="0" w:space="0" w:color="auto"/>
            <w:right w:val="none" w:sz="0" w:space="0" w:color="auto"/>
          </w:divBdr>
        </w:div>
        <w:div w:id="303435820">
          <w:marLeft w:val="480"/>
          <w:marRight w:val="0"/>
          <w:marTop w:val="0"/>
          <w:marBottom w:val="0"/>
          <w:divBdr>
            <w:top w:val="none" w:sz="0" w:space="0" w:color="auto"/>
            <w:left w:val="none" w:sz="0" w:space="0" w:color="auto"/>
            <w:bottom w:val="none" w:sz="0" w:space="0" w:color="auto"/>
            <w:right w:val="none" w:sz="0" w:space="0" w:color="auto"/>
          </w:divBdr>
        </w:div>
        <w:div w:id="1965961688">
          <w:marLeft w:val="480"/>
          <w:marRight w:val="0"/>
          <w:marTop w:val="0"/>
          <w:marBottom w:val="0"/>
          <w:divBdr>
            <w:top w:val="none" w:sz="0" w:space="0" w:color="auto"/>
            <w:left w:val="none" w:sz="0" w:space="0" w:color="auto"/>
            <w:bottom w:val="none" w:sz="0" w:space="0" w:color="auto"/>
            <w:right w:val="none" w:sz="0" w:space="0" w:color="auto"/>
          </w:divBdr>
        </w:div>
        <w:div w:id="948203327">
          <w:marLeft w:val="480"/>
          <w:marRight w:val="0"/>
          <w:marTop w:val="0"/>
          <w:marBottom w:val="0"/>
          <w:divBdr>
            <w:top w:val="none" w:sz="0" w:space="0" w:color="auto"/>
            <w:left w:val="none" w:sz="0" w:space="0" w:color="auto"/>
            <w:bottom w:val="none" w:sz="0" w:space="0" w:color="auto"/>
            <w:right w:val="none" w:sz="0" w:space="0" w:color="auto"/>
          </w:divBdr>
        </w:div>
        <w:div w:id="2046828354">
          <w:marLeft w:val="480"/>
          <w:marRight w:val="0"/>
          <w:marTop w:val="0"/>
          <w:marBottom w:val="0"/>
          <w:divBdr>
            <w:top w:val="none" w:sz="0" w:space="0" w:color="auto"/>
            <w:left w:val="none" w:sz="0" w:space="0" w:color="auto"/>
            <w:bottom w:val="none" w:sz="0" w:space="0" w:color="auto"/>
            <w:right w:val="none" w:sz="0" w:space="0" w:color="auto"/>
          </w:divBdr>
        </w:div>
        <w:div w:id="1209878171">
          <w:marLeft w:val="480"/>
          <w:marRight w:val="0"/>
          <w:marTop w:val="0"/>
          <w:marBottom w:val="0"/>
          <w:divBdr>
            <w:top w:val="none" w:sz="0" w:space="0" w:color="auto"/>
            <w:left w:val="none" w:sz="0" w:space="0" w:color="auto"/>
            <w:bottom w:val="none" w:sz="0" w:space="0" w:color="auto"/>
            <w:right w:val="none" w:sz="0" w:space="0" w:color="auto"/>
          </w:divBdr>
        </w:div>
        <w:div w:id="1179392878">
          <w:marLeft w:val="480"/>
          <w:marRight w:val="0"/>
          <w:marTop w:val="0"/>
          <w:marBottom w:val="0"/>
          <w:divBdr>
            <w:top w:val="none" w:sz="0" w:space="0" w:color="auto"/>
            <w:left w:val="none" w:sz="0" w:space="0" w:color="auto"/>
            <w:bottom w:val="none" w:sz="0" w:space="0" w:color="auto"/>
            <w:right w:val="none" w:sz="0" w:space="0" w:color="auto"/>
          </w:divBdr>
        </w:div>
      </w:divsChild>
    </w:div>
    <w:div w:id="1614708261">
      <w:bodyDiv w:val="1"/>
      <w:marLeft w:val="0"/>
      <w:marRight w:val="0"/>
      <w:marTop w:val="0"/>
      <w:marBottom w:val="0"/>
      <w:divBdr>
        <w:top w:val="none" w:sz="0" w:space="0" w:color="auto"/>
        <w:left w:val="none" w:sz="0" w:space="0" w:color="auto"/>
        <w:bottom w:val="none" w:sz="0" w:space="0" w:color="auto"/>
        <w:right w:val="none" w:sz="0" w:space="0" w:color="auto"/>
      </w:divBdr>
      <w:divsChild>
        <w:div w:id="400951346">
          <w:marLeft w:val="480"/>
          <w:marRight w:val="0"/>
          <w:marTop w:val="0"/>
          <w:marBottom w:val="0"/>
          <w:divBdr>
            <w:top w:val="none" w:sz="0" w:space="0" w:color="auto"/>
            <w:left w:val="none" w:sz="0" w:space="0" w:color="auto"/>
            <w:bottom w:val="none" w:sz="0" w:space="0" w:color="auto"/>
            <w:right w:val="none" w:sz="0" w:space="0" w:color="auto"/>
          </w:divBdr>
        </w:div>
        <w:div w:id="1771049178">
          <w:marLeft w:val="480"/>
          <w:marRight w:val="0"/>
          <w:marTop w:val="0"/>
          <w:marBottom w:val="0"/>
          <w:divBdr>
            <w:top w:val="none" w:sz="0" w:space="0" w:color="auto"/>
            <w:left w:val="none" w:sz="0" w:space="0" w:color="auto"/>
            <w:bottom w:val="none" w:sz="0" w:space="0" w:color="auto"/>
            <w:right w:val="none" w:sz="0" w:space="0" w:color="auto"/>
          </w:divBdr>
        </w:div>
        <w:div w:id="1985310693">
          <w:marLeft w:val="480"/>
          <w:marRight w:val="0"/>
          <w:marTop w:val="0"/>
          <w:marBottom w:val="0"/>
          <w:divBdr>
            <w:top w:val="none" w:sz="0" w:space="0" w:color="auto"/>
            <w:left w:val="none" w:sz="0" w:space="0" w:color="auto"/>
            <w:bottom w:val="none" w:sz="0" w:space="0" w:color="auto"/>
            <w:right w:val="none" w:sz="0" w:space="0" w:color="auto"/>
          </w:divBdr>
        </w:div>
        <w:div w:id="1390300567">
          <w:marLeft w:val="480"/>
          <w:marRight w:val="0"/>
          <w:marTop w:val="0"/>
          <w:marBottom w:val="0"/>
          <w:divBdr>
            <w:top w:val="none" w:sz="0" w:space="0" w:color="auto"/>
            <w:left w:val="none" w:sz="0" w:space="0" w:color="auto"/>
            <w:bottom w:val="none" w:sz="0" w:space="0" w:color="auto"/>
            <w:right w:val="none" w:sz="0" w:space="0" w:color="auto"/>
          </w:divBdr>
        </w:div>
        <w:div w:id="1111509929">
          <w:marLeft w:val="480"/>
          <w:marRight w:val="0"/>
          <w:marTop w:val="0"/>
          <w:marBottom w:val="0"/>
          <w:divBdr>
            <w:top w:val="none" w:sz="0" w:space="0" w:color="auto"/>
            <w:left w:val="none" w:sz="0" w:space="0" w:color="auto"/>
            <w:bottom w:val="none" w:sz="0" w:space="0" w:color="auto"/>
            <w:right w:val="none" w:sz="0" w:space="0" w:color="auto"/>
          </w:divBdr>
        </w:div>
        <w:div w:id="811948897">
          <w:marLeft w:val="480"/>
          <w:marRight w:val="0"/>
          <w:marTop w:val="0"/>
          <w:marBottom w:val="0"/>
          <w:divBdr>
            <w:top w:val="none" w:sz="0" w:space="0" w:color="auto"/>
            <w:left w:val="none" w:sz="0" w:space="0" w:color="auto"/>
            <w:bottom w:val="none" w:sz="0" w:space="0" w:color="auto"/>
            <w:right w:val="none" w:sz="0" w:space="0" w:color="auto"/>
          </w:divBdr>
        </w:div>
        <w:div w:id="897932283">
          <w:marLeft w:val="480"/>
          <w:marRight w:val="0"/>
          <w:marTop w:val="0"/>
          <w:marBottom w:val="0"/>
          <w:divBdr>
            <w:top w:val="none" w:sz="0" w:space="0" w:color="auto"/>
            <w:left w:val="none" w:sz="0" w:space="0" w:color="auto"/>
            <w:bottom w:val="none" w:sz="0" w:space="0" w:color="auto"/>
            <w:right w:val="none" w:sz="0" w:space="0" w:color="auto"/>
          </w:divBdr>
        </w:div>
      </w:divsChild>
    </w:div>
    <w:div w:id="1623614637">
      <w:bodyDiv w:val="1"/>
      <w:marLeft w:val="0"/>
      <w:marRight w:val="0"/>
      <w:marTop w:val="0"/>
      <w:marBottom w:val="0"/>
      <w:divBdr>
        <w:top w:val="none" w:sz="0" w:space="0" w:color="auto"/>
        <w:left w:val="none" w:sz="0" w:space="0" w:color="auto"/>
        <w:bottom w:val="none" w:sz="0" w:space="0" w:color="auto"/>
        <w:right w:val="none" w:sz="0" w:space="0" w:color="auto"/>
      </w:divBdr>
      <w:divsChild>
        <w:div w:id="264196289">
          <w:marLeft w:val="480"/>
          <w:marRight w:val="0"/>
          <w:marTop w:val="0"/>
          <w:marBottom w:val="0"/>
          <w:divBdr>
            <w:top w:val="none" w:sz="0" w:space="0" w:color="auto"/>
            <w:left w:val="none" w:sz="0" w:space="0" w:color="auto"/>
            <w:bottom w:val="none" w:sz="0" w:space="0" w:color="auto"/>
            <w:right w:val="none" w:sz="0" w:space="0" w:color="auto"/>
          </w:divBdr>
        </w:div>
        <w:div w:id="480922379">
          <w:marLeft w:val="480"/>
          <w:marRight w:val="0"/>
          <w:marTop w:val="0"/>
          <w:marBottom w:val="0"/>
          <w:divBdr>
            <w:top w:val="none" w:sz="0" w:space="0" w:color="auto"/>
            <w:left w:val="none" w:sz="0" w:space="0" w:color="auto"/>
            <w:bottom w:val="none" w:sz="0" w:space="0" w:color="auto"/>
            <w:right w:val="none" w:sz="0" w:space="0" w:color="auto"/>
          </w:divBdr>
        </w:div>
        <w:div w:id="1955822594">
          <w:marLeft w:val="480"/>
          <w:marRight w:val="0"/>
          <w:marTop w:val="0"/>
          <w:marBottom w:val="0"/>
          <w:divBdr>
            <w:top w:val="none" w:sz="0" w:space="0" w:color="auto"/>
            <w:left w:val="none" w:sz="0" w:space="0" w:color="auto"/>
            <w:bottom w:val="none" w:sz="0" w:space="0" w:color="auto"/>
            <w:right w:val="none" w:sz="0" w:space="0" w:color="auto"/>
          </w:divBdr>
        </w:div>
        <w:div w:id="407310775">
          <w:marLeft w:val="480"/>
          <w:marRight w:val="0"/>
          <w:marTop w:val="0"/>
          <w:marBottom w:val="0"/>
          <w:divBdr>
            <w:top w:val="none" w:sz="0" w:space="0" w:color="auto"/>
            <w:left w:val="none" w:sz="0" w:space="0" w:color="auto"/>
            <w:bottom w:val="none" w:sz="0" w:space="0" w:color="auto"/>
            <w:right w:val="none" w:sz="0" w:space="0" w:color="auto"/>
          </w:divBdr>
        </w:div>
        <w:div w:id="690835879">
          <w:marLeft w:val="480"/>
          <w:marRight w:val="0"/>
          <w:marTop w:val="0"/>
          <w:marBottom w:val="0"/>
          <w:divBdr>
            <w:top w:val="none" w:sz="0" w:space="0" w:color="auto"/>
            <w:left w:val="none" w:sz="0" w:space="0" w:color="auto"/>
            <w:bottom w:val="none" w:sz="0" w:space="0" w:color="auto"/>
            <w:right w:val="none" w:sz="0" w:space="0" w:color="auto"/>
          </w:divBdr>
        </w:div>
        <w:div w:id="465706228">
          <w:marLeft w:val="480"/>
          <w:marRight w:val="0"/>
          <w:marTop w:val="0"/>
          <w:marBottom w:val="0"/>
          <w:divBdr>
            <w:top w:val="none" w:sz="0" w:space="0" w:color="auto"/>
            <w:left w:val="none" w:sz="0" w:space="0" w:color="auto"/>
            <w:bottom w:val="none" w:sz="0" w:space="0" w:color="auto"/>
            <w:right w:val="none" w:sz="0" w:space="0" w:color="auto"/>
          </w:divBdr>
        </w:div>
        <w:div w:id="1250232045">
          <w:marLeft w:val="480"/>
          <w:marRight w:val="0"/>
          <w:marTop w:val="0"/>
          <w:marBottom w:val="0"/>
          <w:divBdr>
            <w:top w:val="none" w:sz="0" w:space="0" w:color="auto"/>
            <w:left w:val="none" w:sz="0" w:space="0" w:color="auto"/>
            <w:bottom w:val="none" w:sz="0" w:space="0" w:color="auto"/>
            <w:right w:val="none" w:sz="0" w:space="0" w:color="auto"/>
          </w:divBdr>
        </w:div>
        <w:div w:id="685642195">
          <w:marLeft w:val="480"/>
          <w:marRight w:val="0"/>
          <w:marTop w:val="0"/>
          <w:marBottom w:val="0"/>
          <w:divBdr>
            <w:top w:val="none" w:sz="0" w:space="0" w:color="auto"/>
            <w:left w:val="none" w:sz="0" w:space="0" w:color="auto"/>
            <w:bottom w:val="none" w:sz="0" w:space="0" w:color="auto"/>
            <w:right w:val="none" w:sz="0" w:space="0" w:color="auto"/>
          </w:divBdr>
        </w:div>
        <w:div w:id="1811248105">
          <w:marLeft w:val="480"/>
          <w:marRight w:val="0"/>
          <w:marTop w:val="0"/>
          <w:marBottom w:val="0"/>
          <w:divBdr>
            <w:top w:val="none" w:sz="0" w:space="0" w:color="auto"/>
            <w:left w:val="none" w:sz="0" w:space="0" w:color="auto"/>
            <w:bottom w:val="none" w:sz="0" w:space="0" w:color="auto"/>
            <w:right w:val="none" w:sz="0" w:space="0" w:color="auto"/>
          </w:divBdr>
        </w:div>
        <w:div w:id="1458062197">
          <w:marLeft w:val="480"/>
          <w:marRight w:val="0"/>
          <w:marTop w:val="0"/>
          <w:marBottom w:val="0"/>
          <w:divBdr>
            <w:top w:val="none" w:sz="0" w:space="0" w:color="auto"/>
            <w:left w:val="none" w:sz="0" w:space="0" w:color="auto"/>
            <w:bottom w:val="none" w:sz="0" w:space="0" w:color="auto"/>
            <w:right w:val="none" w:sz="0" w:space="0" w:color="auto"/>
          </w:divBdr>
        </w:div>
        <w:div w:id="1989240490">
          <w:marLeft w:val="480"/>
          <w:marRight w:val="0"/>
          <w:marTop w:val="0"/>
          <w:marBottom w:val="0"/>
          <w:divBdr>
            <w:top w:val="none" w:sz="0" w:space="0" w:color="auto"/>
            <w:left w:val="none" w:sz="0" w:space="0" w:color="auto"/>
            <w:bottom w:val="none" w:sz="0" w:space="0" w:color="auto"/>
            <w:right w:val="none" w:sz="0" w:space="0" w:color="auto"/>
          </w:divBdr>
        </w:div>
        <w:div w:id="865409003">
          <w:marLeft w:val="480"/>
          <w:marRight w:val="0"/>
          <w:marTop w:val="0"/>
          <w:marBottom w:val="0"/>
          <w:divBdr>
            <w:top w:val="none" w:sz="0" w:space="0" w:color="auto"/>
            <w:left w:val="none" w:sz="0" w:space="0" w:color="auto"/>
            <w:bottom w:val="none" w:sz="0" w:space="0" w:color="auto"/>
            <w:right w:val="none" w:sz="0" w:space="0" w:color="auto"/>
          </w:divBdr>
        </w:div>
        <w:div w:id="872113768">
          <w:marLeft w:val="480"/>
          <w:marRight w:val="0"/>
          <w:marTop w:val="0"/>
          <w:marBottom w:val="0"/>
          <w:divBdr>
            <w:top w:val="none" w:sz="0" w:space="0" w:color="auto"/>
            <w:left w:val="none" w:sz="0" w:space="0" w:color="auto"/>
            <w:bottom w:val="none" w:sz="0" w:space="0" w:color="auto"/>
            <w:right w:val="none" w:sz="0" w:space="0" w:color="auto"/>
          </w:divBdr>
        </w:div>
        <w:div w:id="1153448161">
          <w:marLeft w:val="480"/>
          <w:marRight w:val="0"/>
          <w:marTop w:val="0"/>
          <w:marBottom w:val="0"/>
          <w:divBdr>
            <w:top w:val="none" w:sz="0" w:space="0" w:color="auto"/>
            <w:left w:val="none" w:sz="0" w:space="0" w:color="auto"/>
            <w:bottom w:val="none" w:sz="0" w:space="0" w:color="auto"/>
            <w:right w:val="none" w:sz="0" w:space="0" w:color="auto"/>
          </w:divBdr>
        </w:div>
        <w:div w:id="786582615">
          <w:marLeft w:val="480"/>
          <w:marRight w:val="0"/>
          <w:marTop w:val="0"/>
          <w:marBottom w:val="0"/>
          <w:divBdr>
            <w:top w:val="none" w:sz="0" w:space="0" w:color="auto"/>
            <w:left w:val="none" w:sz="0" w:space="0" w:color="auto"/>
            <w:bottom w:val="none" w:sz="0" w:space="0" w:color="auto"/>
            <w:right w:val="none" w:sz="0" w:space="0" w:color="auto"/>
          </w:divBdr>
        </w:div>
        <w:div w:id="1217664758">
          <w:marLeft w:val="480"/>
          <w:marRight w:val="0"/>
          <w:marTop w:val="0"/>
          <w:marBottom w:val="0"/>
          <w:divBdr>
            <w:top w:val="none" w:sz="0" w:space="0" w:color="auto"/>
            <w:left w:val="none" w:sz="0" w:space="0" w:color="auto"/>
            <w:bottom w:val="none" w:sz="0" w:space="0" w:color="auto"/>
            <w:right w:val="none" w:sz="0" w:space="0" w:color="auto"/>
          </w:divBdr>
        </w:div>
        <w:div w:id="2036998872">
          <w:marLeft w:val="480"/>
          <w:marRight w:val="0"/>
          <w:marTop w:val="0"/>
          <w:marBottom w:val="0"/>
          <w:divBdr>
            <w:top w:val="none" w:sz="0" w:space="0" w:color="auto"/>
            <w:left w:val="none" w:sz="0" w:space="0" w:color="auto"/>
            <w:bottom w:val="none" w:sz="0" w:space="0" w:color="auto"/>
            <w:right w:val="none" w:sz="0" w:space="0" w:color="auto"/>
          </w:divBdr>
        </w:div>
        <w:div w:id="1306004980">
          <w:marLeft w:val="480"/>
          <w:marRight w:val="0"/>
          <w:marTop w:val="0"/>
          <w:marBottom w:val="0"/>
          <w:divBdr>
            <w:top w:val="none" w:sz="0" w:space="0" w:color="auto"/>
            <w:left w:val="none" w:sz="0" w:space="0" w:color="auto"/>
            <w:bottom w:val="none" w:sz="0" w:space="0" w:color="auto"/>
            <w:right w:val="none" w:sz="0" w:space="0" w:color="auto"/>
          </w:divBdr>
        </w:div>
        <w:div w:id="1206523990">
          <w:marLeft w:val="480"/>
          <w:marRight w:val="0"/>
          <w:marTop w:val="0"/>
          <w:marBottom w:val="0"/>
          <w:divBdr>
            <w:top w:val="none" w:sz="0" w:space="0" w:color="auto"/>
            <w:left w:val="none" w:sz="0" w:space="0" w:color="auto"/>
            <w:bottom w:val="none" w:sz="0" w:space="0" w:color="auto"/>
            <w:right w:val="none" w:sz="0" w:space="0" w:color="auto"/>
          </w:divBdr>
        </w:div>
        <w:div w:id="443155016">
          <w:marLeft w:val="480"/>
          <w:marRight w:val="0"/>
          <w:marTop w:val="0"/>
          <w:marBottom w:val="0"/>
          <w:divBdr>
            <w:top w:val="none" w:sz="0" w:space="0" w:color="auto"/>
            <w:left w:val="none" w:sz="0" w:space="0" w:color="auto"/>
            <w:bottom w:val="none" w:sz="0" w:space="0" w:color="auto"/>
            <w:right w:val="none" w:sz="0" w:space="0" w:color="auto"/>
          </w:divBdr>
        </w:div>
        <w:div w:id="329912667">
          <w:marLeft w:val="480"/>
          <w:marRight w:val="0"/>
          <w:marTop w:val="0"/>
          <w:marBottom w:val="0"/>
          <w:divBdr>
            <w:top w:val="none" w:sz="0" w:space="0" w:color="auto"/>
            <w:left w:val="none" w:sz="0" w:space="0" w:color="auto"/>
            <w:bottom w:val="none" w:sz="0" w:space="0" w:color="auto"/>
            <w:right w:val="none" w:sz="0" w:space="0" w:color="auto"/>
          </w:divBdr>
        </w:div>
        <w:div w:id="1288319048">
          <w:marLeft w:val="480"/>
          <w:marRight w:val="0"/>
          <w:marTop w:val="0"/>
          <w:marBottom w:val="0"/>
          <w:divBdr>
            <w:top w:val="none" w:sz="0" w:space="0" w:color="auto"/>
            <w:left w:val="none" w:sz="0" w:space="0" w:color="auto"/>
            <w:bottom w:val="none" w:sz="0" w:space="0" w:color="auto"/>
            <w:right w:val="none" w:sz="0" w:space="0" w:color="auto"/>
          </w:divBdr>
        </w:div>
        <w:div w:id="1481534747">
          <w:marLeft w:val="480"/>
          <w:marRight w:val="0"/>
          <w:marTop w:val="0"/>
          <w:marBottom w:val="0"/>
          <w:divBdr>
            <w:top w:val="none" w:sz="0" w:space="0" w:color="auto"/>
            <w:left w:val="none" w:sz="0" w:space="0" w:color="auto"/>
            <w:bottom w:val="none" w:sz="0" w:space="0" w:color="auto"/>
            <w:right w:val="none" w:sz="0" w:space="0" w:color="auto"/>
          </w:divBdr>
        </w:div>
        <w:div w:id="1326587705">
          <w:marLeft w:val="480"/>
          <w:marRight w:val="0"/>
          <w:marTop w:val="0"/>
          <w:marBottom w:val="0"/>
          <w:divBdr>
            <w:top w:val="none" w:sz="0" w:space="0" w:color="auto"/>
            <w:left w:val="none" w:sz="0" w:space="0" w:color="auto"/>
            <w:bottom w:val="none" w:sz="0" w:space="0" w:color="auto"/>
            <w:right w:val="none" w:sz="0" w:space="0" w:color="auto"/>
          </w:divBdr>
        </w:div>
        <w:div w:id="1329215718">
          <w:marLeft w:val="480"/>
          <w:marRight w:val="0"/>
          <w:marTop w:val="0"/>
          <w:marBottom w:val="0"/>
          <w:divBdr>
            <w:top w:val="none" w:sz="0" w:space="0" w:color="auto"/>
            <w:left w:val="none" w:sz="0" w:space="0" w:color="auto"/>
            <w:bottom w:val="none" w:sz="0" w:space="0" w:color="auto"/>
            <w:right w:val="none" w:sz="0" w:space="0" w:color="auto"/>
          </w:divBdr>
        </w:div>
      </w:divsChild>
    </w:div>
    <w:div w:id="1643537176">
      <w:bodyDiv w:val="1"/>
      <w:marLeft w:val="0"/>
      <w:marRight w:val="0"/>
      <w:marTop w:val="0"/>
      <w:marBottom w:val="0"/>
      <w:divBdr>
        <w:top w:val="none" w:sz="0" w:space="0" w:color="auto"/>
        <w:left w:val="none" w:sz="0" w:space="0" w:color="auto"/>
        <w:bottom w:val="none" w:sz="0" w:space="0" w:color="auto"/>
        <w:right w:val="none" w:sz="0" w:space="0" w:color="auto"/>
      </w:divBdr>
    </w:div>
    <w:div w:id="1668902645">
      <w:bodyDiv w:val="1"/>
      <w:marLeft w:val="0"/>
      <w:marRight w:val="0"/>
      <w:marTop w:val="0"/>
      <w:marBottom w:val="0"/>
      <w:divBdr>
        <w:top w:val="none" w:sz="0" w:space="0" w:color="auto"/>
        <w:left w:val="none" w:sz="0" w:space="0" w:color="auto"/>
        <w:bottom w:val="none" w:sz="0" w:space="0" w:color="auto"/>
        <w:right w:val="none" w:sz="0" w:space="0" w:color="auto"/>
      </w:divBdr>
      <w:divsChild>
        <w:div w:id="720059342">
          <w:marLeft w:val="480"/>
          <w:marRight w:val="0"/>
          <w:marTop w:val="0"/>
          <w:marBottom w:val="0"/>
          <w:divBdr>
            <w:top w:val="none" w:sz="0" w:space="0" w:color="auto"/>
            <w:left w:val="none" w:sz="0" w:space="0" w:color="auto"/>
            <w:bottom w:val="none" w:sz="0" w:space="0" w:color="auto"/>
            <w:right w:val="none" w:sz="0" w:space="0" w:color="auto"/>
          </w:divBdr>
        </w:div>
        <w:div w:id="1820685301">
          <w:marLeft w:val="480"/>
          <w:marRight w:val="0"/>
          <w:marTop w:val="0"/>
          <w:marBottom w:val="0"/>
          <w:divBdr>
            <w:top w:val="none" w:sz="0" w:space="0" w:color="auto"/>
            <w:left w:val="none" w:sz="0" w:space="0" w:color="auto"/>
            <w:bottom w:val="none" w:sz="0" w:space="0" w:color="auto"/>
            <w:right w:val="none" w:sz="0" w:space="0" w:color="auto"/>
          </w:divBdr>
        </w:div>
        <w:div w:id="559436621">
          <w:marLeft w:val="480"/>
          <w:marRight w:val="0"/>
          <w:marTop w:val="0"/>
          <w:marBottom w:val="0"/>
          <w:divBdr>
            <w:top w:val="none" w:sz="0" w:space="0" w:color="auto"/>
            <w:left w:val="none" w:sz="0" w:space="0" w:color="auto"/>
            <w:bottom w:val="none" w:sz="0" w:space="0" w:color="auto"/>
            <w:right w:val="none" w:sz="0" w:space="0" w:color="auto"/>
          </w:divBdr>
        </w:div>
        <w:div w:id="1303460728">
          <w:marLeft w:val="480"/>
          <w:marRight w:val="0"/>
          <w:marTop w:val="0"/>
          <w:marBottom w:val="0"/>
          <w:divBdr>
            <w:top w:val="none" w:sz="0" w:space="0" w:color="auto"/>
            <w:left w:val="none" w:sz="0" w:space="0" w:color="auto"/>
            <w:bottom w:val="none" w:sz="0" w:space="0" w:color="auto"/>
            <w:right w:val="none" w:sz="0" w:space="0" w:color="auto"/>
          </w:divBdr>
        </w:div>
        <w:div w:id="2079865233">
          <w:marLeft w:val="480"/>
          <w:marRight w:val="0"/>
          <w:marTop w:val="0"/>
          <w:marBottom w:val="0"/>
          <w:divBdr>
            <w:top w:val="none" w:sz="0" w:space="0" w:color="auto"/>
            <w:left w:val="none" w:sz="0" w:space="0" w:color="auto"/>
            <w:bottom w:val="none" w:sz="0" w:space="0" w:color="auto"/>
            <w:right w:val="none" w:sz="0" w:space="0" w:color="auto"/>
          </w:divBdr>
        </w:div>
        <w:div w:id="279649461">
          <w:marLeft w:val="480"/>
          <w:marRight w:val="0"/>
          <w:marTop w:val="0"/>
          <w:marBottom w:val="0"/>
          <w:divBdr>
            <w:top w:val="none" w:sz="0" w:space="0" w:color="auto"/>
            <w:left w:val="none" w:sz="0" w:space="0" w:color="auto"/>
            <w:bottom w:val="none" w:sz="0" w:space="0" w:color="auto"/>
            <w:right w:val="none" w:sz="0" w:space="0" w:color="auto"/>
          </w:divBdr>
        </w:div>
        <w:div w:id="1457717858">
          <w:marLeft w:val="480"/>
          <w:marRight w:val="0"/>
          <w:marTop w:val="0"/>
          <w:marBottom w:val="0"/>
          <w:divBdr>
            <w:top w:val="none" w:sz="0" w:space="0" w:color="auto"/>
            <w:left w:val="none" w:sz="0" w:space="0" w:color="auto"/>
            <w:bottom w:val="none" w:sz="0" w:space="0" w:color="auto"/>
            <w:right w:val="none" w:sz="0" w:space="0" w:color="auto"/>
          </w:divBdr>
        </w:div>
      </w:divsChild>
    </w:div>
    <w:div w:id="1718309499">
      <w:bodyDiv w:val="1"/>
      <w:marLeft w:val="0"/>
      <w:marRight w:val="0"/>
      <w:marTop w:val="0"/>
      <w:marBottom w:val="0"/>
      <w:divBdr>
        <w:top w:val="none" w:sz="0" w:space="0" w:color="auto"/>
        <w:left w:val="none" w:sz="0" w:space="0" w:color="auto"/>
        <w:bottom w:val="none" w:sz="0" w:space="0" w:color="auto"/>
        <w:right w:val="none" w:sz="0" w:space="0" w:color="auto"/>
      </w:divBdr>
      <w:divsChild>
        <w:div w:id="1109473181">
          <w:marLeft w:val="480"/>
          <w:marRight w:val="0"/>
          <w:marTop w:val="0"/>
          <w:marBottom w:val="0"/>
          <w:divBdr>
            <w:top w:val="none" w:sz="0" w:space="0" w:color="auto"/>
            <w:left w:val="none" w:sz="0" w:space="0" w:color="auto"/>
            <w:bottom w:val="none" w:sz="0" w:space="0" w:color="auto"/>
            <w:right w:val="none" w:sz="0" w:space="0" w:color="auto"/>
          </w:divBdr>
        </w:div>
        <w:div w:id="529680552">
          <w:marLeft w:val="480"/>
          <w:marRight w:val="0"/>
          <w:marTop w:val="0"/>
          <w:marBottom w:val="0"/>
          <w:divBdr>
            <w:top w:val="none" w:sz="0" w:space="0" w:color="auto"/>
            <w:left w:val="none" w:sz="0" w:space="0" w:color="auto"/>
            <w:bottom w:val="none" w:sz="0" w:space="0" w:color="auto"/>
            <w:right w:val="none" w:sz="0" w:space="0" w:color="auto"/>
          </w:divBdr>
        </w:div>
        <w:div w:id="1606502624">
          <w:marLeft w:val="480"/>
          <w:marRight w:val="0"/>
          <w:marTop w:val="0"/>
          <w:marBottom w:val="0"/>
          <w:divBdr>
            <w:top w:val="none" w:sz="0" w:space="0" w:color="auto"/>
            <w:left w:val="none" w:sz="0" w:space="0" w:color="auto"/>
            <w:bottom w:val="none" w:sz="0" w:space="0" w:color="auto"/>
            <w:right w:val="none" w:sz="0" w:space="0" w:color="auto"/>
          </w:divBdr>
        </w:div>
        <w:div w:id="1626766261">
          <w:marLeft w:val="480"/>
          <w:marRight w:val="0"/>
          <w:marTop w:val="0"/>
          <w:marBottom w:val="0"/>
          <w:divBdr>
            <w:top w:val="none" w:sz="0" w:space="0" w:color="auto"/>
            <w:left w:val="none" w:sz="0" w:space="0" w:color="auto"/>
            <w:bottom w:val="none" w:sz="0" w:space="0" w:color="auto"/>
            <w:right w:val="none" w:sz="0" w:space="0" w:color="auto"/>
          </w:divBdr>
        </w:div>
        <w:div w:id="226913564">
          <w:marLeft w:val="480"/>
          <w:marRight w:val="0"/>
          <w:marTop w:val="0"/>
          <w:marBottom w:val="0"/>
          <w:divBdr>
            <w:top w:val="none" w:sz="0" w:space="0" w:color="auto"/>
            <w:left w:val="none" w:sz="0" w:space="0" w:color="auto"/>
            <w:bottom w:val="none" w:sz="0" w:space="0" w:color="auto"/>
            <w:right w:val="none" w:sz="0" w:space="0" w:color="auto"/>
          </w:divBdr>
        </w:div>
        <w:div w:id="1901331086">
          <w:marLeft w:val="480"/>
          <w:marRight w:val="0"/>
          <w:marTop w:val="0"/>
          <w:marBottom w:val="0"/>
          <w:divBdr>
            <w:top w:val="none" w:sz="0" w:space="0" w:color="auto"/>
            <w:left w:val="none" w:sz="0" w:space="0" w:color="auto"/>
            <w:bottom w:val="none" w:sz="0" w:space="0" w:color="auto"/>
            <w:right w:val="none" w:sz="0" w:space="0" w:color="auto"/>
          </w:divBdr>
        </w:div>
        <w:div w:id="271279444">
          <w:marLeft w:val="480"/>
          <w:marRight w:val="0"/>
          <w:marTop w:val="0"/>
          <w:marBottom w:val="0"/>
          <w:divBdr>
            <w:top w:val="none" w:sz="0" w:space="0" w:color="auto"/>
            <w:left w:val="none" w:sz="0" w:space="0" w:color="auto"/>
            <w:bottom w:val="none" w:sz="0" w:space="0" w:color="auto"/>
            <w:right w:val="none" w:sz="0" w:space="0" w:color="auto"/>
          </w:divBdr>
        </w:div>
      </w:divsChild>
    </w:div>
    <w:div w:id="1732148745">
      <w:bodyDiv w:val="1"/>
      <w:marLeft w:val="0"/>
      <w:marRight w:val="0"/>
      <w:marTop w:val="0"/>
      <w:marBottom w:val="0"/>
      <w:divBdr>
        <w:top w:val="none" w:sz="0" w:space="0" w:color="auto"/>
        <w:left w:val="none" w:sz="0" w:space="0" w:color="auto"/>
        <w:bottom w:val="none" w:sz="0" w:space="0" w:color="auto"/>
        <w:right w:val="none" w:sz="0" w:space="0" w:color="auto"/>
      </w:divBdr>
      <w:divsChild>
        <w:div w:id="1891451348">
          <w:marLeft w:val="480"/>
          <w:marRight w:val="0"/>
          <w:marTop w:val="0"/>
          <w:marBottom w:val="0"/>
          <w:divBdr>
            <w:top w:val="none" w:sz="0" w:space="0" w:color="auto"/>
            <w:left w:val="none" w:sz="0" w:space="0" w:color="auto"/>
            <w:bottom w:val="none" w:sz="0" w:space="0" w:color="auto"/>
            <w:right w:val="none" w:sz="0" w:space="0" w:color="auto"/>
          </w:divBdr>
        </w:div>
        <w:div w:id="182984832">
          <w:marLeft w:val="480"/>
          <w:marRight w:val="0"/>
          <w:marTop w:val="0"/>
          <w:marBottom w:val="0"/>
          <w:divBdr>
            <w:top w:val="none" w:sz="0" w:space="0" w:color="auto"/>
            <w:left w:val="none" w:sz="0" w:space="0" w:color="auto"/>
            <w:bottom w:val="none" w:sz="0" w:space="0" w:color="auto"/>
            <w:right w:val="none" w:sz="0" w:space="0" w:color="auto"/>
          </w:divBdr>
        </w:div>
        <w:div w:id="1454977937">
          <w:marLeft w:val="480"/>
          <w:marRight w:val="0"/>
          <w:marTop w:val="0"/>
          <w:marBottom w:val="0"/>
          <w:divBdr>
            <w:top w:val="none" w:sz="0" w:space="0" w:color="auto"/>
            <w:left w:val="none" w:sz="0" w:space="0" w:color="auto"/>
            <w:bottom w:val="none" w:sz="0" w:space="0" w:color="auto"/>
            <w:right w:val="none" w:sz="0" w:space="0" w:color="auto"/>
          </w:divBdr>
        </w:div>
        <w:div w:id="1337927514">
          <w:marLeft w:val="480"/>
          <w:marRight w:val="0"/>
          <w:marTop w:val="0"/>
          <w:marBottom w:val="0"/>
          <w:divBdr>
            <w:top w:val="none" w:sz="0" w:space="0" w:color="auto"/>
            <w:left w:val="none" w:sz="0" w:space="0" w:color="auto"/>
            <w:bottom w:val="none" w:sz="0" w:space="0" w:color="auto"/>
            <w:right w:val="none" w:sz="0" w:space="0" w:color="auto"/>
          </w:divBdr>
        </w:div>
        <w:div w:id="791435692">
          <w:marLeft w:val="480"/>
          <w:marRight w:val="0"/>
          <w:marTop w:val="0"/>
          <w:marBottom w:val="0"/>
          <w:divBdr>
            <w:top w:val="none" w:sz="0" w:space="0" w:color="auto"/>
            <w:left w:val="none" w:sz="0" w:space="0" w:color="auto"/>
            <w:bottom w:val="none" w:sz="0" w:space="0" w:color="auto"/>
            <w:right w:val="none" w:sz="0" w:space="0" w:color="auto"/>
          </w:divBdr>
        </w:div>
        <w:div w:id="1199313897">
          <w:marLeft w:val="480"/>
          <w:marRight w:val="0"/>
          <w:marTop w:val="0"/>
          <w:marBottom w:val="0"/>
          <w:divBdr>
            <w:top w:val="none" w:sz="0" w:space="0" w:color="auto"/>
            <w:left w:val="none" w:sz="0" w:space="0" w:color="auto"/>
            <w:bottom w:val="none" w:sz="0" w:space="0" w:color="auto"/>
            <w:right w:val="none" w:sz="0" w:space="0" w:color="auto"/>
          </w:divBdr>
        </w:div>
        <w:div w:id="1761024985">
          <w:marLeft w:val="480"/>
          <w:marRight w:val="0"/>
          <w:marTop w:val="0"/>
          <w:marBottom w:val="0"/>
          <w:divBdr>
            <w:top w:val="none" w:sz="0" w:space="0" w:color="auto"/>
            <w:left w:val="none" w:sz="0" w:space="0" w:color="auto"/>
            <w:bottom w:val="none" w:sz="0" w:space="0" w:color="auto"/>
            <w:right w:val="none" w:sz="0" w:space="0" w:color="auto"/>
          </w:divBdr>
        </w:div>
      </w:divsChild>
    </w:div>
    <w:div w:id="1747914394">
      <w:bodyDiv w:val="1"/>
      <w:marLeft w:val="0"/>
      <w:marRight w:val="0"/>
      <w:marTop w:val="0"/>
      <w:marBottom w:val="0"/>
      <w:divBdr>
        <w:top w:val="none" w:sz="0" w:space="0" w:color="auto"/>
        <w:left w:val="none" w:sz="0" w:space="0" w:color="auto"/>
        <w:bottom w:val="none" w:sz="0" w:space="0" w:color="auto"/>
        <w:right w:val="none" w:sz="0" w:space="0" w:color="auto"/>
      </w:divBdr>
      <w:divsChild>
        <w:div w:id="585118660">
          <w:marLeft w:val="480"/>
          <w:marRight w:val="0"/>
          <w:marTop w:val="0"/>
          <w:marBottom w:val="0"/>
          <w:divBdr>
            <w:top w:val="none" w:sz="0" w:space="0" w:color="auto"/>
            <w:left w:val="none" w:sz="0" w:space="0" w:color="auto"/>
            <w:bottom w:val="none" w:sz="0" w:space="0" w:color="auto"/>
            <w:right w:val="none" w:sz="0" w:space="0" w:color="auto"/>
          </w:divBdr>
        </w:div>
        <w:div w:id="2041006152">
          <w:marLeft w:val="480"/>
          <w:marRight w:val="0"/>
          <w:marTop w:val="0"/>
          <w:marBottom w:val="0"/>
          <w:divBdr>
            <w:top w:val="none" w:sz="0" w:space="0" w:color="auto"/>
            <w:left w:val="none" w:sz="0" w:space="0" w:color="auto"/>
            <w:bottom w:val="none" w:sz="0" w:space="0" w:color="auto"/>
            <w:right w:val="none" w:sz="0" w:space="0" w:color="auto"/>
          </w:divBdr>
        </w:div>
        <w:div w:id="89587898">
          <w:marLeft w:val="480"/>
          <w:marRight w:val="0"/>
          <w:marTop w:val="0"/>
          <w:marBottom w:val="0"/>
          <w:divBdr>
            <w:top w:val="none" w:sz="0" w:space="0" w:color="auto"/>
            <w:left w:val="none" w:sz="0" w:space="0" w:color="auto"/>
            <w:bottom w:val="none" w:sz="0" w:space="0" w:color="auto"/>
            <w:right w:val="none" w:sz="0" w:space="0" w:color="auto"/>
          </w:divBdr>
        </w:div>
      </w:divsChild>
    </w:div>
    <w:div w:id="1763447739">
      <w:bodyDiv w:val="1"/>
      <w:marLeft w:val="0"/>
      <w:marRight w:val="0"/>
      <w:marTop w:val="0"/>
      <w:marBottom w:val="0"/>
      <w:divBdr>
        <w:top w:val="none" w:sz="0" w:space="0" w:color="auto"/>
        <w:left w:val="none" w:sz="0" w:space="0" w:color="auto"/>
        <w:bottom w:val="none" w:sz="0" w:space="0" w:color="auto"/>
        <w:right w:val="none" w:sz="0" w:space="0" w:color="auto"/>
      </w:divBdr>
      <w:divsChild>
        <w:div w:id="928538595">
          <w:marLeft w:val="480"/>
          <w:marRight w:val="0"/>
          <w:marTop w:val="0"/>
          <w:marBottom w:val="0"/>
          <w:divBdr>
            <w:top w:val="none" w:sz="0" w:space="0" w:color="auto"/>
            <w:left w:val="none" w:sz="0" w:space="0" w:color="auto"/>
            <w:bottom w:val="none" w:sz="0" w:space="0" w:color="auto"/>
            <w:right w:val="none" w:sz="0" w:space="0" w:color="auto"/>
          </w:divBdr>
        </w:div>
        <w:div w:id="979573481">
          <w:marLeft w:val="480"/>
          <w:marRight w:val="0"/>
          <w:marTop w:val="0"/>
          <w:marBottom w:val="0"/>
          <w:divBdr>
            <w:top w:val="none" w:sz="0" w:space="0" w:color="auto"/>
            <w:left w:val="none" w:sz="0" w:space="0" w:color="auto"/>
            <w:bottom w:val="none" w:sz="0" w:space="0" w:color="auto"/>
            <w:right w:val="none" w:sz="0" w:space="0" w:color="auto"/>
          </w:divBdr>
        </w:div>
        <w:div w:id="1834642384">
          <w:marLeft w:val="480"/>
          <w:marRight w:val="0"/>
          <w:marTop w:val="0"/>
          <w:marBottom w:val="0"/>
          <w:divBdr>
            <w:top w:val="none" w:sz="0" w:space="0" w:color="auto"/>
            <w:left w:val="none" w:sz="0" w:space="0" w:color="auto"/>
            <w:bottom w:val="none" w:sz="0" w:space="0" w:color="auto"/>
            <w:right w:val="none" w:sz="0" w:space="0" w:color="auto"/>
          </w:divBdr>
        </w:div>
        <w:div w:id="560873518">
          <w:marLeft w:val="480"/>
          <w:marRight w:val="0"/>
          <w:marTop w:val="0"/>
          <w:marBottom w:val="0"/>
          <w:divBdr>
            <w:top w:val="none" w:sz="0" w:space="0" w:color="auto"/>
            <w:left w:val="none" w:sz="0" w:space="0" w:color="auto"/>
            <w:bottom w:val="none" w:sz="0" w:space="0" w:color="auto"/>
            <w:right w:val="none" w:sz="0" w:space="0" w:color="auto"/>
          </w:divBdr>
        </w:div>
        <w:div w:id="1177188993">
          <w:marLeft w:val="480"/>
          <w:marRight w:val="0"/>
          <w:marTop w:val="0"/>
          <w:marBottom w:val="0"/>
          <w:divBdr>
            <w:top w:val="none" w:sz="0" w:space="0" w:color="auto"/>
            <w:left w:val="none" w:sz="0" w:space="0" w:color="auto"/>
            <w:bottom w:val="none" w:sz="0" w:space="0" w:color="auto"/>
            <w:right w:val="none" w:sz="0" w:space="0" w:color="auto"/>
          </w:divBdr>
        </w:div>
        <w:div w:id="1178616389">
          <w:marLeft w:val="480"/>
          <w:marRight w:val="0"/>
          <w:marTop w:val="0"/>
          <w:marBottom w:val="0"/>
          <w:divBdr>
            <w:top w:val="none" w:sz="0" w:space="0" w:color="auto"/>
            <w:left w:val="none" w:sz="0" w:space="0" w:color="auto"/>
            <w:bottom w:val="none" w:sz="0" w:space="0" w:color="auto"/>
            <w:right w:val="none" w:sz="0" w:space="0" w:color="auto"/>
          </w:divBdr>
        </w:div>
        <w:div w:id="1881280652">
          <w:marLeft w:val="480"/>
          <w:marRight w:val="0"/>
          <w:marTop w:val="0"/>
          <w:marBottom w:val="0"/>
          <w:divBdr>
            <w:top w:val="none" w:sz="0" w:space="0" w:color="auto"/>
            <w:left w:val="none" w:sz="0" w:space="0" w:color="auto"/>
            <w:bottom w:val="none" w:sz="0" w:space="0" w:color="auto"/>
            <w:right w:val="none" w:sz="0" w:space="0" w:color="auto"/>
          </w:divBdr>
        </w:div>
        <w:div w:id="1634825862">
          <w:marLeft w:val="480"/>
          <w:marRight w:val="0"/>
          <w:marTop w:val="0"/>
          <w:marBottom w:val="0"/>
          <w:divBdr>
            <w:top w:val="none" w:sz="0" w:space="0" w:color="auto"/>
            <w:left w:val="none" w:sz="0" w:space="0" w:color="auto"/>
            <w:bottom w:val="none" w:sz="0" w:space="0" w:color="auto"/>
            <w:right w:val="none" w:sz="0" w:space="0" w:color="auto"/>
          </w:divBdr>
        </w:div>
        <w:div w:id="402796735">
          <w:marLeft w:val="480"/>
          <w:marRight w:val="0"/>
          <w:marTop w:val="0"/>
          <w:marBottom w:val="0"/>
          <w:divBdr>
            <w:top w:val="none" w:sz="0" w:space="0" w:color="auto"/>
            <w:left w:val="none" w:sz="0" w:space="0" w:color="auto"/>
            <w:bottom w:val="none" w:sz="0" w:space="0" w:color="auto"/>
            <w:right w:val="none" w:sz="0" w:space="0" w:color="auto"/>
          </w:divBdr>
        </w:div>
        <w:div w:id="554972774">
          <w:marLeft w:val="480"/>
          <w:marRight w:val="0"/>
          <w:marTop w:val="0"/>
          <w:marBottom w:val="0"/>
          <w:divBdr>
            <w:top w:val="none" w:sz="0" w:space="0" w:color="auto"/>
            <w:left w:val="none" w:sz="0" w:space="0" w:color="auto"/>
            <w:bottom w:val="none" w:sz="0" w:space="0" w:color="auto"/>
            <w:right w:val="none" w:sz="0" w:space="0" w:color="auto"/>
          </w:divBdr>
        </w:div>
        <w:div w:id="2069645825">
          <w:marLeft w:val="480"/>
          <w:marRight w:val="0"/>
          <w:marTop w:val="0"/>
          <w:marBottom w:val="0"/>
          <w:divBdr>
            <w:top w:val="none" w:sz="0" w:space="0" w:color="auto"/>
            <w:left w:val="none" w:sz="0" w:space="0" w:color="auto"/>
            <w:bottom w:val="none" w:sz="0" w:space="0" w:color="auto"/>
            <w:right w:val="none" w:sz="0" w:space="0" w:color="auto"/>
          </w:divBdr>
        </w:div>
        <w:div w:id="483668734">
          <w:marLeft w:val="480"/>
          <w:marRight w:val="0"/>
          <w:marTop w:val="0"/>
          <w:marBottom w:val="0"/>
          <w:divBdr>
            <w:top w:val="none" w:sz="0" w:space="0" w:color="auto"/>
            <w:left w:val="none" w:sz="0" w:space="0" w:color="auto"/>
            <w:bottom w:val="none" w:sz="0" w:space="0" w:color="auto"/>
            <w:right w:val="none" w:sz="0" w:space="0" w:color="auto"/>
          </w:divBdr>
        </w:div>
        <w:div w:id="1682201125">
          <w:marLeft w:val="480"/>
          <w:marRight w:val="0"/>
          <w:marTop w:val="0"/>
          <w:marBottom w:val="0"/>
          <w:divBdr>
            <w:top w:val="none" w:sz="0" w:space="0" w:color="auto"/>
            <w:left w:val="none" w:sz="0" w:space="0" w:color="auto"/>
            <w:bottom w:val="none" w:sz="0" w:space="0" w:color="auto"/>
            <w:right w:val="none" w:sz="0" w:space="0" w:color="auto"/>
          </w:divBdr>
        </w:div>
        <w:div w:id="1680110149">
          <w:marLeft w:val="480"/>
          <w:marRight w:val="0"/>
          <w:marTop w:val="0"/>
          <w:marBottom w:val="0"/>
          <w:divBdr>
            <w:top w:val="none" w:sz="0" w:space="0" w:color="auto"/>
            <w:left w:val="none" w:sz="0" w:space="0" w:color="auto"/>
            <w:bottom w:val="none" w:sz="0" w:space="0" w:color="auto"/>
            <w:right w:val="none" w:sz="0" w:space="0" w:color="auto"/>
          </w:divBdr>
        </w:div>
      </w:divsChild>
    </w:div>
    <w:div w:id="1764303318">
      <w:bodyDiv w:val="1"/>
      <w:marLeft w:val="0"/>
      <w:marRight w:val="0"/>
      <w:marTop w:val="0"/>
      <w:marBottom w:val="0"/>
      <w:divBdr>
        <w:top w:val="none" w:sz="0" w:space="0" w:color="auto"/>
        <w:left w:val="none" w:sz="0" w:space="0" w:color="auto"/>
        <w:bottom w:val="none" w:sz="0" w:space="0" w:color="auto"/>
        <w:right w:val="none" w:sz="0" w:space="0" w:color="auto"/>
      </w:divBdr>
      <w:divsChild>
        <w:div w:id="39937304">
          <w:marLeft w:val="480"/>
          <w:marRight w:val="0"/>
          <w:marTop w:val="0"/>
          <w:marBottom w:val="0"/>
          <w:divBdr>
            <w:top w:val="none" w:sz="0" w:space="0" w:color="auto"/>
            <w:left w:val="none" w:sz="0" w:space="0" w:color="auto"/>
            <w:bottom w:val="none" w:sz="0" w:space="0" w:color="auto"/>
            <w:right w:val="none" w:sz="0" w:space="0" w:color="auto"/>
          </w:divBdr>
        </w:div>
        <w:div w:id="1894925298">
          <w:marLeft w:val="480"/>
          <w:marRight w:val="0"/>
          <w:marTop w:val="0"/>
          <w:marBottom w:val="0"/>
          <w:divBdr>
            <w:top w:val="none" w:sz="0" w:space="0" w:color="auto"/>
            <w:left w:val="none" w:sz="0" w:space="0" w:color="auto"/>
            <w:bottom w:val="none" w:sz="0" w:space="0" w:color="auto"/>
            <w:right w:val="none" w:sz="0" w:space="0" w:color="auto"/>
          </w:divBdr>
        </w:div>
        <w:div w:id="916094534">
          <w:marLeft w:val="480"/>
          <w:marRight w:val="0"/>
          <w:marTop w:val="0"/>
          <w:marBottom w:val="0"/>
          <w:divBdr>
            <w:top w:val="none" w:sz="0" w:space="0" w:color="auto"/>
            <w:left w:val="none" w:sz="0" w:space="0" w:color="auto"/>
            <w:bottom w:val="none" w:sz="0" w:space="0" w:color="auto"/>
            <w:right w:val="none" w:sz="0" w:space="0" w:color="auto"/>
          </w:divBdr>
        </w:div>
        <w:div w:id="1944531837">
          <w:marLeft w:val="480"/>
          <w:marRight w:val="0"/>
          <w:marTop w:val="0"/>
          <w:marBottom w:val="0"/>
          <w:divBdr>
            <w:top w:val="none" w:sz="0" w:space="0" w:color="auto"/>
            <w:left w:val="none" w:sz="0" w:space="0" w:color="auto"/>
            <w:bottom w:val="none" w:sz="0" w:space="0" w:color="auto"/>
            <w:right w:val="none" w:sz="0" w:space="0" w:color="auto"/>
          </w:divBdr>
        </w:div>
        <w:div w:id="1688285598">
          <w:marLeft w:val="480"/>
          <w:marRight w:val="0"/>
          <w:marTop w:val="0"/>
          <w:marBottom w:val="0"/>
          <w:divBdr>
            <w:top w:val="none" w:sz="0" w:space="0" w:color="auto"/>
            <w:left w:val="none" w:sz="0" w:space="0" w:color="auto"/>
            <w:bottom w:val="none" w:sz="0" w:space="0" w:color="auto"/>
            <w:right w:val="none" w:sz="0" w:space="0" w:color="auto"/>
          </w:divBdr>
        </w:div>
        <w:div w:id="442383722">
          <w:marLeft w:val="480"/>
          <w:marRight w:val="0"/>
          <w:marTop w:val="0"/>
          <w:marBottom w:val="0"/>
          <w:divBdr>
            <w:top w:val="none" w:sz="0" w:space="0" w:color="auto"/>
            <w:left w:val="none" w:sz="0" w:space="0" w:color="auto"/>
            <w:bottom w:val="none" w:sz="0" w:space="0" w:color="auto"/>
            <w:right w:val="none" w:sz="0" w:space="0" w:color="auto"/>
          </w:divBdr>
        </w:div>
        <w:div w:id="907694997">
          <w:marLeft w:val="480"/>
          <w:marRight w:val="0"/>
          <w:marTop w:val="0"/>
          <w:marBottom w:val="0"/>
          <w:divBdr>
            <w:top w:val="none" w:sz="0" w:space="0" w:color="auto"/>
            <w:left w:val="none" w:sz="0" w:space="0" w:color="auto"/>
            <w:bottom w:val="none" w:sz="0" w:space="0" w:color="auto"/>
            <w:right w:val="none" w:sz="0" w:space="0" w:color="auto"/>
          </w:divBdr>
        </w:div>
        <w:div w:id="526018102">
          <w:marLeft w:val="480"/>
          <w:marRight w:val="0"/>
          <w:marTop w:val="0"/>
          <w:marBottom w:val="0"/>
          <w:divBdr>
            <w:top w:val="none" w:sz="0" w:space="0" w:color="auto"/>
            <w:left w:val="none" w:sz="0" w:space="0" w:color="auto"/>
            <w:bottom w:val="none" w:sz="0" w:space="0" w:color="auto"/>
            <w:right w:val="none" w:sz="0" w:space="0" w:color="auto"/>
          </w:divBdr>
        </w:div>
        <w:div w:id="1059208491">
          <w:marLeft w:val="480"/>
          <w:marRight w:val="0"/>
          <w:marTop w:val="0"/>
          <w:marBottom w:val="0"/>
          <w:divBdr>
            <w:top w:val="none" w:sz="0" w:space="0" w:color="auto"/>
            <w:left w:val="none" w:sz="0" w:space="0" w:color="auto"/>
            <w:bottom w:val="none" w:sz="0" w:space="0" w:color="auto"/>
            <w:right w:val="none" w:sz="0" w:space="0" w:color="auto"/>
          </w:divBdr>
        </w:div>
        <w:div w:id="1180314257">
          <w:marLeft w:val="480"/>
          <w:marRight w:val="0"/>
          <w:marTop w:val="0"/>
          <w:marBottom w:val="0"/>
          <w:divBdr>
            <w:top w:val="none" w:sz="0" w:space="0" w:color="auto"/>
            <w:left w:val="none" w:sz="0" w:space="0" w:color="auto"/>
            <w:bottom w:val="none" w:sz="0" w:space="0" w:color="auto"/>
            <w:right w:val="none" w:sz="0" w:space="0" w:color="auto"/>
          </w:divBdr>
        </w:div>
        <w:div w:id="369888998">
          <w:marLeft w:val="480"/>
          <w:marRight w:val="0"/>
          <w:marTop w:val="0"/>
          <w:marBottom w:val="0"/>
          <w:divBdr>
            <w:top w:val="none" w:sz="0" w:space="0" w:color="auto"/>
            <w:left w:val="none" w:sz="0" w:space="0" w:color="auto"/>
            <w:bottom w:val="none" w:sz="0" w:space="0" w:color="auto"/>
            <w:right w:val="none" w:sz="0" w:space="0" w:color="auto"/>
          </w:divBdr>
        </w:div>
        <w:div w:id="471602724">
          <w:marLeft w:val="480"/>
          <w:marRight w:val="0"/>
          <w:marTop w:val="0"/>
          <w:marBottom w:val="0"/>
          <w:divBdr>
            <w:top w:val="none" w:sz="0" w:space="0" w:color="auto"/>
            <w:left w:val="none" w:sz="0" w:space="0" w:color="auto"/>
            <w:bottom w:val="none" w:sz="0" w:space="0" w:color="auto"/>
            <w:right w:val="none" w:sz="0" w:space="0" w:color="auto"/>
          </w:divBdr>
        </w:div>
        <w:div w:id="1646816081">
          <w:marLeft w:val="480"/>
          <w:marRight w:val="0"/>
          <w:marTop w:val="0"/>
          <w:marBottom w:val="0"/>
          <w:divBdr>
            <w:top w:val="none" w:sz="0" w:space="0" w:color="auto"/>
            <w:left w:val="none" w:sz="0" w:space="0" w:color="auto"/>
            <w:bottom w:val="none" w:sz="0" w:space="0" w:color="auto"/>
            <w:right w:val="none" w:sz="0" w:space="0" w:color="auto"/>
          </w:divBdr>
        </w:div>
        <w:div w:id="628242832">
          <w:marLeft w:val="480"/>
          <w:marRight w:val="0"/>
          <w:marTop w:val="0"/>
          <w:marBottom w:val="0"/>
          <w:divBdr>
            <w:top w:val="none" w:sz="0" w:space="0" w:color="auto"/>
            <w:left w:val="none" w:sz="0" w:space="0" w:color="auto"/>
            <w:bottom w:val="none" w:sz="0" w:space="0" w:color="auto"/>
            <w:right w:val="none" w:sz="0" w:space="0" w:color="auto"/>
          </w:divBdr>
        </w:div>
        <w:div w:id="1361053197">
          <w:marLeft w:val="480"/>
          <w:marRight w:val="0"/>
          <w:marTop w:val="0"/>
          <w:marBottom w:val="0"/>
          <w:divBdr>
            <w:top w:val="none" w:sz="0" w:space="0" w:color="auto"/>
            <w:left w:val="none" w:sz="0" w:space="0" w:color="auto"/>
            <w:bottom w:val="none" w:sz="0" w:space="0" w:color="auto"/>
            <w:right w:val="none" w:sz="0" w:space="0" w:color="auto"/>
          </w:divBdr>
        </w:div>
        <w:div w:id="1001742506">
          <w:marLeft w:val="480"/>
          <w:marRight w:val="0"/>
          <w:marTop w:val="0"/>
          <w:marBottom w:val="0"/>
          <w:divBdr>
            <w:top w:val="none" w:sz="0" w:space="0" w:color="auto"/>
            <w:left w:val="none" w:sz="0" w:space="0" w:color="auto"/>
            <w:bottom w:val="none" w:sz="0" w:space="0" w:color="auto"/>
            <w:right w:val="none" w:sz="0" w:space="0" w:color="auto"/>
          </w:divBdr>
        </w:div>
        <w:div w:id="44985473">
          <w:marLeft w:val="480"/>
          <w:marRight w:val="0"/>
          <w:marTop w:val="0"/>
          <w:marBottom w:val="0"/>
          <w:divBdr>
            <w:top w:val="none" w:sz="0" w:space="0" w:color="auto"/>
            <w:left w:val="none" w:sz="0" w:space="0" w:color="auto"/>
            <w:bottom w:val="none" w:sz="0" w:space="0" w:color="auto"/>
            <w:right w:val="none" w:sz="0" w:space="0" w:color="auto"/>
          </w:divBdr>
        </w:div>
        <w:div w:id="760952927">
          <w:marLeft w:val="480"/>
          <w:marRight w:val="0"/>
          <w:marTop w:val="0"/>
          <w:marBottom w:val="0"/>
          <w:divBdr>
            <w:top w:val="none" w:sz="0" w:space="0" w:color="auto"/>
            <w:left w:val="none" w:sz="0" w:space="0" w:color="auto"/>
            <w:bottom w:val="none" w:sz="0" w:space="0" w:color="auto"/>
            <w:right w:val="none" w:sz="0" w:space="0" w:color="auto"/>
          </w:divBdr>
        </w:div>
        <w:div w:id="598022006">
          <w:marLeft w:val="480"/>
          <w:marRight w:val="0"/>
          <w:marTop w:val="0"/>
          <w:marBottom w:val="0"/>
          <w:divBdr>
            <w:top w:val="none" w:sz="0" w:space="0" w:color="auto"/>
            <w:left w:val="none" w:sz="0" w:space="0" w:color="auto"/>
            <w:bottom w:val="none" w:sz="0" w:space="0" w:color="auto"/>
            <w:right w:val="none" w:sz="0" w:space="0" w:color="auto"/>
          </w:divBdr>
        </w:div>
        <w:div w:id="447966105">
          <w:marLeft w:val="480"/>
          <w:marRight w:val="0"/>
          <w:marTop w:val="0"/>
          <w:marBottom w:val="0"/>
          <w:divBdr>
            <w:top w:val="none" w:sz="0" w:space="0" w:color="auto"/>
            <w:left w:val="none" w:sz="0" w:space="0" w:color="auto"/>
            <w:bottom w:val="none" w:sz="0" w:space="0" w:color="auto"/>
            <w:right w:val="none" w:sz="0" w:space="0" w:color="auto"/>
          </w:divBdr>
        </w:div>
        <w:div w:id="24454800">
          <w:marLeft w:val="480"/>
          <w:marRight w:val="0"/>
          <w:marTop w:val="0"/>
          <w:marBottom w:val="0"/>
          <w:divBdr>
            <w:top w:val="none" w:sz="0" w:space="0" w:color="auto"/>
            <w:left w:val="none" w:sz="0" w:space="0" w:color="auto"/>
            <w:bottom w:val="none" w:sz="0" w:space="0" w:color="auto"/>
            <w:right w:val="none" w:sz="0" w:space="0" w:color="auto"/>
          </w:divBdr>
        </w:div>
      </w:divsChild>
    </w:div>
    <w:div w:id="1777820712">
      <w:bodyDiv w:val="1"/>
      <w:marLeft w:val="0"/>
      <w:marRight w:val="0"/>
      <w:marTop w:val="0"/>
      <w:marBottom w:val="0"/>
      <w:divBdr>
        <w:top w:val="none" w:sz="0" w:space="0" w:color="auto"/>
        <w:left w:val="none" w:sz="0" w:space="0" w:color="auto"/>
        <w:bottom w:val="none" w:sz="0" w:space="0" w:color="auto"/>
        <w:right w:val="none" w:sz="0" w:space="0" w:color="auto"/>
      </w:divBdr>
      <w:divsChild>
        <w:div w:id="1001200393">
          <w:marLeft w:val="480"/>
          <w:marRight w:val="0"/>
          <w:marTop w:val="0"/>
          <w:marBottom w:val="0"/>
          <w:divBdr>
            <w:top w:val="none" w:sz="0" w:space="0" w:color="auto"/>
            <w:left w:val="none" w:sz="0" w:space="0" w:color="auto"/>
            <w:bottom w:val="none" w:sz="0" w:space="0" w:color="auto"/>
            <w:right w:val="none" w:sz="0" w:space="0" w:color="auto"/>
          </w:divBdr>
        </w:div>
        <w:div w:id="642777682">
          <w:marLeft w:val="480"/>
          <w:marRight w:val="0"/>
          <w:marTop w:val="0"/>
          <w:marBottom w:val="0"/>
          <w:divBdr>
            <w:top w:val="none" w:sz="0" w:space="0" w:color="auto"/>
            <w:left w:val="none" w:sz="0" w:space="0" w:color="auto"/>
            <w:bottom w:val="none" w:sz="0" w:space="0" w:color="auto"/>
            <w:right w:val="none" w:sz="0" w:space="0" w:color="auto"/>
          </w:divBdr>
        </w:div>
        <w:div w:id="9065786">
          <w:marLeft w:val="480"/>
          <w:marRight w:val="0"/>
          <w:marTop w:val="0"/>
          <w:marBottom w:val="0"/>
          <w:divBdr>
            <w:top w:val="none" w:sz="0" w:space="0" w:color="auto"/>
            <w:left w:val="none" w:sz="0" w:space="0" w:color="auto"/>
            <w:bottom w:val="none" w:sz="0" w:space="0" w:color="auto"/>
            <w:right w:val="none" w:sz="0" w:space="0" w:color="auto"/>
          </w:divBdr>
        </w:div>
        <w:div w:id="751662302">
          <w:marLeft w:val="480"/>
          <w:marRight w:val="0"/>
          <w:marTop w:val="0"/>
          <w:marBottom w:val="0"/>
          <w:divBdr>
            <w:top w:val="none" w:sz="0" w:space="0" w:color="auto"/>
            <w:left w:val="none" w:sz="0" w:space="0" w:color="auto"/>
            <w:bottom w:val="none" w:sz="0" w:space="0" w:color="auto"/>
            <w:right w:val="none" w:sz="0" w:space="0" w:color="auto"/>
          </w:divBdr>
        </w:div>
        <w:div w:id="55514819">
          <w:marLeft w:val="480"/>
          <w:marRight w:val="0"/>
          <w:marTop w:val="0"/>
          <w:marBottom w:val="0"/>
          <w:divBdr>
            <w:top w:val="none" w:sz="0" w:space="0" w:color="auto"/>
            <w:left w:val="none" w:sz="0" w:space="0" w:color="auto"/>
            <w:bottom w:val="none" w:sz="0" w:space="0" w:color="auto"/>
            <w:right w:val="none" w:sz="0" w:space="0" w:color="auto"/>
          </w:divBdr>
        </w:div>
        <w:div w:id="1024407908">
          <w:marLeft w:val="480"/>
          <w:marRight w:val="0"/>
          <w:marTop w:val="0"/>
          <w:marBottom w:val="0"/>
          <w:divBdr>
            <w:top w:val="none" w:sz="0" w:space="0" w:color="auto"/>
            <w:left w:val="none" w:sz="0" w:space="0" w:color="auto"/>
            <w:bottom w:val="none" w:sz="0" w:space="0" w:color="auto"/>
            <w:right w:val="none" w:sz="0" w:space="0" w:color="auto"/>
          </w:divBdr>
        </w:div>
        <w:div w:id="1047293535">
          <w:marLeft w:val="480"/>
          <w:marRight w:val="0"/>
          <w:marTop w:val="0"/>
          <w:marBottom w:val="0"/>
          <w:divBdr>
            <w:top w:val="none" w:sz="0" w:space="0" w:color="auto"/>
            <w:left w:val="none" w:sz="0" w:space="0" w:color="auto"/>
            <w:bottom w:val="none" w:sz="0" w:space="0" w:color="auto"/>
            <w:right w:val="none" w:sz="0" w:space="0" w:color="auto"/>
          </w:divBdr>
        </w:div>
      </w:divsChild>
    </w:div>
    <w:div w:id="1788352536">
      <w:bodyDiv w:val="1"/>
      <w:marLeft w:val="0"/>
      <w:marRight w:val="0"/>
      <w:marTop w:val="0"/>
      <w:marBottom w:val="0"/>
      <w:divBdr>
        <w:top w:val="none" w:sz="0" w:space="0" w:color="auto"/>
        <w:left w:val="none" w:sz="0" w:space="0" w:color="auto"/>
        <w:bottom w:val="none" w:sz="0" w:space="0" w:color="auto"/>
        <w:right w:val="none" w:sz="0" w:space="0" w:color="auto"/>
      </w:divBdr>
      <w:divsChild>
        <w:div w:id="1555314562">
          <w:marLeft w:val="480"/>
          <w:marRight w:val="0"/>
          <w:marTop w:val="0"/>
          <w:marBottom w:val="0"/>
          <w:divBdr>
            <w:top w:val="none" w:sz="0" w:space="0" w:color="auto"/>
            <w:left w:val="none" w:sz="0" w:space="0" w:color="auto"/>
            <w:bottom w:val="none" w:sz="0" w:space="0" w:color="auto"/>
            <w:right w:val="none" w:sz="0" w:space="0" w:color="auto"/>
          </w:divBdr>
        </w:div>
        <w:div w:id="2098669541">
          <w:marLeft w:val="480"/>
          <w:marRight w:val="0"/>
          <w:marTop w:val="0"/>
          <w:marBottom w:val="0"/>
          <w:divBdr>
            <w:top w:val="none" w:sz="0" w:space="0" w:color="auto"/>
            <w:left w:val="none" w:sz="0" w:space="0" w:color="auto"/>
            <w:bottom w:val="none" w:sz="0" w:space="0" w:color="auto"/>
            <w:right w:val="none" w:sz="0" w:space="0" w:color="auto"/>
          </w:divBdr>
        </w:div>
        <w:div w:id="119765741">
          <w:marLeft w:val="480"/>
          <w:marRight w:val="0"/>
          <w:marTop w:val="0"/>
          <w:marBottom w:val="0"/>
          <w:divBdr>
            <w:top w:val="none" w:sz="0" w:space="0" w:color="auto"/>
            <w:left w:val="none" w:sz="0" w:space="0" w:color="auto"/>
            <w:bottom w:val="none" w:sz="0" w:space="0" w:color="auto"/>
            <w:right w:val="none" w:sz="0" w:space="0" w:color="auto"/>
          </w:divBdr>
        </w:div>
        <w:div w:id="326448544">
          <w:marLeft w:val="480"/>
          <w:marRight w:val="0"/>
          <w:marTop w:val="0"/>
          <w:marBottom w:val="0"/>
          <w:divBdr>
            <w:top w:val="none" w:sz="0" w:space="0" w:color="auto"/>
            <w:left w:val="none" w:sz="0" w:space="0" w:color="auto"/>
            <w:bottom w:val="none" w:sz="0" w:space="0" w:color="auto"/>
            <w:right w:val="none" w:sz="0" w:space="0" w:color="auto"/>
          </w:divBdr>
        </w:div>
        <w:div w:id="1451241172">
          <w:marLeft w:val="480"/>
          <w:marRight w:val="0"/>
          <w:marTop w:val="0"/>
          <w:marBottom w:val="0"/>
          <w:divBdr>
            <w:top w:val="none" w:sz="0" w:space="0" w:color="auto"/>
            <w:left w:val="none" w:sz="0" w:space="0" w:color="auto"/>
            <w:bottom w:val="none" w:sz="0" w:space="0" w:color="auto"/>
            <w:right w:val="none" w:sz="0" w:space="0" w:color="auto"/>
          </w:divBdr>
        </w:div>
        <w:div w:id="24720177">
          <w:marLeft w:val="480"/>
          <w:marRight w:val="0"/>
          <w:marTop w:val="0"/>
          <w:marBottom w:val="0"/>
          <w:divBdr>
            <w:top w:val="none" w:sz="0" w:space="0" w:color="auto"/>
            <w:left w:val="none" w:sz="0" w:space="0" w:color="auto"/>
            <w:bottom w:val="none" w:sz="0" w:space="0" w:color="auto"/>
            <w:right w:val="none" w:sz="0" w:space="0" w:color="auto"/>
          </w:divBdr>
        </w:div>
        <w:div w:id="1756054077">
          <w:marLeft w:val="480"/>
          <w:marRight w:val="0"/>
          <w:marTop w:val="0"/>
          <w:marBottom w:val="0"/>
          <w:divBdr>
            <w:top w:val="none" w:sz="0" w:space="0" w:color="auto"/>
            <w:left w:val="none" w:sz="0" w:space="0" w:color="auto"/>
            <w:bottom w:val="none" w:sz="0" w:space="0" w:color="auto"/>
            <w:right w:val="none" w:sz="0" w:space="0" w:color="auto"/>
          </w:divBdr>
        </w:div>
        <w:div w:id="862548242">
          <w:marLeft w:val="480"/>
          <w:marRight w:val="0"/>
          <w:marTop w:val="0"/>
          <w:marBottom w:val="0"/>
          <w:divBdr>
            <w:top w:val="none" w:sz="0" w:space="0" w:color="auto"/>
            <w:left w:val="none" w:sz="0" w:space="0" w:color="auto"/>
            <w:bottom w:val="none" w:sz="0" w:space="0" w:color="auto"/>
            <w:right w:val="none" w:sz="0" w:space="0" w:color="auto"/>
          </w:divBdr>
        </w:div>
        <w:div w:id="1836188467">
          <w:marLeft w:val="480"/>
          <w:marRight w:val="0"/>
          <w:marTop w:val="0"/>
          <w:marBottom w:val="0"/>
          <w:divBdr>
            <w:top w:val="none" w:sz="0" w:space="0" w:color="auto"/>
            <w:left w:val="none" w:sz="0" w:space="0" w:color="auto"/>
            <w:bottom w:val="none" w:sz="0" w:space="0" w:color="auto"/>
            <w:right w:val="none" w:sz="0" w:space="0" w:color="auto"/>
          </w:divBdr>
        </w:div>
        <w:div w:id="1459564949">
          <w:marLeft w:val="480"/>
          <w:marRight w:val="0"/>
          <w:marTop w:val="0"/>
          <w:marBottom w:val="0"/>
          <w:divBdr>
            <w:top w:val="none" w:sz="0" w:space="0" w:color="auto"/>
            <w:left w:val="none" w:sz="0" w:space="0" w:color="auto"/>
            <w:bottom w:val="none" w:sz="0" w:space="0" w:color="auto"/>
            <w:right w:val="none" w:sz="0" w:space="0" w:color="auto"/>
          </w:divBdr>
        </w:div>
        <w:div w:id="627665501">
          <w:marLeft w:val="480"/>
          <w:marRight w:val="0"/>
          <w:marTop w:val="0"/>
          <w:marBottom w:val="0"/>
          <w:divBdr>
            <w:top w:val="none" w:sz="0" w:space="0" w:color="auto"/>
            <w:left w:val="none" w:sz="0" w:space="0" w:color="auto"/>
            <w:bottom w:val="none" w:sz="0" w:space="0" w:color="auto"/>
            <w:right w:val="none" w:sz="0" w:space="0" w:color="auto"/>
          </w:divBdr>
        </w:div>
        <w:div w:id="393815439">
          <w:marLeft w:val="480"/>
          <w:marRight w:val="0"/>
          <w:marTop w:val="0"/>
          <w:marBottom w:val="0"/>
          <w:divBdr>
            <w:top w:val="none" w:sz="0" w:space="0" w:color="auto"/>
            <w:left w:val="none" w:sz="0" w:space="0" w:color="auto"/>
            <w:bottom w:val="none" w:sz="0" w:space="0" w:color="auto"/>
            <w:right w:val="none" w:sz="0" w:space="0" w:color="auto"/>
          </w:divBdr>
        </w:div>
        <w:div w:id="55671431">
          <w:marLeft w:val="480"/>
          <w:marRight w:val="0"/>
          <w:marTop w:val="0"/>
          <w:marBottom w:val="0"/>
          <w:divBdr>
            <w:top w:val="none" w:sz="0" w:space="0" w:color="auto"/>
            <w:left w:val="none" w:sz="0" w:space="0" w:color="auto"/>
            <w:bottom w:val="none" w:sz="0" w:space="0" w:color="auto"/>
            <w:right w:val="none" w:sz="0" w:space="0" w:color="auto"/>
          </w:divBdr>
        </w:div>
        <w:div w:id="879901312">
          <w:marLeft w:val="480"/>
          <w:marRight w:val="0"/>
          <w:marTop w:val="0"/>
          <w:marBottom w:val="0"/>
          <w:divBdr>
            <w:top w:val="none" w:sz="0" w:space="0" w:color="auto"/>
            <w:left w:val="none" w:sz="0" w:space="0" w:color="auto"/>
            <w:bottom w:val="none" w:sz="0" w:space="0" w:color="auto"/>
            <w:right w:val="none" w:sz="0" w:space="0" w:color="auto"/>
          </w:divBdr>
        </w:div>
        <w:div w:id="1548562483">
          <w:marLeft w:val="480"/>
          <w:marRight w:val="0"/>
          <w:marTop w:val="0"/>
          <w:marBottom w:val="0"/>
          <w:divBdr>
            <w:top w:val="none" w:sz="0" w:space="0" w:color="auto"/>
            <w:left w:val="none" w:sz="0" w:space="0" w:color="auto"/>
            <w:bottom w:val="none" w:sz="0" w:space="0" w:color="auto"/>
            <w:right w:val="none" w:sz="0" w:space="0" w:color="auto"/>
          </w:divBdr>
        </w:div>
        <w:div w:id="601380303">
          <w:marLeft w:val="480"/>
          <w:marRight w:val="0"/>
          <w:marTop w:val="0"/>
          <w:marBottom w:val="0"/>
          <w:divBdr>
            <w:top w:val="none" w:sz="0" w:space="0" w:color="auto"/>
            <w:left w:val="none" w:sz="0" w:space="0" w:color="auto"/>
            <w:bottom w:val="none" w:sz="0" w:space="0" w:color="auto"/>
            <w:right w:val="none" w:sz="0" w:space="0" w:color="auto"/>
          </w:divBdr>
        </w:div>
        <w:div w:id="310670850">
          <w:marLeft w:val="480"/>
          <w:marRight w:val="0"/>
          <w:marTop w:val="0"/>
          <w:marBottom w:val="0"/>
          <w:divBdr>
            <w:top w:val="none" w:sz="0" w:space="0" w:color="auto"/>
            <w:left w:val="none" w:sz="0" w:space="0" w:color="auto"/>
            <w:bottom w:val="none" w:sz="0" w:space="0" w:color="auto"/>
            <w:right w:val="none" w:sz="0" w:space="0" w:color="auto"/>
          </w:divBdr>
        </w:div>
        <w:div w:id="1610433037">
          <w:marLeft w:val="480"/>
          <w:marRight w:val="0"/>
          <w:marTop w:val="0"/>
          <w:marBottom w:val="0"/>
          <w:divBdr>
            <w:top w:val="none" w:sz="0" w:space="0" w:color="auto"/>
            <w:left w:val="none" w:sz="0" w:space="0" w:color="auto"/>
            <w:bottom w:val="none" w:sz="0" w:space="0" w:color="auto"/>
            <w:right w:val="none" w:sz="0" w:space="0" w:color="auto"/>
          </w:divBdr>
        </w:div>
        <w:div w:id="2082411440">
          <w:marLeft w:val="480"/>
          <w:marRight w:val="0"/>
          <w:marTop w:val="0"/>
          <w:marBottom w:val="0"/>
          <w:divBdr>
            <w:top w:val="none" w:sz="0" w:space="0" w:color="auto"/>
            <w:left w:val="none" w:sz="0" w:space="0" w:color="auto"/>
            <w:bottom w:val="none" w:sz="0" w:space="0" w:color="auto"/>
            <w:right w:val="none" w:sz="0" w:space="0" w:color="auto"/>
          </w:divBdr>
        </w:div>
        <w:div w:id="1431974917">
          <w:marLeft w:val="480"/>
          <w:marRight w:val="0"/>
          <w:marTop w:val="0"/>
          <w:marBottom w:val="0"/>
          <w:divBdr>
            <w:top w:val="none" w:sz="0" w:space="0" w:color="auto"/>
            <w:left w:val="none" w:sz="0" w:space="0" w:color="auto"/>
            <w:bottom w:val="none" w:sz="0" w:space="0" w:color="auto"/>
            <w:right w:val="none" w:sz="0" w:space="0" w:color="auto"/>
          </w:divBdr>
        </w:div>
        <w:div w:id="920212668">
          <w:marLeft w:val="480"/>
          <w:marRight w:val="0"/>
          <w:marTop w:val="0"/>
          <w:marBottom w:val="0"/>
          <w:divBdr>
            <w:top w:val="none" w:sz="0" w:space="0" w:color="auto"/>
            <w:left w:val="none" w:sz="0" w:space="0" w:color="auto"/>
            <w:bottom w:val="none" w:sz="0" w:space="0" w:color="auto"/>
            <w:right w:val="none" w:sz="0" w:space="0" w:color="auto"/>
          </w:divBdr>
        </w:div>
        <w:div w:id="1298296022">
          <w:marLeft w:val="480"/>
          <w:marRight w:val="0"/>
          <w:marTop w:val="0"/>
          <w:marBottom w:val="0"/>
          <w:divBdr>
            <w:top w:val="none" w:sz="0" w:space="0" w:color="auto"/>
            <w:left w:val="none" w:sz="0" w:space="0" w:color="auto"/>
            <w:bottom w:val="none" w:sz="0" w:space="0" w:color="auto"/>
            <w:right w:val="none" w:sz="0" w:space="0" w:color="auto"/>
          </w:divBdr>
        </w:div>
        <w:div w:id="1929536238">
          <w:marLeft w:val="480"/>
          <w:marRight w:val="0"/>
          <w:marTop w:val="0"/>
          <w:marBottom w:val="0"/>
          <w:divBdr>
            <w:top w:val="none" w:sz="0" w:space="0" w:color="auto"/>
            <w:left w:val="none" w:sz="0" w:space="0" w:color="auto"/>
            <w:bottom w:val="none" w:sz="0" w:space="0" w:color="auto"/>
            <w:right w:val="none" w:sz="0" w:space="0" w:color="auto"/>
          </w:divBdr>
        </w:div>
      </w:divsChild>
    </w:div>
    <w:div w:id="1794444313">
      <w:bodyDiv w:val="1"/>
      <w:marLeft w:val="0"/>
      <w:marRight w:val="0"/>
      <w:marTop w:val="0"/>
      <w:marBottom w:val="0"/>
      <w:divBdr>
        <w:top w:val="none" w:sz="0" w:space="0" w:color="auto"/>
        <w:left w:val="none" w:sz="0" w:space="0" w:color="auto"/>
        <w:bottom w:val="none" w:sz="0" w:space="0" w:color="auto"/>
        <w:right w:val="none" w:sz="0" w:space="0" w:color="auto"/>
      </w:divBdr>
      <w:divsChild>
        <w:div w:id="180321708">
          <w:marLeft w:val="480"/>
          <w:marRight w:val="0"/>
          <w:marTop w:val="0"/>
          <w:marBottom w:val="0"/>
          <w:divBdr>
            <w:top w:val="none" w:sz="0" w:space="0" w:color="auto"/>
            <w:left w:val="none" w:sz="0" w:space="0" w:color="auto"/>
            <w:bottom w:val="none" w:sz="0" w:space="0" w:color="auto"/>
            <w:right w:val="none" w:sz="0" w:space="0" w:color="auto"/>
          </w:divBdr>
        </w:div>
        <w:div w:id="1645815145">
          <w:marLeft w:val="480"/>
          <w:marRight w:val="0"/>
          <w:marTop w:val="0"/>
          <w:marBottom w:val="0"/>
          <w:divBdr>
            <w:top w:val="none" w:sz="0" w:space="0" w:color="auto"/>
            <w:left w:val="none" w:sz="0" w:space="0" w:color="auto"/>
            <w:bottom w:val="none" w:sz="0" w:space="0" w:color="auto"/>
            <w:right w:val="none" w:sz="0" w:space="0" w:color="auto"/>
          </w:divBdr>
        </w:div>
        <w:div w:id="772097285">
          <w:marLeft w:val="480"/>
          <w:marRight w:val="0"/>
          <w:marTop w:val="0"/>
          <w:marBottom w:val="0"/>
          <w:divBdr>
            <w:top w:val="none" w:sz="0" w:space="0" w:color="auto"/>
            <w:left w:val="none" w:sz="0" w:space="0" w:color="auto"/>
            <w:bottom w:val="none" w:sz="0" w:space="0" w:color="auto"/>
            <w:right w:val="none" w:sz="0" w:space="0" w:color="auto"/>
          </w:divBdr>
        </w:div>
        <w:div w:id="1672022682">
          <w:marLeft w:val="480"/>
          <w:marRight w:val="0"/>
          <w:marTop w:val="0"/>
          <w:marBottom w:val="0"/>
          <w:divBdr>
            <w:top w:val="none" w:sz="0" w:space="0" w:color="auto"/>
            <w:left w:val="none" w:sz="0" w:space="0" w:color="auto"/>
            <w:bottom w:val="none" w:sz="0" w:space="0" w:color="auto"/>
            <w:right w:val="none" w:sz="0" w:space="0" w:color="auto"/>
          </w:divBdr>
        </w:div>
        <w:div w:id="1122265422">
          <w:marLeft w:val="480"/>
          <w:marRight w:val="0"/>
          <w:marTop w:val="0"/>
          <w:marBottom w:val="0"/>
          <w:divBdr>
            <w:top w:val="none" w:sz="0" w:space="0" w:color="auto"/>
            <w:left w:val="none" w:sz="0" w:space="0" w:color="auto"/>
            <w:bottom w:val="none" w:sz="0" w:space="0" w:color="auto"/>
            <w:right w:val="none" w:sz="0" w:space="0" w:color="auto"/>
          </w:divBdr>
        </w:div>
        <w:div w:id="23218908">
          <w:marLeft w:val="480"/>
          <w:marRight w:val="0"/>
          <w:marTop w:val="0"/>
          <w:marBottom w:val="0"/>
          <w:divBdr>
            <w:top w:val="none" w:sz="0" w:space="0" w:color="auto"/>
            <w:left w:val="none" w:sz="0" w:space="0" w:color="auto"/>
            <w:bottom w:val="none" w:sz="0" w:space="0" w:color="auto"/>
            <w:right w:val="none" w:sz="0" w:space="0" w:color="auto"/>
          </w:divBdr>
        </w:div>
        <w:div w:id="2025663974">
          <w:marLeft w:val="480"/>
          <w:marRight w:val="0"/>
          <w:marTop w:val="0"/>
          <w:marBottom w:val="0"/>
          <w:divBdr>
            <w:top w:val="none" w:sz="0" w:space="0" w:color="auto"/>
            <w:left w:val="none" w:sz="0" w:space="0" w:color="auto"/>
            <w:bottom w:val="none" w:sz="0" w:space="0" w:color="auto"/>
            <w:right w:val="none" w:sz="0" w:space="0" w:color="auto"/>
          </w:divBdr>
        </w:div>
        <w:div w:id="1557618754">
          <w:marLeft w:val="480"/>
          <w:marRight w:val="0"/>
          <w:marTop w:val="0"/>
          <w:marBottom w:val="0"/>
          <w:divBdr>
            <w:top w:val="none" w:sz="0" w:space="0" w:color="auto"/>
            <w:left w:val="none" w:sz="0" w:space="0" w:color="auto"/>
            <w:bottom w:val="none" w:sz="0" w:space="0" w:color="auto"/>
            <w:right w:val="none" w:sz="0" w:space="0" w:color="auto"/>
          </w:divBdr>
        </w:div>
        <w:div w:id="1520848379">
          <w:marLeft w:val="480"/>
          <w:marRight w:val="0"/>
          <w:marTop w:val="0"/>
          <w:marBottom w:val="0"/>
          <w:divBdr>
            <w:top w:val="none" w:sz="0" w:space="0" w:color="auto"/>
            <w:left w:val="none" w:sz="0" w:space="0" w:color="auto"/>
            <w:bottom w:val="none" w:sz="0" w:space="0" w:color="auto"/>
            <w:right w:val="none" w:sz="0" w:space="0" w:color="auto"/>
          </w:divBdr>
        </w:div>
        <w:div w:id="977757859">
          <w:marLeft w:val="480"/>
          <w:marRight w:val="0"/>
          <w:marTop w:val="0"/>
          <w:marBottom w:val="0"/>
          <w:divBdr>
            <w:top w:val="none" w:sz="0" w:space="0" w:color="auto"/>
            <w:left w:val="none" w:sz="0" w:space="0" w:color="auto"/>
            <w:bottom w:val="none" w:sz="0" w:space="0" w:color="auto"/>
            <w:right w:val="none" w:sz="0" w:space="0" w:color="auto"/>
          </w:divBdr>
        </w:div>
        <w:div w:id="343408807">
          <w:marLeft w:val="480"/>
          <w:marRight w:val="0"/>
          <w:marTop w:val="0"/>
          <w:marBottom w:val="0"/>
          <w:divBdr>
            <w:top w:val="none" w:sz="0" w:space="0" w:color="auto"/>
            <w:left w:val="none" w:sz="0" w:space="0" w:color="auto"/>
            <w:bottom w:val="none" w:sz="0" w:space="0" w:color="auto"/>
            <w:right w:val="none" w:sz="0" w:space="0" w:color="auto"/>
          </w:divBdr>
        </w:div>
        <w:div w:id="315187172">
          <w:marLeft w:val="480"/>
          <w:marRight w:val="0"/>
          <w:marTop w:val="0"/>
          <w:marBottom w:val="0"/>
          <w:divBdr>
            <w:top w:val="none" w:sz="0" w:space="0" w:color="auto"/>
            <w:left w:val="none" w:sz="0" w:space="0" w:color="auto"/>
            <w:bottom w:val="none" w:sz="0" w:space="0" w:color="auto"/>
            <w:right w:val="none" w:sz="0" w:space="0" w:color="auto"/>
          </w:divBdr>
        </w:div>
        <w:div w:id="1442266951">
          <w:marLeft w:val="480"/>
          <w:marRight w:val="0"/>
          <w:marTop w:val="0"/>
          <w:marBottom w:val="0"/>
          <w:divBdr>
            <w:top w:val="none" w:sz="0" w:space="0" w:color="auto"/>
            <w:left w:val="none" w:sz="0" w:space="0" w:color="auto"/>
            <w:bottom w:val="none" w:sz="0" w:space="0" w:color="auto"/>
            <w:right w:val="none" w:sz="0" w:space="0" w:color="auto"/>
          </w:divBdr>
        </w:div>
        <w:div w:id="718668570">
          <w:marLeft w:val="480"/>
          <w:marRight w:val="0"/>
          <w:marTop w:val="0"/>
          <w:marBottom w:val="0"/>
          <w:divBdr>
            <w:top w:val="none" w:sz="0" w:space="0" w:color="auto"/>
            <w:left w:val="none" w:sz="0" w:space="0" w:color="auto"/>
            <w:bottom w:val="none" w:sz="0" w:space="0" w:color="auto"/>
            <w:right w:val="none" w:sz="0" w:space="0" w:color="auto"/>
          </w:divBdr>
        </w:div>
        <w:div w:id="367142910">
          <w:marLeft w:val="480"/>
          <w:marRight w:val="0"/>
          <w:marTop w:val="0"/>
          <w:marBottom w:val="0"/>
          <w:divBdr>
            <w:top w:val="none" w:sz="0" w:space="0" w:color="auto"/>
            <w:left w:val="none" w:sz="0" w:space="0" w:color="auto"/>
            <w:bottom w:val="none" w:sz="0" w:space="0" w:color="auto"/>
            <w:right w:val="none" w:sz="0" w:space="0" w:color="auto"/>
          </w:divBdr>
        </w:div>
        <w:div w:id="1497305264">
          <w:marLeft w:val="480"/>
          <w:marRight w:val="0"/>
          <w:marTop w:val="0"/>
          <w:marBottom w:val="0"/>
          <w:divBdr>
            <w:top w:val="none" w:sz="0" w:space="0" w:color="auto"/>
            <w:left w:val="none" w:sz="0" w:space="0" w:color="auto"/>
            <w:bottom w:val="none" w:sz="0" w:space="0" w:color="auto"/>
            <w:right w:val="none" w:sz="0" w:space="0" w:color="auto"/>
          </w:divBdr>
        </w:div>
        <w:div w:id="1287077655">
          <w:marLeft w:val="480"/>
          <w:marRight w:val="0"/>
          <w:marTop w:val="0"/>
          <w:marBottom w:val="0"/>
          <w:divBdr>
            <w:top w:val="none" w:sz="0" w:space="0" w:color="auto"/>
            <w:left w:val="none" w:sz="0" w:space="0" w:color="auto"/>
            <w:bottom w:val="none" w:sz="0" w:space="0" w:color="auto"/>
            <w:right w:val="none" w:sz="0" w:space="0" w:color="auto"/>
          </w:divBdr>
        </w:div>
      </w:divsChild>
    </w:div>
    <w:div w:id="1806315832">
      <w:bodyDiv w:val="1"/>
      <w:marLeft w:val="0"/>
      <w:marRight w:val="0"/>
      <w:marTop w:val="0"/>
      <w:marBottom w:val="0"/>
      <w:divBdr>
        <w:top w:val="none" w:sz="0" w:space="0" w:color="auto"/>
        <w:left w:val="none" w:sz="0" w:space="0" w:color="auto"/>
        <w:bottom w:val="none" w:sz="0" w:space="0" w:color="auto"/>
        <w:right w:val="none" w:sz="0" w:space="0" w:color="auto"/>
      </w:divBdr>
      <w:divsChild>
        <w:div w:id="1696928290">
          <w:marLeft w:val="480"/>
          <w:marRight w:val="0"/>
          <w:marTop w:val="0"/>
          <w:marBottom w:val="0"/>
          <w:divBdr>
            <w:top w:val="none" w:sz="0" w:space="0" w:color="auto"/>
            <w:left w:val="none" w:sz="0" w:space="0" w:color="auto"/>
            <w:bottom w:val="none" w:sz="0" w:space="0" w:color="auto"/>
            <w:right w:val="none" w:sz="0" w:space="0" w:color="auto"/>
          </w:divBdr>
        </w:div>
        <w:div w:id="497041595">
          <w:marLeft w:val="480"/>
          <w:marRight w:val="0"/>
          <w:marTop w:val="0"/>
          <w:marBottom w:val="0"/>
          <w:divBdr>
            <w:top w:val="none" w:sz="0" w:space="0" w:color="auto"/>
            <w:left w:val="none" w:sz="0" w:space="0" w:color="auto"/>
            <w:bottom w:val="none" w:sz="0" w:space="0" w:color="auto"/>
            <w:right w:val="none" w:sz="0" w:space="0" w:color="auto"/>
          </w:divBdr>
        </w:div>
        <w:div w:id="1726876359">
          <w:marLeft w:val="480"/>
          <w:marRight w:val="0"/>
          <w:marTop w:val="0"/>
          <w:marBottom w:val="0"/>
          <w:divBdr>
            <w:top w:val="none" w:sz="0" w:space="0" w:color="auto"/>
            <w:left w:val="none" w:sz="0" w:space="0" w:color="auto"/>
            <w:bottom w:val="none" w:sz="0" w:space="0" w:color="auto"/>
            <w:right w:val="none" w:sz="0" w:space="0" w:color="auto"/>
          </w:divBdr>
        </w:div>
        <w:div w:id="280957155">
          <w:marLeft w:val="480"/>
          <w:marRight w:val="0"/>
          <w:marTop w:val="0"/>
          <w:marBottom w:val="0"/>
          <w:divBdr>
            <w:top w:val="none" w:sz="0" w:space="0" w:color="auto"/>
            <w:left w:val="none" w:sz="0" w:space="0" w:color="auto"/>
            <w:bottom w:val="none" w:sz="0" w:space="0" w:color="auto"/>
            <w:right w:val="none" w:sz="0" w:space="0" w:color="auto"/>
          </w:divBdr>
        </w:div>
        <w:div w:id="1430347056">
          <w:marLeft w:val="480"/>
          <w:marRight w:val="0"/>
          <w:marTop w:val="0"/>
          <w:marBottom w:val="0"/>
          <w:divBdr>
            <w:top w:val="none" w:sz="0" w:space="0" w:color="auto"/>
            <w:left w:val="none" w:sz="0" w:space="0" w:color="auto"/>
            <w:bottom w:val="none" w:sz="0" w:space="0" w:color="auto"/>
            <w:right w:val="none" w:sz="0" w:space="0" w:color="auto"/>
          </w:divBdr>
        </w:div>
        <w:div w:id="525364511">
          <w:marLeft w:val="480"/>
          <w:marRight w:val="0"/>
          <w:marTop w:val="0"/>
          <w:marBottom w:val="0"/>
          <w:divBdr>
            <w:top w:val="none" w:sz="0" w:space="0" w:color="auto"/>
            <w:left w:val="none" w:sz="0" w:space="0" w:color="auto"/>
            <w:bottom w:val="none" w:sz="0" w:space="0" w:color="auto"/>
            <w:right w:val="none" w:sz="0" w:space="0" w:color="auto"/>
          </w:divBdr>
        </w:div>
        <w:div w:id="1530216277">
          <w:marLeft w:val="480"/>
          <w:marRight w:val="0"/>
          <w:marTop w:val="0"/>
          <w:marBottom w:val="0"/>
          <w:divBdr>
            <w:top w:val="none" w:sz="0" w:space="0" w:color="auto"/>
            <w:left w:val="none" w:sz="0" w:space="0" w:color="auto"/>
            <w:bottom w:val="none" w:sz="0" w:space="0" w:color="auto"/>
            <w:right w:val="none" w:sz="0" w:space="0" w:color="auto"/>
          </w:divBdr>
        </w:div>
        <w:div w:id="833690463">
          <w:marLeft w:val="480"/>
          <w:marRight w:val="0"/>
          <w:marTop w:val="0"/>
          <w:marBottom w:val="0"/>
          <w:divBdr>
            <w:top w:val="none" w:sz="0" w:space="0" w:color="auto"/>
            <w:left w:val="none" w:sz="0" w:space="0" w:color="auto"/>
            <w:bottom w:val="none" w:sz="0" w:space="0" w:color="auto"/>
            <w:right w:val="none" w:sz="0" w:space="0" w:color="auto"/>
          </w:divBdr>
        </w:div>
        <w:div w:id="770051978">
          <w:marLeft w:val="480"/>
          <w:marRight w:val="0"/>
          <w:marTop w:val="0"/>
          <w:marBottom w:val="0"/>
          <w:divBdr>
            <w:top w:val="none" w:sz="0" w:space="0" w:color="auto"/>
            <w:left w:val="none" w:sz="0" w:space="0" w:color="auto"/>
            <w:bottom w:val="none" w:sz="0" w:space="0" w:color="auto"/>
            <w:right w:val="none" w:sz="0" w:space="0" w:color="auto"/>
          </w:divBdr>
        </w:div>
        <w:div w:id="978801663">
          <w:marLeft w:val="480"/>
          <w:marRight w:val="0"/>
          <w:marTop w:val="0"/>
          <w:marBottom w:val="0"/>
          <w:divBdr>
            <w:top w:val="none" w:sz="0" w:space="0" w:color="auto"/>
            <w:left w:val="none" w:sz="0" w:space="0" w:color="auto"/>
            <w:bottom w:val="none" w:sz="0" w:space="0" w:color="auto"/>
            <w:right w:val="none" w:sz="0" w:space="0" w:color="auto"/>
          </w:divBdr>
        </w:div>
        <w:div w:id="2081099929">
          <w:marLeft w:val="480"/>
          <w:marRight w:val="0"/>
          <w:marTop w:val="0"/>
          <w:marBottom w:val="0"/>
          <w:divBdr>
            <w:top w:val="none" w:sz="0" w:space="0" w:color="auto"/>
            <w:left w:val="none" w:sz="0" w:space="0" w:color="auto"/>
            <w:bottom w:val="none" w:sz="0" w:space="0" w:color="auto"/>
            <w:right w:val="none" w:sz="0" w:space="0" w:color="auto"/>
          </w:divBdr>
        </w:div>
        <w:div w:id="1370302041">
          <w:marLeft w:val="480"/>
          <w:marRight w:val="0"/>
          <w:marTop w:val="0"/>
          <w:marBottom w:val="0"/>
          <w:divBdr>
            <w:top w:val="none" w:sz="0" w:space="0" w:color="auto"/>
            <w:left w:val="none" w:sz="0" w:space="0" w:color="auto"/>
            <w:bottom w:val="none" w:sz="0" w:space="0" w:color="auto"/>
            <w:right w:val="none" w:sz="0" w:space="0" w:color="auto"/>
          </w:divBdr>
        </w:div>
        <w:div w:id="989863820">
          <w:marLeft w:val="480"/>
          <w:marRight w:val="0"/>
          <w:marTop w:val="0"/>
          <w:marBottom w:val="0"/>
          <w:divBdr>
            <w:top w:val="none" w:sz="0" w:space="0" w:color="auto"/>
            <w:left w:val="none" w:sz="0" w:space="0" w:color="auto"/>
            <w:bottom w:val="none" w:sz="0" w:space="0" w:color="auto"/>
            <w:right w:val="none" w:sz="0" w:space="0" w:color="auto"/>
          </w:divBdr>
        </w:div>
        <w:div w:id="1145706085">
          <w:marLeft w:val="480"/>
          <w:marRight w:val="0"/>
          <w:marTop w:val="0"/>
          <w:marBottom w:val="0"/>
          <w:divBdr>
            <w:top w:val="none" w:sz="0" w:space="0" w:color="auto"/>
            <w:left w:val="none" w:sz="0" w:space="0" w:color="auto"/>
            <w:bottom w:val="none" w:sz="0" w:space="0" w:color="auto"/>
            <w:right w:val="none" w:sz="0" w:space="0" w:color="auto"/>
          </w:divBdr>
        </w:div>
        <w:div w:id="977758229">
          <w:marLeft w:val="480"/>
          <w:marRight w:val="0"/>
          <w:marTop w:val="0"/>
          <w:marBottom w:val="0"/>
          <w:divBdr>
            <w:top w:val="none" w:sz="0" w:space="0" w:color="auto"/>
            <w:left w:val="none" w:sz="0" w:space="0" w:color="auto"/>
            <w:bottom w:val="none" w:sz="0" w:space="0" w:color="auto"/>
            <w:right w:val="none" w:sz="0" w:space="0" w:color="auto"/>
          </w:divBdr>
        </w:div>
        <w:div w:id="509568626">
          <w:marLeft w:val="480"/>
          <w:marRight w:val="0"/>
          <w:marTop w:val="0"/>
          <w:marBottom w:val="0"/>
          <w:divBdr>
            <w:top w:val="none" w:sz="0" w:space="0" w:color="auto"/>
            <w:left w:val="none" w:sz="0" w:space="0" w:color="auto"/>
            <w:bottom w:val="none" w:sz="0" w:space="0" w:color="auto"/>
            <w:right w:val="none" w:sz="0" w:space="0" w:color="auto"/>
          </w:divBdr>
        </w:div>
        <w:div w:id="933126484">
          <w:marLeft w:val="480"/>
          <w:marRight w:val="0"/>
          <w:marTop w:val="0"/>
          <w:marBottom w:val="0"/>
          <w:divBdr>
            <w:top w:val="none" w:sz="0" w:space="0" w:color="auto"/>
            <w:left w:val="none" w:sz="0" w:space="0" w:color="auto"/>
            <w:bottom w:val="none" w:sz="0" w:space="0" w:color="auto"/>
            <w:right w:val="none" w:sz="0" w:space="0" w:color="auto"/>
          </w:divBdr>
        </w:div>
        <w:div w:id="1976174782">
          <w:marLeft w:val="480"/>
          <w:marRight w:val="0"/>
          <w:marTop w:val="0"/>
          <w:marBottom w:val="0"/>
          <w:divBdr>
            <w:top w:val="none" w:sz="0" w:space="0" w:color="auto"/>
            <w:left w:val="none" w:sz="0" w:space="0" w:color="auto"/>
            <w:bottom w:val="none" w:sz="0" w:space="0" w:color="auto"/>
            <w:right w:val="none" w:sz="0" w:space="0" w:color="auto"/>
          </w:divBdr>
        </w:div>
        <w:div w:id="1746298506">
          <w:marLeft w:val="480"/>
          <w:marRight w:val="0"/>
          <w:marTop w:val="0"/>
          <w:marBottom w:val="0"/>
          <w:divBdr>
            <w:top w:val="none" w:sz="0" w:space="0" w:color="auto"/>
            <w:left w:val="none" w:sz="0" w:space="0" w:color="auto"/>
            <w:bottom w:val="none" w:sz="0" w:space="0" w:color="auto"/>
            <w:right w:val="none" w:sz="0" w:space="0" w:color="auto"/>
          </w:divBdr>
        </w:div>
      </w:divsChild>
    </w:div>
    <w:div w:id="1875652581">
      <w:bodyDiv w:val="1"/>
      <w:marLeft w:val="0"/>
      <w:marRight w:val="0"/>
      <w:marTop w:val="0"/>
      <w:marBottom w:val="0"/>
      <w:divBdr>
        <w:top w:val="none" w:sz="0" w:space="0" w:color="auto"/>
        <w:left w:val="none" w:sz="0" w:space="0" w:color="auto"/>
        <w:bottom w:val="none" w:sz="0" w:space="0" w:color="auto"/>
        <w:right w:val="none" w:sz="0" w:space="0" w:color="auto"/>
      </w:divBdr>
      <w:divsChild>
        <w:div w:id="1222668375">
          <w:marLeft w:val="480"/>
          <w:marRight w:val="0"/>
          <w:marTop w:val="0"/>
          <w:marBottom w:val="0"/>
          <w:divBdr>
            <w:top w:val="none" w:sz="0" w:space="0" w:color="auto"/>
            <w:left w:val="none" w:sz="0" w:space="0" w:color="auto"/>
            <w:bottom w:val="none" w:sz="0" w:space="0" w:color="auto"/>
            <w:right w:val="none" w:sz="0" w:space="0" w:color="auto"/>
          </w:divBdr>
        </w:div>
        <w:div w:id="1821994444">
          <w:marLeft w:val="480"/>
          <w:marRight w:val="0"/>
          <w:marTop w:val="0"/>
          <w:marBottom w:val="0"/>
          <w:divBdr>
            <w:top w:val="none" w:sz="0" w:space="0" w:color="auto"/>
            <w:left w:val="none" w:sz="0" w:space="0" w:color="auto"/>
            <w:bottom w:val="none" w:sz="0" w:space="0" w:color="auto"/>
            <w:right w:val="none" w:sz="0" w:space="0" w:color="auto"/>
          </w:divBdr>
        </w:div>
        <w:div w:id="1345061205">
          <w:marLeft w:val="480"/>
          <w:marRight w:val="0"/>
          <w:marTop w:val="0"/>
          <w:marBottom w:val="0"/>
          <w:divBdr>
            <w:top w:val="none" w:sz="0" w:space="0" w:color="auto"/>
            <w:left w:val="none" w:sz="0" w:space="0" w:color="auto"/>
            <w:bottom w:val="none" w:sz="0" w:space="0" w:color="auto"/>
            <w:right w:val="none" w:sz="0" w:space="0" w:color="auto"/>
          </w:divBdr>
        </w:div>
        <w:div w:id="620502778">
          <w:marLeft w:val="480"/>
          <w:marRight w:val="0"/>
          <w:marTop w:val="0"/>
          <w:marBottom w:val="0"/>
          <w:divBdr>
            <w:top w:val="none" w:sz="0" w:space="0" w:color="auto"/>
            <w:left w:val="none" w:sz="0" w:space="0" w:color="auto"/>
            <w:bottom w:val="none" w:sz="0" w:space="0" w:color="auto"/>
            <w:right w:val="none" w:sz="0" w:space="0" w:color="auto"/>
          </w:divBdr>
        </w:div>
        <w:div w:id="1852799079">
          <w:marLeft w:val="480"/>
          <w:marRight w:val="0"/>
          <w:marTop w:val="0"/>
          <w:marBottom w:val="0"/>
          <w:divBdr>
            <w:top w:val="none" w:sz="0" w:space="0" w:color="auto"/>
            <w:left w:val="none" w:sz="0" w:space="0" w:color="auto"/>
            <w:bottom w:val="none" w:sz="0" w:space="0" w:color="auto"/>
            <w:right w:val="none" w:sz="0" w:space="0" w:color="auto"/>
          </w:divBdr>
        </w:div>
        <w:div w:id="706640237">
          <w:marLeft w:val="480"/>
          <w:marRight w:val="0"/>
          <w:marTop w:val="0"/>
          <w:marBottom w:val="0"/>
          <w:divBdr>
            <w:top w:val="none" w:sz="0" w:space="0" w:color="auto"/>
            <w:left w:val="none" w:sz="0" w:space="0" w:color="auto"/>
            <w:bottom w:val="none" w:sz="0" w:space="0" w:color="auto"/>
            <w:right w:val="none" w:sz="0" w:space="0" w:color="auto"/>
          </w:divBdr>
        </w:div>
        <w:div w:id="1729911845">
          <w:marLeft w:val="480"/>
          <w:marRight w:val="0"/>
          <w:marTop w:val="0"/>
          <w:marBottom w:val="0"/>
          <w:divBdr>
            <w:top w:val="none" w:sz="0" w:space="0" w:color="auto"/>
            <w:left w:val="none" w:sz="0" w:space="0" w:color="auto"/>
            <w:bottom w:val="none" w:sz="0" w:space="0" w:color="auto"/>
            <w:right w:val="none" w:sz="0" w:space="0" w:color="auto"/>
          </w:divBdr>
        </w:div>
        <w:div w:id="213388925">
          <w:marLeft w:val="480"/>
          <w:marRight w:val="0"/>
          <w:marTop w:val="0"/>
          <w:marBottom w:val="0"/>
          <w:divBdr>
            <w:top w:val="none" w:sz="0" w:space="0" w:color="auto"/>
            <w:left w:val="none" w:sz="0" w:space="0" w:color="auto"/>
            <w:bottom w:val="none" w:sz="0" w:space="0" w:color="auto"/>
            <w:right w:val="none" w:sz="0" w:space="0" w:color="auto"/>
          </w:divBdr>
        </w:div>
        <w:div w:id="1531526081">
          <w:marLeft w:val="480"/>
          <w:marRight w:val="0"/>
          <w:marTop w:val="0"/>
          <w:marBottom w:val="0"/>
          <w:divBdr>
            <w:top w:val="none" w:sz="0" w:space="0" w:color="auto"/>
            <w:left w:val="none" w:sz="0" w:space="0" w:color="auto"/>
            <w:bottom w:val="none" w:sz="0" w:space="0" w:color="auto"/>
            <w:right w:val="none" w:sz="0" w:space="0" w:color="auto"/>
          </w:divBdr>
        </w:div>
        <w:div w:id="2108698256">
          <w:marLeft w:val="480"/>
          <w:marRight w:val="0"/>
          <w:marTop w:val="0"/>
          <w:marBottom w:val="0"/>
          <w:divBdr>
            <w:top w:val="none" w:sz="0" w:space="0" w:color="auto"/>
            <w:left w:val="none" w:sz="0" w:space="0" w:color="auto"/>
            <w:bottom w:val="none" w:sz="0" w:space="0" w:color="auto"/>
            <w:right w:val="none" w:sz="0" w:space="0" w:color="auto"/>
          </w:divBdr>
        </w:div>
        <w:div w:id="1453282581">
          <w:marLeft w:val="480"/>
          <w:marRight w:val="0"/>
          <w:marTop w:val="0"/>
          <w:marBottom w:val="0"/>
          <w:divBdr>
            <w:top w:val="none" w:sz="0" w:space="0" w:color="auto"/>
            <w:left w:val="none" w:sz="0" w:space="0" w:color="auto"/>
            <w:bottom w:val="none" w:sz="0" w:space="0" w:color="auto"/>
            <w:right w:val="none" w:sz="0" w:space="0" w:color="auto"/>
          </w:divBdr>
        </w:div>
        <w:div w:id="537661948">
          <w:marLeft w:val="480"/>
          <w:marRight w:val="0"/>
          <w:marTop w:val="0"/>
          <w:marBottom w:val="0"/>
          <w:divBdr>
            <w:top w:val="none" w:sz="0" w:space="0" w:color="auto"/>
            <w:left w:val="none" w:sz="0" w:space="0" w:color="auto"/>
            <w:bottom w:val="none" w:sz="0" w:space="0" w:color="auto"/>
            <w:right w:val="none" w:sz="0" w:space="0" w:color="auto"/>
          </w:divBdr>
        </w:div>
        <w:div w:id="2086609662">
          <w:marLeft w:val="480"/>
          <w:marRight w:val="0"/>
          <w:marTop w:val="0"/>
          <w:marBottom w:val="0"/>
          <w:divBdr>
            <w:top w:val="none" w:sz="0" w:space="0" w:color="auto"/>
            <w:left w:val="none" w:sz="0" w:space="0" w:color="auto"/>
            <w:bottom w:val="none" w:sz="0" w:space="0" w:color="auto"/>
            <w:right w:val="none" w:sz="0" w:space="0" w:color="auto"/>
          </w:divBdr>
        </w:div>
      </w:divsChild>
    </w:div>
    <w:div w:id="1908998430">
      <w:bodyDiv w:val="1"/>
      <w:marLeft w:val="0"/>
      <w:marRight w:val="0"/>
      <w:marTop w:val="0"/>
      <w:marBottom w:val="0"/>
      <w:divBdr>
        <w:top w:val="none" w:sz="0" w:space="0" w:color="auto"/>
        <w:left w:val="none" w:sz="0" w:space="0" w:color="auto"/>
        <w:bottom w:val="none" w:sz="0" w:space="0" w:color="auto"/>
        <w:right w:val="none" w:sz="0" w:space="0" w:color="auto"/>
      </w:divBdr>
      <w:divsChild>
        <w:div w:id="217059554">
          <w:marLeft w:val="480"/>
          <w:marRight w:val="0"/>
          <w:marTop w:val="0"/>
          <w:marBottom w:val="0"/>
          <w:divBdr>
            <w:top w:val="none" w:sz="0" w:space="0" w:color="auto"/>
            <w:left w:val="none" w:sz="0" w:space="0" w:color="auto"/>
            <w:bottom w:val="none" w:sz="0" w:space="0" w:color="auto"/>
            <w:right w:val="none" w:sz="0" w:space="0" w:color="auto"/>
          </w:divBdr>
        </w:div>
        <w:div w:id="1173763503">
          <w:marLeft w:val="480"/>
          <w:marRight w:val="0"/>
          <w:marTop w:val="0"/>
          <w:marBottom w:val="0"/>
          <w:divBdr>
            <w:top w:val="none" w:sz="0" w:space="0" w:color="auto"/>
            <w:left w:val="none" w:sz="0" w:space="0" w:color="auto"/>
            <w:bottom w:val="none" w:sz="0" w:space="0" w:color="auto"/>
            <w:right w:val="none" w:sz="0" w:space="0" w:color="auto"/>
          </w:divBdr>
        </w:div>
        <w:div w:id="127625859">
          <w:marLeft w:val="480"/>
          <w:marRight w:val="0"/>
          <w:marTop w:val="0"/>
          <w:marBottom w:val="0"/>
          <w:divBdr>
            <w:top w:val="none" w:sz="0" w:space="0" w:color="auto"/>
            <w:left w:val="none" w:sz="0" w:space="0" w:color="auto"/>
            <w:bottom w:val="none" w:sz="0" w:space="0" w:color="auto"/>
            <w:right w:val="none" w:sz="0" w:space="0" w:color="auto"/>
          </w:divBdr>
        </w:div>
        <w:div w:id="1294362213">
          <w:marLeft w:val="480"/>
          <w:marRight w:val="0"/>
          <w:marTop w:val="0"/>
          <w:marBottom w:val="0"/>
          <w:divBdr>
            <w:top w:val="none" w:sz="0" w:space="0" w:color="auto"/>
            <w:left w:val="none" w:sz="0" w:space="0" w:color="auto"/>
            <w:bottom w:val="none" w:sz="0" w:space="0" w:color="auto"/>
            <w:right w:val="none" w:sz="0" w:space="0" w:color="auto"/>
          </w:divBdr>
        </w:div>
        <w:div w:id="1384793023">
          <w:marLeft w:val="480"/>
          <w:marRight w:val="0"/>
          <w:marTop w:val="0"/>
          <w:marBottom w:val="0"/>
          <w:divBdr>
            <w:top w:val="none" w:sz="0" w:space="0" w:color="auto"/>
            <w:left w:val="none" w:sz="0" w:space="0" w:color="auto"/>
            <w:bottom w:val="none" w:sz="0" w:space="0" w:color="auto"/>
            <w:right w:val="none" w:sz="0" w:space="0" w:color="auto"/>
          </w:divBdr>
        </w:div>
        <w:div w:id="499199067">
          <w:marLeft w:val="480"/>
          <w:marRight w:val="0"/>
          <w:marTop w:val="0"/>
          <w:marBottom w:val="0"/>
          <w:divBdr>
            <w:top w:val="none" w:sz="0" w:space="0" w:color="auto"/>
            <w:left w:val="none" w:sz="0" w:space="0" w:color="auto"/>
            <w:bottom w:val="none" w:sz="0" w:space="0" w:color="auto"/>
            <w:right w:val="none" w:sz="0" w:space="0" w:color="auto"/>
          </w:divBdr>
        </w:div>
        <w:div w:id="1075470471">
          <w:marLeft w:val="480"/>
          <w:marRight w:val="0"/>
          <w:marTop w:val="0"/>
          <w:marBottom w:val="0"/>
          <w:divBdr>
            <w:top w:val="none" w:sz="0" w:space="0" w:color="auto"/>
            <w:left w:val="none" w:sz="0" w:space="0" w:color="auto"/>
            <w:bottom w:val="none" w:sz="0" w:space="0" w:color="auto"/>
            <w:right w:val="none" w:sz="0" w:space="0" w:color="auto"/>
          </w:divBdr>
        </w:div>
        <w:div w:id="984701311">
          <w:marLeft w:val="480"/>
          <w:marRight w:val="0"/>
          <w:marTop w:val="0"/>
          <w:marBottom w:val="0"/>
          <w:divBdr>
            <w:top w:val="none" w:sz="0" w:space="0" w:color="auto"/>
            <w:left w:val="none" w:sz="0" w:space="0" w:color="auto"/>
            <w:bottom w:val="none" w:sz="0" w:space="0" w:color="auto"/>
            <w:right w:val="none" w:sz="0" w:space="0" w:color="auto"/>
          </w:divBdr>
        </w:div>
        <w:div w:id="1871720123">
          <w:marLeft w:val="480"/>
          <w:marRight w:val="0"/>
          <w:marTop w:val="0"/>
          <w:marBottom w:val="0"/>
          <w:divBdr>
            <w:top w:val="none" w:sz="0" w:space="0" w:color="auto"/>
            <w:left w:val="none" w:sz="0" w:space="0" w:color="auto"/>
            <w:bottom w:val="none" w:sz="0" w:space="0" w:color="auto"/>
            <w:right w:val="none" w:sz="0" w:space="0" w:color="auto"/>
          </w:divBdr>
        </w:div>
        <w:div w:id="1291596424">
          <w:marLeft w:val="480"/>
          <w:marRight w:val="0"/>
          <w:marTop w:val="0"/>
          <w:marBottom w:val="0"/>
          <w:divBdr>
            <w:top w:val="none" w:sz="0" w:space="0" w:color="auto"/>
            <w:left w:val="none" w:sz="0" w:space="0" w:color="auto"/>
            <w:bottom w:val="none" w:sz="0" w:space="0" w:color="auto"/>
            <w:right w:val="none" w:sz="0" w:space="0" w:color="auto"/>
          </w:divBdr>
        </w:div>
        <w:div w:id="898977310">
          <w:marLeft w:val="480"/>
          <w:marRight w:val="0"/>
          <w:marTop w:val="0"/>
          <w:marBottom w:val="0"/>
          <w:divBdr>
            <w:top w:val="none" w:sz="0" w:space="0" w:color="auto"/>
            <w:left w:val="none" w:sz="0" w:space="0" w:color="auto"/>
            <w:bottom w:val="none" w:sz="0" w:space="0" w:color="auto"/>
            <w:right w:val="none" w:sz="0" w:space="0" w:color="auto"/>
          </w:divBdr>
        </w:div>
        <w:div w:id="1692875586">
          <w:marLeft w:val="480"/>
          <w:marRight w:val="0"/>
          <w:marTop w:val="0"/>
          <w:marBottom w:val="0"/>
          <w:divBdr>
            <w:top w:val="none" w:sz="0" w:space="0" w:color="auto"/>
            <w:left w:val="none" w:sz="0" w:space="0" w:color="auto"/>
            <w:bottom w:val="none" w:sz="0" w:space="0" w:color="auto"/>
            <w:right w:val="none" w:sz="0" w:space="0" w:color="auto"/>
          </w:divBdr>
        </w:div>
        <w:div w:id="1778332930">
          <w:marLeft w:val="480"/>
          <w:marRight w:val="0"/>
          <w:marTop w:val="0"/>
          <w:marBottom w:val="0"/>
          <w:divBdr>
            <w:top w:val="none" w:sz="0" w:space="0" w:color="auto"/>
            <w:left w:val="none" w:sz="0" w:space="0" w:color="auto"/>
            <w:bottom w:val="none" w:sz="0" w:space="0" w:color="auto"/>
            <w:right w:val="none" w:sz="0" w:space="0" w:color="auto"/>
          </w:divBdr>
        </w:div>
        <w:div w:id="707412249">
          <w:marLeft w:val="480"/>
          <w:marRight w:val="0"/>
          <w:marTop w:val="0"/>
          <w:marBottom w:val="0"/>
          <w:divBdr>
            <w:top w:val="none" w:sz="0" w:space="0" w:color="auto"/>
            <w:left w:val="none" w:sz="0" w:space="0" w:color="auto"/>
            <w:bottom w:val="none" w:sz="0" w:space="0" w:color="auto"/>
            <w:right w:val="none" w:sz="0" w:space="0" w:color="auto"/>
          </w:divBdr>
        </w:div>
        <w:div w:id="1689259606">
          <w:marLeft w:val="480"/>
          <w:marRight w:val="0"/>
          <w:marTop w:val="0"/>
          <w:marBottom w:val="0"/>
          <w:divBdr>
            <w:top w:val="none" w:sz="0" w:space="0" w:color="auto"/>
            <w:left w:val="none" w:sz="0" w:space="0" w:color="auto"/>
            <w:bottom w:val="none" w:sz="0" w:space="0" w:color="auto"/>
            <w:right w:val="none" w:sz="0" w:space="0" w:color="auto"/>
          </w:divBdr>
        </w:div>
        <w:div w:id="2109959731">
          <w:marLeft w:val="480"/>
          <w:marRight w:val="0"/>
          <w:marTop w:val="0"/>
          <w:marBottom w:val="0"/>
          <w:divBdr>
            <w:top w:val="none" w:sz="0" w:space="0" w:color="auto"/>
            <w:left w:val="none" w:sz="0" w:space="0" w:color="auto"/>
            <w:bottom w:val="none" w:sz="0" w:space="0" w:color="auto"/>
            <w:right w:val="none" w:sz="0" w:space="0" w:color="auto"/>
          </w:divBdr>
        </w:div>
        <w:div w:id="1018194592">
          <w:marLeft w:val="480"/>
          <w:marRight w:val="0"/>
          <w:marTop w:val="0"/>
          <w:marBottom w:val="0"/>
          <w:divBdr>
            <w:top w:val="none" w:sz="0" w:space="0" w:color="auto"/>
            <w:left w:val="none" w:sz="0" w:space="0" w:color="auto"/>
            <w:bottom w:val="none" w:sz="0" w:space="0" w:color="auto"/>
            <w:right w:val="none" w:sz="0" w:space="0" w:color="auto"/>
          </w:divBdr>
        </w:div>
        <w:div w:id="838229618">
          <w:marLeft w:val="480"/>
          <w:marRight w:val="0"/>
          <w:marTop w:val="0"/>
          <w:marBottom w:val="0"/>
          <w:divBdr>
            <w:top w:val="none" w:sz="0" w:space="0" w:color="auto"/>
            <w:left w:val="none" w:sz="0" w:space="0" w:color="auto"/>
            <w:bottom w:val="none" w:sz="0" w:space="0" w:color="auto"/>
            <w:right w:val="none" w:sz="0" w:space="0" w:color="auto"/>
          </w:divBdr>
        </w:div>
        <w:div w:id="1747846571">
          <w:marLeft w:val="480"/>
          <w:marRight w:val="0"/>
          <w:marTop w:val="0"/>
          <w:marBottom w:val="0"/>
          <w:divBdr>
            <w:top w:val="none" w:sz="0" w:space="0" w:color="auto"/>
            <w:left w:val="none" w:sz="0" w:space="0" w:color="auto"/>
            <w:bottom w:val="none" w:sz="0" w:space="0" w:color="auto"/>
            <w:right w:val="none" w:sz="0" w:space="0" w:color="auto"/>
          </w:divBdr>
        </w:div>
        <w:div w:id="1910112811">
          <w:marLeft w:val="480"/>
          <w:marRight w:val="0"/>
          <w:marTop w:val="0"/>
          <w:marBottom w:val="0"/>
          <w:divBdr>
            <w:top w:val="none" w:sz="0" w:space="0" w:color="auto"/>
            <w:left w:val="none" w:sz="0" w:space="0" w:color="auto"/>
            <w:bottom w:val="none" w:sz="0" w:space="0" w:color="auto"/>
            <w:right w:val="none" w:sz="0" w:space="0" w:color="auto"/>
          </w:divBdr>
        </w:div>
        <w:div w:id="1110511544">
          <w:marLeft w:val="480"/>
          <w:marRight w:val="0"/>
          <w:marTop w:val="0"/>
          <w:marBottom w:val="0"/>
          <w:divBdr>
            <w:top w:val="none" w:sz="0" w:space="0" w:color="auto"/>
            <w:left w:val="none" w:sz="0" w:space="0" w:color="auto"/>
            <w:bottom w:val="none" w:sz="0" w:space="0" w:color="auto"/>
            <w:right w:val="none" w:sz="0" w:space="0" w:color="auto"/>
          </w:divBdr>
        </w:div>
        <w:div w:id="558857014">
          <w:marLeft w:val="480"/>
          <w:marRight w:val="0"/>
          <w:marTop w:val="0"/>
          <w:marBottom w:val="0"/>
          <w:divBdr>
            <w:top w:val="none" w:sz="0" w:space="0" w:color="auto"/>
            <w:left w:val="none" w:sz="0" w:space="0" w:color="auto"/>
            <w:bottom w:val="none" w:sz="0" w:space="0" w:color="auto"/>
            <w:right w:val="none" w:sz="0" w:space="0" w:color="auto"/>
          </w:divBdr>
        </w:div>
        <w:div w:id="2102986784">
          <w:marLeft w:val="480"/>
          <w:marRight w:val="0"/>
          <w:marTop w:val="0"/>
          <w:marBottom w:val="0"/>
          <w:divBdr>
            <w:top w:val="none" w:sz="0" w:space="0" w:color="auto"/>
            <w:left w:val="none" w:sz="0" w:space="0" w:color="auto"/>
            <w:bottom w:val="none" w:sz="0" w:space="0" w:color="auto"/>
            <w:right w:val="none" w:sz="0" w:space="0" w:color="auto"/>
          </w:divBdr>
        </w:div>
        <w:div w:id="1015612142">
          <w:marLeft w:val="480"/>
          <w:marRight w:val="0"/>
          <w:marTop w:val="0"/>
          <w:marBottom w:val="0"/>
          <w:divBdr>
            <w:top w:val="none" w:sz="0" w:space="0" w:color="auto"/>
            <w:left w:val="none" w:sz="0" w:space="0" w:color="auto"/>
            <w:bottom w:val="none" w:sz="0" w:space="0" w:color="auto"/>
            <w:right w:val="none" w:sz="0" w:space="0" w:color="auto"/>
          </w:divBdr>
        </w:div>
        <w:div w:id="1643998662">
          <w:marLeft w:val="480"/>
          <w:marRight w:val="0"/>
          <w:marTop w:val="0"/>
          <w:marBottom w:val="0"/>
          <w:divBdr>
            <w:top w:val="none" w:sz="0" w:space="0" w:color="auto"/>
            <w:left w:val="none" w:sz="0" w:space="0" w:color="auto"/>
            <w:bottom w:val="none" w:sz="0" w:space="0" w:color="auto"/>
            <w:right w:val="none" w:sz="0" w:space="0" w:color="auto"/>
          </w:divBdr>
        </w:div>
      </w:divsChild>
    </w:div>
    <w:div w:id="1992245989">
      <w:bodyDiv w:val="1"/>
      <w:marLeft w:val="0"/>
      <w:marRight w:val="0"/>
      <w:marTop w:val="0"/>
      <w:marBottom w:val="0"/>
      <w:divBdr>
        <w:top w:val="none" w:sz="0" w:space="0" w:color="auto"/>
        <w:left w:val="none" w:sz="0" w:space="0" w:color="auto"/>
        <w:bottom w:val="none" w:sz="0" w:space="0" w:color="auto"/>
        <w:right w:val="none" w:sz="0" w:space="0" w:color="auto"/>
      </w:divBdr>
      <w:divsChild>
        <w:div w:id="47842166">
          <w:marLeft w:val="480"/>
          <w:marRight w:val="0"/>
          <w:marTop w:val="0"/>
          <w:marBottom w:val="0"/>
          <w:divBdr>
            <w:top w:val="none" w:sz="0" w:space="0" w:color="auto"/>
            <w:left w:val="none" w:sz="0" w:space="0" w:color="auto"/>
            <w:bottom w:val="none" w:sz="0" w:space="0" w:color="auto"/>
            <w:right w:val="none" w:sz="0" w:space="0" w:color="auto"/>
          </w:divBdr>
        </w:div>
        <w:div w:id="1398286368">
          <w:marLeft w:val="480"/>
          <w:marRight w:val="0"/>
          <w:marTop w:val="0"/>
          <w:marBottom w:val="0"/>
          <w:divBdr>
            <w:top w:val="none" w:sz="0" w:space="0" w:color="auto"/>
            <w:left w:val="none" w:sz="0" w:space="0" w:color="auto"/>
            <w:bottom w:val="none" w:sz="0" w:space="0" w:color="auto"/>
            <w:right w:val="none" w:sz="0" w:space="0" w:color="auto"/>
          </w:divBdr>
        </w:div>
        <w:div w:id="2058308848">
          <w:marLeft w:val="480"/>
          <w:marRight w:val="0"/>
          <w:marTop w:val="0"/>
          <w:marBottom w:val="0"/>
          <w:divBdr>
            <w:top w:val="none" w:sz="0" w:space="0" w:color="auto"/>
            <w:left w:val="none" w:sz="0" w:space="0" w:color="auto"/>
            <w:bottom w:val="none" w:sz="0" w:space="0" w:color="auto"/>
            <w:right w:val="none" w:sz="0" w:space="0" w:color="auto"/>
          </w:divBdr>
        </w:div>
        <w:div w:id="971711789">
          <w:marLeft w:val="480"/>
          <w:marRight w:val="0"/>
          <w:marTop w:val="0"/>
          <w:marBottom w:val="0"/>
          <w:divBdr>
            <w:top w:val="none" w:sz="0" w:space="0" w:color="auto"/>
            <w:left w:val="none" w:sz="0" w:space="0" w:color="auto"/>
            <w:bottom w:val="none" w:sz="0" w:space="0" w:color="auto"/>
            <w:right w:val="none" w:sz="0" w:space="0" w:color="auto"/>
          </w:divBdr>
        </w:div>
        <w:div w:id="796534774">
          <w:marLeft w:val="480"/>
          <w:marRight w:val="0"/>
          <w:marTop w:val="0"/>
          <w:marBottom w:val="0"/>
          <w:divBdr>
            <w:top w:val="none" w:sz="0" w:space="0" w:color="auto"/>
            <w:left w:val="none" w:sz="0" w:space="0" w:color="auto"/>
            <w:bottom w:val="none" w:sz="0" w:space="0" w:color="auto"/>
            <w:right w:val="none" w:sz="0" w:space="0" w:color="auto"/>
          </w:divBdr>
        </w:div>
        <w:div w:id="234820101">
          <w:marLeft w:val="480"/>
          <w:marRight w:val="0"/>
          <w:marTop w:val="0"/>
          <w:marBottom w:val="0"/>
          <w:divBdr>
            <w:top w:val="none" w:sz="0" w:space="0" w:color="auto"/>
            <w:left w:val="none" w:sz="0" w:space="0" w:color="auto"/>
            <w:bottom w:val="none" w:sz="0" w:space="0" w:color="auto"/>
            <w:right w:val="none" w:sz="0" w:space="0" w:color="auto"/>
          </w:divBdr>
        </w:div>
        <w:div w:id="1622297957">
          <w:marLeft w:val="480"/>
          <w:marRight w:val="0"/>
          <w:marTop w:val="0"/>
          <w:marBottom w:val="0"/>
          <w:divBdr>
            <w:top w:val="none" w:sz="0" w:space="0" w:color="auto"/>
            <w:left w:val="none" w:sz="0" w:space="0" w:color="auto"/>
            <w:bottom w:val="none" w:sz="0" w:space="0" w:color="auto"/>
            <w:right w:val="none" w:sz="0" w:space="0" w:color="auto"/>
          </w:divBdr>
        </w:div>
        <w:div w:id="1098984374">
          <w:marLeft w:val="480"/>
          <w:marRight w:val="0"/>
          <w:marTop w:val="0"/>
          <w:marBottom w:val="0"/>
          <w:divBdr>
            <w:top w:val="none" w:sz="0" w:space="0" w:color="auto"/>
            <w:left w:val="none" w:sz="0" w:space="0" w:color="auto"/>
            <w:bottom w:val="none" w:sz="0" w:space="0" w:color="auto"/>
            <w:right w:val="none" w:sz="0" w:space="0" w:color="auto"/>
          </w:divBdr>
        </w:div>
        <w:div w:id="2060279393">
          <w:marLeft w:val="480"/>
          <w:marRight w:val="0"/>
          <w:marTop w:val="0"/>
          <w:marBottom w:val="0"/>
          <w:divBdr>
            <w:top w:val="none" w:sz="0" w:space="0" w:color="auto"/>
            <w:left w:val="none" w:sz="0" w:space="0" w:color="auto"/>
            <w:bottom w:val="none" w:sz="0" w:space="0" w:color="auto"/>
            <w:right w:val="none" w:sz="0" w:space="0" w:color="auto"/>
          </w:divBdr>
        </w:div>
        <w:div w:id="1292975375">
          <w:marLeft w:val="480"/>
          <w:marRight w:val="0"/>
          <w:marTop w:val="0"/>
          <w:marBottom w:val="0"/>
          <w:divBdr>
            <w:top w:val="none" w:sz="0" w:space="0" w:color="auto"/>
            <w:left w:val="none" w:sz="0" w:space="0" w:color="auto"/>
            <w:bottom w:val="none" w:sz="0" w:space="0" w:color="auto"/>
            <w:right w:val="none" w:sz="0" w:space="0" w:color="auto"/>
          </w:divBdr>
        </w:div>
        <w:div w:id="144320450">
          <w:marLeft w:val="480"/>
          <w:marRight w:val="0"/>
          <w:marTop w:val="0"/>
          <w:marBottom w:val="0"/>
          <w:divBdr>
            <w:top w:val="none" w:sz="0" w:space="0" w:color="auto"/>
            <w:left w:val="none" w:sz="0" w:space="0" w:color="auto"/>
            <w:bottom w:val="none" w:sz="0" w:space="0" w:color="auto"/>
            <w:right w:val="none" w:sz="0" w:space="0" w:color="auto"/>
          </w:divBdr>
        </w:div>
        <w:div w:id="1136988555">
          <w:marLeft w:val="480"/>
          <w:marRight w:val="0"/>
          <w:marTop w:val="0"/>
          <w:marBottom w:val="0"/>
          <w:divBdr>
            <w:top w:val="none" w:sz="0" w:space="0" w:color="auto"/>
            <w:left w:val="none" w:sz="0" w:space="0" w:color="auto"/>
            <w:bottom w:val="none" w:sz="0" w:space="0" w:color="auto"/>
            <w:right w:val="none" w:sz="0" w:space="0" w:color="auto"/>
          </w:divBdr>
        </w:div>
        <w:div w:id="405300463">
          <w:marLeft w:val="480"/>
          <w:marRight w:val="0"/>
          <w:marTop w:val="0"/>
          <w:marBottom w:val="0"/>
          <w:divBdr>
            <w:top w:val="none" w:sz="0" w:space="0" w:color="auto"/>
            <w:left w:val="none" w:sz="0" w:space="0" w:color="auto"/>
            <w:bottom w:val="none" w:sz="0" w:space="0" w:color="auto"/>
            <w:right w:val="none" w:sz="0" w:space="0" w:color="auto"/>
          </w:divBdr>
        </w:div>
        <w:div w:id="1078671966">
          <w:marLeft w:val="480"/>
          <w:marRight w:val="0"/>
          <w:marTop w:val="0"/>
          <w:marBottom w:val="0"/>
          <w:divBdr>
            <w:top w:val="none" w:sz="0" w:space="0" w:color="auto"/>
            <w:left w:val="none" w:sz="0" w:space="0" w:color="auto"/>
            <w:bottom w:val="none" w:sz="0" w:space="0" w:color="auto"/>
            <w:right w:val="none" w:sz="0" w:space="0" w:color="auto"/>
          </w:divBdr>
        </w:div>
        <w:div w:id="1383795244">
          <w:marLeft w:val="480"/>
          <w:marRight w:val="0"/>
          <w:marTop w:val="0"/>
          <w:marBottom w:val="0"/>
          <w:divBdr>
            <w:top w:val="none" w:sz="0" w:space="0" w:color="auto"/>
            <w:left w:val="none" w:sz="0" w:space="0" w:color="auto"/>
            <w:bottom w:val="none" w:sz="0" w:space="0" w:color="auto"/>
            <w:right w:val="none" w:sz="0" w:space="0" w:color="auto"/>
          </w:divBdr>
        </w:div>
        <w:div w:id="1310786252">
          <w:marLeft w:val="480"/>
          <w:marRight w:val="0"/>
          <w:marTop w:val="0"/>
          <w:marBottom w:val="0"/>
          <w:divBdr>
            <w:top w:val="none" w:sz="0" w:space="0" w:color="auto"/>
            <w:left w:val="none" w:sz="0" w:space="0" w:color="auto"/>
            <w:bottom w:val="none" w:sz="0" w:space="0" w:color="auto"/>
            <w:right w:val="none" w:sz="0" w:space="0" w:color="auto"/>
          </w:divBdr>
        </w:div>
        <w:div w:id="1244098588">
          <w:marLeft w:val="480"/>
          <w:marRight w:val="0"/>
          <w:marTop w:val="0"/>
          <w:marBottom w:val="0"/>
          <w:divBdr>
            <w:top w:val="none" w:sz="0" w:space="0" w:color="auto"/>
            <w:left w:val="none" w:sz="0" w:space="0" w:color="auto"/>
            <w:bottom w:val="none" w:sz="0" w:space="0" w:color="auto"/>
            <w:right w:val="none" w:sz="0" w:space="0" w:color="auto"/>
          </w:divBdr>
        </w:div>
        <w:div w:id="2032796159">
          <w:marLeft w:val="480"/>
          <w:marRight w:val="0"/>
          <w:marTop w:val="0"/>
          <w:marBottom w:val="0"/>
          <w:divBdr>
            <w:top w:val="none" w:sz="0" w:space="0" w:color="auto"/>
            <w:left w:val="none" w:sz="0" w:space="0" w:color="auto"/>
            <w:bottom w:val="none" w:sz="0" w:space="0" w:color="auto"/>
            <w:right w:val="none" w:sz="0" w:space="0" w:color="auto"/>
          </w:divBdr>
        </w:div>
        <w:div w:id="659045838">
          <w:marLeft w:val="480"/>
          <w:marRight w:val="0"/>
          <w:marTop w:val="0"/>
          <w:marBottom w:val="0"/>
          <w:divBdr>
            <w:top w:val="none" w:sz="0" w:space="0" w:color="auto"/>
            <w:left w:val="none" w:sz="0" w:space="0" w:color="auto"/>
            <w:bottom w:val="none" w:sz="0" w:space="0" w:color="auto"/>
            <w:right w:val="none" w:sz="0" w:space="0" w:color="auto"/>
          </w:divBdr>
        </w:div>
        <w:div w:id="616524113">
          <w:marLeft w:val="480"/>
          <w:marRight w:val="0"/>
          <w:marTop w:val="0"/>
          <w:marBottom w:val="0"/>
          <w:divBdr>
            <w:top w:val="none" w:sz="0" w:space="0" w:color="auto"/>
            <w:left w:val="none" w:sz="0" w:space="0" w:color="auto"/>
            <w:bottom w:val="none" w:sz="0" w:space="0" w:color="auto"/>
            <w:right w:val="none" w:sz="0" w:space="0" w:color="auto"/>
          </w:divBdr>
        </w:div>
        <w:div w:id="1800683021">
          <w:marLeft w:val="480"/>
          <w:marRight w:val="0"/>
          <w:marTop w:val="0"/>
          <w:marBottom w:val="0"/>
          <w:divBdr>
            <w:top w:val="none" w:sz="0" w:space="0" w:color="auto"/>
            <w:left w:val="none" w:sz="0" w:space="0" w:color="auto"/>
            <w:bottom w:val="none" w:sz="0" w:space="0" w:color="auto"/>
            <w:right w:val="none" w:sz="0" w:space="0" w:color="auto"/>
          </w:divBdr>
        </w:div>
        <w:div w:id="615448611">
          <w:marLeft w:val="480"/>
          <w:marRight w:val="0"/>
          <w:marTop w:val="0"/>
          <w:marBottom w:val="0"/>
          <w:divBdr>
            <w:top w:val="none" w:sz="0" w:space="0" w:color="auto"/>
            <w:left w:val="none" w:sz="0" w:space="0" w:color="auto"/>
            <w:bottom w:val="none" w:sz="0" w:space="0" w:color="auto"/>
            <w:right w:val="none" w:sz="0" w:space="0" w:color="auto"/>
          </w:divBdr>
        </w:div>
        <w:div w:id="1165782173">
          <w:marLeft w:val="480"/>
          <w:marRight w:val="0"/>
          <w:marTop w:val="0"/>
          <w:marBottom w:val="0"/>
          <w:divBdr>
            <w:top w:val="none" w:sz="0" w:space="0" w:color="auto"/>
            <w:left w:val="none" w:sz="0" w:space="0" w:color="auto"/>
            <w:bottom w:val="none" w:sz="0" w:space="0" w:color="auto"/>
            <w:right w:val="none" w:sz="0" w:space="0" w:color="auto"/>
          </w:divBdr>
        </w:div>
        <w:div w:id="1914851183">
          <w:marLeft w:val="480"/>
          <w:marRight w:val="0"/>
          <w:marTop w:val="0"/>
          <w:marBottom w:val="0"/>
          <w:divBdr>
            <w:top w:val="none" w:sz="0" w:space="0" w:color="auto"/>
            <w:left w:val="none" w:sz="0" w:space="0" w:color="auto"/>
            <w:bottom w:val="none" w:sz="0" w:space="0" w:color="auto"/>
            <w:right w:val="none" w:sz="0" w:space="0" w:color="auto"/>
          </w:divBdr>
        </w:div>
        <w:div w:id="1759325585">
          <w:marLeft w:val="480"/>
          <w:marRight w:val="0"/>
          <w:marTop w:val="0"/>
          <w:marBottom w:val="0"/>
          <w:divBdr>
            <w:top w:val="none" w:sz="0" w:space="0" w:color="auto"/>
            <w:left w:val="none" w:sz="0" w:space="0" w:color="auto"/>
            <w:bottom w:val="none" w:sz="0" w:space="0" w:color="auto"/>
            <w:right w:val="none" w:sz="0" w:space="0" w:color="auto"/>
          </w:divBdr>
        </w:div>
        <w:div w:id="759376108">
          <w:marLeft w:val="480"/>
          <w:marRight w:val="0"/>
          <w:marTop w:val="0"/>
          <w:marBottom w:val="0"/>
          <w:divBdr>
            <w:top w:val="none" w:sz="0" w:space="0" w:color="auto"/>
            <w:left w:val="none" w:sz="0" w:space="0" w:color="auto"/>
            <w:bottom w:val="none" w:sz="0" w:space="0" w:color="auto"/>
            <w:right w:val="none" w:sz="0" w:space="0" w:color="auto"/>
          </w:divBdr>
        </w:div>
        <w:div w:id="2126849920">
          <w:marLeft w:val="480"/>
          <w:marRight w:val="0"/>
          <w:marTop w:val="0"/>
          <w:marBottom w:val="0"/>
          <w:divBdr>
            <w:top w:val="none" w:sz="0" w:space="0" w:color="auto"/>
            <w:left w:val="none" w:sz="0" w:space="0" w:color="auto"/>
            <w:bottom w:val="none" w:sz="0" w:space="0" w:color="auto"/>
            <w:right w:val="none" w:sz="0" w:space="0" w:color="auto"/>
          </w:divBdr>
        </w:div>
      </w:divsChild>
    </w:div>
    <w:div w:id="1995209624">
      <w:bodyDiv w:val="1"/>
      <w:marLeft w:val="0"/>
      <w:marRight w:val="0"/>
      <w:marTop w:val="0"/>
      <w:marBottom w:val="0"/>
      <w:divBdr>
        <w:top w:val="none" w:sz="0" w:space="0" w:color="auto"/>
        <w:left w:val="none" w:sz="0" w:space="0" w:color="auto"/>
        <w:bottom w:val="none" w:sz="0" w:space="0" w:color="auto"/>
        <w:right w:val="none" w:sz="0" w:space="0" w:color="auto"/>
      </w:divBdr>
      <w:divsChild>
        <w:div w:id="1914970277">
          <w:marLeft w:val="480"/>
          <w:marRight w:val="0"/>
          <w:marTop w:val="0"/>
          <w:marBottom w:val="0"/>
          <w:divBdr>
            <w:top w:val="none" w:sz="0" w:space="0" w:color="auto"/>
            <w:left w:val="none" w:sz="0" w:space="0" w:color="auto"/>
            <w:bottom w:val="none" w:sz="0" w:space="0" w:color="auto"/>
            <w:right w:val="none" w:sz="0" w:space="0" w:color="auto"/>
          </w:divBdr>
        </w:div>
        <w:div w:id="1545679420">
          <w:marLeft w:val="480"/>
          <w:marRight w:val="0"/>
          <w:marTop w:val="0"/>
          <w:marBottom w:val="0"/>
          <w:divBdr>
            <w:top w:val="none" w:sz="0" w:space="0" w:color="auto"/>
            <w:left w:val="none" w:sz="0" w:space="0" w:color="auto"/>
            <w:bottom w:val="none" w:sz="0" w:space="0" w:color="auto"/>
            <w:right w:val="none" w:sz="0" w:space="0" w:color="auto"/>
          </w:divBdr>
        </w:div>
        <w:div w:id="1282225227">
          <w:marLeft w:val="480"/>
          <w:marRight w:val="0"/>
          <w:marTop w:val="0"/>
          <w:marBottom w:val="0"/>
          <w:divBdr>
            <w:top w:val="none" w:sz="0" w:space="0" w:color="auto"/>
            <w:left w:val="none" w:sz="0" w:space="0" w:color="auto"/>
            <w:bottom w:val="none" w:sz="0" w:space="0" w:color="auto"/>
            <w:right w:val="none" w:sz="0" w:space="0" w:color="auto"/>
          </w:divBdr>
        </w:div>
        <w:div w:id="811288318">
          <w:marLeft w:val="480"/>
          <w:marRight w:val="0"/>
          <w:marTop w:val="0"/>
          <w:marBottom w:val="0"/>
          <w:divBdr>
            <w:top w:val="none" w:sz="0" w:space="0" w:color="auto"/>
            <w:left w:val="none" w:sz="0" w:space="0" w:color="auto"/>
            <w:bottom w:val="none" w:sz="0" w:space="0" w:color="auto"/>
            <w:right w:val="none" w:sz="0" w:space="0" w:color="auto"/>
          </w:divBdr>
        </w:div>
        <w:div w:id="174544249">
          <w:marLeft w:val="480"/>
          <w:marRight w:val="0"/>
          <w:marTop w:val="0"/>
          <w:marBottom w:val="0"/>
          <w:divBdr>
            <w:top w:val="none" w:sz="0" w:space="0" w:color="auto"/>
            <w:left w:val="none" w:sz="0" w:space="0" w:color="auto"/>
            <w:bottom w:val="none" w:sz="0" w:space="0" w:color="auto"/>
            <w:right w:val="none" w:sz="0" w:space="0" w:color="auto"/>
          </w:divBdr>
        </w:div>
        <w:div w:id="870340880">
          <w:marLeft w:val="480"/>
          <w:marRight w:val="0"/>
          <w:marTop w:val="0"/>
          <w:marBottom w:val="0"/>
          <w:divBdr>
            <w:top w:val="none" w:sz="0" w:space="0" w:color="auto"/>
            <w:left w:val="none" w:sz="0" w:space="0" w:color="auto"/>
            <w:bottom w:val="none" w:sz="0" w:space="0" w:color="auto"/>
            <w:right w:val="none" w:sz="0" w:space="0" w:color="auto"/>
          </w:divBdr>
        </w:div>
        <w:div w:id="1471247261">
          <w:marLeft w:val="480"/>
          <w:marRight w:val="0"/>
          <w:marTop w:val="0"/>
          <w:marBottom w:val="0"/>
          <w:divBdr>
            <w:top w:val="none" w:sz="0" w:space="0" w:color="auto"/>
            <w:left w:val="none" w:sz="0" w:space="0" w:color="auto"/>
            <w:bottom w:val="none" w:sz="0" w:space="0" w:color="auto"/>
            <w:right w:val="none" w:sz="0" w:space="0" w:color="auto"/>
          </w:divBdr>
        </w:div>
      </w:divsChild>
    </w:div>
    <w:div w:id="2003578477">
      <w:bodyDiv w:val="1"/>
      <w:marLeft w:val="0"/>
      <w:marRight w:val="0"/>
      <w:marTop w:val="0"/>
      <w:marBottom w:val="0"/>
      <w:divBdr>
        <w:top w:val="none" w:sz="0" w:space="0" w:color="auto"/>
        <w:left w:val="none" w:sz="0" w:space="0" w:color="auto"/>
        <w:bottom w:val="none" w:sz="0" w:space="0" w:color="auto"/>
        <w:right w:val="none" w:sz="0" w:space="0" w:color="auto"/>
      </w:divBdr>
      <w:divsChild>
        <w:div w:id="2046053070">
          <w:marLeft w:val="480"/>
          <w:marRight w:val="0"/>
          <w:marTop w:val="0"/>
          <w:marBottom w:val="0"/>
          <w:divBdr>
            <w:top w:val="none" w:sz="0" w:space="0" w:color="auto"/>
            <w:left w:val="none" w:sz="0" w:space="0" w:color="auto"/>
            <w:bottom w:val="none" w:sz="0" w:space="0" w:color="auto"/>
            <w:right w:val="none" w:sz="0" w:space="0" w:color="auto"/>
          </w:divBdr>
        </w:div>
        <w:div w:id="1529176877">
          <w:marLeft w:val="480"/>
          <w:marRight w:val="0"/>
          <w:marTop w:val="0"/>
          <w:marBottom w:val="0"/>
          <w:divBdr>
            <w:top w:val="none" w:sz="0" w:space="0" w:color="auto"/>
            <w:left w:val="none" w:sz="0" w:space="0" w:color="auto"/>
            <w:bottom w:val="none" w:sz="0" w:space="0" w:color="auto"/>
            <w:right w:val="none" w:sz="0" w:space="0" w:color="auto"/>
          </w:divBdr>
        </w:div>
        <w:div w:id="1668434092">
          <w:marLeft w:val="480"/>
          <w:marRight w:val="0"/>
          <w:marTop w:val="0"/>
          <w:marBottom w:val="0"/>
          <w:divBdr>
            <w:top w:val="none" w:sz="0" w:space="0" w:color="auto"/>
            <w:left w:val="none" w:sz="0" w:space="0" w:color="auto"/>
            <w:bottom w:val="none" w:sz="0" w:space="0" w:color="auto"/>
            <w:right w:val="none" w:sz="0" w:space="0" w:color="auto"/>
          </w:divBdr>
        </w:div>
        <w:div w:id="105735213">
          <w:marLeft w:val="480"/>
          <w:marRight w:val="0"/>
          <w:marTop w:val="0"/>
          <w:marBottom w:val="0"/>
          <w:divBdr>
            <w:top w:val="none" w:sz="0" w:space="0" w:color="auto"/>
            <w:left w:val="none" w:sz="0" w:space="0" w:color="auto"/>
            <w:bottom w:val="none" w:sz="0" w:space="0" w:color="auto"/>
            <w:right w:val="none" w:sz="0" w:space="0" w:color="auto"/>
          </w:divBdr>
        </w:div>
        <w:div w:id="1061057118">
          <w:marLeft w:val="480"/>
          <w:marRight w:val="0"/>
          <w:marTop w:val="0"/>
          <w:marBottom w:val="0"/>
          <w:divBdr>
            <w:top w:val="none" w:sz="0" w:space="0" w:color="auto"/>
            <w:left w:val="none" w:sz="0" w:space="0" w:color="auto"/>
            <w:bottom w:val="none" w:sz="0" w:space="0" w:color="auto"/>
            <w:right w:val="none" w:sz="0" w:space="0" w:color="auto"/>
          </w:divBdr>
        </w:div>
        <w:div w:id="865560572">
          <w:marLeft w:val="480"/>
          <w:marRight w:val="0"/>
          <w:marTop w:val="0"/>
          <w:marBottom w:val="0"/>
          <w:divBdr>
            <w:top w:val="none" w:sz="0" w:space="0" w:color="auto"/>
            <w:left w:val="none" w:sz="0" w:space="0" w:color="auto"/>
            <w:bottom w:val="none" w:sz="0" w:space="0" w:color="auto"/>
            <w:right w:val="none" w:sz="0" w:space="0" w:color="auto"/>
          </w:divBdr>
        </w:div>
        <w:div w:id="1125468147">
          <w:marLeft w:val="480"/>
          <w:marRight w:val="0"/>
          <w:marTop w:val="0"/>
          <w:marBottom w:val="0"/>
          <w:divBdr>
            <w:top w:val="none" w:sz="0" w:space="0" w:color="auto"/>
            <w:left w:val="none" w:sz="0" w:space="0" w:color="auto"/>
            <w:bottom w:val="none" w:sz="0" w:space="0" w:color="auto"/>
            <w:right w:val="none" w:sz="0" w:space="0" w:color="auto"/>
          </w:divBdr>
        </w:div>
        <w:div w:id="1686394588">
          <w:marLeft w:val="480"/>
          <w:marRight w:val="0"/>
          <w:marTop w:val="0"/>
          <w:marBottom w:val="0"/>
          <w:divBdr>
            <w:top w:val="none" w:sz="0" w:space="0" w:color="auto"/>
            <w:left w:val="none" w:sz="0" w:space="0" w:color="auto"/>
            <w:bottom w:val="none" w:sz="0" w:space="0" w:color="auto"/>
            <w:right w:val="none" w:sz="0" w:space="0" w:color="auto"/>
          </w:divBdr>
        </w:div>
        <w:div w:id="1429809773">
          <w:marLeft w:val="480"/>
          <w:marRight w:val="0"/>
          <w:marTop w:val="0"/>
          <w:marBottom w:val="0"/>
          <w:divBdr>
            <w:top w:val="none" w:sz="0" w:space="0" w:color="auto"/>
            <w:left w:val="none" w:sz="0" w:space="0" w:color="auto"/>
            <w:bottom w:val="none" w:sz="0" w:space="0" w:color="auto"/>
            <w:right w:val="none" w:sz="0" w:space="0" w:color="auto"/>
          </w:divBdr>
        </w:div>
        <w:div w:id="688990274">
          <w:marLeft w:val="480"/>
          <w:marRight w:val="0"/>
          <w:marTop w:val="0"/>
          <w:marBottom w:val="0"/>
          <w:divBdr>
            <w:top w:val="none" w:sz="0" w:space="0" w:color="auto"/>
            <w:left w:val="none" w:sz="0" w:space="0" w:color="auto"/>
            <w:bottom w:val="none" w:sz="0" w:space="0" w:color="auto"/>
            <w:right w:val="none" w:sz="0" w:space="0" w:color="auto"/>
          </w:divBdr>
        </w:div>
      </w:divsChild>
    </w:div>
    <w:div w:id="2035033393">
      <w:bodyDiv w:val="1"/>
      <w:marLeft w:val="0"/>
      <w:marRight w:val="0"/>
      <w:marTop w:val="0"/>
      <w:marBottom w:val="0"/>
      <w:divBdr>
        <w:top w:val="none" w:sz="0" w:space="0" w:color="auto"/>
        <w:left w:val="none" w:sz="0" w:space="0" w:color="auto"/>
        <w:bottom w:val="none" w:sz="0" w:space="0" w:color="auto"/>
        <w:right w:val="none" w:sz="0" w:space="0" w:color="auto"/>
      </w:divBdr>
    </w:div>
    <w:div w:id="2040157549">
      <w:bodyDiv w:val="1"/>
      <w:marLeft w:val="0"/>
      <w:marRight w:val="0"/>
      <w:marTop w:val="0"/>
      <w:marBottom w:val="0"/>
      <w:divBdr>
        <w:top w:val="none" w:sz="0" w:space="0" w:color="auto"/>
        <w:left w:val="none" w:sz="0" w:space="0" w:color="auto"/>
        <w:bottom w:val="none" w:sz="0" w:space="0" w:color="auto"/>
        <w:right w:val="none" w:sz="0" w:space="0" w:color="auto"/>
      </w:divBdr>
      <w:divsChild>
        <w:div w:id="325672015">
          <w:marLeft w:val="480"/>
          <w:marRight w:val="0"/>
          <w:marTop w:val="0"/>
          <w:marBottom w:val="0"/>
          <w:divBdr>
            <w:top w:val="none" w:sz="0" w:space="0" w:color="auto"/>
            <w:left w:val="none" w:sz="0" w:space="0" w:color="auto"/>
            <w:bottom w:val="none" w:sz="0" w:space="0" w:color="auto"/>
            <w:right w:val="none" w:sz="0" w:space="0" w:color="auto"/>
          </w:divBdr>
        </w:div>
        <w:div w:id="1421832996">
          <w:marLeft w:val="480"/>
          <w:marRight w:val="0"/>
          <w:marTop w:val="0"/>
          <w:marBottom w:val="0"/>
          <w:divBdr>
            <w:top w:val="none" w:sz="0" w:space="0" w:color="auto"/>
            <w:left w:val="none" w:sz="0" w:space="0" w:color="auto"/>
            <w:bottom w:val="none" w:sz="0" w:space="0" w:color="auto"/>
            <w:right w:val="none" w:sz="0" w:space="0" w:color="auto"/>
          </w:divBdr>
        </w:div>
        <w:div w:id="1658918756">
          <w:marLeft w:val="480"/>
          <w:marRight w:val="0"/>
          <w:marTop w:val="0"/>
          <w:marBottom w:val="0"/>
          <w:divBdr>
            <w:top w:val="none" w:sz="0" w:space="0" w:color="auto"/>
            <w:left w:val="none" w:sz="0" w:space="0" w:color="auto"/>
            <w:bottom w:val="none" w:sz="0" w:space="0" w:color="auto"/>
            <w:right w:val="none" w:sz="0" w:space="0" w:color="auto"/>
          </w:divBdr>
        </w:div>
        <w:div w:id="1420709582">
          <w:marLeft w:val="480"/>
          <w:marRight w:val="0"/>
          <w:marTop w:val="0"/>
          <w:marBottom w:val="0"/>
          <w:divBdr>
            <w:top w:val="none" w:sz="0" w:space="0" w:color="auto"/>
            <w:left w:val="none" w:sz="0" w:space="0" w:color="auto"/>
            <w:bottom w:val="none" w:sz="0" w:space="0" w:color="auto"/>
            <w:right w:val="none" w:sz="0" w:space="0" w:color="auto"/>
          </w:divBdr>
        </w:div>
        <w:div w:id="1466394058">
          <w:marLeft w:val="480"/>
          <w:marRight w:val="0"/>
          <w:marTop w:val="0"/>
          <w:marBottom w:val="0"/>
          <w:divBdr>
            <w:top w:val="none" w:sz="0" w:space="0" w:color="auto"/>
            <w:left w:val="none" w:sz="0" w:space="0" w:color="auto"/>
            <w:bottom w:val="none" w:sz="0" w:space="0" w:color="auto"/>
            <w:right w:val="none" w:sz="0" w:space="0" w:color="auto"/>
          </w:divBdr>
        </w:div>
        <w:div w:id="793793180">
          <w:marLeft w:val="480"/>
          <w:marRight w:val="0"/>
          <w:marTop w:val="0"/>
          <w:marBottom w:val="0"/>
          <w:divBdr>
            <w:top w:val="none" w:sz="0" w:space="0" w:color="auto"/>
            <w:left w:val="none" w:sz="0" w:space="0" w:color="auto"/>
            <w:bottom w:val="none" w:sz="0" w:space="0" w:color="auto"/>
            <w:right w:val="none" w:sz="0" w:space="0" w:color="auto"/>
          </w:divBdr>
        </w:div>
        <w:div w:id="1377391808">
          <w:marLeft w:val="480"/>
          <w:marRight w:val="0"/>
          <w:marTop w:val="0"/>
          <w:marBottom w:val="0"/>
          <w:divBdr>
            <w:top w:val="none" w:sz="0" w:space="0" w:color="auto"/>
            <w:left w:val="none" w:sz="0" w:space="0" w:color="auto"/>
            <w:bottom w:val="none" w:sz="0" w:space="0" w:color="auto"/>
            <w:right w:val="none" w:sz="0" w:space="0" w:color="auto"/>
          </w:divBdr>
        </w:div>
        <w:div w:id="1592860022">
          <w:marLeft w:val="480"/>
          <w:marRight w:val="0"/>
          <w:marTop w:val="0"/>
          <w:marBottom w:val="0"/>
          <w:divBdr>
            <w:top w:val="none" w:sz="0" w:space="0" w:color="auto"/>
            <w:left w:val="none" w:sz="0" w:space="0" w:color="auto"/>
            <w:bottom w:val="none" w:sz="0" w:space="0" w:color="auto"/>
            <w:right w:val="none" w:sz="0" w:space="0" w:color="auto"/>
          </w:divBdr>
        </w:div>
        <w:div w:id="1328483210">
          <w:marLeft w:val="480"/>
          <w:marRight w:val="0"/>
          <w:marTop w:val="0"/>
          <w:marBottom w:val="0"/>
          <w:divBdr>
            <w:top w:val="none" w:sz="0" w:space="0" w:color="auto"/>
            <w:left w:val="none" w:sz="0" w:space="0" w:color="auto"/>
            <w:bottom w:val="none" w:sz="0" w:space="0" w:color="auto"/>
            <w:right w:val="none" w:sz="0" w:space="0" w:color="auto"/>
          </w:divBdr>
        </w:div>
        <w:div w:id="742028594">
          <w:marLeft w:val="480"/>
          <w:marRight w:val="0"/>
          <w:marTop w:val="0"/>
          <w:marBottom w:val="0"/>
          <w:divBdr>
            <w:top w:val="none" w:sz="0" w:space="0" w:color="auto"/>
            <w:left w:val="none" w:sz="0" w:space="0" w:color="auto"/>
            <w:bottom w:val="none" w:sz="0" w:space="0" w:color="auto"/>
            <w:right w:val="none" w:sz="0" w:space="0" w:color="auto"/>
          </w:divBdr>
        </w:div>
        <w:div w:id="541749697">
          <w:marLeft w:val="480"/>
          <w:marRight w:val="0"/>
          <w:marTop w:val="0"/>
          <w:marBottom w:val="0"/>
          <w:divBdr>
            <w:top w:val="none" w:sz="0" w:space="0" w:color="auto"/>
            <w:left w:val="none" w:sz="0" w:space="0" w:color="auto"/>
            <w:bottom w:val="none" w:sz="0" w:space="0" w:color="auto"/>
            <w:right w:val="none" w:sz="0" w:space="0" w:color="auto"/>
          </w:divBdr>
        </w:div>
        <w:div w:id="745959078">
          <w:marLeft w:val="480"/>
          <w:marRight w:val="0"/>
          <w:marTop w:val="0"/>
          <w:marBottom w:val="0"/>
          <w:divBdr>
            <w:top w:val="none" w:sz="0" w:space="0" w:color="auto"/>
            <w:left w:val="none" w:sz="0" w:space="0" w:color="auto"/>
            <w:bottom w:val="none" w:sz="0" w:space="0" w:color="auto"/>
            <w:right w:val="none" w:sz="0" w:space="0" w:color="auto"/>
          </w:divBdr>
        </w:div>
      </w:divsChild>
    </w:div>
    <w:div w:id="2067482950">
      <w:bodyDiv w:val="1"/>
      <w:marLeft w:val="0"/>
      <w:marRight w:val="0"/>
      <w:marTop w:val="0"/>
      <w:marBottom w:val="0"/>
      <w:divBdr>
        <w:top w:val="none" w:sz="0" w:space="0" w:color="auto"/>
        <w:left w:val="none" w:sz="0" w:space="0" w:color="auto"/>
        <w:bottom w:val="none" w:sz="0" w:space="0" w:color="auto"/>
        <w:right w:val="none" w:sz="0" w:space="0" w:color="auto"/>
      </w:divBdr>
      <w:divsChild>
        <w:div w:id="677971500">
          <w:marLeft w:val="480"/>
          <w:marRight w:val="0"/>
          <w:marTop w:val="0"/>
          <w:marBottom w:val="0"/>
          <w:divBdr>
            <w:top w:val="none" w:sz="0" w:space="0" w:color="auto"/>
            <w:left w:val="none" w:sz="0" w:space="0" w:color="auto"/>
            <w:bottom w:val="none" w:sz="0" w:space="0" w:color="auto"/>
            <w:right w:val="none" w:sz="0" w:space="0" w:color="auto"/>
          </w:divBdr>
        </w:div>
        <w:div w:id="1166507736">
          <w:marLeft w:val="480"/>
          <w:marRight w:val="0"/>
          <w:marTop w:val="0"/>
          <w:marBottom w:val="0"/>
          <w:divBdr>
            <w:top w:val="none" w:sz="0" w:space="0" w:color="auto"/>
            <w:left w:val="none" w:sz="0" w:space="0" w:color="auto"/>
            <w:bottom w:val="none" w:sz="0" w:space="0" w:color="auto"/>
            <w:right w:val="none" w:sz="0" w:space="0" w:color="auto"/>
          </w:divBdr>
        </w:div>
        <w:div w:id="1309094816">
          <w:marLeft w:val="480"/>
          <w:marRight w:val="0"/>
          <w:marTop w:val="0"/>
          <w:marBottom w:val="0"/>
          <w:divBdr>
            <w:top w:val="none" w:sz="0" w:space="0" w:color="auto"/>
            <w:left w:val="none" w:sz="0" w:space="0" w:color="auto"/>
            <w:bottom w:val="none" w:sz="0" w:space="0" w:color="auto"/>
            <w:right w:val="none" w:sz="0" w:space="0" w:color="auto"/>
          </w:divBdr>
        </w:div>
        <w:div w:id="447550785">
          <w:marLeft w:val="480"/>
          <w:marRight w:val="0"/>
          <w:marTop w:val="0"/>
          <w:marBottom w:val="0"/>
          <w:divBdr>
            <w:top w:val="none" w:sz="0" w:space="0" w:color="auto"/>
            <w:left w:val="none" w:sz="0" w:space="0" w:color="auto"/>
            <w:bottom w:val="none" w:sz="0" w:space="0" w:color="auto"/>
            <w:right w:val="none" w:sz="0" w:space="0" w:color="auto"/>
          </w:divBdr>
        </w:div>
        <w:div w:id="1905529466">
          <w:marLeft w:val="480"/>
          <w:marRight w:val="0"/>
          <w:marTop w:val="0"/>
          <w:marBottom w:val="0"/>
          <w:divBdr>
            <w:top w:val="none" w:sz="0" w:space="0" w:color="auto"/>
            <w:left w:val="none" w:sz="0" w:space="0" w:color="auto"/>
            <w:bottom w:val="none" w:sz="0" w:space="0" w:color="auto"/>
            <w:right w:val="none" w:sz="0" w:space="0" w:color="auto"/>
          </w:divBdr>
        </w:div>
        <w:div w:id="1879313244">
          <w:marLeft w:val="480"/>
          <w:marRight w:val="0"/>
          <w:marTop w:val="0"/>
          <w:marBottom w:val="0"/>
          <w:divBdr>
            <w:top w:val="none" w:sz="0" w:space="0" w:color="auto"/>
            <w:left w:val="none" w:sz="0" w:space="0" w:color="auto"/>
            <w:bottom w:val="none" w:sz="0" w:space="0" w:color="auto"/>
            <w:right w:val="none" w:sz="0" w:space="0" w:color="auto"/>
          </w:divBdr>
        </w:div>
        <w:div w:id="1260793023">
          <w:marLeft w:val="480"/>
          <w:marRight w:val="0"/>
          <w:marTop w:val="0"/>
          <w:marBottom w:val="0"/>
          <w:divBdr>
            <w:top w:val="none" w:sz="0" w:space="0" w:color="auto"/>
            <w:left w:val="none" w:sz="0" w:space="0" w:color="auto"/>
            <w:bottom w:val="none" w:sz="0" w:space="0" w:color="auto"/>
            <w:right w:val="none" w:sz="0" w:space="0" w:color="auto"/>
          </w:divBdr>
        </w:div>
        <w:div w:id="530997302">
          <w:marLeft w:val="480"/>
          <w:marRight w:val="0"/>
          <w:marTop w:val="0"/>
          <w:marBottom w:val="0"/>
          <w:divBdr>
            <w:top w:val="none" w:sz="0" w:space="0" w:color="auto"/>
            <w:left w:val="none" w:sz="0" w:space="0" w:color="auto"/>
            <w:bottom w:val="none" w:sz="0" w:space="0" w:color="auto"/>
            <w:right w:val="none" w:sz="0" w:space="0" w:color="auto"/>
          </w:divBdr>
        </w:div>
        <w:div w:id="182134549">
          <w:marLeft w:val="480"/>
          <w:marRight w:val="0"/>
          <w:marTop w:val="0"/>
          <w:marBottom w:val="0"/>
          <w:divBdr>
            <w:top w:val="none" w:sz="0" w:space="0" w:color="auto"/>
            <w:left w:val="none" w:sz="0" w:space="0" w:color="auto"/>
            <w:bottom w:val="none" w:sz="0" w:space="0" w:color="auto"/>
            <w:right w:val="none" w:sz="0" w:space="0" w:color="auto"/>
          </w:divBdr>
        </w:div>
        <w:div w:id="1486386815">
          <w:marLeft w:val="480"/>
          <w:marRight w:val="0"/>
          <w:marTop w:val="0"/>
          <w:marBottom w:val="0"/>
          <w:divBdr>
            <w:top w:val="none" w:sz="0" w:space="0" w:color="auto"/>
            <w:left w:val="none" w:sz="0" w:space="0" w:color="auto"/>
            <w:bottom w:val="none" w:sz="0" w:space="0" w:color="auto"/>
            <w:right w:val="none" w:sz="0" w:space="0" w:color="auto"/>
          </w:divBdr>
        </w:div>
        <w:div w:id="216861483">
          <w:marLeft w:val="480"/>
          <w:marRight w:val="0"/>
          <w:marTop w:val="0"/>
          <w:marBottom w:val="0"/>
          <w:divBdr>
            <w:top w:val="none" w:sz="0" w:space="0" w:color="auto"/>
            <w:left w:val="none" w:sz="0" w:space="0" w:color="auto"/>
            <w:bottom w:val="none" w:sz="0" w:space="0" w:color="auto"/>
            <w:right w:val="none" w:sz="0" w:space="0" w:color="auto"/>
          </w:divBdr>
        </w:div>
        <w:div w:id="51973036">
          <w:marLeft w:val="480"/>
          <w:marRight w:val="0"/>
          <w:marTop w:val="0"/>
          <w:marBottom w:val="0"/>
          <w:divBdr>
            <w:top w:val="none" w:sz="0" w:space="0" w:color="auto"/>
            <w:left w:val="none" w:sz="0" w:space="0" w:color="auto"/>
            <w:bottom w:val="none" w:sz="0" w:space="0" w:color="auto"/>
            <w:right w:val="none" w:sz="0" w:space="0" w:color="auto"/>
          </w:divBdr>
        </w:div>
        <w:div w:id="1364408043">
          <w:marLeft w:val="480"/>
          <w:marRight w:val="0"/>
          <w:marTop w:val="0"/>
          <w:marBottom w:val="0"/>
          <w:divBdr>
            <w:top w:val="none" w:sz="0" w:space="0" w:color="auto"/>
            <w:left w:val="none" w:sz="0" w:space="0" w:color="auto"/>
            <w:bottom w:val="none" w:sz="0" w:space="0" w:color="auto"/>
            <w:right w:val="none" w:sz="0" w:space="0" w:color="auto"/>
          </w:divBdr>
        </w:div>
      </w:divsChild>
    </w:div>
    <w:div w:id="2075081716">
      <w:bodyDiv w:val="1"/>
      <w:marLeft w:val="0"/>
      <w:marRight w:val="0"/>
      <w:marTop w:val="0"/>
      <w:marBottom w:val="0"/>
      <w:divBdr>
        <w:top w:val="none" w:sz="0" w:space="0" w:color="auto"/>
        <w:left w:val="none" w:sz="0" w:space="0" w:color="auto"/>
        <w:bottom w:val="none" w:sz="0" w:space="0" w:color="auto"/>
        <w:right w:val="none" w:sz="0" w:space="0" w:color="auto"/>
      </w:divBdr>
      <w:divsChild>
        <w:div w:id="1522471582">
          <w:marLeft w:val="480"/>
          <w:marRight w:val="0"/>
          <w:marTop w:val="0"/>
          <w:marBottom w:val="0"/>
          <w:divBdr>
            <w:top w:val="none" w:sz="0" w:space="0" w:color="auto"/>
            <w:left w:val="none" w:sz="0" w:space="0" w:color="auto"/>
            <w:bottom w:val="none" w:sz="0" w:space="0" w:color="auto"/>
            <w:right w:val="none" w:sz="0" w:space="0" w:color="auto"/>
          </w:divBdr>
        </w:div>
        <w:div w:id="1434209893">
          <w:marLeft w:val="480"/>
          <w:marRight w:val="0"/>
          <w:marTop w:val="0"/>
          <w:marBottom w:val="0"/>
          <w:divBdr>
            <w:top w:val="none" w:sz="0" w:space="0" w:color="auto"/>
            <w:left w:val="none" w:sz="0" w:space="0" w:color="auto"/>
            <w:bottom w:val="none" w:sz="0" w:space="0" w:color="auto"/>
            <w:right w:val="none" w:sz="0" w:space="0" w:color="auto"/>
          </w:divBdr>
        </w:div>
        <w:div w:id="576861042">
          <w:marLeft w:val="480"/>
          <w:marRight w:val="0"/>
          <w:marTop w:val="0"/>
          <w:marBottom w:val="0"/>
          <w:divBdr>
            <w:top w:val="none" w:sz="0" w:space="0" w:color="auto"/>
            <w:left w:val="none" w:sz="0" w:space="0" w:color="auto"/>
            <w:bottom w:val="none" w:sz="0" w:space="0" w:color="auto"/>
            <w:right w:val="none" w:sz="0" w:space="0" w:color="auto"/>
          </w:divBdr>
        </w:div>
        <w:div w:id="1118335643">
          <w:marLeft w:val="480"/>
          <w:marRight w:val="0"/>
          <w:marTop w:val="0"/>
          <w:marBottom w:val="0"/>
          <w:divBdr>
            <w:top w:val="none" w:sz="0" w:space="0" w:color="auto"/>
            <w:left w:val="none" w:sz="0" w:space="0" w:color="auto"/>
            <w:bottom w:val="none" w:sz="0" w:space="0" w:color="auto"/>
            <w:right w:val="none" w:sz="0" w:space="0" w:color="auto"/>
          </w:divBdr>
        </w:div>
        <w:div w:id="1434982648">
          <w:marLeft w:val="480"/>
          <w:marRight w:val="0"/>
          <w:marTop w:val="0"/>
          <w:marBottom w:val="0"/>
          <w:divBdr>
            <w:top w:val="none" w:sz="0" w:space="0" w:color="auto"/>
            <w:left w:val="none" w:sz="0" w:space="0" w:color="auto"/>
            <w:bottom w:val="none" w:sz="0" w:space="0" w:color="auto"/>
            <w:right w:val="none" w:sz="0" w:space="0" w:color="auto"/>
          </w:divBdr>
        </w:div>
        <w:div w:id="2138722792">
          <w:marLeft w:val="480"/>
          <w:marRight w:val="0"/>
          <w:marTop w:val="0"/>
          <w:marBottom w:val="0"/>
          <w:divBdr>
            <w:top w:val="none" w:sz="0" w:space="0" w:color="auto"/>
            <w:left w:val="none" w:sz="0" w:space="0" w:color="auto"/>
            <w:bottom w:val="none" w:sz="0" w:space="0" w:color="auto"/>
            <w:right w:val="none" w:sz="0" w:space="0" w:color="auto"/>
          </w:divBdr>
        </w:div>
        <w:div w:id="1551068093">
          <w:marLeft w:val="480"/>
          <w:marRight w:val="0"/>
          <w:marTop w:val="0"/>
          <w:marBottom w:val="0"/>
          <w:divBdr>
            <w:top w:val="none" w:sz="0" w:space="0" w:color="auto"/>
            <w:left w:val="none" w:sz="0" w:space="0" w:color="auto"/>
            <w:bottom w:val="none" w:sz="0" w:space="0" w:color="auto"/>
            <w:right w:val="none" w:sz="0" w:space="0" w:color="auto"/>
          </w:divBdr>
        </w:div>
        <w:div w:id="1650938132">
          <w:marLeft w:val="480"/>
          <w:marRight w:val="0"/>
          <w:marTop w:val="0"/>
          <w:marBottom w:val="0"/>
          <w:divBdr>
            <w:top w:val="none" w:sz="0" w:space="0" w:color="auto"/>
            <w:left w:val="none" w:sz="0" w:space="0" w:color="auto"/>
            <w:bottom w:val="none" w:sz="0" w:space="0" w:color="auto"/>
            <w:right w:val="none" w:sz="0" w:space="0" w:color="auto"/>
          </w:divBdr>
        </w:div>
        <w:div w:id="221915835">
          <w:marLeft w:val="480"/>
          <w:marRight w:val="0"/>
          <w:marTop w:val="0"/>
          <w:marBottom w:val="0"/>
          <w:divBdr>
            <w:top w:val="none" w:sz="0" w:space="0" w:color="auto"/>
            <w:left w:val="none" w:sz="0" w:space="0" w:color="auto"/>
            <w:bottom w:val="none" w:sz="0" w:space="0" w:color="auto"/>
            <w:right w:val="none" w:sz="0" w:space="0" w:color="auto"/>
          </w:divBdr>
        </w:div>
        <w:div w:id="1412779877">
          <w:marLeft w:val="480"/>
          <w:marRight w:val="0"/>
          <w:marTop w:val="0"/>
          <w:marBottom w:val="0"/>
          <w:divBdr>
            <w:top w:val="none" w:sz="0" w:space="0" w:color="auto"/>
            <w:left w:val="none" w:sz="0" w:space="0" w:color="auto"/>
            <w:bottom w:val="none" w:sz="0" w:space="0" w:color="auto"/>
            <w:right w:val="none" w:sz="0" w:space="0" w:color="auto"/>
          </w:divBdr>
        </w:div>
        <w:div w:id="1949189782">
          <w:marLeft w:val="480"/>
          <w:marRight w:val="0"/>
          <w:marTop w:val="0"/>
          <w:marBottom w:val="0"/>
          <w:divBdr>
            <w:top w:val="none" w:sz="0" w:space="0" w:color="auto"/>
            <w:left w:val="none" w:sz="0" w:space="0" w:color="auto"/>
            <w:bottom w:val="none" w:sz="0" w:space="0" w:color="auto"/>
            <w:right w:val="none" w:sz="0" w:space="0" w:color="auto"/>
          </w:divBdr>
        </w:div>
      </w:divsChild>
    </w:div>
    <w:div w:id="2080982016">
      <w:bodyDiv w:val="1"/>
      <w:marLeft w:val="0"/>
      <w:marRight w:val="0"/>
      <w:marTop w:val="0"/>
      <w:marBottom w:val="0"/>
      <w:divBdr>
        <w:top w:val="none" w:sz="0" w:space="0" w:color="auto"/>
        <w:left w:val="none" w:sz="0" w:space="0" w:color="auto"/>
        <w:bottom w:val="none" w:sz="0" w:space="0" w:color="auto"/>
        <w:right w:val="none" w:sz="0" w:space="0" w:color="auto"/>
      </w:divBdr>
      <w:divsChild>
        <w:div w:id="959454269">
          <w:marLeft w:val="480"/>
          <w:marRight w:val="0"/>
          <w:marTop w:val="0"/>
          <w:marBottom w:val="0"/>
          <w:divBdr>
            <w:top w:val="none" w:sz="0" w:space="0" w:color="auto"/>
            <w:left w:val="none" w:sz="0" w:space="0" w:color="auto"/>
            <w:bottom w:val="none" w:sz="0" w:space="0" w:color="auto"/>
            <w:right w:val="none" w:sz="0" w:space="0" w:color="auto"/>
          </w:divBdr>
        </w:div>
        <w:div w:id="1649899776">
          <w:marLeft w:val="480"/>
          <w:marRight w:val="0"/>
          <w:marTop w:val="0"/>
          <w:marBottom w:val="0"/>
          <w:divBdr>
            <w:top w:val="none" w:sz="0" w:space="0" w:color="auto"/>
            <w:left w:val="none" w:sz="0" w:space="0" w:color="auto"/>
            <w:bottom w:val="none" w:sz="0" w:space="0" w:color="auto"/>
            <w:right w:val="none" w:sz="0" w:space="0" w:color="auto"/>
          </w:divBdr>
        </w:div>
        <w:div w:id="252058931">
          <w:marLeft w:val="480"/>
          <w:marRight w:val="0"/>
          <w:marTop w:val="0"/>
          <w:marBottom w:val="0"/>
          <w:divBdr>
            <w:top w:val="none" w:sz="0" w:space="0" w:color="auto"/>
            <w:left w:val="none" w:sz="0" w:space="0" w:color="auto"/>
            <w:bottom w:val="none" w:sz="0" w:space="0" w:color="auto"/>
            <w:right w:val="none" w:sz="0" w:space="0" w:color="auto"/>
          </w:divBdr>
        </w:div>
        <w:div w:id="1028876582">
          <w:marLeft w:val="480"/>
          <w:marRight w:val="0"/>
          <w:marTop w:val="0"/>
          <w:marBottom w:val="0"/>
          <w:divBdr>
            <w:top w:val="none" w:sz="0" w:space="0" w:color="auto"/>
            <w:left w:val="none" w:sz="0" w:space="0" w:color="auto"/>
            <w:bottom w:val="none" w:sz="0" w:space="0" w:color="auto"/>
            <w:right w:val="none" w:sz="0" w:space="0" w:color="auto"/>
          </w:divBdr>
        </w:div>
        <w:div w:id="1876850737">
          <w:marLeft w:val="480"/>
          <w:marRight w:val="0"/>
          <w:marTop w:val="0"/>
          <w:marBottom w:val="0"/>
          <w:divBdr>
            <w:top w:val="none" w:sz="0" w:space="0" w:color="auto"/>
            <w:left w:val="none" w:sz="0" w:space="0" w:color="auto"/>
            <w:bottom w:val="none" w:sz="0" w:space="0" w:color="auto"/>
            <w:right w:val="none" w:sz="0" w:space="0" w:color="auto"/>
          </w:divBdr>
        </w:div>
        <w:div w:id="756707611">
          <w:marLeft w:val="480"/>
          <w:marRight w:val="0"/>
          <w:marTop w:val="0"/>
          <w:marBottom w:val="0"/>
          <w:divBdr>
            <w:top w:val="none" w:sz="0" w:space="0" w:color="auto"/>
            <w:left w:val="none" w:sz="0" w:space="0" w:color="auto"/>
            <w:bottom w:val="none" w:sz="0" w:space="0" w:color="auto"/>
            <w:right w:val="none" w:sz="0" w:space="0" w:color="auto"/>
          </w:divBdr>
        </w:div>
        <w:div w:id="1207253881">
          <w:marLeft w:val="480"/>
          <w:marRight w:val="0"/>
          <w:marTop w:val="0"/>
          <w:marBottom w:val="0"/>
          <w:divBdr>
            <w:top w:val="none" w:sz="0" w:space="0" w:color="auto"/>
            <w:left w:val="none" w:sz="0" w:space="0" w:color="auto"/>
            <w:bottom w:val="none" w:sz="0" w:space="0" w:color="auto"/>
            <w:right w:val="none" w:sz="0" w:space="0" w:color="auto"/>
          </w:divBdr>
        </w:div>
        <w:div w:id="496381766">
          <w:marLeft w:val="480"/>
          <w:marRight w:val="0"/>
          <w:marTop w:val="0"/>
          <w:marBottom w:val="0"/>
          <w:divBdr>
            <w:top w:val="none" w:sz="0" w:space="0" w:color="auto"/>
            <w:left w:val="none" w:sz="0" w:space="0" w:color="auto"/>
            <w:bottom w:val="none" w:sz="0" w:space="0" w:color="auto"/>
            <w:right w:val="none" w:sz="0" w:space="0" w:color="auto"/>
          </w:divBdr>
        </w:div>
        <w:div w:id="961034508">
          <w:marLeft w:val="480"/>
          <w:marRight w:val="0"/>
          <w:marTop w:val="0"/>
          <w:marBottom w:val="0"/>
          <w:divBdr>
            <w:top w:val="none" w:sz="0" w:space="0" w:color="auto"/>
            <w:left w:val="none" w:sz="0" w:space="0" w:color="auto"/>
            <w:bottom w:val="none" w:sz="0" w:space="0" w:color="auto"/>
            <w:right w:val="none" w:sz="0" w:space="0" w:color="auto"/>
          </w:divBdr>
        </w:div>
        <w:div w:id="578904357">
          <w:marLeft w:val="480"/>
          <w:marRight w:val="0"/>
          <w:marTop w:val="0"/>
          <w:marBottom w:val="0"/>
          <w:divBdr>
            <w:top w:val="none" w:sz="0" w:space="0" w:color="auto"/>
            <w:left w:val="none" w:sz="0" w:space="0" w:color="auto"/>
            <w:bottom w:val="none" w:sz="0" w:space="0" w:color="auto"/>
            <w:right w:val="none" w:sz="0" w:space="0" w:color="auto"/>
          </w:divBdr>
        </w:div>
      </w:divsChild>
    </w:div>
    <w:div w:id="2087416170">
      <w:bodyDiv w:val="1"/>
      <w:marLeft w:val="0"/>
      <w:marRight w:val="0"/>
      <w:marTop w:val="0"/>
      <w:marBottom w:val="0"/>
      <w:divBdr>
        <w:top w:val="none" w:sz="0" w:space="0" w:color="auto"/>
        <w:left w:val="none" w:sz="0" w:space="0" w:color="auto"/>
        <w:bottom w:val="none" w:sz="0" w:space="0" w:color="auto"/>
        <w:right w:val="none" w:sz="0" w:space="0" w:color="auto"/>
      </w:divBdr>
      <w:divsChild>
        <w:div w:id="265042866">
          <w:marLeft w:val="480"/>
          <w:marRight w:val="0"/>
          <w:marTop w:val="0"/>
          <w:marBottom w:val="0"/>
          <w:divBdr>
            <w:top w:val="none" w:sz="0" w:space="0" w:color="auto"/>
            <w:left w:val="none" w:sz="0" w:space="0" w:color="auto"/>
            <w:bottom w:val="none" w:sz="0" w:space="0" w:color="auto"/>
            <w:right w:val="none" w:sz="0" w:space="0" w:color="auto"/>
          </w:divBdr>
        </w:div>
        <w:div w:id="1105660044">
          <w:marLeft w:val="480"/>
          <w:marRight w:val="0"/>
          <w:marTop w:val="0"/>
          <w:marBottom w:val="0"/>
          <w:divBdr>
            <w:top w:val="none" w:sz="0" w:space="0" w:color="auto"/>
            <w:left w:val="none" w:sz="0" w:space="0" w:color="auto"/>
            <w:bottom w:val="none" w:sz="0" w:space="0" w:color="auto"/>
            <w:right w:val="none" w:sz="0" w:space="0" w:color="auto"/>
          </w:divBdr>
        </w:div>
        <w:div w:id="1766026027">
          <w:marLeft w:val="480"/>
          <w:marRight w:val="0"/>
          <w:marTop w:val="0"/>
          <w:marBottom w:val="0"/>
          <w:divBdr>
            <w:top w:val="none" w:sz="0" w:space="0" w:color="auto"/>
            <w:left w:val="none" w:sz="0" w:space="0" w:color="auto"/>
            <w:bottom w:val="none" w:sz="0" w:space="0" w:color="auto"/>
            <w:right w:val="none" w:sz="0" w:space="0" w:color="auto"/>
          </w:divBdr>
        </w:div>
        <w:div w:id="1725563984">
          <w:marLeft w:val="480"/>
          <w:marRight w:val="0"/>
          <w:marTop w:val="0"/>
          <w:marBottom w:val="0"/>
          <w:divBdr>
            <w:top w:val="none" w:sz="0" w:space="0" w:color="auto"/>
            <w:left w:val="none" w:sz="0" w:space="0" w:color="auto"/>
            <w:bottom w:val="none" w:sz="0" w:space="0" w:color="auto"/>
            <w:right w:val="none" w:sz="0" w:space="0" w:color="auto"/>
          </w:divBdr>
        </w:div>
        <w:div w:id="1838112756">
          <w:marLeft w:val="480"/>
          <w:marRight w:val="0"/>
          <w:marTop w:val="0"/>
          <w:marBottom w:val="0"/>
          <w:divBdr>
            <w:top w:val="none" w:sz="0" w:space="0" w:color="auto"/>
            <w:left w:val="none" w:sz="0" w:space="0" w:color="auto"/>
            <w:bottom w:val="none" w:sz="0" w:space="0" w:color="auto"/>
            <w:right w:val="none" w:sz="0" w:space="0" w:color="auto"/>
          </w:divBdr>
        </w:div>
        <w:div w:id="902984029">
          <w:marLeft w:val="480"/>
          <w:marRight w:val="0"/>
          <w:marTop w:val="0"/>
          <w:marBottom w:val="0"/>
          <w:divBdr>
            <w:top w:val="none" w:sz="0" w:space="0" w:color="auto"/>
            <w:left w:val="none" w:sz="0" w:space="0" w:color="auto"/>
            <w:bottom w:val="none" w:sz="0" w:space="0" w:color="auto"/>
            <w:right w:val="none" w:sz="0" w:space="0" w:color="auto"/>
          </w:divBdr>
        </w:div>
        <w:div w:id="796030100">
          <w:marLeft w:val="480"/>
          <w:marRight w:val="0"/>
          <w:marTop w:val="0"/>
          <w:marBottom w:val="0"/>
          <w:divBdr>
            <w:top w:val="none" w:sz="0" w:space="0" w:color="auto"/>
            <w:left w:val="none" w:sz="0" w:space="0" w:color="auto"/>
            <w:bottom w:val="none" w:sz="0" w:space="0" w:color="auto"/>
            <w:right w:val="none" w:sz="0" w:space="0" w:color="auto"/>
          </w:divBdr>
        </w:div>
        <w:div w:id="2139489748">
          <w:marLeft w:val="480"/>
          <w:marRight w:val="0"/>
          <w:marTop w:val="0"/>
          <w:marBottom w:val="0"/>
          <w:divBdr>
            <w:top w:val="none" w:sz="0" w:space="0" w:color="auto"/>
            <w:left w:val="none" w:sz="0" w:space="0" w:color="auto"/>
            <w:bottom w:val="none" w:sz="0" w:space="0" w:color="auto"/>
            <w:right w:val="none" w:sz="0" w:space="0" w:color="auto"/>
          </w:divBdr>
        </w:div>
        <w:div w:id="596670623">
          <w:marLeft w:val="480"/>
          <w:marRight w:val="0"/>
          <w:marTop w:val="0"/>
          <w:marBottom w:val="0"/>
          <w:divBdr>
            <w:top w:val="none" w:sz="0" w:space="0" w:color="auto"/>
            <w:left w:val="none" w:sz="0" w:space="0" w:color="auto"/>
            <w:bottom w:val="none" w:sz="0" w:space="0" w:color="auto"/>
            <w:right w:val="none" w:sz="0" w:space="0" w:color="auto"/>
          </w:divBdr>
        </w:div>
        <w:div w:id="151140788">
          <w:marLeft w:val="480"/>
          <w:marRight w:val="0"/>
          <w:marTop w:val="0"/>
          <w:marBottom w:val="0"/>
          <w:divBdr>
            <w:top w:val="none" w:sz="0" w:space="0" w:color="auto"/>
            <w:left w:val="none" w:sz="0" w:space="0" w:color="auto"/>
            <w:bottom w:val="none" w:sz="0" w:space="0" w:color="auto"/>
            <w:right w:val="none" w:sz="0" w:space="0" w:color="auto"/>
          </w:divBdr>
        </w:div>
        <w:div w:id="1407268401">
          <w:marLeft w:val="480"/>
          <w:marRight w:val="0"/>
          <w:marTop w:val="0"/>
          <w:marBottom w:val="0"/>
          <w:divBdr>
            <w:top w:val="none" w:sz="0" w:space="0" w:color="auto"/>
            <w:left w:val="none" w:sz="0" w:space="0" w:color="auto"/>
            <w:bottom w:val="none" w:sz="0" w:space="0" w:color="auto"/>
            <w:right w:val="none" w:sz="0" w:space="0" w:color="auto"/>
          </w:divBdr>
        </w:div>
        <w:div w:id="547104948">
          <w:marLeft w:val="480"/>
          <w:marRight w:val="0"/>
          <w:marTop w:val="0"/>
          <w:marBottom w:val="0"/>
          <w:divBdr>
            <w:top w:val="none" w:sz="0" w:space="0" w:color="auto"/>
            <w:left w:val="none" w:sz="0" w:space="0" w:color="auto"/>
            <w:bottom w:val="none" w:sz="0" w:space="0" w:color="auto"/>
            <w:right w:val="none" w:sz="0" w:space="0" w:color="auto"/>
          </w:divBdr>
        </w:div>
        <w:div w:id="148207745">
          <w:marLeft w:val="480"/>
          <w:marRight w:val="0"/>
          <w:marTop w:val="0"/>
          <w:marBottom w:val="0"/>
          <w:divBdr>
            <w:top w:val="none" w:sz="0" w:space="0" w:color="auto"/>
            <w:left w:val="none" w:sz="0" w:space="0" w:color="auto"/>
            <w:bottom w:val="none" w:sz="0" w:space="0" w:color="auto"/>
            <w:right w:val="none" w:sz="0" w:space="0" w:color="auto"/>
          </w:divBdr>
        </w:div>
        <w:div w:id="474563883">
          <w:marLeft w:val="480"/>
          <w:marRight w:val="0"/>
          <w:marTop w:val="0"/>
          <w:marBottom w:val="0"/>
          <w:divBdr>
            <w:top w:val="none" w:sz="0" w:space="0" w:color="auto"/>
            <w:left w:val="none" w:sz="0" w:space="0" w:color="auto"/>
            <w:bottom w:val="none" w:sz="0" w:space="0" w:color="auto"/>
            <w:right w:val="none" w:sz="0" w:space="0" w:color="auto"/>
          </w:divBdr>
        </w:div>
        <w:div w:id="215360231">
          <w:marLeft w:val="480"/>
          <w:marRight w:val="0"/>
          <w:marTop w:val="0"/>
          <w:marBottom w:val="0"/>
          <w:divBdr>
            <w:top w:val="none" w:sz="0" w:space="0" w:color="auto"/>
            <w:left w:val="none" w:sz="0" w:space="0" w:color="auto"/>
            <w:bottom w:val="none" w:sz="0" w:space="0" w:color="auto"/>
            <w:right w:val="none" w:sz="0" w:space="0" w:color="auto"/>
          </w:divBdr>
        </w:div>
        <w:div w:id="62728933">
          <w:marLeft w:val="480"/>
          <w:marRight w:val="0"/>
          <w:marTop w:val="0"/>
          <w:marBottom w:val="0"/>
          <w:divBdr>
            <w:top w:val="none" w:sz="0" w:space="0" w:color="auto"/>
            <w:left w:val="none" w:sz="0" w:space="0" w:color="auto"/>
            <w:bottom w:val="none" w:sz="0" w:space="0" w:color="auto"/>
            <w:right w:val="none" w:sz="0" w:space="0" w:color="auto"/>
          </w:divBdr>
        </w:div>
        <w:div w:id="406196485">
          <w:marLeft w:val="480"/>
          <w:marRight w:val="0"/>
          <w:marTop w:val="0"/>
          <w:marBottom w:val="0"/>
          <w:divBdr>
            <w:top w:val="none" w:sz="0" w:space="0" w:color="auto"/>
            <w:left w:val="none" w:sz="0" w:space="0" w:color="auto"/>
            <w:bottom w:val="none" w:sz="0" w:space="0" w:color="auto"/>
            <w:right w:val="none" w:sz="0" w:space="0" w:color="auto"/>
          </w:divBdr>
        </w:div>
        <w:div w:id="213079676">
          <w:marLeft w:val="480"/>
          <w:marRight w:val="0"/>
          <w:marTop w:val="0"/>
          <w:marBottom w:val="0"/>
          <w:divBdr>
            <w:top w:val="none" w:sz="0" w:space="0" w:color="auto"/>
            <w:left w:val="none" w:sz="0" w:space="0" w:color="auto"/>
            <w:bottom w:val="none" w:sz="0" w:space="0" w:color="auto"/>
            <w:right w:val="none" w:sz="0" w:space="0" w:color="auto"/>
          </w:divBdr>
        </w:div>
      </w:divsChild>
    </w:div>
    <w:div w:id="2120105412">
      <w:bodyDiv w:val="1"/>
      <w:marLeft w:val="0"/>
      <w:marRight w:val="0"/>
      <w:marTop w:val="0"/>
      <w:marBottom w:val="0"/>
      <w:divBdr>
        <w:top w:val="none" w:sz="0" w:space="0" w:color="auto"/>
        <w:left w:val="none" w:sz="0" w:space="0" w:color="auto"/>
        <w:bottom w:val="none" w:sz="0" w:space="0" w:color="auto"/>
        <w:right w:val="none" w:sz="0" w:space="0" w:color="auto"/>
      </w:divBdr>
      <w:divsChild>
        <w:div w:id="57753445">
          <w:marLeft w:val="480"/>
          <w:marRight w:val="0"/>
          <w:marTop w:val="0"/>
          <w:marBottom w:val="0"/>
          <w:divBdr>
            <w:top w:val="none" w:sz="0" w:space="0" w:color="auto"/>
            <w:left w:val="none" w:sz="0" w:space="0" w:color="auto"/>
            <w:bottom w:val="none" w:sz="0" w:space="0" w:color="auto"/>
            <w:right w:val="none" w:sz="0" w:space="0" w:color="auto"/>
          </w:divBdr>
        </w:div>
        <w:div w:id="727269873">
          <w:marLeft w:val="480"/>
          <w:marRight w:val="0"/>
          <w:marTop w:val="0"/>
          <w:marBottom w:val="0"/>
          <w:divBdr>
            <w:top w:val="none" w:sz="0" w:space="0" w:color="auto"/>
            <w:left w:val="none" w:sz="0" w:space="0" w:color="auto"/>
            <w:bottom w:val="none" w:sz="0" w:space="0" w:color="auto"/>
            <w:right w:val="none" w:sz="0" w:space="0" w:color="auto"/>
          </w:divBdr>
        </w:div>
        <w:div w:id="1552501793">
          <w:marLeft w:val="480"/>
          <w:marRight w:val="0"/>
          <w:marTop w:val="0"/>
          <w:marBottom w:val="0"/>
          <w:divBdr>
            <w:top w:val="none" w:sz="0" w:space="0" w:color="auto"/>
            <w:left w:val="none" w:sz="0" w:space="0" w:color="auto"/>
            <w:bottom w:val="none" w:sz="0" w:space="0" w:color="auto"/>
            <w:right w:val="none" w:sz="0" w:space="0" w:color="auto"/>
          </w:divBdr>
        </w:div>
        <w:div w:id="584151794">
          <w:marLeft w:val="480"/>
          <w:marRight w:val="0"/>
          <w:marTop w:val="0"/>
          <w:marBottom w:val="0"/>
          <w:divBdr>
            <w:top w:val="none" w:sz="0" w:space="0" w:color="auto"/>
            <w:left w:val="none" w:sz="0" w:space="0" w:color="auto"/>
            <w:bottom w:val="none" w:sz="0" w:space="0" w:color="auto"/>
            <w:right w:val="none" w:sz="0" w:space="0" w:color="auto"/>
          </w:divBdr>
        </w:div>
        <w:div w:id="1558859321">
          <w:marLeft w:val="480"/>
          <w:marRight w:val="0"/>
          <w:marTop w:val="0"/>
          <w:marBottom w:val="0"/>
          <w:divBdr>
            <w:top w:val="none" w:sz="0" w:space="0" w:color="auto"/>
            <w:left w:val="none" w:sz="0" w:space="0" w:color="auto"/>
            <w:bottom w:val="none" w:sz="0" w:space="0" w:color="auto"/>
            <w:right w:val="none" w:sz="0" w:space="0" w:color="auto"/>
          </w:divBdr>
        </w:div>
        <w:div w:id="1846824145">
          <w:marLeft w:val="480"/>
          <w:marRight w:val="0"/>
          <w:marTop w:val="0"/>
          <w:marBottom w:val="0"/>
          <w:divBdr>
            <w:top w:val="none" w:sz="0" w:space="0" w:color="auto"/>
            <w:left w:val="none" w:sz="0" w:space="0" w:color="auto"/>
            <w:bottom w:val="none" w:sz="0" w:space="0" w:color="auto"/>
            <w:right w:val="none" w:sz="0" w:space="0" w:color="auto"/>
          </w:divBdr>
        </w:div>
        <w:div w:id="119418323">
          <w:marLeft w:val="480"/>
          <w:marRight w:val="0"/>
          <w:marTop w:val="0"/>
          <w:marBottom w:val="0"/>
          <w:divBdr>
            <w:top w:val="none" w:sz="0" w:space="0" w:color="auto"/>
            <w:left w:val="none" w:sz="0" w:space="0" w:color="auto"/>
            <w:bottom w:val="none" w:sz="0" w:space="0" w:color="auto"/>
            <w:right w:val="none" w:sz="0" w:space="0" w:color="auto"/>
          </w:divBdr>
        </w:div>
        <w:div w:id="337779792">
          <w:marLeft w:val="480"/>
          <w:marRight w:val="0"/>
          <w:marTop w:val="0"/>
          <w:marBottom w:val="0"/>
          <w:divBdr>
            <w:top w:val="none" w:sz="0" w:space="0" w:color="auto"/>
            <w:left w:val="none" w:sz="0" w:space="0" w:color="auto"/>
            <w:bottom w:val="none" w:sz="0" w:space="0" w:color="auto"/>
            <w:right w:val="none" w:sz="0" w:space="0" w:color="auto"/>
          </w:divBdr>
        </w:div>
        <w:div w:id="652369679">
          <w:marLeft w:val="480"/>
          <w:marRight w:val="0"/>
          <w:marTop w:val="0"/>
          <w:marBottom w:val="0"/>
          <w:divBdr>
            <w:top w:val="none" w:sz="0" w:space="0" w:color="auto"/>
            <w:left w:val="none" w:sz="0" w:space="0" w:color="auto"/>
            <w:bottom w:val="none" w:sz="0" w:space="0" w:color="auto"/>
            <w:right w:val="none" w:sz="0" w:space="0" w:color="auto"/>
          </w:divBdr>
        </w:div>
        <w:div w:id="1510870649">
          <w:marLeft w:val="480"/>
          <w:marRight w:val="0"/>
          <w:marTop w:val="0"/>
          <w:marBottom w:val="0"/>
          <w:divBdr>
            <w:top w:val="none" w:sz="0" w:space="0" w:color="auto"/>
            <w:left w:val="none" w:sz="0" w:space="0" w:color="auto"/>
            <w:bottom w:val="none" w:sz="0" w:space="0" w:color="auto"/>
            <w:right w:val="none" w:sz="0" w:space="0" w:color="auto"/>
          </w:divBdr>
        </w:div>
        <w:div w:id="1151942511">
          <w:marLeft w:val="480"/>
          <w:marRight w:val="0"/>
          <w:marTop w:val="0"/>
          <w:marBottom w:val="0"/>
          <w:divBdr>
            <w:top w:val="none" w:sz="0" w:space="0" w:color="auto"/>
            <w:left w:val="none" w:sz="0" w:space="0" w:color="auto"/>
            <w:bottom w:val="none" w:sz="0" w:space="0" w:color="auto"/>
            <w:right w:val="none" w:sz="0" w:space="0" w:color="auto"/>
          </w:divBdr>
        </w:div>
        <w:div w:id="632905127">
          <w:marLeft w:val="480"/>
          <w:marRight w:val="0"/>
          <w:marTop w:val="0"/>
          <w:marBottom w:val="0"/>
          <w:divBdr>
            <w:top w:val="none" w:sz="0" w:space="0" w:color="auto"/>
            <w:left w:val="none" w:sz="0" w:space="0" w:color="auto"/>
            <w:bottom w:val="none" w:sz="0" w:space="0" w:color="auto"/>
            <w:right w:val="none" w:sz="0" w:space="0" w:color="auto"/>
          </w:divBdr>
        </w:div>
        <w:div w:id="46953266">
          <w:marLeft w:val="480"/>
          <w:marRight w:val="0"/>
          <w:marTop w:val="0"/>
          <w:marBottom w:val="0"/>
          <w:divBdr>
            <w:top w:val="none" w:sz="0" w:space="0" w:color="auto"/>
            <w:left w:val="none" w:sz="0" w:space="0" w:color="auto"/>
            <w:bottom w:val="none" w:sz="0" w:space="0" w:color="auto"/>
            <w:right w:val="none" w:sz="0" w:space="0" w:color="auto"/>
          </w:divBdr>
        </w:div>
      </w:divsChild>
    </w:div>
    <w:div w:id="2130080492">
      <w:bodyDiv w:val="1"/>
      <w:marLeft w:val="0"/>
      <w:marRight w:val="0"/>
      <w:marTop w:val="0"/>
      <w:marBottom w:val="0"/>
      <w:divBdr>
        <w:top w:val="none" w:sz="0" w:space="0" w:color="auto"/>
        <w:left w:val="none" w:sz="0" w:space="0" w:color="auto"/>
        <w:bottom w:val="none" w:sz="0" w:space="0" w:color="auto"/>
        <w:right w:val="none" w:sz="0" w:space="0" w:color="auto"/>
      </w:divBdr>
    </w:div>
    <w:div w:id="2145541462">
      <w:bodyDiv w:val="1"/>
      <w:marLeft w:val="0"/>
      <w:marRight w:val="0"/>
      <w:marTop w:val="0"/>
      <w:marBottom w:val="0"/>
      <w:divBdr>
        <w:top w:val="none" w:sz="0" w:space="0" w:color="auto"/>
        <w:left w:val="none" w:sz="0" w:space="0" w:color="auto"/>
        <w:bottom w:val="none" w:sz="0" w:space="0" w:color="auto"/>
        <w:right w:val="none" w:sz="0" w:space="0" w:color="auto"/>
      </w:divBdr>
      <w:divsChild>
        <w:div w:id="1426343177">
          <w:marLeft w:val="480"/>
          <w:marRight w:val="0"/>
          <w:marTop w:val="0"/>
          <w:marBottom w:val="0"/>
          <w:divBdr>
            <w:top w:val="none" w:sz="0" w:space="0" w:color="auto"/>
            <w:left w:val="none" w:sz="0" w:space="0" w:color="auto"/>
            <w:bottom w:val="none" w:sz="0" w:space="0" w:color="auto"/>
            <w:right w:val="none" w:sz="0" w:space="0" w:color="auto"/>
          </w:divBdr>
        </w:div>
        <w:div w:id="306011193">
          <w:marLeft w:val="480"/>
          <w:marRight w:val="0"/>
          <w:marTop w:val="0"/>
          <w:marBottom w:val="0"/>
          <w:divBdr>
            <w:top w:val="none" w:sz="0" w:space="0" w:color="auto"/>
            <w:left w:val="none" w:sz="0" w:space="0" w:color="auto"/>
            <w:bottom w:val="none" w:sz="0" w:space="0" w:color="auto"/>
            <w:right w:val="none" w:sz="0" w:space="0" w:color="auto"/>
          </w:divBdr>
        </w:div>
        <w:div w:id="549535710">
          <w:marLeft w:val="480"/>
          <w:marRight w:val="0"/>
          <w:marTop w:val="0"/>
          <w:marBottom w:val="0"/>
          <w:divBdr>
            <w:top w:val="none" w:sz="0" w:space="0" w:color="auto"/>
            <w:left w:val="none" w:sz="0" w:space="0" w:color="auto"/>
            <w:bottom w:val="none" w:sz="0" w:space="0" w:color="auto"/>
            <w:right w:val="none" w:sz="0" w:space="0" w:color="auto"/>
          </w:divBdr>
        </w:div>
        <w:div w:id="897281229">
          <w:marLeft w:val="480"/>
          <w:marRight w:val="0"/>
          <w:marTop w:val="0"/>
          <w:marBottom w:val="0"/>
          <w:divBdr>
            <w:top w:val="none" w:sz="0" w:space="0" w:color="auto"/>
            <w:left w:val="none" w:sz="0" w:space="0" w:color="auto"/>
            <w:bottom w:val="none" w:sz="0" w:space="0" w:color="auto"/>
            <w:right w:val="none" w:sz="0" w:space="0" w:color="auto"/>
          </w:divBdr>
        </w:div>
        <w:div w:id="806321922">
          <w:marLeft w:val="480"/>
          <w:marRight w:val="0"/>
          <w:marTop w:val="0"/>
          <w:marBottom w:val="0"/>
          <w:divBdr>
            <w:top w:val="none" w:sz="0" w:space="0" w:color="auto"/>
            <w:left w:val="none" w:sz="0" w:space="0" w:color="auto"/>
            <w:bottom w:val="none" w:sz="0" w:space="0" w:color="auto"/>
            <w:right w:val="none" w:sz="0" w:space="0" w:color="auto"/>
          </w:divBdr>
        </w:div>
        <w:div w:id="300351829">
          <w:marLeft w:val="480"/>
          <w:marRight w:val="0"/>
          <w:marTop w:val="0"/>
          <w:marBottom w:val="0"/>
          <w:divBdr>
            <w:top w:val="none" w:sz="0" w:space="0" w:color="auto"/>
            <w:left w:val="none" w:sz="0" w:space="0" w:color="auto"/>
            <w:bottom w:val="none" w:sz="0" w:space="0" w:color="auto"/>
            <w:right w:val="none" w:sz="0" w:space="0" w:color="auto"/>
          </w:divBdr>
        </w:div>
        <w:div w:id="271057738">
          <w:marLeft w:val="480"/>
          <w:marRight w:val="0"/>
          <w:marTop w:val="0"/>
          <w:marBottom w:val="0"/>
          <w:divBdr>
            <w:top w:val="none" w:sz="0" w:space="0" w:color="auto"/>
            <w:left w:val="none" w:sz="0" w:space="0" w:color="auto"/>
            <w:bottom w:val="none" w:sz="0" w:space="0" w:color="auto"/>
            <w:right w:val="none" w:sz="0" w:space="0" w:color="auto"/>
          </w:divBdr>
        </w:div>
        <w:div w:id="966936979">
          <w:marLeft w:val="480"/>
          <w:marRight w:val="0"/>
          <w:marTop w:val="0"/>
          <w:marBottom w:val="0"/>
          <w:divBdr>
            <w:top w:val="none" w:sz="0" w:space="0" w:color="auto"/>
            <w:left w:val="none" w:sz="0" w:space="0" w:color="auto"/>
            <w:bottom w:val="none" w:sz="0" w:space="0" w:color="auto"/>
            <w:right w:val="none" w:sz="0" w:space="0" w:color="auto"/>
          </w:divBdr>
        </w:div>
        <w:div w:id="497312164">
          <w:marLeft w:val="480"/>
          <w:marRight w:val="0"/>
          <w:marTop w:val="0"/>
          <w:marBottom w:val="0"/>
          <w:divBdr>
            <w:top w:val="none" w:sz="0" w:space="0" w:color="auto"/>
            <w:left w:val="none" w:sz="0" w:space="0" w:color="auto"/>
            <w:bottom w:val="none" w:sz="0" w:space="0" w:color="auto"/>
            <w:right w:val="none" w:sz="0" w:space="0" w:color="auto"/>
          </w:divBdr>
        </w:div>
        <w:div w:id="10843424">
          <w:marLeft w:val="480"/>
          <w:marRight w:val="0"/>
          <w:marTop w:val="0"/>
          <w:marBottom w:val="0"/>
          <w:divBdr>
            <w:top w:val="none" w:sz="0" w:space="0" w:color="auto"/>
            <w:left w:val="none" w:sz="0" w:space="0" w:color="auto"/>
            <w:bottom w:val="none" w:sz="0" w:space="0" w:color="auto"/>
            <w:right w:val="none" w:sz="0" w:space="0" w:color="auto"/>
          </w:divBdr>
        </w:div>
        <w:div w:id="1859926273">
          <w:marLeft w:val="480"/>
          <w:marRight w:val="0"/>
          <w:marTop w:val="0"/>
          <w:marBottom w:val="0"/>
          <w:divBdr>
            <w:top w:val="none" w:sz="0" w:space="0" w:color="auto"/>
            <w:left w:val="none" w:sz="0" w:space="0" w:color="auto"/>
            <w:bottom w:val="none" w:sz="0" w:space="0" w:color="auto"/>
            <w:right w:val="none" w:sz="0" w:space="0" w:color="auto"/>
          </w:divBdr>
        </w:div>
        <w:div w:id="1997296183">
          <w:marLeft w:val="480"/>
          <w:marRight w:val="0"/>
          <w:marTop w:val="0"/>
          <w:marBottom w:val="0"/>
          <w:divBdr>
            <w:top w:val="none" w:sz="0" w:space="0" w:color="auto"/>
            <w:left w:val="none" w:sz="0" w:space="0" w:color="auto"/>
            <w:bottom w:val="none" w:sz="0" w:space="0" w:color="auto"/>
            <w:right w:val="none" w:sz="0" w:space="0" w:color="auto"/>
          </w:divBdr>
        </w:div>
        <w:div w:id="491722779">
          <w:marLeft w:val="480"/>
          <w:marRight w:val="0"/>
          <w:marTop w:val="0"/>
          <w:marBottom w:val="0"/>
          <w:divBdr>
            <w:top w:val="none" w:sz="0" w:space="0" w:color="auto"/>
            <w:left w:val="none" w:sz="0" w:space="0" w:color="auto"/>
            <w:bottom w:val="none" w:sz="0" w:space="0" w:color="auto"/>
            <w:right w:val="none" w:sz="0" w:space="0" w:color="auto"/>
          </w:divBdr>
        </w:div>
        <w:div w:id="1189445405">
          <w:marLeft w:val="480"/>
          <w:marRight w:val="0"/>
          <w:marTop w:val="0"/>
          <w:marBottom w:val="0"/>
          <w:divBdr>
            <w:top w:val="none" w:sz="0" w:space="0" w:color="auto"/>
            <w:left w:val="none" w:sz="0" w:space="0" w:color="auto"/>
            <w:bottom w:val="none" w:sz="0" w:space="0" w:color="auto"/>
            <w:right w:val="none" w:sz="0" w:space="0" w:color="auto"/>
          </w:divBdr>
        </w:div>
        <w:div w:id="498154872">
          <w:marLeft w:val="480"/>
          <w:marRight w:val="0"/>
          <w:marTop w:val="0"/>
          <w:marBottom w:val="0"/>
          <w:divBdr>
            <w:top w:val="none" w:sz="0" w:space="0" w:color="auto"/>
            <w:left w:val="none" w:sz="0" w:space="0" w:color="auto"/>
            <w:bottom w:val="none" w:sz="0" w:space="0" w:color="auto"/>
            <w:right w:val="none" w:sz="0" w:space="0" w:color="auto"/>
          </w:divBdr>
        </w:div>
        <w:div w:id="1175607905">
          <w:marLeft w:val="480"/>
          <w:marRight w:val="0"/>
          <w:marTop w:val="0"/>
          <w:marBottom w:val="0"/>
          <w:divBdr>
            <w:top w:val="none" w:sz="0" w:space="0" w:color="auto"/>
            <w:left w:val="none" w:sz="0" w:space="0" w:color="auto"/>
            <w:bottom w:val="none" w:sz="0" w:space="0" w:color="auto"/>
            <w:right w:val="none" w:sz="0" w:space="0" w:color="auto"/>
          </w:divBdr>
        </w:div>
        <w:div w:id="1505782774">
          <w:marLeft w:val="480"/>
          <w:marRight w:val="0"/>
          <w:marTop w:val="0"/>
          <w:marBottom w:val="0"/>
          <w:divBdr>
            <w:top w:val="none" w:sz="0" w:space="0" w:color="auto"/>
            <w:left w:val="none" w:sz="0" w:space="0" w:color="auto"/>
            <w:bottom w:val="none" w:sz="0" w:space="0" w:color="auto"/>
            <w:right w:val="none" w:sz="0" w:space="0" w:color="auto"/>
          </w:divBdr>
        </w:div>
        <w:div w:id="1993826823">
          <w:marLeft w:val="480"/>
          <w:marRight w:val="0"/>
          <w:marTop w:val="0"/>
          <w:marBottom w:val="0"/>
          <w:divBdr>
            <w:top w:val="none" w:sz="0" w:space="0" w:color="auto"/>
            <w:left w:val="none" w:sz="0" w:space="0" w:color="auto"/>
            <w:bottom w:val="none" w:sz="0" w:space="0" w:color="auto"/>
            <w:right w:val="none" w:sz="0" w:space="0" w:color="auto"/>
          </w:divBdr>
        </w:div>
        <w:div w:id="1186286967">
          <w:marLeft w:val="480"/>
          <w:marRight w:val="0"/>
          <w:marTop w:val="0"/>
          <w:marBottom w:val="0"/>
          <w:divBdr>
            <w:top w:val="none" w:sz="0" w:space="0" w:color="auto"/>
            <w:left w:val="none" w:sz="0" w:space="0" w:color="auto"/>
            <w:bottom w:val="none" w:sz="0" w:space="0" w:color="auto"/>
            <w:right w:val="none" w:sz="0" w:space="0" w:color="auto"/>
          </w:divBdr>
        </w:div>
        <w:div w:id="1531800001">
          <w:marLeft w:val="480"/>
          <w:marRight w:val="0"/>
          <w:marTop w:val="0"/>
          <w:marBottom w:val="0"/>
          <w:divBdr>
            <w:top w:val="none" w:sz="0" w:space="0" w:color="auto"/>
            <w:left w:val="none" w:sz="0" w:space="0" w:color="auto"/>
            <w:bottom w:val="none" w:sz="0" w:space="0" w:color="auto"/>
            <w:right w:val="none" w:sz="0" w:space="0" w:color="auto"/>
          </w:divBdr>
        </w:div>
        <w:div w:id="922907505">
          <w:marLeft w:val="480"/>
          <w:marRight w:val="0"/>
          <w:marTop w:val="0"/>
          <w:marBottom w:val="0"/>
          <w:divBdr>
            <w:top w:val="none" w:sz="0" w:space="0" w:color="auto"/>
            <w:left w:val="none" w:sz="0" w:space="0" w:color="auto"/>
            <w:bottom w:val="none" w:sz="0" w:space="0" w:color="auto"/>
            <w:right w:val="none" w:sz="0" w:space="0" w:color="auto"/>
          </w:divBdr>
        </w:div>
        <w:div w:id="1360735353">
          <w:marLeft w:val="480"/>
          <w:marRight w:val="0"/>
          <w:marTop w:val="0"/>
          <w:marBottom w:val="0"/>
          <w:divBdr>
            <w:top w:val="none" w:sz="0" w:space="0" w:color="auto"/>
            <w:left w:val="none" w:sz="0" w:space="0" w:color="auto"/>
            <w:bottom w:val="none" w:sz="0" w:space="0" w:color="auto"/>
            <w:right w:val="none" w:sz="0" w:space="0" w:color="auto"/>
          </w:divBdr>
        </w:div>
        <w:div w:id="975601182">
          <w:marLeft w:val="480"/>
          <w:marRight w:val="0"/>
          <w:marTop w:val="0"/>
          <w:marBottom w:val="0"/>
          <w:divBdr>
            <w:top w:val="none" w:sz="0" w:space="0" w:color="auto"/>
            <w:left w:val="none" w:sz="0" w:space="0" w:color="auto"/>
            <w:bottom w:val="none" w:sz="0" w:space="0" w:color="auto"/>
            <w:right w:val="none" w:sz="0" w:space="0" w:color="auto"/>
          </w:divBdr>
        </w:div>
        <w:div w:id="1989892074">
          <w:marLeft w:val="480"/>
          <w:marRight w:val="0"/>
          <w:marTop w:val="0"/>
          <w:marBottom w:val="0"/>
          <w:divBdr>
            <w:top w:val="none" w:sz="0" w:space="0" w:color="auto"/>
            <w:left w:val="none" w:sz="0" w:space="0" w:color="auto"/>
            <w:bottom w:val="none" w:sz="0" w:space="0" w:color="auto"/>
            <w:right w:val="none" w:sz="0" w:space="0" w:color="auto"/>
          </w:divBdr>
        </w:div>
        <w:div w:id="1398670860">
          <w:marLeft w:val="480"/>
          <w:marRight w:val="0"/>
          <w:marTop w:val="0"/>
          <w:marBottom w:val="0"/>
          <w:divBdr>
            <w:top w:val="none" w:sz="0" w:space="0" w:color="auto"/>
            <w:left w:val="none" w:sz="0" w:space="0" w:color="auto"/>
            <w:bottom w:val="none" w:sz="0" w:space="0" w:color="auto"/>
            <w:right w:val="none" w:sz="0" w:space="0" w:color="auto"/>
          </w:divBdr>
        </w:div>
      </w:divsChild>
    </w:div>
    <w:div w:id="2146585520">
      <w:bodyDiv w:val="1"/>
      <w:marLeft w:val="0"/>
      <w:marRight w:val="0"/>
      <w:marTop w:val="0"/>
      <w:marBottom w:val="0"/>
      <w:divBdr>
        <w:top w:val="none" w:sz="0" w:space="0" w:color="auto"/>
        <w:left w:val="none" w:sz="0" w:space="0" w:color="auto"/>
        <w:bottom w:val="none" w:sz="0" w:space="0" w:color="auto"/>
        <w:right w:val="none" w:sz="0" w:space="0" w:color="auto"/>
      </w:divBdr>
      <w:divsChild>
        <w:div w:id="380521861">
          <w:marLeft w:val="480"/>
          <w:marRight w:val="0"/>
          <w:marTop w:val="0"/>
          <w:marBottom w:val="0"/>
          <w:divBdr>
            <w:top w:val="none" w:sz="0" w:space="0" w:color="auto"/>
            <w:left w:val="none" w:sz="0" w:space="0" w:color="auto"/>
            <w:bottom w:val="none" w:sz="0" w:space="0" w:color="auto"/>
            <w:right w:val="none" w:sz="0" w:space="0" w:color="auto"/>
          </w:divBdr>
        </w:div>
        <w:div w:id="113183642">
          <w:marLeft w:val="480"/>
          <w:marRight w:val="0"/>
          <w:marTop w:val="0"/>
          <w:marBottom w:val="0"/>
          <w:divBdr>
            <w:top w:val="none" w:sz="0" w:space="0" w:color="auto"/>
            <w:left w:val="none" w:sz="0" w:space="0" w:color="auto"/>
            <w:bottom w:val="none" w:sz="0" w:space="0" w:color="auto"/>
            <w:right w:val="none" w:sz="0" w:space="0" w:color="auto"/>
          </w:divBdr>
        </w:div>
        <w:div w:id="733085916">
          <w:marLeft w:val="480"/>
          <w:marRight w:val="0"/>
          <w:marTop w:val="0"/>
          <w:marBottom w:val="0"/>
          <w:divBdr>
            <w:top w:val="none" w:sz="0" w:space="0" w:color="auto"/>
            <w:left w:val="none" w:sz="0" w:space="0" w:color="auto"/>
            <w:bottom w:val="none" w:sz="0" w:space="0" w:color="auto"/>
            <w:right w:val="none" w:sz="0" w:space="0" w:color="auto"/>
          </w:divBdr>
        </w:div>
        <w:div w:id="27339032">
          <w:marLeft w:val="480"/>
          <w:marRight w:val="0"/>
          <w:marTop w:val="0"/>
          <w:marBottom w:val="0"/>
          <w:divBdr>
            <w:top w:val="none" w:sz="0" w:space="0" w:color="auto"/>
            <w:left w:val="none" w:sz="0" w:space="0" w:color="auto"/>
            <w:bottom w:val="none" w:sz="0" w:space="0" w:color="auto"/>
            <w:right w:val="none" w:sz="0" w:space="0" w:color="auto"/>
          </w:divBdr>
        </w:div>
        <w:div w:id="117799800">
          <w:marLeft w:val="480"/>
          <w:marRight w:val="0"/>
          <w:marTop w:val="0"/>
          <w:marBottom w:val="0"/>
          <w:divBdr>
            <w:top w:val="none" w:sz="0" w:space="0" w:color="auto"/>
            <w:left w:val="none" w:sz="0" w:space="0" w:color="auto"/>
            <w:bottom w:val="none" w:sz="0" w:space="0" w:color="auto"/>
            <w:right w:val="none" w:sz="0" w:space="0" w:color="auto"/>
          </w:divBdr>
        </w:div>
        <w:div w:id="1674380937">
          <w:marLeft w:val="480"/>
          <w:marRight w:val="0"/>
          <w:marTop w:val="0"/>
          <w:marBottom w:val="0"/>
          <w:divBdr>
            <w:top w:val="none" w:sz="0" w:space="0" w:color="auto"/>
            <w:left w:val="none" w:sz="0" w:space="0" w:color="auto"/>
            <w:bottom w:val="none" w:sz="0" w:space="0" w:color="auto"/>
            <w:right w:val="none" w:sz="0" w:space="0" w:color="auto"/>
          </w:divBdr>
        </w:div>
        <w:div w:id="1141389933">
          <w:marLeft w:val="480"/>
          <w:marRight w:val="0"/>
          <w:marTop w:val="0"/>
          <w:marBottom w:val="0"/>
          <w:divBdr>
            <w:top w:val="none" w:sz="0" w:space="0" w:color="auto"/>
            <w:left w:val="none" w:sz="0" w:space="0" w:color="auto"/>
            <w:bottom w:val="none" w:sz="0" w:space="0" w:color="auto"/>
            <w:right w:val="none" w:sz="0" w:space="0" w:color="auto"/>
          </w:divBdr>
        </w:div>
        <w:div w:id="273483930">
          <w:marLeft w:val="480"/>
          <w:marRight w:val="0"/>
          <w:marTop w:val="0"/>
          <w:marBottom w:val="0"/>
          <w:divBdr>
            <w:top w:val="none" w:sz="0" w:space="0" w:color="auto"/>
            <w:left w:val="none" w:sz="0" w:space="0" w:color="auto"/>
            <w:bottom w:val="none" w:sz="0" w:space="0" w:color="auto"/>
            <w:right w:val="none" w:sz="0" w:space="0" w:color="auto"/>
          </w:divBdr>
        </w:div>
        <w:div w:id="66264456">
          <w:marLeft w:val="480"/>
          <w:marRight w:val="0"/>
          <w:marTop w:val="0"/>
          <w:marBottom w:val="0"/>
          <w:divBdr>
            <w:top w:val="none" w:sz="0" w:space="0" w:color="auto"/>
            <w:left w:val="none" w:sz="0" w:space="0" w:color="auto"/>
            <w:bottom w:val="none" w:sz="0" w:space="0" w:color="auto"/>
            <w:right w:val="none" w:sz="0" w:space="0" w:color="auto"/>
          </w:divBdr>
        </w:div>
        <w:div w:id="1844466705">
          <w:marLeft w:val="480"/>
          <w:marRight w:val="0"/>
          <w:marTop w:val="0"/>
          <w:marBottom w:val="0"/>
          <w:divBdr>
            <w:top w:val="none" w:sz="0" w:space="0" w:color="auto"/>
            <w:left w:val="none" w:sz="0" w:space="0" w:color="auto"/>
            <w:bottom w:val="none" w:sz="0" w:space="0" w:color="auto"/>
            <w:right w:val="none" w:sz="0" w:space="0" w:color="auto"/>
          </w:divBdr>
        </w:div>
        <w:div w:id="1123383755">
          <w:marLeft w:val="480"/>
          <w:marRight w:val="0"/>
          <w:marTop w:val="0"/>
          <w:marBottom w:val="0"/>
          <w:divBdr>
            <w:top w:val="none" w:sz="0" w:space="0" w:color="auto"/>
            <w:left w:val="none" w:sz="0" w:space="0" w:color="auto"/>
            <w:bottom w:val="none" w:sz="0" w:space="0" w:color="auto"/>
            <w:right w:val="none" w:sz="0" w:space="0" w:color="auto"/>
          </w:divBdr>
        </w:div>
        <w:div w:id="176307689">
          <w:marLeft w:val="480"/>
          <w:marRight w:val="0"/>
          <w:marTop w:val="0"/>
          <w:marBottom w:val="0"/>
          <w:divBdr>
            <w:top w:val="none" w:sz="0" w:space="0" w:color="auto"/>
            <w:left w:val="none" w:sz="0" w:space="0" w:color="auto"/>
            <w:bottom w:val="none" w:sz="0" w:space="0" w:color="auto"/>
            <w:right w:val="none" w:sz="0" w:space="0" w:color="auto"/>
          </w:divBdr>
        </w:div>
        <w:div w:id="951591856">
          <w:marLeft w:val="480"/>
          <w:marRight w:val="0"/>
          <w:marTop w:val="0"/>
          <w:marBottom w:val="0"/>
          <w:divBdr>
            <w:top w:val="none" w:sz="0" w:space="0" w:color="auto"/>
            <w:left w:val="none" w:sz="0" w:space="0" w:color="auto"/>
            <w:bottom w:val="none" w:sz="0" w:space="0" w:color="auto"/>
            <w:right w:val="none" w:sz="0" w:space="0" w:color="auto"/>
          </w:divBdr>
        </w:div>
        <w:div w:id="512689381">
          <w:marLeft w:val="480"/>
          <w:marRight w:val="0"/>
          <w:marTop w:val="0"/>
          <w:marBottom w:val="0"/>
          <w:divBdr>
            <w:top w:val="none" w:sz="0" w:space="0" w:color="auto"/>
            <w:left w:val="none" w:sz="0" w:space="0" w:color="auto"/>
            <w:bottom w:val="none" w:sz="0" w:space="0" w:color="auto"/>
            <w:right w:val="none" w:sz="0" w:space="0" w:color="auto"/>
          </w:divBdr>
        </w:div>
        <w:div w:id="1359504614">
          <w:marLeft w:val="480"/>
          <w:marRight w:val="0"/>
          <w:marTop w:val="0"/>
          <w:marBottom w:val="0"/>
          <w:divBdr>
            <w:top w:val="none" w:sz="0" w:space="0" w:color="auto"/>
            <w:left w:val="none" w:sz="0" w:space="0" w:color="auto"/>
            <w:bottom w:val="none" w:sz="0" w:space="0" w:color="auto"/>
            <w:right w:val="none" w:sz="0" w:space="0" w:color="auto"/>
          </w:divBdr>
        </w:div>
        <w:div w:id="1963731372">
          <w:marLeft w:val="480"/>
          <w:marRight w:val="0"/>
          <w:marTop w:val="0"/>
          <w:marBottom w:val="0"/>
          <w:divBdr>
            <w:top w:val="none" w:sz="0" w:space="0" w:color="auto"/>
            <w:left w:val="none" w:sz="0" w:space="0" w:color="auto"/>
            <w:bottom w:val="none" w:sz="0" w:space="0" w:color="auto"/>
            <w:right w:val="none" w:sz="0" w:space="0" w:color="auto"/>
          </w:divBdr>
        </w:div>
        <w:div w:id="1213613585">
          <w:marLeft w:val="480"/>
          <w:marRight w:val="0"/>
          <w:marTop w:val="0"/>
          <w:marBottom w:val="0"/>
          <w:divBdr>
            <w:top w:val="none" w:sz="0" w:space="0" w:color="auto"/>
            <w:left w:val="none" w:sz="0" w:space="0" w:color="auto"/>
            <w:bottom w:val="none" w:sz="0" w:space="0" w:color="auto"/>
            <w:right w:val="none" w:sz="0" w:space="0" w:color="auto"/>
          </w:divBdr>
        </w:div>
        <w:div w:id="677543424">
          <w:marLeft w:val="480"/>
          <w:marRight w:val="0"/>
          <w:marTop w:val="0"/>
          <w:marBottom w:val="0"/>
          <w:divBdr>
            <w:top w:val="none" w:sz="0" w:space="0" w:color="auto"/>
            <w:left w:val="none" w:sz="0" w:space="0" w:color="auto"/>
            <w:bottom w:val="none" w:sz="0" w:space="0" w:color="auto"/>
            <w:right w:val="none" w:sz="0" w:space="0" w:color="auto"/>
          </w:divBdr>
        </w:div>
        <w:div w:id="1712879391">
          <w:marLeft w:val="480"/>
          <w:marRight w:val="0"/>
          <w:marTop w:val="0"/>
          <w:marBottom w:val="0"/>
          <w:divBdr>
            <w:top w:val="none" w:sz="0" w:space="0" w:color="auto"/>
            <w:left w:val="none" w:sz="0" w:space="0" w:color="auto"/>
            <w:bottom w:val="none" w:sz="0" w:space="0" w:color="auto"/>
            <w:right w:val="none" w:sz="0" w:space="0" w:color="auto"/>
          </w:divBdr>
        </w:div>
        <w:div w:id="212809679">
          <w:marLeft w:val="480"/>
          <w:marRight w:val="0"/>
          <w:marTop w:val="0"/>
          <w:marBottom w:val="0"/>
          <w:divBdr>
            <w:top w:val="none" w:sz="0" w:space="0" w:color="auto"/>
            <w:left w:val="none" w:sz="0" w:space="0" w:color="auto"/>
            <w:bottom w:val="none" w:sz="0" w:space="0" w:color="auto"/>
            <w:right w:val="none" w:sz="0" w:space="0" w:color="auto"/>
          </w:divBdr>
        </w:div>
        <w:div w:id="723606947">
          <w:marLeft w:val="480"/>
          <w:marRight w:val="0"/>
          <w:marTop w:val="0"/>
          <w:marBottom w:val="0"/>
          <w:divBdr>
            <w:top w:val="none" w:sz="0" w:space="0" w:color="auto"/>
            <w:left w:val="none" w:sz="0" w:space="0" w:color="auto"/>
            <w:bottom w:val="none" w:sz="0" w:space="0" w:color="auto"/>
            <w:right w:val="none" w:sz="0" w:space="0" w:color="auto"/>
          </w:divBdr>
        </w:div>
        <w:div w:id="1579247035">
          <w:marLeft w:val="480"/>
          <w:marRight w:val="0"/>
          <w:marTop w:val="0"/>
          <w:marBottom w:val="0"/>
          <w:divBdr>
            <w:top w:val="none" w:sz="0" w:space="0" w:color="auto"/>
            <w:left w:val="none" w:sz="0" w:space="0" w:color="auto"/>
            <w:bottom w:val="none" w:sz="0" w:space="0" w:color="auto"/>
            <w:right w:val="none" w:sz="0" w:space="0" w:color="auto"/>
          </w:divBdr>
        </w:div>
        <w:div w:id="1700161758">
          <w:marLeft w:val="480"/>
          <w:marRight w:val="0"/>
          <w:marTop w:val="0"/>
          <w:marBottom w:val="0"/>
          <w:divBdr>
            <w:top w:val="none" w:sz="0" w:space="0" w:color="auto"/>
            <w:left w:val="none" w:sz="0" w:space="0" w:color="auto"/>
            <w:bottom w:val="none" w:sz="0" w:space="0" w:color="auto"/>
            <w:right w:val="none" w:sz="0" w:space="0" w:color="auto"/>
          </w:divBdr>
        </w:div>
        <w:div w:id="708992978">
          <w:marLeft w:val="480"/>
          <w:marRight w:val="0"/>
          <w:marTop w:val="0"/>
          <w:marBottom w:val="0"/>
          <w:divBdr>
            <w:top w:val="none" w:sz="0" w:space="0" w:color="auto"/>
            <w:left w:val="none" w:sz="0" w:space="0" w:color="auto"/>
            <w:bottom w:val="none" w:sz="0" w:space="0" w:color="auto"/>
            <w:right w:val="none" w:sz="0" w:space="0" w:color="auto"/>
          </w:divBdr>
        </w:div>
        <w:div w:id="423383739">
          <w:marLeft w:val="480"/>
          <w:marRight w:val="0"/>
          <w:marTop w:val="0"/>
          <w:marBottom w:val="0"/>
          <w:divBdr>
            <w:top w:val="none" w:sz="0" w:space="0" w:color="auto"/>
            <w:left w:val="none" w:sz="0" w:space="0" w:color="auto"/>
            <w:bottom w:val="none" w:sz="0" w:space="0" w:color="auto"/>
            <w:right w:val="none" w:sz="0" w:space="0" w:color="auto"/>
          </w:divBdr>
        </w:div>
        <w:div w:id="1869416775">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A3ABFBB-3847-3C49-AFEC-7DA48D9DE288}"/>
      </w:docPartPr>
      <w:docPartBody>
        <w:p w:rsidR="0040498B" w:rsidRDefault="00311CE9">
          <w:r w:rsidRPr="00D01DC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CE9"/>
    <w:rsid w:val="00311CE9"/>
    <w:rsid w:val="0040498B"/>
    <w:rsid w:val="00565B0E"/>
    <w:rsid w:val="00947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1C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149458-8E53-3B4E-89B8-3CB76A16ECE8}">
  <we:reference id="wa104382081" version="1.46.0.0" store="en-US" storeType="OMEX"/>
  <we:alternateReferences>
    <we:reference id="WA104382081" version="1.46.0.0" store="" storeType="OMEX"/>
  </we:alternateReferences>
  <we:properties>
    <we:property name="MENDELEY_CITATIONS" value="[{&quot;citationID&quot;:&quot;MENDELEY_CITATION_af869cbb-6d7c-4e82-9f67-07cfb0093aef&quot;,&quot;properties&quot;:{&quot;noteIndex&quot;:0},&quot;isEdited&quot;:false,&quot;manualOverride&quot;:{&quot;isManuallyOverridden&quot;:false,&quot;citeprocText&quot;:&quot;(Hrbacek et al., 2021; Kinneman et al., 2020; Perez-Carrasco et al., 2021; Siddiqui et al., 2011; Storm et al., 2022; Wolfe et al., 2012)&quot;,&quot;manualOverrideText&quot;:&quot;&quot;},&quot;citationItems&quot;:[{&quot;id&quot;:&quot;28181a3f-032d-34f8-8e8d-8d1539f9189a&quot;,&quot;itemData&quot;:{&quot;type&quot;:&quot;article&quot;,&quot;id&quot;:&quot;28181a3f-032d-34f8-8e8d-8d1539f9189a&quot;,&quot;title&quot;:&quot;Urinary Microbiome: Yin and Yang of the Urinary Tract&quot;,&quot;author&quot;:[{&quot;family&quot;:&quot;Perez-Carrasco&quot;,&quot;given&quot;:&quot;Virginia&quot;,&quot;parse-names&quot;:false,&quot;dropping-particle&quot;:&quot;&quot;,&quot;non-dropping-particle&quot;:&quot;&quot;},{&quot;family&quot;:&quot;Soriano-Lerma&quot;,&quot;given&quot;:&quot;Ana&quot;,&quot;parse-names&quot;:false,&quot;dropping-particle&quot;:&quot;&quot;,&quot;non-dropping-particle&quot;:&quot;&quot;},{&quot;family&quot;:&quot;Soriano&quot;,&quot;given&quot;:&quot;Miguel&quot;,&quot;parse-names&quot;:false,&quot;dropping-particle&quot;:&quot;&quot;,&quot;non-dropping-particle&quot;:&quot;&quot;},{&quot;family&quot;:&quot;Gutiérrez-Fernández&quot;,&quot;given&quot;:&quot;José&quot;,&quot;parse-names&quot;:false,&quot;dropping-particle&quot;:&quot;&quot;,&quot;non-dropping-particle&quot;:&quot;&quot;},{&quot;family&quot;:&quot;Garcia-Salcedo&quot;,&quot;given&quot;:&quot;Jose A.&quot;,&quot;parse-names&quot;:false,&quot;dropping-particle&quot;:&quot;&quot;,&quot;non-dropping-particle&quot;:&quot;&quot;}],&quot;container-title&quot;:&quot;Frontiers in Cellular and Infection Microbiology&quot;,&quot;container-title-short&quot;:&quot;Front Cell Infect Microbiol&quot;,&quot;DOI&quot;:&quot;10.3389/fcimb.2021.617002&quot;,&quot;ISSN&quot;:&quot;22352988&quot;,&quot;PMID&quot;:&quot;34084752&quot;,&quot;issued&quot;:{&quot;date-parts&quot;:[[2021,5,18]]},&quot;abstract&quot;:&quot;The application of next generation sequencing techniques has allowed the characterization of the urinary tract microbiome and has led to the rejection of the pre-established concept of sterility in the urinary bladder. Not only have microbial communities in the urinary tract been implicated in the maintenance of health but alterations in their composition have also been associated with different urinary pathologies, such as urinary tract infections (UTI). Therefore, the study of the urinary microbiome in healthy individuals, as well as its involvement in disease through the proliferation of opportunistic pathogens, could open a potential field of study, leading to new insights into prevention, diagnosis and treatment strategies for urinary pathologies. In this review we present an overview of the current state of knowledge about the urinary microbiome in health and disease, as well as its involvement in the development of new therapeutic strategies.&quot;,&quot;publisher&quot;:&quot;Frontiers Media S.A.&quot;,&quot;volume&quot;:&quot;11&quot;},&quot;isTemporary&quot;:false},{&quot;id&quot;:&quot;1900afca-c47e-3707-b005-c689af1632ef&quot;,&quot;itemData&quot;:{&quot;type&quot;:&quot;article-journal&quot;,&quot;id&quot;:&quot;1900afca-c47e-3707-b005-c689af1632ef&quot;,&quot;title&quot;:&quot;Evidence of uncultivated bacteria in the adult female bladder&quot;,&quot;author&quot;:[{&quot;family&quot;:&quot;Wolfe&quot;,&quot;given&quot;:&quot;Alan J.&quot;,&quot;parse-names&quot;:false,&quot;dropping-particle&quot;:&quot;&quot;,&quot;non-dropping-particle&quot;:&quot;&quot;},{&quot;family&quot;:&quot;Toh&quot;,&quot;given&quot;:&quot;Evelyn&quot;,&quot;parse-names&quot;:false,&quot;dropping-particle&quot;:&quot;&quot;,&quot;non-dropping-particle&quot;:&quot;&quot;},{&quot;family&quot;:&quot;Shibata&quot;,&quot;given&quot;:&quot;Noriko&quot;,&quot;parse-names&quot;:false,&quot;dropping-particle&quot;:&quot;&quot;,&quot;non-dropping-particle&quot;:&quot;&quot;},{&quot;family&quot;:&quot;Rong&quot;,&quot;given&quot;:&quot;Ruichen&quot;,&quot;parse-names&quot;:false,&quot;dropping-particle&quot;:&quot;&quot;,&quot;non-dropping-particle&quot;:&quot;&quot;},{&quot;family&quot;:&quot;Kenton&quot;,&quot;given&quot;:&quot;Kimberly&quot;,&quot;parse-names&quot;:false,&quot;dropping-particle&quot;:&quot;&quot;,&quot;non-dropping-particle&quot;:&quot;&quot;},{&quot;family&quot;:&quot;FitzGerald&quot;,&quot;given&quot;:&quot;Mary Pat&quot;,&quot;parse-names&quot;:false,&quot;dropping-particle&quot;:&quot;&quot;,&quot;non-dropping-particle&quot;:&quot;&quot;},{&quot;family&quot;:&quot;Mueller&quot;,&quot;given&quot;:&quot;Elizabeth R.&quot;,&quot;parse-names&quot;:false,&quot;dropping-particle&quot;:&quot;&quot;,&quot;non-dropping-particle&quot;:&quot;&quot;},{&quot;family&quot;:&quot;Schreckenberger&quot;,&quot;given&quot;:&quot;Paul&quot;,&quot;parse-names&quot;:false,&quot;dropping-particle&quot;:&quot;&quot;,&quot;non-dropping-particle&quot;:&quot;&quot;},{&quot;family&quot;:&quot;Dong&quot;,&quot;given&quot;:&quot;Qunfeng&quot;,&quot;parse-names&quot;:false,&quot;dropping-particle&quot;:&quot;&quot;,&quot;non-dropping-particle&quot;:&quot;&quot;},{&quot;family&quot;:&quot;Nelson&quot;,&quot;given&quot;:&quot;David E.&quot;,&quot;parse-names&quot;:false,&quot;dropping-particle&quot;:&quot;&quot;,&quot;non-dropping-particle&quot;:&quot;&quot;},{&quot;family&quot;:&quot;Brubaker&quot;,&quot;given&quot;:&quot;Linda&quot;,&quot;parse-names&quot;:false,&quot;dropping-particle&quot;:&quot;&quot;,&quot;non-dropping-particle&quot;:&quot;&quot;}],&quot;container-title&quot;:&quot;Journal of Clinical Microbiology&quot;,&quot;container-title-short&quot;:&quot;J Clin Microbiol&quot;,&quot;DOI&quot;:&quot;10.1128/JCM.05852-11&quot;,&quot;ISSN&quot;:&quot;00951137&quot;,&quot;PMID&quot;:&quot;22278835&quot;,&quot;issued&quot;:{&quot;date-parts&quot;:[[2012,4]]},&quot;page&quot;:&quot;1376-1383&quot;,&quot;abstract&quot;:&quot;Clinical urine specimens are usually considered to be sterile when they do not yield uropathogens using standard clinical cultivation procedures. Our aim was to test if the adult female bladder might contain bacteria that are not identified by these routine procedures. An additional aim was to identify and recommend the appropriate urine collection method for the study of bacterial communities in the female bladder. Consenting participants who were free of known urinary tract infection provided urine samples by voided, transurethral, and/or suprapubic collection methods. The presence of bacteria in these samples was assessed by bacterial culture, light microscopy, and 16S rRNA gene sequencing. Bacteria that are not or cannot be routinely cultivated (hereinafter called uncultivated bacteria) were common in voided urine, urine collected by transurethral catheter (TUC), and urine collected by suprapubic aspirate (SPA), regardless of whether the subjects had urinary symptoms. Voided urine samples contained mixtures of urinary and genital tract bacteria. Communities identified in parallel urine samples collected by TUC and SPA were similar. Uncultivated bacteria are clearly present in the bladders of some women. It remains unclear if these bacteria are viable and/or if their presence is relevant to idiopathic urinary tract conditions. Copyright © 2012, American Society for Microbiology. All Rights Reserved.&quot;,&quot;issue&quot;:&quot;4&quot;,&quot;volume&quot;:&quot;50&quot;},&quot;isTemporary&quot;:false},{&quot;id&quot;:&quot;9fa24fb1-e51c-3931-875e-72afcef3ffff&quot;,&quot;itemData&quot;:{&quot;type&quot;:&quot;article-journal&quot;,&quot;id&quot;:&quot;9fa24fb1-e51c-3931-875e-72afcef3ffff&quot;,&quot;title&quot;:&quot;Assessing diversity of the female urine microbiota by high throughput sequencing of 16S rDNA amplicons&quot;,&quot;author&quot;:[{&quot;family&quot;:&quot;Siddiqui&quot;,&quot;given&quot;:&quot;Huma&quot;,&quot;parse-names&quot;:false,&quot;dropping-particle&quot;:&quot;&quot;,&quot;non-dropping-particle&quot;:&quot;&quot;},{&quot;family&quot;:&quot;Nederbragt&quot;,&quot;given&quot;:&quot;Alexander J&quot;,&quot;parse-names&quot;:false,&quot;dropping-particle&quot;:&quot;&quot;,&quot;non-dropping-particle&quot;:&quot;&quot;},{&quot;family&quot;:&quot;Lagesen&quot;,&quot;given&quot;:&quot;Karin&quot;,&quot;parse-names&quot;:false,&quot;dropping-particle&quot;:&quot;&quot;,&quot;non-dropping-particle&quot;:&quot;&quot;},{&quot;family&quot;:&quot;Jeansson&quot;,&quot;given&quot;:&quot;Stig L&quot;,&quot;parse-names&quot;:false,&quot;dropping-particle&quot;:&quot;&quot;,&quot;non-dropping-particle&quot;:&quot;&quot;},{&quot;family&quot;:&quot;Jakobsen&quot;,&quot;given&quot;:&quot;Kjetill S&quot;,&quot;parse-names&quot;:false,&quot;dropping-particle&quot;:&quot;&quot;,&quot;non-dropping-particle&quot;:&quot;&quot;}],&quot;container-title&quot;:&quot;BMC Microbiology&quot;,&quot;container-title-short&quot;:&quot;BMC Microbiol&quot;,&quot;DOI&quot;:&quot;10.1186/1471-2180-11-244&quot;,&quot;ISSN&quot;:&quot;1471-2180&quot;,&quot;PMID&quot;:&quot;22047020&quot;,&quot;issued&quot;:{&quot;date-parts&quot;:[[2011,12]]},&quot;abstract&quot;:&quot;BACKGROUND Urine within the urinary tract is commonly regarded as \&quot;sterile\&quot; in cultivation terms. Here, we present a comprehensive in-depth study of bacterial 16S rDNA sequences associated with urine from healthy females by means of culture-independent high-throughput sequencing techniques. RESULTS Sequencing of the V1V2 and V6 regions of the 16S ribosomal RNA gene using the 454 GS FLX system was performed to characterize the possible bacterial composition in 8 culture-negative (&lt;100,000 CFU/ml) healthy female urine specimens. Sequences were compared to 16S rRNA databases and showed significant diversity, with the predominant genera detected being Lactobacillus, Prevotella and Gardnerella. The bacterial profiles in the female urine samples studied were complex; considerable variation between individuals was observed and a common microbial signature was not evident. Notably, a significant amount of sequences belonging to bacteria with a known pathogenic potential was observed. The number of operational taxonomic units (OTUs) for individual samples varied substantially and was in the range of 20-500. CONCLUSIONS Normal female urine displays a noticeable and variable bacterial 16S rDNA sequence richness, which includes fastidious and anaerobic bacteria previously shown to be associated with female urogenital pathology.&quot;,&quot;publisher&quot;:&quot;Springer Science and Business Media LLC&quot;,&quot;issue&quot;:&quot;1&quot;,&quot;volume&quot;:&quot;11&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83d5cc02-fe16-33ef-a850-8ba11e1985ee&quot;,&quot;itemData&quot;:{&quot;type&quot;:&quot;article-journal&quot;,&quot;id&quot;:&quot;83d5cc02-fe16-33ef-a850-8ba11e1985ee&quot;,&quot;title&quot;:&quot;Assessment of the urinary microbiome in children younger than 48 months&quot;,&quot;author&quot;:[{&quot;family&quot;:&quot;Kinneman&quot;,&quot;given&quot;:&quot;Lauren&quot;,&quot;parse-names&quot;:false,&quot;dropping-particle&quot;:&quot;&quot;,&quot;non-dropping-particle&quot;:&quot;&quot;},{&quot;family&quot;:&quot;Zhu&quot;,&quot;given&quot;:&quot;Wei&quot;,&quot;parse-names&quot;:false,&quot;dropping-particle&quot;:&quot;&quot;,&quot;non-dropping-particle&quot;:&quot;&quot;},{&quot;family&quot;:&quot;Wong&quot;,&quot;given&quot;:&quot;Wendy S.W.&quot;,&quot;parse-names&quot;:false,&quot;dropping-particle&quot;:&quot;&quot;,&quot;non-dropping-particle&quot;:&quot;&quot;},{&quot;family&quot;:&quot;Wong&quot;,&quot;given&quot;:&quot;Wendy S.W.&quot;,&quot;parse-names&quot;:false,&quot;dropping-particle&quot;:&quot;&quot;,&quot;non-dropping-particle&quot;:&quot;&quot;},{&quot;family&quot;:&quot;Clemency&quot;,&quot;given&quot;:&quot;Nicole&quot;,&quot;parse-names&quot;:false,&quot;dropping-particle&quot;:&quot;&quot;,&quot;non-dropping-particle&quot;:&quot;&quot;},{&quot;family&quot;:&quot;Clemency&quot;,&quot;given&quot;:&quot;Nicole&quot;,&quot;parse-names&quot;:false,&quot;dropping-particle&quot;:&quot;&quot;,&quot;non-dropping-particle&quot;:&quot;&quot;},{&quot;family&quot;:&quot;Provenzano&quot;,&quot;given&quot;:&quot;Marina&quot;,&quot;parse-names&quot;:false,&quot;dropping-particle&quot;:&quot;&quot;,&quot;non-dropping-particle&quot;:&quot;&quot;},{&quot;family&quot;:&quot;Provenzano&quot;,&quot;given&quot;:&quot;Marina&quot;,&quot;parse-names&quot;:false,&quot;dropping-particle&quot;:&quot;&quot;,&quot;non-dropping-particle&quot;:&quot;&quot;},{&quot;family&quot;:&quot;Vilboux&quot;,&quot;given&quot;:&quot;Thierry&quot;,&quot;parse-names&quot;:false,&quot;dropping-particle&quot;:&quot;&quot;,&quot;non-dropping-particle&quot;:&quot;&quot;},{&quot;family&quot;:&quot;Jane't&quot;,&quot;given&quot;:&quot;Keary&quot;,&quot;parse-names&quot;:false,&quot;dropping-particle&quot;:&quot;&quot;,&quot;non-dropping-particle&quot;:&quot;&quot;},{&quot;family&quot;:&quot;Seo-Mayer&quot;,&quot;given&quot;:&quot;Patricia&quot;,&quot;parse-names&quot;:false,&quot;dropping-particle&quot;:&quot;&quot;,&quot;non-dropping-particle&quot;:&quot;&quot;},{&quot;family&quot;:&quot;Seo-Mayer&quot;,&quot;given&quot;:&quot;Patricia&quot;,&quot;parse-names&quot;:false,&quot;dropping-particle&quot;:&quot;&quot;,&quot;non-dropping-particle&quot;:&quot;&quot;},{&quot;family&quot;:&quot;Levorson&quot;,&quot;given&quot;:&quot;Rebecca&quot;,&quot;parse-names&quot;:false,&quot;dropping-particle&quot;:&quot;&quot;,&quot;non-dropping-particle&quot;:&quot;&quot;},{&quot;family&quot;:&quot;Levorson&quot;,&quot;given&quot;:&quot;Rebecca&quot;,&quot;parse-names&quot;:false,&quot;dropping-particle&quot;:&quot;&quot;,&quot;non-dropping-particle&quot;:&quot;&quot;},{&quot;family&quot;:&quot;Kou&quot;,&quot;given&quot;:&quot;Maybelle&quot;,&quot;parse-names&quot;:false,&quot;dropping-particle&quot;:&quot;&quot;,&quot;non-dropping-particle&quot;:&quot;&quot;},{&quot;family&quot;:&quot;Ascher&quot;,&quot;given&quot;:&quot;David&quot;,&quot;parse-names&quot;:false,&quot;dropping-particle&quot;:&quot;&quot;,&quot;non-dropping-particle&quot;:&quot;&quot;},{&quot;family&quot;:&quot;Niederhuber&quot;,&quot;given&quot;:&quot;John E.&quot;,&quot;parse-names&quot;:false,&quot;dropping-particle&quot;:&quot;&quot;,&quot;non-dropping-particle&quot;:&quot;&quot;},{&quot;family&quot;:&quot;Niederhuber&quot;,&quot;given&quot;:&quot;John E.&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container-title&quot;:&quot;Pediatric Infectious Disease Journal&quot;,&quot;DOI&quot;:&quot;10.1097/INF.0000000000002622&quot;,&quot;ISSN&quot;:&quot;15320987&quot;,&quot;PMID&quot;:&quot;32091499&quot;,&quot;issued&quot;:{&quot;date-parts&quot;:[[2020]]},&quot;page&quot;:&quot;565-570&quot;,&quot;abstract&quot;:&quot;Background: The urinary tract was once thought to be sterile, and little is known about the urinary microbiome in children. This study aimed to examine the urinary microbiome of young children across demographic and clinical factors. Methods: Children &lt;48 months, undergoing a urinary catheterization for clinical purposes in the Pediatric Emergency Department were recruited and urine samples collected. Detailed demographic and clinical information were recorded. Urine samples underwent DNA extraction and 16S ribosomal RNA gene sequencing, urinalysis and urine culture. Results: Eighty-five children were included; a urinary microbiome was identified in every child. Nine children had Escherichia coli urinary tract infections (UTIs) identified. Those with UTIs had a significantly decreased alpha diversity (t test, P &lt; 0.001) and the composition of the microbiome clustered separately (P = 0.001) compared with those without UTIs. Conclusions: A urinary microbiome was identified in every child, even neonates. Differences in microbiome diversity and composition were observed in patients with a standard culture positive UTI. The urinary microbiome has just begun to be explored, and the implications on long-term disease processes deserve further investigation.&quot;,&quot;publisher&quot;:&quot;Lippincott Williams and Wilkins&quot;},&quot;isTemporary&quot;:false}],&quot;citationTag&quot;:&quot;MENDELEY_CITATION_v3_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V19&quot;},{&quot;citationID&quot;:&quot;MENDELEY_CITATION_7a669b3d-89e5-4cd9-bd78-8874ae90b4f9&quot;,&quot;properties&quot;:{&quot;noteIndex&quot;:0},&quot;isEdited&quot;:false,&quot;manualOverride&quot;:{&quot;isManuallyOverridden&quot;:false,&quot;citeprocText&quot;:&quot;(Alshiek et al., 2020; Hrbacek et al., 2021; Kinneman et al., 2020;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5cbfb0db-8097-32e1-9470-e156eb0b4a5a&quot;,&quot;itemData&quot;:{&quot;type&quot;:&quot;article-journal&quot;,&quot;id&quot;:&quot;5cbfb0db-8097-32e1-9470-e156eb0b4a5a&quot;,&quot;title&quot;:&quot;Cultivable Bacteria in Urine of Women With Interstitial Cystitis:(Not) What We Expected&quot;,&quot;author&quot;:[{&quot;family&quot;:&quot;Alshiek&quot;,&quot;given&quot;:&quot;Jonia&quot;,&quot;parse-names&quot;:false,&quot;dropping-particle&quot;:&quot;&quot;,&quot;non-dropping-particle&quot;:&quot;&quot;},{&quot;family&quot;:&quot;Garcia&quot;,&quot;given&quot;:&quot;Bobby&quot;,&quot;parse-names&quot;:false,&quot;dropping-particle&quot;:&quot;&quot;,&quot;non-dropping-particle&quot;:&quot;&quot;},{&quot;family&quot;:&quot;Minassian&quot;,&quot;given&quot;:&quot;Vatche A.&quot;,&quot;parse-names&quot;:false,&quot;dropping-particle&quot;:&quot;&quot;,&quot;non-dropping-particle&quot;:&quot;&quot;},{&quot;family&quot;:&quot;Iglesia&quot;,&quot;given&quot;:&quot;Cheryl B&quot;,&quot;parse-names&quot;:false,&quot;dropping-particle&quot;:&quot;&quot;,&quot;non-dropping-particle&quot;:&quot;&quot;},{&quot;family&quot;:&quot;Clark&quot;,&quot;given&quot;:&quot;Amanda&quot;,&quot;parse-names&quot;:false,&quot;dropping-particle&quot;:&quot;&quot;,&quot;non-dropping-particle&quot;:&quot;&quot;},{&quot;family&quot;:&quot;Sokol&quot;,&quot;given&quot;:&quot;Eric R.&quot;,&quot;parse-names&quot;:false,&quot;dropping-particle&quot;:&quot;&quot;,&quot;non-dropping-particle&quot;:&quot;&quot;},{&quot;family&quot;:&quot;Murphy&quot;,&quot;given&quot;:&quot;Miles&quot;,&quot;parse-names&quot;:false,&quot;dropping-particle&quot;:&quot;&quot;,&quot;non-dropping-particle&quot;:&quot;&quot;},{&quot;family&quot;:&quot;Malik&quot;,&quot;given&quot;:&quot;Shazia&quot;,&quot;parse-names&quot;:false,&quot;dropping-particle&quot;:&quot;&quot;,&quot;non-dropping-particle&quot;:&quot;&quot;},{&quot;family&quot;:&quot;Tran&quot;,&quot;given&quot;:&quot;Alexis&quot;,&quot;parse-names&quot;:false,&quot;dropping-particle&quot;:&quot;&quot;,&quot;non-dropping-particle&quot;:&quot;&quot;},{&quot;family&quot;:&quot;Shoberi&quot;,&quot;given&quot;:&quot;Abbas&quot;,&quot;parse-names&quot;:false,&quot;dropping-particle&quot;:&quot;&quot;,&quot;non-dropping-particle&quot;:&quot;&quot;}],&quot;container-title&quot;:&quot;Female Pelvic Medicine &amp; Reconstructive Surgery&quot;,&quot;container-title-short&quot;:&quot;Female Pelvic Med Reconstr Surg&quot;,&quot;DOI&quot;:&quot;10.1097/SPV&quot;,&quot;ISBN&quot;:&quot;0000000000000&quot;,&quot;ISSN&quot;:&quot;2151-8378&quot;,&quot;PMID&quot;:&quot;23797519&quot;,&quot;issued&quot;:{&quot;date-parts&quot;:[[2020]]},&quot;page&quot;:&quot;287-298&quot;,&quot;abstract&quot;:&quot;This clinical consensus statement onvaginal energy-based devices (EBDs) reflects statements drafted by content experts from the American Urogynecologic Society’s EBD writing group. The American Urogynecologic Society's EBD writing group used a modified Delphi process to assess state- ments that were evaluated for consensus after a structured literature search. A total of40 statements were assessed and divided into 5 categories: (1) pa- tient criteria, (2) health care provider criteria, (3) efficacy, (4) safety, and (5) treatment considerations. Of the 40 statements that were assessed, 28 reached consensus and the remaining 12 did not. Lack of evidence was among the main reasons that vulvovaginal EBD treatment statements did not reach consensus. Patient&quot;,&quot;issue&quot;:&quot;5&quot;,&quot;volume&quot;:&quot;26&quot;},&quot;isTemporary&quot;:false},{&quot;id&quot;:&quot;83d5cc02-fe16-33ef-a850-8ba11e1985ee&quot;,&quot;itemData&quot;:{&quot;type&quot;:&quot;article-journal&quot;,&quot;id&quot;:&quot;83d5cc02-fe16-33ef-a850-8ba11e1985ee&quot;,&quot;title&quot;:&quot;Assessment of the urinary microbiome in children younger than 48 months&quot;,&quot;author&quot;:[{&quot;family&quot;:&quot;Kinneman&quot;,&quot;given&quot;:&quot;Lauren&quot;,&quot;parse-names&quot;:false,&quot;dropping-particle&quot;:&quot;&quot;,&quot;non-dropping-particle&quot;:&quot;&quot;},{&quot;family&quot;:&quot;Zhu&quot;,&quot;given&quot;:&quot;Wei&quot;,&quot;parse-names&quot;:false,&quot;dropping-particle&quot;:&quot;&quot;,&quot;non-dropping-particle&quot;:&quot;&quot;},{&quot;family&quot;:&quot;Wong&quot;,&quot;given&quot;:&quot;Wendy S.W.&quot;,&quot;parse-names&quot;:false,&quot;dropping-particle&quot;:&quot;&quot;,&quot;non-dropping-particle&quot;:&quot;&quot;},{&quot;family&quot;:&quot;Wong&quot;,&quot;given&quot;:&quot;Wendy S.W.&quot;,&quot;parse-names&quot;:false,&quot;dropping-particle&quot;:&quot;&quot;,&quot;non-dropping-particle&quot;:&quot;&quot;},{&quot;family&quot;:&quot;Clemency&quot;,&quot;given&quot;:&quot;Nicole&quot;,&quot;parse-names&quot;:false,&quot;dropping-particle&quot;:&quot;&quot;,&quot;non-dropping-particle&quot;:&quot;&quot;},{&quot;family&quot;:&quot;Clemency&quot;,&quot;given&quot;:&quot;Nicole&quot;,&quot;parse-names&quot;:false,&quot;dropping-particle&quot;:&quot;&quot;,&quot;non-dropping-particle&quot;:&quot;&quot;},{&quot;family&quot;:&quot;Provenzano&quot;,&quot;given&quot;:&quot;Marina&quot;,&quot;parse-names&quot;:false,&quot;dropping-particle&quot;:&quot;&quot;,&quot;non-dropping-particle&quot;:&quot;&quot;},{&quot;family&quot;:&quot;Provenzano&quot;,&quot;given&quot;:&quot;Marina&quot;,&quot;parse-names&quot;:false,&quot;dropping-particle&quot;:&quot;&quot;,&quot;non-dropping-particle&quot;:&quot;&quot;},{&quot;family&quot;:&quot;Vilboux&quot;,&quot;given&quot;:&quot;Thierry&quot;,&quot;parse-names&quot;:false,&quot;dropping-particle&quot;:&quot;&quot;,&quot;non-dropping-particle&quot;:&quot;&quot;},{&quot;family&quot;:&quot;Jane't&quot;,&quot;given&quot;:&quot;Keary&quot;,&quot;parse-names&quot;:false,&quot;dropping-particle&quot;:&quot;&quot;,&quot;non-dropping-particle&quot;:&quot;&quot;},{&quot;family&quot;:&quot;Seo-Mayer&quot;,&quot;given&quot;:&quot;Patricia&quot;,&quot;parse-names&quot;:false,&quot;dropping-particle&quot;:&quot;&quot;,&quot;non-dropping-particle&quot;:&quot;&quot;},{&quot;family&quot;:&quot;Seo-Mayer&quot;,&quot;given&quot;:&quot;Patricia&quot;,&quot;parse-names&quot;:false,&quot;dropping-particle&quot;:&quot;&quot;,&quot;non-dropping-particle&quot;:&quot;&quot;},{&quot;family&quot;:&quot;Levorson&quot;,&quot;given&quot;:&quot;Rebecca&quot;,&quot;parse-names&quot;:false,&quot;dropping-particle&quot;:&quot;&quot;,&quot;non-dropping-particle&quot;:&quot;&quot;},{&quot;family&quot;:&quot;Levorson&quot;,&quot;given&quot;:&quot;Rebecca&quot;,&quot;parse-names&quot;:false,&quot;dropping-particle&quot;:&quot;&quot;,&quot;non-dropping-particle&quot;:&quot;&quot;},{&quot;family&quot;:&quot;Kou&quot;,&quot;given&quot;:&quot;Maybelle&quot;,&quot;parse-names&quot;:false,&quot;dropping-particle&quot;:&quot;&quot;,&quot;non-dropping-particle&quot;:&quot;&quot;},{&quot;family&quot;:&quot;Ascher&quot;,&quot;given&quot;:&quot;David&quot;,&quot;parse-names&quot;:false,&quot;dropping-particle&quot;:&quot;&quot;,&quot;non-dropping-particle&quot;:&quot;&quot;},{&quot;family&quot;:&quot;Niederhuber&quot;,&quot;given&quot;:&quot;John E.&quot;,&quot;parse-names&quot;:false,&quot;dropping-particle&quot;:&quot;&quot;,&quot;non-dropping-particle&quot;:&quot;&quot;},{&quot;family&quot;:&quot;Niederhuber&quot;,&quot;given&quot;:&quot;John E.&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container-title&quot;:&quot;Pediatric Infectious Disease Journal&quot;,&quot;DOI&quot;:&quot;10.1097/INF.0000000000002622&quot;,&quot;ISSN&quot;:&quot;15320987&quot;,&quot;PMID&quot;:&quot;32091499&quot;,&quot;issued&quot;:{&quot;date-parts&quot;:[[2020]]},&quot;page&quot;:&quot;565-570&quot;,&quot;abstract&quot;:&quot;Background: The urinary tract was once thought to be sterile, and little is known about the urinary microbiome in children. This study aimed to examine the urinary microbiome of young children across demographic and clinical factors. Methods: Children &lt;48 months, undergoing a urinary catheterization for clinical purposes in the Pediatric Emergency Department were recruited and urine samples collected. Detailed demographic and clinical information were recorded. Urine samples underwent DNA extraction and 16S ribosomal RNA gene sequencing, urinalysis and urine culture. Results: Eighty-five children were included; a urinary microbiome was identified in every child. Nine children had Escherichia coli urinary tract infections (UTIs) identified. Those with UTIs had a significantly decreased alpha diversity (t test, P &lt; 0.001) and the composition of the microbiome clustered separately (P = 0.001) compared with those without UTIs. Conclusions: A urinary microbiome was identified in every child, even neonates. Differences in microbiome diversity and composition were observed in patients with a standard culture positive UTI. The urinary microbiome has just begun to be explored, and the implications on long-term disease processes deserve further investigation.&quot;,&quot;publisher&quot;:&quot;Lippincott Williams and Wilkins&quot;},&quot;isTemporary&quot;:false}],&quot;citationTag&quot;:&quot;MENDELEY_CITATION_v3_eyJjaXRhdGlvbklEIjoiTUVOREVMRVlfQ0lUQVRJT05fN2E2NjliM2QtODllNS00Y2Q5LWJkNzgtODg3NGFlOTBiNGY5IiwicHJvcGVydGllcyI6eyJub3RlSW5kZXgiOjB9LCJpc0VkaXRlZCI6ZmFsc2UsIm1hbnVhbE92ZXJyaWRlIjp7ImlzTWFudWFsbHlPdmVycmlkZGVuIjpmYWxzZSwiY2l0ZXByb2NUZXh0IjoiKEFsc2hpZWsgZXQgYWwuLCAyMDIwOyBIcmJhY2VrIGV0IGFsLiwgMjAyMTsgS2lubmVtYW4gZXQgYWwuLCAyMDIw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&quot;},{&quot;citationID&quot;:&quot;MENDELEY_CITATION_d6bc063e-f8a0-4e72-9769-3f5bdd462d93&quot;,&quot;properties&quot;:{&quot;noteIndex&quot;:0},&quot;isEdited&quot;:false,&quot;manualOverride&quot;:{&quot;isManuallyOverridden&quot;:false,&quot;citeprocText&quot;:&quot;(Alshiek et al., 2020; Hrbacek et al., 2021; Lewis et al., 2013; Neugent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5cbfb0db-8097-32e1-9470-e156eb0b4a5a&quot;,&quot;itemData&quot;:{&quot;type&quot;:&quot;article-journal&quot;,&quot;id&quot;:&quot;5cbfb0db-8097-32e1-9470-e156eb0b4a5a&quot;,&quot;title&quot;:&quot;Cultivable Bacteria in Urine of Women With Interstitial Cystitis:(Not) What We Expected&quot;,&quot;author&quot;:[{&quot;family&quot;:&quot;Alshiek&quot;,&quot;given&quot;:&quot;Jonia&quot;,&quot;parse-names&quot;:false,&quot;dropping-particle&quot;:&quot;&quot;,&quot;non-dropping-particle&quot;:&quot;&quot;},{&quot;family&quot;:&quot;Garcia&quot;,&quot;given&quot;:&quot;Bobby&quot;,&quot;parse-names&quot;:false,&quot;dropping-particle&quot;:&quot;&quot;,&quot;non-dropping-particle&quot;:&quot;&quot;},{&quot;family&quot;:&quot;Minassian&quot;,&quot;given&quot;:&quot;Vatche A.&quot;,&quot;parse-names&quot;:false,&quot;dropping-particle&quot;:&quot;&quot;,&quot;non-dropping-particle&quot;:&quot;&quot;},{&quot;family&quot;:&quot;Iglesia&quot;,&quot;given&quot;:&quot;Cheryl B&quot;,&quot;parse-names&quot;:false,&quot;dropping-particle&quot;:&quot;&quot;,&quot;non-dropping-particle&quot;:&quot;&quot;},{&quot;family&quot;:&quot;Clark&quot;,&quot;given&quot;:&quot;Amanda&quot;,&quot;parse-names&quot;:false,&quot;dropping-particle&quot;:&quot;&quot;,&quot;non-dropping-particle&quot;:&quot;&quot;},{&quot;family&quot;:&quot;Sokol&quot;,&quot;given&quot;:&quot;Eric R.&quot;,&quot;parse-names&quot;:false,&quot;dropping-particle&quot;:&quot;&quot;,&quot;non-dropping-particle&quot;:&quot;&quot;},{&quot;family&quot;:&quot;Murphy&quot;,&quot;given&quot;:&quot;Miles&quot;,&quot;parse-names&quot;:false,&quot;dropping-particle&quot;:&quot;&quot;,&quot;non-dropping-particle&quot;:&quot;&quot;},{&quot;family&quot;:&quot;Malik&quot;,&quot;given&quot;:&quot;Shazia&quot;,&quot;parse-names&quot;:false,&quot;dropping-particle&quot;:&quot;&quot;,&quot;non-dropping-particle&quot;:&quot;&quot;},{&quot;family&quot;:&quot;Tran&quot;,&quot;given&quot;:&quot;Alexis&quot;,&quot;parse-names&quot;:false,&quot;dropping-particle&quot;:&quot;&quot;,&quot;non-dropping-particle&quot;:&quot;&quot;},{&quot;family&quot;:&quot;Shoberi&quot;,&quot;given&quot;:&quot;Abbas&quot;,&quot;parse-names&quot;:false,&quot;dropping-particle&quot;:&quot;&quot;,&quot;non-dropping-particle&quot;:&quot;&quot;}],&quot;container-title&quot;:&quot;Female Pelvic Medicine &amp; Reconstructive Surgery&quot;,&quot;container-title-short&quot;:&quot;Female Pelvic Med Reconstr Surg&quot;,&quot;DOI&quot;:&quot;10.1097/SPV&quot;,&quot;ISBN&quot;:&quot;0000000000000&quot;,&quot;ISSN&quot;:&quot;2151-8378&quot;,&quot;PMID&quot;:&quot;23797519&quot;,&quot;issued&quot;:{&quot;date-parts&quot;:[[2020]]},&quot;page&quot;:&quot;287-298&quot;,&quot;abstract&quot;:&quot;This clinical consensus statement onvaginal energy-based devices (EBDs) reflects statements drafted by content experts from the American Urogynecologic Society’s EBD writing group. The American Urogynecologic Society's EBD writing group used a modified Delphi process to assess state- ments that were evaluated for consensus after a structured literature search. A total of40 statements were assessed and divided into 5 categories: (1) pa- tient criteria, (2) health care provider criteria, (3) efficacy, (4) safety, and (5) treatment considerations. Of the 40 statements that were assessed, 28 reached consensus and the remaining 12 did not. Lack of evidence was among the main reasons that vulvovaginal EBD treatment statements did not reach consensus. Patient&quot;,&quot;issue&quot;:&quot;5&quot;,&quot;volume&quot;:&quot;26&quot;},&quot;isTemporary&quot;:false}],&quot;citationTag&quot;:&quot;MENDELEY_CITATION_v3_eyJjaXRhdGlvbklEIjoiTUVOREVMRVlfQ0lUQVRJT05fZDZiYzA2M2UtZjhhMC00ZTcyLTk3NjktM2Y1YmRkNDYyZDkzIiwicHJvcGVydGllcyI6eyJub3RlSW5kZXgiOjB9LCJpc0VkaXRlZCI6ZmFsc2UsIm1hbnVhbE92ZXJyaWRlIjp7ImlzTWFudWFsbHlPdmVycmlkZGVuIjpmYWxzZSwiY2l0ZXByb2NUZXh0IjoiKEFsc2hpZWsgZXQgYWwuLCAyMDIwOyBIcmJhY2VrIGV0IGFsLiwgMjAyM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&quot;},{&quot;citationID&quot;:&quot;MENDELEY_CITATION_dd675f5d-9ade-4f03-a7fa-c65438663b81&quot;,&quot;properties&quot;:{&quot;noteIndex&quot;:0},&quot;isEdited&quot;:false,&quot;manualOverride&quot;:{&quot;isManuallyOverridden&quot;:false,&quot;citeprocText&quot;:&quot;(Hrbacek et al., 2021; Neugent et al., 2022; Storm et al., 2022; Vaughan et al., 2021)&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edf205f9-9eb1-3e54-ac85-39acffcf7871&quot;,&quot;itemData&quot;:{&quot;type&quot;:&quot;article-journal&quot;,&quot;id&quot;:&quot;edf205f9-9eb1-3e54-ac85-39acffcf7871&quot;,&quot;title&quot;:&quot;The Urinary Microbiome in Postmenopausal Women with Recurrent Urinary Tract Infections&quot;,&quot;author&quot;:[{&quot;family&quot;:&quot;Vaughan&quot;,&quot;given&quot;:&quot;Monique H.&quot;,&quot;parse-names&quot;:false,&quot;dropping-particle&quot;:&quot;&quot;,&quot;non-dropping-particle&quot;:&quot;&quot;},{&quot;family&quot;:&quot;Mao&quot;,&quot;given&quot;:&quot;Jialiang&quot;,&quot;parse-names&quot;:false,&quot;dropping-particle&quot;:&quot;&quot;,&quot;non-dropping-particle&quot;:&quot;&quot;},{&quot;family&quot;:&quot;Karstens&quot;,&quot;given&quot;:&quot;Lisa A.&quot;,&quot;parse-names&quot;:false,&quot;dropping-particle&quot;:&quot;&quot;,&quot;non-dropping-particle&quot;:&quot;&quot;},{&quot;family&quot;:&quot;Ma&quot;,&quot;given&quot;:&quot;Li&quot;,&quot;parse-names&quot;:false,&quot;dropping-particle&quot;:&quot;&quot;,&quot;non-dropping-particle&quot;:&quot;&quot;},{&quot;family&quot;:&quot;Amundsen&quot;,&quot;given&quot;:&quot;Cindy L.&quot;,&quot;parse-names&quot;:false,&quot;dropping-particle&quot;:&quot;&quot;,&quot;non-dropping-particle&quot;:&quot;&quot;},{&quot;family&quot;:&quot;Schmader&quot;,&quot;given&quot;:&quot;Kenneth E.&quot;,&quot;parse-names&quot;:false,&quot;dropping-particle&quot;:&quot;&quot;,&quot;non-dropping-particle&quot;:&quot;&quot;},{&quot;family&quot;:&quot;Siddiqui&quot;,&quot;given&quot;:&quot;Nazema Y.&quot;,&quot;parse-names&quot;:false,&quot;dropping-particle&quot;:&quot;&quot;,&quot;non-dropping-particle&quot;:&quot;&quot;}],&quot;container-title&quot;:&quot;The Journal of urology&quot;,&quot;container-title-short&quot;:&quot;J Urol&quot;,&quot;DOI&quot;:&quot;10.1097/JU.0000000000001940&quot;,&quot;ISSN&quot;:&quot;15273792&quot;,&quot;PMID&quot;:&quot;34181466&quot;,&quot;issued&quot;:{&quot;date-parts&quot;:[[2021,11,1]]},&quot;page&quot;:&quot;1222-1231&quot;,&quot;abstract&quot;:&quot;PURPOSE: The etiology of postmenopausal recurrent urinary tract infection (UTI) is not completely known, but the urinary microbiome is thought to be implicated. We compared the urinary microbiome in menopausal women with recurrent UTIs to age-matched controls, both in the absence of acute infection. MATERIALS AND METHODS: This is a cross-sectional analysis of baseline data from 64 women enrolled in a longitudinal cohort study. All women were using topically applied vaginal estrogen. Women &gt;55 years of age from the following groups were enrolled: 1) recurrent UTIs on daily antibiotic prophylaxis, 2) recurrent UTIs not on antibiotic prophylaxis and 3) age-matched controls without recurrent UTIs. Catheterized urine samples were collected at least 4 weeks after last treatment for UTI and at least 6 weeks after initiation of vaginal estrogen. Samples were evaluated using expanded quantitative urine culture (EQUC) and 16S rRNA gene sequencing. RESULTS: With EQUC, there were no significant differences in median numbers of microbial species isolated among groups (p=0.96), even when considering Lactobacilli (p=0.72). However, there were trends toward different Lactobacillus species between groups. With 16S rRNA sequencing, the majority of urine samples contained Lactobacillaceae, with nonsignificant trends in relative abundance among groups. Using a Bayesian analysis, we identified significant differences in anaerobic taxa associated with phenotypic groups. Most of these differences centered on Bacteroidales and the family Prevotellaceae, although differences were also noted in Actinobacteria and certain genera of Clostridiales. CONCLUSIONS: Associations between anaerobes within the urinary microbiome and postmenopausal recurrent UTI warrants further investigation.&quot;,&quot;publisher&quot;:&quot;NLM (Medline)&quot;,&quot;issue&quot;:&quot;5&quot;,&quot;volume&quot;:&quot;206&quot;},&quot;isTemporary&quot;:false}],&quot;citationTag&quot;:&quot;MENDELEY_CITATION_v3_eyJjaXRhdGlvbklEIjoiTUVOREVMRVlfQ0lUQVRJT05fZGQ2NzVmNWQtOWFkZS00ZjAzLWE3ZmEtYzY1NDM4NjYzYjgxIiwicHJvcGVydGllcyI6eyJub3RlSW5kZXgiOjB9LCJpc0VkaXRlZCI6ZmFsc2UsIm1hbnVhbE92ZXJyaWRlIjp7ImlzTWFudWFsbHlPdmVycmlkZGVuIjpmYWxzZSwiY2l0ZXByb2NUZXh0IjoiKEhyYmFjZWsgZXQgYWwuLCAyMDIxOyBOZXVnZW50IGV0IGFsLiwgMjAyMjsgU3Rvcm0gZXQgYWwuLCAyMDIyOyBWYXVnaGFuIGV0IGFsLiwgMjAyMS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&quot;},{&quot;citationID&quot;:&quot;MENDELEY_CITATION_917b1dd0-bf16-4ff1-bdcc-90375e4725f4&quot;,&quot;properties&quot;:{&quot;noteIndex&quot;:0},&quot;isEdited&quot;:false,&quot;manualOverride&quot;:{&quot;isManuallyOverridden&quot;:false,&quot;citeprocText&quot;:&quot;(Hrbacek et al., 2021; Neugent et al., 2022; Oresta et al., 2021)&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737fc975-52cf-3bc0-bc23-306fb92a074c&quot;,&quot;itemData&quot;:{&quot;type&quot;:&quot;article-journal&quot;,&quot;id&quot;:&quot;737fc975-52cf-3bc0-bc23-306fb92a074c&quot;,&quot;title&quot;:&quot;The Microbiome of Catheter Collected Urine in Males with Bladder Cancer According to Disease Stage&quot;,&quot;author&quot;:[{&quot;family&quot;:&quot;Oresta&quot;,&quot;given&quot;:&quot;Bianca&quot;,&quot;parse-names&quot;:false,&quot;dropping-particle&quot;:&quot;&quot;,&quot;non-dropping-particle&quot;:&quot;&quot;},{&quot;family&quot;:&quot;Braga&quot;,&quot;given&quot;:&quot;Daniele&quot;,&quot;parse-names&quot;:false,&quot;dropping-particle&quot;:&quot;&quot;,&quot;non-dropping-particle&quot;:&quot;&quot;},{&quot;family&quot;:&quot;Lazzeri&quot;,&quot;given&quot;:&quot;Massimo&quot;,&quot;parse-names&quot;:false,&quot;dropping-particle&quot;:&quot;&quot;,&quot;non-dropping-particle&quot;:&quot;&quot;},{&quot;family&quot;:&quot;Frego&quot;,&quot;given&quot;:&quot;Nicola&quot;,&quot;parse-names&quot;:false,&quot;dropping-particle&quot;:&quot;&quot;,&quot;non-dropping-particle&quot;:&quot;&quot;},{&quot;family&quot;:&quot;Saita&quot;,&quot;given&quot;:&quot;Alberto&quot;,&quot;parse-names&quot;:false,&quot;dropping-particle&quot;:&quot;&quot;,&quot;non-dropping-particle&quot;:&quot;&quot;},{&quot;family&quot;:&quot;Faccani&quot;,&quot;given&quot;:&quot;Cristina&quot;,&quot;parse-names&quot;:false,&quot;dropping-particle&quot;:&quot;&quot;,&quot;non-dropping-particle&quot;:&quot;&quot;},{&quot;family&quot;:&quot;Fasulo&quot;,&quot;given&quot;:&quot;Vittorio&quot;,&quot;parse-names&quot;:false,&quot;dropping-particle&quot;:&quot;&quot;,&quot;non-dropping-particle&quot;:&quot;&quot;},{&quot;family&quot;:&quot;Colombo&quot;,&quot;given&quot;:&quot;Piergiuseppe&quot;,&quot;parse-names&quot;:false,&quot;dropping-particle&quot;:&quot;&quot;,&quot;non-dropping-particle&quot;:&quot;&quot;},{&quot;family&quot;:&quot;Guazzoni&quot;,&quot;given&quot;:&quot;Giorgio&quot;,&quot;parse-names&quot;:false,&quot;dropping-particle&quot;:&quot;&quot;,&quot;non-dropping-particle&quot;:&quot;&quot;},{&quot;family&quot;:&quot;Hurle&quot;,&quot;given&quot;:&quot;Rodolfo&quot;,&quot;parse-names&quot;:false,&quot;dropping-particle&quot;:&quot;&quot;,&quot;non-dropping-particle&quot;:&quot;&quot;},{&quot;family&quot;:&quot;Rescigno&quot;,&quot;given&quot;:&quot;Maria&quot;,&quot;parse-names&quot;:false,&quot;dropping-particle&quot;:&quot;&quot;,&quot;non-dropping-particle&quot;:&quot;&quot;}],&quot;container-title&quot;:&quot;The Journal of urology&quot;,&quot;container-title-short&quot;:&quot;J Urol&quot;,&quot;DOI&quot;:&quot;10.1097/JU.0000000000001336&quot;,&quot;ISSN&quot;:&quot;15273792&quot;,&quot;PMID&quot;:&quot;32856979&quot;,&quot;issued&quot;:{&quot;date-parts&quot;:[[2021,1,1]]},&quot;page&quot;:&quot;86-93&quot;,&quot;abstract&quot;:&quot;PURPOSE: The dogma that urine is sterile has been overturned and dysbiosis of the urinary microbiome has been linked to many urological disorders. We tested the hypothesis that the urinary microbial composition may be different between men with or without bladder cancer in catheter collected urines, bladder washouts and midstream voided urines, and may be dependent on tumor staging. MATERIALS AND METHODS: Liquid samples were collected from male patients with bladder cancer, and sex and age matched nonneoplastic controls. Total DNA was extracted and processed for 16S rRNA gene sequencing. Bioinformatic analysis for microbial classification was performed to assess diversity and variations. RESULTS: The urinary microbiome associated with catheter collected urine samples of patients with bladder cancer was characterized by a significantly increased abundance of Veillonella (p=0.04) and Corynebacterium (p=0.03), and decreased Ruminococcus (p=0.03) compared to controls, with differences exacerbating with disease progression. Compared to catheterized urines, bladder cancer washouts showed the specific increase of some taxa, like Burkholderiaceae (p=0.014), whereas midstream urines were enriched in Streptococcus (p &lt;0.0001), Enterococcus (p &lt;0.0001), Corynebacterium (p=0.038) and Fusobacterium (p &lt;0.0001). CONCLUSIONS: The bladder is colonized by endogenous bacteria and microbial modifications characterize the microbiome of patients with bladder cancer. Different microbial compositions can be characterized by changing sampling strategy. These results pave the way for exploring new diagnostic and therapeutic options based on the manipulation of the bacterial community.&quot;,&quot;publisher&quot;:&quot;NLM (Medline)&quot;,&quot;issue&quot;:&quot;1&quot;,&quot;volume&quot;:&quot;205&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citationTag&quot;:&quot;MENDELEY_CITATION_v3_eyJjaXRhdGlvbklEIjoiTUVOREVMRVlfQ0lUQVRJT05fOTE3YjFkZDAtYmYxNi00ZmYxLWJkY2MtOTAzNzVlNDcyNWY0IiwicHJvcGVydGllcyI6eyJub3RlSW5kZXgiOjB9LCJpc0VkaXRlZCI6ZmFsc2UsIm1hbnVhbE92ZXJyaWRlIjp7ImlzTWFudWFsbHlPdmVycmlkZGVuIjpmYWxzZSwiY2l0ZXByb2NUZXh0IjoiKEhyYmFjZWsgZXQgYWwuLCAyMDIxOyBOZXVnZW50IGV0IGFsLiwgMjAyMjsgT3Jlc3RhIGV0IGFsLiwgMjAyMS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1dfQ==&quot;},{&quot;citationID&quot;:&quot;MENDELEY_CITATION_ae07bc55-1011-491b-aed3-46d341f603b1&quot;,&quot;properties&quot;:{&quot;noteIndex&quot;:0},&quot;isEdited&quot;:false,&quot;manualOverride&quot;:{&quot;isManuallyOverridden&quot;:false,&quot;citeprocText&quot;:&quot;(Hrbacek et al., 2021)&quot;,&quot;manualOverrideText&quot;:&quot;&quot;},&quot;citationTag&quot;:&quot;MENDELEY_CITATION_v3_eyJjaXRhdGlvbklEIjoiTUVOREVMRVlfQ0lUQVRJT05fYWUwN2JjNTUtMTAxMS00OTFiLWFlZDMtNDZkMzQxZjYwM2IxIiwicHJvcGVydGllcyI6eyJub3RlSW5kZXgiOjB9LCJpc0VkaXRlZCI6ZmFsc2UsIm1hbnVhbE92ZXJyaWRlIjp7ImlzTWFudWFsbHlPdmVycmlkZGVuIjpmYWxzZSwiY2l0ZXByb2NUZXh0IjoiKEhyYmFjZWsgZXQgYWwuLCAyMDIxKSIsIm1hbnVhbE92ZXJyaWRlVGV4dCI6IiJ9LCJjaXRhdGlvbkl0ZW1zIjpb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V19&quot;,&quot;citationItems&quot;:[{&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citationID&quot;:&quot;MENDELEY_CITATION_2fff6bff-d4ed-4886-80b2-088480120bac&quot;,&quot;properties&quot;:{&quot;noteIndex&quot;:0},&quot;isEdited&quot;:false,&quot;manualOverride&quot;:{&quot;isManuallyOverridden&quot;:false,&quot;citeprocText&quot;:&quot;(Hrbacek et al., 2021; Lillemon et al., 2022; Moustafa et al., 2018)&quot;,&quot;manualOverrideText&quot;:&quot;&quot;},&quot;citationItems&quot;:[{&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863872d3-ebbd-37e4-8c7b-6d7d4a75dcc2&quot;,&quot;itemData&quot;:{&quot;type&quot;:&quot;article-journal&quot;,&quot;id&quot;:&quot;863872d3-ebbd-37e4-8c7b-6d7d4a75dcc2&quot;,&quot;title&quot;:&quot;The Impact of Local Estrogen on the Urogenital Microbiome in Genitourinary Syndrome of Menopause: A Randomized-Controlled Trial&quot;,&quot;author&quot;:[{&quot;family&quot;:&quot;Lillemon&quot;,&quot;given&quot;:&quot;Jennifer Nicole&quot;,&quot;parse-names&quot;:false,&quot;dropping-particle&quot;:&quot;&quot;,&quot;non-dropping-particle&quot;:&quot;&quot;},{&quot;family&quot;:&quot;Karstens&quot;,&quot;given&quot;:&quot;Lisa&quot;,&quot;parse-names&quot;:false,&quot;dropping-particle&quot;:&quot;&quot;,&quot;non-dropping-particle&quot;:&quot;&quot;},{&quot;family&quot;:&quot;Nardos&quot;,&quot;given&quot;:&quot;Rahel&quot;,&quot;parse-names&quot;:false,&quot;dropping-particle&quot;:&quot;&quot;,&quot;non-dropping-particle&quot;:&quot;&quot;},{&quot;family&quot;:&quot;Garg&quot;,&quot;given&quot;:&quot;Bharti&quot;,&quot;parse-names&quot;:false,&quot;dropping-particle&quot;:&quot;&quot;,&quot;non-dropping-particle&quot;:&quot;&quot;},{&quot;family&quot;:&quot;Boniface&quot;,&quot;given&quot;:&quot;Emily R.&quot;,&quot;parse-names&quot;:false,&quot;dropping-particle&quot;:&quot;&quot;,&quot;non-dropping-particle&quot;:&quot;&quot;},{&quot;family&quot;:&quot;Gregory&quot;,&quot;given&quot;:&quot;W. Thomas&quot;,&quot;parse-names&quot;:false,&quot;dropping-particle&quot;:&quot;&quot;,&quot;non-dropping-particle&quot;:&quot;&quot;}],&quot;container-title&quot;:&quot;Female Pelvic Medicine and Reconstructive Surgery&quot;,&quot;container-title-short&quot;:&quot;Female Pelvic Med Reconstr Surg&quot;,&quot;DOI&quot;:&quot;10.1097/SPV.0000000000001170&quot;,&quot;ISSN&quot;:&quot;21544212&quot;,&quot;PMID&quot;:&quot;35420551&quot;,&quot;issued&quot;:{&quot;date-parts&quot;:[[2022,6,1]]},&quot;page&quot;:&quot;E157-E162&quot;,&quot;abstract&quot;:&quot;Importance The postmenopausal urinary bladder microbiome is not well defined. Objectives The aims of this study were to characterize the effect of vaginal estrogen on the vaginal and urinary bladder microbiome in postmenopausal women and describe any clinical associations with the symptoms of genitourinary syndrome of menopause. Study Design This was a participant-masked, randomized controlled trial comparing the effect of a 12-week course of an estrogen-containing vaginal ring to a placebo vaginal ring. Standardized evaluations were performed at baseline and 12 weeks. Vaginal samples were obtained for pH, vaginal maturation index, and microbiome analysis. Concomitant catheterized urine samples were obtained for microbiome analysis. 16S ribosomal RNA gene sequencing was performed to characterize the resident microbial communities, with Lactobacillus relative abundance as the primary outcome variable. Genitourinary syndrome of menopause symptoms was measured using validated questionnaires (Pelvic Floor Distress Inventory-Short Form, Female Sexual Function Index, Vulvovaginal Symptoms Questionnaire). Results Of the 39 postmenopausal women randomized, baseline characteristics were similar between arms, with a mean age of 62 years and mean vaginal pH of 5.0. Using intention-to-treat analysis, there were no significant changes in vaginal or urinary Lactobacillus relative abundance. Two participants in each arm removed their ring prior to the end of the study. Eighty percent of participants experienced at least 1 bothersome genitourinary syndrome of menopause symptom. Vulvovaginal dryness and urinary frequency were most common at baseline, whereas painful intercourse and urinary urgency were most common at the final visit, none of which were statistically significant. Conclusions Our study did not show a significant change in the bacterial composition of the vaginal or urinary bladder microbiome after either vaginal ring in this relatively asymptomatic postmenopausal population.&quot;,&quot;publisher&quot;:&quot;Lippincott Williams and Wilkins&quot;,&quot;issue&quot;:&quot;6&quot;,&quot;volume&quot;:&quot;28&quot;},&quot;isTemporary&quot;:false}],&quot;citationTag&quot;:&quot;MENDELEY_CITATION_v3_eyJjaXRhdGlvbklEIjoiTUVOREVMRVlfQ0lUQVRJT05fMmZmZjZiZmYtZDRlZC00ODg2LTgwYjItMDg4NDgwMTIwYmFjIiwicHJvcGVydGllcyI6eyJub3RlSW5kZXgiOjB9LCJpc0VkaXRlZCI6ZmFsc2UsIm1hbnVhbE92ZXJyaWRlIjp7ImlzTWFudWFsbHlPdmVycmlkZGVuIjpmYWxzZSwiY2l0ZXByb2NUZXh0IjoiKEhyYmFjZWsgZXQgYWwuLCAyMDIxOyBMaWxsZW1vbiBldCBhbC4sIDIwMjI7IE1vdXN0YWZhIGV0IGFsLiwgMjAxOCkiLCJtYW51YWxPdmVycmlkZVRleHQiOiIifSwiY2l0YXRpb25JdGVtcyI6W3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&quot;},{&quot;citationID&quot;:&quot;MENDELEY_CITATION_1bf60300-1b06-4ef7-afe8-4d29213d7d84&quot;,&quot;properties&quot;:{&quot;noteIndex&quot;:0},&quot;isEdited&quot;:false,&quot;manualOverride&quot;:{&quot;isManuallyOverridden&quot;:false,&quot;citeprocText&quot;:&quot;(Hilt et al., 2014; Neugent et al., 2022; Oresta et al., 2021;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737fc975-52cf-3bc0-bc23-306fb92a074c&quot;,&quot;itemData&quot;:{&quot;type&quot;:&quot;article-journal&quot;,&quot;id&quot;:&quot;737fc975-52cf-3bc0-bc23-306fb92a074c&quot;,&quot;title&quot;:&quot;The Microbiome of Catheter Collected Urine in Males with Bladder Cancer According to Disease Stage&quot;,&quot;author&quot;:[{&quot;family&quot;:&quot;Oresta&quot;,&quot;given&quot;:&quot;Bianca&quot;,&quot;parse-names&quot;:false,&quot;dropping-particle&quot;:&quot;&quot;,&quot;non-dropping-particle&quot;:&quot;&quot;},{&quot;family&quot;:&quot;Braga&quot;,&quot;given&quot;:&quot;Daniele&quot;,&quot;parse-names&quot;:false,&quot;dropping-particle&quot;:&quot;&quot;,&quot;non-dropping-particle&quot;:&quot;&quot;},{&quot;family&quot;:&quot;Lazzeri&quot;,&quot;given&quot;:&quot;Massimo&quot;,&quot;parse-names&quot;:false,&quot;dropping-particle&quot;:&quot;&quot;,&quot;non-dropping-particle&quot;:&quot;&quot;},{&quot;family&quot;:&quot;Frego&quot;,&quot;given&quot;:&quot;Nicola&quot;,&quot;parse-names&quot;:false,&quot;dropping-particle&quot;:&quot;&quot;,&quot;non-dropping-particle&quot;:&quot;&quot;},{&quot;family&quot;:&quot;Saita&quot;,&quot;given&quot;:&quot;Alberto&quot;,&quot;parse-names&quot;:false,&quot;dropping-particle&quot;:&quot;&quot;,&quot;non-dropping-particle&quot;:&quot;&quot;},{&quot;family&quot;:&quot;Faccani&quot;,&quot;given&quot;:&quot;Cristina&quot;,&quot;parse-names&quot;:false,&quot;dropping-particle&quot;:&quot;&quot;,&quot;non-dropping-particle&quot;:&quot;&quot;},{&quot;family&quot;:&quot;Fasulo&quot;,&quot;given&quot;:&quot;Vittorio&quot;,&quot;parse-names&quot;:false,&quot;dropping-particle&quot;:&quot;&quot;,&quot;non-dropping-particle&quot;:&quot;&quot;},{&quot;family&quot;:&quot;Colombo&quot;,&quot;given&quot;:&quot;Piergiuseppe&quot;,&quot;parse-names&quot;:false,&quot;dropping-particle&quot;:&quot;&quot;,&quot;non-dropping-particle&quot;:&quot;&quot;},{&quot;family&quot;:&quot;Guazzoni&quot;,&quot;given&quot;:&quot;Giorgio&quot;,&quot;parse-names&quot;:false,&quot;dropping-particle&quot;:&quot;&quot;,&quot;non-dropping-particle&quot;:&quot;&quot;},{&quot;family&quot;:&quot;Hurle&quot;,&quot;given&quot;:&quot;Rodolfo&quot;,&quot;parse-names&quot;:false,&quot;dropping-particle&quot;:&quot;&quot;,&quot;non-dropping-particle&quot;:&quot;&quot;},{&quot;family&quot;:&quot;Rescigno&quot;,&quot;given&quot;:&quot;Maria&quot;,&quot;parse-names&quot;:false,&quot;dropping-particle&quot;:&quot;&quot;,&quot;non-dropping-particle&quot;:&quot;&quot;}],&quot;container-title&quot;:&quot;The Journal of urology&quot;,&quot;container-title-short&quot;:&quot;J Urol&quot;,&quot;DOI&quot;:&quot;10.1097/JU.0000000000001336&quot;,&quot;ISSN&quot;:&quot;15273792&quot;,&quot;PMID&quot;:&quot;32856979&quot;,&quot;issued&quot;:{&quot;date-parts&quot;:[[2021,1,1]]},&quot;page&quot;:&quot;86-93&quot;,&quot;abstract&quot;:&quot;PURPOSE: The dogma that urine is sterile has been overturned and dysbiosis of the urinary microbiome has been linked to many urological disorders. We tested the hypothesis that the urinary microbial composition may be different between men with or without bladder cancer in catheter collected urines, bladder washouts and midstream voided urines, and may be dependent on tumor staging. MATERIALS AND METHODS: Liquid samples were collected from male patients with bladder cancer, and sex and age matched nonneoplastic controls. Total DNA was extracted and processed for 16S rRNA gene sequencing. Bioinformatic analysis for microbial classification was performed to assess diversity and variations. RESULTS: The urinary microbiome associated with catheter collected urine samples of patients with bladder cancer was characterized by a significantly increased abundance of Veillonella (p=0.04) and Corynebacterium (p=0.03), and decreased Ruminococcus (p=0.03) compared to controls, with differences exacerbating with disease progression. Compared to catheterized urines, bladder cancer washouts showed the specific increase of some taxa, like Burkholderiaceae (p=0.014), whereas midstream urines were enriched in Streptococcus (p &lt;0.0001), Enterococcus (p &lt;0.0001), Corynebacterium (p=0.038) and Fusobacterium (p &lt;0.0001). CONCLUSIONS: The bladder is colonized by endogenous bacteria and microbial modifications characterize the microbiome of patients with bladder cancer. Different microbial compositions can be characterized by changing sampling strategy. These results pave the way for exploring new diagnostic and therapeutic options based on the manipulation of the bacterial community.&quot;,&quot;publisher&quot;:&quot;NLM (Medline)&quot;,&quot;issue&quot;:&quot;1&quot;,&quot;volume&quot;:&quot;205&quot;},&quot;isTemporary&quot;:false}],&quot;citationTag&quot;:&quot;MENDELEY_CITATION_v3_eyJjaXRhdGlvbklEIjoiTUVOREVMRVlfQ0lUQVRJT05fMWJmNjAzMDAtMWIwNi00ZWY3LWFmZTgtNGQyOTIxM2Q3ZDg0IiwicHJvcGVydGllcyI6eyJub3RlSW5kZXgiOjB9LCJpc0VkaXRlZCI6ZmFsc2UsIm1hbnVhbE92ZXJyaWRlIjp7ImlzTWFudWFsbHlPdmVycmlkZGVuIjpmYWxzZSwiY2l0ZXByb2NUZXh0IjoiKEhpbHQgZXQgYWwuLCAyMDE0OyBOZXVnZW50IGV0IGFsLiwgMjAyMjsgT3Jlc3RhIGV0IGFsLiwgMjAyMT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XX0=&quot;},{&quot;citationID&quot;:&quot;MENDELEY_CITATION_58f0ffc3-5a57-4c7c-b728-4e89a1d4b7c4&quot;,&quot;properties&quot;:{&quot;noteIndex&quot;:0},&quot;isEdited&quot;:false,&quot;manualOverride&quot;:{&quot;isManuallyOverridden&quot;:false,&quot;citeprocText&quot;:&quot;(Hilt et al., 2014; Hrbacek et al., 2021; Lewis et al., 2013; Neugent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citationTag&quot;:&quot;MENDELEY_CITATION_v3_eyJjaXRhdGlvbklEIjoiTUVOREVMRVlfQ0lUQVRJT05fNThmMGZmYzMtNWE1Ny00YzdjLWI3MjgtNGU4OWExZDRiN2M0IiwicHJvcGVydGllcyI6eyJub3RlSW5kZXgiOjB9LCJpc0VkaXRlZCI6ZmFsc2UsIm1hbnVhbE92ZXJyaWRlIjp7ImlzTWFudWFsbHlPdmVycmlkZGVuIjpmYWxzZSwiY2l0ZXByb2NUZXh0IjoiKEhpbHQgZXQgYWwuLCAyMDE0OyBIcmJhY2VrIGV0IGFsLiwgMjAyM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XX0=&quot;},{&quot;citationID&quot;:&quot;MENDELEY_CITATION_81ae9bd2-1655-46b5-b62f-4aa60cb3c71b&quot;,&quot;properties&quot;:{&quot;noteIndex&quot;:0},&quot;isEdited&quot;:false,&quot;manualOverride&quot;:{&quot;isManuallyOverridden&quot;:false,&quot;citeprocText&quot;:&quot;(Hilt et al., 2014; Lewis et al., 2013;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citationTag&quot;:&quot;MENDELEY_CITATION_v3_eyJjaXRhdGlvbklEIjoiTUVOREVMRVlfQ0lUQVRJT05fODFhZTliZDItMTY1NS00NmI1LWI2MmYtNGFhNjBjYjNjNzFiIiwicHJvcGVydGllcyI6eyJub3RlSW5kZXgiOjB9LCJpc0VkaXRlZCI6ZmFsc2UsIm1hbnVhbE92ZXJyaWRlIjp7ImlzTWFudWFsbHlPdmVycmlkZGVuIjpmYWxzZSwiY2l0ZXByb2NUZXh0IjoiKEhpbHQgZXQgYWwuLCAyMDE0OyBMZXdpcyBldCBhbC4sIDIwMTM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1dfQ==&quot;},{&quot;citationID&quot;:&quot;MENDELEY_CITATION_9ef81bce-789b-4ecd-8f2e-6aa2f3619dc1&quot;,&quot;properties&quot;:{&quot;noteIndex&quot;:0},&quot;isEdited&quot;:false,&quot;manualOverride&quot;:{&quot;isManuallyOverridden&quot;:false,&quot;citeprocText&quot;:&quot;(Heidrich et al., 2022)&quot;,&quot;manualOverrideText&quot;:&quot;&quot;},&quot;citationTag&quot;:&quot;MENDELEY_CITATION_v3_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&quot;,&quot;citationItems&quot;:[{&quot;id&quot;:&quot;cca6cba2-5a5b-3def-9d19-6c2d5456cf45&quot;,&quot;itemData&quot;:{&quot;type&quot;:&quot;article-journal&quot;,&quot;id&quot;:&quot;cca6cba2-5a5b-3def-9d19-6c2d5456cf45&quot;,&quot;title&quot;:&quot;Choice of 16S Ribosomal RNA Primers Impacts Male Urinary Microbiota Profiling&quot;,&quot;author&quot;:[{&quot;family&quot;:&quot;Heidrich&quot;,&quot;given&quot;:&quot;Vitor&quot;,&quot;parse-names&quot;:false,&quot;dropping-particle&quot;:&quot;&quot;,&quot;non-dropping-particle&quot;:&quot;&quot;},{&quot;family&quot;:&quot;Inoue&quot;,&quot;given&quot;:&quot;Lilian T.&quot;,&quot;parse-names&quot;:false,&quot;dropping-particle&quot;:&quot;&quot;,&quot;non-dropping-particle&quot;:&quot;&quot;},{&quot;family&quot;:&quot;Asprino&quot;,&quot;given&quot;:&quot;Paula F.&quot;,&quot;parse-names&quot;:false,&quot;dropping-particle&quot;:&quot;&quot;,&quot;non-dropping-particle&quot;:&quot;&quot;},{&quot;family&quot;:&quot;Bettoni&quot;,&quot;given&quot;:&quot;Fabiana&quot;,&quot;parse-names&quot;:false,&quot;dropping-particle&quot;:&quot;&quot;,&quot;non-dropping-particle&quot;:&quot;&quot;},{&quot;family&quot;:&quot;Mariotti&quot;,&quot;given&quot;:&quot;Antonio C.H.&quot;,&quot;parse-names&quot;:false,&quot;dropping-particle&quot;:&quot;&quot;,&quot;non-dropping-particle&quot;:&quot;&quot;},{&quot;family&quot;:&quot;Bastos&quot;,&quot;given&quot;:&quot;Diogo A.&quot;,&quot;parse-names&quot;:false,&quot;dropping-particle&quot;:&quot;&quot;,&quot;non-dropping-particle&quot;:&quot;&quot;},{&quot;family&quot;:&quot;Jardim&quot;,&quot;given&quot;:&quot;Denis L.F.&quot;,&quot;parse-names&quot;:false,&quot;dropping-particle&quot;:&quot;&quot;,&quot;non-dropping-particle&quot;:&quot;&quot;},{&quot;family&quot;:&quot;Arap&quot;,&quot;given&quot;:&quot;Marco A.&quot;,&quot;parse-names&quot;:false,&quot;dropping-particle&quot;:&quot;&quot;,&quot;non-dropping-particle&quot;:&quot;&quot;},{&quot;family&quot;:&quot;Camargo&quot;,&quot;given&quot;:&quot;Anamaria A.&quot;,&quot;parse-names&quot;:false,&quot;dropping-particle&quot;:&quot;&quot;,&quot;non-dropping-particle&quot;:&quot;&quot;}],&quot;container-title&quot;:&quot;Frontiers in Cellular and Infection Microbiology&quot;,&quot;container-title-short&quot;:&quot;Front Cell Infect Microbiol&quot;,&quot;DOI&quot;:&quot;10.3389/fcimb.2022.862338&quot;,&quot;ISSN&quot;:&quot;22352988&quot;,&quot;PMID&quot;:&quot;35531325&quot;,&quot;issued&quot;:{&quot;date-parts&quot;:[[2022,4,21]]},&quot;abstract&quot;:&quot;Accessibility to next-generation sequencing (NGS) technologies has enabled the profiling of microbial communities living in distinct habitats. 16S ribosomal RNA (rRNA) gene sequencing is widely used for microbiota profiling with NGS technologies. Since most used NGS platforms generate short reads, sequencing the full-length 16S rRNA gene is impractical. Therefore, choosing which 16S rRNA hypervariable region to sequence is critical in microbiota profiling studies. All nine 16S rRNA hypervariable regions are taxonomically informative, but due to variability in profiling performance for specific clades, choosing the ideal 16S rRNA hypervariable region will depend on the bacterial composition of the habitat under study. Recently, NGS allowed the identification of microbes in the urinary tract, and urinary microbiota has become an active research area. However, there is no current study evaluating the performance of different 16S rRNA hypervariable regions for male urinary microbiota profiling. We collected urine samples from male volunteers and profiled their urinary microbiota by sequencing a panel of six amplicons encompassing all nine 16S rRNA hypervariable regions. Systematic comparisons of their performance indicate V1V2 hypervariable regions better assess the taxa commonly present in male urine samples, suggesting V1V2 amplicon sequencing is more suitable for male urinary microbiota profiling. We believe our results will be helpful to guide this crucial methodological choice in future male urinary microbiota studies.&quot;,&quot;publisher&quot;:&quot;Frontiers Media S.A.&quot;,&quot;volume&quot;:&quot;12&quot;},&quot;isTemporary&quot;:false}]},{&quot;citationID&quot;:&quot;MENDELEY_CITATION_1601c93b-5d86-4c96-9a60-127b56ff46f3&quot;,&quot;properties&quot;:{&quot;noteIndex&quot;:0},&quot;isEdited&quot;:false,&quot;manualOverride&quot;:{&quot;isManuallyOverridden&quot;:false,&quot;citeprocText&quot;:&quot;(Oresta et al., 2021; Storm et al., 2022)&quot;,&quot;manualOverrideText&quot;:&quot;&quot;},&quot;citationItems&quot;:[{&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737fc975-52cf-3bc0-bc23-306fb92a074c&quot;,&quot;itemData&quot;:{&quot;type&quot;:&quot;article-journal&quot;,&quot;id&quot;:&quot;737fc975-52cf-3bc0-bc23-306fb92a074c&quot;,&quot;title&quot;:&quot;The Microbiome of Catheter Collected Urine in Males with Bladder Cancer According to Disease Stage&quot;,&quot;author&quot;:[{&quot;family&quot;:&quot;Oresta&quot;,&quot;given&quot;:&quot;Bianca&quot;,&quot;parse-names&quot;:false,&quot;dropping-particle&quot;:&quot;&quot;,&quot;non-dropping-particle&quot;:&quot;&quot;},{&quot;family&quot;:&quot;Braga&quot;,&quot;given&quot;:&quot;Daniele&quot;,&quot;parse-names&quot;:false,&quot;dropping-particle&quot;:&quot;&quot;,&quot;non-dropping-particle&quot;:&quot;&quot;},{&quot;family&quot;:&quot;Lazzeri&quot;,&quot;given&quot;:&quot;Massimo&quot;,&quot;parse-names&quot;:false,&quot;dropping-particle&quot;:&quot;&quot;,&quot;non-dropping-particle&quot;:&quot;&quot;},{&quot;family&quot;:&quot;Frego&quot;,&quot;given&quot;:&quot;Nicola&quot;,&quot;parse-names&quot;:false,&quot;dropping-particle&quot;:&quot;&quot;,&quot;non-dropping-particle&quot;:&quot;&quot;},{&quot;family&quot;:&quot;Saita&quot;,&quot;given&quot;:&quot;Alberto&quot;,&quot;parse-names&quot;:false,&quot;dropping-particle&quot;:&quot;&quot;,&quot;non-dropping-particle&quot;:&quot;&quot;},{&quot;family&quot;:&quot;Faccani&quot;,&quot;given&quot;:&quot;Cristina&quot;,&quot;parse-names&quot;:false,&quot;dropping-particle&quot;:&quot;&quot;,&quot;non-dropping-particle&quot;:&quot;&quot;},{&quot;family&quot;:&quot;Fasulo&quot;,&quot;given&quot;:&quot;Vittorio&quot;,&quot;parse-names&quot;:false,&quot;dropping-particle&quot;:&quot;&quot;,&quot;non-dropping-particle&quot;:&quot;&quot;},{&quot;family&quot;:&quot;Colombo&quot;,&quot;given&quot;:&quot;Piergiuseppe&quot;,&quot;parse-names&quot;:false,&quot;dropping-particle&quot;:&quot;&quot;,&quot;non-dropping-particle&quot;:&quot;&quot;},{&quot;family&quot;:&quot;Guazzoni&quot;,&quot;given&quot;:&quot;Giorgio&quot;,&quot;parse-names&quot;:false,&quot;dropping-particle&quot;:&quot;&quot;,&quot;non-dropping-particle&quot;:&quot;&quot;},{&quot;family&quot;:&quot;Hurle&quot;,&quot;given&quot;:&quot;Rodolfo&quot;,&quot;parse-names&quot;:false,&quot;dropping-particle&quot;:&quot;&quot;,&quot;non-dropping-particle&quot;:&quot;&quot;},{&quot;family&quot;:&quot;Rescigno&quot;,&quot;given&quot;:&quot;Maria&quot;,&quot;parse-names&quot;:false,&quot;dropping-particle&quot;:&quot;&quot;,&quot;non-dropping-particle&quot;:&quot;&quot;}],&quot;container-title&quot;:&quot;The Journal of urology&quot;,&quot;container-title-short&quot;:&quot;J Urol&quot;,&quot;DOI&quot;:&quot;10.1097/JU.0000000000001336&quot;,&quot;ISSN&quot;:&quot;15273792&quot;,&quot;PMID&quot;:&quot;32856979&quot;,&quot;issued&quot;:{&quot;date-parts&quot;:[[2021,1,1]]},&quot;page&quot;:&quot;86-93&quot;,&quot;abstract&quot;:&quot;PURPOSE: The dogma that urine is sterile has been overturned and dysbiosis of the urinary microbiome has been linked to many urological disorders. We tested the hypothesis that the urinary microbial composition may be different between men with or without bladder cancer in catheter collected urines, bladder washouts and midstream voided urines, and may be dependent on tumor staging. MATERIALS AND METHODS: Liquid samples were collected from male patients with bladder cancer, and sex and age matched nonneoplastic controls. Total DNA was extracted and processed for 16S rRNA gene sequencing. Bioinformatic analysis for microbial classification was performed to assess diversity and variations. RESULTS: The urinary microbiome associated with catheter collected urine samples of patients with bladder cancer was characterized by a significantly increased abundance of Veillonella (p=0.04) and Corynebacterium (p=0.03), and decreased Ruminococcus (p=0.03) compared to controls, with differences exacerbating with disease progression. Compared to catheterized urines, bladder cancer washouts showed the specific increase of some taxa, like Burkholderiaceae (p=0.014), whereas midstream urines were enriched in Streptococcus (p &lt;0.0001), Enterococcus (p &lt;0.0001), Corynebacterium (p=0.038) and Fusobacterium (p &lt;0.0001). CONCLUSIONS: The bladder is colonized by endogenous bacteria and microbial modifications characterize the microbiome of patients with bladder cancer. Different microbial compositions can be characterized by changing sampling strategy. These results pave the way for exploring new diagnostic and therapeutic options based on the manipulation of the bacterial community.&quot;,&quot;publisher&quot;:&quot;NLM (Medline)&quot;,&quot;issue&quot;:&quot;1&quot;,&quot;volume&quot;:&quot;205&quot;},&quot;isTemporary&quot;:false}],&quot;citationTag&quot;:&quot;MENDELEY_CITATION_v3_eyJjaXRhdGlvbklEIjoiTUVOREVMRVlfQ0lUQVRJT05fMTYwMWM5M2ItNWQ4Ni00Yzk2LTlhNjAtMTI3YjU2ZmY0NmYzIiwicHJvcGVydGllcyI6eyJub3RlSW5kZXgiOjB9LCJpc0VkaXRlZCI6ZmFsc2UsIm1hbnVhbE92ZXJyaWRlIjp7ImlzTWFudWFsbHlPdmVycmlkZGVuIjpmYWxzZSwiY2l0ZXByb2NUZXh0IjoiKE9yZXN0YSBldCBhbC4sIDIwMjE7IFN0b3JtIGV0IGFsLiwgMjAyMikiLCJtYW51YWxPdmVycmlkZVRleHQiOiIifSwiY2l0YXRpb25JdGVtcyI6W3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&quot;},{&quot;citationID&quot;:&quot;MENDELEY_CITATION_bc438130-2aac-4945-845a-9b51a4560c53&quot;,&quot;properties&quot;:{&quot;noteIndex&quot;:0},&quot;isEdited&quot;:false,&quot;manualOverride&quot;:{&quot;isManuallyOverridden&quot;:false,&quot;citeprocText&quot;:&quot;(Oresta et al., 2021)&quot;,&quot;manualOverrideText&quot;:&quot;&quot;},&quot;citationTag&quot;:&quot;MENDELEY_CITATION_v3_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&quot;,&quot;citationItems&quot;:[{&quot;id&quot;:&quot;737fc975-52cf-3bc0-bc23-306fb92a074c&quot;,&quot;itemData&quot;:{&quot;type&quot;:&quot;article-journal&quot;,&quot;id&quot;:&quot;737fc975-52cf-3bc0-bc23-306fb92a074c&quot;,&quot;title&quot;:&quot;The Microbiome of Catheter Collected Urine in Males with Bladder Cancer According to Disease Stage&quot;,&quot;author&quot;:[{&quot;family&quot;:&quot;Oresta&quot;,&quot;given&quot;:&quot;Bianca&quot;,&quot;parse-names&quot;:false,&quot;dropping-particle&quot;:&quot;&quot;,&quot;non-dropping-particle&quot;:&quot;&quot;},{&quot;family&quot;:&quot;Braga&quot;,&quot;given&quot;:&quot;Daniele&quot;,&quot;parse-names&quot;:false,&quot;dropping-particle&quot;:&quot;&quot;,&quot;non-dropping-particle&quot;:&quot;&quot;},{&quot;family&quot;:&quot;Lazzeri&quot;,&quot;given&quot;:&quot;Massimo&quot;,&quot;parse-names&quot;:false,&quot;dropping-particle&quot;:&quot;&quot;,&quot;non-dropping-particle&quot;:&quot;&quot;},{&quot;family&quot;:&quot;Frego&quot;,&quot;given&quot;:&quot;Nicola&quot;,&quot;parse-names&quot;:false,&quot;dropping-particle&quot;:&quot;&quot;,&quot;non-dropping-particle&quot;:&quot;&quot;},{&quot;family&quot;:&quot;Saita&quot;,&quot;given&quot;:&quot;Alberto&quot;,&quot;parse-names&quot;:false,&quot;dropping-particle&quot;:&quot;&quot;,&quot;non-dropping-particle&quot;:&quot;&quot;},{&quot;family&quot;:&quot;Faccani&quot;,&quot;given&quot;:&quot;Cristina&quot;,&quot;parse-names&quot;:false,&quot;dropping-particle&quot;:&quot;&quot;,&quot;non-dropping-particle&quot;:&quot;&quot;},{&quot;family&quot;:&quot;Fasulo&quot;,&quot;given&quot;:&quot;Vittorio&quot;,&quot;parse-names&quot;:false,&quot;dropping-particle&quot;:&quot;&quot;,&quot;non-dropping-particle&quot;:&quot;&quot;},{&quot;family&quot;:&quot;Colombo&quot;,&quot;given&quot;:&quot;Piergiuseppe&quot;,&quot;parse-names&quot;:false,&quot;dropping-particle&quot;:&quot;&quot;,&quot;non-dropping-particle&quot;:&quot;&quot;},{&quot;family&quot;:&quot;Guazzoni&quot;,&quot;given&quot;:&quot;Giorgio&quot;,&quot;parse-names&quot;:false,&quot;dropping-particle&quot;:&quot;&quot;,&quot;non-dropping-particle&quot;:&quot;&quot;},{&quot;family&quot;:&quot;Hurle&quot;,&quot;given&quot;:&quot;Rodolfo&quot;,&quot;parse-names&quot;:false,&quot;dropping-particle&quot;:&quot;&quot;,&quot;non-dropping-particle&quot;:&quot;&quot;},{&quot;family&quot;:&quot;Rescigno&quot;,&quot;given&quot;:&quot;Maria&quot;,&quot;parse-names&quot;:false,&quot;dropping-particle&quot;:&quot;&quot;,&quot;non-dropping-particle&quot;:&quot;&quot;}],&quot;container-title&quot;:&quot;The Journal of urology&quot;,&quot;container-title-short&quot;:&quot;J Urol&quot;,&quot;DOI&quot;:&quot;10.1097/JU.0000000000001336&quot;,&quot;ISSN&quot;:&quot;15273792&quot;,&quot;PMID&quot;:&quot;32856979&quot;,&quot;issued&quot;:{&quot;date-parts&quot;:[[2021,1,1]]},&quot;page&quot;:&quot;86-93&quot;,&quot;abstract&quot;:&quot;PURPOSE: The dogma that urine is sterile has been overturned and dysbiosis of the urinary microbiome has been linked to many urological disorders. We tested the hypothesis that the urinary microbial composition may be different between men with or without bladder cancer in catheter collected urines, bladder washouts and midstream voided urines, and may be dependent on tumor staging. MATERIALS AND METHODS: Liquid samples were collected from male patients with bladder cancer, and sex and age matched nonneoplastic controls. Total DNA was extracted and processed for 16S rRNA gene sequencing. Bioinformatic analysis for microbial classification was performed to assess diversity and variations. RESULTS: The urinary microbiome associated with catheter collected urine samples of patients with bladder cancer was characterized by a significantly increased abundance of Veillonella (p=0.04) and Corynebacterium (p=0.03), and decreased Ruminococcus (p=0.03) compared to controls, with differences exacerbating with disease progression. Compared to catheterized urines, bladder cancer washouts showed the specific increase of some taxa, like Burkholderiaceae (p=0.014), whereas midstream urines were enriched in Streptococcus (p &lt;0.0001), Enterococcus (p &lt;0.0001), Corynebacterium (p=0.038) and Fusobacterium (p &lt;0.0001). CONCLUSIONS: The bladder is colonized by endogenous bacteria and microbial modifications characterize the microbiome of patients with bladder cancer. Different microbial compositions can be characterized by changing sampling strategy. These results pave the way for exploring new diagnostic and therapeutic options based on the manipulation of the bacterial community.&quot;,&quot;publisher&quot;:&quot;NLM (Medline)&quot;,&quot;issue&quot;:&quot;1&quot;,&quot;volume&quot;:&quot;205&quot;},&quot;isTemporary&quot;:false}]},{&quot;citationID&quot;:&quot;MENDELEY_CITATION_e3bcacf9-0457-49e9-a876-c46ddfc5f5a3&quot;,&quot;properties&quot;:{&quot;noteIndex&quot;:0},&quot;isEdited&quot;:false,&quot;manualOverride&quot;:{&quot;isManuallyOverridden&quot;:false,&quot;citeprocText&quot;:&quot;(Hilt et al., 2014; Hrbacek et al., 2021; Kinneman et al., 2020;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83d5cc02-fe16-33ef-a850-8ba11e1985ee&quot;,&quot;itemData&quot;:{&quot;type&quot;:&quot;article-journal&quot;,&quot;id&quot;:&quot;83d5cc02-fe16-33ef-a850-8ba11e1985ee&quot;,&quot;title&quot;:&quot;Assessment of the urinary microbiome in children younger than 48 months&quot;,&quot;author&quot;:[{&quot;family&quot;:&quot;Kinneman&quot;,&quot;given&quot;:&quot;Lauren&quot;,&quot;parse-names&quot;:false,&quot;dropping-particle&quot;:&quot;&quot;,&quot;non-dropping-particle&quot;:&quot;&quot;},{&quot;family&quot;:&quot;Zhu&quot;,&quot;given&quot;:&quot;Wei&quot;,&quot;parse-names&quot;:false,&quot;dropping-particle&quot;:&quot;&quot;,&quot;non-dropping-particle&quot;:&quot;&quot;},{&quot;family&quot;:&quot;Wong&quot;,&quot;given&quot;:&quot;Wendy S.W.&quot;,&quot;parse-names&quot;:false,&quot;dropping-particle&quot;:&quot;&quot;,&quot;non-dropping-particle&quot;:&quot;&quot;},{&quot;family&quot;:&quot;Wong&quot;,&quot;given&quot;:&quot;Wendy S.W.&quot;,&quot;parse-names&quot;:false,&quot;dropping-particle&quot;:&quot;&quot;,&quot;non-dropping-particle&quot;:&quot;&quot;},{&quot;family&quot;:&quot;Clemency&quot;,&quot;given&quot;:&quot;Nicole&quot;,&quot;parse-names&quot;:false,&quot;dropping-particle&quot;:&quot;&quot;,&quot;non-dropping-particle&quot;:&quot;&quot;},{&quot;family&quot;:&quot;Clemency&quot;,&quot;given&quot;:&quot;Nicole&quot;,&quot;parse-names&quot;:false,&quot;dropping-particle&quot;:&quot;&quot;,&quot;non-dropping-particle&quot;:&quot;&quot;},{&quot;family&quot;:&quot;Provenzano&quot;,&quot;given&quot;:&quot;Marina&quot;,&quot;parse-names&quot;:false,&quot;dropping-particle&quot;:&quot;&quot;,&quot;non-dropping-particle&quot;:&quot;&quot;},{&quot;family&quot;:&quot;Provenzano&quot;,&quot;given&quot;:&quot;Marina&quot;,&quot;parse-names&quot;:false,&quot;dropping-particle&quot;:&quot;&quot;,&quot;non-dropping-particle&quot;:&quot;&quot;},{&quot;family&quot;:&quot;Vilboux&quot;,&quot;given&quot;:&quot;Thierry&quot;,&quot;parse-names&quot;:false,&quot;dropping-particle&quot;:&quot;&quot;,&quot;non-dropping-particle&quot;:&quot;&quot;},{&quot;family&quot;:&quot;Jane't&quot;,&quot;given&quot;:&quot;Keary&quot;,&quot;parse-names&quot;:false,&quot;dropping-particle&quot;:&quot;&quot;,&quot;non-dropping-particle&quot;:&quot;&quot;},{&quot;family&quot;:&quot;Seo-Mayer&quot;,&quot;given&quot;:&quot;Patricia&quot;,&quot;parse-names&quot;:false,&quot;dropping-particle&quot;:&quot;&quot;,&quot;non-dropping-particle&quot;:&quot;&quot;},{&quot;family&quot;:&quot;Seo-Mayer&quot;,&quot;given&quot;:&quot;Patricia&quot;,&quot;parse-names&quot;:false,&quot;dropping-particle&quot;:&quot;&quot;,&quot;non-dropping-particle&quot;:&quot;&quot;},{&quot;family&quot;:&quot;Levorson&quot;,&quot;given&quot;:&quot;Rebecca&quot;,&quot;parse-names&quot;:false,&quot;dropping-particle&quot;:&quot;&quot;,&quot;non-dropping-particle&quot;:&quot;&quot;},{&quot;family&quot;:&quot;Levorson&quot;,&quot;given&quot;:&quot;Rebecca&quot;,&quot;parse-names&quot;:false,&quot;dropping-particle&quot;:&quot;&quot;,&quot;non-dropping-particle&quot;:&quot;&quot;},{&quot;family&quot;:&quot;Kou&quot;,&quot;given&quot;:&quot;Maybelle&quot;,&quot;parse-names&quot;:false,&quot;dropping-particle&quot;:&quot;&quot;,&quot;non-dropping-particle&quot;:&quot;&quot;},{&quot;family&quot;:&quot;Ascher&quot;,&quot;given&quot;:&quot;David&quot;,&quot;parse-names&quot;:false,&quot;dropping-particle&quot;:&quot;&quot;,&quot;non-dropping-particle&quot;:&quot;&quot;},{&quot;family&quot;:&quot;Niederhuber&quot;,&quot;given&quot;:&quot;John E.&quot;,&quot;parse-names&quot;:false,&quot;dropping-particle&quot;:&quot;&quot;,&quot;non-dropping-particle&quot;:&quot;&quot;},{&quot;family&quot;:&quot;Niederhuber&quot;,&quot;given&quot;:&quot;John E.&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container-title&quot;:&quot;Pediatric Infectious Disease Journal&quot;,&quot;DOI&quot;:&quot;10.1097/INF.0000000000002622&quot;,&quot;ISSN&quot;:&quot;15320987&quot;,&quot;PMID&quot;:&quot;32091499&quot;,&quot;issued&quot;:{&quot;date-parts&quot;:[[2020]]},&quot;page&quot;:&quot;565-570&quot;,&quot;abstract&quot;:&quot;Background: The urinary tract was once thought to be sterile, and little is known about the urinary microbiome in children. This study aimed to examine the urinary microbiome of young children across demographic and clinical factors. Methods: Children &lt;48 months, undergoing a urinary catheterization for clinical purposes in the Pediatric Emergency Department were recruited and urine samples collected. Detailed demographic and clinical information were recorded. Urine samples underwent DNA extraction and 16S ribosomal RNA gene sequencing, urinalysis and urine culture. Results: Eighty-five children were included; a urinary microbiome was identified in every child. Nine children had Escherichia coli urinary tract infections (UTIs) identified. Those with UTIs had a significantly decreased alpha diversity (t test, P &lt; 0.001) and the composition of the microbiome clustered separately (P = 0.001) compared with those without UTIs. Conclusions: A urinary microbiome was identified in every child, even neonates. Differences in microbiome diversity and composition were observed in patients with a standard culture positive UTI. The urinary microbiome has just begun to be explored, and the implications on long-term disease processes deserve further investigation.&quot;,&quot;publisher&quot;:&quot;Lippincott Williams and Wilkins&quot;},&quot;isTemporary&quot;:false}],&quot;citationTag&quot;:&quot;MENDELEY_CITATION_v3_eyJjaXRhdGlvbklEIjoiTUVOREVMRVlfQ0lUQVRJT05fZTNiY2FjZjktMDQ1Ny00OWU5LWE4NzYtYzQ2ZGRmYzVmNWEzIiwicHJvcGVydGllcyI6eyJub3RlSW5kZXgiOjB9LCJpc0VkaXRlZCI6ZmFsc2UsIm1hbnVhbE92ZXJyaWRlIjp7ImlzTWFudWFsbHlPdmVycmlkZGVuIjpmYWxzZSwiY2l0ZXByb2NUZXh0IjoiKEhpbHQgZXQgYWwuLCAyMDE0OyBIcmJhY2VrIGV0IGFsLiwgMjAyMTsgS2lubmVtYW4gZXQgYWwuLCAyMDIw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V19&quot;},{&quot;citationID&quot;:&quot;MENDELEY_CITATION_f1bcdf10-7e84-4956-9a74-a02e13659336&quot;,&quot;properties&quot;:{&quot;noteIndex&quot;:0},&quot;isEdited&quot;:false,&quot;manualOverride&quot;:{&quot;isManuallyOverridden&quot;:false,&quot;citeprocText&quot;:&quot;(Kinneman et al., 2020; Moustafa et al., 2018;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83d5cc02-fe16-33ef-a850-8ba11e1985ee&quot;,&quot;itemData&quot;:{&quot;type&quot;:&quot;article-journal&quot;,&quot;id&quot;:&quot;83d5cc02-fe16-33ef-a850-8ba11e1985ee&quot;,&quot;title&quot;:&quot;Assessment of the urinary microbiome in children younger than 48 months&quot;,&quot;author&quot;:[{&quot;family&quot;:&quot;Kinneman&quot;,&quot;given&quot;:&quot;Lauren&quot;,&quot;parse-names&quot;:false,&quot;dropping-particle&quot;:&quot;&quot;,&quot;non-dropping-particle&quot;:&quot;&quot;},{&quot;family&quot;:&quot;Zhu&quot;,&quot;given&quot;:&quot;Wei&quot;,&quot;parse-names&quot;:false,&quot;dropping-particle&quot;:&quot;&quot;,&quot;non-dropping-particle&quot;:&quot;&quot;},{&quot;family&quot;:&quot;Wong&quot;,&quot;given&quot;:&quot;Wendy S.W.&quot;,&quot;parse-names&quot;:false,&quot;dropping-particle&quot;:&quot;&quot;,&quot;non-dropping-particle&quot;:&quot;&quot;},{&quot;family&quot;:&quot;Wong&quot;,&quot;given&quot;:&quot;Wendy S.W.&quot;,&quot;parse-names&quot;:false,&quot;dropping-particle&quot;:&quot;&quot;,&quot;non-dropping-particle&quot;:&quot;&quot;},{&quot;family&quot;:&quot;Clemency&quot;,&quot;given&quot;:&quot;Nicole&quot;,&quot;parse-names&quot;:false,&quot;dropping-particle&quot;:&quot;&quot;,&quot;non-dropping-particle&quot;:&quot;&quot;},{&quot;family&quot;:&quot;Clemency&quot;,&quot;given&quot;:&quot;Nicole&quot;,&quot;parse-names&quot;:false,&quot;dropping-particle&quot;:&quot;&quot;,&quot;non-dropping-particle&quot;:&quot;&quot;},{&quot;family&quot;:&quot;Provenzano&quot;,&quot;given&quot;:&quot;Marina&quot;,&quot;parse-names&quot;:false,&quot;dropping-particle&quot;:&quot;&quot;,&quot;non-dropping-particle&quot;:&quot;&quot;},{&quot;family&quot;:&quot;Provenzano&quot;,&quot;given&quot;:&quot;Marina&quot;,&quot;parse-names&quot;:false,&quot;dropping-particle&quot;:&quot;&quot;,&quot;non-dropping-particle&quot;:&quot;&quot;},{&quot;family&quot;:&quot;Vilboux&quot;,&quot;given&quot;:&quot;Thierry&quot;,&quot;parse-names&quot;:false,&quot;dropping-particle&quot;:&quot;&quot;,&quot;non-dropping-particle&quot;:&quot;&quot;},{&quot;family&quot;:&quot;Jane't&quot;,&quot;given&quot;:&quot;Keary&quot;,&quot;parse-names&quot;:false,&quot;dropping-particle&quot;:&quot;&quot;,&quot;non-dropping-particle&quot;:&quot;&quot;},{&quot;family&quot;:&quot;Seo-Mayer&quot;,&quot;given&quot;:&quot;Patricia&quot;,&quot;parse-names&quot;:false,&quot;dropping-particle&quot;:&quot;&quot;,&quot;non-dropping-particle&quot;:&quot;&quot;},{&quot;family&quot;:&quot;Seo-Mayer&quot;,&quot;given&quot;:&quot;Patricia&quot;,&quot;parse-names&quot;:false,&quot;dropping-particle&quot;:&quot;&quot;,&quot;non-dropping-particle&quot;:&quot;&quot;},{&quot;family&quot;:&quot;Levorson&quot;,&quot;given&quot;:&quot;Rebecca&quot;,&quot;parse-names&quot;:false,&quot;dropping-particle&quot;:&quot;&quot;,&quot;non-dropping-particle&quot;:&quot;&quot;},{&quot;family&quot;:&quot;Levorson&quot;,&quot;given&quot;:&quot;Rebecca&quot;,&quot;parse-names&quot;:false,&quot;dropping-particle&quot;:&quot;&quot;,&quot;non-dropping-particle&quot;:&quot;&quot;},{&quot;family&quot;:&quot;Kou&quot;,&quot;given&quot;:&quot;Maybelle&quot;,&quot;parse-names&quot;:false,&quot;dropping-particle&quot;:&quot;&quot;,&quot;non-dropping-particle&quot;:&quot;&quot;},{&quot;family&quot;:&quot;Ascher&quot;,&quot;given&quot;:&quot;David&quot;,&quot;parse-names&quot;:false,&quot;dropping-particle&quot;:&quot;&quot;,&quot;non-dropping-particle&quot;:&quot;&quot;},{&quot;family&quot;:&quot;Niederhuber&quot;,&quot;given&quot;:&quot;John E.&quot;,&quot;parse-names&quot;:false,&quot;dropping-particle&quot;:&quot;&quot;,&quot;non-dropping-particle&quot;:&quot;&quot;},{&quot;family&quot;:&quot;Niederhuber&quot;,&quot;given&quot;:&quot;John E.&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family&quot;:&quot;Hourigan&quot;,&quot;given&quot;:&quot;Suchitra K.&quot;,&quot;parse-names&quot;:false,&quot;dropping-particle&quot;:&quot;&quot;,&quot;non-dropping-particle&quot;:&quot;&quot;}],&quot;container-title&quot;:&quot;Pediatric Infectious Disease Journal&quot;,&quot;DOI&quot;:&quot;10.1097/INF.0000000000002622&quot;,&quot;ISSN&quot;:&quot;15320987&quot;,&quot;PMID&quot;:&quot;32091499&quot;,&quot;issued&quot;:{&quot;date-parts&quot;:[[2020]]},&quot;page&quot;:&quot;565-570&quot;,&quot;abstract&quot;:&quot;Background: The urinary tract was once thought to be sterile, and little is known about the urinary microbiome in children. This study aimed to examine the urinary microbiome of young children across demographic and clinical factors. Methods: Children &lt;48 months, undergoing a urinary catheterization for clinical purposes in the Pediatric Emergency Department were recruited and urine samples collected. Detailed demographic and clinical information were recorded. Urine samples underwent DNA extraction and 16S ribosomal RNA gene sequencing, urinalysis and urine culture. Results: Eighty-five children were included; a urinary microbiome was identified in every child. Nine children had Escherichia coli urinary tract infections (UTIs) identified. Those with UTIs had a significantly decreased alpha diversity (t test, P &lt; 0.001) and the composition of the microbiome clustered separately (P = 0.001) compared with those without UTIs. Conclusions: A urinary microbiome was identified in every child, even neonates. Differences in microbiome diversity and composition were observed in patients with a standard culture positive UTI. The urinary microbiome has just begun to be explored, and the implications on long-term disease processes deserve further investigation.&quot;,&quot;publisher&quot;:&quot;Lippincott Williams and Wilkins&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citationTag&quot;:&quot;MENDELEY_CITATION_v3_eyJjaXRhdGlvbklEIjoiTUVOREVMRVlfQ0lUQVRJT05fZjFiY2RmMTAtN2U4NC00OTU2LTlhNzQtYTAyZTEzNjU5MzM2IiwicHJvcGVydGllcyI6eyJub3RlSW5kZXgiOjB9LCJpc0VkaXRlZCI6ZmFsc2UsIm1hbnVhbE92ZXJyaWRlIjp7ImlzTWFudWFsbHlPdmVycmlkZGVuIjpmYWxzZSwiY2l0ZXByb2NUZXh0IjoiKEtpbm5lbWFuIGV0IGFsLiwgMjAyMDsgTW91c3RhZmEgZXQgYWwuLCAyMDE4OyBOZXVnZW50IGV0IGFsLiwgMjAyMjsgU3Rvcm0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V19&quot;},{&quot;citationID&quot;:&quot;MENDELEY_CITATION_b63a35c8-d981-44cb-b02f-c039111ee176&quot;,&quot;properties&quot;:{&quot;noteIndex&quot;:0},&quot;isEdited&quot;:false,&quot;manualOverride&quot;:{&quot;isManuallyOverridden&quot;:false,&quot;citeprocText&quot;:&quot;(Jung et al., 2019a)&quot;,&quot;manualOverrideText&quot;:&quot;&quot;},&quot;citationTag&quot;:&quot;MENDELEY_CITATION_v3_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&quot;,&quot;citationItems&quot;:[{&quot;id&quot;:&quot;99fe05a7-94b1-3224-a2bf-f2a26ca0edeb&quot;,&quot;itemData&quot;:{&quot;type&quot;:&quot;article-journal&quot;,&quot;id&quot;:&quot;99fe05a7-94b1-3224-a2bf-f2a26ca0edeb&quot;,&quot;title&quot;:&quot;Benchmarking urine storage and collection conditions for evaluating the female urinary microbiome&quot;,&quot;author&quot;:[{&quot;family&quot;:&quot;Jung&quot;,&quot;given&quot;:&quot;Carrie E.&quot;,&quot;parse-names&quot;:false,&quot;dropping-particle&quot;:&quot;&quot;,&quot;non-dropping-particle&quot;:&quot;&quot;},{&quot;family&quot;:&quot;Chopyk&quot;,&quot;given&quot;:&quot;Jessica&quot;,&quot;parse-names&quot;:false,&quot;dropping-particle&quot;:&quot;&quot;,&quot;non-dropping-particle&quot;:&quot;&quot;},{&quot;family&quot;:&quot;Shin&quot;,&quot;given&quot;:&quot;Ji Hyun&quot;,&quot;parse-names&quot;:false,&quot;dropping-particle&quot;:&quot;&quot;,&quot;non-dropping-particle&quot;:&quot;&quot;},{&quot;family&quot;:&quot;Lukacz&quot;,&quot;given&quot;:&quot;Emily S.&quot;,&quot;parse-names&quot;:false,&quot;dropping-particle&quot;:&quot;&quot;,&quot;non-dropping-particle&quot;:&quot;&quot;},{&quot;family&quot;:&quot;Brubaker&quot;,&quot;given&quot;:&quot;Linda&quot;,&quot;parse-names&quot;:false,&quot;dropping-particle&quot;:&quot;&quot;,&quot;non-dropping-particle&quot;:&quot;&quot;},{&quot;family&quot;:&quot;Schwanemann&quot;,&quot;given&quot;:&quot;Leila K.&quot;,&quot;parse-names&quot;:false,&quot;dropping-particle&quot;:&quot;&quot;,&quot;non-dropping-particle&quot;:&quot;&quot;},{&quot;family&quot;:&quot;Knight&quot;,&quot;given&quot;:&quot;Rob&quot;,&quot;parse-names&quot;:false,&quot;dropping-particle&quot;:&quot;&quot;,&quot;non-dropping-particle&quot;:&quot;&quot;},{&quot;family&quot;:&quot;Wolfe&quot;,&quot;given&quot;:&quot;Alan J.&quot;,&quot;parse-names&quot;:false,&quot;dropping-particle&quot;:&quot;&quot;,&quot;non-dropping-particle&quot;:&quot;&quot;},{&quot;family&quot;:&quot;Pride&quot;,&quot;given&quot;:&quot;David T.&quot;,&quot;parse-names&quot;:false,&quot;dropping-particle&quot;:&quot;&quot;,&quot;non-dropping-particle&quot;:&quot;&quot;}],&quot;container-title&quot;:&quot;Scientific Reports&quot;,&quot;container-title-short&quot;:&quot;Sci Rep&quot;,&quot;DOI&quot;:&quot;10.1038/s41598-019-49823-5&quot;,&quot;ISSN&quot;:&quot;20452322&quot;,&quot;PMID&quot;:&quot;31527753&quot;,&quot;issued&quot;:{&quot;date-parts&quot;:[[2019,12,1]]},&quot;abstract&quot;:&quot;Standardized conditions for collection, preservation and storage of urine for microbiome research have not been established. We aimed to identify the effects of the use of preservative AssayAssure® (AA), and the effects of storage time and temperatures on reproducibility of urine microbiome results. We sequenced the V3–4 segment of the 16S rRNA gene to characterize the bacterial community in the urine of a cohort of women. Each woman provided a single voided urine sample, which was divided into aliquots and stored with and without AA, at three different temperatures (room temperature [RT], 4 °C, or −20 °C), and for various time periods up to 4 days. There were significant microbiome differences in urine specimens stored with and without AA at all temperatures, but the most significant differences were observed in alpha diversity (estimated number of taxa) at RT. Specimens preserved at 4 °C and −20 °C for up to 4 days with or without AA had no significant alpha diversity differences. However, significant alpha diversity differences were observed in samples stored without AA at RT. Generally, there was greater microbiome preservation with AA than without AA at all time points and temperatures, although not all results were statistically significant. Addition of AA preservative, shorter storage times, and colder temperatures are most favorable for urinary microbiome reproducibility.&quot;,&quot;publisher&quot;:&quot;Nature Publishing Group&quot;,&quot;issue&quot;:&quot;1&quot;,&quot;volume&quot;:&quot;9&quot;},&quot;isTemporary&quot;:false}]},{&quot;citationID&quot;:&quot;MENDELEY_CITATION_4431a282-d39f-41ba-bea1-629b82fecdf9&quot;,&quot;properties&quot;:{&quot;noteIndex&quot;:0},&quot;isEdited&quot;:false,&quot;manualOverride&quot;:{&quot;isManuallyOverridden&quot;:false,&quot;citeprocText&quot;:&quot;(Hrbacek et al., 2021; Lewis et al., 2013;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citationTag&quot;:&quot;MENDELEY_CITATION_v3_eyJjaXRhdGlvbklEIjoiTUVOREVMRVlfQ0lUQVRJT05fNDQzMWEyODItZDM5Zi00MWJhLWJlYTEtNjI5YjgyZmVjZGY5IiwicHJvcGVydGllcyI6eyJub3RlSW5kZXgiOjB9LCJpc0VkaXRlZCI6ZmFsc2UsIm1hbnVhbE92ZXJyaWRlIjp7ImlzTWFudWFsbHlPdmVycmlkZGVuIjpmYWxzZSwiY2l0ZXByb2NUZXh0IjoiKEhyYmFjZWsgZXQgYWwuLCAyMDIxOyBMZXdpcyBldCBhbC4sIDIwMTM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XX0=&quot;},{&quot;citationID&quot;:&quot;MENDELEY_CITATION_046d3719-1100-4051-bebf-b2895f372e20&quot;,&quot;properties&quot;:{&quot;noteIndex&quot;:0},&quot;isEdited&quot;:false,&quot;manualOverride&quot;:{&quot;isManuallyOverridden&quot;:false,&quot;citeprocText&quot;:&quot;(Bajic et al., 2020; Mishra et al., 2022)&quot;,&quot;manualOverrideText&quot;:&quot;&quot;},&quot;citationItems&quot;:[{&quot;id&quot;:&quot;8f40ac61-ec26-3720-b3bd-35b21e75c411&quot;,&quot;itemData&quot;:{&quot;type&quot;:&quot;article-journal&quot;,&quot;id&quot;:&quot;8f40ac61-ec26-3720-b3bd-35b21e75c411&quot;,&quot;title&quot;:&quot;Male Bladder Microbiome Relates to Lower Urinary Tract Symptoms&quot;,&quot;author&quot;:[{&quot;family&quot;:&quot;Bajic&quot;,&quot;given&quot;:&quot;Petar&quot;,&quot;parse-names&quot;:false,&quot;dropping-particle&quot;:&quot;&quot;,&quot;non-dropping-particle&quot;:&quot;&quot;},{&quot;family&quot;:&quot;Kuiken&quot;,&quot;given&quot;:&quot;Michelle E.&quot;,&quot;parse-names&quot;:false,&quot;dropping-particle&quot;:&quot;&quot;,&quot;non-dropping-particle&quot;:&quot;van&quot;},{&quot;family&quot;:&quot;Burge&quot;,&quot;given&quot;:&quot;Bethany K.&quot;,&quot;parse-names&quot;:false,&quot;dropping-particle&quot;:&quot;&quot;,&quot;non-dropping-particle&quot;:&quot;&quot;},{&quot;family&quot;:&quot;Kirshenbaum&quot;,&quot;given&quot;:&quot;Eric J.&quot;,&quot;parse-names&quot;:false,&quot;dropping-particle&quot;:&quot;&quot;,&quot;non-dropping-particle&quot;:&quot;&quot;},{&quot;family&quot;:&quot;Joyce&quot;,&quot;given&quot;:&quot;Cara J.&quot;,&quot;parse-names&quot;:false,&quot;dropping-particle&quot;:&quot;&quot;,&quot;non-dropping-particle&quot;:&quot;&quot;},{&quot;family&quot;:&quot;Wolfe&quot;,&quot;given&quot;:&quot;Alan J.&quot;,&quot;parse-names&quot;:false,&quot;dropping-particle&quot;:&quot;&quot;,&quot;non-dropping-particle&quot;:&quot;&quot;},{&quot;family&quot;:&quot;Branch&quot;,&quot;given&quot;:&quot;Jeffrey D.&quot;,&quot;parse-names&quot;:false,&quot;dropping-particle&quot;:&quot;&quot;,&quot;non-dropping-particle&quot;:&quot;&quot;},{&quot;family&quot;:&quot;Bresler&quot;,&quot;given&quot;:&quot;Larissa&quot;,&quot;parse-names&quot;:false,&quot;dropping-particle&quot;:&quot;&quot;,&quot;non-dropping-particle&quot;:&quot;&quot;},{&quot;family&quot;:&quot;Farooq&quot;,&quot;given&quot;:&quot;Ahmer&quot;,&quot;parse-names&quot;:false,&quot;dropping-particle&quot;:&quot;v.&quot;,&quot;non-dropping-particle&quot;:&quot;&quot;}],&quot;container-title&quot;:&quot;European Urology Focus&quot;,&quot;container-title-short&quot;:&quot;Eur Urol Focus&quot;,&quot;DOI&quot;:&quot;10.1016/j.euf.2018.08.001&quot;,&quot;ISSN&quot;:&quot;24054569&quot;,&quot;PMID&quot;:&quot;30143471&quot;,&quot;issued&quot;:{&quot;date-parts&quot;:[[2020,3,15]]},&quot;page&quot;:&quot;376-382&quot;,&quot;abstract&quot;:&quot;Increasing lower urinary tract symptom severity measured by International Prostate Symptom Score is associated with the presence of bladder bacteria detected by expanded quantitative urine culture and 16S ribosomal RNA sequencing in noninfected, noninstrumented men.&quot;,&quot;publisher&quot;:&quot;Elsevier B.V.&quot;,&quot;issue&quot;:&quot;2&quot;,&quot;volume&quot;:&quot;6&quot;},&quot;isTemporary&quot;:false},{&quot;id&quot;:&quot;190600a1-8be5-3813-8268-2f83a1364897&quot;,&quot;itemData&quot;:{&quot;type&quot;:&quot;article-journal&quot;,&quot;id&quot;:&quot;190600a1-8be5-3813-8268-2f83a1364897&quot;,&quot;title&quot;:&quot;Characterization of Changes in Penile Microbiome Following Pediatric Circumcision&quot;,&quot;author&quot;:[{&quot;family&quot;:&quot;Mishra&quot;,&quot;given&quot;:&quot;Kirtishri&quot;,&quot;parse-names&quot;:false,&quot;dropping-particle&quot;:&quot;&quot;,&quot;non-dropping-particle&quot;:&quot;&quot;},{&quot;family&quot;:&quot;Isali&quot;,&quot;given&quot;:&quot;Ilaha&quot;,&quot;parse-names&quot;:false,&quot;dropping-particle&quot;:&quot;&quot;,&quot;non-dropping-particle&quot;:&quot;&quot;},{&quot;family&quot;:&quot;Sindhani&quot;,&quot;given&quot;:&quot;Mohit&quot;,&quot;parse-names&quot;:false,&quot;dropping-particle&quot;:&quot;&quot;,&quot;non-dropping-particle&quot;:&quot;&quot;},{&quot;family&quot;:&quot;Prunty&quot;,&quot;given&quot;:&quot;Megan&quot;,&quot;parse-names&quot;:false,&quot;dropping-particle&quot;:&quot;&quot;,&quot;non-dropping-particle&quot;:&quot;&quot;},{&quot;family&quot;:&quot;Bell&quot;,&quot;given&quot;:&quot;Spencer&quot;,&quot;parse-names&quot;:false,&quot;dropping-particle&quot;:&quot;&quot;,&quot;non-dropping-particle&quot;:&quot;&quot;},{&quot;family&quot;:&quot;Mahran&quot;,&quot;given&quot;:&quot;Amr&quot;,&quot;parse-names&quot;:false,&quot;dropping-particle&quot;:&quot;&quot;,&quot;non-dropping-particle&quot;:&quot;&quot;},{&quot;family&quot;:&quot;Damiani&quot;,&quot;given&quot;:&quot;Giovanni&quot;,&quot;parse-names&quot;:false,&quot;dropping-particle&quot;:&quot;&quot;,&quot;non-dropping-particle&quot;:&quot;&quot;},{&quot;family&quot;:&quot;Ghannoum&quot;,&quot;given&quot;:&quot;Mahmoud&quot;,&quot;parse-names&quot;:false,&quot;dropping-particle&quot;:&quot;&quot;,&quot;non-dropping-particle&quot;:&quot;&quot;},{&quot;family&quot;:&quot;Retuerto&quot;,&quot;given&quot;:&quot;Mauricio&quot;,&quot;parse-names&quot;:false,&quot;dropping-particle&quot;:&quot;&quot;,&quot;non-dropping-particle&quot;:&quot;&quot;},{&quot;family&quot;:&quot;Kutikov&quot;,&quot;given&quot;:&quot;Alexander&quot;,&quot;parse-names&quot;:false,&quot;dropping-particle&quot;:&quot;&quot;,&quot;non-dropping-particle&quot;:&quot;&quot;},{&quot;family&quot;:&quot;Ross&quot;,&quot;given&quot;:&quot;Jonathan&quot;,&quot;parse-names&quot;:false,&quot;dropping-particle&quot;:&quot;&quot;,&quot;non-dropping-particle&quot;:&quot;&quot;},{&quot;family&quot;:&quot;Woo&quot;,&quot;given&quot;:&quot;Lynn L.&quot;,&quot;parse-names&quot;:false,&quot;dropping-particle&quot;:&quot;&quot;,&quot;non-dropping-particle&quot;:&quot;&quot;},{&quot;family&quot;:&quot;Abbosh&quot;,&quot;given&quot;:&quot;Philip H.&quot;,&quot;parse-names&quot;:false,&quot;dropping-particle&quot;:&quot;&quot;,&quot;non-dropping-particle&quot;:&quot;&quot;},{&quot;family&quot;:&quot;Bukavina&quot;,&quot;given&quot;:&quot;Laura&quot;,&quot;parse-names&quot;:false,&quot;dropping-particle&quot;:&quot;&quot;,&quot;non-dropping-particle&quot;:&quot;&quot;}],&quot;container-title&quot;:&quot;European Urology Focus&quot;,&quot;container-title-short&quot;:&quot;Eur Urol Focus&quot;,&quot;DOI&quot;:&quot;10.1016/j.euf.2022.12.007&quot;,&quot;ISSN&quot;:&quot;24054569&quot;,&quot;URL&quot;:&quot;https://linkinghub.elsevier.com/retrieve/pii/S2405456922002905&quot;,&quot;issued&quot;:{&quot;date-parts&quot;:[[2022,12]]}},&quot;isTemporary&quot;:false}],&quot;citationTag&quot;:&quot;MENDELEY_CITATION_v3_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&quot;},{&quot;citationID&quot;:&quot;MENDELEY_CITATION_91b2c278-008d-46f6-af6d-06997d1fe179&quot;,&quot;properties&quot;:{&quot;noteIndex&quot;:0},&quot;isEdited&quot;:false,&quot;manualOverride&quot;:{&quot;isManuallyOverridden&quot;:false,&quot;citeprocText&quot;:&quot;(Liu et al., 2020)&quot;,&quot;manualOverrideText&quot;:&quot;&quot;},&quot;citationTag&quot;:&quot;MENDELEY_CITATION_v3_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&quot;,&quot;citationItems&quot;:[{&quot;id&quot;:&quot;c39183d8-de64-3b98-9e51-a54d1f41579a&quot;,&quot;itemData&quot;:{&quot;type&quot;:&quot;article-journal&quot;,&quot;id&quot;:&quot;c39183d8-de64-3b98-9e51-a54d1f41579a&quot;,&quot;title&quot;:&quot;The pelvis urinary microbiome in patients with kidney stones and clinical associations&quot;,&quot;author&quot;:[{&quot;family&quot;:&quot;Liu&quot;,&quot;given&quot;:&quot;Fengping&quot;,&quot;parse-names&quot;:false,&quot;dropping-particle&quot;:&quot;&quot;,&quot;non-dropping-particle&quot;:&quot;&quot;},{&quot;family&quot;:&quot;Zhang&quot;,&quot;given&quot;:&quot;Nan&quot;,&quot;parse-names&quot;:false,&quot;dropping-particle&quot;:&quot;&quot;,&quot;non-dropping-particle&quot;:&quot;&quot;},{&quot;family&quot;:&quot;Wu&quot;,&quot;given&quot;:&quot;Yunhong&quot;,&quot;parse-names&quot;:false,&quot;dropping-particle&quot;:&quot;&quot;,&quot;non-dropping-particle&quot;:&quot;&quot;},{&quot;family&quot;:&quot;Jiang&quot;,&quot;given&quot;:&quot;Peng&quot;,&quot;parse-names&quot;:false,&quot;dropping-particle&quot;:&quot;&quot;,&quot;non-dropping-particle&quot;:&quot;&quot;},{&quot;family&quot;:&quot;Jiang&quot;,&quot;given&quot;:&quot;Tingting&quot;,&quot;parse-names&quot;:false,&quot;dropping-particle&quot;:&quot;&quot;,&quot;non-dropping-particle&quot;:&quot;&quot;},{&quot;family&quot;:&quot;Wang&quot;,&quot;given&quot;:&quot;Yang&quot;,&quot;parse-names&quot;:false,&quot;dropping-particle&quot;:&quot;&quot;,&quot;non-dropping-particle&quot;:&quot;&quot;},{&quot;family&quot;:&quot;Zhang&quot;,&quot;given&quot;:&quot;Yuwei&quot;,&quot;parse-names&quot;:false,&quot;dropping-particle&quot;:&quot;&quot;,&quot;non-dropping-particle&quot;:&quot;&quot;},{&quot;family&quot;:&quot;Zhai&quot;,&quot;given&quot;:&quot;Qixiao&quot;,&quot;parse-names&quot;:false,&quot;dropping-particle&quot;:&quot;&quot;,&quot;non-dropping-particle&quot;:&quot;&quot;},{&quot;family&quot;:&quot;Zou&quot;,&quot;given&quot;:&quot;Yeqing&quot;,&quot;parse-names&quot;:false,&quot;dropping-particle&quot;:&quot;&quot;,&quot;non-dropping-particle&quot;:&quot;&quot;},{&quot;family&quot;:&quot;Feng&quot;,&quot;given&quot;:&quot;Ninghan&quot;,&quot;parse-names&quot;:false,&quot;dropping-particle&quot;:&quot;&quot;,&quot;non-dropping-particle&quot;:&quot;&quot;}],&quot;container-title&quot;:&quot;BMC Microbiology&quot;,&quot;container-title-short&quot;:&quot;BMC Microbiol&quot;,&quot;DOI&quot;:&quot;10.1186/s12866-020-01992-4&quot;,&quot;ISSN&quot;:&quot;14712180&quot;,&quot;PMID&quot;:&quot;33153435&quot;,&quot;issued&quot;:{&quot;date-parts&quot;:[[2020,12,1]]},&quot;abstract&quot;:&quot;Background: The long-held notion that, without urinary tract or circulatory infection, bladder urine and blood are sterile biofluids has been disproven. There have been no previous reports on the kidney pelvis urinary microbiome after bladder disinfection in kidney stone patients. This study aimed to determine whether a kidney pelvis urinary microbiome is present after eliminating the influence of the bladder urinary microbiome, whether the microbiome composition is different in patients with stone kidney pelvis (SKP) and non-stone kidney pelvis (NSKP), and the correlation between SKP and patient clinical characteristics. Results: Comparisons of bacterial diversity and community structure exhibited that urine in bladder was similar to SKP and NSKP. However, the comparisons showed that urine samples were different from blood. The most common operational taxonomic units were shared by all three types of urine samples. Corynebacterium was significantly higher in SKP compared to NSKP. Several bacteria were associated with patient characteristics, including Lactobacillus, which was positively correlated with fasting blood glucose, and Prevotella was negatively correlated with BMI. Lactobacillus was significantly higher in SKP compared to blood but not in NSKP compared to blood. Conclusions: The composition of the kidney pelvis urinary microbiome after disinfection of the bladder and its similarity to the bladder microbiome indicate that bladder urine can be used to replace kidney pelvis urine in microbiome research. Additionally, the comparison of SKP and NSKP and clinical associations suggest that the occurrence of kidney stones is responsible for the SKP urinary microbiome.&quot;,&quot;publisher&quot;:&quot;BioMed Central Ltd&quot;,&quot;issue&quot;:&quot;1&quot;,&quot;volume&quot;:&quot;20&quot;},&quot;isTemporary&quot;:false}]},{&quot;citationID&quot;:&quot;MENDELEY_CITATION_2acd1ed0-5ca0-4a24-b3ef-4830ed3ebff1&quot;,&quot;properties&quot;:{&quot;noteIndex&quot;:0},&quot;isEdited&quot;:false,&quot;manualOverride&quot;:{&quot;isManuallyOverridden&quot;:false,&quot;citeprocText&quot;:&quot;(Hrbacek et al., 2021; Kassiri et al., 2019; Lewis et al., 2013; Neugent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4ad7ee87-b68e-3d5b-be23-a1ae30444724&quot;,&quot;itemData&quot;:{&quot;type&quot;:&quot;article-journal&quot;,&quot;id&quot;:&quot;4ad7ee87-b68e-3d5b-be23-a1ae30444724&quot;,&quot;title&quot;:&quot;A Prospective Study of the Urinary and Gastrointestinal Microbiome in Prepubertal Males&quot;,&quot;author&quot;:[{&quot;family&quot;:&quot;Kassiri&quot;,&quot;given&quot;:&quot;Borna&quot;,&quot;parse-names&quot;:false,&quot;dropping-particle&quot;:&quot;&quot;,&quot;non-dropping-particle&quot;:&quot;&quot;},{&quot;family&quot;:&quot;Shrestha&quot;,&quot;given&quot;:&quot;Eva&quot;,&quot;parse-names&quot;:false,&quot;dropping-particle&quot;:&quot;&quot;,&quot;non-dropping-particle&quot;:&quot;&quot;},{&quot;family&quot;:&quot;Kasprenski&quot;,&quot;given&quot;:&quot;Matthew&quot;,&quot;parse-names&quot;:false,&quot;dropping-particle&quot;:&quot;&quot;,&quot;non-dropping-particle&quot;:&quot;&quot;},{&quot;family&quot;:&quot;Antonescu&quot;,&quot;given&quot;:&quot;Corina&quot;,&quot;parse-names&quot;:false,&quot;dropping-particle&quot;:&quot;&quot;,&quot;non-dropping-particle&quot;:&quot;&quot;},{&quot;family&quot;:&quot;Florea&quot;,&quot;given&quot;:&quot;Liliana D.&quot;,&quot;parse-names&quot;:false,&quot;dropping-particle&quot;:&quot;&quot;,&quot;non-dropping-particle&quot;:&quot;&quot;},{&quot;family&quot;:&quot;Sfanos&quot;,&quot;given&quot;:&quot;Karen S.&quot;,&quot;parse-names&quot;:false,&quot;dropping-particle&quot;:&quot;&quot;,&quot;non-dropping-particle&quot;:&quot;&quot;},{&quot;family&quot;:&quot;Wang&quot;,&quot;given&quot;:&quot;Ming Hsien&quot;,&quot;parse-names&quot;:false,&quot;dropping-particle&quot;:&quot;&quot;,&quot;non-dropping-particle&quot;:&quot;&quot;}],&quot;container-title&quot;:&quot;Urology&quot;,&quot;container-title-short&quot;:&quot;Urology&quot;,&quot;DOI&quot;:&quot;10.1016/j.urology.2019.05.031&quot;,&quot;ISSN&quot;:&quot;15279995&quot;,&quot;PMID&quot;:&quot;31195012&quot;,&quot;issued&quot;:{&quot;date-parts&quot;:[[2019,9,1]]},&quot;page&quot;:&quot;204-210&quot;,&quot;abstract&quot;:&quot;OBJECTIVE: To determine if urinary microbial communities similar to those described in adults exist in children and to profile the urinary and gastrointestinal microbiome in children presenting to urology for both routine and complex urologic procedures. METHODS: Prepubertal boys (n = 20, ages 3 months-8 years; median age 15 months) who required elective urologic procedures were eligible. Urine samples were collected via sterile catheterization and fecal samples were obtained by rectal swabs. DNA was extracted from urine pellet and fecal samples and subjected to bacterial profiling via 16S rDNA Illumina sequencing and 16S rDNA quantitative polymerase chain reaction. We assessed within and between sample diversity and differential species abundance between samples. RESULTS: Urine samples had low bacterial biomass that reflected the presence of bacterial populations. The most abundant genera detected in urine samples are not common to skin microbiota and several of the genera have been previously identified in the urinary microbiome of adults. We report presumably atypical compositional differences in both the urinary and gastrointestinal microbiome in children with prior antibiotic exposure and highlight an important case of a child who had undergone lifelong antibiotic treatment as prophylaxis for congenital abnormalities. CONCLUSION: This study provides one of the first characterizations of the urinary microbiome in prepubertal males. Defining the baseline healthy microbiome in children may lay the foundation for understanding the long-term impact of factors such as antibiotic use in the development of a healthy microbiome as well as the development of future urologic and gastrointestinal diseases.&quot;,&quot;publisher&quot;:&quot;Elsevier Inc.&quot;,&quot;volume&quot;:&quot;131&quot;},&quot;isTemporary&quot;:false}],&quot;citationTag&quot;:&quot;MENDELEY_CITATION_v3_eyJjaXRhdGlvbklEIjoiTUVOREVMRVlfQ0lUQVRJT05fMmFjZDFlZDAtNWNhMC00YTI0LWIzZWYtNDgzMGVkM2ViZmYxIiwicHJvcGVydGllcyI6eyJub3RlSW5kZXgiOjB9LCJpc0VkaXRlZCI6ZmFsc2UsIm1hbnVhbE92ZXJyaWRlIjp7ImlzTWFudWFsbHlPdmVycmlkZGVuIjpmYWxzZSwiY2l0ZXByb2NUZXh0IjoiKEhyYmFjZWsgZXQgYWwuLCAyMDIxOyBLYXNzaXJpIGV0IGFsLiwgMjAxOTsgTGV3aXMgZXQgYWwuLCAyMDEzOyBOZXVnZW50IGV0IGFsLiwgMjAy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&quot;},{&quot;citationID&quot;:&quot;MENDELEY_CITATION_d8d638f0-8e3b-4466-9d22-1f2a23185d19&quot;,&quot;properties&quot;:{&quot;noteIndex&quot;:0},&quot;isEdited&quot;:false,&quot;manualOverride&quot;:{&quot;isManuallyOverridden&quot;:false,&quot;citeprocText&quot;:&quot;(Neugent et al., 2022)&quot;,&quot;manualOverrideText&quot;:&quot;&quot;},&quot;citationTag&quot;:&quot;MENDELEY_CITATION_v3_eyJjaXRhdGlvbklEIjoiTUVOREVMRVlfQ0lUQVRJT05fZDhkNjM4ZjAtOGUzYi00NDY2LTlkMjItMWYyYTIzMTg1ZDE5IiwicHJvcGVydGllcyI6eyJub3RlSW5kZXgiOjB9LCJpc0VkaXRlZCI6ZmFsc2UsIm1hbnVhbE92ZXJyaWRlIjp7ImlzTWFudWFsbHlPdmVycmlkZGVuIjpmYWxzZSwiY2l0ZXByb2NUZXh0IjoiKE5ldWdlbnQ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XX0=&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citationID&quot;:&quot;MENDELEY_CITATION_f46e86ad-46d1-4caf-8415-2f66e3ef0115&quot;,&quot;properties&quot;:{&quot;noteIndex&quot;:0},&quot;isEdited&quot;:false,&quot;manualOverride&quot;:{&quot;isManuallyOverridden&quot;:false,&quot;citeprocText&quot;:&quot;(Lillemon et al., 2022; Moustafa et al., 2018)&quot;,&quot;manualOverrideText&quot;:&quot;&quot;},&quot;citationItems&quot;:[{&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863872d3-ebbd-37e4-8c7b-6d7d4a75dcc2&quot;,&quot;itemData&quot;:{&quot;type&quot;:&quot;article-journal&quot;,&quot;id&quot;:&quot;863872d3-ebbd-37e4-8c7b-6d7d4a75dcc2&quot;,&quot;title&quot;:&quot;The Impact of Local Estrogen on the Urogenital Microbiome in Genitourinary Syndrome of Menopause: A Randomized-Controlled Trial&quot;,&quot;author&quot;:[{&quot;family&quot;:&quot;Lillemon&quot;,&quot;given&quot;:&quot;Jennifer Nicole&quot;,&quot;parse-names&quot;:false,&quot;dropping-particle&quot;:&quot;&quot;,&quot;non-dropping-particle&quot;:&quot;&quot;},{&quot;family&quot;:&quot;Karstens&quot;,&quot;given&quot;:&quot;Lisa&quot;,&quot;parse-names&quot;:false,&quot;dropping-particle&quot;:&quot;&quot;,&quot;non-dropping-particle&quot;:&quot;&quot;},{&quot;family&quot;:&quot;Nardos&quot;,&quot;given&quot;:&quot;Rahel&quot;,&quot;parse-names&quot;:false,&quot;dropping-particle&quot;:&quot;&quot;,&quot;non-dropping-particle&quot;:&quot;&quot;},{&quot;family&quot;:&quot;Garg&quot;,&quot;given&quot;:&quot;Bharti&quot;,&quot;parse-names&quot;:false,&quot;dropping-particle&quot;:&quot;&quot;,&quot;non-dropping-particle&quot;:&quot;&quot;},{&quot;family&quot;:&quot;Boniface&quot;,&quot;given&quot;:&quot;Emily R.&quot;,&quot;parse-names&quot;:false,&quot;dropping-particle&quot;:&quot;&quot;,&quot;non-dropping-particle&quot;:&quot;&quot;},{&quot;family&quot;:&quot;Gregory&quot;,&quot;given&quot;:&quot;W. Thomas&quot;,&quot;parse-names&quot;:false,&quot;dropping-particle&quot;:&quot;&quot;,&quot;non-dropping-particle&quot;:&quot;&quot;}],&quot;container-title&quot;:&quot;Female Pelvic Medicine and Reconstructive Surgery&quot;,&quot;container-title-short&quot;:&quot;Female Pelvic Med Reconstr Surg&quot;,&quot;DOI&quot;:&quot;10.1097/SPV.0000000000001170&quot;,&quot;ISSN&quot;:&quot;21544212&quot;,&quot;PMID&quot;:&quot;35420551&quot;,&quot;issued&quot;:{&quot;date-parts&quot;:[[2022,6,1]]},&quot;page&quot;:&quot;E157-E162&quot;,&quot;abstract&quot;:&quot;Importance The postmenopausal urinary bladder microbiome is not well defined. Objectives The aims of this study were to characterize the effect of vaginal estrogen on the vaginal and urinary bladder microbiome in postmenopausal women and describe any clinical associations with the symptoms of genitourinary syndrome of menopause. Study Design This was a participant-masked, randomized controlled trial comparing the effect of a 12-week course of an estrogen-containing vaginal ring to a placebo vaginal ring. Standardized evaluations were performed at baseline and 12 weeks. Vaginal samples were obtained for pH, vaginal maturation index, and microbiome analysis. Concomitant catheterized urine samples were obtained for microbiome analysis. 16S ribosomal RNA gene sequencing was performed to characterize the resident microbial communities, with Lactobacillus relative abundance as the primary outcome variable. Genitourinary syndrome of menopause symptoms was measured using validated questionnaires (Pelvic Floor Distress Inventory-Short Form, Female Sexual Function Index, Vulvovaginal Symptoms Questionnaire). Results Of the 39 postmenopausal women randomized, baseline characteristics were similar between arms, with a mean age of 62 years and mean vaginal pH of 5.0. Using intention-to-treat analysis, there were no significant changes in vaginal or urinary Lactobacillus relative abundance. Two participants in each arm removed their ring prior to the end of the study. Eighty percent of participants experienced at least 1 bothersome genitourinary syndrome of menopause symptom. Vulvovaginal dryness and urinary frequency were most common at baseline, whereas painful intercourse and urinary urgency were most common at the final visit, none of which were statistically significant. Conclusions Our study did not show a significant change in the bacterial composition of the vaginal or urinary bladder microbiome after either vaginal ring in this relatively asymptomatic postmenopausal population.&quot;,&quot;publisher&quot;:&quot;Lippincott Williams and Wilkins&quot;,&quot;issue&quot;:&quot;6&quot;,&quot;volume&quot;:&quot;28&quot;},&quot;isTemporary&quot;:false}],&quot;citationTag&quot;:&quot;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&quot;},{&quot;citationID&quot;:&quot;MENDELEY_CITATION_05d67462-5068-49c0-bd7a-c6eaafd90de3&quot;,&quot;properties&quot;:{&quot;noteIndex&quot;:0},&quot;isEdited&quot;:false,&quot;manualOverride&quot;:{&quot;isManuallyOverridden&quot;:false,&quot;citeprocText&quot;:&quot;(Hilt et al., 2014; Hrbacek et al., 2021; Moustafa et al., 2018; Neugent et al., 2022; Price et al., 2020; Storm et al., 2022)&quot;,&quot;manualOverrideText&quot;:&quot;&quot;},&quot;citationItems&quot;:[{&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4adb41fb-132e-322c-b974-63518e903c5f&quot;,&quot;itemData&quot;:{&quot;type&quot;:&quot;paper-conference&quot;,&quot;id&quot;:&quot;4adb41fb-132e-322c-b974-63518e903c5f&quot;,&quot;title&quot;:&quot;Bladder bacterial diversity differs in continent and incontinent women: a cross-sectional study&quot;,&quot;author&quot;:[{&quot;family&quot;:&quot;Price&quot;,&quot;given&quot;:&quot;Travis K.&quot;,&quot;parse-names&quot;:false,&quot;dropping-particle&quot;:&quot;&quot;,&quot;non-dropping-particle&quot;:&quot;&quot;},{&quot;family&quot;:&quot;Lin&quot;,&quot;given&quot;:&quot;Huaiying&quot;,&quot;parse-names&quot;:false,&quot;dropping-particle&quot;:&quot;&quot;,&quot;non-dropping-particle&quot;:&quot;&quot;},{&quot;family&quot;:&quot;Gao&quot;,&quot;given&quot;:&quot;Xiang&quot;,&quot;parse-names&quot;:false,&quot;dropping-particle&quot;:&quot;&quot;,&quot;non-dropping-particle&quot;:&quot;&quot;},{&quot;family&quot;:&quot;Thomas-White&quot;,&quot;given&quot;:&quot;Krystal J.&quot;,&quot;parse-names&quot;:false,&quot;dropping-particle&quot;:&quot;&quot;,&quot;non-dropping-particle&quot;:&quot;&quot;},{&quot;family&quot;:&quot;Hilt&quot;,&quot;given&quot;:&quot;Evann E.&quot;,&quot;parse-names&quot;:false,&quot;dropping-particle&quot;:&quot;&quot;,&quot;non-dropping-particle&quot;:&quot;&quot;},{&quot;family&quot;:&quot;Mueller&quot;,&quot;given&quot;:&quot;Elizabeth R.&quot;,&quot;parse-names&quot;:false,&quot;dropping-particle&quot;:&quot;&quot;,&quot;non-dropping-particle&quot;:&quot;&quot;},{&quot;family&quot;:&quot;Wolfe&quot;,&quot;given&quot;:&quot;Alan J.&quot;,&quot;parse-names&quot;:false,&quot;dropping-particle&quot;:&quot;&quot;,&quot;non-dropping-particle&quot;:&quot;&quot;},{&quot;family&quot;:&quot;Dong&quot;,&quot;given&quot;:&quot;Qunfeng&quot;,&quot;parse-names&quot;:false,&quot;dropping-particle&quot;:&quot;&quot;,&quot;non-dropping-particle&quot;:&quot;&quot;},{&quot;family&quot;:&quot;Brubaker&quot;,&quot;given&quot;:&quot;Linda&quot;,&quot;parse-names&quot;:false,&quot;dropping-particle&quot;:&quot;&quot;,&quot;non-dropping-particle&quot;:&quot;&quot;}],&quot;container-title&quot;:&quot;American Journal of Obstetrics and Gynecology&quot;,&quot;container-title-short&quot;:&quot;Am J Obstet Gynecol&quot;,&quot;DOI&quot;:&quot;10.1016/j.ajog.2020.04.033&quot;,&quot;ISSN&quot;:&quot;10976868&quot;,&quot;PMID&quot;:&quot;32380174&quot;,&quot;issued&quot;:{&quot;date-parts&quot;:[[2020,11,1]]},&quot;page&quot;:&quot;729.e1-729.e10&quot;,&quot;abstract&quot;:&quot;Background: Since the discovery of the bladder microbiome (urobiome), interest has grown in learning whether urobiome characteristics have a role in clinical phenotyping and provide opportunities for novel therapeutic approaches for women with common forms of urinary incontinence. Objective: This study aimed to test the hypothesis that the bladder urobiome differs among women in the control cohort and women affected by urinary incontinence by assessing associations between urinary incontinence status and the cultured urobiome. Study Design: With institutional review board oversight, urine specimens from 309 adult women were collected through transurethral catheterization. These women were categorized into 3 cohorts (continent control, stress urinary incontinence [SUI], and urgency urinary incontinence [UUI]) based on their responses to the validated Pelvic Floor Distress Inventory (PFDI) questionnaire. Among 309 women, 150 were in the continent control cohort, 50 were in the SUI cohort, and 109 were in the UUI cohort. Symptom severity was assessed by subscale scoring with the Urinary Distress Inventory (UDI), subscale of the Pelvic Floor Distress Inventory. Microbes were assessed by expanded quantitative urine culture protocol, which detects the most common bladder microbes (bacteria and yeast). Microbes were identified to the species level by matrix-assisted laser desorption and ionization time-of-flight mass spectrometry. Alpha diversity indices were calculated for culture-positive samples and compared across the 3 cohorts. The correlations of UDI scores, alpha diversity indices, and species abundance were estimated. Results: Participants had a mean age of 53 years (range 22–90); most were whites (65%). Women with urinary incontinence were slightly older (control, 47; SUI, 54; UUI, 61). By design, UDI symptom scores differed (control, 8.43 [10.1]; SUI, 97.95 [55.36]; UUI, 93.71 [49.12]; P&lt;.001). Among 309 participants, 216 (70%) had expanded quantitative urine culture–detected bacteria; furthermore, the urinary incontinence cohorts had a higher detection frequency than the control cohort (control, 57%; SUI, 86%; UUI, 81%; P&lt;.001). In addition, the most frequently detected species among the cohorts were as follows: continent control, Lactobacillus iners (12.7%), Streptococcus anginosus (12.7%), L crispatus (10.7%), and L gasseri (10%); SUI, S anginosus (26%), L iners (18%), Staphylococcus epidermidis (18%), and L jensenii (16%); and UUI, S anginosus (30.3%), L gasseri (22%), Aerococcus urinae (18.3%), and Gardnerella vaginalis (17.4%). However, only Actinotignum schaalii (formerly Actinobaculum schaalii), A urinae, A sanguinicola, and Corynebacterium lipophile group were found at significantly higher mean abundances in 1 of the urinary incontinence cohorts when compared with the control cohort (Wilcoxon rank sum test; P&lt;.02), and no individual genus differed significantly between the 2 urinary incontinence cohorts. Both urinary incontinence cohorts had increased alpha diversity similar to continent control cohort with indices of species richness, but not evenness, strongly associated with urinary incontinence. Conclusion: In adult women, the composition of the culturable bladder urobiome is associated with urinary incontinence, regardless of common incontinence subtype. Detection of more unique living microbes was associated with worsening incontinence symptom severity. Culturable species richness was significantly greater in the urinary incontinence cohorts than in the continent control cohort.&quot;,&quot;publisher&quot;:&quot;Mosby Inc.&quot;,&quot;issue&quot;:&quot;5&quot;,&quot;volume&quot;:&quot;223&quot;},&quot;isTemporary&quot;:false},{&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citationTag&quot;:&quot;MENDELEY_CITATION_v3_eyJjaXRhdGlvbklEIjoiTUVOREVMRVlfQ0lUQVRJT05fMDVkNjc0NjItNTA2OC00OWMwLWJkN2EtYzZlYWFmZDkwZGUzIiwicHJvcGVydGllcyI6eyJub3RlSW5kZXgiOjB9LCJpc0VkaXRlZCI6ZmFsc2UsIm1hbnVhbE92ZXJyaWRlIjp7ImlzTWFudWFsbHlPdmVycmlkZGVuIjpmYWxzZSwiY2l0ZXByb2NUZXh0IjoiKEhpbHQgZXQgYWwuLCAyMDE0OyBIcmJhY2VrIGV0IGFsLiwgMjAyMTsgTW91c3RhZmEgZXQgYWwuLCAyMDE4OyBOZXVnZW50IGV0IGFsLiwgMjAyMjsgUHJpY2UgZXQgYWwuLCAyMDIwOyBTdG9ybSBldCBhbC4sIDIwMjIpIiwibWFudWFsT3ZlcnJpZGVUZXh0IjoiIn0sImNpdGF0aW9uSXRlbXMiOlt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XX0=&quot;},{&quot;citationID&quot;:&quot;MENDELEY_CITATION_f031dc8c-15d0-403b-96cc-ff0563ce201d&quot;,&quot;properties&quot;:{&quot;noteIndex&quot;:0},&quot;isEdited&quot;:false,&quot;manualOverride&quot;:{&quot;isManuallyOverridden&quot;:false,&quot;citeprocText&quot;:&quot;(Hurst et al., 2022)&quot;,&quot;manualOverrideText&quot;:&quot;&quot;},&quot;citationTag&quot;:&quot;MENDELEY_CITATION_v3_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&quot;,&quot;citationItems&quot;:[{&quot;id&quot;:&quot;83bab5fe-0ee7-3fe9-acb0-3a538fb15b79&quot;,&quot;itemData&quot;:{&quot;type&quot;:&quot;article-journal&quot;,&quot;id&quot;:&quot;83bab5fe-0ee7-3fe9-acb0-3a538fb15b79&quot;,&quot;title&quot;:&quot;Microbiomes of Urine and the Prostate Are Linked to Human Prostate Cancer Risk Groups&quot;,&quot;author&quot;:[{&quot;family&quot;:&quot;Hurst&quot;,&quot;given&quot;:&quot;Rachel&quot;,&quot;parse-names&quot;:false,&quot;dropping-particle&quot;:&quot;&quot;,&quot;non-dropping-particle&quot;:&quot;&quot;},{&quot;family&quot;:&quot;Meader&quot;,&quot;given&quot;:&quot;Emma&quot;,&quot;parse-names&quot;:false,&quot;dropping-particle&quot;:&quot;&quot;,&quot;non-dropping-particle&quot;:&quot;&quot;},{&quot;family&quot;:&quot;Gihawi&quot;,&quot;given&quot;:&quot;Abraham&quot;,&quot;parse-names&quot;:false,&quot;dropping-particle&quot;:&quot;&quot;,&quot;non-dropping-particle&quot;:&quot;&quot;},{&quot;family&quot;:&quot;Rallapalli&quot;,&quot;given&quot;:&quot;Ghanasyam&quot;,&quot;parse-names&quot;:false,&quot;dropping-particle&quot;:&quot;&quot;,&quot;non-dropping-particle&quot;:&quot;&quot;},{&quot;family&quot;:&quot;Clark&quot;,&quot;given&quot;:&quot;Jeremy&quot;,&quot;parse-names&quot;:false,&quot;dropping-particle&quot;:&quot;&quot;,&quot;non-dropping-particle&quot;:&quot;&quot;},{&quot;family&quot;:&quot;Kay&quot;,&quot;given&quot;:&quot;Gemma L.&quot;,&quot;parse-names&quot;:false,&quot;dropping-particle&quot;:&quot;&quot;,&quot;non-dropping-particle&quot;:&quot;&quot;},{&quot;family&quot;:&quot;Webb&quot;,&quot;given&quot;:&quot;Martyn&quot;,&quot;parse-names&quot;:false,&quot;dropping-particle&quot;:&quot;&quot;,&quot;non-dropping-particle&quot;:&quot;&quot;},{&quot;family&quot;:&quot;Manley&quot;,&quot;given&quot;:&quot;Kate&quot;,&quot;parse-names&quot;:false,&quot;dropping-particle&quot;:&quot;&quot;,&quot;non-dropping-particle&quot;:&quot;&quot;},{&quot;family&quot;:&quot;Curley&quot;,&quot;given&quot;:&quot;Helen&quot;,&quot;parse-names&quot;:false,&quot;dropping-particle&quot;:&quot;&quot;,&quot;non-dropping-particle&quot;:&quot;&quot;},{&quot;family&quot;:&quot;Walker&quot;,&quot;given&quot;:&quot;Helen&quot;,&quot;parse-names&quot;:false,&quot;dropping-particle&quot;:&quot;&quot;,&quot;non-dropping-particle&quot;:&quot;&quot;},{&quot;family&quot;:&quot;Kumar&quot;,&quot;given&quot;:&quot;Ravi&quot;,&quot;parse-names&quot;:false,&quot;dropping-particle&quot;:&quot;&quot;,&quot;non-dropping-particle&quot;:&quot;&quot;},{&quot;family&quot;:&quot;Schmidt&quot;,&quot;given&quot;:&quot;Katarzyna&quot;,&quot;parse-names&quot;:false,&quot;dropping-particle&quot;:&quot;&quot;,&quot;non-dropping-particle&quot;:&quot;&quot;},{&quot;family&quot;:&quot;Crossman&quot;,&quot;given&quot;:&quot;Lisa&quot;,&quot;parse-names&quot;:false,&quot;dropping-particle&quot;:&quot;&quot;,&quot;non-dropping-particle&quot;:&quot;&quot;},{&quot;family&quot;:&quot;Eeles&quot;,&quot;given&quot;:&quot;Rosalind A.&quot;,&quot;parse-names&quot;:false,&quot;dropping-particle&quot;:&quot;&quot;,&quot;non-dropping-particle&quot;:&quot;&quot;},{&quot;family&quot;:&quot;Wedge&quot;,&quot;given&quot;:&quot;David C.&quot;,&quot;parse-names&quot;:false,&quot;dropping-particle&quot;:&quot;&quot;,&quot;non-dropping-particle&quot;:&quot;&quot;},{&quot;family&quot;:&quot;Lynch&quot;,&quot;given&quot;:&quot;Andy G.&quot;,&quot;parse-names&quot;:false,&quot;dropping-particle&quot;:&quot;&quot;,&quot;non-dropping-particle&quot;:&quot;&quot;},{&quot;family&quot;:&quot;Massie&quot;,&quot;given&quot;:&quot;Charlie E.&quot;,&quot;parse-names&quot;:false,&quot;dropping-particle&quot;:&quot;&quot;,&quot;non-dropping-particle&quot;:&quot;&quot;},{&quot;family&quot;:&quot;Yazbek-Hanna&quot;,&quot;given&quot;:&quot;Marcelino&quot;,&quot;parse-names&quot;:false,&quot;dropping-particle&quot;:&quot;&quot;,&quot;non-dropping-particle&quot;:&quot;&quot;},{&quot;family&quot;:&quot;Rochester&quot;,&quot;given&quot;:&quot;Mark&quot;,&quot;parse-names&quot;:false,&quot;dropping-particle&quot;:&quot;&quot;,&quot;non-dropping-particle&quot;:&quot;&quot;},{&quot;family&quot;:&quot;Mills&quot;,&quot;given&quot;:&quot;Robert D.&quot;,&quot;parse-names&quot;:false,&quot;dropping-particle&quot;:&quot;&quot;,&quot;non-dropping-particle&quot;:&quot;&quot;},{&quot;family&quot;:&quot;Mithen&quot;,&quot;given&quot;:&quot;Richard F.&quot;,&quot;parse-names&quot;:false,&quot;dropping-particle&quot;:&quot;&quot;,&quot;non-dropping-particle&quot;:&quot;&quot;},{&quot;family&quot;:&quot;Traka&quot;,&quot;given&quot;:&quot;Maria H.&quot;,&quot;parse-names&quot;:false,&quot;dropping-particle&quot;:&quot;&quot;,&quot;non-dropping-particle&quot;:&quot;&quot;},{&quot;family&quot;:&quot;Ball&quot;,&quot;given&quot;:&quot;Richard Y.&quot;,&quot;parse-names&quot;:false,&quot;dropping-particle&quot;:&quot;&quot;,&quot;non-dropping-particle&quot;:&quot;&quot;},{&quot;family&quot;:&quot;O'Grady&quot;,&quot;given&quot;:&quot;Justin&quot;,&quot;parse-names&quot;:false,&quot;dropping-particle&quot;:&quot;&quot;,&quot;non-dropping-particle&quot;:&quot;&quot;},{&quot;family&quot;:&quot;Brewer&quot;,&quot;given&quot;:&quot;Daniel S.&quot;,&quot;parse-names&quot;:false,&quot;dropping-particle&quot;:&quot;&quot;,&quot;non-dropping-particle&quot;:&quot;&quot;},{&quot;family&quot;:&quot;Wain&quot;,&quot;given&quot;:&quot;John&quot;,&quot;parse-names&quot;:false,&quot;dropping-particle&quot;:&quot;&quot;,&quot;non-dropping-particle&quot;:&quot;&quot;},{&quot;family&quot;:&quot;Cooper&quot;,&quot;given&quot;:&quot;Colin S.&quot;,&quot;parse-names&quot;:false,&quot;dropping-particle&quot;:&quot;&quot;,&quot;non-dropping-particle&quot;:&quot;&quot;}],&quot;container-title&quot;:&quot;European Urology Oncology&quot;,&quot;container-title-short&quot;:&quot;Eur Urol Oncol&quot;,&quot;DOI&quot;:&quot;10.1016/j.euo.2022.03.006&quot;,&quot;ISSN&quot;:&quot;25889311&quot;,&quot;PMID&quot;:&quot;35450835&quot;,&quot;issued&quot;:{&quot;date-parts&quot;:[[2022,8]]},&quot;page&quot;:&quot;412-419&quot;,&quot;abstract&quot;:&quot;BACKGROUND Bacteria play a suspected role in the development of several cancer types, and associations between the presence of particular bacteria and prostate cancer have been reported. OBJECTIVE To provide improved characterisation of the prostate and urine microbiome and to investigate the prognostic potential of the bacteria present. DESIGN, SETTING, AND PARTICIPANTS Microbiome profiles were interrogated in sample collections of patient urine (sediment microscopy: n = 318, 16S ribosomal amplicon sequencing: n = 46; and extracellular vesicle RNA-seq: n = 40) and cancer tissue (n = 204). OUTCOME MEASUREMENTS AND STATISTICAL ANALYSIS Microbiomes were assessed using anaerobic culture, population-level 16S analysis, RNA-seq, and whole genome DNA sequencing. RESULTS AND LIMITATIONS We demonstrate an association between the presence of bacteria in urine sediments and higher D'Amico risk prostate cancer (discovery, n = 215 patients, p &lt; 0.001; validation, n = 103, p &lt; 0.001, χ2 test for trend). Characterisation of the bacterial community led to the (1) identification of four novel bacteria (Porphyromonas sp. nov., Varibaculum sp. nov., Peptoniphilus sp. nov., and Fenollaria sp. nov.) that were frequently found in patient urine, and (2) definition of a patient subgroup associated with metastasis development (p = 0.015, log-rank test). The presence of five specific anaerobic genera, which includes three of the novel isolates, was associated with cancer risk group, in urine sediment (p = 0.045, log-rank test), urine extracellular vesicles (p = 0.039), and cancer tissue (p = 0.035), with a meta-analysis hazard ratio for disease progression of 2.60 (95% confidence interval: 1.39-4.85; p = 0.003; Cox regression). A limitation is that functional links to cancer development are not yet established. CONCLUSIONS This study characterises prostate and urine microbiomes, and indicates that specific anaerobic bacteria genera have prognostic potential. PATIENT SUMMARY In this study, we investigated the presence of bacteria in patient urine and the prostate. We identified four novel bacteria and suggest a potential prognostic utility for the microbiome in prostate cancer.&quot;,&quot;publisher&quot;:&quot;Elsevier BV&quot;,&quot;issue&quot;:&quot;4&quot;,&quot;volume&quot;:&quot;5&quot;},&quot;isTemporary&quot;:false}]},{&quot;citationID&quot;:&quot;MENDELEY_CITATION_dfbbbf8d-f487-400d-a168-c933f14c9080&quot;,&quot;properties&quot;:{&quot;noteIndex&quot;:0},&quot;isEdited&quot;:false,&quot;manualOverride&quot;:{&quot;isManuallyOverridden&quot;:false,&quot;citeprocText&quot;:&quot;(Vaughan et al., 2021)&quot;,&quot;manualOverrideText&quot;:&quot;&quot;},&quot;citationTag&quot;:&quot;MENDELEY_CITATION_v3_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&quot;,&quot;citationItems&quot;:[{&quot;id&quot;:&quot;edf205f9-9eb1-3e54-ac85-39acffcf7871&quot;,&quot;itemData&quot;:{&quot;type&quot;:&quot;article-journal&quot;,&quot;id&quot;:&quot;edf205f9-9eb1-3e54-ac85-39acffcf7871&quot;,&quot;title&quot;:&quot;The Urinary Microbiome in Postmenopausal Women with Recurrent Urinary Tract Infections&quot;,&quot;author&quot;:[{&quot;family&quot;:&quot;Vaughan&quot;,&quot;given&quot;:&quot;Monique H.&quot;,&quot;parse-names&quot;:false,&quot;dropping-particle&quot;:&quot;&quot;,&quot;non-dropping-particle&quot;:&quot;&quot;},{&quot;family&quot;:&quot;Mao&quot;,&quot;given&quot;:&quot;Jialiang&quot;,&quot;parse-names&quot;:false,&quot;dropping-particle&quot;:&quot;&quot;,&quot;non-dropping-particle&quot;:&quot;&quot;},{&quot;family&quot;:&quot;Karstens&quot;,&quot;given&quot;:&quot;Lisa A.&quot;,&quot;parse-names&quot;:false,&quot;dropping-particle&quot;:&quot;&quot;,&quot;non-dropping-particle&quot;:&quot;&quot;},{&quot;family&quot;:&quot;Ma&quot;,&quot;given&quot;:&quot;Li&quot;,&quot;parse-names&quot;:false,&quot;dropping-particle&quot;:&quot;&quot;,&quot;non-dropping-particle&quot;:&quot;&quot;},{&quot;family&quot;:&quot;Amundsen&quot;,&quot;given&quot;:&quot;Cindy L.&quot;,&quot;parse-names&quot;:false,&quot;dropping-particle&quot;:&quot;&quot;,&quot;non-dropping-particle&quot;:&quot;&quot;},{&quot;family&quot;:&quot;Schmader&quot;,&quot;given&quot;:&quot;Kenneth E.&quot;,&quot;parse-names&quot;:false,&quot;dropping-particle&quot;:&quot;&quot;,&quot;non-dropping-particle&quot;:&quot;&quot;},{&quot;family&quot;:&quot;Siddiqui&quot;,&quot;given&quot;:&quot;Nazema Y.&quot;,&quot;parse-names&quot;:false,&quot;dropping-particle&quot;:&quot;&quot;,&quot;non-dropping-particle&quot;:&quot;&quot;}],&quot;container-title&quot;:&quot;The Journal of urology&quot;,&quot;container-title-short&quot;:&quot;J Urol&quot;,&quot;DOI&quot;:&quot;10.1097/JU.0000000000001940&quot;,&quot;ISSN&quot;:&quot;15273792&quot;,&quot;PMID&quot;:&quot;34181466&quot;,&quot;issued&quot;:{&quot;date-parts&quot;:[[2021,11,1]]},&quot;page&quot;:&quot;1222-1231&quot;,&quot;abstract&quot;:&quot;PURPOSE: The etiology of postmenopausal recurrent urinary tract infection (UTI) is not completely known, but the urinary microbiome is thought to be implicated. We compared the urinary microbiome in menopausal women with recurrent UTIs to age-matched controls, both in the absence of acute infection. MATERIALS AND METHODS: This is a cross-sectional analysis of baseline data from 64 women enrolled in a longitudinal cohort study. All women were using topically applied vaginal estrogen. Women &gt;55 years of age from the following groups were enrolled: 1) recurrent UTIs on daily antibiotic prophylaxis, 2) recurrent UTIs not on antibiotic prophylaxis and 3) age-matched controls without recurrent UTIs. Catheterized urine samples were collected at least 4 weeks after last treatment for UTI and at least 6 weeks after initiation of vaginal estrogen. Samples were evaluated using expanded quantitative urine culture (EQUC) and 16S rRNA gene sequencing. RESULTS: With EQUC, there were no significant differences in median numbers of microbial species isolated among groups (p=0.96), even when considering Lactobacilli (p=0.72). However, there were trends toward different Lactobacillus species between groups. With 16S rRNA sequencing, the majority of urine samples contained Lactobacillaceae, with nonsignificant trends in relative abundance among groups. Using a Bayesian analysis, we identified significant differences in anaerobic taxa associated with phenotypic groups. Most of these differences centered on Bacteroidales and the family Prevotellaceae, although differences were also noted in Actinobacteria and certain genera of Clostridiales. CONCLUSIONS: Associations between anaerobes within the urinary microbiome and postmenopausal recurrent UTI warrants further investigation.&quot;,&quot;publisher&quot;:&quot;NLM (Medline)&quot;,&quot;issue&quot;:&quot;5&quot;,&quot;volume&quot;:&quot;206&quot;},&quot;isTemporary&quot;:false}]},{&quot;citationID&quot;:&quot;MENDELEY_CITATION_7079e8bd-2e03-4049-a47d-d3abd5e6befa&quot;,&quot;properties&quot;:{&quot;noteIndex&quot;:0},&quot;isEdited&quot;:false,&quot;manualOverride&quot;:{&quot;isManuallyOverridden&quot;:false,&quot;citeprocText&quot;:&quot;(Moustafa et al., 2018; Zeng et al., 2020)&quot;,&quot;manualOverrideText&quot;:&quot;&quot;},&quot;citationItems&quot;:[{&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7026fab8-86ee-3ca4-8202-2d4ecf0f88ff&quot;,&quot;itemData&quot;:{&quot;type&quot;:&quot;article-journal&quot;,&quot;id&quot;:&quot;7026fab8-86ee-3ca4-8202-2d4ecf0f88ff&quot;,&quot;title&quot;:&quot;Alterations in Urobiome in Patients With Bladder Cancer and Implications for Clinical Outcome: A Single-Institution Study&quot;,&quot;author&quot;:[{&quot;family&quot;:&quot;Zeng&quot;,&quot;given&quot;:&quot;Jiarong&quot;,&quot;parse-names&quot;:false,&quot;dropping-particle&quot;:&quot;&quot;,&quot;non-dropping-particle&quot;:&quot;&quot;},{&quot;family&quot;:&quot;Zhang&quot;,&quot;given&quot;:&quot;Guihao&quot;,&quot;parse-names&quot;:false,&quot;dropping-particle&quot;:&quot;&quot;,&quot;non-dropping-particle&quot;:&quot;&quot;},{&quot;family&quot;:&quot;Chen&quot;,&quot;given&quot;:&quot;Chunxiao&quot;,&quot;parse-names&quot;:false,&quot;dropping-particle&quot;:&quot;&quot;,&quot;non-dropping-particle&quot;:&quot;&quot;},{&quot;family&quot;:&quot;Li&quot;,&quot;given&quot;:&quot;Kun&quot;,&quot;parse-names&quot;:false,&quot;dropping-particle&quot;:&quot;&quot;,&quot;non-dropping-particle&quot;:&quot;&quot;},{&quot;family&quot;:&quot;Wen&quot;,&quot;given&quot;:&quot;Yuehui&quot;,&quot;parse-names&quot;:false,&quot;dropping-particle&quot;:&quot;&quot;,&quot;non-dropping-particle&quot;:&quot;&quot;},{&quot;family&quot;:&quot;Zhao&quot;,&quot;given&quot;:&quot;Jie&quot;,&quot;parse-names&quot;:false,&quot;dropping-particle&quot;:&quot;&quot;,&quot;non-dropping-particle&quot;:&quot;&quot;},{&quot;family&quot;:&quot;Wu&quot;,&quot;given&quot;:&quot;Peng&quot;,&quot;parse-names&quot;:false,&quot;dropping-particle&quot;:&quot;&quot;,&quot;non-dropping-particle&quot;:&quot;&quot;}],&quot;container-title&quot;:&quot;Frontiers in Cellular and Infection Microbiology&quot;,&quot;container-title-short&quot;:&quot;Front Cell Infect Microbiol&quot;,&quot;DOI&quot;:&quot;10.3389/fcimb.2020.555508&quot;,&quot;ISSN&quot;:&quot;22352988&quot;,&quot;PMID&quot;:&quot;33384966&quot;,&quot;issued&quot;:{&quot;date-parts&quot;:[[2020,12,15]]},&quot;abstract&quot;:&quot;Numerous studies indicate that resident microbiome exists in urine of healthy individuals and dysbiosis of the urobiome (urinary microbiome) may be associated with pathological conditions. This study was performed to characterize the alterations in urobiome and explore its implications of clinical outcome in male patients with bladder cancer. 62 male patients with bladder cancer and 19 non-neoplastic controls were recruited. The follow-up study cohort included 40 patients who were diagnosed with non-muscle invasive bladder cancer (NMIBC) and underwent transurethral resection of bladder tumor (TURBT). Mid-stream urine samples were collected from all the participants the day before cystoscopy. DNA was extracted from urine pellet samples and processed for high throughput 16S rRNA amplicon sequencing of the V4 region using Illumina MiSeq. Sequencing reads were filtered using QIIME and clustered using UPARSE. We found bacterial richness indices (Observed Species index, Chao1 index, Ace index; all P &lt; 0.01) increased in cancer group when compared with non-neoplastic group, while there were no differences in Shannon and Simpson index between two groups. During a median follow-up time of 12 (5.25–25) months, 5/40 (12.5%)of the patients developed recurrence and no patient suffered from progression to muscle-invasive disease. Species diversity of the microbiome was significantly higher in the recurrence group compared with non-recurrence group in patients with NMIBC after TURBT. The LEfSe analysis demonstrated that 9 genera were increased (e.g., Micrococcus and Brachybacterium) in recurrence group. To our knowledge we report the relative comprehensive study to date of the male bladder cancer urinary microbiome and its relationship to pathogenesis and clinical outcomes. Given our preliminary data, additional studies evaluating the urine microbiome in relation to clinical outcomes are warranted to improve our understanding of tumor recurrence after TURBT.&quot;,&quot;publisher&quot;:&quot;Frontiers Media S.A.&quot;,&quot;volume&quot;:&quot;10&quot;},&quot;isTemporary&quot;:false}],&quot;citationTag&quot;:&quot;MENDELEY_CITATION_v3_eyJjaXRhdGlvbklEIjoiTUVOREVMRVlfQ0lUQVRJT05fNzA3OWU4YmQtMmUwMy00MDQ5LWE0N2QtZDNhYmQ1ZTZiZWZhIiwicHJvcGVydGllcyI6eyJub3RlSW5kZXgiOjB9LCJpc0VkaXRlZCI6ZmFsc2UsIm1hbnVhbE92ZXJyaWRlIjp7ImlzTWFudWFsbHlPdmVycmlkZGVuIjpmYWxzZSwiY2l0ZXByb2NUZXh0IjoiKE1vdXN0YWZhIGV0IGFsLiwgMjAxODsgWmVuZyBldCBhbC4sIDIwMjApIiwibWFudWFsT3ZlcnJpZGVUZXh0IjoiIn0sImNpdGF0aW9uSXRlbXMiOlt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&quot;},{&quot;citationID&quot;:&quot;MENDELEY_CITATION_9ed0ca2c-5ee2-4e11-b23d-e16636a944b6&quot;,&quot;properties&quot;:{&quot;noteIndex&quot;:0},&quot;isEdited&quot;:false,&quot;manualOverride&quot;:{&quot;isManuallyOverridden&quot;:false,&quot;citeprocText&quot;:&quot;(Jung et al., 2019b)&quot;,&quot;manualOverrideText&quot;:&quot;&quot;},&quot;citationItems&quot;:[{&quot;id&quot;:&quot;8c882933-b950-3d38-bd03-24269dc1788a&quot;,&quot;itemData&quot;:{&quot;type&quot;:&quot;article-journal&quot;,&quot;id&quot;:&quot;8c882933-b950-3d38-bd03-24269dc1788a&quot;,&quot;title&quot;:&quot;Benchmarking urine storage and collection conditions for evaluating the female urinary microbiome&quot;,&quot;author&quot;:[{&quot;family&quot;:&quot;Jung&quot;,&quot;given&quot;:&quot;Carrie E.&quot;,&quot;parse-names&quot;:false,&quot;dropping-particle&quot;:&quot;&quot;,&quot;non-dropping-particle&quot;:&quot;&quot;},{&quot;family&quot;:&quot;Chopyk&quot;,&quot;given&quot;:&quot;Jessica&quot;,&quot;parse-names&quot;:false,&quot;dropping-particle&quot;:&quot;&quot;,&quot;non-dropping-particle&quot;:&quot;&quot;},{&quot;family&quot;:&quot;Shin&quot;,&quot;given&quot;:&quot;Ji Hyun&quot;,&quot;parse-names&quot;:false,&quot;dropping-particle&quot;:&quot;&quot;,&quot;non-dropping-particle&quot;:&quot;&quot;},{&quot;family&quot;:&quot;Lukacz&quot;,&quot;given&quot;:&quot;Emily S.&quot;,&quot;parse-names&quot;:false,&quot;dropping-particle&quot;:&quot;&quot;,&quot;non-dropping-particle&quot;:&quot;&quot;},{&quot;family&quot;:&quot;Brubaker&quot;,&quot;given&quot;:&quot;Linda&quot;,&quot;parse-names&quot;:false,&quot;dropping-particle&quot;:&quot;&quot;,&quot;non-dropping-particle&quot;:&quot;&quot;},{&quot;family&quot;:&quot;Schwanemann&quot;,&quot;given&quot;:&quot;Leila K.&quot;,&quot;parse-names&quot;:false,&quot;dropping-particle&quot;:&quot;&quot;,&quot;non-dropping-particle&quot;:&quot;&quot;},{&quot;family&quot;:&quot;Knight&quot;,&quot;given&quot;:&quot;Rob&quot;,&quot;parse-names&quot;:false,&quot;dropping-particle&quot;:&quot;&quot;,&quot;non-dropping-particle&quot;:&quot;&quot;},{&quot;family&quot;:&quot;Wolfe&quot;,&quot;given&quot;:&quot;Alan J.&quot;,&quot;parse-names&quot;:false,&quot;dropping-particle&quot;:&quot;&quot;,&quot;non-dropping-particle&quot;:&quot;&quot;},{&quot;family&quot;:&quot;Pride&quot;,&quot;given&quot;:&quot;David T.&quot;,&quot;parse-names&quot;:false,&quot;dropping-particle&quot;:&quot;&quot;,&quot;non-dropping-particle&quot;:&quot;&quot;}],&quot;container-title&quot;:&quot;Scientific Reports&quot;,&quot;container-title-short&quot;:&quot;Sci Rep&quot;,&quot;DOI&quot;:&quot;10.1038/s41598-019-49823-5&quot;,&quot;ISSN&quot;:&quot;20452322&quot;,&quot;PMID&quot;:&quot;31527753&quot;,&quot;issued&quot;:{&quot;date-parts&quot;:[[2019,12,1]]},&quot;abstract&quot;:&quot;Standardized conditions for collection, preservation and storage of urine for microbiome research have not been established. We aimed to identify the effects of the use of preservative AssayAssure® (AA), and the effects of storage time and temperatures on reproducibility of urine microbiome results. We sequenced the V3–4 segment of the 16S rRNA gene to characterize the bacterial community in the urine of a cohort of women. Each woman provided a single voided urine sample, which was divided into aliquots and stored with and without AA, at three different temperatures (room temperature [RT], 4 °C, or −20 °C), and for various time periods up to 4 days. There were significant microbiome differences in urine specimens stored with and without AA at all temperatures, but the most significant differences were observed in alpha diversity (estimated number of taxa) at RT. Specimens preserved at 4 °C and −20 °C for up to 4 days with or without AA had no significant alpha diversity differences. However, significant alpha diversity differences were observed in samples stored without AA at RT. Generally, there was greater microbiome preservation with AA than without AA at all time points and temperatures, although not all results were statistically significant. Addition of AA preservative, shorter storage times, and colder temperatures are most favorable for urinary microbiome reproducibility.&quot;,&quot;publisher&quot;:&quot;Nature Publishing Group&quot;,&quot;issue&quot;:&quot;1&quot;,&quot;volume&quot;:&quot;9&quot;},&quot;isTemporary&quot;:false}],&quot;citationTag&quot;:&quot;MENDELEY_CITATION_v3_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&quot;},{&quot;citationID&quot;:&quot;MENDELEY_CITATION_5efa853a-d8b6-4057-92be-32eeb2746376&quot;,&quot;properties&quot;:{&quot;noteIndex&quot;:0},&quot;isEdited&quot;:false,&quot;manualOverride&quot;:{&quot;isManuallyOverridden&quot;:false,&quot;citeprocText&quot;:&quot;(Liu et al., 2020)&quot;,&quot;manualOverrideText&quot;:&quot;&quot;},&quot;citationTag&quot;:&quot;MENDELEY_CITATION_v3_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&quot;,&quot;citationItems&quot;:[{&quot;id&quot;:&quot;c39183d8-de64-3b98-9e51-a54d1f41579a&quot;,&quot;itemData&quot;:{&quot;type&quot;:&quot;article-journal&quot;,&quot;id&quot;:&quot;c39183d8-de64-3b98-9e51-a54d1f41579a&quot;,&quot;title&quot;:&quot;The pelvis urinary microbiome in patients with kidney stones and clinical associations&quot;,&quot;author&quot;:[{&quot;family&quot;:&quot;Liu&quot;,&quot;given&quot;:&quot;Fengping&quot;,&quot;parse-names&quot;:false,&quot;dropping-particle&quot;:&quot;&quot;,&quot;non-dropping-particle&quot;:&quot;&quot;},{&quot;family&quot;:&quot;Zhang&quot;,&quot;given&quot;:&quot;Nan&quot;,&quot;parse-names&quot;:false,&quot;dropping-particle&quot;:&quot;&quot;,&quot;non-dropping-particle&quot;:&quot;&quot;},{&quot;family&quot;:&quot;Wu&quot;,&quot;given&quot;:&quot;Yunhong&quot;,&quot;parse-names&quot;:false,&quot;dropping-particle&quot;:&quot;&quot;,&quot;non-dropping-particle&quot;:&quot;&quot;},{&quot;family&quot;:&quot;Jiang&quot;,&quot;given&quot;:&quot;Peng&quot;,&quot;parse-names&quot;:false,&quot;dropping-particle&quot;:&quot;&quot;,&quot;non-dropping-particle&quot;:&quot;&quot;},{&quot;family&quot;:&quot;Jiang&quot;,&quot;given&quot;:&quot;Tingting&quot;,&quot;parse-names&quot;:false,&quot;dropping-particle&quot;:&quot;&quot;,&quot;non-dropping-particle&quot;:&quot;&quot;},{&quot;family&quot;:&quot;Wang&quot;,&quot;given&quot;:&quot;Yang&quot;,&quot;parse-names&quot;:false,&quot;dropping-particle&quot;:&quot;&quot;,&quot;non-dropping-particle&quot;:&quot;&quot;},{&quot;family&quot;:&quot;Zhang&quot;,&quot;given&quot;:&quot;Yuwei&quot;,&quot;parse-names&quot;:false,&quot;dropping-particle&quot;:&quot;&quot;,&quot;non-dropping-particle&quot;:&quot;&quot;},{&quot;family&quot;:&quot;Zhai&quot;,&quot;given&quot;:&quot;Qixiao&quot;,&quot;parse-names&quot;:false,&quot;dropping-particle&quot;:&quot;&quot;,&quot;non-dropping-particle&quot;:&quot;&quot;},{&quot;family&quot;:&quot;Zou&quot;,&quot;given&quot;:&quot;Yeqing&quot;,&quot;parse-names&quot;:false,&quot;dropping-particle&quot;:&quot;&quot;,&quot;non-dropping-particle&quot;:&quot;&quot;},{&quot;family&quot;:&quot;Feng&quot;,&quot;given&quot;:&quot;Ninghan&quot;,&quot;parse-names&quot;:false,&quot;dropping-particle&quot;:&quot;&quot;,&quot;non-dropping-particle&quot;:&quot;&quot;}],&quot;container-title&quot;:&quot;BMC Microbiology&quot;,&quot;container-title-short&quot;:&quot;BMC Microbiol&quot;,&quot;DOI&quot;:&quot;10.1186/s12866-020-01992-4&quot;,&quot;ISSN&quot;:&quot;14712180&quot;,&quot;PMID&quot;:&quot;33153435&quot;,&quot;issued&quot;:{&quot;date-parts&quot;:[[2020,12,1]]},&quot;abstract&quot;:&quot;Background: The long-held notion that, without urinary tract or circulatory infection, bladder urine and blood are sterile biofluids has been disproven. There have been no previous reports on the kidney pelvis urinary microbiome after bladder disinfection in kidney stone patients. This study aimed to determine whether a kidney pelvis urinary microbiome is present after eliminating the influence of the bladder urinary microbiome, whether the microbiome composition is different in patients with stone kidney pelvis (SKP) and non-stone kidney pelvis (NSKP), and the correlation between SKP and patient clinical characteristics. Results: Comparisons of bacterial diversity and community structure exhibited that urine in bladder was similar to SKP and NSKP. However, the comparisons showed that urine samples were different from blood. The most common operational taxonomic units were shared by all three types of urine samples. Corynebacterium was significantly higher in SKP compared to NSKP. Several bacteria were associated with patient characteristics, including Lactobacillus, which was positively correlated with fasting blood glucose, and Prevotella was negatively correlated with BMI. Lactobacillus was significantly higher in SKP compared to blood but not in NSKP compared to blood. Conclusions: The composition of the kidney pelvis urinary microbiome after disinfection of the bladder and its similarity to the bladder microbiome indicate that bladder urine can be used to replace kidney pelvis urine in microbiome research. Additionally, the comparison of SKP and NSKP and clinical associations suggest that the occurrence of kidney stones is responsible for the SKP urinary microbiome.&quot;,&quot;publisher&quot;:&quot;BioMed Central Ltd&quot;,&quot;issue&quot;:&quot;1&quot;,&quot;volume&quot;:&quot;20&quot;},&quot;isTemporary&quot;:false}]},{&quot;citationID&quot;:&quot;MENDELEY_CITATION_76a1aca9-0ca1-4454-99a9-766d15eadbf0&quot;,&quot;properties&quot;:{&quot;noteIndex&quot;:0},&quot;isEdited&quot;:false,&quot;manualOverride&quot;:{&quot;isManuallyOverridden&quot;:false,&quot;citeprocText&quot;:&quot;(Lewis et al., 2013; Lillemon et al., 2022; Moustafa et al., 2018)&quot;,&quot;manualOverrideText&quot;:&quot;&quot;},&quot;citationItems&quot;:[{&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863872d3-ebbd-37e4-8c7b-6d7d4a75dcc2&quot;,&quot;itemData&quot;:{&quot;type&quot;:&quot;article-journal&quot;,&quot;id&quot;:&quot;863872d3-ebbd-37e4-8c7b-6d7d4a75dcc2&quot;,&quot;title&quot;:&quot;The Impact of Local Estrogen on the Urogenital Microbiome in Genitourinary Syndrome of Menopause: A Randomized-Controlled Trial&quot;,&quot;author&quot;:[{&quot;family&quot;:&quot;Lillemon&quot;,&quot;given&quot;:&quot;Jennifer Nicole&quot;,&quot;parse-names&quot;:false,&quot;dropping-particle&quot;:&quot;&quot;,&quot;non-dropping-particle&quot;:&quot;&quot;},{&quot;family&quot;:&quot;Karstens&quot;,&quot;given&quot;:&quot;Lisa&quot;,&quot;parse-names&quot;:false,&quot;dropping-particle&quot;:&quot;&quot;,&quot;non-dropping-particle&quot;:&quot;&quot;},{&quot;family&quot;:&quot;Nardos&quot;,&quot;given&quot;:&quot;Rahel&quot;,&quot;parse-names&quot;:false,&quot;dropping-particle&quot;:&quot;&quot;,&quot;non-dropping-particle&quot;:&quot;&quot;},{&quot;family&quot;:&quot;Garg&quot;,&quot;given&quot;:&quot;Bharti&quot;,&quot;parse-names&quot;:false,&quot;dropping-particle&quot;:&quot;&quot;,&quot;non-dropping-particle&quot;:&quot;&quot;},{&quot;family&quot;:&quot;Boniface&quot;,&quot;given&quot;:&quot;Emily R.&quot;,&quot;parse-names&quot;:false,&quot;dropping-particle&quot;:&quot;&quot;,&quot;non-dropping-particle&quot;:&quot;&quot;},{&quot;family&quot;:&quot;Gregory&quot;,&quot;given&quot;:&quot;W. Thomas&quot;,&quot;parse-names&quot;:false,&quot;dropping-particle&quot;:&quot;&quot;,&quot;non-dropping-particle&quot;:&quot;&quot;}],&quot;container-title&quot;:&quot;Female Pelvic Medicine and Reconstructive Surgery&quot;,&quot;container-title-short&quot;:&quot;Female Pelvic Med Reconstr Surg&quot;,&quot;DOI&quot;:&quot;10.1097/SPV.0000000000001170&quot;,&quot;ISSN&quot;:&quot;21544212&quot;,&quot;PMID&quot;:&quot;35420551&quot;,&quot;issued&quot;:{&quot;date-parts&quot;:[[2022,6,1]]},&quot;page&quot;:&quot;E157-E162&quot;,&quot;abstract&quot;:&quot;Importance The postmenopausal urinary bladder microbiome is not well defined. Objectives The aims of this study were to characterize the effect of vaginal estrogen on the vaginal and urinary bladder microbiome in postmenopausal women and describe any clinical associations with the symptoms of genitourinary syndrome of menopause. Study Design This was a participant-masked, randomized controlled trial comparing the effect of a 12-week course of an estrogen-containing vaginal ring to a placebo vaginal ring. Standardized evaluations were performed at baseline and 12 weeks. Vaginal samples were obtained for pH, vaginal maturation index, and microbiome analysis. Concomitant catheterized urine samples were obtained for microbiome analysis. 16S ribosomal RNA gene sequencing was performed to characterize the resident microbial communities, with Lactobacillus relative abundance as the primary outcome variable. Genitourinary syndrome of menopause symptoms was measured using validated questionnaires (Pelvic Floor Distress Inventory-Short Form, Female Sexual Function Index, Vulvovaginal Symptoms Questionnaire). Results Of the 39 postmenopausal women randomized, baseline characteristics were similar between arms, with a mean age of 62 years and mean vaginal pH of 5.0. Using intention-to-treat analysis, there were no significant changes in vaginal or urinary Lactobacillus relative abundance. Two participants in each arm removed their ring prior to the end of the study. Eighty percent of participants experienced at least 1 bothersome genitourinary syndrome of menopause symptom. Vulvovaginal dryness and urinary frequency were most common at baseline, whereas painful intercourse and urinary urgency were most common at the final visit, none of which were statistically significant. Conclusions Our study did not show a significant change in the bacterial composition of the vaginal or urinary bladder microbiome after either vaginal ring in this relatively asymptomatic postmenopausal population.&quot;,&quot;publisher&quot;:&quot;Lippincott Williams and Wilkins&quot;,&quot;issue&quot;:&quot;6&quot;,&quot;volume&quot;:&quot;28&quot;},&quot;isTemporary&quot;:false}],&quot;citationTag&quot;:&quot;MENDELEY_CITATION_v3_eyJjaXRhdGlvbklEIjoiTUVOREVMRVlfQ0lUQVRJT05fNzZhMWFjYTktMGNhMS00NDU0LTk5YTktNzY2ZDE1ZWFkYmYwIiwicHJvcGVydGllcyI6eyJub3RlSW5kZXgiOjB9LCJpc0VkaXRlZCI6ZmFsc2UsIm1hbnVhbE92ZXJyaWRlIjp7ImlzTWFudWFsbHlPdmVycmlkZGVuIjpmYWxzZSwiY2l0ZXByb2NUZXh0IjoiKExld2lzIGV0IGFsLiwgMjAxMzsgTGlsbGVtb24gZXQgYWwuLCAyMDIyOyBNb3VzdGFmYSBldCBhbC4sIDIwMTgpIiwibWFudWFsT3ZlcnJpZGVUZXh0IjoiIn0sImNpdGF0aW9uSXRlbXMiOlt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&quot;},{&quot;citationID&quot;:&quot;MENDELEY_CITATION_8f8ddaea-0fc8-4b0c-84ec-10b181e68d85&quot;,&quot;properties&quot;:{&quot;noteIndex&quot;:0},&quot;isEdited&quot;:false,&quot;manualOverride&quot;:{&quot;isManuallyOverridden&quot;:false,&quot;citeprocText&quot;:&quot;(Moustafa et al., 2018)&quot;,&quot;manualOverrideText&quot;:&quot;&quot;},&quot;citationTag&quot;:&quot;MENDELEY_CITATION_v3_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&quot;,&quot;citationItems&quot;:[{&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citationID&quot;:&quot;MENDELEY_CITATION_55178acf-b114-4347-a743-08ca23b0bba5&quot;,&quot;properties&quot;:{&quot;noteIndex&quot;:0},&quot;isEdited&quot;:false,&quot;manualOverride&quot;:{&quot;isManuallyOverridden&quot;:false,&quot;citeprocText&quot;:&quot;(Kassiri et al., 2019; Wolfe et al., 2012)&quot;,&quot;manualOverrideText&quot;:&quot;&quot;},&quot;citationTag&quot;:&quot;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&quot;,&quot;citationItems&quot;:[{&quot;id&quot;:&quot;4ad7ee87-b68e-3d5b-be23-a1ae30444724&quot;,&quot;itemData&quot;:{&quot;type&quot;:&quot;article-journal&quot;,&quot;id&quot;:&quot;4ad7ee87-b68e-3d5b-be23-a1ae30444724&quot;,&quot;title&quot;:&quot;A Prospective Study of the Urinary and Gastrointestinal Microbiome in Prepubertal Males&quot;,&quot;author&quot;:[{&quot;family&quot;:&quot;Kassiri&quot;,&quot;given&quot;:&quot;Borna&quot;,&quot;parse-names&quot;:false,&quot;dropping-particle&quot;:&quot;&quot;,&quot;non-dropping-particle&quot;:&quot;&quot;},{&quot;family&quot;:&quot;Shrestha&quot;,&quot;given&quot;:&quot;Eva&quot;,&quot;parse-names&quot;:false,&quot;dropping-particle&quot;:&quot;&quot;,&quot;non-dropping-particle&quot;:&quot;&quot;},{&quot;family&quot;:&quot;Kasprenski&quot;,&quot;given&quot;:&quot;Matthew&quot;,&quot;parse-names&quot;:false,&quot;dropping-particle&quot;:&quot;&quot;,&quot;non-dropping-particle&quot;:&quot;&quot;},{&quot;family&quot;:&quot;Antonescu&quot;,&quot;given&quot;:&quot;Corina&quot;,&quot;parse-names&quot;:false,&quot;dropping-particle&quot;:&quot;&quot;,&quot;non-dropping-particle&quot;:&quot;&quot;},{&quot;family&quot;:&quot;Florea&quot;,&quot;given&quot;:&quot;Liliana D.&quot;,&quot;parse-names&quot;:false,&quot;dropping-particle&quot;:&quot;&quot;,&quot;non-dropping-particle&quot;:&quot;&quot;},{&quot;family&quot;:&quot;Sfanos&quot;,&quot;given&quot;:&quot;Karen S.&quot;,&quot;parse-names&quot;:false,&quot;dropping-particle&quot;:&quot;&quot;,&quot;non-dropping-particle&quot;:&quot;&quot;},{&quot;family&quot;:&quot;Wang&quot;,&quot;given&quot;:&quot;Ming Hsien&quot;,&quot;parse-names&quot;:false,&quot;dropping-particle&quot;:&quot;&quot;,&quot;non-dropping-particle&quot;:&quot;&quot;}],&quot;container-title&quot;:&quot;Urology&quot;,&quot;container-title-short&quot;:&quot;Urology&quot;,&quot;DOI&quot;:&quot;10.1016/j.urology.2019.05.031&quot;,&quot;ISSN&quot;:&quot;15279995&quot;,&quot;PMID&quot;:&quot;31195012&quot;,&quot;issued&quot;:{&quot;date-parts&quot;:[[2019,9,1]]},&quot;page&quot;:&quot;204-210&quot;,&quot;abstract&quot;:&quot;OBJECTIVE: To determine if urinary microbial communities similar to those described in adults exist in children and to profile the urinary and gastrointestinal microbiome in children presenting to urology for both routine and complex urologic procedures. METHODS: Prepubertal boys (n = 20, ages 3 months-8 years; median age 15 months) who required elective urologic procedures were eligible. Urine samples were collected via sterile catheterization and fecal samples were obtained by rectal swabs. DNA was extracted from urine pellet and fecal samples and subjected to bacterial profiling via 16S rDNA Illumina sequencing and 16S rDNA quantitative polymerase chain reaction. We assessed within and between sample diversity and differential species abundance between samples. RESULTS: Urine samples had low bacterial biomass that reflected the presence of bacterial populations. The most abundant genera detected in urine samples are not common to skin microbiota and several of the genera have been previously identified in the urinary microbiome of adults. We report presumably atypical compositional differences in both the urinary and gastrointestinal microbiome in children with prior antibiotic exposure and highlight an important case of a child who had undergone lifelong antibiotic treatment as prophylaxis for congenital abnormalities. CONCLUSION: This study provides one of the first characterizations of the urinary microbiome in prepubertal males. Defining the baseline healthy microbiome in children may lay the foundation for understanding the long-term impact of factors such as antibiotic use in the development of a healthy microbiome as well as the development of future urologic and gastrointestinal diseases.&quot;,&quot;publisher&quot;:&quot;Elsevier Inc.&quot;,&quot;volume&quot;:&quot;131&quot;},&quot;isTemporary&quot;:false},{&quot;id&quot;:&quot;1900afca-c47e-3707-b005-c689af1632ef&quot;,&quot;itemData&quot;:{&quot;type&quot;:&quot;article-journal&quot;,&quot;id&quot;:&quot;1900afca-c47e-3707-b005-c689af1632ef&quot;,&quot;title&quot;:&quot;Evidence of uncultivated bacteria in the adult female bladder&quot;,&quot;author&quot;:[{&quot;family&quot;:&quot;Wolfe&quot;,&quot;given&quot;:&quot;Alan J.&quot;,&quot;parse-names&quot;:false,&quot;dropping-particle&quot;:&quot;&quot;,&quot;non-dropping-particle&quot;:&quot;&quot;},{&quot;family&quot;:&quot;Toh&quot;,&quot;given&quot;:&quot;Evelyn&quot;,&quot;parse-names&quot;:false,&quot;dropping-particle&quot;:&quot;&quot;,&quot;non-dropping-particle&quot;:&quot;&quot;},{&quot;family&quot;:&quot;Shibata&quot;,&quot;given&quot;:&quot;Noriko&quot;,&quot;parse-names&quot;:false,&quot;dropping-particle&quot;:&quot;&quot;,&quot;non-dropping-particle&quot;:&quot;&quot;},{&quot;family&quot;:&quot;Rong&quot;,&quot;given&quot;:&quot;Ruichen&quot;,&quot;parse-names&quot;:false,&quot;dropping-particle&quot;:&quot;&quot;,&quot;non-dropping-particle&quot;:&quot;&quot;},{&quot;family&quot;:&quot;Kenton&quot;,&quot;given&quot;:&quot;Kimberly&quot;,&quot;parse-names&quot;:false,&quot;dropping-particle&quot;:&quot;&quot;,&quot;non-dropping-particle&quot;:&quot;&quot;},{&quot;family&quot;:&quot;FitzGerald&quot;,&quot;given&quot;:&quot;Mary Pat&quot;,&quot;parse-names&quot;:false,&quot;dropping-particle&quot;:&quot;&quot;,&quot;non-dropping-particle&quot;:&quot;&quot;},{&quot;family&quot;:&quot;Mueller&quot;,&quot;given&quot;:&quot;Elizabeth R.&quot;,&quot;parse-names&quot;:false,&quot;dropping-particle&quot;:&quot;&quot;,&quot;non-dropping-particle&quot;:&quot;&quot;},{&quot;family&quot;:&quot;Schreckenberger&quot;,&quot;given&quot;:&quot;Paul&quot;,&quot;parse-names&quot;:false,&quot;dropping-particle&quot;:&quot;&quot;,&quot;non-dropping-particle&quot;:&quot;&quot;},{&quot;family&quot;:&quot;Dong&quot;,&quot;given&quot;:&quot;Qunfeng&quot;,&quot;parse-names&quot;:false,&quot;dropping-particle&quot;:&quot;&quot;,&quot;non-dropping-particle&quot;:&quot;&quot;},{&quot;family&quot;:&quot;Nelson&quot;,&quot;given&quot;:&quot;David E.&quot;,&quot;parse-names&quot;:false,&quot;dropping-particle&quot;:&quot;&quot;,&quot;non-dropping-particle&quot;:&quot;&quot;},{&quot;family&quot;:&quot;Brubaker&quot;,&quot;given&quot;:&quot;Linda&quot;,&quot;parse-names&quot;:false,&quot;dropping-particle&quot;:&quot;&quot;,&quot;non-dropping-particle&quot;:&quot;&quot;}],&quot;container-title&quot;:&quot;Journal of Clinical Microbiology&quot;,&quot;container-title-short&quot;:&quot;J Clin Microbiol&quot;,&quot;DOI&quot;:&quot;10.1128/JCM.05852-11&quot;,&quot;ISSN&quot;:&quot;00951137&quot;,&quot;PMID&quot;:&quot;22278835&quot;,&quot;issued&quot;:{&quot;date-parts&quot;:[[2012,4]]},&quot;page&quot;:&quot;1376-1383&quot;,&quot;abstract&quot;:&quot;Clinical urine specimens are usually considered to be sterile when they do not yield uropathogens using standard clinical cultivation procedures. Our aim was to test if the adult female bladder might contain bacteria that are not identified by these routine procedures. An additional aim was to identify and recommend the appropriate urine collection method for the study of bacterial communities in the female bladder. Consenting participants who were free of known urinary tract infection provided urine samples by voided, transurethral, and/or suprapubic collection methods. The presence of bacteria in these samples was assessed by bacterial culture, light microscopy, and 16S rRNA gene sequencing. Bacteria that are not or cannot be routinely cultivated (hereinafter called uncultivated bacteria) were common in voided urine, urine collected by transurethral catheter (TUC), and urine collected by suprapubic aspirate (SPA), regardless of whether the subjects had urinary symptoms. Voided urine samples contained mixtures of urinary and genital tract bacteria. Communities identified in parallel urine samples collected by TUC and SPA were similar. Uncultivated bacteria are clearly present in the bladders of some women. It remains unclear if these bacteria are viable and/or if their presence is relevant to idiopathic urinary tract conditions. Copyright © 2012, American Society for Microbiology. All Rights Reserved.&quot;,&quot;issue&quot;:&quot;4&quot;,&quot;volume&quot;:&quot;50&quot;},&quot;isTemporary&quot;:false}]},{&quot;citationID&quot;:&quot;MENDELEY_CITATION_f19aa84a-cfcc-4d80-a5be-7ce294a39860&quot;,&quot;properties&quot;:{&quot;noteIndex&quot;:0},&quot;isEdited&quot;:false,&quot;manualOverride&quot;:{&quot;isManuallyOverridden&quot;:false,&quot;citeprocText&quot;:&quot;(Wolfe et al., 2012)&quot;,&quot;manualOverrideText&quot;:&quot;&quot;},&quot;citationTag&quot;:&quot;MENDELEY_CITATION_v3_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&quot;,&quot;citationItems&quot;:[{&quot;id&quot;:&quot;1900afca-c47e-3707-b005-c689af1632ef&quot;,&quot;itemData&quot;:{&quot;type&quot;:&quot;article-journal&quot;,&quot;id&quot;:&quot;1900afca-c47e-3707-b005-c689af1632ef&quot;,&quot;title&quot;:&quot;Evidence of uncultivated bacteria in the adult female bladder&quot;,&quot;author&quot;:[{&quot;family&quot;:&quot;Wolfe&quot;,&quot;given&quot;:&quot;Alan J.&quot;,&quot;parse-names&quot;:false,&quot;dropping-particle&quot;:&quot;&quot;,&quot;non-dropping-particle&quot;:&quot;&quot;},{&quot;family&quot;:&quot;Toh&quot;,&quot;given&quot;:&quot;Evelyn&quot;,&quot;parse-names&quot;:false,&quot;dropping-particle&quot;:&quot;&quot;,&quot;non-dropping-particle&quot;:&quot;&quot;},{&quot;family&quot;:&quot;Shibata&quot;,&quot;given&quot;:&quot;Noriko&quot;,&quot;parse-names&quot;:false,&quot;dropping-particle&quot;:&quot;&quot;,&quot;non-dropping-particle&quot;:&quot;&quot;},{&quot;family&quot;:&quot;Rong&quot;,&quot;given&quot;:&quot;Ruichen&quot;,&quot;parse-names&quot;:false,&quot;dropping-particle&quot;:&quot;&quot;,&quot;non-dropping-particle&quot;:&quot;&quot;},{&quot;family&quot;:&quot;Kenton&quot;,&quot;given&quot;:&quot;Kimberly&quot;,&quot;parse-names&quot;:false,&quot;dropping-particle&quot;:&quot;&quot;,&quot;non-dropping-particle&quot;:&quot;&quot;},{&quot;family&quot;:&quot;FitzGerald&quot;,&quot;given&quot;:&quot;Mary Pat&quot;,&quot;parse-names&quot;:false,&quot;dropping-particle&quot;:&quot;&quot;,&quot;non-dropping-particle&quot;:&quot;&quot;},{&quot;family&quot;:&quot;Mueller&quot;,&quot;given&quot;:&quot;Elizabeth R.&quot;,&quot;parse-names&quot;:false,&quot;dropping-particle&quot;:&quot;&quot;,&quot;non-dropping-particle&quot;:&quot;&quot;},{&quot;family&quot;:&quot;Schreckenberger&quot;,&quot;given&quot;:&quot;Paul&quot;,&quot;parse-names&quot;:false,&quot;dropping-particle&quot;:&quot;&quot;,&quot;non-dropping-particle&quot;:&quot;&quot;},{&quot;family&quot;:&quot;Dong&quot;,&quot;given&quot;:&quot;Qunfeng&quot;,&quot;parse-names&quot;:false,&quot;dropping-particle&quot;:&quot;&quot;,&quot;non-dropping-particle&quot;:&quot;&quot;},{&quot;family&quot;:&quot;Nelson&quot;,&quot;given&quot;:&quot;David E.&quot;,&quot;parse-names&quot;:false,&quot;dropping-particle&quot;:&quot;&quot;,&quot;non-dropping-particle&quot;:&quot;&quot;},{&quot;family&quot;:&quot;Brubaker&quot;,&quot;given&quot;:&quot;Linda&quot;,&quot;parse-names&quot;:false,&quot;dropping-particle&quot;:&quot;&quot;,&quot;non-dropping-particle&quot;:&quot;&quot;}],&quot;container-title&quot;:&quot;Journal of Clinical Microbiology&quot;,&quot;container-title-short&quot;:&quot;J Clin Microbiol&quot;,&quot;DOI&quot;:&quot;10.1128/JCM.05852-11&quot;,&quot;ISSN&quot;:&quot;00951137&quot;,&quot;PMID&quot;:&quot;22278835&quot;,&quot;issued&quot;:{&quot;date-parts&quot;:[[2012,4]]},&quot;page&quot;:&quot;1376-1383&quot;,&quot;abstract&quot;:&quot;Clinical urine specimens are usually considered to be sterile when they do not yield uropathogens using standard clinical cultivation procedures. Our aim was to test if the adult female bladder might contain bacteria that are not identified by these routine procedures. An additional aim was to identify and recommend the appropriate urine collection method for the study of bacterial communities in the female bladder. Consenting participants who were free of known urinary tract infection provided urine samples by voided, transurethral, and/or suprapubic collection methods. The presence of bacteria in these samples was assessed by bacterial culture, light microscopy, and 16S rRNA gene sequencing. Bacteria that are not or cannot be routinely cultivated (hereinafter called uncultivated bacteria) were common in voided urine, urine collected by transurethral catheter (TUC), and urine collected by suprapubic aspirate (SPA), regardless of whether the subjects had urinary symptoms. Voided urine samples contained mixtures of urinary and genital tract bacteria. Communities identified in parallel urine samples collected by TUC and SPA were similar. Uncultivated bacteria are clearly present in the bladders of some women. It remains unclear if these bacteria are viable and/or if their presence is relevant to idiopathic urinary tract conditions. Copyright © 2012, American Society for Microbiology. All Rights Reserved.&quot;,&quot;issue&quot;:&quot;4&quot;,&quot;volume&quot;:&quot;50&quot;},&quot;isTemporary&quot;:false}]},{&quot;citationID&quot;:&quot;MENDELEY_CITATION_0e704dd1-264f-44a5-aa41-c36610803d7a&quot;,&quot;properties&quot;:{&quot;noteIndex&quot;:0},&quot;isEdited&quot;:false,&quot;manualOverride&quot;:{&quot;isManuallyOverridden&quot;:false,&quot;citeprocText&quot;:&quot;(Zeng et al., 2020)&quot;,&quot;manualOverrideText&quot;:&quot;&quot;},&quot;citationTag&quot;:&quot;MENDELEY_CITATION_v3_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&quot;,&quot;citationItems&quot;:[{&quot;id&quot;:&quot;7026fab8-86ee-3ca4-8202-2d4ecf0f88ff&quot;,&quot;itemData&quot;:{&quot;type&quot;:&quot;article-journal&quot;,&quot;id&quot;:&quot;7026fab8-86ee-3ca4-8202-2d4ecf0f88ff&quot;,&quot;title&quot;:&quot;Alterations in Urobiome in Patients With Bladder Cancer and Implications for Clinical Outcome: A Single-Institution Study&quot;,&quot;author&quot;:[{&quot;family&quot;:&quot;Zeng&quot;,&quot;given&quot;:&quot;Jiarong&quot;,&quot;parse-names&quot;:false,&quot;dropping-particle&quot;:&quot;&quot;,&quot;non-dropping-particle&quot;:&quot;&quot;},{&quot;family&quot;:&quot;Zhang&quot;,&quot;given&quot;:&quot;Guihao&quot;,&quot;parse-names&quot;:false,&quot;dropping-particle&quot;:&quot;&quot;,&quot;non-dropping-particle&quot;:&quot;&quot;},{&quot;family&quot;:&quot;Chen&quot;,&quot;given&quot;:&quot;Chunxiao&quot;,&quot;parse-names&quot;:false,&quot;dropping-particle&quot;:&quot;&quot;,&quot;non-dropping-particle&quot;:&quot;&quot;},{&quot;family&quot;:&quot;Li&quot;,&quot;given&quot;:&quot;Kun&quot;,&quot;parse-names&quot;:false,&quot;dropping-particle&quot;:&quot;&quot;,&quot;non-dropping-particle&quot;:&quot;&quot;},{&quot;family&quot;:&quot;Wen&quot;,&quot;given&quot;:&quot;Yuehui&quot;,&quot;parse-names&quot;:false,&quot;dropping-particle&quot;:&quot;&quot;,&quot;non-dropping-particle&quot;:&quot;&quot;},{&quot;family&quot;:&quot;Zhao&quot;,&quot;given&quot;:&quot;Jie&quot;,&quot;parse-names&quot;:false,&quot;dropping-particle&quot;:&quot;&quot;,&quot;non-dropping-particle&quot;:&quot;&quot;},{&quot;family&quot;:&quot;Wu&quot;,&quot;given&quot;:&quot;Peng&quot;,&quot;parse-names&quot;:false,&quot;dropping-particle&quot;:&quot;&quot;,&quot;non-dropping-particle&quot;:&quot;&quot;}],&quot;container-title&quot;:&quot;Frontiers in Cellular and Infection Microbiology&quot;,&quot;container-title-short&quot;:&quot;Front Cell Infect Microbiol&quot;,&quot;DOI&quot;:&quot;10.3389/fcimb.2020.555508&quot;,&quot;ISSN&quot;:&quot;22352988&quot;,&quot;PMID&quot;:&quot;33384966&quot;,&quot;issued&quot;:{&quot;date-parts&quot;:[[2020,12,15]]},&quot;abstract&quot;:&quot;Numerous studies indicate that resident microbiome exists in urine of healthy individuals and dysbiosis of the urobiome (urinary microbiome) may be associated with pathological conditions. This study was performed to characterize the alterations in urobiome and explore its implications of clinical outcome in male patients with bladder cancer. 62 male patients with bladder cancer and 19 non-neoplastic controls were recruited. The follow-up study cohort included 40 patients who were diagnosed with non-muscle invasive bladder cancer (NMIBC) and underwent transurethral resection of bladder tumor (TURBT). Mid-stream urine samples were collected from all the participants the day before cystoscopy. DNA was extracted from urine pellet samples and processed for high throughput 16S rRNA amplicon sequencing of the V4 region using Illumina MiSeq. Sequencing reads were filtered using QIIME and clustered using UPARSE. We found bacterial richness indices (Observed Species index, Chao1 index, Ace index; all P &lt; 0.01) increased in cancer group when compared with non-neoplastic group, while there were no differences in Shannon and Simpson index between two groups. During a median follow-up time of 12 (5.25–25) months, 5/40 (12.5%)of the patients developed recurrence and no patient suffered from progression to muscle-invasive disease. Species diversity of the microbiome was significantly higher in the recurrence group compared with non-recurrence group in patients with NMIBC after TURBT. The LEfSe analysis demonstrated that 9 genera were increased (e.g., Micrococcus and Brachybacterium) in recurrence group. To our knowledge we report the relative comprehensive study to date of the male bladder cancer urinary microbiome and its relationship to pathogenesis and clinical outcomes. Given our preliminary data, additional studies evaluating the urine microbiome in relation to clinical outcomes are warranted to improve our understanding of tumor recurrence after TURBT.&quot;,&quot;publisher&quot;:&quot;Frontiers Media S.A.&quot;,&quot;volume&quot;:&quot;10&quot;},&quot;isTemporary&quot;:false}]},{&quot;citationID&quot;:&quot;MENDELEY_CITATION_f5c4f77d-982e-4692-97ef-a9494ecf3139&quot;,&quot;properties&quot;:{&quot;noteIndex&quot;:0},&quot;isEdited&quot;:false,&quot;manualOverride&quot;:{&quot;isManuallyOverridden&quot;:false,&quot;citeprocText&quot;:&quot;(Hilt et al., 2014; Lillemon et al., 2022; Moustafa et al., 2018)&quot;,&quot;manualOverrideText&quot;:&quot;&quot;},&quot;citationItems&quot;:[{&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863872d3-ebbd-37e4-8c7b-6d7d4a75dcc2&quot;,&quot;itemData&quot;:{&quot;type&quot;:&quot;article-journal&quot;,&quot;id&quot;:&quot;863872d3-ebbd-37e4-8c7b-6d7d4a75dcc2&quot;,&quot;title&quot;:&quot;The Impact of Local Estrogen on the Urogenital Microbiome in Genitourinary Syndrome of Menopause: A Randomized-Controlled Trial&quot;,&quot;author&quot;:[{&quot;family&quot;:&quot;Lillemon&quot;,&quot;given&quot;:&quot;Jennifer Nicole&quot;,&quot;parse-names&quot;:false,&quot;dropping-particle&quot;:&quot;&quot;,&quot;non-dropping-particle&quot;:&quot;&quot;},{&quot;family&quot;:&quot;Karstens&quot;,&quot;given&quot;:&quot;Lisa&quot;,&quot;parse-names&quot;:false,&quot;dropping-particle&quot;:&quot;&quot;,&quot;non-dropping-particle&quot;:&quot;&quot;},{&quot;family&quot;:&quot;Nardos&quot;,&quot;given&quot;:&quot;Rahel&quot;,&quot;parse-names&quot;:false,&quot;dropping-particle&quot;:&quot;&quot;,&quot;non-dropping-particle&quot;:&quot;&quot;},{&quot;family&quot;:&quot;Garg&quot;,&quot;given&quot;:&quot;Bharti&quot;,&quot;parse-names&quot;:false,&quot;dropping-particle&quot;:&quot;&quot;,&quot;non-dropping-particle&quot;:&quot;&quot;},{&quot;family&quot;:&quot;Boniface&quot;,&quot;given&quot;:&quot;Emily R.&quot;,&quot;parse-names&quot;:false,&quot;dropping-particle&quot;:&quot;&quot;,&quot;non-dropping-particle&quot;:&quot;&quot;},{&quot;family&quot;:&quot;Gregory&quot;,&quot;given&quot;:&quot;W. Thomas&quot;,&quot;parse-names&quot;:false,&quot;dropping-particle&quot;:&quot;&quot;,&quot;non-dropping-particle&quot;:&quot;&quot;}],&quot;container-title&quot;:&quot;Female Pelvic Medicine and Reconstructive Surgery&quot;,&quot;container-title-short&quot;:&quot;Female Pelvic Med Reconstr Surg&quot;,&quot;DOI&quot;:&quot;10.1097/SPV.0000000000001170&quot;,&quot;ISSN&quot;:&quot;21544212&quot;,&quot;PMID&quot;:&quot;35420551&quot;,&quot;issued&quot;:{&quot;date-parts&quot;:[[2022,6,1]]},&quot;page&quot;:&quot;E157-E162&quot;,&quot;abstract&quot;:&quot;Importance The postmenopausal urinary bladder microbiome is not well defined. Objectives The aims of this study were to characterize the effect of vaginal estrogen on the vaginal and urinary bladder microbiome in postmenopausal women and describe any clinical associations with the symptoms of genitourinary syndrome of menopause. Study Design This was a participant-masked, randomized controlled trial comparing the effect of a 12-week course of an estrogen-containing vaginal ring to a placebo vaginal ring. Standardized evaluations were performed at baseline and 12 weeks. Vaginal samples were obtained for pH, vaginal maturation index, and microbiome analysis. Concomitant catheterized urine samples were obtained for microbiome analysis. 16S ribosomal RNA gene sequencing was performed to characterize the resident microbial communities, with Lactobacillus relative abundance as the primary outcome variable. Genitourinary syndrome of menopause symptoms was measured using validated questionnaires (Pelvic Floor Distress Inventory-Short Form, Female Sexual Function Index, Vulvovaginal Symptoms Questionnaire). Results Of the 39 postmenopausal women randomized, baseline characteristics were similar between arms, with a mean age of 62 years and mean vaginal pH of 5.0. Using intention-to-treat analysis, there were no significant changes in vaginal or urinary Lactobacillus relative abundance. Two participants in each arm removed their ring prior to the end of the study. Eighty percent of participants experienced at least 1 bothersome genitourinary syndrome of menopause symptom. Vulvovaginal dryness and urinary frequency were most common at baseline, whereas painful intercourse and urinary urgency were most common at the final visit, none of which were statistically significant. Conclusions Our study did not show a significant change in the bacterial composition of the vaginal or urinary bladder microbiome after either vaginal ring in this relatively asymptomatic postmenopausal population.&quot;,&quot;publisher&quot;:&quot;Lippincott Williams and Wilkins&quot;,&quot;issue&quot;:&quot;6&quot;,&quot;volume&quot;:&quot;28&quot;},&quot;isTemporary&quot;:false}],&quot;citationTag&quot;:&quot;MENDELEY_CITATION_v3_eyJjaXRhdGlvbklEIjoiTUVOREVMRVlfQ0lUQVRJT05fZjVjNGY3N2QtOTgyZS00NjkyLTk3ZWYtYTk0OTRlY2YzMTM5IiwicHJvcGVydGllcyI6eyJub3RlSW5kZXgiOjB9LCJpc0VkaXRlZCI6ZmFsc2UsIm1hbnVhbE92ZXJyaWRlIjp7ImlzTWFudWFsbHlPdmVycmlkZGVuIjpmYWxzZSwiY2l0ZXByb2NUZXh0IjoiKEhpbHQgZXQgYWwuLCAyMDE0OyBMaWxsZW1vbiBldCBhbC4sIDIwMjI7IE1vdXN0YWZhIGV0IGFsLiwgMjAxOCkiLCJtYW51YWxPdmVycmlkZVRleHQiOiIifSwiY2l0YXRpb25JdGVtcyI6W3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&quot;},{&quot;citationID&quot;:&quot;MENDELEY_CITATION_8bfe6843-a772-4f64-b087-1078254b5c73&quot;,&quot;properties&quot;:{&quot;noteIndex&quot;:0},&quot;isEdited&quot;:false,&quot;manualOverride&quot;:{&quot;isManuallyOverridden&quot;:false,&quot;citeprocText&quot;:&quot;(Liu et al., 2020; Perez-Carrasco et al., 2021)&quot;,&quot;manualOverrideText&quot;:&quot;&quot;},&quot;citationTag&quot;:&quot;MENDELEY_CITATION_v3_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&quot;,&quot;citationItems&quot;:[{&quot;id&quot;:&quot;c39183d8-de64-3b98-9e51-a54d1f41579a&quot;,&quot;itemData&quot;:{&quot;type&quot;:&quot;article-journal&quot;,&quot;id&quot;:&quot;c39183d8-de64-3b98-9e51-a54d1f41579a&quot;,&quot;title&quot;:&quot;The pelvis urinary microbiome in patients with kidney stones and clinical associations&quot;,&quot;author&quot;:[{&quot;family&quot;:&quot;Liu&quot;,&quot;given&quot;:&quot;Fengping&quot;,&quot;parse-names&quot;:false,&quot;dropping-particle&quot;:&quot;&quot;,&quot;non-dropping-particle&quot;:&quot;&quot;},{&quot;family&quot;:&quot;Zhang&quot;,&quot;given&quot;:&quot;Nan&quot;,&quot;parse-names&quot;:false,&quot;dropping-particle&quot;:&quot;&quot;,&quot;non-dropping-particle&quot;:&quot;&quot;},{&quot;family&quot;:&quot;Wu&quot;,&quot;given&quot;:&quot;Yunhong&quot;,&quot;parse-names&quot;:false,&quot;dropping-particle&quot;:&quot;&quot;,&quot;non-dropping-particle&quot;:&quot;&quot;},{&quot;family&quot;:&quot;Jiang&quot;,&quot;given&quot;:&quot;Peng&quot;,&quot;parse-names&quot;:false,&quot;dropping-particle&quot;:&quot;&quot;,&quot;non-dropping-particle&quot;:&quot;&quot;},{&quot;family&quot;:&quot;Jiang&quot;,&quot;given&quot;:&quot;Tingting&quot;,&quot;parse-names&quot;:false,&quot;dropping-particle&quot;:&quot;&quot;,&quot;non-dropping-particle&quot;:&quot;&quot;},{&quot;family&quot;:&quot;Wang&quot;,&quot;given&quot;:&quot;Yang&quot;,&quot;parse-names&quot;:false,&quot;dropping-particle&quot;:&quot;&quot;,&quot;non-dropping-particle&quot;:&quot;&quot;},{&quot;family&quot;:&quot;Zhang&quot;,&quot;given&quot;:&quot;Yuwei&quot;,&quot;parse-names&quot;:false,&quot;dropping-particle&quot;:&quot;&quot;,&quot;non-dropping-particle&quot;:&quot;&quot;},{&quot;family&quot;:&quot;Zhai&quot;,&quot;given&quot;:&quot;Qixiao&quot;,&quot;parse-names&quot;:false,&quot;dropping-particle&quot;:&quot;&quot;,&quot;non-dropping-particle&quot;:&quot;&quot;},{&quot;family&quot;:&quot;Zou&quot;,&quot;given&quot;:&quot;Yeqing&quot;,&quot;parse-names&quot;:false,&quot;dropping-particle&quot;:&quot;&quot;,&quot;non-dropping-particle&quot;:&quot;&quot;},{&quot;family&quot;:&quot;Feng&quot;,&quot;given&quot;:&quot;Ninghan&quot;,&quot;parse-names&quot;:false,&quot;dropping-particle&quot;:&quot;&quot;,&quot;non-dropping-particle&quot;:&quot;&quot;}],&quot;container-title&quot;:&quot;BMC Microbiology&quot;,&quot;container-title-short&quot;:&quot;BMC Microbiol&quot;,&quot;DOI&quot;:&quot;10.1186/s12866-020-01992-4&quot;,&quot;ISSN&quot;:&quot;14712180&quot;,&quot;PMID&quot;:&quot;33153435&quot;,&quot;issued&quot;:{&quot;date-parts&quot;:[[2020,12,1]]},&quot;abstract&quot;:&quot;Background: The long-held notion that, without urinary tract or circulatory infection, bladder urine and blood are sterile biofluids has been disproven. There have been no previous reports on the kidney pelvis urinary microbiome after bladder disinfection in kidney stone patients. This study aimed to determine whether a kidney pelvis urinary microbiome is present after eliminating the influence of the bladder urinary microbiome, whether the microbiome composition is different in patients with stone kidney pelvis (SKP) and non-stone kidney pelvis (NSKP), and the correlation between SKP and patient clinical characteristics. Results: Comparisons of bacterial diversity and community structure exhibited that urine in bladder was similar to SKP and NSKP. However, the comparisons showed that urine samples were different from blood. The most common operational taxonomic units were shared by all three types of urine samples. Corynebacterium was significantly higher in SKP compared to NSKP. Several bacteria were associated with patient characteristics, including Lactobacillus, which was positively correlated with fasting blood glucose, and Prevotella was negatively correlated with BMI. Lactobacillus was significantly higher in SKP compared to blood but not in NSKP compared to blood. Conclusions: The composition of the kidney pelvis urinary microbiome after disinfection of the bladder and its similarity to the bladder microbiome indicate that bladder urine can be used to replace kidney pelvis urine in microbiome research. Additionally, the comparison of SKP and NSKP and clinical associations suggest that the occurrence of kidney stones is responsible for the SKP urinary microbiome.&quot;,&quot;publisher&quot;:&quot;BioMed Central Ltd&quot;,&quot;issue&quot;:&quot;1&quot;,&quot;volume&quot;:&quot;20&quot;},&quot;isTemporary&quot;:false},{&quot;id&quot;:&quot;28181a3f-032d-34f8-8e8d-8d1539f9189a&quot;,&quot;itemData&quot;:{&quot;type&quot;:&quot;article&quot;,&quot;id&quot;:&quot;28181a3f-032d-34f8-8e8d-8d1539f9189a&quot;,&quot;title&quot;:&quot;Urinary Microbiome: Yin and Yang of the Urinary Tract&quot;,&quot;author&quot;:[{&quot;family&quot;:&quot;Perez-Carrasco&quot;,&quot;given&quot;:&quot;Virginia&quot;,&quot;parse-names&quot;:false,&quot;dropping-particle&quot;:&quot;&quot;,&quot;non-dropping-particle&quot;:&quot;&quot;},{&quot;family&quot;:&quot;Soriano-Lerma&quot;,&quot;given&quot;:&quot;Ana&quot;,&quot;parse-names&quot;:false,&quot;dropping-particle&quot;:&quot;&quot;,&quot;non-dropping-particle&quot;:&quot;&quot;},{&quot;family&quot;:&quot;Soriano&quot;,&quot;given&quot;:&quot;Miguel&quot;,&quot;parse-names&quot;:false,&quot;dropping-particle&quot;:&quot;&quot;,&quot;non-dropping-particle&quot;:&quot;&quot;},{&quot;family&quot;:&quot;Gutiérrez-Fernández&quot;,&quot;given&quot;:&quot;José&quot;,&quot;parse-names&quot;:false,&quot;dropping-particle&quot;:&quot;&quot;,&quot;non-dropping-particle&quot;:&quot;&quot;},{&quot;family&quot;:&quot;Garcia-Salcedo&quot;,&quot;given&quot;:&quot;Jose A.&quot;,&quot;parse-names&quot;:false,&quot;dropping-particle&quot;:&quot;&quot;,&quot;non-dropping-particle&quot;:&quot;&quot;}],&quot;container-title&quot;:&quot;Frontiers in Cellular and Infection Microbiology&quot;,&quot;container-title-short&quot;:&quot;Front Cell Infect Microbiol&quot;,&quot;DOI&quot;:&quot;10.3389/fcimb.2021.617002&quot;,&quot;ISSN&quot;:&quot;22352988&quot;,&quot;PMID&quot;:&quot;34084752&quot;,&quot;issued&quot;:{&quot;date-parts&quot;:[[2021,5,18]]},&quot;abstract&quot;:&quot;The application of next generation sequencing techniques has allowed the characterization of the urinary tract microbiome and has led to the rejection of the pre-established concept of sterility in the urinary bladder. Not only have microbial communities in the urinary tract been implicated in the maintenance of health but alterations in their composition have also been associated with different urinary pathologies, such as urinary tract infections (UTI). Therefore, the study of the urinary microbiome in healthy individuals, as well as its involvement in disease through the proliferation of opportunistic pathogens, could open a potential field of study, leading to new insights into prevention, diagnosis and treatment strategies for urinary pathologies. In this review we present an overview of the current state of knowledge about the urinary microbiome in health and disease, as well as its involvement in the development of new therapeutic strategies.&quot;,&quot;publisher&quot;:&quot;Frontiers Media S.A.&quot;,&quot;volume&quot;:&quot;11&quot;},&quot;isTemporary&quot;:false}]},{&quot;citationID&quot;:&quot;MENDELEY_CITATION_3b98ab9a-a492-40f3-ae57-dc8a8c6878d8&quot;,&quot;properties&quot;:{&quot;noteIndex&quot;:0},&quot;isEdited&quot;:false,&quot;manualOverride&quot;:{&quot;isManuallyOverridden&quot;:false,&quot;citeprocText&quot;:&quot;(Hrbacek et al., 2021; Neugent et al., 2022; Wolfe et al., 201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1900afca-c47e-3707-b005-c689af1632ef&quot;,&quot;itemData&quot;:{&quot;type&quot;:&quot;article-journal&quot;,&quot;id&quot;:&quot;1900afca-c47e-3707-b005-c689af1632ef&quot;,&quot;title&quot;:&quot;Evidence of uncultivated bacteria in the adult female bladder&quot;,&quot;author&quot;:[{&quot;family&quot;:&quot;Wolfe&quot;,&quot;given&quot;:&quot;Alan J.&quot;,&quot;parse-names&quot;:false,&quot;dropping-particle&quot;:&quot;&quot;,&quot;non-dropping-particle&quot;:&quot;&quot;},{&quot;family&quot;:&quot;Toh&quot;,&quot;given&quot;:&quot;Evelyn&quot;,&quot;parse-names&quot;:false,&quot;dropping-particle&quot;:&quot;&quot;,&quot;non-dropping-particle&quot;:&quot;&quot;},{&quot;family&quot;:&quot;Shibata&quot;,&quot;given&quot;:&quot;Noriko&quot;,&quot;parse-names&quot;:false,&quot;dropping-particle&quot;:&quot;&quot;,&quot;non-dropping-particle&quot;:&quot;&quot;},{&quot;family&quot;:&quot;Rong&quot;,&quot;given&quot;:&quot;Ruichen&quot;,&quot;parse-names&quot;:false,&quot;dropping-particle&quot;:&quot;&quot;,&quot;non-dropping-particle&quot;:&quot;&quot;},{&quot;family&quot;:&quot;Kenton&quot;,&quot;given&quot;:&quot;Kimberly&quot;,&quot;parse-names&quot;:false,&quot;dropping-particle&quot;:&quot;&quot;,&quot;non-dropping-particle&quot;:&quot;&quot;},{&quot;family&quot;:&quot;FitzGerald&quot;,&quot;given&quot;:&quot;Mary Pat&quot;,&quot;parse-names&quot;:false,&quot;dropping-particle&quot;:&quot;&quot;,&quot;non-dropping-particle&quot;:&quot;&quot;},{&quot;family&quot;:&quot;Mueller&quot;,&quot;given&quot;:&quot;Elizabeth R.&quot;,&quot;parse-names&quot;:false,&quot;dropping-particle&quot;:&quot;&quot;,&quot;non-dropping-particle&quot;:&quot;&quot;},{&quot;family&quot;:&quot;Schreckenberger&quot;,&quot;given&quot;:&quot;Paul&quot;,&quot;parse-names&quot;:false,&quot;dropping-particle&quot;:&quot;&quot;,&quot;non-dropping-particle&quot;:&quot;&quot;},{&quot;family&quot;:&quot;Dong&quot;,&quot;given&quot;:&quot;Qunfeng&quot;,&quot;parse-names&quot;:false,&quot;dropping-particle&quot;:&quot;&quot;,&quot;non-dropping-particle&quot;:&quot;&quot;},{&quot;family&quot;:&quot;Nelson&quot;,&quot;given&quot;:&quot;David E.&quot;,&quot;parse-names&quot;:false,&quot;dropping-particle&quot;:&quot;&quot;,&quot;non-dropping-particle&quot;:&quot;&quot;},{&quot;family&quot;:&quot;Brubaker&quot;,&quot;given&quot;:&quot;Linda&quot;,&quot;parse-names&quot;:false,&quot;dropping-particle&quot;:&quot;&quot;,&quot;non-dropping-particle&quot;:&quot;&quot;}],&quot;container-title&quot;:&quot;Journal of Clinical Microbiology&quot;,&quot;container-title-short&quot;:&quot;J Clin Microbiol&quot;,&quot;DOI&quot;:&quot;10.1128/JCM.05852-11&quot;,&quot;ISSN&quot;:&quot;00951137&quot;,&quot;PMID&quot;:&quot;22278835&quot;,&quot;issued&quot;:{&quot;date-parts&quot;:[[2012,4]]},&quot;page&quot;:&quot;1376-1383&quot;,&quot;abstract&quot;:&quot;Clinical urine specimens are usually considered to be sterile when they do not yield uropathogens using standard clinical cultivation procedures. Our aim was to test if the adult female bladder might contain bacteria that are not identified by these routine procedures. An additional aim was to identify and recommend the appropriate urine collection method for the study of bacterial communities in the female bladder. Consenting participants who were free of known urinary tract infection provided urine samples by voided, transurethral, and/or suprapubic collection methods. The presence of bacteria in these samples was assessed by bacterial culture, light microscopy, and 16S rRNA gene sequencing. Bacteria that are not or cannot be routinely cultivated (hereinafter called uncultivated bacteria) were common in voided urine, urine collected by transurethral catheter (TUC), and urine collected by suprapubic aspirate (SPA), regardless of whether the subjects had urinary symptoms. Voided urine samples contained mixtures of urinary and genital tract bacteria. Communities identified in parallel urine samples collected by TUC and SPA were similar. Uncultivated bacteria are clearly present in the bladders of some women. It remains unclear if these bacteria are viable and/or if their presence is relevant to idiopathic urinary tract conditions. Copyright © 2012, American Society for Microbiology. All Rights Reserved.&quot;,&quot;issue&quot;:&quot;4&quot;,&quot;volume&quot;:&quot;50&quot;},&quot;isTemporary&quot;:false}],&quot;citationTag&quot;:&quot;MENDELEY_CITATION_v3_eyJjaXRhdGlvbklEIjoiTUVOREVMRVlfQ0lUQVRJT05fM2I5OGFiOWEtYTQ5Mi00MGYzLWFlNTctZGM4YThjNjg3OGQ4IiwicHJvcGVydGllcyI6eyJub3RlSW5kZXgiOjB9LCJpc0VkaXRlZCI6ZmFsc2UsIm1hbnVhbE92ZXJyaWRlIjp7ImlzTWFudWFsbHlPdmVycmlkZGVuIjpmYWxzZSwiY2l0ZXByb2NUZXh0IjoiKEhyYmFjZWsgZXQgYWwuLCAyMDIxOyBOZXVnZW50IGV0IGFsLiwgMjAyMjsgV29sZmUgZXQgYWwuLCAyMDE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V19&quot;},{&quot;citationID&quot;:&quot;MENDELEY_CITATION_3eea319b-6c3c-450b-918a-cb4126b9b967&quot;,&quot;properties&quot;:{&quot;noteIndex&quot;:0},&quot;isEdited&quot;:false,&quot;manualOverride&quot;:{&quot;isManuallyOverridden&quot;:false,&quot;citeprocText&quot;:&quot;(Kassiri et al., 2019; Lewis et al., 2013; Neugent et al., 2022; Storm et al., 2022; Wolfe et al., 201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4ad7ee87-b68e-3d5b-be23-a1ae30444724&quot;,&quot;itemData&quot;:{&quot;type&quot;:&quot;article-journal&quot;,&quot;id&quot;:&quot;4ad7ee87-b68e-3d5b-be23-a1ae30444724&quot;,&quot;title&quot;:&quot;A Prospective Study of the Urinary and Gastrointestinal Microbiome in Prepubertal Males&quot;,&quot;author&quot;:[{&quot;family&quot;:&quot;Kassiri&quot;,&quot;given&quot;:&quot;Borna&quot;,&quot;parse-names&quot;:false,&quot;dropping-particle&quot;:&quot;&quot;,&quot;non-dropping-particle&quot;:&quot;&quot;},{&quot;family&quot;:&quot;Shrestha&quot;,&quot;given&quot;:&quot;Eva&quot;,&quot;parse-names&quot;:false,&quot;dropping-particle&quot;:&quot;&quot;,&quot;non-dropping-particle&quot;:&quot;&quot;},{&quot;family&quot;:&quot;Kasprenski&quot;,&quot;given&quot;:&quot;Matthew&quot;,&quot;parse-names&quot;:false,&quot;dropping-particle&quot;:&quot;&quot;,&quot;non-dropping-particle&quot;:&quot;&quot;},{&quot;family&quot;:&quot;Antonescu&quot;,&quot;given&quot;:&quot;Corina&quot;,&quot;parse-names&quot;:false,&quot;dropping-particle&quot;:&quot;&quot;,&quot;non-dropping-particle&quot;:&quot;&quot;},{&quot;family&quot;:&quot;Florea&quot;,&quot;given&quot;:&quot;Liliana D.&quot;,&quot;parse-names&quot;:false,&quot;dropping-particle&quot;:&quot;&quot;,&quot;non-dropping-particle&quot;:&quot;&quot;},{&quot;family&quot;:&quot;Sfanos&quot;,&quot;given&quot;:&quot;Karen S.&quot;,&quot;parse-names&quot;:false,&quot;dropping-particle&quot;:&quot;&quot;,&quot;non-dropping-particle&quot;:&quot;&quot;},{&quot;family&quot;:&quot;Wang&quot;,&quot;given&quot;:&quot;Ming Hsien&quot;,&quot;parse-names&quot;:false,&quot;dropping-particle&quot;:&quot;&quot;,&quot;non-dropping-particle&quot;:&quot;&quot;}],&quot;container-title&quot;:&quot;Urology&quot;,&quot;container-title-short&quot;:&quot;Urology&quot;,&quot;DOI&quot;:&quot;10.1016/j.urology.2019.05.031&quot;,&quot;ISSN&quot;:&quot;15279995&quot;,&quot;PMID&quot;:&quot;31195012&quot;,&quot;issued&quot;:{&quot;date-parts&quot;:[[2019,9,1]]},&quot;page&quot;:&quot;204-210&quot;,&quot;abstract&quot;:&quot;OBJECTIVE: To determine if urinary microbial communities similar to those described in adults exist in children and to profile the urinary and gastrointestinal microbiome in children presenting to urology for both routine and complex urologic procedures. METHODS: Prepubertal boys (n = 20, ages 3 months-8 years; median age 15 months) who required elective urologic procedures were eligible. Urine samples were collected via sterile catheterization and fecal samples were obtained by rectal swabs. DNA was extracted from urine pellet and fecal samples and subjected to bacterial profiling via 16S rDNA Illumina sequencing and 16S rDNA quantitative polymerase chain reaction. We assessed within and between sample diversity and differential species abundance between samples. RESULTS: Urine samples had low bacterial biomass that reflected the presence of bacterial populations. The most abundant genera detected in urine samples are not common to skin microbiota and several of the genera have been previously identified in the urinary microbiome of adults. We report presumably atypical compositional differences in both the urinary and gastrointestinal microbiome in children with prior antibiotic exposure and highlight an important case of a child who had undergone lifelong antibiotic treatment as prophylaxis for congenital abnormalities. CONCLUSION: This study provides one of the first characterizations of the urinary microbiome in prepubertal males. Defining the baseline healthy microbiome in children may lay the foundation for understanding the long-term impact of factors such as antibiotic use in the development of a healthy microbiome as well as the development of future urologic and gastrointestinal diseases.&quot;,&quot;publisher&quot;:&quot;Elsevier Inc.&quot;,&quot;volume&quot;:&quot;131&quot;},&quot;isTemporary&quot;:false},{&quot;id&quot;:&quot;1900afca-c47e-3707-b005-c689af1632ef&quot;,&quot;itemData&quot;:{&quot;type&quot;:&quot;article-journal&quot;,&quot;id&quot;:&quot;1900afca-c47e-3707-b005-c689af1632ef&quot;,&quot;title&quot;:&quot;Evidence of uncultivated bacteria in the adult female bladder&quot;,&quot;author&quot;:[{&quot;family&quot;:&quot;Wolfe&quot;,&quot;given&quot;:&quot;Alan J.&quot;,&quot;parse-names&quot;:false,&quot;dropping-particle&quot;:&quot;&quot;,&quot;non-dropping-particle&quot;:&quot;&quot;},{&quot;family&quot;:&quot;Toh&quot;,&quot;given&quot;:&quot;Evelyn&quot;,&quot;parse-names&quot;:false,&quot;dropping-particle&quot;:&quot;&quot;,&quot;non-dropping-particle&quot;:&quot;&quot;},{&quot;family&quot;:&quot;Shibata&quot;,&quot;given&quot;:&quot;Noriko&quot;,&quot;parse-names&quot;:false,&quot;dropping-particle&quot;:&quot;&quot;,&quot;non-dropping-particle&quot;:&quot;&quot;},{&quot;family&quot;:&quot;Rong&quot;,&quot;given&quot;:&quot;Ruichen&quot;,&quot;parse-names&quot;:false,&quot;dropping-particle&quot;:&quot;&quot;,&quot;non-dropping-particle&quot;:&quot;&quot;},{&quot;family&quot;:&quot;Kenton&quot;,&quot;given&quot;:&quot;Kimberly&quot;,&quot;parse-names&quot;:false,&quot;dropping-particle&quot;:&quot;&quot;,&quot;non-dropping-particle&quot;:&quot;&quot;},{&quot;family&quot;:&quot;FitzGerald&quot;,&quot;given&quot;:&quot;Mary Pat&quot;,&quot;parse-names&quot;:false,&quot;dropping-particle&quot;:&quot;&quot;,&quot;non-dropping-particle&quot;:&quot;&quot;},{&quot;family&quot;:&quot;Mueller&quot;,&quot;given&quot;:&quot;Elizabeth R.&quot;,&quot;parse-names&quot;:false,&quot;dropping-particle&quot;:&quot;&quot;,&quot;non-dropping-particle&quot;:&quot;&quot;},{&quot;family&quot;:&quot;Schreckenberger&quot;,&quot;given&quot;:&quot;Paul&quot;,&quot;parse-names&quot;:false,&quot;dropping-particle&quot;:&quot;&quot;,&quot;non-dropping-particle&quot;:&quot;&quot;},{&quot;family&quot;:&quot;Dong&quot;,&quot;given&quot;:&quot;Qunfeng&quot;,&quot;parse-names&quot;:false,&quot;dropping-particle&quot;:&quot;&quot;,&quot;non-dropping-particle&quot;:&quot;&quot;},{&quot;family&quot;:&quot;Nelson&quot;,&quot;given&quot;:&quot;David E.&quot;,&quot;parse-names&quot;:false,&quot;dropping-particle&quot;:&quot;&quot;,&quot;non-dropping-particle&quot;:&quot;&quot;},{&quot;family&quot;:&quot;Brubaker&quot;,&quot;given&quot;:&quot;Linda&quot;,&quot;parse-names&quot;:false,&quot;dropping-particle&quot;:&quot;&quot;,&quot;non-dropping-particle&quot;:&quot;&quot;}],&quot;container-title&quot;:&quot;Journal of Clinical Microbiology&quot;,&quot;container-title-short&quot;:&quot;J Clin Microbiol&quot;,&quot;DOI&quot;:&quot;10.1128/JCM.05852-11&quot;,&quot;ISSN&quot;:&quot;00951137&quot;,&quot;PMID&quot;:&quot;22278835&quot;,&quot;issued&quot;:{&quot;date-parts&quot;:[[2012,4]]},&quot;page&quot;:&quot;1376-1383&quot;,&quot;abstract&quot;:&quot;Clinical urine specimens are usually considered to be sterile when they do not yield uropathogens using standard clinical cultivation procedures. Our aim was to test if the adult female bladder might contain bacteria that are not identified by these routine procedures. An additional aim was to identify and recommend the appropriate urine collection method for the study of bacterial communities in the female bladder. Consenting participants who were free of known urinary tract infection provided urine samples by voided, transurethral, and/or suprapubic collection methods. The presence of bacteria in these samples was assessed by bacterial culture, light microscopy, and 16S rRNA gene sequencing. Bacteria that are not or cannot be routinely cultivated (hereinafter called uncultivated bacteria) were common in voided urine, urine collected by transurethral catheter (TUC), and urine collected by suprapubic aspirate (SPA), regardless of whether the subjects had urinary symptoms. Voided urine samples contained mixtures of urinary and genital tract bacteria. Communities identified in parallel urine samples collected by TUC and SPA were similar. Uncultivated bacteria are clearly present in the bladders of some women. It remains unclear if these bacteria are viable and/or if their presence is relevant to idiopathic urinary tract conditions. Copyright © 2012, American Society for Microbiology. All Rights Reserved.&quot;,&quot;issue&quot;:&quot;4&quot;,&quot;volume&quot;:&quot;50&quot;},&quot;isTemporary&quot;:false}],&quot;citationTag&quot;:&quot;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&quot;},{&quot;citationID&quot;:&quot;MENDELEY_CITATION_595b9ed9-f1d4-45b2-a979-c394b95bd7ab&quot;,&quot;properties&quot;:{&quot;noteIndex&quot;:0},&quot;isEdited&quot;:false,&quot;manualOverride&quot;:{&quot;isManuallyOverridden&quot;:false,&quot;citeprocText&quot;:&quot;(Hrbacek et al., 2021; Lewis et al., 2013; Mishra et al., 2022; Moustafa et al., 2018)&quot;,&quot;manualOverrideText&quot;:&quot;&quot;},&quot;citationItems&quot;:[{&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34d2c00c-76f7-3805-a082-2284939a6280&quot;,&quot;itemData&quot;:{&quot;type&quot;:&quot;article-journal&quot;,&quot;id&quot;:&quot;34d2c00c-76f7-3805-a082-2284939a6280&quot;,&quot;title&quot;:&quot;Alpha-diversity and microbial community structure of the male urinary microbiota depend on urine sampling method&quot;,&quot;author&quot;:[{&quot;family&quot;:&quot;Hrbacek&quot;,&quot;given&quot;:&quot;Jan&quot;,&quot;parse-names&quot;:false,&quot;dropping-particle&quot;:&quot;&quot;,&quot;non-dropping-particle&quot;:&quot;&quot;},{&quot;family&quot;:&quot;Morais&quot;,&quot;given&quot;:&quot;Daniel&quot;,&quot;parse-names&quot;:false,&quot;dropping-particle&quot;:&quot;&quot;,&quot;non-dropping-particle&quot;:&quot;&quot;},{&quot;family&quot;:&quot;Cermak&quot;,&quot;given&quot;:&quot;Pavel&quot;,&quot;parse-names&quot;:false,&quot;dropping-particle&quot;:&quot;&quot;,&quot;non-dropping-particle&quot;:&quot;&quot;},{&quot;family&quot;:&quot;Hanacek&quot;,&quot;given&quot;:&quot;Vitezslav&quot;,&quot;parse-names&quot;:false,&quot;dropping-particle&quot;:&quot;&quot;,&quot;non-dropping-particle&quot;:&quot;&quot;},{&quot;family&quot;:&quot;Zachoval&quot;,&quot;given&quot;:&quot;Roman&quot;,&quot;parse-names&quot;:false,&quot;dropping-particle&quot;:&quot;&quot;,&quot;non-dropping-particle&quot;:&quot;&quot;}],&quot;container-title&quot;:&quot;Scientific Reports&quot;,&quot;container-title-short&quot;:&quot;Sci Rep&quot;,&quot;DOI&quot;:&quot;10.1038/s41598-021-03292-x&quot;,&quot;ISSN&quot;:&quot;20452322&quot;,&quot;PMID&quot;:&quot;34887510&quot;,&quot;issued&quot;:{&quot;date-parts&quot;:[[2021,12,1]]},&quot;abstract&quot;:&quot;Considerable variation exists in the methodology of urinary microbiota studies published so far including the cornerstone of any biomedical analysis: sample collection. The aim of this study was to compare the urinary microbiota of first-catch voided urine (FCU), mid-stream voided urine (MSU) and aseptically catheterised urine in men and define the most suitable urine sampling method. Forty-nine men (mean age 71.3 years) undergoing endoscopic urological procedures were enrolled in the study. Each of them contributed three samples: first-catch urine (FCU), mid-stream urine (MSU) and a catheterised urine sample. The samples were subjected to next-generation sequencing (NGS, n = 35) and expanded quantitative urine culture (EQUC, n = 31). Using NGS, Bacteroidetes, Firmicutes, and Proteobacteria were the most abundant phyla in our population. The most abundant genera (in order of relative abundance) included: Prevotella, Veillonella, Streptococcus, Porphyromonas, Campylobacter, Pseudomonas, Staphylococcus, Ezakiella, Escherichia and Dialister. Eighty-two of 105 samples were dominated by a single genus. FCU, MSU and catheterised urine samples differed significantly in three of five alpha-diversity measures (ANOVA, p &lt; 0.05): estimated number of operational taxonomic units, Chao1 and abundance-based coverage estimators. Beta-diversity comparisons using the PIME method (Prevalence Interval for Microbiome Evaluation) resulted in clustering of urine samples according to the mode of sampling. EQUC detected cultivable bacteria in 30/31 (97%) FCU and 27/31 (87%) MSU samples. Only 4/31 (13%) of catheterised urine samples showed bacterial growth. Urine samples obtained by transurethral catheterisation under aseptic conditions seem to differ from spontaneously voided urine samples. Whether the added value of a more exact reflection of the bladder microbiota free from urethral contamination outweighs the invasiveness of urethral catheterisation remains to be determined.&quot;,&quot;publisher&quot;:&quot;Nature Research&quot;,&quot;issue&quot;:&quot;1&quot;,&quot;volume&quot;:&quot;11&quot;},&quot;isTemporary&quot;:false},{&quot;id&quot;:&quot;5558bdab-6fd1-31c2-b92c-30fd17f3ed1f&quot;,&quot;itemData&quot;:{&quot;type&quot;:&quot;article-journal&quot;,&quot;id&quot;:&quot;5558bdab-6fd1-31c2-b92c-30fd17f3ed1f&quot;,&quot;title&quot;:&quot;Microbial metagenome of urinary tract infection&quot;,&quot;author&quot;:[{&quot;family&quot;:&quot;Moustafa&quot;,&quot;given&quot;:&quot;Ahmed&quot;,&quot;parse-names&quot;:false,&quot;dropping-particle&quot;:&quot;&quot;,&quot;non-dropping-particle&quot;:&quot;&quot;},{&quot;family&quot;:&quot;Li&quot;,&quot;given&quot;:&quot;Weizhong&quot;,&quot;parse-names&quot;:false,&quot;dropping-particle&quot;:&quot;&quot;,&quot;non-dropping-particle&quot;:&quot;&quot;},{&quot;family&quot;:&quot;Singh&quot;,&quot;given&quot;:&quot;Harinder&quot;,&quot;parse-names&quot;:false,&quot;dropping-particle&quot;:&quot;&quot;,&quot;non-dropping-particle&quot;:&quot;&quot;},{&quot;family&quot;:&quot;Moncera&quot;,&quot;given&quot;:&quot;Kelvin J.&quot;,&quot;parse-names&quot;:false,&quot;dropping-particle&quot;:&quot;&quot;,&quot;non-dropping-particle&quot;:&quot;&quot;},{&quot;family&quot;:&quot;Torralba&quot;,&quot;given&quot;:&quot;Manolito G.&quot;,&quot;parse-names&quot;:false,&quot;dropping-particle&quot;:&quot;&quot;,&quot;non-dropping-particle&quot;:&quot;&quot;},{&quot;family&quot;:&quot;Yu&quot;,&quot;given&quot;:&quot;Yanbao&quot;,&quot;parse-names&quot;:false,&quot;dropping-particle&quot;:&quot;&quot;,&quot;non-dropping-particle&quot;:&quot;&quot;},{&quot;family&quot;:&quot;Manuel&quot;,&quot;given&quot;:&quot;Oriol&quot;,&quot;parse-names&quot;:false,&quot;dropping-particle&quot;:&quot;&quot;,&quot;non-dropping-particle&quot;:&quot;&quot;},{&quot;family&quot;:&quot;Biggs&quot;,&quot;given&quot;:&quot;William&quot;,&quot;parse-names&quot;:false,&quot;dropping-particle&quot;:&quot;&quot;,&quot;non-dropping-particle&quot;:&quot;&quot;},{&quot;family&quot;:&quot;Venter&quot;,&quot;given&quot;:&quot;J. Craig&quot;,&quot;parse-names&quot;:false,&quot;dropping-particle&quot;:&quot;&quot;,&quot;non-dropping-particle&quot;:&quot;&quot;},{&quot;family&quot;:&quot;Nelson&quot;,&quot;given&quot;:&quot;Karen E.&quot;,&quot;parse-names&quot;:false,&quot;dropping-particle&quot;:&quot;&quot;,&quot;non-dropping-particle&quot;:&quot;&quot;},{&quot;family&quot;:&quot;Pieper&quot;,&quot;given&quot;:&quot;Rembert&quot;,&quot;parse-names&quot;:false,&quot;dropping-particle&quot;:&quot;&quot;,&quot;non-dropping-particle&quot;:&quot;&quot;},{&quot;family&quot;:&quot;Telenti&quot;,&quot;given&quot;:&quot;Amalio&quot;,&quot;parse-names&quot;:false,&quot;dropping-particle&quot;:&quot;&quot;,&quot;non-dropping-particle&quot;:&quot;&quot;}],&quot;container-title&quot;:&quot;Scientific Reports&quot;,&quot;container-title-short&quot;:&quot;Sci Rep&quot;,&quot;DOI&quot;:&quot;10.1038/s41598-018-22660-8&quot;,&quot;ISSN&quot;:&quot;20452322&quot;,&quot;PMID&quot;:&quot;29531289&quot;,&quot;URL&quot;:&quot;http://dx.doi.org/10.1038/s41598-018-22660-8&quot;,&quot;issued&quot;:{&quot;date-parts&quot;:[[2018]]},&quot;page&quot;:&quot;1-12&quot;,&quot;abstract&quot;:&quot;Urine culture and microscopy techniques are used to profile the bacterial species present in urinary tract infections. To gain insight into the urinary flora, we analyzed clinical laboratory features and the microbial metagenome of 121 clean-catch urine samples. 16S rDNA gene signatures were successfully obtained for 116 participants, while metagenome sequencing data was successfully generated for samples from 49 participants. Although 16S rDNA sequencing was more sensitive, metagenome sequencing allowed for a more comprehensive and unbiased representation of the microbial flora, including eukarya and viral pathogens, and of bacterial virulence factors. Urine samples positive by metagenome sequencing contained a plethora of bacterial (median 41 genera/sample), eukarya (median 2 species/sample) and viral sequences (median 3 viruses/sample). Genomic analyses suggested cases of infection with potential pathogens that are often missed during routine urine culture due to species specific growth requirements. While conventional microbiological methods are inadequate to identify a large diversity of microbial species that are present in urine, genomic approaches appear to more comprehensively and quantitatively describe the urinary microbiome.&quot;,&quot;publisher&quot;:&quot;Springer US&quot;,&quot;issue&quot;:&quot;1&quot;,&quot;volume&quot;:&quot;8&quot;},&quot;isTemporary&quot;:false},{&quot;id&quot;:&quot;190600a1-8be5-3813-8268-2f83a1364897&quot;,&quot;itemData&quot;:{&quot;type&quot;:&quot;article-journal&quot;,&quot;id&quot;:&quot;190600a1-8be5-3813-8268-2f83a1364897&quot;,&quot;title&quot;:&quot;Characterization of Changes in Penile Microbiome Following Pediatric Circumcision&quot;,&quot;author&quot;:[{&quot;family&quot;:&quot;Mishra&quot;,&quot;given&quot;:&quot;Kirtishri&quot;,&quot;parse-names&quot;:false,&quot;dropping-particle&quot;:&quot;&quot;,&quot;non-dropping-particle&quot;:&quot;&quot;},{&quot;family&quot;:&quot;Isali&quot;,&quot;given&quot;:&quot;Ilaha&quot;,&quot;parse-names&quot;:false,&quot;dropping-particle&quot;:&quot;&quot;,&quot;non-dropping-particle&quot;:&quot;&quot;},{&quot;family&quot;:&quot;Sindhani&quot;,&quot;given&quot;:&quot;Mohit&quot;,&quot;parse-names&quot;:false,&quot;dropping-particle&quot;:&quot;&quot;,&quot;non-dropping-particle&quot;:&quot;&quot;},{&quot;family&quot;:&quot;Prunty&quot;,&quot;given&quot;:&quot;Megan&quot;,&quot;parse-names&quot;:false,&quot;dropping-particle&quot;:&quot;&quot;,&quot;non-dropping-particle&quot;:&quot;&quot;},{&quot;family&quot;:&quot;Bell&quot;,&quot;given&quot;:&quot;Spencer&quot;,&quot;parse-names&quot;:false,&quot;dropping-particle&quot;:&quot;&quot;,&quot;non-dropping-particle&quot;:&quot;&quot;},{&quot;family&quot;:&quot;Mahran&quot;,&quot;given&quot;:&quot;Amr&quot;,&quot;parse-names&quot;:false,&quot;dropping-particle&quot;:&quot;&quot;,&quot;non-dropping-particle&quot;:&quot;&quot;},{&quot;family&quot;:&quot;Damiani&quot;,&quot;given&quot;:&quot;Giovanni&quot;,&quot;parse-names&quot;:false,&quot;dropping-particle&quot;:&quot;&quot;,&quot;non-dropping-particle&quot;:&quot;&quot;},{&quot;family&quot;:&quot;Ghannoum&quot;,&quot;given&quot;:&quot;Mahmoud&quot;,&quot;parse-names&quot;:false,&quot;dropping-particle&quot;:&quot;&quot;,&quot;non-dropping-particle&quot;:&quot;&quot;},{&quot;family&quot;:&quot;Retuerto&quot;,&quot;given&quot;:&quot;Mauricio&quot;,&quot;parse-names&quot;:false,&quot;dropping-particle&quot;:&quot;&quot;,&quot;non-dropping-particle&quot;:&quot;&quot;},{&quot;family&quot;:&quot;Kutikov&quot;,&quot;given&quot;:&quot;Alexander&quot;,&quot;parse-names&quot;:false,&quot;dropping-particle&quot;:&quot;&quot;,&quot;non-dropping-particle&quot;:&quot;&quot;},{&quot;family&quot;:&quot;Ross&quot;,&quot;given&quot;:&quot;Jonathan&quot;,&quot;parse-names&quot;:false,&quot;dropping-particle&quot;:&quot;&quot;,&quot;non-dropping-particle&quot;:&quot;&quot;},{&quot;family&quot;:&quot;Woo&quot;,&quot;given&quot;:&quot;Lynn L.&quot;,&quot;parse-names&quot;:false,&quot;dropping-particle&quot;:&quot;&quot;,&quot;non-dropping-particle&quot;:&quot;&quot;},{&quot;family&quot;:&quot;Abbosh&quot;,&quot;given&quot;:&quot;Philip H.&quot;,&quot;parse-names&quot;:false,&quot;dropping-particle&quot;:&quot;&quot;,&quot;non-dropping-particle&quot;:&quot;&quot;},{&quot;family&quot;:&quot;Bukavina&quot;,&quot;given&quot;:&quot;Laura&quot;,&quot;parse-names&quot;:false,&quot;dropping-particle&quot;:&quot;&quot;,&quot;non-dropping-particle&quot;:&quot;&quot;}],&quot;container-title&quot;:&quot;European Urology Focus&quot;,&quot;container-title-short&quot;:&quot;Eur Urol Focus&quot;,&quot;DOI&quot;:&quot;10.1016/j.euf.2022.12.007&quot;,&quot;ISSN&quot;:&quot;24054569&quot;,&quot;URL&quot;:&quot;https://linkinghub.elsevier.com/retrieve/pii/S2405456922002905&quot;,&quot;issued&quot;:{&quot;date-parts&quot;:[[2022,12]]}},&quot;isTemporary&quot;:false}],&quot;citationTag&quot;:&quot;MENDELEY_CITATION_v3_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&quot;},{&quot;citationID&quot;:&quot;MENDELEY_CITATION_b2ba6712-3a71-4dbd-a5c4-b1f4232ea77d&quot;,&quot;properties&quot;:{&quot;noteIndex&quot;:0},&quot;isEdited&quot;:false,&quot;manualOverride&quot;:{&quot;isManuallyOverridden&quot;:false,&quot;citeprocText&quot;:&quot;(Ling et al., 2017)&quot;,&quot;manualOverrideText&quot;:&quot;&quot;},&quot;citationTag&quot;:&quot;MENDELEY_CITATION_v3_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&quot;,&quot;citationItems&quot;:[{&quot;id&quot;:&quot;ed86fb9e-c676-39d9-b5f7-2608cc3dedb1&quot;,&quot;itemData&quot;:{&quot;type&quot;:&quot;article-journal&quot;,&quot;id&quot;:&quot;ed86fb9e-c676-39d9-b5f7-2608cc3dedb1&quot;,&quot;title&quot;:&quot;Dysbiosis of the urinary microbiota associated with urine levels of proinflammatory chemokine interleukin-8 in female type 2 diabetic patients&quot;,&quot;author&quot;:[{&quot;family&quot;:&quot;Ling&quot;,&quot;given&quot;:&quot;Zongxin&quot;,&quot;parse-names&quot;:false,&quot;dropping-particle&quot;:&quot;&quot;,&quot;non-dropping-particle&quot;:&quot;&quot;},{&quot;family&quot;:&quot;Liu&quot;,&quot;given&quot;:&quot;Fengping&quot;,&quot;parse-names&quot;:false,&quot;dropping-particle&quot;:&quot;&quot;,&quot;non-dropping-particle&quot;:&quot;&quot;},{&quot;family&quot;:&quot;Shao&quot;,&quot;given&quot;:&quot;Li&quot;,&quot;parse-names&quot;:false,&quot;dropping-particle&quot;:&quot;&quot;,&quot;non-dropping-particle&quot;:&quot;&quot;},{&quot;family&quot;:&quot;Cheng&quot;,&quot;given&quot;:&quot;Yiwen&quot;,&quot;parse-names&quot;:false,&quot;dropping-particle&quot;:&quot;&quot;,&quot;non-dropping-particle&quot;:&quot;&quot;},{&quot;family&quot;:&quot;Li&quot;,&quot;given&quot;:&quot;Lanjuan&quot;,&quot;parse-names&quot;:false,&quot;dropping-particle&quot;:&quot;&quot;,&quot;non-dropping-particle&quot;:&quot;&quot;}],&quot;container-title&quot;:&quot;Frontiers in Immunology&quot;,&quot;container-title-short&quot;:&quot;Front Immunol&quot;,&quot;DOI&quot;:&quot;10.3389/fimmu.2017.01032&quot;,&quot;ISSN&quot;:&quot;16643224&quot;,&quot;PMID&quot;:&quot;28943876&quot;,&quot;issued&quot;:{&quot;date-parts&quot;:[[2017,8,25]]},&quot;abstract&quot;:&quot;Evidence has shown that dysbiosis of the urinary microbiota existed in female type 2 diabetes mellitus (T2DM) patients. Perturbations of intestinal microbiota are linked to proinflammatory chemokine interleukin-8 (IL-8); however, the correlations between urinary microbiota and IL-8 are not well studied. Here, we investigated the associations between the altered urinary microbiota and urinary IL-8 in female T2DM patients. A modified four-tube midstream urine technique was used to collect urine specimens from 70 female T2DM patients and 70 matched healthy controls (HCs). Bacterial genomic DNA from urine specimens was isolated using magnetic beads and the urinary microbiota was assessed using Illumina MiSeq platform targeting on the 16S rRNA gene V3-V4 region. Urinary IL-8 was determined by enzyme linked immunosorbent assay. Subsequently, the T2DM patients were separated into urine IL-8 detectable (WIL8) and undetectable (NIL8) groups, and the composition of urinary microbiota between the two groups was compared. Meanwhile, the levels of IL-8 between the \&quot;≥ HCs\&quot; group (those specific bacterial genera were more than or equal to the HCs) and the \&quot; &lt; HCs\&quot; group (those specific bacterial genera were less than the HCs) was also compared. Of 70 urine samples from T2DM patients without urinary tract infections, 46 patients had detectable IL-8 in their urine (64.31 ± 70.43 pg/mL), while 24 patients had undetectable IL-8. Compared to the NIL8 group, 11 bacterial genera increased in the WIL8 group, including Corynebacterium, Akkermansia, Enterococcus, etc., whereas 10 genera, such as Faecalibacterium, Bacteroides, and Pseudomonas decreased. One species of Lactobacillus, Lactobacillus iners, increased obviously in the WIL8 group. The \&quot;≥ HCs\&quot; group showed 17 genera increased and 16 genera decreased. In addition, 18 genera contributed to the presence of urinary IL-8 in T2DM patients, which explained 95.60% of the total variance of urinary microbiota. Our study demonstrated that dysbiosis of the urinary microbiota with several key bacteria was associated with urinary IL-8 in female T2DM patients, which might be useful to explore the interactions between urinary microbiota and inflammatory responses and shed light on novel diagnosis and therapy for urinary microbiota associated with infections in T2DM patients.&quot;,&quot;publisher&quot;:&quot;Frontiers Media S.A.&quot;,&quot;issue&quot;:&quot;AUG&quot;,&quot;volume&quot;:&quot;8&quot;},&quot;isTemporary&quot;:false}]},{&quot;citationID&quot;:&quot;MENDELEY_CITATION_94c6627b-9bfc-4113-99ae-a7327b8eb326&quot;,&quot;properties&quot;:{&quot;noteIndex&quot;:0},&quot;isEdited&quot;:false,&quot;manualOverride&quot;:{&quot;isManuallyOverridden&quot;:false,&quot;citeprocText&quot;:&quot;(Bajic et al., 2020; Storm et al., 2022)&quot;,&quot;manualOverrideText&quot;:&quot;&quot;},&quot;citationItems&quot;:[{&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8f40ac61-ec26-3720-b3bd-35b21e75c411&quot;,&quot;itemData&quot;:{&quot;type&quot;:&quot;article-journal&quot;,&quot;id&quot;:&quot;8f40ac61-ec26-3720-b3bd-35b21e75c411&quot;,&quot;title&quot;:&quot;Male Bladder Microbiome Relates to Lower Urinary Tract Symptoms&quot;,&quot;author&quot;:[{&quot;family&quot;:&quot;Bajic&quot;,&quot;given&quot;:&quot;Petar&quot;,&quot;parse-names&quot;:false,&quot;dropping-particle&quot;:&quot;&quot;,&quot;non-dropping-particle&quot;:&quot;&quot;},{&quot;family&quot;:&quot;Kuiken&quot;,&quot;given&quot;:&quot;Michelle E.&quot;,&quot;parse-names&quot;:false,&quot;dropping-particle&quot;:&quot;&quot;,&quot;non-dropping-particle&quot;:&quot;van&quot;},{&quot;family&quot;:&quot;Burge&quot;,&quot;given&quot;:&quot;Bethany K.&quot;,&quot;parse-names&quot;:false,&quot;dropping-particle&quot;:&quot;&quot;,&quot;non-dropping-particle&quot;:&quot;&quot;},{&quot;family&quot;:&quot;Kirshenbaum&quot;,&quot;given&quot;:&quot;Eric J.&quot;,&quot;parse-names&quot;:false,&quot;dropping-particle&quot;:&quot;&quot;,&quot;non-dropping-particle&quot;:&quot;&quot;},{&quot;family&quot;:&quot;Joyce&quot;,&quot;given&quot;:&quot;Cara J.&quot;,&quot;parse-names&quot;:false,&quot;dropping-particle&quot;:&quot;&quot;,&quot;non-dropping-particle&quot;:&quot;&quot;},{&quot;family&quot;:&quot;Wolfe&quot;,&quot;given&quot;:&quot;Alan J.&quot;,&quot;parse-names&quot;:false,&quot;dropping-particle&quot;:&quot;&quot;,&quot;non-dropping-particle&quot;:&quot;&quot;},{&quot;family&quot;:&quot;Branch&quot;,&quot;given&quot;:&quot;Jeffrey D.&quot;,&quot;parse-names&quot;:false,&quot;dropping-particle&quot;:&quot;&quot;,&quot;non-dropping-particle&quot;:&quot;&quot;},{&quot;family&quot;:&quot;Bresler&quot;,&quot;given&quot;:&quot;Larissa&quot;,&quot;parse-names&quot;:false,&quot;dropping-particle&quot;:&quot;&quot;,&quot;non-dropping-particle&quot;:&quot;&quot;},{&quot;family&quot;:&quot;Farooq&quot;,&quot;given&quot;:&quot;Ahmer&quot;,&quot;parse-names&quot;:false,&quot;dropping-particle&quot;:&quot;v.&quot;,&quot;non-dropping-particle&quot;:&quot;&quot;}],&quot;container-title&quot;:&quot;European Urology Focus&quot;,&quot;container-title-short&quot;:&quot;Eur Urol Focus&quot;,&quot;DOI&quot;:&quot;10.1016/j.euf.2018.08.001&quot;,&quot;ISSN&quot;:&quot;24054569&quot;,&quot;PMID&quot;:&quot;30143471&quot;,&quot;issued&quot;:{&quot;date-parts&quot;:[[2020,3,15]]},&quot;page&quot;:&quot;376-382&quot;,&quot;abstract&quot;:&quot;Increasing lower urinary tract symptom severity measured by International Prostate Symptom Score is associated with the presence of bladder bacteria detected by expanded quantitative urine culture and 16S ribosomal RNA sequencing in noninfected, noninstrumented men.&quot;,&quot;publisher&quot;:&quot;Elsevier B.V.&quot;,&quot;issue&quot;:&quot;2&quot;,&quot;volume&quot;:&quot;6&quot;},&quot;isTemporary&quot;:false}],&quot;citationTag&quot;:&quot;MENDELEY_CITATION_v3_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&quot;},{&quot;citationID&quot;:&quot;MENDELEY_CITATION_a5ea69f9-5968-49d8-b145-8a833cc725da&quot;,&quot;properties&quot;:{&quot;noteIndex&quot;:0},&quot;isEdited&quot;:false,&quot;manualOverride&quot;:{&quot;isManuallyOverridden&quot;:false,&quot;citeprocText&quot;:&quot;(Liu et al., 2022)&quot;,&quot;manualOverrideText&quot;:&quot;&quot;},&quot;citationTag&quot;:&quot;MENDELEY_CITATION_v3_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&quot;,&quot;citationItems&quot;:[{&quot;id&quot;:&quot;ae0ee987-04e6-3989-8323-37fa932003bb&quot;,&quot;itemData&quot;:{&quot;type&quot;:&quot;article-journal&quot;,&quot;id&quot;:&quot;ae0ee987-04e6-3989-8323-37fa932003bb&quot;,&quot;title&quot;:&quot;The Bladder Microbiome, Metabolome, Cytokines, and Phenotypes in Patients with Systemic Lupus Erythematosus&quot;,&quot;author&quot;:[{&quot;family&quot;:&quot;Liu&quot;,&quot;given&quot;:&quot;Fengping&quot;,&quot;parse-names&quot;:false,&quot;dropping-particle&quot;:&quot;&quot;,&quot;non-dropping-particle&quot;:&quot;&quot;},{&quot;family&quot;:&quot;Du&quot;,&quot;given&quot;:&quot;Jingjie&quot;,&quot;parse-names&quot;:false,&quot;dropping-particle&quot;:&quot;&quot;,&quot;non-dropping-particle&quot;:&quot;&quot;},{&quot;family&quot;:&quot;Zhai&quot;,&quot;given&quot;:&quot;Qixiao&quot;,&quot;parse-names&quot;:false,&quot;dropping-particle&quot;:&quot;&quot;,&quot;non-dropping-particle&quot;:&quot;&quot;},{&quot;family&quot;:&quot;Hu&quot;,&quot;given&quot;:&quot;Jialin&quot;,&quot;parse-names&quot;:false,&quot;dropping-particle&quot;:&quot;&quot;,&quot;non-dropping-particle&quot;:&quot;&quot;},{&quot;family&quot;:&quot;Miller&quot;,&quot;given&quot;:&quot;Aaron W.&quot;,&quot;parse-names&quot;:false,&quot;dropping-particle&quot;:&quot;&quot;,&quot;non-dropping-particle&quot;:&quot;&quot;},{&quot;family&quot;:&quot;Ren&quot;,&quot;given&quot;:&quot;Tianli&quot;,&quot;parse-names&quot;:false,&quot;dropping-particle&quot;:&quot;&quot;,&quot;non-dropping-particle&quot;:&quot;&quot;},{&quot;family&quot;:&quot;Feng&quot;,&quot;given&quot;:&quot;Yangkun&quot;,&quot;parse-names&quot;:false,&quot;dropping-particle&quot;:&quot;&quot;,&quot;non-dropping-particle&quot;:&quot;&quot;},{&quot;family&quot;:&quot;Jiang&quot;,&quot;given&quot;:&quot;Peng&quot;,&quot;parse-names&quot;:false,&quot;dropping-particle&quot;:&quot;&quot;,&quot;non-dropping-particle&quot;:&quot;&quot;},{&quot;family&quot;:&quot;Hu&quot;,&quot;given&quot;:&quot;Lei&quot;,&quot;parse-names&quot;:false,&quot;dropping-particle&quot;:&quot;&quot;,&quot;non-dropping-particle&quot;:&quot;&quot;},{&quot;family&quot;:&quot;Sheng&quot;,&quot;given&quot;:&quot;Jiayi&quot;,&quot;parse-names&quot;:false,&quot;dropping-particle&quot;:&quot;&quot;,&quot;non-dropping-particle&quot;:&quot;&quot;},{&quot;family&quot;:&quot;Gu&quot;,&quot;given&quot;:&quot;Chaoqun&quot;,&quot;parse-names&quot;:false,&quot;dropping-particle&quot;:&quot;&quot;,&quot;non-dropping-particle&quot;:&quot;&quot;},{&quot;family&quot;:&quot;Yan&quot;,&quot;given&quot;:&quot;Ren&quot;,&quot;parse-names&quot;:false,&quot;dropping-particle&quot;:&quot;&quot;,&quot;non-dropping-particle&quot;:&quot;&quot;},{&quot;family&quot;:&quot;Lv&quot;,&quot;given&quot;:&quot;Longxian&quot;,&quot;parse-names&quot;:false,&quot;dropping-particle&quot;:&quot;&quot;,&quot;non-dropping-particle&quot;:&quot;&quot;},{&quot;family&quot;:&quot;Wolfe&quot;,&quot;given&quot;:&quot;Alan J.&quot;,&quot;parse-names&quot;:false,&quot;dropping-particle&quot;:&quot;&quot;,&quot;non-dropping-particle&quot;:&quot;&quot;},{&quot;family&quot;:&quot;Feng&quot;,&quot;given&quot;:&quot;Ninghan&quot;,&quot;parse-names&quot;:false,&quot;dropping-particle&quot;:&quot;&quot;,&quot;non-dropping-particle&quot;:&quot;&quot;}],&quot;container-title&quot;:&quot;Microbiology Spectrum&quot;,&quot;container-title-short&quot;:&quot;Microbiol Spectr&quot;,&quot;DOI&quot;:&quot;10.1128/spectrum.00212-22&quot;,&quot;ISSN&quot;:&quot;21650497&quot;,&quot;PMID&quot;:&quot;35913213&quot;,&quot;issued&quot;:{&quot;date-parts&quot;:[[2022,10,26]]},&quot;abstract&quot;:&quot;Contrary to dogma, the human urinary bladder possesses its own unique bacterial community with alteration of composition associated with disease states. Systemic lupus erythematosus (SLE) is a complex autoimmune disease often characterized by kidney impairment. Emerging studies reveal unique bacterial communities in the human bladder, with alteration of composition associated to disease states. Systemic lupus erythematosus (SLE) is a complex autoimmune disease that is characterized by frequent impairment of the kidney. Here, we explored the bladder microbiome, metabolome, and cytokine profiles in SLE patients, as well as correlations between microbiome and metabolome, cytokines, and disease profiles. We recruited a group of 50 SLE patients and 50 individually matched asymptomatic controls. We used transurethral catheterization to collect urine samples, 16S rRNA gene sequencing to profile bladder microbiomes, and liquid chromatography-tandem mass spectrometry to perform untargeted metabolomic profiling. Compared to controls, SLE patients possessed unique bladder microbial communities and increased alpha diversity. These differences were accompanied by differences in urinary metabolomes, cytokines, and patients’ disease profiles. The SLE-enriched genera, including Bacteroides , were positively correlated with several SLE-enriched metabolites, including olopatadine. The SLE-depleted genera, such as Pseudomonas , were negatively correlated to SLE-depleted cytokines, including interleukin-8. Alteration of the bladder microbiome was associated with disease profile. For example, the genera Megamonas and Phocaeicola were negatively correlated with serum complement component 3, and Streptococcus was positively correlated with IgG. Our present study reveals associations between the bladder microbiome and the urinary metabolome, cytokines, and disease phenotypes. Our results could help identify biomarkers for SLE.  IMPORTANCE Contrary to dogma, the human urinary bladder possesses its own unique bacterial community with alteration of composition associated with disease states. Systemic lupus erythematosus (SLE) is a complex autoimmune disease often characterized by kidney impairment. Here, we explored the bladder microbiome, metabolome, and cytokine profiles in SLE patients, as well as correlations between the microbiome and metabolome, cytokines, and disease profiles. Compared to controls, SLE patients possessed a unique bladder microbial community and elevated alpha diversity. These differences were accompanied by differences in bladder metabolomes, cytokines, and patients’ disease profiles. SLE-enriched genera were positively correlated with several SLE-enriched metabolites. SLE-depleted genera were negatively correlated to SLE-depleted cytokines. Alteration of the bladder microbiome was associated with disease profile. Thus, our study reveals associations between the bladder microbiome and the bladder metabolome, cytokines, and disease phenotypes. These results could help identify biomarkers for SLE. &quot;,&quot;publisher&quot;:&quot;American Society for Microbiology&quot;,&quot;issue&quot;:&quot;5&quot;,&quot;volume&quot;:&quot;10&quot;},&quot;isTemporary&quot;:false}]},{&quot;citationID&quot;:&quot;MENDELEY_CITATION_90065254-f64f-4f0f-a5ba-73aa0fcfaf7d&quot;,&quot;properties&quot;:{&quot;noteIndex&quot;:0},&quot;isEdited&quot;:false,&quot;manualOverride&quot;:{&quot;isManuallyOverridden&quot;:false,&quot;citeprocText&quot;:&quot;(Bajic et al., 2020; Hilt et al., 2014; Neugent et al., 2022; Storm et al., 2022)&quot;,&quot;manualOverrideText&quot;:&quot;&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352035b3-93f3-331f-93a1-271a16a87187&quot;,&quot;itemData&quot;:{&quot;type&quot;:&quot;article-journal&quot;,&quot;id&quot;:&quot;352035b3-93f3-331f-93a1-271a16a87187&quot;,&quot;title&quot;:&quot;A Child's urine is not sterile: A pilot study evaluating the Pediatric Urinary Microbiome&quot;,&quot;author&quot;:[{&quot;family&quot;:&quot;Storm&quot;,&quot;given&quot;:&quot;Douglas W.&quot;,&quot;parse-names&quot;:false,&quot;dropping-particle&quot;:&quot;&quot;,&quot;non-dropping-particle&quot;:&quot;&quot;},{&quot;family&quot;:&quot;Copp&quot;,&quot;given&quot;:&quot;Hillary L.&quot;,&quot;parse-names&quot;:false,&quot;dropping-particle&quot;:&quot;&quot;,&quot;non-dropping-particle&quot;:&quot;&quot;},{&quot;family&quot;:&quot;Halverson&quot;,&quot;given&quot;:&quot;Thomas M.&quot;,&quot;parse-names&quot;:false,&quot;dropping-particle&quot;:&quot;&quot;,&quot;non-dropping-particle&quot;:&quot;&quot;},{&quot;family&quot;:&quot;Du&quot;,&quot;given&quot;:&quot;Jingjie&quot;,&quot;parse-names&quot;:false,&quot;dropping-particle&quot;:&quot;&quot;,&quot;non-dropping-particle&quot;:&quot;&quot;},{&quot;family&quot;:&quot;Juhr&quot;,&quot;given&quot;:&quot;Denise&quot;,&quot;parse-names&quot;:false,&quot;dropping-particle&quot;:&quot;&quot;,&quot;non-dropping-particle&quot;:&quot;&quot;},{&quot;family&quot;:&quot;Wolfe&quot;,&quot;given&quot;:&quot;Alan J.&quot;,&quot;parse-names&quot;:false,&quot;dropping-particle&quot;:&quot;&quot;,&quot;non-dropping-particle&quot;:&quot;&quot;}],&quot;container-title&quot;:&quot;Journal of Pediatric Urology&quot;,&quot;container-title-short&quot;:&quot;J Pediatr Urol&quot;,&quot;DOI&quot;:&quot;10.1016/j.jpurol.2022.02.025&quot;,&quot;ISSN&quot;:&quot;18734898&quot;,&quot;PMID&quot;:&quot;35337731&quot;,&quot;issued&quot;:{&quot;date-parts&quot;:[[2022,6,1]]},&quot;page&quot;:&quot;383-392&quot;,&quot;abstract&quot;:&quot;Introduction: A bladder microbiome (urobiome) exists in adults. Data supports the effects of the adult urobiome on urinary tract health with associations between dysbiotic urobiomes and lower urinary tract disorders. Understanding urobiome origin is important since other microbiomes establish around birth and microbiome alterations are linked to disease development. However, the pediatric urobiome has not been well studied. Objectives: We sought to determine the age when the urobiome develops, compare the pediatric urobiome to microbiomes of adjacent urogenital niches, and compare the urobiomes between boys and girls and across age groups. Study design: Seventy-four children less than 18 years of age without recent antibiotic exposure were recruited, including 48 males and 26 females, aged 2 weeks to 209 months of age. Transurethral catheterized urine samples and samples from the perineum, urethra, vagina, and foreskin were collected. Specimens were assessed using the expanded quantitative urine culture protocol and by 16S rRNA gene sequencing. Dada2 was used to profile microbial compositions, and BLCA was used to identify microbial taxa. Results: Bacteria were detected in 90.5% of urine samples and identified in children as young as 2 weeks of age. Microbial communities and compositions of the female bladder and other urogenital niches (urethra, perineum, and vagina) differed significantly by age. Lactobacillus predominated the bladder, urethral, and vaginal microbiomes in post-pubertal girls. Compared to female urinary microbiomes, those of males differed less substantially. Only perineal microbiomes differed significantly by age, whereas male urethral and foreskin microbiomes did not differ significantly. Discussion: We identified that a urinary microbiome is established as early as infancy. In addition, the female urobiome changes throughout childhood, until the post-pubertal bacterial taxa becomes consistent with that seen in adult females. Whereas in boys, the urinary microbiome changed very little over time. In addition, the surrounding urogenital microbiomes differed less in boys as compared to females. Microbiomes established at a young age may have long-term influences on immune, metabolic, and neurobehavioral traits. The same may be true for the urobiome. Our study provides a foundation for future research to determine the influence of the pediatric urobiome on the development of urinary and even non-urinary disorders. Conclusions: A pediatric urobiome exists, with differences between males and females and can be detected at a young age with changes occurring throughout childhood. Similarities and differences are also seen between the pediatric urobiome and adjacent niches.&quot;,&quot;publisher&quot;:&quot;Elsevier Ltd&quot;,&quot;issue&quot;:&quot;3&quot;,&quot;volume&quot;:&quot;18&quot;},&quot;isTemporary&quot;:false},{&quot;id&quot;:&quot;8f40ac61-ec26-3720-b3bd-35b21e75c411&quot;,&quot;itemData&quot;:{&quot;type&quot;:&quot;article-journal&quot;,&quot;id&quot;:&quot;8f40ac61-ec26-3720-b3bd-35b21e75c411&quot;,&quot;title&quot;:&quot;Male Bladder Microbiome Relates to Lower Urinary Tract Symptoms&quot;,&quot;author&quot;:[{&quot;family&quot;:&quot;Bajic&quot;,&quot;given&quot;:&quot;Petar&quot;,&quot;parse-names&quot;:false,&quot;dropping-particle&quot;:&quot;&quot;,&quot;non-dropping-particle&quot;:&quot;&quot;},{&quot;family&quot;:&quot;Kuiken&quot;,&quot;given&quot;:&quot;Michelle E.&quot;,&quot;parse-names&quot;:false,&quot;dropping-particle&quot;:&quot;&quot;,&quot;non-dropping-particle&quot;:&quot;van&quot;},{&quot;family&quot;:&quot;Burge&quot;,&quot;given&quot;:&quot;Bethany K.&quot;,&quot;parse-names&quot;:false,&quot;dropping-particle&quot;:&quot;&quot;,&quot;non-dropping-particle&quot;:&quot;&quot;},{&quot;family&quot;:&quot;Kirshenbaum&quot;,&quot;given&quot;:&quot;Eric J.&quot;,&quot;parse-names&quot;:false,&quot;dropping-particle&quot;:&quot;&quot;,&quot;non-dropping-particle&quot;:&quot;&quot;},{&quot;family&quot;:&quot;Joyce&quot;,&quot;given&quot;:&quot;Cara J.&quot;,&quot;parse-names&quot;:false,&quot;dropping-particle&quot;:&quot;&quot;,&quot;non-dropping-particle&quot;:&quot;&quot;},{&quot;family&quot;:&quot;Wolfe&quot;,&quot;given&quot;:&quot;Alan J.&quot;,&quot;parse-names&quot;:false,&quot;dropping-particle&quot;:&quot;&quot;,&quot;non-dropping-particle&quot;:&quot;&quot;},{&quot;family&quot;:&quot;Branch&quot;,&quot;given&quot;:&quot;Jeffrey D.&quot;,&quot;parse-names&quot;:false,&quot;dropping-particle&quot;:&quot;&quot;,&quot;non-dropping-particle&quot;:&quot;&quot;},{&quot;family&quot;:&quot;Bresler&quot;,&quot;given&quot;:&quot;Larissa&quot;,&quot;parse-names&quot;:false,&quot;dropping-particle&quot;:&quot;&quot;,&quot;non-dropping-particle&quot;:&quot;&quot;},{&quot;family&quot;:&quot;Farooq&quot;,&quot;given&quot;:&quot;Ahmer&quot;,&quot;parse-names&quot;:false,&quot;dropping-particle&quot;:&quot;v.&quot;,&quot;non-dropping-particle&quot;:&quot;&quot;}],&quot;container-title&quot;:&quot;European Urology Focus&quot;,&quot;container-title-short&quot;:&quot;Eur Urol Focus&quot;,&quot;DOI&quot;:&quot;10.1016/j.euf.2018.08.001&quot;,&quot;ISSN&quot;:&quot;24054569&quot;,&quot;PMID&quot;:&quot;30143471&quot;,&quot;issued&quot;:{&quot;date-parts&quot;:[[2020,3,15]]},&quot;page&quot;:&quot;376-382&quot;,&quot;abstract&quot;:&quot;Increasing lower urinary tract symptom severity measured by International Prostate Symptom Score is associated with the presence of bladder bacteria detected by expanded quantitative urine culture and 16S ribosomal RNA sequencing in noninfected, noninstrumented men.&quot;,&quot;publisher&quot;:&quot;Elsevier B.V.&quot;,&quot;issue&quot;:&quot;2&quot;,&quot;volume&quot;:&quot;6&quot;},&quot;isTemporary&quot;:false}],&quot;citationTag&quot;:&quot;MENDELEY_CITATION_v3_eyJjaXRhdGlvbklEIjoiTUVOREVMRVlfQ0lUQVRJT05fOTAwNjUyNTQtZjY0Zi00ZjBmLWE1YmEtNzNhYTBmY2ZhZjdkIiwicHJvcGVydGllcyI6eyJub3RlSW5kZXgiOjB9LCJpc0VkaXRlZCI6ZmFsc2UsIm1hbnVhbE92ZXJyaWRlIjp7ImlzTWFudWFsbHlPdmVycmlkZGVuIjpmYWxzZSwiY2l0ZXByb2NUZXh0IjoiKEJhamljIGV0IGFsLiwgMjAyMDsgSGlsdCBldCBhbC4sIDIwMTQ7IE5ldWdlbnQgZXQgYWwuLCAyMDIyOyBTdG9ybSBldCBhbC4sIDIwMjIpIiwibWFudWFsT3ZlcnJpZGVUZXh0IjoiIn0sImNpdGF0aW9uSXRlbXMiOlt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&quot;},{&quot;citationID&quot;:&quot;MENDELEY_CITATION_ce03f552-c293-4ec0-a63a-25e93aae9876&quot;,&quot;properties&quot;:{&quot;noteIndex&quot;:0},&quot;isEdited&quot;:false,&quot;manualOverride&quot;:{&quot;isManuallyOverridden&quot;:false,&quot;citeprocText&quot;:&quot;(Adebayo et al., 2020; Lewis et al., 2013)&quot;,&quot;manualOverrideText&quot;:&quot;&quot;},&quot;citationItems&quot;:[{&quot;id&quot;:&quot;41aade29-8ed1-3cba-aae3-02dbb844370a&quot;,&quot;itemData&quot;:{&quot;type&quot;:&quot;article-journal&quot;,&quot;id&quot;:&quot;41aade29-8ed1-3cba-aae3-02dbb844370a&quot;,&quot;title&quot;:&quot;The human urinary microbiome; bacterial DNA in voided urine of asymptomatic adults&quot;,&quot;author&quot;:[{&quot;family&quot;:&quot;Lewis&quot;,&quot;given&quot;:&quot;Debbie A.&quot;,&quot;parse-names&quot;:false,&quot;dropping-particle&quot;:&quot;&quot;,&quot;non-dropping-particle&quot;:&quot;&quot;},{&quot;family&quot;:&quot;Brown&quot;,&quot;given&quot;:&quot;Richard&quot;,&quot;parse-names&quot;:false,&quot;dropping-particle&quot;:&quot;&quot;,&quot;non-dropping-particle&quot;:&quot;&quot;},{&quot;family&quot;:&quot;Williams&quot;,&quot;given&quot;:&quot;Jon&quot;,&quot;parse-names&quot;:false,&quot;dropping-particle&quot;:&quot;&quot;,&quot;non-dropping-particle&quot;:&quot;&quot;},{&quot;family&quot;:&quot;White&quot;,&quot;given&quot;:&quot;Paul&quot;,&quot;parse-names&quot;:false,&quot;dropping-particle&quot;:&quot;&quot;,&quot;non-dropping-particle&quot;:&quot;&quot;},{&quot;family&quot;:&quot;Jacobson&quot;,&quot;given&quot;:&quot;S. Kim&quot;,&quot;parse-names&quot;:false,&quot;dropping-particle&quot;:&quot;&quot;,&quot;non-dropping-particle&quot;:&quot;&quot;},{&quot;family&quot;:&quot;Marchesi&quot;,&quot;given&quot;:&quot;Julian R.&quot;,&quot;parse-names&quot;:false,&quot;dropping-particle&quot;:&quot;&quot;,&quot;non-dropping-particle&quot;:&quot;&quot;},{&quot;family&quot;:&quot;Drake&quot;,&quot;given&quot;:&quot;Marcus J.&quot;,&quot;parse-names&quot;:false,&quot;dropping-particle&quot;:&quot;&quot;,&quot;non-dropping-particle&quot;:&quot;&quot;}],&quot;container-title&quot;:&quot;Frontiers in Cellular and Infection Microbiology&quot;,&quot;container-title-short&quot;:&quot;Front Cell Infect Microbiol&quot;,&quot;DOI&quot;:&quot;10.3389/fcimb.2013.00041&quot;,&quot;ISSN&quot;:&quot;22352988&quot;,&quot;PMID&quot;:&quot;23967406&quot;,&quot;issued&quot;:{&quot;date-parts&quot;:[[2013]]},&quot;abstract&quot;:&quot;The urinary microbiome of healthy individuals and the way it alters with ageing have not been characterized and may influence disease processes. Conventional microbiological methods have limited scope to capture the full spectrum of urinary bacterial species. We studied the urinary microbiota from a population of healthy individuals, ranging from 26 to 90 years of age, by amplification of the 16S rRNA gene, with resulting amplicons analyzed by 454 pyrosequencing. Mid-stream urine (MSU) was collected by the \&quot;clean-catch\&quot; method. Quantitative PCR of 16S rRNA genes in urine samples, allowed relative enumeration of the bacterial loads. Analysis of the samples indicates that females had a more heterogeneous mix of bacterial genera compared to the male samples and generally had representative members of the phyla Actinobacteria and Bacteroidetes. Analysis of the data leads us to conclude that a \&quot;core\&quot; urinary microbiome could potentially exist, when samples are grouped by age with fluctuation in abundance between age groups. The study also revealed age-specific genera Jonquetella, Parvimonas, Proteiniphilum, and Saccharofermentans. In conclusion, conventional microbiological methods are inadequate to fully identify around two-thirds of the bacteria identified in this study. Whilst this proof-of-principle study has limitations due to the sample size, the discoveries evident in this sample data are strongly suggestive that a larger study on the urinary microbiome should be encouraged and that the identification of specific genera at particular ages may be relevant to pathogenesis of clinical conditions. © 2013 Lewis, Brown, Williams, White, Jacobson, Marchesi and Drake.&quot;,&quot;issue&quot;:&quot;AUG&quot;,&quot;volume&quot;:&quot;4&quot;},&quot;isTemporary&quot;:false},{&quot;id&quot;:&quot;6d90e43d-f879-328b-a232-0271a397c241&quot;,&quot;itemData&quot;:{&quot;type&quot;:&quot;article-journal&quot;,&quot;id&quot;:&quot;6d90e43d-f879-328b-a232-0271a397c241&quot;,&quot;title&quot;:&quot;The Urinary Tract Microbiome in Older Women Exhibits Host Genetic and Environmental Influences&quot;,&quot;author&quot;:[{&quot;family&quot;:&quot;Adebayo&quot;,&quot;given&quot;:&quot;A. S.&quot;,&quot;parse-names&quot;:false,&quot;dropping-particle&quot;:&quot;&quot;,&quot;non-dropping-particle&quot;:&quot;&quot;},{&quot;family&quot;:&quot;Ackermann&quot;,&quot;given&quot;:&quot;G.&quot;,&quot;parse-names&quot;:false,&quot;dropping-particle&quot;:&quot;&quot;,&quot;non-dropping-particle&quot;:&quot;&quot;},{&quot;family&quot;:&quot;Bowyer&quot;,&quot;given&quot;:&quot;R. C.E.&quot;,&quot;parse-names&quot;:false,&quot;dropping-particle&quot;:&quot;&quot;,&quot;non-dropping-particle&quot;:&quot;&quot;},{&quot;family&quot;:&quot;Wells&quot;,&quot;given&quot;:&quot;P. M.&quot;,&quot;parse-names&quot;:false,&quot;dropping-particle&quot;:&quot;&quot;,&quot;non-dropping-particle&quot;:&quot;&quot;},{&quot;family&quot;:&quot;Humphreys&quot;,&quot;given&quot;:&quot;G.&quot;,&quot;parse-names&quot;:false,&quot;dropping-particle&quot;:&quot;&quot;,&quot;non-dropping-particle&quot;:&quot;&quot;},{&quot;family&quot;:&quot;Knight&quot;,&quot;given&quot;:&quot;R.&quot;,&quot;parse-names&quot;:false,&quot;dropping-particle&quot;:&quot;&quot;,&quot;non-dropping-particle&quot;:&quot;&quot;},{&quot;family&quot;:&quot;Spector&quot;,&quot;given&quot;:&quot;T. D.&quot;,&quot;parse-names&quot;:false,&quot;dropping-particle&quot;:&quot;&quot;,&quot;non-dropping-particle&quot;:&quot;&quot;},{&quot;family&quot;:&quot;Steves&quot;,&quot;given&quot;:&quot;C. J.&quot;,&quot;parse-names&quot;:false,&quot;dropping-particle&quot;:&quot;&quot;,&quot;non-dropping-particle&quot;:&quot;&quot;}],&quot;container-title&quot;:&quot;Cell Host and Microbe&quot;,&quot;container-title-short&quot;:&quot;Cell Host Microbe&quot;,&quot;DOI&quot;:&quot;10.1016/j.chom.2020.06.022&quot;,&quot;ISSN&quot;:&quot;19346069&quot;,&quot;PMID&quot;:&quot;32697939&quot;,&quot;issued&quot;:{&quot;date-parts&quot;:[[2020,8,12]]},&quot;page&quot;:&quot;298-305.e3&quot;,&quot;abstract&quot;:&quot;Adebayo et al. explore microbes present in the urine of community-dwelling women without clinically active infection. They found 61 common core microbes and showed that the microbiome differed from those in stool. Age, genetics, and other host factors contributed to urinary microbial variation.&quot;,&quot;publisher&quot;:&quot;Cell Press&quot;,&quot;issue&quot;:&quot;2&quot;,&quot;volume&quot;:&quot;28&quot;},&quot;isTemporary&quot;:false}],&quot;citationTag&quot;:&quot;MENDELEY_CITATION_v3_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&quot;},{&quot;citationID&quot;:&quot;MENDELEY_CITATION_ce52fa5d-0a49-4a47-b298-d933df1169a3&quot;,&quot;properties&quot;:{&quot;noteIndex&quot;:0},&quot;isEdited&quot;:false,&quot;manualOverride&quot;:{&quot;isManuallyOverridden&quot;:false,&quot;citeprocText&quot;:&quot;(Perez-Carrasco et al., 2021)&quot;,&quot;manualOverrideText&quot;:&quot;&quot;},&quot;citationTag&quot;:&quot;MENDELEY_CITATION_v3_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&quot;,&quot;citationItems&quot;:[{&quot;id&quot;:&quot;28181a3f-032d-34f8-8e8d-8d1539f9189a&quot;,&quot;itemData&quot;:{&quot;type&quot;:&quot;article&quot;,&quot;id&quot;:&quot;28181a3f-032d-34f8-8e8d-8d1539f9189a&quot;,&quot;title&quot;:&quot;Urinary Microbiome: Yin and Yang of the Urinary Tract&quot;,&quot;author&quot;:[{&quot;family&quot;:&quot;Perez-Carrasco&quot;,&quot;given&quot;:&quot;Virginia&quot;,&quot;parse-names&quot;:false,&quot;dropping-particle&quot;:&quot;&quot;,&quot;non-dropping-particle&quot;:&quot;&quot;},{&quot;family&quot;:&quot;Soriano-Lerma&quot;,&quot;given&quot;:&quot;Ana&quot;,&quot;parse-names&quot;:false,&quot;dropping-particle&quot;:&quot;&quot;,&quot;non-dropping-particle&quot;:&quot;&quot;},{&quot;family&quot;:&quot;Soriano&quot;,&quot;given&quot;:&quot;Miguel&quot;,&quot;parse-names&quot;:false,&quot;dropping-particle&quot;:&quot;&quot;,&quot;non-dropping-particle&quot;:&quot;&quot;},{&quot;family&quot;:&quot;Gutiérrez-Fernández&quot;,&quot;given&quot;:&quot;José&quot;,&quot;parse-names&quot;:false,&quot;dropping-particle&quot;:&quot;&quot;,&quot;non-dropping-particle&quot;:&quot;&quot;},{&quot;family&quot;:&quot;Garcia-Salcedo&quot;,&quot;given&quot;:&quot;Jose A.&quot;,&quot;parse-names&quot;:false,&quot;dropping-particle&quot;:&quot;&quot;,&quot;non-dropping-particle&quot;:&quot;&quot;}],&quot;container-title&quot;:&quot;Frontiers in Cellular and Infection Microbiology&quot;,&quot;container-title-short&quot;:&quot;Front Cell Infect Microbiol&quot;,&quot;DOI&quot;:&quot;10.3389/fcimb.2021.617002&quot;,&quot;ISSN&quot;:&quot;22352988&quot;,&quot;PMID&quot;:&quot;34084752&quot;,&quot;issued&quot;:{&quot;date-parts&quot;:[[2021,5,18]]},&quot;abstract&quot;:&quot;The application of next generation sequencing techniques has allowed the characterization of the urinary tract microbiome and has led to the rejection of the pre-established concept of sterility in the urinary bladder. Not only have microbial communities in the urinary tract been implicated in the maintenance of health but alterations in their composition have also been associated with different urinary pathologies, such as urinary tract infections (UTI). Therefore, the study of the urinary microbiome in healthy individuals, as well as its involvement in disease through the proliferation of opportunistic pathogens, could open a potential field of study, leading to new insights into prevention, diagnosis and treatment strategies for urinary pathologies. In this review we present an overview of the current state of knowledge about the urinary microbiome in health and disease, as well as its involvement in the development of new therapeutic strategies.&quot;,&quot;publisher&quot;:&quot;Frontiers Media S.A.&quot;,&quot;volume&quot;:&quot;11&quot;},&quot;isTemporary&quot;:false}]},{&quot;citationID&quot;:&quot;MENDELEY_CITATION_c173dc55-3a74-46ba-a127-1fd6deef2671&quot;,&quot;properties&quot;:{&quot;noteIndex&quot;:0},&quot;isEdited&quot;:false,&quot;manualOverride&quot;:{&quot;isManuallyOverridden&quot;:false,&quot;citeprocText&quot;:&quot;(Zeng et al., 2020)&quot;,&quot;manualOverrideText&quot;:&quot;&quot;},&quot;citationTag&quot;:&quot;MENDELEY_CITATION_v3_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&quot;,&quot;citationItems&quot;:[{&quot;id&quot;:&quot;7026fab8-86ee-3ca4-8202-2d4ecf0f88ff&quot;,&quot;itemData&quot;:{&quot;type&quot;:&quot;article-journal&quot;,&quot;id&quot;:&quot;7026fab8-86ee-3ca4-8202-2d4ecf0f88ff&quot;,&quot;title&quot;:&quot;Alterations in Urobiome in Patients With Bladder Cancer and Implications for Clinical Outcome: A Single-Institution Study&quot;,&quot;author&quot;:[{&quot;family&quot;:&quot;Zeng&quot;,&quot;given&quot;:&quot;Jiarong&quot;,&quot;parse-names&quot;:false,&quot;dropping-particle&quot;:&quot;&quot;,&quot;non-dropping-particle&quot;:&quot;&quot;},{&quot;family&quot;:&quot;Zhang&quot;,&quot;given&quot;:&quot;Guihao&quot;,&quot;parse-names&quot;:false,&quot;dropping-particle&quot;:&quot;&quot;,&quot;non-dropping-particle&quot;:&quot;&quot;},{&quot;family&quot;:&quot;Chen&quot;,&quot;given&quot;:&quot;Chunxiao&quot;,&quot;parse-names&quot;:false,&quot;dropping-particle&quot;:&quot;&quot;,&quot;non-dropping-particle&quot;:&quot;&quot;},{&quot;family&quot;:&quot;Li&quot;,&quot;given&quot;:&quot;Kun&quot;,&quot;parse-names&quot;:false,&quot;dropping-particle&quot;:&quot;&quot;,&quot;non-dropping-particle&quot;:&quot;&quot;},{&quot;family&quot;:&quot;Wen&quot;,&quot;given&quot;:&quot;Yuehui&quot;,&quot;parse-names&quot;:false,&quot;dropping-particle&quot;:&quot;&quot;,&quot;non-dropping-particle&quot;:&quot;&quot;},{&quot;family&quot;:&quot;Zhao&quot;,&quot;given&quot;:&quot;Jie&quot;,&quot;parse-names&quot;:false,&quot;dropping-particle&quot;:&quot;&quot;,&quot;non-dropping-particle&quot;:&quot;&quot;},{&quot;family&quot;:&quot;Wu&quot;,&quot;given&quot;:&quot;Peng&quot;,&quot;parse-names&quot;:false,&quot;dropping-particle&quot;:&quot;&quot;,&quot;non-dropping-particle&quot;:&quot;&quot;}],&quot;container-title&quot;:&quot;Frontiers in Cellular and Infection Microbiology&quot;,&quot;container-title-short&quot;:&quot;Front Cell Infect Microbiol&quot;,&quot;DOI&quot;:&quot;10.3389/fcimb.2020.555508&quot;,&quot;ISSN&quot;:&quot;22352988&quot;,&quot;PMID&quot;:&quot;33384966&quot;,&quot;issued&quot;:{&quot;date-parts&quot;:[[2020,12,15]]},&quot;abstract&quot;:&quot;Numerous studies indicate that resident microbiome exists in urine of healthy individuals and dysbiosis of the urobiome (urinary microbiome) may be associated with pathological conditions. This study was performed to characterize the alterations in urobiome and explore its implications of clinical outcome in male patients with bladder cancer. 62 male patients with bladder cancer and 19 non-neoplastic controls were recruited. The follow-up study cohort included 40 patients who were diagnosed with non-muscle invasive bladder cancer (NMIBC) and underwent transurethral resection of bladder tumor (TURBT). Mid-stream urine samples were collected from all the participants the day before cystoscopy. DNA was extracted from urine pellet samples and processed for high throughput 16S rRNA amplicon sequencing of the V4 region using Illumina MiSeq. Sequencing reads were filtered using QIIME and clustered using UPARSE. We found bacterial richness indices (Observed Species index, Chao1 index, Ace index; all P &lt; 0.01) increased in cancer group when compared with non-neoplastic group, while there were no differences in Shannon and Simpson index between two groups. During a median follow-up time of 12 (5.25–25) months, 5/40 (12.5%)of the patients developed recurrence and no patient suffered from progression to muscle-invasive disease. Species diversity of the microbiome was significantly higher in the recurrence group compared with non-recurrence group in patients with NMIBC after TURBT. The LEfSe analysis demonstrated that 9 genera were increased (e.g., Micrococcus and Brachybacterium) in recurrence group. To our knowledge we report the relative comprehensive study to date of the male bladder cancer urinary microbiome and its relationship to pathogenesis and clinical outcomes. Given our preliminary data, additional studies evaluating the urine microbiome in relation to clinical outcomes are warranted to improve our understanding of tumor recurrence after TURBT.&quot;,&quot;publisher&quot;:&quot;Frontiers Media S.A.&quot;,&quot;volume&quot;:&quot;10&quot;},&quot;isTemporary&quot;:false}]},{&quot;citationID&quot;:&quot;MENDELEY_CITATION_7ab8b656-d6d9-4df0-a25c-08ac8c873023&quot;,&quot;properties&quot;:{&quot;noteIndex&quot;:0},&quot;isEdited&quot;:false,&quot;manualOverride&quot;:{&quot;isManuallyOverridden&quot;:false,&quot;citeprocText&quot;:&quot;(Neugent et al., 2022)&quot;,&quot;manualOverrideText&quot;:&quot;&quot;},&quot;citationTag&quot;:&quot;MENDELEY_CITATION_v3_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&quot;,&quot;citationItems&quot;:[{&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citationID&quot;:&quot;MENDELEY_CITATION_c8c16822-120f-4c32-836d-5957c329cf2c&quot;,&quot;properties&quot;:{&quot;noteIndex&quot;:0},&quot;isEdited&quot;:false,&quot;manualOverride&quot;:{&quot;isManuallyOverridden&quot;:false,&quot;citeprocText&quot;:&quot;(Hilt et al., 2014; Neugent et al., 2022)&quot;,&quot;manualOverrideText&quot;:&quot;&quot;},&quot;citationTag&quot;:&quot;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&quot;,&quot;citationItems&quot;:[{&quot;id&quot;:&quot;6ac5f9c5-2671-3c3d-8f20-5cedd6e0be1b&quot;,&quot;itemData&quot;:{&quot;type&quot;:&quot;article-journal&quot;,&quot;id&quot;:&quot;6ac5f9c5-2671-3c3d-8f20-5cedd6e0be1b&quot;,&quot;title&quot;:&quot;Urine is not sterile: Use of enhanced urine culture techniques to detect resident bacterial flora in the adult female bladder&quot;,&quot;author&quot;:[{&quot;family&quot;:&quot;Hilt&quot;,&quot;given&quot;:&quot;Evann E.&quot;,&quot;parse-names&quot;:false,&quot;dropping-particle&quot;:&quot;&quot;,&quot;non-dropping-particle&quot;:&quot;&quot;},{&quot;family&quot;:&quot;McKinley&quot;,&quot;given&quot;:&quot;Kathleen&quot;,&quot;parse-names&quot;:false,&quot;dropping-particle&quot;:&quot;&quot;,&quot;non-dropping-particle&quot;:&quot;&quot;},{&quot;family&quot;:&quot;Pearce&quot;,&quot;given&quot;:&quot;Meghan M.&quot;,&quot;parse-names&quot;:false,&quot;dropping-particle&quot;:&quot;&quot;,&quot;non-dropping-particle&quot;:&quot;&quot;},{&quot;family&quot;:&quot;Rosenfeld&quot;,&quot;given&quot;:&quot;Amy B.&quot;,&quot;parse-names&quot;:false,&quot;dropping-particle&quot;:&quot;&quot;,&quot;non-dropping-particle&quot;:&quot;&quot;},{&quot;family&quot;:&quot;Zilliox&quot;,&quot;given&quot;:&quot;Michael J.&quot;,&quot;parse-names&quot;:false,&quot;dropping-particle&quot;:&quot;&quot;,&quot;non-dropping-particle&quot;:&quot;&quot;},{&quot;family&quot;:&quot;Mueller&quot;,&quot;given&quot;:&quot;Elizabeth R.&quot;,&quot;parse-names&quot;:false,&quot;dropping-particle&quot;:&quot;&quot;,&quot;non-dropping-particle&quot;:&quot;&quot;},{&quot;family&quot;:&quot;Brubaker&quot;,&quot;given&quot;:&quot;Linda&quot;,&quot;parse-names&quot;:false,&quot;dropping-particle&quot;:&quot;&quot;,&quot;non-dropping-particle&quot;:&quot;&quot;},{&quot;family&quot;:&quot;Gai&quot;,&quot;given&quot;:&quot;Xiaowu&quot;,&quot;parse-names&quot;:false,&quot;dropping-particle&quot;:&quot;&quot;,&quot;non-dropping-particle&quot;:&quot;&quot;},{&quot;family&quot;:&quot;Wolfe&quot;,&quot;given&quot;:&quot;Alan J.&quot;,&quot;parse-names&quot;:false,&quot;dropping-particle&quot;:&quot;&quot;,&quot;non-dropping-particle&quot;:&quot;&quot;},{&quot;family&quot;:&quot;Schreckenberger&quot;,&quot;given&quot;:&quot;Paul C.&quot;,&quot;parse-names&quot;:false,&quot;dropping-particle&quot;:&quot;&quot;,&quot;non-dropping-particle&quot;:&quot;&quot;}],&quot;container-title&quot;:&quot;Journal of Clinical Microbiology&quot;,&quot;container-title-short&quot;:&quot;J Clin Microbiol&quot;,&quot;DOI&quot;:&quot;10.1128/JCM.02876-13&quot;,&quot;ISSN&quot;:&quot;1098660X&quot;,&quot;PMID&quot;:&quot;24371246&quot;,&quot;issued&quot;:{&quot;date-parts&quot;:[[2014]]},&quot;page&quot;:&quot;871-876&quot;,&quot;abstract&quot;:&quot;Our previous study showed that bacterial genomes can be identified using 16S rRNA sequencing in urine specimens of both symptomatic and asymptomatic patients who are culture negative according to standard urine culture protocols. In the present study, we used a modified culture protocol that included plating larger volumes of urine, incubation under varied atmospheric conditions, and prolonged incubation times to demonstrate that many of the organisms identified in urine by 16S rRNA gene sequencing are, in fact, cultivable using an expanded quantitative urine culture (EQUC) protocol. Sixty-five urine specimens (from 41 patients with overactive bladder and 24 controls) were examined using both the standard and EQUC culture techniques. Fifty-two of the 65 urine samples (80%) grew bacterial species using EQUC, while the majority of these (48/52 [92%]) were reported as no growth at 103 CFU/ml by the clinical microbiology laboratory using the standard urine culture protocol. Thirty-five different genera and 85 different species were identified by EQUC. The most prevalent genera isolated were Lactobacillus (15%), followed by Corynebacterium (14.2%), Streptococcus (11.9%), Actinomyces (6.9%), and Staphylococcus (6.9%). Other genera commonly isolated include Aerococcus, Gardnerella, Bifidobacterium, and Actinobaculum. Our current study demonstrates that urine contains communities of living bacteria that comprise a resident female urine microbiota. Copyright © 2014, American Society for Microbiology. All Rights Reserved.&quot;,&quot;issue&quot;:&quot;3&quot;,&quot;volume&quot;:&quot;52&quot;},&quot;isTemporary&quot;:false},{&quot;id&quot;:&quot;b4db0fa0-7d34-3954-9197-fd85cabfd6bc&quot;,&quot;itemData&quot;:{&quot;type&quot;:&quot;article-journal&quot;,&quot;id&quot;:&quot;b4db0fa0-7d34-3954-9197-fd85cabfd6bc&quot;,&quot;title&quot;:&quot;Recurrent urinary tract infection and estrogen shape the taxonomic ecology and function of the postmenopausal urogenital microbiome&quot;,&quot;author&quot;:[{&quot;family&quot;:&quot;Neugent&quot;,&quot;given&quot;:&quot;Michael L.&quot;,&quot;parse-names&quot;:false,&quot;dropping-particle&quot;:&quot;&quot;,&quot;non-dropping-particle&quot;:&quot;&quot;},{&quot;family&quot;:&quot;Kumar&quot;,&quot;given&quot;:&quot;Ashwani&quot;,&quot;parse-names&quot;:false,&quot;dropping-particle&quot;:&quot;&quot;,&quot;non-dropping-particle&quot;:&quot;&quot;},{&quot;family&quot;:&quot;Hulyalkar&quot;,&quot;given&quot;:&quot;Neha&quot;,&quot;parse-names&quot;:false,&quot;dropping-particle&quot;:&quot;v.&quot;,&quot;non-dropping-particle&quot;:&quot;&quot;},{&quot;family&quot;:&quot;Lutz&quot;,&quot;given&quot;:&quot;Kevin C.&quot;,&quot;parse-names&quot;:false,&quot;dropping-particle&quot;:&quot;&quot;,&quot;non-dropping-particle&quot;:&quot;&quot;},{&quot;family&quot;:&quot;Nguyen&quot;,&quot;given&quot;:&quot;Vivian H.&quot;,&quot;parse-names&quot;:false,&quot;dropping-particle&quot;:&quot;&quot;,&quot;non-dropping-particle&quot;:&quot;&quot;},{&quot;family&quot;:&quot;Fuentes&quot;,&quot;given&quot;:&quot;Jorge L.&quot;,&quot;parse-names&quot;:false,&quot;dropping-particle&quot;:&quot;&quot;,&quot;non-dropping-particle&quot;:&quot;&quot;},{&quot;family&quot;:&quot;Zhang&quot;,&quot;given&quot;:&quot;Cong&quot;,&quot;parse-names&quot;:false,&quot;dropping-particle&quot;:&quot;&quot;,&quot;non-dropping-particle&quot;:&quot;&quot;},{&quot;family&quot;:&quot;Nguyen&quot;,&quot;given&quot;:&quot;Amber&quot;,&quot;parse-names&quot;:false,&quot;dropping-particle&quot;:&quot;&quot;,&quot;non-dropping-particle&quot;:&quot;&quot;},{&quot;family&quot;:&quot;Sharon&quot;,&quot;given&quot;:&quot;Belle M.&quot;,&quot;parse-names&quot;:false,&quot;dropping-particle&quot;:&quot;&quot;,&quot;non-dropping-particle&quot;:&quot;&quot;},{&quot;family&quot;:&quot;Kuprasertkul&quot;,&quot;given&quot;:&quot;Amy&quot;,&quot;parse-names&quot;:false,&quot;dropping-particle&quot;:&quot;&quot;,&quot;non-dropping-particle&quot;:&quot;&quot;},{&quot;family&quot;:&quot;Arute&quot;,&quot;given&quot;:&quot;Amanda P.&quot;,&quot;parse-names&quot;:false,&quot;dropping-particle&quot;:&quot;&quot;,&quot;non-dropping-particle&quot;:&quot;&quot;},{&quot;family&quot;:&quot;Ebrahimzadeh&quot;,&quot;given&quot;:&quot;Tahmineh&quot;,&quot;parse-names&quot;:false,&quot;dropping-particle&quot;:&quot;&quot;,&quot;non-dropping-particle&quot;:&quot;&quot;},{&quot;family&quot;:&quot;Natesan&quot;,&quot;given&quot;:&quot;Nitya&quot;,&quot;parse-names&quot;:false,&quot;dropping-particle&quot;:&quot;&quot;,&quot;non-dropping-particle&quot;:&quot;&quot;},{&quot;family&quot;:&quot;Xing&quot;,&quot;given&quot;:&quot;Chao&quot;,&quot;parse-names&quot;:false,&quot;dropping-particle&quot;:&quot;&quot;,&quot;non-dropping-particle&quot;:&quot;&quot;},{&quot;family&quot;:&quot;Shulaev&quot;,&quot;given&quot;:&quot;Vladimir&quot;,&quot;parse-names&quot;:false,&quot;dropping-particle&quot;:&quot;&quot;,&quot;non-dropping-particle&quot;:&quot;&quot;},{&quot;family&quot;:&quot;Li&quot;,&quot;given&quot;:&quot;Qiwei&quot;,&quot;parse-names&quot;:false,&quot;dropping-particle&quot;:&quot;&quot;,&quot;non-dropping-particle&quot;:&quot;&quot;},{&quot;family&quot;:&quot;Zimmern&quot;,&quot;given&quot;:&quot;Philippe E.&quot;,&quot;parse-names&quot;:false,&quot;dropping-particle&quot;:&quot;&quot;,&quot;non-dropping-particle&quot;:&quot;&quot;},{&quot;family&quot;:&quot;Palmer&quot;,&quot;given&quot;:&quot;Kelli L.&quot;,&quot;parse-names&quot;:false,&quot;dropping-particle&quot;:&quot;&quot;,&quot;non-dropping-particle&quot;:&quot;&quot;},{&quot;family&quot;:&quot;Nisco&quot;,&quot;given&quot;:&quot;Nicole J.&quot;,&quot;parse-names&quot;:false,&quot;dropping-particle&quot;:&quot;&quot;,&quot;non-dropping-particle&quot;:&quot;de&quot;}],&quot;container-title&quot;:&quot;Cell Reports Medicine&quot;,&quot;container-title-short&quot;:&quot;Cell Rep Med&quot;,&quot;DOI&quot;:&quot;10.1016/j.xcrm.2022.100753&quot;,&quot;ISSN&quot;:&quot;26663791&quot;,&quot;PMID&quot;:&quot;36182683&quot;,&quot;issued&quot;:{&quot;date-parts&quot;:[[2022,10,18]]},&quot;abstract&quot;:&quot;Postmenopausal women are severely affected by recurrent urinary tract infection (rUTI). The urogenital microbiome is a key component of the urinary environment. However, changes in the urogenital microbiome underlying rUTI susceptibility are unknown. Here, we perform shotgun metagenomics and advanced culture on urine from a controlled cohort of postmenopausal women to identify urogenital microbiome compositional and function changes linked to rUTI susceptibility. We identify candidate taxonomic biomarkers of rUTI susceptibility in postmenopausal women and an enrichment of lactobacilli in postmenopausal women taking estrogen hormone therapy. We find robust correlations between Bifidobacterium and Lactobacillus and urinary estrogens in women without urinary tract infection (UTI) history. Functional analyses reveal distinct metabolic and antimicrobial resistance gene (ARG) signatures associated with rUTI. Importantly, we find that ARGs are enriched in the urogenital microbiomes of women with rUTI history independent of current UTI status. Our data suggest that rUTI and estrogen shape the urogenital microbiome in postmenopausal women.&quot;,&quot;publisher&quot;:&quot;Cell Press&quot;,&quot;issue&quot;:&quot;10&quot;,&quot;volume&quot;:&quot;3&quot;},&quot;isTemporary&quot;:false}]},{&quot;citationID&quot;:&quot;MENDELEY_CITATION_6e9437b0-d67b-4153-b017-de1c3a24fbe5&quot;,&quot;properties&quot;:{&quot;noteIndex&quot;:0},&quot;isEdited&quot;:false,&quot;manualOverride&quot;:{&quot;isManuallyOverridden&quot;:false,&quot;citeprocText&quot;:&quot;(Hong et al., 2022)&quot;,&quot;manualOverrideText&quot;:&quot;&quot;},&quot;citationTag&quot;:&quot;MENDELEY_CITATION_v3_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&quot;,&quot;citationItems&quot;:[{&quot;id&quot;:&quot;855f0de2-9354-3249-b85d-d4b0379aa14c&quot;,&quot;itemData&quot;:{&quot;type&quot;:&quot;article-journal&quot;,&quot;id&quot;:&quot;855f0de2-9354-3249-b85d-d4b0379aa14c&quot;,&quot;title&quot;:&quot;The renal pelvis urobiome in the unilateral kidney stone patients revealed by 2bRAD-M&quot;,&quot;author&quot;:[{&quot;family&quot;:&quot;Hong&quot;,&quot;given&quot;:&quot;Sen Yuan&quot;,&quot;parse-names&quot;:false,&quot;dropping-particle&quot;:&quot;&quot;,&quot;non-dropping-particle&quot;:&quot;&quot;},{&quot;family&quot;:&quot;Yang&quot;,&quot;given&quot;:&quot;Yuan Yuan&quot;,&quot;parse-names&quot;:false,&quot;dropping-particle&quot;:&quot;&quot;,&quot;non-dropping-particle&quot;:&quot;&quot;},{&quot;family&quot;:&quot;Xu&quot;,&quot;given&quot;:&quot;Jin Zhou&quot;,&quot;parse-names&quot;:false,&quot;dropping-particle&quot;:&quot;&quot;,&quot;non-dropping-particle&quot;:&quot;&quot;},{&quot;family&quot;:&quot;Xia&quot;,&quot;given&quot;:&quot;Qi Dong&quot;,&quot;parse-names&quot;:false,&quot;dropping-particle&quot;:&quot;&quot;,&quot;non-dropping-particle&quot;:&quot;&quot;},{&quot;family&quot;:&quot;Wang&quot;,&quot;given&quot;:&quot;Shao Gang&quot;,&quot;parse-names&quot;:false,&quot;dropping-particle&quot;:&quot;&quot;,&quot;non-dropping-particle&quot;:&quot;&quot;},{&quot;family&quot;:&quot;Xun&quot;,&quot;given&quot;:&quot;Yang&quot;,&quot;parse-names&quot;:false,&quot;dropping-particle&quot;:&quot;&quot;,&quot;non-dropping-particle&quot;:&quot;&quot;}],&quot;container-title&quot;:&quot;Journal of Translational Medicine&quot;,&quot;container-title-short&quot;:&quot;J Transl Med&quot;,&quot;DOI&quot;:&quot;10.1186/s12967-022-03639-6&quot;,&quot;ISSN&quot;:&quot;14795876&quot;,&quot;PMID&quot;:&quot;36153619&quot;,&quot;issued&quot;:{&quot;date-parts&quot;:[[2022,12,1]]},&quot;abstract&quot;:&quot;Background: The pathogenesis of kidney stone disease (KSD) is not fully understood, and potential contributing factors remain to be explored. Several studies have revealed that the urinary microbiome (urobiome) of stone formers was distinct from that of healthy individuals using 16S rRNA gene sequencing, most of which only provided microbial identification at the genus level. 2bRAD sequencing for Microbiome (2bRAD-M) is a novel sequencing technique that enables accurate characterization of the low-biomass microbiome at the species resolution. We aimed to apply 2bRAD-M to profile the renal pelvis urobiome of unilateral kidney stone patients and compared the urobiome with and without stone(s). Method: A total of 30 patients with unilateral stones were recruited, and their renal pelvis urine from both sides was collected. A ureteroscope was inserted into the renal pelvis with stone(s) and a ureteral catheter was placed into the ureteroscope to collect renal pelvis urine. This procedure was repeated again with new devices to collect the urine of the other side. 2bRAD-M was performed to characterize the renal pelvis urobiome of unilateral stone formers to explore whether microbial differences existed between the stone side and the non-stone side. Results: The microbial community composition of the stone side was similar to that of the non-stone side. Paired comparison showed that Corynebacterium was increased and Prevotella and Lactobacillus were decreased in the stone side. Four species (Prevotella bivia, Lactobacillus iners, Corynebacterium aurimucosum, and Pseudomonas sp_286) were overrepresented in the non-stone side. 24 differential taxa were also identified between two groups by linear discriminant analysis effect size (LEfSe). Extensive and close connections among genera and species were observed in the correlation analysis. Moreover, a random forest classifier was constructed using specific enriched species, which can distinguish the stone side from the non-stone side with an accuracy of 71.2%. Conclusion: This first 2bRAD-M microbiome survey gave an important hint towards the potential role of urinary dysbiosis in KSD and provided a better understanding of mechanism of stone formation.&quot;,&quot;publisher&quot;:&quot;BioMed Central Ltd&quot;,&quot;issue&quot;:&quot;1&quot;,&quot;volume&quot;:&quot;20&quot;},&quot;isTemporary&quot;:false}]}]"/>
    <we:property name="MENDELEY_CITATIONS_LOCALE_CODE" value="&quot;en-U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DF73D-E1C8-4243-9250-49092D623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904</TotalTime>
  <Pages>5</Pages>
  <Words>1934</Words>
  <Characters>11026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Reasoner, Seth</dc:creator>
  <cp:keywords/>
  <dc:description/>
  <cp:lastModifiedBy>Reasoner, Seth</cp:lastModifiedBy>
  <cp:revision>35</cp:revision>
  <dcterms:created xsi:type="dcterms:W3CDTF">2023-01-20T19:13:00Z</dcterms:created>
  <dcterms:modified xsi:type="dcterms:W3CDTF">2023-02-16T19:23:00Z</dcterms:modified>
</cp:coreProperties>
</file>