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F6A" w:rsidRDefault="007A5F6A" w:rsidP="009F120E">
      <w:pPr>
        <w:rPr>
          <w:rFonts w:asciiTheme="majorBidi" w:hAnsiTheme="majorBidi" w:cstheme="majorBidi"/>
          <w:sz w:val="24"/>
          <w:szCs w:val="24"/>
          <w:rtl/>
        </w:rPr>
      </w:pPr>
    </w:p>
    <w:p w:rsidR="00407A00" w:rsidRDefault="007A5F6A" w:rsidP="009F120E">
      <w:pPr>
        <w:rPr>
          <w:rFonts w:ascii="Times New Roman" w:eastAsia="Times New Roman" w:hAnsi="Times New Roman" w:cs="Times New Roman"/>
          <w:sz w:val="24"/>
          <w:szCs w:val="24"/>
        </w:rPr>
      </w:pPr>
      <w:r w:rsidRPr="007A5F6A">
        <w:rPr>
          <w:rFonts w:ascii="Times New Roman" w:eastAsia="Times New Roman" w:hAnsi="Times New Roman" w:cs="Times New Roman"/>
          <w:sz w:val="24"/>
          <w:szCs w:val="24"/>
        </w:rPr>
        <w:t>Using new multi-criteria decision-making methods in the information literacy literature, applying pairwise comparisons and weighting techniques, and studying the effect and impressionability of information literacy skills as innovative approaches offer insights that cannot be achieved with more traditional methods.</w:t>
      </w:r>
    </w:p>
    <w:p w:rsidR="00407A00" w:rsidRDefault="007A5F6A" w:rsidP="0061003B">
      <w:pPr>
        <w:rPr>
          <w:rFonts w:asciiTheme="majorBidi" w:hAnsiTheme="majorBidi" w:cstheme="majorBidi"/>
          <w:sz w:val="24"/>
          <w:szCs w:val="24"/>
        </w:rPr>
      </w:pPr>
      <w:r w:rsidRPr="007A5F6A">
        <w:rPr>
          <w:rFonts w:asciiTheme="majorBidi" w:hAnsiTheme="majorBidi" w:cstheme="majorBidi"/>
          <w:sz w:val="24"/>
          <w:szCs w:val="24"/>
        </w:rPr>
        <w:t xml:space="preserve"> </w:t>
      </w:r>
      <w:r w:rsidRPr="0098231E">
        <w:rPr>
          <w:rFonts w:asciiTheme="majorBidi" w:hAnsiTheme="majorBidi" w:cstheme="majorBidi"/>
          <w:sz w:val="24"/>
          <w:szCs w:val="24"/>
        </w:rPr>
        <w:t xml:space="preserve">Using new multi-criteria decision-making methods in the information literacy </w:t>
      </w:r>
      <w:bookmarkStart w:id="0" w:name="_GoBack"/>
      <w:bookmarkEnd w:id="0"/>
      <w:r w:rsidRPr="0098231E">
        <w:rPr>
          <w:rFonts w:asciiTheme="majorBidi" w:hAnsiTheme="majorBidi" w:cstheme="majorBidi"/>
          <w:sz w:val="24"/>
          <w:szCs w:val="24"/>
        </w:rPr>
        <w:t>researches, applying pairwise comparisons and weighting techniques, and studying the effect and susceptibility of information literacy skills as innovative and</w:t>
      </w:r>
      <w:r w:rsidRPr="0098231E">
        <w:rPr>
          <w:rFonts w:asciiTheme="majorBidi" w:hAnsiTheme="majorBidi" w:cstheme="majorBidi"/>
          <w:sz w:val="24"/>
          <w:szCs w:val="24"/>
          <w:lang w:val="en"/>
        </w:rPr>
        <w:t xml:space="preserve"> novel</w:t>
      </w:r>
      <w:r w:rsidRPr="0098231E">
        <w:rPr>
          <w:rFonts w:asciiTheme="majorBidi" w:hAnsiTheme="majorBidi" w:cstheme="majorBidi"/>
          <w:sz w:val="24"/>
          <w:szCs w:val="24"/>
        </w:rPr>
        <w:t xml:space="preserve"> approaches may help make decisions associated with the information literacy skills instruction context of the information community</w:t>
      </w:r>
      <w:r>
        <w:rPr>
          <w:rFonts w:asciiTheme="majorBidi" w:hAnsiTheme="majorBidi" w:cstheme="majorBidi" w:hint="cs"/>
          <w:sz w:val="24"/>
          <w:szCs w:val="24"/>
          <w:rtl/>
        </w:rPr>
        <w:t>.</w:t>
      </w:r>
    </w:p>
    <w:p w:rsidR="007A5F6A" w:rsidRDefault="007A5F6A" w:rsidP="009F120E">
      <w:pPr>
        <w:rPr>
          <w:rFonts w:asciiTheme="majorBidi" w:hAnsiTheme="majorBidi" w:cstheme="majorBidi"/>
          <w:sz w:val="24"/>
          <w:szCs w:val="24"/>
          <w:rtl/>
        </w:rPr>
      </w:pPr>
      <w:r w:rsidRPr="007A5F6A">
        <w:rPr>
          <w:rFonts w:ascii="Times New Roman" w:eastAsia="Times New Roman" w:hAnsi="Times New Roman" w:cs="Times New Roman"/>
          <w:sz w:val="24"/>
          <w:szCs w:val="24"/>
        </w:rPr>
        <w:t xml:space="preserve"> </w:t>
      </w:r>
      <w:r w:rsidRPr="009F120E">
        <w:rPr>
          <w:rFonts w:ascii="Times New Roman" w:eastAsia="Times New Roman" w:hAnsi="Times New Roman" w:cs="Times New Roman"/>
          <w:sz w:val="24"/>
          <w:szCs w:val="24"/>
        </w:rPr>
        <w:t>Knowledge of decision-makers from the interaction of the components can play a significant role in decision-making and adopting proper measures to teach information literacy skills based on skill prioritization.</w:t>
      </w:r>
    </w:p>
    <w:p w:rsidR="002F2466" w:rsidRDefault="0061003B"/>
    <w:sectPr w:rsidR="002F2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66C"/>
    <w:rsid w:val="000147C7"/>
    <w:rsid w:val="00407A00"/>
    <w:rsid w:val="00466845"/>
    <w:rsid w:val="005F1797"/>
    <w:rsid w:val="0061003B"/>
    <w:rsid w:val="007A5F6A"/>
    <w:rsid w:val="0098231E"/>
    <w:rsid w:val="009F120E"/>
    <w:rsid w:val="00B371F6"/>
    <w:rsid w:val="00E936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135</Words>
  <Characters>774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B</cp:lastModifiedBy>
  <cp:revision>7</cp:revision>
  <dcterms:created xsi:type="dcterms:W3CDTF">2022-08-23T09:36:00Z</dcterms:created>
  <dcterms:modified xsi:type="dcterms:W3CDTF">2022-10-10T04:46:00Z</dcterms:modified>
</cp:coreProperties>
</file>