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70592" w14:textId="35A61EBD" w:rsidR="00A45CC2" w:rsidRPr="00CA2B51" w:rsidRDefault="00A45CC2" w:rsidP="00CD009A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Pr="00CA2B5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A2B51">
        <w:rPr>
          <w:rFonts w:ascii="Times New Roman" w:hAnsi="Times New Roman" w:cs="Times New Roman"/>
          <w:sz w:val="24"/>
          <w:szCs w:val="24"/>
        </w:rPr>
        <w:t xml:space="preserve"> Expression levels of </w:t>
      </w:r>
      <w:r>
        <w:rPr>
          <w:rFonts w:ascii="Times New Roman" w:hAnsi="Times New Roman" w:cs="Times New Roman"/>
          <w:sz w:val="24"/>
          <w:szCs w:val="24"/>
        </w:rPr>
        <w:t>six</w:t>
      </w:r>
      <w:r w:rsidRPr="00CA2B51">
        <w:rPr>
          <w:rFonts w:ascii="Times New Roman" w:hAnsi="Times New Roman" w:cs="Times New Roman"/>
          <w:sz w:val="24"/>
          <w:szCs w:val="24"/>
        </w:rPr>
        <w:t xml:space="preserve"> infiltrating immune cells and </w:t>
      </w:r>
      <w:r>
        <w:rPr>
          <w:rFonts w:ascii="Times New Roman" w:hAnsi="Times New Roman" w:cs="Times New Roman"/>
          <w:sz w:val="24"/>
          <w:szCs w:val="24"/>
        </w:rPr>
        <w:t>three</w:t>
      </w:r>
      <w:r w:rsidRPr="00CA2B51">
        <w:rPr>
          <w:rFonts w:ascii="Times New Roman" w:hAnsi="Times New Roman" w:cs="Times New Roman"/>
          <w:sz w:val="24"/>
          <w:szCs w:val="24"/>
        </w:rPr>
        <w:t xml:space="preserve"> immune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B51">
        <w:rPr>
          <w:rFonts w:ascii="Times New Roman" w:hAnsi="Times New Roman" w:cs="Times New Roman"/>
          <w:sz w:val="24"/>
          <w:szCs w:val="24"/>
        </w:rPr>
        <w:t>checkpoints in ILC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511"/>
        <w:gridCol w:w="1751"/>
      </w:tblGrid>
      <w:tr w:rsidR="00A45CC2" w:rsidRPr="00CC184B" w14:paraId="188D7AB4" w14:textId="77777777" w:rsidTr="0060601E">
        <w:tc>
          <w:tcPr>
            <w:tcW w:w="2130" w:type="dxa"/>
            <w:tcBorders>
              <w:bottom w:val="single" w:sz="4" w:space="0" w:color="auto"/>
            </w:tcBorders>
          </w:tcPr>
          <w:p w14:paraId="4CBD9338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Marker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1FC5BBBD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Cut-off (cells/mm</w:t>
            </w:r>
            <w:r w:rsidRPr="00CC184B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CC184B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7FC006D1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Median (range)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14:paraId="04D272DF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Patients (n=172)</w:t>
            </w:r>
          </w:p>
        </w:tc>
      </w:tr>
      <w:tr w:rsidR="00A45CC2" w:rsidRPr="00CC184B" w14:paraId="011505F2" w14:textId="77777777" w:rsidTr="0060601E">
        <w:tc>
          <w:tcPr>
            <w:tcW w:w="2130" w:type="dxa"/>
            <w:tcBorders>
              <w:bottom w:val="nil"/>
            </w:tcBorders>
          </w:tcPr>
          <w:p w14:paraId="06A90CE2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CD4</w:t>
            </w:r>
          </w:p>
        </w:tc>
        <w:tc>
          <w:tcPr>
            <w:tcW w:w="2130" w:type="dxa"/>
            <w:tcBorders>
              <w:bottom w:val="nil"/>
            </w:tcBorders>
          </w:tcPr>
          <w:p w14:paraId="1E5FE424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55.4</w:t>
            </w:r>
          </w:p>
        </w:tc>
        <w:tc>
          <w:tcPr>
            <w:tcW w:w="2511" w:type="dxa"/>
            <w:tcBorders>
              <w:bottom w:val="nil"/>
            </w:tcBorders>
          </w:tcPr>
          <w:p w14:paraId="5FBFE8BB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42.72 (3.10-427.27)</w:t>
            </w:r>
          </w:p>
        </w:tc>
        <w:tc>
          <w:tcPr>
            <w:tcW w:w="1751" w:type="dxa"/>
            <w:tcBorders>
              <w:bottom w:val="nil"/>
            </w:tcBorders>
          </w:tcPr>
          <w:p w14:paraId="60503BDA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A45CC2" w:rsidRPr="00CC184B" w14:paraId="1EC8E221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1E91D009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Low-CD4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5AE6A8CF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5DE6F3BD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28.18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3.10-63.14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0021766D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107 (62.2)</w:t>
            </w:r>
          </w:p>
        </w:tc>
      </w:tr>
      <w:tr w:rsidR="00A45CC2" w:rsidRPr="00CC184B" w14:paraId="17D4BCB4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1B97DE1D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High-CD4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C30C365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65C4D0C2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71.68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8.38-427.27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4A897EDD" w14:textId="77777777" w:rsidR="00A45CC2" w:rsidRPr="00CC184B" w:rsidRDefault="00A45CC2" w:rsidP="0060601E">
            <w:pPr>
              <w:widowControl/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65 (37.8)</w:t>
            </w:r>
          </w:p>
        </w:tc>
      </w:tr>
      <w:tr w:rsidR="00A45CC2" w:rsidRPr="00CC184B" w14:paraId="23188169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575805C1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CD8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6E19813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43.29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7793FE5F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56.35 (1.14-437.99)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03926AD1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A45CC2" w:rsidRPr="00CC184B" w14:paraId="5BD474BC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7E29566F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Low-CD8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2E5D07F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157C4878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40.87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1.14-283.94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5BF4DD23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68 (39.5)</w:t>
            </w:r>
          </w:p>
        </w:tc>
      </w:tr>
      <w:tr w:rsidR="00A45CC2" w:rsidRPr="00CC184B" w14:paraId="1D1EB1B4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008F3528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High-CD8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0F6DF61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69E44748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82.41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2.90-437.99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758F7F97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104 (60.5)</w:t>
            </w:r>
          </w:p>
        </w:tc>
      </w:tr>
      <w:tr w:rsidR="00A45CC2" w:rsidRPr="00CC184B" w14:paraId="3F6B017F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3D9404F5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CD20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28EF82D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68.75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71D3D9F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36.02 (4.39-1317.66)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675EEB05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A45CC2" w:rsidRPr="00CC184B" w14:paraId="2B525F93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07254772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Low-CD20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3C329FE1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7D2C4ECE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28.40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4.39-281.73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27D82D66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137 (79.7)</w:t>
            </w:r>
          </w:p>
        </w:tc>
      </w:tr>
      <w:tr w:rsidR="00A45CC2" w:rsidRPr="00CC184B" w14:paraId="7F5C095F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122942C0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High-CD20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53F28A01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1AA5226E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49.45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5.33-1317.66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4C26962D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35 (20.3)</w:t>
            </w:r>
          </w:p>
        </w:tc>
      </w:tr>
      <w:tr w:rsidR="00A45CC2" w:rsidRPr="00CC184B" w14:paraId="51855EA5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08E0773A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CD56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64AAD56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16.42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19E877BD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8.89 (0.64-293.63)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064649A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A45CC2" w:rsidRPr="00CC184B" w14:paraId="68086645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048CAFE5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Low-CD56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4449067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75647956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8.29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0.64-48.05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2A8FC1B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133 (77.3)</w:t>
            </w:r>
          </w:p>
        </w:tc>
      </w:tr>
      <w:tr w:rsidR="00A45CC2" w:rsidRPr="00CC184B" w14:paraId="51665C94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25485383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High-CD56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2B89863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5EBAF8F6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9.69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2.04-293.63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45EDDDE4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39 (22.7)</w:t>
            </w:r>
          </w:p>
        </w:tc>
      </w:tr>
      <w:tr w:rsidR="00A45CC2" w:rsidRPr="00CC184B" w14:paraId="56D372D8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5EFA710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CD68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48D01761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47.63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721DB04A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24.63 (1.06-259.09)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7800EEBB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A45CC2" w:rsidRPr="00CC184B" w14:paraId="46320461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08E9AC80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Low-CD68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78B70C9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0B729109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13.82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1.06-52.40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4532BAB8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123 (71.5)</w:t>
            </w:r>
          </w:p>
        </w:tc>
      </w:tr>
      <w:tr w:rsidR="00A45CC2" w:rsidRPr="00CC184B" w14:paraId="18FB1DE9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07DEC76C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High-CD68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89526F8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5D04BC6D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48.70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4.15-259.09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19BD949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49 (28.5)</w:t>
            </w:r>
          </w:p>
        </w:tc>
      </w:tr>
      <w:tr w:rsidR="00A45CC2" w:rsidRPr="00CC184B" w14:paraId="100B4A15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74B72312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FOXP3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30C968EB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69.31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39CAD11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45.17 (2.94-516.04)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34C54C42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A45CC2" w:rsidRPr="00CC184B" w14:paraId="470474E2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1C25D3C2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Low-FOXP3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23981E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233A7A1A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27.95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2.94-420.66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156B0DF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111 (64.5)</w:t>
            </w:r>
          </w:p>
        </w:tc>
      </w:tr>
      <w:tr w:rsidR="00A45CC2" w:rsidRPr="00CC184B" w14:paraId="40AF0D15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1104D101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High-FOXP3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D2D11C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32ACC610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68.74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4.49-516.04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293711B5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61 (35.5)</w:t>
            </w:r>
          </w:p>
        </w:tc>
      </w:tr>
      <w:tr w:rsidR="00A45CC2" w:rsidRPr="00CC184B" w14:paraId="258029FB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1695A2E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PD-1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5983A6A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29.64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3C059F98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34.55 (0.03-1268.16)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3EC84EB4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A45CC2" w:rsidRPr="00CC184B" w14:paraId="086211B2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40D74CD0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Low-PD-1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EAA9E1B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128043C9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25.58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0.03-1268.16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5DB51E8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80 (46.5)</w:t>
            </w:r>
          </w:p>
        </w:tc>
      </w:tr>
      <w:tr w:rsidR="00A45CC2" w:rsidRPr="00CC184B" w14:paraId="15638EF9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354D808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High-PD-1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9498579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14927483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40.61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1.63-520.23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518C7B50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92 (53.5)</w:t>
            </w:r>
          </w:p>
        </w:tc>
      </w:tr>
      <w:tr w:rsidR="00A45CC2" w:rsidRPr="00CC184B" w14:paraId="232C2F8B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277090F1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PD-L1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4754704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4.33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423239A6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8.93 (0.15-295.97)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1BDA5CF0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A45CC2" w:rsidRPr="00CC184B" w14:paraId="3242F738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71289E7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Low-PD-L1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3E552E0D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64D48050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7.16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0.15-157.22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474B63DD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49 (28.5)</w:t>
            </w:r>
          </w:p>
        </w:tc>
      </w:tr>
      <w:tr w:rsidR="00A45CC2" w:rsidRPr="00CC184B" w14:paraId="3FD30F87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4E12E254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High-PD-L1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45819931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17DEBD20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11.85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1.92-295.97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570A43AC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123 (71.5)</w:t>
            </w:r>
          </w:p>
        </w:tc>
      </w:tr>
      <w:tr w:rsidR="00A45CC2" w:rsidRPr="00CC184B" w14:paraId="67BF2B7E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1F07730E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CTLA-4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BD59EB9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85.78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4D3719B7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175.07 (6.58-905.92)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55E25AB8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A45CC2" w:rsidRPr="00CC184B" w14:paraId="6A149204" w14:textId="77777777" w:rsidTr="0060601E">
        <w:tc>
          <w:tcPr>
            <w:tcW w:w="2130" w:type="dxa"/>
            <w:tcBorders>
              <w:top w:val="nil"/>
              <w:bottom w:val="nil"/>
            </w:tcBorders>
          </w:tcPr>
          <w:p w14:paraId="2BF47B22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Low- CTLA-4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5D249294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5F181FB1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185.46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6.58-905.92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3B84A0AB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31 (18.0)</w:t>
            </w:r>
          </w:p>
        </w:tc>
      </w:tr>
      <w:tr w:rsidR="00A45CC2" w:rsidRPr="00CC184B" w14:paraId="545B71AA" w14:textId="77777777" w:rsidTr="0060601E">
        <w:tc>
          <w:tcPr>
            <w:tcW w:w="2130" w:type="dxa"/>
            <w:tcBorders>
              <w:top w:val="nil"/>
            </w:tcBorders>
          </w:tcPr>
          <w:p w14:paraId="323291C0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 xml:space="preserve">  High- CTLA-4</w:t>
            </w:r>
          </w:p>
        </w:tc>
        <w:tc>
          <w:tcPr>
            <w:tcW w:w="2130" w:type="dxa"/>
            <w:tcBorders>
              <w:top w:val="nil"/>
            </w:tcBorders>
          </w:tcPr>
          <w:p w14:paraId="590E349C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14:paraId="110537EA" w14:textId="77777777" w:rsidR="00A45CC2" w:rsidRPr="00A5179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A5179B">
              <w:rPr>
                <w:rFonts w:ascii="Times New Roman" w:hAnsi="Times New Roman" w:cs="Times New Roman"/>
                <w:sz w:val="22"/>
              </w:rPr>
              <w:t>163.70</w:t>
            </w:r>
            <w:r w:rsidRPr="00A5179B">
              <w:rPr>
                <w:rFonts w:ascii="Times New Roman" w:hAnsi="Times New Roman" w:cs="Times New Roman"/>
                <w:sz w:val="22"/>
              </w:rPr>
              <w:t>（</w:t>
            </w:r>
            <w:r w:rsidRPr="00A5179B">
              <w:rPr>
                <w:rFonts w:ascii="Times New Roman" w:hAnsi="Times New Roman" w:cs="Times New Roman"/>
                <w:sz w:val="22"/>
              </w:rPr>
              <w:t>8.67-767.31</w:t>
            </w:r>
            <w:r w:rsidRPr="00A5179B"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1751" w:type="dxa"/>
            <w:tcBorders>
              <w:top w:val="nil"/>
            </w:tcBorders>
          </w:tcPr>
          <w:p w14:paraId="103ECD6C" w14:textId="77777777" w:rsidR="00A45CC2" w:rsidRPr="00CC184B" w:rsidRDefault="00A45CC2" w:rsidP="0060601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C184B">
              <w:rPr>
                <w:rFonts w:ascii="Times New Roman" w:hAnsi="Times New Roman" w:cs="Times New Roman"/>
                <w:sz w:val="22"/>
              </w:rPr>
              <w:t>141(82.0)</w:t>
            </w:r>
          </w:p>
        </w:tc>
      </w:tr>
    </w:tbl>
    <w:p w14:paraId="122C3758" w14:textId="77777777" w:rsidR="00A45CC2" w:rsidRDefault="00A45CC2" w:rsidP="001B232F">
      <w:pPr>
        <w:rPr>
          <w:rFonts w:ascii="Times New Roman" w:hAnsi="Times New Roman" w:cs="Times New Roman"/>
          <w:sz w:val="24"/>
          <w:szCs w:val="24"/>
        </w:rPr>
      </w:pPr>
    </w:p>
    <w:p w14:paraId="3F32F9F2" w14:textId="77777777" w:rsidR="00A45CC2" w:rsidRDefault="00A45CC2" w:rsidP="001B232F">
      <w:pPr>
        <w:rPr>
          <w:rFonts w:ascii="Times New Roman" w:hAnsi="Times New Roman" w:cs="Times New Roman"/>
          <w:sz w:val="24"/>
          <w:szCs w:val="24"/>
        </w:rPr>
      </w:pPr>
    </w:p>
    <w:p w14:paraId="4EAE01D6" w14:textId="7DE97FC6" w:rsidR="00392DD2" w:rsidRDefault="00392DD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656578" w14:textId="5D7B8C44" w:rsidR="001B232F" w:rsidRDefault="001B232F" w:rsidP="00CD009A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344">
        <w:rPr>
          <w:rFonts w:ascii="Times New Roman" w:hAnsi="Times New Roman" w:cs="Times New Roman"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A45CC2">
        <w:rPr>
          <w:rFonts w:ascii="Times New Roman" w:hAnsi="Times New Roman" w:cs="Times New Roman"/>
          <w:sz w:val="24"/>
          <w:szCs w:val="24"/>
        </w:rPr>
        <w:t>2</w:t>
      </w:r>
      <w:r w:rsidRPr="00A96344">
        <w:rPr>
          <w:rFonts w:ascii="Times New Roman" w:hAnsi="Times New Roman" w:cs="Times New Roman"/>
          <w:sz w:val="24"/>
          <w:szCs w:val="24"/>
        </w:rPr>
        <w:t xml:space="preserve"> Clinicopathological characteristics of the patients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344">
        <w:rPr>
          <w:rFonts w:ascii="Times New Roman" w:hAnsi="Times New Roman" w:cs="Times New Roman"/>
          <w:sz w:val="24"/>
          <w:szCs w:val="24"/>
        </w:rPr>
        <w:t>stratified by</w:t>
      </w:r>
      <w:r w:rsidR="004A7CE9" w:rsidRPr="004A7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009A">
        <w:rPr>
          <w:rFonts w:ascii="Times New Roman" w:hAnsi="Times New Roman" w:cs="Times New Roman"/>
          <w:sz w:val="24"/>
          <w:szCs w:val="24"/>
        </w:rPr>
        <w:t>ISm</w:t>
      </w:r>
      <w:proofErr w:type="spellEnd"/>
      <w:r w:rsidRPr="00A9634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Ind w:w="-4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3"/>
        <w:gridCol w:w="1704"/>
        <w:gridCol w:w="1704"/>
        <w:gridCol w:w="1705"/>
        <w:gridCol w:w="1705"/>
      </w:tblGrid>
      <w:tr w:rsidR="001B232F" w:rsidRPr="001B232F" w14:paraId="2FEB16CF" w14:textId="77777777" w:rsidTr="00DF3C81">
        <w:tc>
          <w:tcPr>
            <w:tcW w:w="2163" w:type="dxa"/>
            <w:tcBorders>
              <w:bottom w:val="single" w:sz="4" w:space="0" w:color="auto"/>
            </w:tcBorders>
          </w:tcPr>
          <w:p w14:paraId="48F27D97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19C8F142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All (n%)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4CDC3DED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Low (n%)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38409BD8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High (n%)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21A772C8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1B232F" w:rsidRPr="001B232F" w14:paraId="472892F5" w14:textId="77777777" w:rsidTr="00DF3C81">
        <w:tc>
          <w:tcPr>
            <w:tcW w:w="2163" w:type="dxa"/>
            <w:tcBorders>
              <w:bottom w:val="nil"/>
            </w:tcBorders>
          </w:tcPr>
          <w:p w14:paraId="68D6C6DB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Total population</w:t>
            </w:r>
          </w:p>
        </w:tc>
        <w:tc>
          <w:tcPr>
            <w:tcW w:w="1704" w:type="dxa"/>
            <w:tcBorders>
              <w:bottom w:val="nil"/>
            </w:tcBorders>
          </w:tcPr>
          <w:p w14:paraId="1297C097" w14:textId="7846835F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43B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 xml:space="preserve"> (100)</w:t>
            </w:r>
          </w:p>
        </w:tc>
        <w:tc>
          <w:tcPr>
            <w:tcW w:w="1704" w:type="dxa"/>
            <w:tcBorders>
              <w:bottom w:val="nil"/>
            </w:tcBorders>
          </w:tcPr>
          <w:p w14:paraId="62C40C16" w14:textId="176020A2" w:rsidR="001B232F" w:rsidRPr="001B232F" w:rsidRDefault="003343B0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B232F" w:rsidRPr="001B23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71.9</w:t>
            </w:r>
            <w:r w:rsidR="001B232F" w:rsidRPr="001B23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5" w:type="dxa"/>
            <w:tcBorders>
              <w:bottom w:val="nil"/>
            </w:tcBorders>
          </w:tcPr>
          <w:p w14:paraId="1610A0C8" w14:textId="63D1A97E" w:rsidR="001B232F" w:rsidRPr="001B232F" w:rsidRDefault="003343B0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B232F" w:rsidRPr="001B23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  <w:r w:rsidR="001B232F" w:rsidRPr="001B23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5" w:type="dxa"/>
            <w:tcBorders>
              <w:bottom w:val="nil"/>
            </w:tcBorders>
          </w:tcPr>
          <w:p w14:paraId="16F4C4A4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77E3DDF5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7A9A9080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6A673FE" w14:textId="77777777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ABC838F" w14:textId="77777777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D0FC5D5" w14:textId="77777777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125881E" w14:textId="43C2D3D0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</w:tr>
      <w:tr w:rsidR="003343B0" w:rsidRPr="001B232F" w14:paraId="30C47738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7BC6F1E4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≤50 years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A3ABBA1" w14:textId="53640CB0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21 (15.1)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A3CD672" w14:textId="3806A00F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13 (13.0)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AFBADC6" w14:textId="06F8E2E6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 (20.5)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4468761" w14:textId="77777777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540BAAFC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7C1E7728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&gt;50 years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7CE353D" w14:textId="292A35FD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118 (84.9)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CDD3ACD" w14:textId="64143389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87 (87.0)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4E25BBEA" w14:textId="579736BD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31 (79.5)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8A6DA26" w14:textId="77777777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24E200AA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5EAB74D0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Menopausal status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2AD45A6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C55D555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3E60A9B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B317F01" w14:textId="0E8A4B82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</w:tr>
      <w:tr w:rsidR="003343B0" w:rsidRPr="001B232F" w14:paraId="066F1B03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0D402F2F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Pre-menopausal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25EE51A" w14:textId="361BFE81" w:rsidR="003343B0" w:rsidRPr="001B232F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21 (15.1)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D881E24" w14:textId="618C78D5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13 (13.0)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9F9231F" w14:textId="776CD17D" w:rsidR="003343B0" w:rsidRPr="001B232F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 (20.5)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5C52025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102B0946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6F6C0752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Post-menopausal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E61CEB3" w14:textId="362D1525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118 (84.9)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94370E3" w14:textId="25CDCACF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87 (87.0)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B4E6F5C" w14:textId="4C41972C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31 (79.5)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B12ED6C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7FC358F9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5E0F8F61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T stage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5FC6AFC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FA10ADC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02A4E13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201F290" w14:textId="010C85CA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343B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343B0" w:rsidRPr="001B232F" w14:paraId="0E4E6D47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0439406C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3691B5F" w14:textId="09F93551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52 (36.6)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24BBE77" w14:textId="38D1689B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ED6A27C" w14:textId="1E89A44D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41.0</w:t>
            </w: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B24654A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5C930765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71C2E267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T2-T3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C7490AA" w14:textId="12A262CF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87 (61.3)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EDE9E59" w14:textId="3F4CAE95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64 (64.0)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D6DBF4F" w14:textId="6DB2F92B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23 (59.0)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65100A8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3C57099A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050C492A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 stage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435F8741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42D4AEE4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4463857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44EC67CD" w14:textId="40D42563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343B0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</w:tr>
      <w:tr w:rsidR="003343B0" w:rsidRPr="001B232F" w14:paraId="754A2EAA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72182286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2F156C2" w14:textId="5DB8A313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81 (58.5)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F9A0F7E" w14:textId="17E02EFC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56 (56.0)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4512565" w14:textId="5B73D08D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25 (64.1)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8147E9D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1FB972CC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39ED2399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97B7787" w14:textId="1BF4C32A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29 (20.9)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0A552CD" w14:textId="00FBBBE8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23 (23.0)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1667DBC" w14:textId="4B19D8DD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6 (15.4)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3F24122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42065991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2875AD7D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N2-N3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458D62C9" w14:textId="357E8A99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29 (20.9)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C1392B5" w14:textId="506B4535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21 (21.0)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5F013D9" w14:textId="6E23EAED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 (20.5)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63673D4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66B0D14D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08A6E972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TNM stage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6565EC2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A7DEFA0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C5E9AFB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46C3819" w14:textId="489EA9B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343B0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</w:tr>
      <w:tr w:rsidR="003343B0" w:rsidRPr="001B232F" w14:paraId="4D418E1C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285A55FC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CA16450" w14:textId="7EF17E40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39 (28.1)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46921AA4" w14:textId="3BD92BF8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26 (26.0)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E14EDA7" w14:textId="425F43B8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13 (33.3)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3EE04F9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7BD31C4D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66F5B737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B829A29" w14:textId="3D6538CF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66 (47.5)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C610749" w14:textId="508CE2C4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48 (48.0)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161670B" w14:textId="07BB2C8C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18 (46.2)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0BADD92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46333BC6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6CF1B63F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FE98DE5" w14:textId="198AD299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34 (24.5)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DF5392D" w14:textId="1846471E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26 (26.0)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39F228E" w14:textId="765286FE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 (20.5)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AFD65B2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496F61AB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0A420A9C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ER expression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29DAF08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6508DC4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B5B5319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98FB714" w14:textId="0AB5CA51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343B0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</w:tr>
      <w:tr w:rsidR="003343B0" w:rsidRPr="001B232F" w14:paraId="760174BA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5102AA12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6E436348" w14:textId="5244332F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121 (87.1)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A44ACD4" w14:textId="5F21E54B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91 (91.0)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7A71B9B" w14:textId="45DCF478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30 (76.9)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0DAD3F0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38D3F8D1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30E7FBE8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4EB7C254" w14:textId="10D362DC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18 (12.9)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AA7028E" w14:textId="621354A9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 xml:space="preserve"> 9 (9.0)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419ECF5" w14:textId="08B813DA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 xml:space="preserve"> 9 (23.1)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1A45816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4A6535BF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36FD45F0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PR expression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D70E420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EEC7498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041C44F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614E36A" w14:textId="299CFA92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343B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43B0" w:rsidRPr="001B232F" w14:paraId="254260E2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27CBAADE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4B66CF41" w14:textId="09F5F21B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72 (51.8)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4229CAD4" w14:textId="0DBD4442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51 (51.0)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856F52A" w14:textId="0DA5FE18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21 (53.8)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B083768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614E5DF8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7E8B783E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4790E0ED" w14:textId="4FD20912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67 (48.2)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C11CE6C" w14:textId="49C6D439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49 (49.0)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228D568" w14:textId="4CE33F23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 xml:space="preserve"> 18 (46.2)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38FDE42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44D70B9C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1677E4B0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HER2 expression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08CF581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AB306DF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11B448C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E2176CA" w14:textId="626DF305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343B0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</w:tr>
      <w:tr w:rsidR="003343B0" w:rsidRPr="001B232F" w14:paraId="5CC01056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08E52C8D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AEADEA2" w14:textId="07B4E7A6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20 (14.4)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F6BDCA4" w14:textId="47EDC407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 (8.0)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7FC8014" w14:textId="78CC9F34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12 (30.8)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CCA6CE2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30B32565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4F3FA535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7B1C6A8" w14:textId="27A7CDDD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119 (85.6)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A1F0428" w14:textId="4736CE49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92 (92.0)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2EF464C" w14:textId="41654608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 xml:space="preserve"> 27 (69.2)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068D4A8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72B0FEB3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63AE70E6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Pam50 subtype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62E2642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37E91BD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49A9B861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F134E56" w14:textId="72E423D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343B0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</w:tr>
      <w:tr w:rsidR="003343B0" w:rsidRPr="001B232F" w14:paraId="2BBD7A06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0B28017B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Luminal A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8CD8741" w14:textId="5A84EC9F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61 (43.9)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FCA8B9A" w14:textId="30B94E8F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49 (49.0)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85A5542" w14:textId="0FD5FC6F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12 (30.8)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C85954C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3A082D39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1EFF03EF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Luminal B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846B3CD" w14:textId="53EFAFA7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21 (15.1)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B6CA05C" w14:textId="34AEB53C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13 (13.0)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1509793" w14:textId="5E383EBA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 (20.5)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BD3DE68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5B1E4B3D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66BBBDD8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HER2-positive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4B6EF503" w14:textId="3BBA933C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13 (9.4)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ABA635B" w14:textId="03E963FD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5 (5.0)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B829025" w14:textId="5B869A47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8 (20.5)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AE0BF79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12A421DB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34394B89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Basal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513A196" w14:textId="32F575AF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11 (7.9)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D2AB0AA" w14:textId="60B51B06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7 (7.0)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9C833F0" w14:textId="5B2264CA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4 (10.3)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07D5148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015FC3E8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3DB39B36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Claudin-low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E56397D" w14:textId="17169564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10 (7.2)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CE84634" w14:textId="53666A99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7 (7.0)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5DA11E8" w14:textId="793EC1BE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3 (7.7)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9EDC308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60A24325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51EB3F05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48DD954F" w14:textId="1057D5FF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23 (16.5)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7B5CB9E" w14:textId="074B02C3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19 (19.0)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4515706" w14:textId="2D835EB1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4 (10.3)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F8446F1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32FEE82B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4BF6DA1A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Chemotherapy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819F45B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6C029E3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4513D9B5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593D27E" w14:textId="5B026EC6" w:rsidR="001B232F" w:rsidRPr="001B232F" w:rsidRDefault="003343B0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</w:tr>
      <w:tr w:rsidR="003343B0" w:rsidRPr="001B232F" w14:paraId="6F05E7B1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781D7C87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E3F4F1D" w14:textId="329DB1E3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16 (11.5)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DCADFFA" w14:textId="514AC4D9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9 (9.0)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AFF6EDB" w14:textId="2A7FF91A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7 (17.9)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44CBD45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5E287AEE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50965328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2010810" w14:textId="09CC9525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123 (88.5)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6C9F222E" w14:textId="4437BDDC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91 (91.0)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FEF2CC8" w14:textId="302B2A81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32 (82.1)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595C80E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692F376F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5200DEFE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Radiotherapy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6778AA6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30EA3A6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3A8EAA0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23DD55E" w14:textId="36BEE171" w:rsidR="001B232F" w:rsidRPr="001B232F" w:rsidRDefault="003343B0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3343B0" w:rsidRPr="001B232F" w14:paraId="200C8C49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536E97AE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4BDDFCD" w14:textId="2CEC7CF8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75 (54.0)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33FA367" w14:textId="0DF397A8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54 (54.0)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B6C576D" w14:textId="1177145E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21 (53.8)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6629C21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60ABE61D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1C6E8E62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5859127A" w14:textId="31247499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64 (46.0)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6C26BA18" w14:textId="74FD40A7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46 (46.0)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4BE1A84" w14:textId="06BF10E5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18 (46.2)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C0BEDBB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266E4D20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3DA7D5CE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Endocrine therapy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6AC20F8F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1DBC4FB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7209777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85F989C" w14:textId="4C6C6871" w:rsidR="001B232F" w:rsidRPr="001B232F" w:rsidRDefault="003343B0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</w:tr>
      <w:tr w:rsidR="003343B0" w:rsidRPr="001B232F" w14:paraId="28E17A1D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70917DCB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893C54B" w14:textId="7A403EAC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100 (71.9)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8047B20" w14:textId="54902FA8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75 (75.0)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EF47342" w14:textId="61908E5E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25 (64.1)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2F695E6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469B9405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6D16710A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0FB89EB" w14:textId="52F2A0E6" w:rsidR="003343B0" w:rsidRPr="003343B0" w:rsidRDefault="003343B0" w:rsidP="003343B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39 (28.1)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CE6A476" w14:textId="0C98F666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 xml:space="preserve"> 25 (25.0)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73FFD29" w14:textId="6634A942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 xml:space="preserve"> 14 (35.9)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4CDFF3DF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2F" w:rsidRPr="001B232F" w14:paraId="3ABCA15F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598A4DC5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9D6631F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0A56CF6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551E4E6" w14:textId="77777777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1C702A1" w14:textId="32D68B4D" w:rsidR="001B232F" w:rsidRPr="001B232F" w:rsidRDefault="001B232F" w:rsidP="00DF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3343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343B0" w:rsidRPr="001B232F" w14:paraId="252D6743" w14:textId="77777777" w:rsidTr="00DF3C81">
        <w:tc>
          <w:tcPr>
            <w:tcW w:w="2163" w:type="dxa"/>
            <w:tcBorders>
              <w:top w:val="nil"/>
              <w:bottom w:val="nil"/>
            </w:tcBorders>
          </w:tcPr>
          <w:p w14:paraId="71878CE7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835807C" w14:textId="4256C3E6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45 (32.4)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78F1DF1" w14:textId="0D9EC4AC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26 (26.0)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87C7B00" w14:textId="1A5C2154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19 (48.7)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A875750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B0" w:rsidRPr="001B232F" w14:paraId="355221D1" w14:textId="77777777" w:rsidTr="00DF3C81">
        <w:tc>
          <w:tcPr>
            <w:tcW w:w="2163" w:type="dxa"/>
            <w:tcBorders>
              <w:top w:val="nil"/>
              <w:bottom w:val="single" w:sz="4" w:space="0" w:color="auto"/>
            </w:tcBorders>
          </w:tcPr>
          <w:p w14:paraId="59DF4EF4" w14:textId="77777777" w:rsidR="003343B0" w:rsidRPr="001B232F" w:rsidRDefault="003343B0" w:rsidP="003343B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14:paraId="66E4C9C5" w14:textId="5B8E4661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94 (67.6)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14:paraId="721D7051" w14:textId="7B2E7826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74 (74.0)</w:t>
            </w:r>
          </w:p>
        </w:tc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6E6AC6E3" w14:textId="7894AAA9" w:rsidR="003343B0" w:rsidRPr="003343B0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B0">
              <w:rPr>
                <w:rFonts w:ascii="Times New Roman" w:hAnsi="Times New Roman" w:cs="Times New Roman"/>
                <w:sz w:val="24"/>
                <w:szCs w:val="24"/>
              </w:rPr>
              <w:t>20 (51.3)</w:t>
            </w:r>
          </w:p>
        </w:tc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115CEF39" w14:textId="77777777" w:rsidR="003343B0" w:rsidRPr="001B232F" w:rsidRDefault="003343B0" w:rsidP="0033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17188" w14:textId="58BA62FA" w:rsidR="001B232F" w:rsidRPr="001B232F" w:rsidRDefault="004A7CE9" w:rsidP="001B232F">
      <w:pPr>
        <w:rPr>
          <w:rFonts w:ascii="Times New Roman" w:hAnsi="Times New Roman" w:cs="Times New Roman"/>
          <w:sz w:val="24"/>
          <w:szCs w:val="24"/>
        </w:rPr>
      </w:pPr>
      <w:bookmarkStart w:id="0" w:name="_Hlk111542320"/>
      <w:r w:rsidRPr="004A7CE9">
        <w:rPr>
          <w:rFonts w:ascii="Times New Roman" w:hAnsi="Times New Roman" w:cs="Times New Roman"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immune score; </w:t>
      </w:r>
      <w:r w:rsidRPr="004A7CE9">
        <w:rPr>
          <w:rFonts w:ascii="Times New Roman" w:hAnsi="Times New Roman" w:cs="Times New Roman"/>
          <w:sz w:val="24"/>
          <w:szCs w:val="24"/>
        </w:rPr>
        <w:t>TNM, tumor-node-metastasis</w:t>
      </w:r>
      <w:r>
        <w:rPr>
          <w:rFonts w:ascii="Times New Roman" w:hAnsi="Times New Roman" w:cs="Times New Roman"/>
          <w:sz w:val="24"/>
          <w:szCs w:val="24"/>
        </w:rPr>
        <w:t xml:space="preserve">; ER, </w:t>
      </w:r>
      <w:r w:rsidR="00B26ABD" w:rsidRPr="00B26ABD">
        <w:rPr>
          <w:rFonts w:ascii="Times New Roman" w:hAnsi="Times New Roman" w:cs="Times New Roman"/>
          <w:sz w:val="24"/>
          <w:szCs w:val="24"/>
        </w:rPr>
        <w:t>Estrogen receptor</w:t>
      </w:r>
      <w:r w:rsidR="00B26ABD">
        <w:rPr>
          <w:rFonts w:ascii="Times New Roman" w:hAnsi="Times New Roman" w:cs="Times New Roman"/>
          <w:sz w:val="24"/>
          <w:szCs w:val="24"/>
        </w:rPr>
        <w:t xml:space="preserve">; PR, </w:t>
      </w:r>
      <w:r w:rsidR="00B26ABD" w:rsidRPr="00B26ABD">
        <w:rPr>
          <w:rFonts w:ascii="Times New Roman" w:hAnsi="Times New Roman" w:cs="Times New Roman"/>
          <w:sz w:val="24"/>
          <w:szCs w:val="24"/>
        </w:rPr>
        <w:t>Progesterone receptor</w:t>
      </w:r>
      <w:r w:rsidR="00B26ABD">
        <w:rPr>
          <w:rFonts w:ascii="Times New Roman" w:hAnsi="Times New Roman" w:cs="Times New Roman"/>
          <w:sz w:val="24"/>
          <w:szCs w:val="24"/>
        </w:rPr>
        <w:t xml:space="preserve">; HER2, </w:t>
      </w:r>
      <w:r w:rsidR="00B26ABD" w:rsidRPr="00B26ABD">
        <w:rPr>
          <w:rFonts w:ascii="Times New Roman" w:hAnsi="Times New Roman" w:cs="Times New Roman"/>
          <w:sz w:val="24"/>
          <w:szCs w:val="24"/>
        </w:rPr>
        <w:t>human epidermal growth factor receptor 2</w:t>
      </w:r>
      <w:r w:rsidR="00B26ABD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1B232F" w:rsidRPr="001B2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D975" w14:textId="77777777" w:rsidR="00421017" w:rsidRDefault="00421017" w:rsidP="001B232F">
      <w:r>
        <w:separator/>
      </w:r>
    </w:p>
  </w:endnote>
  <w:endnote w:type="continuationSeparator" w:id="0">
    <w:p w14:paraId="02BFC384" w14:textId="77777777" w:rsidR="00421017" w:rsidRDefault="00421017" w:rsidP="001B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5955A" w14:textId="77777777" w:rsidR="00421017" w:rsidRDefault="00421017" w:rsidP="001B232F">
      <w:r>
        <w:separator/>
      </w:r>
    </w:p>
  </w:footnote>
  <w:footnote w:type="continuationSeparator" w:id="0">
    <w:p w14:paraId="5FE848FD" w14:textId="77777777" w:rsidR="00421017" w:rsidRDefault="00421017" w:rsidP="001B2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746F6"/>
    <w:rsid w:val="001B232F"/>
    <w:rsid w:val="00243390"/>
    <w:rsid w:val="003343B0"/>
    <w:rsid w:val="00392DD2"/>
    <w:rsid w:val="00421017"/>
    <w:rsid w:val="00424CA5"/>
    <w:rsid w:val="004A7CE9"/>
    <w:rsid w:val="005A11E5"/>
    <w:rsid w:val="007377ED"/>
    <w:rsid w:val="007914A4"/>
    <w:rsid w:val="008746F6"/>
    <w:rsid w:val="00917CF7"/>
    <w:rsid w:val="00A45CC2"/>
    <w:rsid w:val="00A5179B"/>
    <w:rsid w:val="00B26ABD"/>
    <w:rsid w:val="00CC184B"/>
    <w:rsid w:val="00CD009A"/>
    <w:rsid w:val="00D745BD"/>
    <w:rsid w:val="00DC4C53"/>
    <w:rsid w:val="00F4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F8E58"/>
  <w15:chartTrackingRefBased/>
  <w15:docId w15:val="{CE85C5C6-40FB-485C-AAD5-32EAF071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3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3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23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23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232F"/>
    <w:rPr>
      <w:sz w:val="18"/>
      <w:szCs w:val="18"/>
    </w:rPr>
  </w:style>
  <w:style w:type="table" w:styleId="a7">
    <w:name w:val="Table Grid"/>
    <w:basedOn w:val="a1"/>
    <w:uiPriority w:val="59"/>
    <w:rsid w:val="001B2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奎</dc:creator>
  <cp:keywords/>
  <dc:description/>
  <cp:lastModifiedBy>奎</cp:lastModifiedBy>
  <cp:revision>9</cp:revision>
  <dcterms:created xsi:type="dcterms:W3CDTF">2022-04-20T15:33:00Z</dcterms:created>
  <dcterms:modified xsi:type="dcterms:W3CDTF">2022-08-16T03:39:00Z</dcterms:modified>
</cp:coreProperties>
</file>