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B882BF" w14:textId="06F634F7" w:rsidR="00FA39AA" w:rsidRDefault="000316B4" w:rsidP="00FA39AA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Supplem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bookmarkStart w:id="0" w:name="OLE_LINK1"/>
      <w:r w:rsidR="00FA39AA" w:rsidRPr="00590598">
        <w:rPr>
          <w:rFonts w:ascii="Times New Roman" w:hAnsi="Times New Roman" w:cs="Times New Roman"/>
          <w:b/>
          <w:bCs/>
          <w:sz w:val="24"/>
          <w:szCs w:val="24"/>
        </w:rPr>
        <w:t>Figure Captions</w:t>
      </w:r>
    </w:p>
    <w:bookmarkEnd w:id="0"/>
    <w:p w14:paraId="5896D490" w14:textId="77777777" w:rsidR="000316B4" w:rsidRDefault="000316B4" w:rsidP="000316B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D4070">
        <w:rPr>
          <w:rFonts w:ascii="Times New Roman" w:hAnsi="Times New Roman" w:cs="Times New Roman"/>
          <w:b/>
          <w:bCs/>
          <w:sz w:val="24"/>
          <w:szCs w:val="24"/>
        </w:rPr>
        <w:t xml:space="preserve">Cytotoxicity of 13 compounds on PK-15 cells detected by </w:t>
      </w:r>
      <w:r w:rsidRPr="00E70CFA">
        <w:rPr>
          <w:rFonts w:ascii="Times New Roman" w:hAnsi="Times New Roman" w:cs="Times New Roman"/>
          <w:b/>
          <w:bCs/>
          <w:sz w:val="24"/>
          <w:szCs w:val="24"/>
        </w:rPr>
        <w:t>MTT.</w:t>
      </w:r>
    </w:p>
    <w:p w14:paraId="14681CC1" w14:textId="77777777" w:rsidR="00FA39AA" w:rsidRDefault="000316B4" w:rsidP="000316B4">
      <w:pPr>
        <w:spacing w:line="360" w:lineRule="auto"/>
      </w:pPr>
      <w:r w:rsidRPr="00560659">
        <w:rPr>
          <w:rFonts w:ascii="Times New Roman" w:eastAsia="宋体" w:hAnsi="Times New Roman" w:cs="Times New Roman"/>
          <w:sz w:val="24"/>
          <w:szCs w:val="24"/>
        </w:rPr>
        <w:t xml:space="preserve">8 of gradient dilutions of each compound was prepared by 2-fold serial dilution and incubated with cells for 60 h. </w:t>
      </w:r>
      <w:r w:rsidRPr="000316B4">
        <w:rPr>
          <w:rFonts w:ascii="Times New Roman" w:eastAsia="宋体" w:hAnsi="Times New Roman" w:cs="Times New Roman"/>
          <w:sz w:val="24"/>
          <w:szCs w:val="24"/>
        </w:rPr>
        <w:t>Microscopic images of the normal cell group, the cytopathic group and the safe concentration group were presented.</w:t>
      </w:r>
      <w:r w:rsidRPr="004D4070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0316B4">
        <w:t xml:space="preserve">    </w:t>
      </w:r>
    </w:p>
    <w:p w14:paraId="630A088E" w14:textId="05086547" w:rsidR="00FA39AA" w:rsidRDefault="00FA39AA" w:rsidP="00FA39AA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Supplem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4D4070">
        <w:rPr>
          <w:rFonts w:ascii="Times New Roman" w:hAnsi="Times New Roman" w:cs="Times New Roman"/>
          <w:b/>
          <w:bCs/>
          <w:sz w:val="24"/>
          <w:szCs w:val="24"/>
        </w:rPr>
        <w:t>Fig</w:t>
      </w:r>
    </w:p>
    <w:p w14:paraId="01800293" w14:textId="623D95E2" w:rsidR="00890110" w:rsidRPr="00B54421" w:rsidRDefault="000316B4" w:rsidP="00B54421">
      <w:pPr>
        <w:spacing w:line="360" w:lineRule="auto"/>
        <w:rPr>
          <w:rFonts w:ascii="Times New Roman" w:eastAsia="宋体" w:hAnsi="Times New Roman" w:cs="Times New Roman" w:hint="eastAsia"/>
          <w:sz w:val="24"/>
          <w:szCs w:val="24"/>
        </w:rPr>
      </w:pPr>
      <w:r w:rsidRPr="004D4070">
        <w:rPr>
          <w:rStyle w:val="src"/>
          <w:rFonts w:ascii="Times New Roman" w:eastAsia="宋体" w:hAnsi="Times New Roman" w:cs="Times New Roman"/>
          <w:sz w:val="24"/>
          <w:szCs w:val="24"/>
        </w:rPr>
        <w:t xml:space="preserve">   </w:t>
      </w:r>
      <w:r w:rsidR="00D01017">
        <w:rPr>
          <w:noProof/>
        </w:rPr>
        <w:drawing>
          <wp:inline distT="0" distB="0" distL="0" distR="0" wp14:anchorId="0861ECEE" wp14:editId="7B67BB54">
            <wp:extent cx="5073650" cy="6631296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9725" cy="6639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D4070">
        <w:rPr>
          <w:rStyle w:val="src"/>
          <w:rFonts w:ascii="Times New Roman" w:eastAsia="宋体" w:hAnsi="Times New Roman" w:cs="Times New Roman"/>
          <w:sz w:val="24"/>
          <w:szCs w:val="24"/>
        </w:rPr>
        <w:t xml:space="preserve">         </w:t>
      </w:r>
    </w:p>
    <w:sectPr w:rsidR="00890110" w:rsidRPr="00B544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BE9E11" w14:textId="77777777" w:rsidR="006A2F3B" w:rsidRDefault="006A2F3B" w:rsidP="003F113B">
      <w:r>
        <w:separator/>
      </w:r>
    </w:p>
  </w:endnote>
  <w:endnote w:type="continuationSeparator" w:id="0">
    <w:p w14:paraId="73558D63" w14:textId="77777777" w:rsidR="006A2F3B" w:rsidRDefault="006A2F3B" w:rsidP="003F11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762A1E" w14:textId="77777777" w:rsidR="006A2F3B" w:rsidRDefault="006A2F3B" w:rsidP="003F113B">
      <w:r>
        <w:separator/>
      </w:r>
    </w:p>
  </w:footnote>
  <w:footnote w:type="continuationSeparator" w:id="0">
    <w:p w14:paraId="7FCB07CA" w14:textId="77777777" w:rsidR="006A2F3B" w:rsidRDefault="006A2F3B" w:rsidP="003F11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3C65"/>
    <w:rsid w:val="00014D03"/>
    <w:rsid w:val="000316B4"/>
    <w:rsid w:val="00040E57"/>
    <w:rsid w:val="0004396D"/>
    <w:rsid w:val="000A5DF2"/>
    <w:rsid w:val="000B5B94"/>
    <w:rsid w:val="000C741E"/>
    <w:rsid w:val="000D13BD"/>
    <w:rsid w:val="000D6607"/>
    <w:rsid w:val="001073D3"/>
    <w:rsid w:val="0015566A"/>
    <w:rsid w:val="002268F9"/>
    <w:rsid w:val="002537B4"/>
    <w:rsid w:val="00264567"/>
    <w:rsid w:val="002B38DD"/>
    <w:rsid w:val="002E7E06"/>
    <w:rsid w:val="00300DA9"/>
    <w:rsid w:val="003F113B"/>
    <w:rsid w:val="00410B61"/>
    <w:rsid w:val="0042164D"/>
    <w:rsid w:val="00423DC2"/>
    <w:rsid w:val="00425485"/>
    <w:rsid w:val="00474EE9"/>
    <w:rsid w:val="00482A09"/>
    <w:rsid w:val="00492CFA"/>
    <w:rsid w:val="00494C1C"/>
    <w:rsid w:val="004A553F"/>
    <w:rsid w:val="004E7C8D"/>
    <w:rsid w:val="004F6D3C"/>
    <w:rsid w:val="005226EB"/>
    <w:rsid w:val="0053543D"/>
    <w:rsid w:val="0053612C"/>
    <w:rsid w:val="0055422E"/>
    <w:rsid w:val="00576D70"/>
    <w:rsid w:val="00585612"/>
    <w:rsid w:val="005B60D6"/>
    <w:rsid w:val="005B73AD"/>
    <w:rsid w:val="005C2012"/>
    <w:rsid w:val="005D31A3"/>
    <w:rsid w:val="00637C7F"/>
    <w:rsid w:val="0064174C"/>
    <w:rsid w:val="00654353"/>
    <w:rsid w:val="006A2F3B"/>
    <w:rsid w:val="006D1F60"/>
    <w:rsid w:val="006E7546"/>
    <w:rsid w:val="00721227"/>
    <w:rsid w:val="0072620C"/>
    <w:rsid w:val="0073387A"/>
    <w:rsid w:val="00735953"/>
    <w:rsid w:val="0078673E"/>
    <w:rsid w:val="007870AB"/>
    <w:rsid w:val="00797A28"/>
    <w:rsid w:val="007C283C"/>
    <w:rsid w:val="007D5910"/>
    <w:rsid w:val="0085562E"/>
    <w:rsid w:val="008675A4"/>
    <w:rsid w:val="00890110"/>
    <w:rsid w:val="00893F9D"/>
    <w:rsid w:val="008D4C29"/>
    <w:rsid w:val="008D705A"/>
    <w:rsid w:val="009452E2"/>
    <w:rsid w:val="0099792C"/>
    <w:rsid w:val="009A7315"/>
    <w:rsid w:val="009C67BF"/>
    <w:rsid w:val="009F306E"/>
    <w:rsid w:val="00A07547"/>
    <w:rsid w:val="00AA4400"/>
    <w:rsid w:val="00AB119C"/>
    <w:rsid w:val="00AC7CF1"/>
    <w:rsid w:val="00AD58A4"/>
    <w:rsid w:val="00AE54EB"/>
    <w:rsid w:val="00AE6C91"/>
    <w:rsid w:val="00AF5718"/>
    <w:rsid w:val="00B02F2B"/>
    <w:rsid w:val="00B24E71"/>
    <w:rsid w:val="00B54421"/>
    <w:rsid w:val="00B54622"/>
    <w:rsid w:val="00B7036D"/>
    <w:rsid w:val="00BD27DE"/>
    <w:rsid w:val="00BD34B0"/>
    <w:rsid w:val="00BE09D5"/>
    <w:rsid w:val="00C44D77"/>
    <w:rsid w:val="00CB0B87"/>
    <w:rsid w:val="00CE6BD2"/>
    <w:rsid w:val="00D01017"/>
    <w:rsid w:val="00D03D30"/>
    <w:rsid w:val="00D549D7"/>
    <w:rsid w:val="00DC18A5"/>
    <w:rsid w:val="00DC5B4F"/>
    <w:rsid w:val="00DD1C97"/>
    <w:rsid w:val="00E01735"/>
    <w:rsid w:val="00E1133C"/>
    <w:rsid w:val="00E7238A"/>
    <w:rsid w:val="00E80031"/>
    <w:rsid w:val="00E87271"/>
    <w:rsid w:val="00E92899"/>
    <w:rsid w:val="00EE5B68"/>
    <w:rsid w:val="00EE76A2"/>
    <w:rsid w:val="00F13D51"/>
    <w:rsid w:val="00FA39AA"/>
    <w:rsid w:val="00FC7B63"/>
    <w:rsid w:val="00FF3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DD4C32"/>
  <w15:chartTrackingRefBased/>
  <w15:docId w15:val="{7DA0D6B4-14B4-4503-8496-5216FB641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11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F113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F11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F113B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549D7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549D7"/>
    <w:rPr>
      <w:sz w:val="18"/>
      <w:szCs w:val="18"/>
    </w:rPr>
  </w:style>
  <w:style w:type="character" w:customStyle="1" w:styleId="src">
    <w:name w:val="src"/>
    <w:basedOn w:val="a0"/>
    <w:qFormat/>
    <w:rsid w:val="000316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标题排序" Version="2003"/>
</file>

<file path=customXml/itemProps1.xml><?xml version="1.0" encoding="utf-8"?>
<ds:datastoreItem xmlns:ds="http://schemas.openxmlformats.org/officeDocument/2006/customXml" ds:itemID="{1AB46EE1-F402-4EC3-BB45-9CB6FF67B5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1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Lenovo</cp:lastModifiedBy>
  <cp:revision>76</cp:revision>
  <dcterms:created xsi:type="dcterms:W3CDTF">2020-02-13T15:08:00Z</dcterms:created>
  <dcterms:modified xsi:type="dcterms:W3CDTF">2020-05-10T08:27:00Z</dcterms:modified>
</cp:coreProperties>
</file>