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D04991" w14:textId="0088FB7E" w:rsidR="00BD00F3" w:rsidRPr="008306D3" w:rsidRDefault="00BD00F3" w:rsidP="00BD00F3">
      <w:pPr>
        <w:spacing w:line="480" w:lineRule="auto"/>
        <w:jc w:val="center"/>
        <w:rPr>
          <w:rFonts w:ascii="Times New Roman" w:eastAsia="宋体" w:hAnsi="Times New Roman" w:cs="Times New Roman"/>
          <w:b/>
          <w:bCs/>
          <w:sz w:val="36"/>
          <w:szCs w:val="36"/>
        </w:rPr>
      </w:pPr>
      <w:r w:rsidRPr="008306D3">
        <w:rPr>
          <w:rFonts w:ascii="Times New Roman" w:eastAsia="宋体" w:hAnsi="Times New Roman" w:cs="Times New Roman" w:hint="eastAsia"/>
          <w:b/>
          <w:bCs/>
          <w:sz w:val="36"/>
          <w:szCs w:val="36"/>
        </w:rPr>
        <w:t>S</w:t>
      </w:r>
      <w:r w:rsidRPr="008306D3">
        <w:rPr>
          <w:rFonts w:ascii="Times New Roman" w:eastAsia="宋体" w:hAnsi="Times New Roman" w:cs="Times New Roman"/>
          <w:b/>
          <w:bCs/>
          <w:sz w:val="36"/>
          <w:szCs w:val="36"/>
        </w:rPr>
        <w:t>upplementary material</w:t>
      </w:r>
    </w:p>
    <w:p w14:paraId="1B9EA386" w14:textId="756A555D" w:rsidR="00AA11A5" w:rsidRDefault="00AA11A5" w:rsidP="00BD00F3">
      <w:pPr>
        <w:spacing w:line="480" w:lineRule="auto"/>
        <w:jc w:val="center"/>
        <w:rPr>
          <w:rFonts w:ascii="Times New Roman" w:eastAsia="宋体" w:hAnsi="Times New Roman" w:cs="Times New Roman"/>
          <w:b/>
          <w:bCs/>
          <w:sz w:val="32"/>
          <w:szCs w:val="32"/>
        </w:rPr>
      </w:pPr>
      <w:r w:rsidRPr="00BD00F3">
        <w:rPr>
          <w:rFonts w:ascii="Times New Roman" w:eastAsia="宋体" w:hAnsi="Times New Roman" w:cs="Times New Roman"/>
          <w:b/>
          <w:bCs/>
          <w:sz w:val="32"/>
          <w:szCs w:val="32"/>
        </w:rPr>
        <w:t>Assessment of cognitive function</w:t>
      </w:r>
      <w:r w:rsidR="00937941" w:rsidRPr="00BD00F3">
        <w:rPr>
          <w:rFonts w:ascii="Times New Roman" w:eastAsia="宋体" w:hAnsi="Times New Roman" w:cs="Times New Roman"/>
          <w:b/>
          <w:bCs/>
          <w:sz w:val="32"/>
          <w:szCs w:val="32"/>
        </w:rPr>
        <w:t>s</w:t>
      </w:r>
    </w:p>
    <w:p w14:paraId="0B59C14B" w14:textId="77777777" w:rsidR="00BD00F3" w:rsidRPr="00BD00F3" w:rsidRDefault="00BD00F3" w:rsidP="00BD00F3">
      <w:pPr>
        <w:spacing w:line="480" w:lineRule="auto"/>
        <w:jc w:val="center"/>
        <w:rPr>
          <w:rFonts w:ascii="Times New Roman" w:eastAsia="宋体" w:hAnsi="Times New Roman" w:cs="Times New Roman"/>
          <w:b/>
          <w:bCs/>
          <w:sz w:val="32"/>
          <w:szCs w:val="32"/>
        </w:rPr>
      </w:pPr>
    </w:p>
    <w:p w14:paraId="2FF40321" w14:textId="50586A62" w:rsidR="00AA11A5" w:rsidRPr="006B7430" w:rsidRDefault="00AA11A5" w:rsidP="00BD00F3">
      <w:pPr>
        <w:spacing w:line="480" w:lineRule="auto"/>
        <w:rPr>
          <w:rFonts w:ascii="Times New Roman" w:eastAsia="宋体" w:hAnsi="Times New Roman" w:cs="Times New Roman"/>
          <w:b/>
          <w:bCs/>
          <w:sz w:val="28"/>
          <w:szCs w:val="28"/>
        </w:rPr>
      </w:pPr>
      <w:r w:rsidRPr="006B7430">
        <w:rPr>
          <w:rFonts w:ascii="Times New Roman" w:eastAsia="宋体" w:hAnsi="Times New Roman" w:cs="Times New Roman"/>
          <w:b/>
          <w:bCs/>
          <w:sz w:val="28"/>
          <w:szCs w:val="28"/>
        </w:rPr>
        <w:t>Global cognitive function</w:t>
      </w:r>
    </w:p>
    <w:p w14:paraId="3F28CC59" w14:textId="5D366511" w:rsidR="00AA11A5" w:rsidRPr="00BD00F3" w:rsidRDefault="00AA11A5" w:rsidP="00BD00F3">
      <w:pPr>
        <w:spacing w:line="480" w:lineRule="auto"/>
        <w:ind w:firstLineChars="200" w:firstLine="480"/>
        <w:rPr>
          <w:rFonts w:ascii="Times New Roman" w:eastAsia="宋体" w:hAnsi="Times New Roman" w:cs="Times New Roman"/>
          <w:sz w:val="24"/>
          <w:szCs w:val="24"/>
        </w:rPr>
      </w:pPr>
      <w:r w:rsidRPr="00EA3476">
        <w:rPr>
          <w:rFonts w:ascii="Times New Roman" w:eastAsia="宋体" w:hAnsi="Times New Roman" w:cs="Times New Roman"/>
          <w:sz w:val="24"/>
          <w:szCs w:val="24"/>
        </w:rPr>
        <w:t>Global cognitive function</w:t>
      </w:r>
      <w:r>
        <w:rPr>
          <w:rFonts w:ascii="Times New Roman" w:eastAsia="宋体" w:hAnsi="Times New Roman" w:cs="Times New Roman"/>
          <w:sz w:val="24"/>
          <w:szCs w:val="24"/>
        </w:rPr>
        <w:t xml:space="preserve"> </w:t>
      </w:r>
      <w:r w:rsidRPr="00EA3476">
        <w:rPr>
          <w:rFonts w:ascii="Times New Roman" w:eastAsia="宋体" w:hAnsi="Times New Roman" w:cs="Times New Roman"/>
          <w:sz w:val="24"/>
          <w:szCs w:val="24"/>
        </w:rPr>
        <w:t>o</w:t>
      </w:r>
      <w:r w:rsidRPr="00BD00F3">
        <w:rPr>
          <w:rFonts w:ascii="Times New Roman" w:eastAsia="宋体" w:hAnsi="Times New Roman" w:cs="Times New Roman"/>
          <w:sz w:val="24"/>
          <w:szCs w:val="24"/>
        </w:rPr>
        <w:t xml:space="preserve">f enrolled </w:t>
      </w:r>
      <w:r w:rsidRPr="00BD00F3">
        <w:rPr>
          <w:rFonts w:ascii="Times New Roman" w:eastAsia="宋体" w:hAnsi="Times New Roman" w:cs="Times New Roman" w:hint="eastAsia"/>
          <w:sz w:val="24"/>
          <w:szCs w:val="24"/>
        </w:rPr>
        <w:t>AD</w:t>
      </w:r>
      <w:r w:rsidRPr="00BD00F3">
        <w:rPr>
          <w:rFonts w:ascii="Times New Roman" w:eastAsia="宋体" w:hAnsi="Times New Roman" w:cs="Times New Roman"/>
          <w:sz w:val="24"/>
          <w:szCs w:val="24"/>
        </w:rPr>
        <w:t xml:space="preserve"> patients was assessed by the </w:t>
      </w:r>
      <w:bookmarkStart w:id="0" w:name="OLE_LINK11"/>
      <w:r w:rsidRPr="00BD00F3">
        <w:rPr>
          <w:rFonts w:ascii="Times New Roman" w:eastAsia="宋体" w:hAnsi="Times New Roman" w:cs="Times New Roman"/>
          <w:sz w:val="24"/>
          <w:szCs w:val="24"/>
        </w:rPr>
        <w:t>Mini-Mental State Examination</w:t>
      </w:r>
      <w:bookmarkEnd w:id="0"/>
      <w:r w:rsidRPr="00BD00F3">
        <w:rPr>
          <w:rFonts w:ascii="Times New Roman" w:eastAsia="宋体" w:hAnsi="Times New Roman" w:cs="Times New Roman"/>
          <w:sz w:val="24"/>
          <w:szCs w:val="24"/>
        </w:rPr>
        <w:t xml:space="preserve"> (MMSE)</w:t>
      </w:r>
      <w:r w:rsidRPr="00BD00F3">
        <w:rPr>
          <w:rFonts w:ascii="Times New Roman" w:eastAsia="宋体" w:hAnsi="Times New Roman" w:cs="Times New Roman"/>
          <w:sz w:val="24"/>
          <w:szCs w:val="24"/>
        </w:rPr>
        <w:fldChar w:fldCharType="begin"/>
      </w:r>
      <w:r w:rsidRPr="00BD00F3">
        <w:rPr>
          <w:rFonts w:ascii="Times New Roman" w:eastAsia="宋体" w:hAnsi="Times New Roman" w:cs="Times New Roman"/>
          <w:sz w:val="24"/>
          <w:szCs w:val="24"/>
        </w:rPr>
        <w:instrText xml:space="preserve"> ADDIN EN.CITE &lt;EndNote&gt;&lt;Cite&gt;&lt;Author&gt;Cockrell&lt;/Author&gt;&lt;Year&gt;1988&lt;/Year&gt;&lt;RecNum&gt;2373&lt;/RecNum&gt;&lt;DisplayText&gt;&lt;style face="superscript"&gt;1&lt;/style&gt;&lt;/DisplayText&gt;&lt;record&gt;&lt;rec-number&gt;2373&lt;/rec-number&gt;&lt;foreign-keys&gt;&lt;key app="EN" db-id="p9dxezexl9vapuev2wnv0patsra2ev9sr0x2" timestamp="1667050580"&gt;2373&lt;/key&gt;&lt;/foreign-keys&gt;&lt;ref-type name="Journal Article"&gt;17&lt;/ref-type&gt;&lt;contributors&gt;&lt;authors&gt;&lt;author&gt;Cockrell, J. R.&lt;/author&gt;&lt;author&gt;Folstein, M. F.&lt;/author&gt;&lt;/authors&gt;&lt;/contributors&gt;&lt;titles&gt;&lt;title&gt;Mini-Mental State Examination (MMSE)&lt;/title&gt;&lt;secondary-title&gt;Psychopharmacol Bull&lt;/secondary-title&gt;&lt;alt-title&gt;Psychopharmacology bulletin&lt;/alt-title&gt;&lt;/titles&gt;&lt;periodical&gt;&lt;full-title&gt;Psychopharmacol Bull&lt;/full-title&gt;&lt;abbr-1&gt;Psychopharmacology bulletin&lt;/abbr-1&gt;&lt;/periodical&gt;&lt;alt-periodical&gt;&lt;full-title&gt;Psychopharmacol Bull&lt;/full-title&gt;&lt;abbr-1&gt;Psychopharmacology bulletin&lt;/abbr-1&gt;&lt;/alt-periodical&gt;&lt;pages&gt;689-92&lt;/pages&gt;&lt;volume&gt;24&lt;/volume&gt;&lt;number&gt;4&lt;/number&gt;&lt;edition&gt;1988/01/01&lt;/edition&gt;&lt;keywords&gt;&lt;keyword&gt;Aged/*psychology&lt;/keyword&gt;&lt;keyword&gt;Humans&lt;/keyword&gt;&lt;keyword&gt;Mental Disorders/*diagnosis&lt;/keyword&gt;&lt;keyword&gt;*Psychiatric Status Rating Scales&lt;/keyword&gt;&lt;/keywords&gt;&lt;dates&gt;&lt;year&gt;1988&lt;/year&gt;&lt;/dates&gt;&lt;isbn&gt;0048-5764 (Print)&amp;#xD;0048-5764&lt;/isbn&gt;&lt;accession-num&gt;3249771&lt;/accession-num&gt;&lt;urls&gt;&lt;/urls&gt;&lt;remote-database-provider&gt;NLM&lt;/remote-database-provider&gt;&lt;language&gt;eng&lt;/language&gt;&lt;/record&gt;&lt;/Cite&gt;&lt;/EndNote&gt;</w:instrText>
      </w:r>
      <w:r w:rsidRPr="00BD00F3">
        <w:rPr>
          <w:rFonts w:ascii="Times New Roman" w:eastAsia="宋体" w:hAnsi="Times New Roman" w:cs="Times New Roman"/>
          <w:sz w:val="24"/>
          <w:szCs w:val="24"/>
        </w:rPr>
        <w:fldChar w:fldCharType="separate"/>
      </w:r>
      <w:r w:rsidRPr="00BD00F3">
        <w:rPr>
          <w:rFonts w:ascii="Times New Roman" w:eastAsia="宋体" w:hAnsi="Times New Roman" w:cs="Times New Roman"/>
          <w:sz w:val="24"/>
          <w:szCs w:val="24"/>
          <w:vertAlign w:val="superscript"/>
        </w:rPr>
        <w:t>1</w:t>
      </w:r>
      <w:r w:rsidRPr="00BD00F3">
        <w:rPr>
          <w:rFonts w:ascii="Times New Roman" w:eastAsia="宋体" w:hAnsi="Times New Roman" w:cs="Times New Roman"/>
          <w:sz w:val="24"/>
          <w:szCs w:val="24"/>
        </w:rPr>
        <w:fldChar w:fldCharType="end"/>
      </w:r>
      <w:r w:rsidRPr="00BD00F3">
        <w:rPr>
          <w:rFonts w:ascii="Times New Roman" w:eastAsia="宋体" w:hAnsi="Times New Roman" w:cs="Times New Roman"/>
          <w:sz w:val="24"/>
          <w:szCs w:val="24"/>
        </w:rPr>
        <w:t xml:space="preserve"> and the Montreal Cognitive Assessment (MoCA).</w:t>
      </w:r>
      <w:r w:rsidRPr="00BD00F3">
        <w:rPr>
          <w:rFonts w:ascii="Times New Roman" w:eastAsia="宋体" w:hAnsi="Times New Roman" w:cs="Times New Roman"/>
          <w:sz w:val="24"/>
          <w:szCs w:val="24"/>
        </w:rPr>
        <w:fldChar w:fldCharType="begin">
          <w:fldData xml:space="preserve">PEVuZE5vdGU+PENpdGU+PEF1dGhvcj5OYXNyZWRkaW5lPC9BdXRob3I+PFllYXI+MjAwNTwvWWVh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==
</w:fldData>
        </w:fldChar>
      </w:r>
      <w:r w:rsidRPr="00BD00F3">
        <w:rPr>
          <w:rFonts w:ascii="Times New Roman" w:eastAsia="宋体" w:hAnsi="Times New Roman" w:cs="Times New Roman"/>
          <w:sz w:val="24"/>
          <w:szCs w:val="24"/>
        </w:rPr>
        <w:instrText xml:space="preserve"> ADDIN EN.CITE </w:instrText>
      </w:r>
      <w:r w:rsidRPr="00BD00F3">
        <w:rPr>
          <w:rFonts w:ascii="Times New Roman" w:eastAsia="宋体" w:hAnsi="Times New Roman" w:cs="Times New Roman"/>
          <w:sz w:val="24"/>
          <w:szCs w:val="24"/>
        </w:rPr>
        <w:fldChar w:fldCharType="begin">
          <w:fldData xml:space="preserve">PEVuZE5vdGU+PENpdGU+PEF1dGhvcj5OYXNyZWRkaW5lPC9BdXRob3I+PFllYXI+MjAwNTwvWWVh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==
</w:fldData>
        </w:fldChar>
      </w:r>
      <w:r w:rsidRPr="00BD00F3">
        <w:rPr>
          <w:rFonts w:ascii="Times New Roman" w:eastAsia="宋体" w:hAnsi="Times New Roman" w:cs="Times New Roman"/>
          <w:sz w:val="24"/>
          <w:szCs w:val="24"/>
        </w:rPr>
        <w:instrText xml:space="preserve"> ADDIN EN.CITE.DATA </w:instrText>
      </w:r>
      <w:r w:rsidRPr="00BD00F3">
        <w:rPr>
          <w:rFonts w:ascii="Times New Roman" w:eastAsia="宋体" w:hAnsi="Times New Roman" w:cs="Times New Roman"/>
          <w:sz w:val="24"/>
          <w:szCs w:val="24"/>
        </w:rPr>
      </w:r>
      <w:r w:rsidRPr="00BD00F3">
        <w:rPr>
          <w:rFonts w:ascii="Times New Roman" w:eastAsia="宋体" w:hAnsi="Times New Roman" w:cs="Times New Roman"/>
          <w:sz w:val="24"/>
          <w:szCs w:val="24"/>
        </w:rPr>
        <w:fldChar w:fldCharType="end"/>
      </w:r>
      <w:r w:rsidRPr="00BD00F3">
        <w:rPr>
          <w:rFonts w:ascii="Times New Roman" w:eastAsia="宋体" w:hAnsi="Times New Roman" w:cs="Times New Roman"/>
          <w:sz w:val="24"/>
          <w:szCs w:val="24"/>
        </w:rPr>
      </w:r>
      <w:r w:rsidRPr="00BD00F3">
        <w:rPr>
          <w:rFonts w:ascii="Times New Roman" w:eastAsia="宋体" w:hAnsi="Times New Roman" w:cs="Times New Roman"/>
          <w:sz w:val="24"/>
          <w:szCs w:val="24"/>
        </w:rPr>
        <w:fldChar w:fldCharType="separate"/>
      </w:r>
      <w:r w:rsidRPr="00BD00F3">
        <w:rPr>
          <w:rFonts w:ascii="Times New Roman" w:eastAsia="宋体" w:hAnsi="Times New Roman" w:cs="Times New Roman"/>
          <w:sz w:val="24"/>
          <w:szCs w:val="24"/>
          <w:vertAlign w:val="superscript"/>
        </w:rPr>
        <w:t>2</w:t>
      </w:r>
      <w:r w:rsidRPr="00BD00F3">
        <w:rPr>
          <w:rFonts w:ascii="Times New Roman" w:eastAsia="宋体" w:hAnsi="Times New Roman" w:cs="Times New Roman"/>
          <w:sz w:val="24"/>
          <w:szCs w:val="24"/>
        </w:rPr>
        <w:fldChar w:fldCharType="end"/>
      </w:r>
      <w:r w:rsidRPr="00BD00F3">
        <w:rPr>
          <w:rFonts w:ascii="Times New Roman" w:eastAsia="宋体" w:hAnsi="Times New Roman" w:cs="Times New Roman"/>
          <w:sz w:val="24"/>
          <w:szCs w:val="24"/>
        </w:rPr>
        <w:t xml:space="preserve"> </w:t>
      </w:r>
    </w:p>
    <w:p w14:paraId="1B34577D" w14:textId="49AE0C49" w:rsidR="00AA11A5" w:rsidRPr="00BD00F3" w:rsidRDefault="00AA11A5" w:rsidP="00BD00F3">
      <w:pPr>
        <w:spacing w:line="480" w:lineRule="auto"/>
        <w:ind w:firstLineChars="200" w:firstLine="480"/>
        <w:rPr>
          <w:rFonts w:ascii="Times New Roman" w:eastAsia="宋体" w:hAnsi="Times New Roman" w:cs="Times New Roman"/>
          <w:sz w:val="24"/>
          <w:szCs w:val="24"/>
        </w:rPr>
      </w:pPr>
      <w:r w:rsidRPr="00BD00F3">
        <w:rPr>
          <w:rFonts w:ascii="Times New Roman" w:eastAsia="宋体" w:hAnsi="Times New Roman" w:cs="Times New Roman"/>
          <w:sz w:val="24"/>
          <w:szCs w:val="24"/>
        </w:rPr>
        <w:t>MMSE is a one-page 30-point test. First, orientation to time and place is evaluated. The immediate memory is evaluate</w:t>
      </w:r>
      <w:r w:rsidR="00FE7852" w:rsidRPr="00BD00F3">
        <w:rPr>
          <w:rFonts w:ascii="Times New Roman" w:eastAsia="宋体" w:hAnsi="Times New Roman" w:cs="Times New Roman" w:hint="eastAsia"/>
          <w:sz w:val="24"/>
          <w:szCs w:val="24"/>
        </w:rPr>
        <w:t>d</w:t>
      </w:r>
      <w:r w:rsidRPr="00BD00F3">
        <w:rPr>
          <w:rFonts w:ascii="Times New Roman" w:eastAsia="宋体" w:hAnsi="Times New Roman" w:cs="Times New Roman"/>
          <w:sz w:val="24"/>
          <w:szCs w:val="24"/>
        </w:rPr>
        <w:t xml:space="preserve"> by learning trial of three nouns and short-term memory recall is assessed after evaluating attention and calculation ability with a serial subtraction task. Language is assessed by repeat</w:t>
      </w:r>
      <w:r w:rsidR="00FE7852" w:rsidRPr="00BD00F3">
        <w:rPr>
          <w:rFonts w:ascii="Times New Roman" w:eastAsia="宋体" w:hAnsi="Times New Roman" w:cs="Times New Roman"/>
          <w:sz w:val="24"/>
          <w:szCs w:val="24"/>
        </w:rPr>
        <w:t>ing</w:t>
      </w:r>
      <w:r w:rsidRPr="00BD00F3">
        <w:rPr>
          <w:rFonts w:ascii="Times New Roman" w:eastAsia="宋体" w:hAnsi="Times New Roman" w:cs="Times New Roman"/>
          <w:sz w:val="24"/>
          <w:szCs w:val="24"/>
        </w:rPr>
        <w:t xml:space="preserve"> a sentence, follow</w:t>
      </w:r>
      <w:r w:rsidR="00FE7852" w:rsidRPr="00BD00F3">
        <w:rPr>
          <w:rFonts w:ascii="Times New Roman" w:eastAsia="宋体" w:hAnsi="Times New Roman" w:cs="Times New Roman"/>
          <w:sz w:val="24"/>
          <w:szCs w:val="24"/>
        </w:rPr>
        <w:t>ing</w:t>
      </w:r>
      <w:r w:rsidRPr="00BD00F3">
        <w:rPr>
          <w:rFonts w:ascii="Times New Roman" w:eastAsia="宋体" w:hAnsi="Times New Roman" w:cs="Times New Roman"/>
          <w:sz w:val="24"/>
          <w:szCs w:val="24"/>
        </w:rPr>
        <w:t xml:space="preserve"> the instructions written on the card, perform</w:t>
      </w:r>
      <w:r w:rsidR="00FE7852" w:rsidRPr="00BD00F3">
        <w:rPr>
          <w:rFonts w:ascii="Times New Roman" w:eastAsia="宋体" w:hAnsi="Times New Roman" w:cs="Times New Roman"/>
          <w:sz w:val="24"/>
          <w:szCs w:val="24"/>
        </w:rPr>
        <w:t>ing</w:t>
      </w:r>
      <w:r w:rsidRPr="00BD00F3">
        <w:rPr>
          <w:rFonts w:ascii="Times New Roman" w:eastAsia="宋体" w:hAnsi="Times New Roman" w:cs="Times New Roman"/>
          <w:sz w:val="24"/>
          <w:szCs w:val="24"/>
        </w:rPr>
        <w:t xml:space="preserve"> a sentence, and say</w:t>
      </w:r>
      <w:r w:rsidR="00FE7852" w:rsidRPr="00BD00F3">
        <w:rPr>
          <w:rFonts w:ascii="Times New Roman" w:eastAsia="宋体" w:hAnsi="Times New Roman" w:cs="Times New Roman"/>
          <w:sz w:val="24"/>
          <w:szCs w:val="24"/>
        </w:rPr>
        <w:t>ing</w:t>
      </w:r>
      <w:r w:rsidRPr="00BD00F3">
        <w:rPr>
          <w:rFonts w:ascii="Times New Roman" w:eastAsia="宋体" w:hAnsi="Times New Roman" w:cs="Times New Roman"/>
          <w:sz w:val="24"/>
          <w:szCs w:val="24"/>
        </w:rPr>
        <w:t xml:space="preserve"> a complete and meaningful sentence. Finally, visuospatial ability is assessed by copying an overlapping pentagon. Patients with illiteracy, primary education, or more than a junior education were identified as dementia when the MMSE score was below 17, 20 or 24 points, respectively. </w:t>
      </w:r>
    </w:p>
    <w:p w14:paraId="420D1221" w14:textId="798CAA4E" w:rsidR="00AA11A5" w:rsidRPr="00BD00F3" w:rsidRDefault="00AA11A5" w:rsidP="00BD00F3">
      <w:pPr>
        <w:spacing w:line="480" w:lineRule="auto"/>
        <w:ind w:firstLineChars="200" w:firstLine="480"/>
        <w:rPr>
          <w:rFonts w:ascii="Times New Roman" w:eastAsia="宋体" w:hAnsi="Times New Roman" w:cs="Times New Roman"/>
          <w:sz w:val="24"/>
          <w:szCs w:val="24"/>
        </w:rPr>
      </w:pPr>
      <w:r w:rsidRPr="00BD00F3">
        <w:rPr>
          <w:rFonts w:ascii="Times New Roman" w:eastAsia="宋体" w:hAnsi="Times New Roman" w:cs="Times New Roman"/>
          <w:sz w:val="24"/>
          <w:szCs w:val="24"/>
        </w:rPr>
        <w:t>M</w:t>
      </w:r>
      <w:r w:rsidRPr="00BD00F3">
        <w:rPr>
          <w:rFonts w:ascii="Times New Roman" w:eastAsia="宋体" w:hAnsi="Times New Roman" w:cs="Times New Roman" w:hint="eastAsia"/>
          <w:sz w:val="24"/>
          <w:szCs w:val="24"/>
        </w:rPr>
        <w:t>o</w:t>
      </w:r>
      <w:r w:rsidRPr="00BD00F3">
        <w:rPr>
          <w:rFonts w:ascii="Times New Roman" w:eastAsia="宋体" w:hAnsi="Times New Roman" w:cs="Times New Roman"/>
          <w:sz w:val="24"/>
          <w:szCs w:val="24"/>
        </w:rPr>
        <w:t xml:space="preserve">CA is a one-page 30-point test administered in 10 minutes. The short-term memory recall task involves two learning trials of five nouns and delayed recall after approximately 5 minutes. Visuospatial abilities are assessed using a clock-drawing task and a three-dimensional cube copy. Multiple aspects of executive functions are assessed using an alternation task adapted from the Trail Making B task, a phonemic fluency task, and a two-item verbal abstraction task. Attention, concentration, and working memory are evaluated using a sustained attention task (target detection using tapping), </w:t>
      </w:r>
      <w:r w:rsidRPr="00BD00F3">
        <w:rPr>
          <w:rFonts w:ascii="Times New Roman" w:eastAsia="宋体" w:hAnsi="Times New Roman" w:cs="Times New Roman"/>
          <w:sz w:val="24"/>
          <w:szCs w:val="24"/>
        </w:rPr>
        <w:lastRenderedPageBreak/>
        <w:t xml:space="preserve">a serial subtraction task, and digits forward and backward. Language is assessed using a three-item confrontation naming task with low-familiarity animals (lion, camel, rhinoceros), repetition of two syntactically complex sentences, and the aforementioned fluency task. Finally, orientation to time and place is evaluated. The MoCA score ≤ 26 indicated cognitive impairment and 1 point was added if the educational level of an individual was less than 12 years. The lower the scores of the two scales, the poorer the global cognitive </w:t>
      </w:r>
      <w:r w:rsidRPr="00BD00F3">
        <w:rPr>
          <w:rFonts w:ascii="Times New Roman" w:eastAsia="宋体" w:hAnsi="Times New Roman" w:cs="Times New Roman" w:hint="eastAsia"/>
          <w:sz w:val="24"/>
          <w:szCs w:val="24"/>
        </w:rPr>
        <w:t>function</w:t>
      </w:r>
      <w:r w:rsidRPr="00BD00F3">
        <w:rPr>
          <w:rFonts w:ascii="Times New Roman" w:eastAsia="宋体" w:hAnsi="Times New Roman" w:cs="Times New Roman"/>
          <w:sz w:val="24"/>
          <w:szCs w:val="24"/>
        </w:rPr>
        <w:t xml:space="preserve">. </w:t>
      </w:r>
    </w:p>
    <w:p w14:paraId="0A7D4CEA" w14:textId="77777777" w:rsidR="00AA11A5" w:rsidRPr="00BD00F3" w:rsidRDefault="00AA11A5" w:rsidP="00BD00F3">
      <w:pPr>
        <w:spacing w:line="480" w:lineRule="auto"/>
        <w:rPr>
          <w:rFonts w:ascii="Times New Roman" w:eastAsia="宋体" w:hAnsi="Times New Roman" w:cs="Times New Roman"/>
          <w:b/>
          <w:bCs/>
          <w:sz w:val="24"/>
          <w:szCs w:val="24"/>
        </w:rPr>
      </w:pPr>
    </w:p>
    <w:p w14:paraId="03FC6715" w14:textId="6AF60179" w:rsidR="00AA11A5" w:rsidRPr="00BD00F3" w:rsidRDefault="00AA11A5" w:rsidP="00BD00F3">
      <w:pPr>
        <w:spacing w:line="480" w:lineRule="auto"/>
        <w:rPr>
          <w:rFonts w:ascii="Times New Roman" w:eastAsia="宋体" w:hAnsi="Times New Roman" w:cs="Times New Roman"/>
          <w:b/>
          <w:bCs/>
          <w:sz w:val="28"/>
          <w:szCs w:val="28"/>
        </w:rPr>
      </w:pPr>
      <w:r w:rsidRPr="00BD00F3">
        <w:rPr>
          <w:rFonts w:ascii="Times New Roman" w:eastAsia="宋体" w:hAnsi="Times New Roman" w:cs="Times New Roman"/>
          <w:b/>
          <w:bCs/>
          <w:sz w:val="28"/>
          <w:szCs w:val="28"/>
        </w:rPr>
        <w:t>Individual cognitive domains</w:t>
      </w:r>
    </w:p>
    <w:p w14:paraId="050B3B58" w14:textId="7AA370EB" w:rsidR="00AA11A5" w:rsidRPr="00BD00F3" w:rsidRDefault="00AA11A5" w:rsidP="00BD00F3">
      <w:pPr>
        <w:spacing w:line="480" w:lineRule="auto"/>
        <w:rPr>
          <w:rFonts w:ascii="Times New Roman" w:eastAsia="宋体" w:hAnsi="Times New Roman" w:cs="Times New Roman"/>
          <w:b/>
          <w:bCs/>
          <w:sz w:val="24"/>
          <w:szCs w:val="24"/>
        </w:rPr>
      </w:pPr>
      <w:r w:rsidRPr="00BD00F3">
        <w:rPr>
          <w:rFonts w:ascii="Times New Roman" w:eastAsia="宋体" w:hAnsi="Times New Roman" w:cs="Times New Roman"/>
          <w:b/>
          <w:bCs/>
          <w:sz w:val="24"/>
          <w:szCs w:val="24"/>
        </w:rPr>
        <w:t>Memory</w:t>
      </w:r>
    </w:p>
    <w:p w14:paraId="1AF0409D" w14:textId="698D30E1" w:rsidR="00AA11A5" w:rsidRPr="00BD00F3" w:rsidRDefault="00AA11A5" w:rsidP="00BD00F3">
      <w:pPr>
        <w:spacing w:line="480" w:lineRule="auto"/>
        <w:ind w:firstLineChars="200" w:firstLine="480"/>
        <w:rPr>
          <w:rFonts w:ascii="Times New Roman" w:eastAsia="宋体" w:hAnsi="Times New Roman" w:cs="Times New Roman"/>
          <w:sz w:val="24"/>
          <w:szCs w:val="24"/>
        </w:rPr>
      </w:pPr>
      <w:r w:rsidRPr="00BD00F3">
        <w:rPr>
          <w:rFonts w:ascii="Times New Roman" w:eastAsia="宋体" w:hAnsi="Times New Roman" w:cs="Times New Roman"/>
          <w:sz w:val="24"/>
          <w:szCs w:val="24"/>
        </w:rPr>
        <w:t>Verbal memory was evaluated by the Auditory Verbal Learning Test (AVLT), which consists of 5 learning trials in total.</w:t>
      </w:r>
      <w:r w:rsidRPr="00BD00F3">
        <w:rPr>
          <w:rFonts w:ascii="Times New Roman" w:eastAsia="宋体" w:hAnsi="Times New Roman" w:cs="Times New Roman"/>
          <w:sz w:val="24"/>
          <w:szCs w:val="24"/>
        </w:rPr>
        <w:fldChar w:fldCharType="begin">
          <w:fldData xml:space="preserve">PEVuZE5vdGU+PENpdGU+PEF1dGhvcj5HdW88L0F1dGhvcj48WWVhcj4yMDA5PC9ZZWFyPjxSZWNO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</w:fldData>
        </w:fldChar>
      </w:r>
      <w:r w:rsidRPr="00BD00F3">
        <w:rPr>
          <w:rFonts w:ascii="Times New Roman" w:eastAsia="宋体" w:hAnsi="Times New Roman" w:cs="Times New Roman"/>
          <w:sz w:val="24"/>
          <w:szCs w:val="24"/>
        </w:rPr>
        <w:instrText xml:space="preserve"> ADDIN EN.CITE </w:instrText>
      </w:r>
      <w:r w:rsidRPr="00BD00F3">
        <w:rPr>
          <w:rFonts w:ascii="Times New Roman" w:eastAsia="宋体" w:hAnsi="Times New Roman" w:cs="Times New Roman"/>
          <w:sz w:val="24"/>
          <w:szCs w:val="24"/>
        </w:rPr>
        <w:fldChar w:fldCharType="begin">
          <w:fldData xml:space="preserve">PEVuZE5vdGU+PENpdGU+PEF1dGhvcj5HdW88L0F1dGhvcj48WWVhcj4yMDA5PC9ZZWFyPjxSZWNO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</w:fldData>
        </w:fldChar>
      </w:r>
      <w:r w:rsidRPr="00BD00F3">
        <w:rPr>
          <w:rFonts w:ascii="Times New Roman" w:eastAsia="宋体" w:hAnsi="Times New Roman" w:cs="Times New Roman"/>
          <w:sz w:val="24"/>
          <w:szCs w:val="24"/>
        </w:rPr>
        <w:instrText xml:space="preserve"> ADDIN EN.CITE.DATA </w:instrText>
      </w:r>
      <w:r w:rsidRPr="00BD00F3">
        <w:rPr>
          <w:rFonts w:ascii="Times New Roman" w:eastAsia="宋体" w:hAnsi="Times New Roman" w:cs="Times New Roman"/>
          <w:sz w:val="24"/>
          <w:szCs w:val="24"/>
        </w:rPr>
      </w:r>
      <w:r w:rsidRPr="00BD00F3">
        <w:rPr>
          <w:rFonts w:ascii="Times New Roman" w:eastAsia="宋体" w:hAnsi="Times New Roman" w:cs="Times New Roman"/>
          <w:sz w:val="24"/>
          <w:szCs w:val="24"/>
        </w:rPr>
        <w:fldChar w:fldCharType="end"/>
      </w:r>
      <w:r w:rsidRPr="00BD00F3">
        <w:rPr>
          <w:rFonts w:ascii="Times New Roman" w:eastAsia="宋体" w:hAnsi="Times New Roman" w:cs="Times New Roman"/>
          <w:sz w:val="24"/>
          <w:szCs w:val="24"/>
        </w:rPr>
      </w:r>
      <w:r w:rsidRPr="00BD00F3">
        <w:rPr>
          <w:rFonts w:ascii="Times New Roman" w:eastAsia="宋体" w:hAnsi="Times New Roman" w:cs="Times New Roman"/>
          <w:sz w:val="24"/>
          <w:szCs w:val="24"/>
        </w:rPr>
        <w:fldChar w:fldCharType="separate"/>
      </w:r>
      <w:r w:rsidRPr="00BD00F3">
        <w:rPr>
          <w:rFonts w:ascii="Times New Roman" w:eastAsia="宋体" w:hAnsi="Times New Roman" w:cs="Times New Roman"/>
          <w:sz w:val="24"/>
          <w:szCs w:val="24"/>
          <w:vertAlign w:val="superscript"/>
        </w:rPr>
        <w:t>3</w:t>
      </w:r>
      <w:r w:rsidRPr="00BD00F3">
        <w:rPr>
          <w:rFonts w:ascii="Times New Roman" w:eastAsia="宋体" w:hAnsi="Times New Roman" w:cs="Times New Roman"/>
          <w:sz w:val="24"/>
          <w:szCs w:val="24"/>
        </w:rPr>
        <w:fldChar w:fldCharType="end"/>
      </w:r>
      <w:r w:rsidRPr="00BD00F3">
        <w:rPr>
          <w:rFonts w:ascii="Times New Roman" w:eastAsia="宋体" w:hAnsi="Times New Roman" w:cs="Times New Roman"/>
          <w:sz w:val="24"/>
          <w:szCs w:val="24"/>
        </w:rPr>
        <w:t xml:space="preserve"> During each trial, a list of 12 novel words was read aloud with a 1-second pause between each word, and patients were asked to recall immediately as many words as possible. The above process was repeated 3 times, with scores named N1, N2, and N3, respectively. Patients were then asked to recall the 12 words again after a 5-minute and 20-minute interval, with scores named N4 and N5, respectively. Immediate recall, short-delayed recall and long-delayed recall were evaluated as AVLT N1-3, AVLT N4 and AVLT N5. Poor verbal delayed memory was indicated by the low score of AVLT.</w:t>
      </w:r>
    </w:p>
    <w:p w14:paraId="0DEB8FDE" w14:textId="2EC05436" w:rsidR="00AA11A5" w:rsidRPr="00BD00F3" w:rsidRDefault="00AA11A5" w:rsidP="00BD00F3">
      <w:pPr>
        <w:spacing w:line="480" w:lineRule="auto"/>
        <w:ind w:firstLineChars="200" w:firstLine="480"/>
        <w:rPr>
          <w:rFonts w:ascii="Times New Roman" w:eastAsia="宋体" w:hAnsi="Times New Roman" w:cs="Times New Roman"/>
          <w:sz w:val="24"/>
          <w:szCs w:val="24"/>
        </w:rPr>
      </w:pPr>
      <w:r w:rsidRPr="00BD00F3">
        <w:rPr>
          <w:rFonts w:ascii="Times New Roman" w:eastAsia="宋体" w:hAnsi="Times New Roman" w:cs="Times New Roman"/>
          <w:sz w:val="24"/>
          <w:szCs w:val="24"/>
        </w:rPr>
        <w:t xml:space="preserve">Visual delayed memory was evaluated by the </w:t>
      </w:r>
      <w:bookmarkStart w:id="1" w:name="_Hlk113999331"/>
      <w:r w:rsidRPr="00BD00F3">
        <w:rPr>
          <w:rFonts w:ascii="Times New Roman" w:eastAsia="宋体" w:hAnsi="Times New Roman" w:cs="Times New Roman"/>
          <w:sz w:val="24"/>
          <w:szCs w:val="24"/>
        </w:rPr>
        <w:t>Rey-Osterreithm Complex Figure Test</w:t>
      </w:r>
      <w:bookmarkEnd w:id="1"/>
      <w:r w:rsidRPr="00BD00F3">
        <w:rPr>
          <w:rFonts w:ascii="Times New Roman" w:eastAsia="宋体" w:hAnsi="Times New Roman" w:cs="Times New Roman"/>
          <w:sz w:val="24"/>
          <w:szCs w:val="24"/>
        </w:rPr>
        <w:t xml:space="preserve"> (RCFT)-delayed recall</w:t>
      </w:r>
      <w:r w:rsidRPr="00BD00F3">
        <w:rPr>
          <w:rFonts w:ascii="Times New Roman" w:eastAsia="宋体" w:hAnsi="Times New Roman" w:cs="Times New Roman"/>
          <w:sz w:val="24"/>
          <w:szCs w:val="24"/>
          <w:vertAlign w:val="superscript"/>
        </w:rPr>
        <w:fldChar w:fldCharType="begin"/>
      </w:r>
      <w:r w:rsidRPr="00BD00F3">
        <w:rPr>
          <w:rFonts w:ascii="Times New Roman" w:eastAsia="宋体" w:hAnsi="Times New Roman" w:cs="Times New Roman"/>
          <w:sz w:val="24"/>
          <w:szCs w:val="24"/>
          <w:vertAlign w:val="superscript"/>
        </w:rPr>
        <w:instrText xml:space="preserve"> ADDIN EN.CITE &lt;EndNote&gt;&lt;Cite&gt;&lt;Author&gt;Shin&lt;/Author&gt;&lt;Year&gt;2006&lt;/Year&gt;&lt;RecNum&gt;2032&lt;/RecNum&gt;&lt;DisplayText&gt;&lt;style face="superscript"&gt;4&lt;/style&gt;&lt;/DisplayText&gt;&lt;record&gt;&lt;rec-number&gt;2032&lt;/rec-number&gt;&lt;foreign-keys&gt;&lt;key app="EN" db-id="p9dxezexl9vapuev2wnv0patsra2ev9sr0x2" timestamp="1645398993"&gt;2032&lt;/key&gt;&lt;/foreign-keys&gt;&lt;ref-type name="Journal Article"&gt;17&lt;/ref-type&gt;&lt;contributors&gt;&lt;authors&gt;&lt;author&gt;Shin, M. S.&lt;/author&gt;&lt;author&gt;Park, S. Y.&lt;/author&gt;&lt;author&gt;Park, S. R.&lt;/author&gt;&lt;author&gt;Seol, S. H.&lt;/author&gt;&lt;author&gt;Kwon, J. S.&lt;/author&gt;&lt;/authors&gt;&lt;/contributors&gt;&lt;auth-address&gt;Department of Psychiatry, Seoul National University College of Medicine and Seoul National University Hospital, Seoul 110-744, South Korea.&lt;/auth-address&gt;&lt;titles&gt;&lt;title&gt;Clinical and empirical applications of the Rey-Osterrieth Complex Figure Test&lt;/title&gt;&lt;secondary-title&gt;Nat Protoc&lt;/secondary-title&gt;&lt;alt-title&gt;Nature protocols&lt;/alt-title&gt;&lt;/titles&gt;&lt;periodical&gt;&lt;full-title&gt;Nat Protoc&lt;/full-title&gt;&lt;abbr-1&gt;Nature protocols&lt;/abbr-1&gt;&lt;/periodical&gt;&lt;alt-periodical&gt;&lt;full-title&gt;Nat Protoc&lt;/full-title&gt;&lt;abbr-1&gt;Nature protocols&lt;/abbr-1&gt;&lt;/alt-periodical&gt;&lt;pages&gt;892-9&lt;/pages&gt;&lt;volume&gt;1&lt;/volume&gt;&lt;number&gt;2&lt;/number&gt;&lt;edition&gt;2007/04/05&lt;/edition&gt;&lt;keywords&gt;&lt;keyword&gt;Central Nervous System Diseases/*diagnosis&lt;/keyword&gt;&lt;keyword&gt;Humans&lt;/keyword&gt;&lt;keyword&gt;Memory/*physiology&lt;/keyword&gt;&lt;keyword&gt;*Neuropsychological Tests&lt;/keyword&gt;&lt;/keywords&gt;&lt;dates&gt;&lt;year&gt;2006&lt;/year&gt;&lt;/dates&gt;&lt;isbn&gt;1750-2799&lt;/isbn&gt;&lt;accession-num&gt;17406322&lt;/accession-num&gt;&lt;urls&gt;&lt;/urls&gt;&lt;electronic-resource-num&gt;10.1038/nprot.2006.115&lt;/electronic-resource-num&gt;&lt;remote-database-provider&gt;NLM&lt;/remote-database-provider&gt;&lt;language&gt;eng&lt;/language&gt;&lt;/record&gt;&lt;/Cite&gt;&lt;/EndNote&gt;</w:instrText>
      </w:r>
      <w:r w:rsidRPr="00BD00F3">
        <w:rPr>
          <w:rFonts w:ascii="Times New Roman" w:eastAsia="宋体" w:hAnsi="Times New Roman" w:cs="Times New Roman"/>
          <w:sz w:val="24"/>
          <w:szCs w:val="24"/>
          <w:vertAlign w:val="superscript"/>
        </w:rPr>
        <w:fldChar w:fldCharType="separate"/>
      </w:r>
      <w:r w:rsidRPr="00BD00F3">
        <w:rPr>
          <w:rFonts w:ascii="Times New Roman" w:eastAsia="宋体" w:hAnsi="Times New Roman" w:cs="Times New Roman"/>
          <w:sz w:val="24"/>
          <w:szCs w:val="24"/>
          <w:vertAlign w:val="superscript"/>
        </w:rPr>
        <w:t>4</w:t>
      </w:r>
      <w:r w:rsidRPr="00BD00F3">
        <w:rPr>
          <w:rFonts w:ascii="Times New Roman" w:eastAsia="宋体" w:hAnsi="Times New Roman" w:cs="Times New Roman"/>
          <w:sz w:val="24"/>
          <w:szCs w:val="24"/>
        </w:rPr>
        <w:fldChar w:fldCharType="end"/>
      </w:r>
      <w:r w:rsidRPr="00BD00F3">
        <w:rPr>
          <w:rFonts w:ascii="Times New Roman" w:eastAsia="宋体" w:hAnsi="Times New Roman" w:cs="Times New Roman"/>
          <w:sz w:val="24"/>
          <w:szCs w:val="24"/>
        </w:rPr>
        <w:t xml:space="preserve">. In the test, patients were asked to duplicate a complex figure within 10 minutes, with scores named RCFT-imitation, and then drew the figure </w:t>
      </w:r>
      <w:r w:rsidRPr="00BD00F3">
        <w:rPr>
          <w:rFonts w:ascii="Times New Roman" w:eastAsia="宋体" w:hAnsi="Times New Roman" w:cs="Times New Roman"/>
          <w:sz w:val="24"/>
          <w:szCs w:val="24"/>
        </w:rPr>
        <w:lastRenderedPageBreak/>
        <w:t>from memory after 25 minutes, with scores named RCFT-delayed recall.</w:t>
      </w:r>
      <w:r w:rsidRPr="00BD00F3">
        <w:rPr>
          <w:rFonts w:ascii="Times New Roman" w:eastAsia="宋体" w:hAnsi="Times New Roman" w:cs="Times New Roman"/>
          <w:sz w:val="24"/>
          <w:szCs w:val="24"/>
        </w:rPr>
        <w:fldChar w:fldCharType="begin"/>
      </w:r>
      <w:r w:rsidRPr="00BD00F3">
        <w:rPr>
          <w:rFonts w:ascii="Times New Roman" w:eastAsia="宋体" w:hAnsi="Times New Roman" w:cs="Times New Roman"/>
          <w:sz w:val="24"/>
          <w:szCs w:val="24"/>
        </w:rPr>
        <w:instrText xml:space="preserve"> ADDIN EN.CITE &lt;EndNote&gt;&lt;Cite&gt;&lt;Author&gt;Shin&lt;/Author&gt;&lt;Year&gt;2006&lt;/Year&gt;&lt;RecNum&gt;2032&lt;/RecNum&gt;&lt;DisplayText&gt;&lt;style face="superscript"&gt;4&lt;/style&gt;&lt;/DisplayText&gt;&lt;record&gt;&lt;rec-number&gt;2032&lt;/rec-number&gt;&lt;foreign-keys&gt;&lt;key app="EN" db-id="p9dxezexl9vapuev2wnv0patsra2ev9sr0x2" timestamp="1645398993"&gt;2032&lt;/key&gt;&lt;/foreign-keys&gt;&lt;ref-type name="Journal Article"&gt;17&lt;/ref-type&gt;&lt;contributors&gt;&lt;authors&gt;&lt;author&gt;Shin, M. S.&lt;/author&gt;&lt;author&gt;Park, S. Y.&lt;/author&gt;&lt;author&gt;Park, S. R.&lt;/author&gt;&lt;author&gt;Seol, S. H.&lt;/author&gt;&lt;author&gt;Kwon, J. S.&lt;/author&gt;&lt;/authors&gt;&lt;/contributors&gt;&lt;auth-address&gt;Department of Psychiatry, Seoul National University College of Medicine and Seoul National University Hospital, Seoul 110-744, South Korea.&lt;/auth-address&gt;&lt;titles&gt;&lt;title&gt;Clinical and empirical applications of the Rey-Osterrieth Complex Figure Test&lt;/title&gt;&lt;secondary-title&gt;Nat Protoc&lt;/secondary-title&gt;&lt;alt-title&gt;Nature protocols&lt;/alt-title&gt;&lt;/titles&gt;&lt;periodical&gt;&lt;full-title&gt;Nat Protoc&lt;/full-title&gt;&lt;abbr-1&gt;Nature protocols&lt;/abbr-1&gt;&lt;/periodical&gt;&lt;alt-periodical&gt;&lt;full-title&gt;Nat Protoc&lt;/full-title&gt;&lt;abbr-1&gt;Nature protocols&lt;/abbr-1&gt;&lt;/alt-periodical&gt;&lt;pages&gt;892-9&lt;/pages&gt;&lt;volume&gt;1&lt;/volume&gt;&lt;number&gt;2&lt;/number&gt;&lt;edition&gt;2007/04/05&lt;/edition&gt;&lt;keywords&gt;&lt;keyword&gt;Central Nervous System Diseases/*diagnosis&lt;/keyword&gt;&lt;keyword&gt;Humans&lt;/keyword&gt;&lt;keyword&gt;Memory/*physiology&lt;/keyword&gt;&lt;keyword&gt;*Neuropsychological Tests&lt;/keyword&gt;&lt;/keywords&gt;&lt;dates&gt;&lt;year&gt;2006&lt;/year&gt;&lt;/dates&gt;&lt;isbn&gt;1750-2799&lt;/isbn&gt;&lt;accession-num&gt;17406322&lt;/accession-num&gt;&lt;urls&gt;&lt;/urls&gt;&lt;electronic-resource-num&gt;10.1038/nprot.2006.115&lt;/electronic-resource-num&gt;&lt;remote-database-provider&gt;NLM&lt;/remote-database-provider&gt;&lt;language&gt;eng&lt;/language&gt;&lt;/record&gt;&lt;/Cite&gt;&lt;/EndNote&gt;</w:instrText>
      </w:r>
      <w:r w:rsidRPr="00BD00F3">
        <w:rPr>
          <w:rFonts w:ascii="Times New Roman" w:eastAsia="宋体" w:hAnsi="Times New Roman" w:cs="Times New Roman"/>
          <w:sz w:val="24"/>
          <w:szCs w:val="24"/>
        </w:rPr>
        <w:fldChar w:fldCharType="separate"/>
      </w:r>
      <w:r w:rsidRPr="00BD00F3">
        <w:rPr>
          <w:rFonts w:ascii="Times New Roman" w:eastAsia="宋体" w:hAnsi="Times New Roman" w:cs="Times New Roman"/>
          <w:sz w:val="24"/>
          <w:szCs w:val="24"/>
          <w:vertAlign w:val="superscript"/>
        </w:rPr>
        <w:t>4</w:t>
      </w:r>
      <w:r w:rsidRPr="00BD00F3">
        <w:rPr>
          <w:rFonts w:ascii="Times New Roman" w:eastAsia="宋体" w:hAnsi="Times New Roman" w:cs="Times New Roman"/>
          <w:sz w:val="24"/>
          <w:szCs w:val="24"/>
        </w:rPr>
        <w:fldChar w:fldCharType="end"/>
      </w:r>
      <w:r w:rsidRPr="00BD00F3">
        <w:rPr>
          <w:rFonts w:ascii="Times New Roman" w:eastAsia="宋体" w:hAnsi="Times New Roman" w:cs="Times New Roman"/>
          <w:sz w:val="24"/>
          <w:szCs w:val="24"/>
        </w:rPr>
        <w:t xml:space="preserve"> Poor visual delayed memory was indicated by the low score of RCFT-delayed recall.</w:t>
      </w:r>
    </w:p>
    <w:p w14:paraId="20FB0068" w14:textId="77777777" w:rsidR="00AA11A5" w:rsidRPr="00BD00F3" w:rsidRDefault="00AA11A5" w:rsidP="00BD00F3">
      <w:pPr>
        <w:spacing w:line="480" w:lineRule="auto"/>
        <w:rPr>
          <w:rFonts w:ascii="Times New Roman" w:eastAsia="宋体" w:hAnsi="Times New Roman" w:cs="Times New Roman"/>
          <w:sz w:val="24"/>
          <w:szCs w:val="24"/>
        </w:rPr>
      </w:pPr>
    </w:p>
    <w:p w14:paraId="584B5791" w14:textId="5FCE6006" w:rsidR="00AA11A5" w:rsidRPr="00BD00F3" w:rsidRDefault="00AA11A5" w:rsidP="00BD00F3">
      <w:pPr>
        <w:spacing w:line="480" w:lineRule="auto"/>
        <w:rPr>
          <w:rFonts w:ascii="Times New Roman" w:eastAsia="宋体" w:hAnsi="Times New Roman" w:cs="Times New Roman"/>
          <w:b/>
          <w:bCs/>
          <w:sz w:val="24"/>
          <w:szCs w:val="24"/>
        </w:rPr>
      </w:pPr>
      <w:r w:rsidRPr="00BD00F3">
        <w:rPr>
          <w:rFonts w:ascii="Times New Roman" w:eastAsia="宋体" w:hAnsi="Times New Roman" w:cs="Times New Roman"/>
          <w:b/>
          <w:bCs/>
          <w:sz w:val="24"/>
          <w:szCs w:val="24"/>
        </w:rPr>
        <w:t>Language</w:t>
      </w:r>
    </w:p>
    <w:p w14:paraId="5D6B41F2" w14:textId="3533B972" w:rsidR="00AA11A5" w:rsidRPr="00BD00F3" w:rsidRDefault="00AA11A5" w:rsidP="00BD00F3">
      <w:pPr>
        <w:spacing w:line="480" w:lineRule="auto"/>
        <w:ind w:firstLineChars="200" w:firstLine="480"/>
        <w:rPr>
          <w:rFonts w:ascii="Times New Roman" w:eastAsia="宋体" w:hAnsi="Times New Roman" w:cs="Times New Roman"/>
          <w:sz w:val="24"/>
          <w:szCs w:val="24"/>
        </w:rPr>
      </w:pPr>
      <w:r w:rsidRPr="00BD00F3">
        <w:rPr>
          <w:rFonts w:ascii="Times New Roman" w:eastAsia="宋体" w:hAnsi="Times New Roman" w:cs="Times New Roman"/>
          <w:sz w:val="24"/>
          <w:szCs w:val="24"/>
        </w:rPr>
        <w:t xml:space="preserve">Language was evaluated by </w:t>
      </w:r>
      <w:bookmarkStart w:id="2" w:name="OLE_LINK2"/>
      <w:r w:rsidRPr="00BD00F3">
        <w:rPr>
          <w:rFonts w:ascii="Times New Roman" w:eastAsia="宋体" w:hAnsi="Times New Roman" w:cs="Times New Roman"/>
          <w:sz w:val="24"/>
          <w:szCs w:val="24"/>
        </w:rPr>
        <w:t xml:space="preserve">the </w:t>
      </w:r>
      <w:bookmarkEnd w:id="2"/>
      <w:r w:rsidRPr="00BD00F3">
        <w:rPr>
          <w:rFonts w:ascii="Times New Roman" w:eastAsia="宋体" w:hAnsi="Times New Roman" w:cs="Times New Roman"/>
          <w:sz w:val="24"/>
          <w:szCs w:val="24"/>
        </w:rPr>
        <w:t xml:space="preserve">Verbal Fluency Test (VFT) and </w:t>
      </w:r>
      <w:bookmarkStart w:id="3" w:name="OLE_LINK1"/>
      <w:r w:rsidRPr="00BD00F3">
        <w:rPr>
          <w:rFonts w:ascii="Times New Roman" w:eastAsia="宋体" w:hAnsi="Times New Roman" w:cs="Times New Roman"/>
          <w:sz w:val="24"/>
          <w:szCs w:val="24"/>
        </w:rPr>
        <w:t xml:space="preserve">the </w:t>
      </w:r>
      <w:bookmarkEnd w:id="3"/>
      <w:r w:rsidRPr="00BD00F3">
        <w:rPr>
          <w:rFonts w:ascii="Times New Roman" w:eastAsia="宋体" w:hAnsi="Times New Roman" w:cs="Times New Roman"/>
          <w:sz w:val="24"/>
          <w:szCs w:val="24"/>
        </w:rPr>
        <w:t>Boston Naming Test (BNT). VFT consists of 3 parts.</w:t>
      </w:r>
      <w:r w:rsidRPr="00BD00F3">
        <w:rPr>
          <w:rFonts w:ascii="Times New Roman" w:eastAsia="宋体" w:hAnsi="Times New Roman" w:cs="Times New Roman"/>
          <w:sz w:val="24"/>
          <w:szCs w:val="24"/>
        </w:rPr>
        <w:fldChar w:fldCharType="begin">
          <w:fldData xml:space="preserve">PEVuZE5vdGU+PENpdGU+PEF1dGhvcj5Nb2s8L0F1dGhvcj48WWVhcj4yMDA0PC9ZZWFyPjxSZWNO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</w:fldData>
        </w:fldChar>
      </w:r>
      <w:r w:rsidRPr="00BD00F3">
        <w:rPr>
          <w:rFonts w:ascii="Times New Roman" w:eastAsia="宋体" w:hAnsi="Times New Roman" w:cs="Times New Roman"/>
          <w:sz w:val="24"/>
          <w:szCs w:val="24"/>
        </w:rPr>
        <w:instrText xml:space="preserve"> ADDIN EN.CITE </w:instrText>
      </w:r>
      <w:r w:rsidRPr="00BD00F3">
        <w:rPr>
          <w:rFonts w:ascii="Times New Roman" w:eastAsia="宋体" w:hAnsi="Times New Roman" w:cs="Times New Roman"/>
          <w:sz w:val="24"/>
          <w:szCs w:val="24"/>
        </w:rPr>
        <w:fldChar w:fldCharType="begin">
          <w:fldData xml:space="preserve">PEVuZE5vdGU+PENpdGU+PEF1dGhvcj5Nb2s8L0F1dGhvcj48WWVhcj4yMDA0PC9ZZWFyPjxSZWNO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</w:fldData>
        </w:fldChar>
      </w:r>
      <w:r w:rsidRPr="00BD00F3">
        <w:rPr>
          <w:rFonts w:ascii="Times New Roman" w:eastAsia="宋体" w:hAnsi="Times New Roman" w:cs="Times New Roman"/>
          <w:sz w:val="24"/>
          <w:szCs w:val="24"/>
        </w:rPr>
        <w:instrText xml:space="preserve"> ADDIN EN.CITE.DATA </w:instrText>
      </w:r>
      <w:r w:rsidRPr="00BD00F3">
        <w:rPr>
          <w:rFonts w:ascii="Times New Roman" w:eastAsia="宋体" w:hAnsi="Times New Roman" w:cs="Times New Roman"/>
          <w:sz w:val="24"/>
          <w:szCs w:val="24"/>
        </w:rPr>
      </w:r>
      <w:r w:rsidRPr="00BD00F3">
        <w:rPr>
          <w:rFonts w:ascii="Times New Roman" w:eastAsia="宋体" w:hAnsi="Times New Roman" w:cs="Times New Roman"/>
          <w:sz w:val="24"/>
          <w:szCs w:val="24"/>
        </w:rPr>
        <w:fldChar w:fldCharType="end"/>
      </w:r>
      <w:r w:rsidRPr="00BD00F3">
        <w:rPr>
          <w:rFonts w:ascii="Times New Roman" w:eastAsia="宋体" w:hAnsi="Times New Roman" w:cs="Times New Roman"/>
          <w:sz w:val="24"/>
          <w:szCs w:val="24"/>
        </w:rPr>
      </w:r>
      <w:r w:rsidRPr="00BD00F3">
        <w:rPr>
          <w:rFonts w:ascii="Times New Roman" w:eastAsia="宋体" w:hAnsi="Times New Roman" w:cs="Times New Roman"/>
          <w:sz w:val="24"/>
          <w:szCs w:val="24"/>
        </w:rPr>
        <w:fldChar w:fldCharType="separate"/>
      </w:r>
      <w:r w:rsidRPr="00BD00F3">
        <w:rPr>
          <w:rFonts w:ascii="Times New Roman" w:eastAsia="宋体" w:hAnsi="Times New Roman" w:cs="Times New Roman"/>
          <w:sz w:val="24"/>
          <w:szCs w:val="24"/>
          <w:vertAlign w:val="superscript"/>
        </w:rPr>
        <w:t>5</w:t>
      </w:r>
      <w:r w:rsidRPr="00BD00F3">
        <w:rPr>
          <w:rFonts w:ascii="Times New Roman" w:eastAsia="宋体" w:hAnsi="Times New Roman" w:cs="Times New Roman"/>
          <w:sz w:val="24"/>
          <w:szCs w:val="24"/>
        </w:rPr>
        <w:fldChar w:fldCharType="end"/>
      </w:r>
      <w:r w:rsidRPr="00BD00F3">
        <w:rPr>
          <w:rFonts w:ascii="Times New Roman" w:eastAsia="宋体" w:hAnsi="Times New Roman" w:cs="Times New Roman"/>
          <w:sz w:val="24"/>
          <w:szCs w:val="24"/>
        </w:rPr>
        <w:t xml:space="preserve"> Initially, patients were asked to name as many animals as possible in a minute. The next part was for the subjects to list the names of as many household items as possible in a minute. Finally, patients were asked to alternate the names of animals and household items as many times as possible in a minute. There will be no points given for items more than once, and there will be points given for the number listed. BNT involves displaying the subjects with 30 pictures and asking them to name each one.</w:t>
      </w:r>
      <w:r w:rsidRPr="00BD00F3">
        <w:rPr>
          <w:rFonts w:ascii="Times New Roman" w:eastAsia="宋体" w:hAnsi="Times New Roman" w:cs="Times New Roman"/>
          <w:sz w:val="24"/>
          <w:szCs w:val="24"/>
        </w:rPr>
        <w:fldChar w:fldCharType="begin">
          <w:fldData xml:space="preserve">PEVuZE5vdGU+PENpdGU+PEF1dGhvcj5LYXRzdW1hdGE8L0F1dGhvcj48WWVhcj4yMDE1PC9ZZWFy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</w:fldData>
        </w:fldChar>
      </w:r>
      <w:r w:rsidRPr="00BD00F3">
        <w:rPr>
          <w:rFonts w:ascii="Times New Roman" w:eastAsia="宋体" w:hAnsi="Times New Roman" w:cs="Times New Roman"/>
          <w:sz w:val="24"/>
          <w:szCs w:val="24"/>
        </w:rPr>
        <w:instrText xml:space="preserve"> ADDIN EN.CITE </w:instrText>
      </w:r>
      <w:r w:rsidRPr="00BD00F3">
        <w:rPr>
          <w:rFonts w:ascii="Times New Roman" w:eastAsia="宋体" w:hAnsi="Times New Roman" w:cs="Times New Roman"/>
          <w:sz w:val="24"/>
          <w:szCs w:val="24"/>
        </w:rPr>
        <w:fldChar w:fldCharType="begin">
          <w:fldData xml:space="preserve">PEVuZE5vdGU+PENpdGU+PEF1dGhvcj5LYXRzdW1hdGE8L0F1dGhvcj48WWVhcj4yMDE1PC9ZZWFy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</w:fldData>
        </w:fldChar>
      </w:r>
      <w:r w:rsidRPr="00BD00F3">
        <w:rPr>
          <w:rFonts w:ascii="Times New Roman" w:eastAsia="宋体" w:hAnsi="Times New Roman" w:cs="Times New Roman"/>
          <w:sz w:val="24"/>
          <w:szCs w:val="24"/>
        </w:rPr>
        <w:instrText xml:space="preserve"> ADDIN EN.CITE.DATA </w:instrText>
      </w:r>
      <w:r w:rsidRPr="00BD00F3">
        <w:rPr>
          <w:rFonts w:ascii="Times New Roman" w:eastAsia="宋体" w:hAnsi="Times New Roman" w:cs="Times New Roman"/>
          <w:sz w:val="24"/>
          <w:szCs w:val="24"/>
        </w:rPr>
      </w:r>
      <w:r w:rsidRPr="00BD00F3">
        <w:rPr>
          <w:rFonts w:ascii="Times New Roman" w:eastAsia="宋体" w:hAnsi="Times New Roman" w:cs="Times New Roman"/>
          <w:sz w:val="24"/>
          <w:szCs w:val="24"/>
        </w:rPr>
        <w:fldChar w:fldCharType="end"/>
      </w:r>
      <w:r w:rsidRPr="00BD00F3">
        <w:rPr>
          <w:rFonts w:ascii="Times New Roman" w:eastAsia="宋体" w:hAnsi="Times New Roman" w:cs="Times New Roman"/>
          <w:sz w:val="24"/>
          <w:szCs w:val="24"/>
        </w:rPr>
      </w:r>
      <w:r w:rsidRPr="00BD00F3">
        <w:rPr>
          <w:rFonts w:ascii="Times New Roman" w:eastAsia="宋体" w:hAnsi="Times New Roman" w:cs="Times New Roman"/>
          <w:sz w:val="24"/>
          <w:szCs w:val="24"/>
        </w:rPr>
        <w:fldChar w:fldCharType="separate"/>
      </w:r>
      <w:r w:rsidRPr="00BD00F3">
        <w:rPr>
          <w:rFonts w:ascii="Times New Roman" w:eastAsia="宋体" w:hAnsi="Times New Roman" w:cs="Times New Roman"/>
          <w:sz w:val="24"/>
          <w:szCs w:val="24"/>
          <w:vertAlign w:val="superscript"/>
        </w:rPr>
        <w:t>6</w:t>
      </w:r>
      <w:r w:rsidRPr="00BD00F3">
        <w:rPr>
          <w:rFonts w:ascii="Times New Roman" w:eastAsia="宋体" w:hAnsi="Times New Roman" w:cs="Times New Roman"/>
          <w:sz w:val="24"/>
          <w:szCs w:val="24"/>
        </w:rPr>
        <w:fldChar w:fldCharType="end"/>
      </w:r>
      <w:r w:rsidRPr="00BD00F3">
        <w:rPr>
          <w:rFonts w:ascii="Times New Roman" w:eastAsia="宋体" w:hAnsi="Times New Roman" w:cs="Times New Roman"/>
          <w:sz w:val="24"/>
          <w:szCs w:val="24"/>
        </w:rPr>
        <w:t xml:space="preserve"> One point was given for each picture correctly answered, and the total number of correct answers was recorded. The lower the scores of the two scales, the severer the language dysfunction.</w:t>
      </w:r>
    </w:p>
    <w:p w14:paraId="76CDCCCF" w14:textId="77777777" w:rsidR="00AA11A5" w:rsidRPr="00BD00F3" w:rsidRDefault="00AA11A5" w:rsidP="00BD00F3">
      <w:pPr>
        <w:spacing w:line="480" w:lineRule="auto"/>
        <w:rPr>
          <w:rFonts w:ascii="Times New Roman" w:eastAsia="宋体" w:hAnsi="Times New Roman" w:cs="Times New Roman"/>
          <w:sz w:val="24"/>
          <w:szCs w:val="24"/>
        </w:rPr>
      </w:pPr>
    </w:p>
    <w:p w14:paraId="5037109E" w14:textId="2801779C" w:rsidR="00AA11A5" w:rsidRPr="00BD00F3" w:rsidRDefault="00AA11A5" w:rsidP="00BD00F3">
      <w:pPr>
        <w:spacing w:line="480" w:lineRule="auto"/>
        <w:rPr>
          <w:rFonts w:ascii="Times New Roman" w:eastAsia="宋体" w:hAnsi="Times New Roman" w:cs="Times New Roman"/>
          <w:b/>
          <w:bCs/>
          <w:sz w:val="24"/>
          <w:szCs w:val="24"/>
        </w:rPr>
      </w:pPr>
      <w:r w:rsidRPr="00BD00F3">
        <w:rPr>
          <w:rFonts w:ascii="Times New Roman" w:eastAsia="宋体" w:hAnsi="Times New Roman" w:cs="Times New Roman"/>
          <w:b/>
          <w:bCs/>
          <w:sz w:val="24"/>
          <w:szCs w:val="24"/>
        </w:rPr>
        <w:t xml:space="preserve">Visuospatial ability  </w:t>
      </w:r>
    </w:p>
    <w:p w14:paraId="6B855B22" w14:textId="29423526" w:rsidR="00AA11A5" w:rsidRPr="00BD00F3" w:rsidRDefault="00AA11A5" w:rsidP="00BD00F3">
      <w:pPr>
        <w:spacing w:line="480" w:lineRule="auto"/>
        <w:ind w:firstLineChars="200" w:firstLine="480"/>
        <w:rPr>
          <w:rFonts w:ascii="Times New Roman" w:eastAsia="宋体" w:hAnsi="Times New Roman" w:cs="Times New Roman"/>
          <w:sz w:val="24"/>
          <w:szCs w:val="24"/>
        </w:rPr>
      </w:pPr>
      <w:r w:rsidRPr="00BD00F3">
        <w:rPr>
          <w:rFonts w:ascii="Times New Roman" w:eastAsia="宋体" w:hAnsi="Times New Roman" w:cs="Times New Roman"/>
          <w:sz w:val="24"/>
          <w:szCs w:val="24"/>
        </w:rPr>
        <w:t>In RCFT, patients were asked to duplicate a complex figure within 10 minutes, with scores named RCFT-imitation, which was used to evaluate visuospatial ability.</w:t>
      </w:r>
      <w:r w:rsidRPr="00BD00F3">
        <w:rPr>
          <w:rFonts w:ascii="Times New Roman" w:eastAsia="宋体" w:hAnsi="Times New Roman" w:cs="Times New Roman"/>
          <w:sz w:val="24"/>
          <w:szCs w:val="24"/>
          <w:vertAlign w:val="superscript"/>
        </w:rPr>
        <w:fldChar w:fldCharType="begin"/>
      </w:r>
      <w:r w:rsidRPr="00BD00F3">
        <w:rPr>
          <w:rFonts w:ascii="Times New Roman" w:eastAsia="宋体" w:hAnsi="Times New Roman" w:cs="Times New Roman"/>
          <w:sz w:val="24"/>
          <w:szCs w:val="24"/>
          <w:vertAlign w:val="superscript"/>
        </w:rPr>
        <w:instrText xml:space="preserve"> ADDIN EN.CITE &lt;EndNote&gt;&lt;Cite&gt;&lt;Author&gt;Shin&lt;/Author&gt;&lt;Year&gt;2006&lt;/Year&gt;&lt;RecNum&gt;2032&lt;/RecNum&gt;&lt;DisplayText&gt;&lt;style face="superscript"&gt;4&lt;/style&gt;&lt;/DisplayText&gt;&lt;record&gt;&lt;rec-number&gt;2032&lt;/rec-number&gt;&lt;foreign-keys&gt;&lt;key app="EN" db-id="p9dxezexl9vapuev2wnv0patsra2ev9sr0x2" timestamp="1645398993"&gt;2032&lt;/key&gt;&lt;/foreign-keys&gt;&lt;ref-type name="Journal Article"&gt;17&lt;/ref-type&gt;&lt;contributors&gt;&lt;authors&gt;&lt;author&gt;Shin, M. S.&lt;/author&gt;&lt;author&gt;Park, S. Y.&lt;/author&gt;&lt;author&gt;Park, S. R.&lt;/author&gt;&lt;author&gt;Seol, S. H.&lt;/author&gt;&lt;author&gt;Kwon, J. S.&lt;/author&gt;&lt;/authors&gt;&lt;/contributors&gt;&lt;auth-address&gt;Department of Psychiatry, Seoul National University College of Medicine and Seoul National University Hospital, Seoul 110-744, South Korea.&lt;/auth-address&gt;&lt;titles&gt;&lt;title&gt;Clinical and empirical applications of the Rey-Osterrieth Complex Figure Test&lt;/title&gt;&lt;secondary-title&gt;Nat Protoc&lt;/secondary-title&gt;&lt;alt-title&gt;Nature protocols&lt;/alt-title&gt;&lt;/titles&gt;&lt;periodical&gt;&lt;full-title&gt;Nat Protoc&lt;/full-title&gt;&lt;abbr-1&gt;Nature protocols&lt;/abbr-1&gt;&lt;/periodical&gt;&lt;alt-periodical&gt;&lt;full-title&gt;Nat Protoc&lt;/full-title&gt;&lt;abbr-1&gt;Nature protocols&lt;/abbr-1&gt;&lt;/alt-periodical&gt;&lt;pages&gt;892-9&lt;/pages&gt;&lt;volume&gt;1&lt;/volume&gt;&lt;number&gt;2&lt;/number&gt;&lt;edition&gt;2007/04/05&lt;/edition&gt;&lt;keywords&gt;&lt;keyword&gt;Central Nervous System Diseases/*diagnosis&lt;/keyword&gt;&lt;keyword&gt;Humans&lt;/keyword&gt;&lt;keyword&gt;Memory/*physiology&lt;/keyword&gt;&lt;keyword&gt;*Neuropsychological Tests&lt;/keyword&gt;&lt;/keywords&gt;&lt;dates&gt;&lt;year&gt;2006&lt;/year&gt;&lt;/dates&gt;&lt;isbn&gt;1750-2799&lt;/isbn&gt;&lt;accession-num&gt;17406322&lt;/accession-num&gt;&lt;urls&gt;&lt;/urls&gt;&lt;electronic-resource-num&gt;10.1038/nprot.2006.115&lt;/electronic-resource-num&gt;&lt;remote-database-provider&gt;NLM&lt;/remote-database-provider&gt;&lt;language&gt;eng&lt;/language&gt;&lt;/record&gt;&lt;/Cite&gt;&lt;/EndNote&gt;</w:instrText>
      </w:r>
      <w:r w:rsidRPr="00BD00F3">
        <w:rPr>
          <w:rFonts w:ascii="Times New Roman" w:eastAsia="宋体" w:hAnsi="Times New Roman" w:cs="Times New Roman"/>
          <w:sz w:val="24"/>
          <w:szCs w:val="24"/>
          <w:vertAlign w:val="superscript"/>
        </w:rPr>
        <w:fldChar w:fldCharType="separate"/>
      </w:r>
      <w:r w:rsidRPr="00BD00F3">
        <w:rPr>
          <w:rFonts w:ascii="Times New Roman" w:eastAsia="宋体" w:hAnsi="Times New Roman" w:cs="Times New Roman"/>
          <w:sz w:val="24"/>
          <w:szCs w:val="24"/>
          <w:vertAlign w:val="superscript"/>
        </w:rPr>
        <w:t>4</w:t>
      </w:r>
      <w:r w:rsidRPr="00BD00F3">
        <w:rPr>
          <w:rFonts w:ascii="Times New Roman" w:eastAsia="宋体" w:hAnsi="Times New Roman" w:cs="Times New Roman"/>
          <w:sz w:val="24"/>
          <w:szCs w:val="24"/>
        </w:rPr>
        <w:fldChar w:fldCharType="end"/>
      </w:r>
      <w:r w:rsidRPr="00BD00F3">
        <w:rPr>
          <w:rFonts w:ascii="Times New Roman" w:eastAsia="宋体" w:hAnsi="Times New Roman" w:cs="Times New Roman"/>
          <w:sz w:val="24"/>
          <w:szCs w:val="24"/>
        </w:rPr>
        <w:t xml:space="preserve"> A low score of RCFT-imitation suggested compromised visuospatial ability.</w:t>
      </w:r>
    </w:p>
    <w:p w14:paraId="76060A1B" w14:textId="77777777" w:rsidR="00AA11A5" w:rsidRPr="00BD00F3" w:rsidRDefault="00AA11A5" w:rsidP="00BD00F3">
      <w:pPr>
        <w:spacing w:line="480" w:lineRule="auto"/>
        <w:rPr>
          <w:rFonts w:ascii="Times New Roman" w:eastAsia="宋体" w:hAnsi="Times New Roman" w:cs="Times New Roman"/>
          <w:b/>
          <w:bCs/>
          <w:sz w:val="24"/>
          <w:szCs w:val="24"/>
        </w:rPr>
      </w:pPr>
    </w:p>
    <w:p w14:paraId="60BE973B" w14:textId="01E1BE57" w:rsidR="00AA11A5" w:rsidRPr="00BD00F3" w:rsidRDefault="00AA11A5" w:rsidP="00BD00F3">
      <w:pPr>
        <w:spacing w:line="480" w:lineRule="auto"/>
        <w:rPr>
          <w:rFonts w:ascii="Times New Roman" w:eastAsia="宋体" w:hAnsi="Times New Roman" w:cs="Times New Roman"/>
          <w:b/>
          <w:bCs/>
          <w:sz w:val="24"/>
          <w:szCs w:val="24"/>
        </w:rPr>
      </w:pPr>
      <w:r w:rsidRPr="00BD00F3">
        <w:rPr>
          <w:rFonts w:ascii="Times New Roman" w:eastAsia="宋体" w:hAnsi="Times New Roman" w:cs="Times New Roman"/>
          <w:b/>
          <w:bCs/>
          <w:sz w:val="24"/>
          <w:szCs w:val="24"/>
        </w:rPr>
        <w:t>Attention</w:t>
      </w:r>
    </w:p>
    <w:p w14:paraId="0ABCA228" w14:textId="701DE2D5" w:rsidR="00AA11A5" w:rsidRPr="00BD00F3" w:rsidRDefault="00AA11A5" w:rsidP="00BD00F3">
      <w:pPr>
        <w:spacing w:line="480" w:lineRule="auto"/>
        <w:ind w:firstLineChars="200" w:firstLine="480"/>
        <w:rPr>
          <w:rFonts w:ascii="Times New Roman" w:eastAsia="宋体" w:hAnsi="Times New Roman" w:cs="Times New Roman"/>
          <w:sz w:val="24"/>
          <w:szCs w:val="24"/>
        </w:rPr>
      </w:pPr>
      <w:r w:rsidRPr="00BD00F3">
        <w:rPr>
          <w:rFonts w:ascii="Times New Roman" w:eastAsia="宋体" w:hAnsi="Times New Roman" w:cs="Times New Roman"/>
          <w:sz w:val="24"/>
          <w:szCs w:val="24"/>
        </w:rPr>
        <w:t xml:space="preserve">Attention was evaluated by the Trail Making Test (TMT)-A, the </w:t>
      </w:r>
      <w:bookmarkStart w:id="4" w:name="_Hlk113999388"/>
      <w:r w:rsidRPr="00BD00F3">
        <w:rPr>
          <w:rFonts w:ascii="Times New Roman" w:eastAsia="宋体" w:hAnsi="Times New Roman" w:cs="Times New Roman"/>
          <w:sz w:val="24"/>
          <w:szCs w:val="24"/>
        </w:rPr>
        <w:t>Stroop Color-</w:t>
      </w:r>
      <w:r w:rsidRPr="00BD00F3">
        <w:rPr>
          <w:rFonts w:ascii="Times New Roman" w:eastAsia="宋体" w:hAnsi="Times New Roman" w:cs="Times New Roman"/>
          <w:sz w:val="24"/>
          <w:szCs w:val="24"/>
        </w:rPr>
        <w:lastRenderedPageBreak/>
        <w:t>Word Test (SCWT)</w:t>
      </w:r>
      <w:bookmarkEnd w:id="4"/>
      <w:r w:rsidRPr="00BD00F3">
        <w:rPr>
          <w:rFonts w:ascii="Times New Roman" w:eastAsia="宋体" w:hAnsi="Times New Roman" w:cs="Times New Roman"/>
          <w:sz w:val="24"/>
          <w:szCs w:val="24"/>
        </w:rPr>
        <w:t>-A, SCWT-B and Symbol Digit Modalities Test (SDMT). The longer it took to complete the test and the lower the score of the test, the poorer the attention of the individual patient.</w:t>
      </w:r>
    </w:p>
    <w:p w14:paraId="01A58558" w14:textId="303C3F6E" w:rsidR="00AA11A5" w:rsidRPr="00BD00F3" w:rsidRDefault="00AA11A5" w:rsidP="00BD00F3">
      <w:pPr>
        <w:spacing w:line="480" w:lineRule="auto"/>
        <w:ind w:firstLineChars="200" w:firstLine="480"/>
        <w:rPr>
          <w:rFonts w:ascii="Times New Roman" w:eastAsia="宋体" w:hAnsi="Times New Roman" w:cs="Times New Roman"/>
          <w:sz w:val="24"/>
          <w:szCs w:val="24"/>
        </w:rPr>
      </w:pPr>
      <w:r w:rsidRPr="00BD00F3">
        <w:rPr>
          <w:rFonts w:ascii="Times New Roman" w:eastAsia="宋体" w:hAnsi="Times New Roman" w:cs="Times New Roman"/>
          <w:sz w:val="24"/>
          <w:szCs w:val="24"/>
        </w:rPr>
        <w:t>TMT consists of two parts, TMT-A and TMT-B.</w:t>
      </w:r>
      <w:r w:rsidRPr="00BD00F3">
        <w:rPr>
          <w:rFonts w:ascii="Times New Roman" w:eastAsia="宋体" w:hAnsi="Times New Roman" w:cs="Times New Roman"/>
          <w:sz w:val="24"/>
          <w:szCs w:val="24"/>
          <w:vertAlign w:val="superscript"/>
        </w:rPr>
        <w:fldChar w:fldCharType="begin">
          <w:fldData xml:space="preserve">PEVuZE5vdGU+PENpdGU+PEF1dGhvcj5XZWk8L0F1dGhvcj48WWVhcj4yMDE4PC9ZZWFyPjxSZWNO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</w:fldData>
        </w:fldChar>
      </w:r>
      <w:r w:rsidRPr="00BD00F3">
        <w:rPr>
          <w:rFonts w:ascii="Times New Roman" w:eastAsia="宋体" w:hAnsi="Times New Roman" w:cs="Times New Roman"/>
          <w:sz w:val="24"/>
          <w:szCs w:val="24"/>
          <w:vertAlign w:val="superscript"/>
        </w:rPr>
        <w:instrText xml:space="preserve"> ADDIN EN.CITE </w:instrText>
      </w:r>
      <w:r w:rsidRPr="00BD00F3">
        <w:rPr>
          <w:rFonts w:ascii="Times New Roman" w:eastAsia="宋体" w:hAnsi="Times New Roman" w:cs="Times New Roman"/>
          <w:sz w:val="24"/>
          <w:szCs w:val="24"/>
          <w:vertAlign w:val="superscript"/>
        </w:rPr>
        <w:fldChar w:fldCharType="begin">
          <w:fldData xml:space="preserve">PEVuZE5vdGU+PENpdGU+PEF1dGhvcj5XZWk8L0F1dGhvcj48WWVhcj4yMDE4PC9ZZWFyPjxSZWNO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</w:fldData>
        </w:fldChar>
      </w:r>
      <w:r w:rsidRPr="00BD00F3">
        <w:rPr>
          <w:rFonts w:ascii="Times New Roman" w:eastAsia="宋体" w:hAnsi="Times New Roman" w:cs="Times New Roman"/>
          <w:sz w:val="24"/>
          <w:szCs w:val="24"/>
          <w:vertAlign w:val="superscript"/>
        </w:rPr>
        <w:instrText xml:space="preserve"> ADDIN EN.CITE.DATA </w:instrText>
      </w:r>
      <w:r w:rsidRPr="00BD00F3">
        <w:rPr>
          <w:rFonts w:ascii="Times New Roman" w:eastAsia="宋体" w:hAnsi="Times New Roman" w:cs="Times New Roman"/>
          <w:sz w:val="24"/>
          <w:szCs w:val="24"/>
          <w:vertAlign w:val="superscript"/>
        </w:rPr>
      </w:r>
      <w:r w:rsidRPr="00BD00F3">
        <w:rPr>
          <w:rFonts w:ascii="Times New Roman" w:eastAsia="宋体" w:hAnsi="Times New Roman" w:cs="Times New Roman"/>
          <w:sz w:val="24"/>
          <w:szCs w:val="24"/>
          <w:vertAlign w:val="superscript"/>
        </w:rPr>
        <w:fldChar w:fldCharType="end"/>
      </w:r>
      <w:r w:rsidRPr="00BD00F3">
        <w:rPr>
          <w:rFonts w:ascii="Times New Roman" w:eastAsia="宋体" w:hAnsi="Times New Roman" w:cs="Times New Roman"/>
          <w:sz w:val="24"/>
          <w:szCs w:val="24"/>
          <w:vertAlign w:val="superscript"/>
        </w:rPr>
      </w:r>
      <w:r w:rsidRPr="00BD00F3">
        <w:rPr>
          <w:rFonts w:ascii="Times New Roman" w:eastAsia="宋体" w:hAnsi="Times New Roman" w:cs="Times New Roman"/>
          <w:sz w:val="24"/>
          <w:szCs w:val="24"/>
          <w:vertAlign w:val="superscript"/>
        </w:rPr>
        <w:fldChar w:fldCharType="separate"/>
      </w:r>
      <w:r w:rsidRPr="00BD00F3">
        <w:rPr>
          <w:rFonts w:ascii="Times New Roman" w:eastAsia="宋体" w:hAnsi="Times New Roman" w:cs="Times New Roman"/>
          <w:sz w:val="24"/>
          <w:szCs w:val="24"/>
          <w:vertAlign w:val="superscript"/>
        </w:rPr>
        <w:t>7</w:t>
      </w:r>
      <w:r w:rsidRPr="00BD00F3">
        <w:rPr>
          <w:rFonts w:ascii="Times New Roman" w:eastAsia="宋体" w:hAnsi="Times New Roman" w:cs="Times New Roman"/>
          <w:sz w:val="24"/>
          <w:szCs w:val="24"/>
        </w:rPr>
        <w:fldChar w:fldCharType="end"/>
      </w:r>
      <w:r w:rsidRPr="00BD00F3">
        <w:rPr>
          <w:rFonts w:ascii="Times New Roman" w:eastAsia="宋体" w:hAnsi="Times New Roman" w:cs="Times New Roman"/>
          <w:sz w:val="24"/>
          <w:szCs w:val="24"/>
        </w:rPr>
        <w:t xml:space="preserve"> The TMT-A required the subjects to draw a line between 25 consecutive numbers as quickly as possible without lifting their pencil. In TMT-B, except for number 1, all the other 24 numbers appeared twice, which were square and circle shapes</w:t>
      </w:r>
      <w:r w:rsidRPr="00BD00F3">
        <w:rPr>
          <w:rFonts w:ascii="Times New Roman" w:eastAsia="宋体" w:hAnsi="Times New Roman" w:cs="Times New Roman" w:hint="eastAsia"/>
          <w:sz w:val="24"/>
          <w:szCs w:val="24"/>
        </w:rPr>
        <w:t>,</w:t>
      </w:r>
      <w:r w:rsidRPr="00BD00F3">
        <w:rPr>
          <w:rFonts w:ascii="Times New Roman" w:eastAsia="宋体" w:hAnsi="Times New Roman" w:cs="Times New Roman"/>
          <w:sz w:val="24"/>
          <w:szCs w:val="24"/>
        </w:rPr>
        <w:t xml:space="preserve"> respectively. Patients were asked to connect 25 consecutive numbers in sequence as quickly as possible without lifting their pencil, interconnecting the two shapes while connecting the numbers. </w:t>
      </w:r>
    </w:p>
    <w:p w14:paraId="45F925E9" w14:textId="49FFEFCC" w:rsidR="00AA11A5" w:rsidRPr="00BD00F3" w:rsidRDefault="00AA11A5" w:rsidP="00BD00F3">
      <w:pPr>
        <w:spacing w:line="480" w:lineRule="auto"/>
        <w:ind w:firstLineChars="200" w:firstLine="480"/>
        <w:rPr>
          <w:rFonts w:ascii="Times New Roman" w:eastAsia="宋体" w:hAnsi="Times New Roman" w:cs="Times New Roman"/>
          <w:sz w:val="24"/>
          <w:szCs w:val="24"/>
        </w:rPr>
      </w:pPr>
      <w:r w:rsidRPr="00BD00F3">
        <w:rPr>
          <w:rFonts w:ascii="Times New Roman" w:eastAsia="宋体" w:hAnsi="Times New Roman" w:cs="Times New Roman"/>
          <w:sz w:val="24"/>
          <w:szCs w:val="24"/>
        </w:rPr>
        <w:t>SCWT consists of three parts, including SCWT-A, SCWT-B and SCWT-C.</w:t>
      </w:r>
      <w:r w:rsidRPr="00BD00F3">
        <w:rPr>
          <w:rFonts w:ascii="Times New Roman" w:eastAsia="宋体" w:hAnsi="Times New Roman" w:cs="Times New Roman"/>
          <w:sz w:val="24"/>
          <w:szCs w:val="24"/>
        </w:rPr>
        <w:fldChar w:fldCharType="begin">
          <w:fldData xml:space="preserve">PEVuZE5vdGU+PENpdGU+PEF1dGhvcj5Cb25kaTwvQXV0aG9yPjxZZWFyPjIwMDI8L1llYXI+PFJl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=
</w:fldData>
        </w:fldChar>
      </w:r>
      <w:r w:rsidRPr="00BD00F3">
        <w:rPr>
          <w:rFonts w:ascii="Times New Roman" w:eastAsia="宋体" w:hAnsi="Times New Roman" w:cs="Times New Roman"/>
          <w:sz w:val="24"/>
          <w:szCs w:val="24"/>
        </w:rPr>
        <w:instrText xml:space="preserve"> ADDIN EN.CITE </w:instrText>
      </w:r>
      <w:r w:rsidRPr="00BD00F3">
        <w:rPr>
          <w:rFonts w:ascii="Times New Roman" w:eastAsia="宋体" w:hAnsi="Times New Roman" w:cs="Times New Roman"/>
          <w:sz w:val="24"/>
          <w:szCs w:val="24"/>
        </w:rPr>
        <w:fldChar w:fldCharType="begin">
          <w:fldData xml:space="preserve">PEVuZE5vdGU+PENpdGU+PEF1dGhvcj5Cb25kaTwvQXV0aG9yPjxZZWFyPjIwMDI8L1llYXI+PFJl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=
</w:fldData>
        </w:fldChar>
      </w:r>
      <w:r w:rsidRPr="00BD00F3">
        <w:rPr>
          <w:rFonts w:ascii="Times New Roman" w:eastAsia="宋体" w:hAnsi="Times New Roman" w:cs="Times New Roman"/>
          <w:sz w:val="24"/>
          <w:szCs w:val="24"/>
        </w:rPr>
        <w:instrText xml:space="preserve"> ADDIN EN.CITE.DATA </w:instrText>
      </w:r>
      <w:r w:rsidRPr="00BD00F3">
        <w:rPr>
          <w:rFonts w:ascii="Times New Roman" w:eastAsia="宋体" w:hAnsi="Times New Roman" w:cs="Times New Roman"/>
          <w:sz w:val="24"/>
          <w:szCs w:val="24"/>
        </w:rPr>
      </w:r>
      <w:r w:rsidRPr="00BD00F3">
        <w:rPr>
          <w:rFonts w:ascii="Times New Roman" w:eastAsia="宋体" w:hAnsi="Times New Roman" w:cs="Times New Roman"/>
          <w:sz w:val="24"/>
          <w:szCs w:val="24"/>
        </w:rPr>
        <w:fldChar w:fldCharType="end"/>
      </w:r>
      <w:r w:rsidRPr="00BD00F3">
        <w:rPr>
          <w:rFonts w:ascii="Times New Roman" w:eastAsia="宋体" w:hAnsi="Times New Roman" w:cs="Times New Roman"/>
          <w:sz w:val="24"/>
          <w:szCs w:val="24"/>
        </w:rPr>
      </w:r>
      <w:r w:rsidRPr="00BD00F3">
        <w:rPr>
          <w:rFonts w:ascii="Times New Roman" w:eastAsia="宋体" w:hAnsi="Times New Roman" w:cs="Times New Roman"/>
          <w:sz w:val="24"/>
          <w:szCs w:val="24"/>
        </w:rPr>
        <w:fldChar w:fldCharType="separate"/>
      </w:r>
      <w:r w:rsidRPr="00BD00F3">
        <w:rPr>
          <w:rFonts w:ascii="Times New Roman" w:eastAsia="宋体" w:hAnsi="Times New Roman" w:cs="Times New Roman"/>
          <w:sz w:val="24"/>
          <w:szCs w:val="24"/>
          <w:vertAlign w:val="superscript"/>
        </w:rPr>
        <w:t>8</w:t>
      </w:r>
      <w:r w:rsidRPr="00BD00F3">
        <w:rPr>
          <w:rFonts w:ascii="Times New Roman" w:eastAsia="宋体" w:hAnsi="Times New Roman" w:cs="Times New Roman"/>
          <w:sz w:val="24"/>
          <w:szCs w:val="24"/>
        </w:rPr>
        <w:fldChar w:fldCharType="end"/>
      </w:r>
      <w:r w:rsidRPr="00BD00F3">
        <w:rPr>
          <w:rFonts w:ascii="Times New Roman" w:eastAsia="宋体" w:hAnsi="Times New Roman" w:cs="Times New Roman"/>
          <w:sz w:val="24"/>
          <w:szCs w:val="24"/>
        </w:rPr>
        <w:t xml:space="preserve"> In SCWT-A, there are 50 words in the SCWT-A, including red, yellow, blue and green. Patients were asked to read each word correctly and quickly. In SCWT-B, there are 50 circles with four colors of red, yellow, blue and green. Patients were asked to read each color accurately and rapidly from left to right. In SCWT-C, there are 50 words of different colors that did not correspond to color, and patients were asked to read the color of the words instead of the words itself.</w:t>
      </w:r>
    </w:p>
    <w:p w14:paraId="0230242E" w14:textId="3455BD9F" w:rsidR="00AA11A5" w:rsidRPr="00BD00F3" w:rsidRDefault="00AA11A5" w:rsidP="00BD00F3">
      <w:pPr>
        <w:spacing w:line="480" w:lineRule="auto"/>
        <w:ind w:firstLineChars="200" w:firstLine="480"/>
        <w:rPr>
          <w:rFonts w:ascii="Times New Roman" w:eastAsia="宋体" w:hAnsi="Times New Roman" w:cs="Times New Roman"/>
          <w:sz w:val="24"/>
          <w:szCs w:val="24"/>
        </w:rPr>
      </w:pPr>
      <w:r w:rsidRPr="00BD00F3">
        <w:rPr>
          <w:rFonts w:ascii="Times New Roman" w:eastAsia="宋体" w:hAnsi="Times New Roman" w:cs="Times New Roman"/>
          <w:sz w:val="24"/>
          <w:szCs w:val="24"/>
        </w:rPr>
        <w:t xml:space="preserve">The beginning of the SDMT form are 9 unique geometric shapes paired with numbers ranging from 1 to 9. Below the key are rows of boxes with geometric shapes in the top boxes with rows of empty boxes. Patients were instructed to fill each empty box with the number that matches the shape using the key at the top of the page. To start, patients completed 10 practice items. Following the practice trial, patients were then instructed to fill as many boxes as possible in 90 seconds, matching numbers to </w:t>
      </w:r>
      <w:r w:rsidRPr="00BD00F3">
        <w:rPr>
          <w:rFonts w:ascii="Times New Roman" w:eastAsia="宋体" w:hAnsi="Times New Roman" w:cs="Times New Roman"/>
          <w:sz w:val="24"/>
          <w:szCs w:val="24"/>
        </w:rPr>
        <w:lastRenderedPageBreak/>
        <w:t>the corresponding shape.</w:t>
      </w:r>
      <w:r w:rsidRPr="00BD00F3">
        <w:rPr>
          <w:rFonts w:ascii="Times New Roman" w:eastAsia="宋体" w:hAnsi="Times New Roman" w:cs="Times New Roman"/>
          <w:sz w:val="24"/>
          <w:szCs w:val="24"/>
        </w:rPr>
        <w:fldChar w:fldCharType="begin">
          <w:fldData xml:space="preserve">PEVuZE5vdGU+PENpdGU+PEF1dGhvcj5GZWxsb3dzPC9BdXRob3I+PFllYXI+MjAxOTwvWWVhcj48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</w:fldData>
        </w:fldChar>
      </w:r>
      <w:r w:rsidRPr="00BD00F3">
        <w:rPr>
          <w:rFonts w:ascii="Times New Roman" w:eastAsia="宋体" w:hAnsi="Times New Roman" w:cs="Times New Roman"/>
          <w:sz w:val="24"/>
          <w:szCs w:val="24"/>
        </w:rPr>
        <w:instrText xml:space="preserve"> ADDIN EN.CITE </w:instrText>
      </w:r>
      <w:r w:rsidRPr="00BD00F3">
        <w:rPr>
          <w:rFonts w:ascii="Times New Roman" w:eastAsia="宋体" w:hAnsi="Times New Roman" w:cs="Times New Roman"/>
          <w:sz w:val="24"/>
          <w:szCs w:val="24"/>
        </w:rPr>
        <w:fldChar w:fldCharType="begin">
          <w:fldData xml:space="preserve">PEVuZE5vdGU+PENpdGU+PEF1dGhvcj5GZWxsb3dzPC9BdXRob3I+PFllYXI+MjAxOTwvWWVhcj48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</w:fldData>
        </w:fldChar>
      </w:r>
      <w:r w:rsidRPr="00BD00F3">
        <w:rPr>
          <w:rFonts w:ascii="Times New Roman" w:eastAsia="宋体" w:hAnsi="Times New Roman" w:cs="Times New Roman"/>
          <w:sz w:val="24"/>
          <w:szCs w:val="24"/>
        </w:rPr>
        <w:instrText xml:space="preserve"> ADDIN EN.CITE.DATA </w:instrText>
      </w:r>
      <w:r w:rsidRPr="00BD00F3">
        <w:rPr>
          <w:rFonts w:ascii="Times New Roman" w:eastAsia="宋体" w:hAnsi="Times New Roman" w:cs="Times New Roman"/>
          <w:sz w:val="24"/>
          <w:szCs w:val="24"/>
        </w:rPr>
      </w:r>
      <w:r w:rsidRPr="00BD00F3">
        <w:rPr>
          <w:rFonts w:ascii="Times New Roman" w:eastAsia="宋体" w:hAnsi="Times New Roman" w:cs="Times New Roman"/>
          <w:sz w:val="24"/>
          <w:szCs w:val="24"/>
        </w:rPr>
        <w:fldChar w:fldCharType="end"/>
      </w:r>
      <w:r w:rsidRPr="00BD00F3">
        <w:rPr>
          <w:rFonts w:ascii="Times New Roman" w:eastAsia="宋体" w:hAnsi="Times New Roman" w:cs="Times New Roman"/>
          <w:sz w:val="24"/>
          <w:szCs w:val="24"/>
        </w:rPr>
      </w:r>
      <w:r w:rsidRPr="00BD00F3">
        <w:rPr>
          <w:rFonts w:ascii="Times New Roman" w:eastAsia="宋体" w:hAnsi="Times New Roman" w:cs="Times New Roman"/>
          <w:sz w:val="24"/>
          <w:szCs w:val="24"/>
        </w:rPr>
        <w:fldChar w:fldCharType="separate"/>
      </w:r>
      <w:r w:rsidRPr="00BD00F3">
        <w:rPr>
          <w:rFonts w:ascii="Times New Roman" w:eastAsia="宋体" w:hAnsi="Times New Roman" w:cs="Times New Roman"/>
          <w:sz w:val="24"/>
          <w:szCs w:val="24"/>
          <w:vertAlign w:val="superscript"/>
        </w:rPr>
        <w:t>9</w:t>
      </w:r>
      <w:r w:rsidRPr="00BD00F3">
        <w:rPr>
          <w:rFonts w:ascii="Times New Roman" w:eastAsia="宋体" w:hAnsi="Times New Roman" w:cs="Times New Roman"/>
          <w:sz w:val="24"/>
          <w:szCs w:val="24"/>
        </w:rPr>
        <w:fldChar w:fldCharType="end"/>
      </w:r>
    </w:p>
    <w:p w14:paraId="0BE8B10F" w14:textId="77777777" w:rsidR="00AA11A5" w:rsidRPr="00BD00F3" w:rsidRDefault="00AA11A5" w:rsidP="00BD00F3">
      <w:pPr>
        <w:spacing w:line="480" w:lineRule="auto"/>
        <w:rPr>
          <w:rFonts w:ascii="Times New Roman" w:eastAsia="宋体" w:hAnsi="Times New Roman" w:cs="Times New Roman"/>
          <w:sz w:val="24"/>
          <w:szCs w:val="24"/>
        </w:rPr>
      </w:pPr>
    </w:p>
    <w:p w14:paraId="78DD56B4" w14:textId="18F1369C" w:rsidR="00AA11A5" w:rsidRPr="00BD00F3" w:rsidRDefault="00AA11A5" w:rsidP="00BD00F3">
      <w:pPr>
        <w:spacing w:line="480" w:lineRule="auto"/>
        <w:rPr>
          <w:rFonts w:ascii="Times New Roman" w:eastAsia="宋体" w:hAnsi="Times New Roman" w:cs="Times New Roman"/>
          <w:b/>
          <w:bCs/>
          <w:sz w:val="24"/>
          <w:szCs w:val="24"/>
        </w:rPr>
      </w:pPr>
      <w:r w:rsidRPr="00BD00F3">
        <w:rPr>
          <w:rFonts w:ascii="Times New Roman" w:eastAsia="宋体" w:hAnsi="Times New Roman" w:cs="Times New Roman"/>
          <w:b/>
          <w:bCs/>
          <w:sz w:val="24"/>
          <w:szCs w:val="24"/>
        </w:rPr>
        <w:t>Executive function</w:t>
      </w:r>
    </w:p>
    <w:p w14:paraId="5E542872" w14:textId="577FC648" w:rsidR="00B46313" w:rsidRDefault="00AA11A5" w:rsidP="00BD00F3">
      <w:pPr>
        <w:spacing w:line="480" w:lineRule="auto"/>
        <w:ind w:firstLineChars="200" w:firstLine="480"/>
        <w:rPr>
          <w:rFonts w:ascii="Times New Roman" w:eastAsia="宋体" w:hAnsi="Times New Roman" w:cs="Times New Roman"/>
          <w:sz w:val="24"/>
          <w:szCs w:val="24"/>
        </w:rPr>
      </w:pPr>
      <w:r w:rsidRPr="00BD00F3">
        <w:rPr>
          <w:rFonts w:ascii="Times New Roman" w:eastAsia="宋体" w:hAnsi="Times New Roman" w:cs="Times New Roman"/>
          <w:sz w:val="24"/>
          <w:szCs w:val="24"/>
        </w:rPr>
        <w:t>Executive function was evaluated by the TMT-B and the SCWT-C. The low score</w:t>
      </w:r>
      <w:r w:rsidR="006B7430" w:rsidRPr="00BD00F3">
        <w:rPr>
          <w:rFonts w:ascii="Times New Roman" w:eastAsia="宋体" w:hAnsi="Times New Roman" w:cs="Times New Roman"/>
          <w:sz w:val="24"/>
          <w:szCs w:val="24"/>
        </w:rPr>
        <w:t>s</w:t>
      </w:r>
      <w:r w:rsidRPr="00BD00F3">
        <w:rPr>
          <w:rFonts w:ascii="Times New Roman" w:eastAsia="宋体" w:hAnsi="Times New Roman" w:cs="Times New Roman"/>
          <w:sz w:val="24"/>
          <w:szCs w:val="24"/>
        </w:rPr>
        <w:t xml:space="preserve"> of the tests indicated impaired executive function.</w:t>
      </w:r>
      <w:r w:rsidR="00B46313">
        <w:rPr>
          <w:rFonts w:ascii="Times New Roman" w:eastAsia="宋体" w:hAnsi="Times New Roman" w:cs="Times New Roman"/>
          <w:sz w:val="24"/>
          <w:szCs w:val="24"/>
        </w:rPr>
        <w:br w:type="page"/>
      </w:r>
    </w:p>
    <w:p w14:paraId="2C593205" w14:textId="6F268A99" w:rsidR="008306D3" w:rsidRDefault="008306D3" w:rsidP="008306D3">
      <w:pPr>
        <w:spacing w:line="480" w:lineRule="auto"/>
        <w:ind w:firstLineChars="200" w:firstLine="643"/>
        <w:jc w:val="center"/>
        <w:rPr>
          <w:rFonts w:ascii="Times New Roman" w:eastAsia="宋体" w:hAnsi="Times New Roman" w:cs="Times New Roman"/>
          <w:b/>
          <w:bCs/>
          <w:sz w:val="32"/>
          <w:szCs w:val="32"/>
        </w:rPr>
      </w:pPr>
      <w:r w:rsidRPr="008306D3">
        <w:rPr>
          <w:rFonts w:ascii="Times New Roman" w:eastAsia="宋体" w:hAnsi="Times New Roman" w:cs="Times New Roman"/>
          <w:b/>
          <w:bCs/>
          <w:sz w:val="32"/>
          <w:szCs w:val="32"/>
        </w:rPr>
        <w:lastRenderedPageBreak/>
        <w:t>Supplementary tables and figures</w:t>
      </w:r>
    </w:p>
    <w:p w14:paraId="34A00286" w14:textId="77777777" w:rsidR="008306D3" w:rsidRPr="008306D3" w:rsidRDefault="008306D3" w:rsidP="008306D3">
      <w:pPr>
        <w:spacing w:line="480" w:lineRule="auto"/>
        <w:ind w:firstLineChars="200" w:firstLine="643"/>
        <w:jc w:val="center"/>
        <w:rPr>
          <w:rFonts w:ascii="Times New Roman" w:eastAsia="宋体" w:hAnsi="Times New Roman" w:cs="Times New Roman"/>
          <w:b/>
          <w:bCs/>
          <w:sz w:val="32"/>
          <w:szCs w:val="32"/>
        </w:rPr>
      </w:pPr>
    </w:p>
    <w:p w14:paraId="2151DBB6" w14:textId="77777777" w:rsidR="008306D3" w:rsidRDefault="008306D3" w:rsidP="008306D3">
      <w:pPr>
        <w:rPr>
          <w:rFonts w:ascii="Times New Roman" w:eastAsia="宋体" w:hAnsi="Times New Roman"/>
          <w:b/>
          <w:bCs/>
        </w:rPr>
      </w:pPr>
      <w:r>
        <w:rPr>
          <w:rFonts w:ascii="Times New Roman" w:hAnsi="Times New Roman"/>
          <w:b/>
          <w:bCs/>
          <w:szCs w:val="28"/>
        </w:rPr>
        <w:t>Supplementary Table 1</w:t>
      </w:r>
      <w:r>
        <w:rPr>
          <w:rFonts w:ascii="Times New Roman" w:eastAsia="宋体" w:hAnsi="Times New Roman"/>
          <w:b/>
          <w:bCs/>
        </w:rPr>
        <w:t xml:space="preserve"> Association of </w:t>
      </w:r>
      <w:r>
        <w:rPr>
          <w:rFonts w:ascii="Times New Roman" w:eastAsia="宋体" w:hAnsi="Times New Roman"/>
          <w:b/>
          <w:bCs/>
          <w:i/>
          <w:iCs/>
          <w:color w:val="000000"/>
        </w:rPr>
        <w:t>APOE</w:t>
      </w:r>
      <w:r>
        <w:rPr>
          <w:rFonts w:ascii="Times New Roman" w:eastAsia="宋体" w:hAnsi="Times New Roman"/>
          <w:b/>
          <w:bCs/>
          <w:color w:val="000000"/>
        </w:rPr>
        <w:t xml:space="preserve"> ε4</w:t>
      </w:r>
      <w:r>
        <w:rPr>
          <w:rFonts w:ascii="Times New Roman" w:eastAsia="宋体" w:hAnsi="Times New Roman"/>
          <w:b/>
          <w:bCs/>
        </w:rPr>
        <w:t xml:space="preserve"> with cognitive function in AD patients</w:t>
      </w:r>
    </w:p>
    <w:tbl>
      <w:tblPr>
        <w:tblStyle w:val="a7"/>
        <w:tblW w:w="109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3"/>
        <w:gridCol w:w="2410"/>
        <w:gridCol w:w="1134"/>
        <w:gridCol w:w="2126"/>
        <w:gridCol w:w="993"/>
      </w:tblGrid>
      <w:tr w:rsidR="008306D3" w14:paraId="6C285DAF" w14:textId="77777777" w:rsidTr="00BD3D35">
        <w:trPr>
          <w:trHeight w:val="391"/>
          <w:jc w:val="center"/>
        </w:trPr>
        <w:tc>
          <w:tcPr>
            <w:tcW w:w="4253" w:type="dxa"/>
            <w:tcBorders>
              <w:top w:val="single" w:sz="4" w:space="0" w:color="auto"/>
            </w:tcBorders>
          </w:tcPr>
          <w:p w14:paraId="5C669122" w14:textId="77777777" w:rsidR="008306D3" w:rsidRDefault="008306D3" w:rsidP="00BD3D35">
            <w:pPr>
              <w:spacing w:line="360" w:lineRule="auto"/>
              <w:ind w:firstLine="422"/>
              <w:rPr>
                <w:b/>
                <w:bCs/>
              </w:rPr>
            </w:pPr>
          </w:p>
        </w:tc>
        <w:tc>
          <w:tcPr>
            <w:tcW w:w="3544" w:type="dxa"/>
            <w:gridSpan w:val="2"/>
            <w:tcBorders>
              <w:top w:val="single" w:sz="4" w:space="0" w:color="auto"/>
              <w:bottom w:val="single" w:sz="4" w:space="0" w:color="auto"/>
            </w:tcBorders>
          </w:tcPr>
          <w:p w14:paraId="65DAB225" w14:textId="77777777" w:rsidR="008306D3" w:rsidRDefault="008306D3" w:rsidP="00BD3D35">
            <w:pPr>
              <w:spacing w:line="360" w:lineRule="auto"/>
              <w:ind w:firstLine="422"/>
              <w:jc w:val="center"/>
              <w:rPr>
                <w:b/>
                <w:bCs/>
                <w:i/>
                <w:iCs/>
              </w:rPr>
            </w:pPr>
            <w:r>
              <w:rPr>
                <w:b/>
                <w:bCs/>
              </w:rPr>
              <w:t>Unadjusted</w:t>
            </w:r>
          </w:p>
        </w:tc>
        <w:tc>
          <w:tcPr>
            <w:tcW w:w="3119" w:type="dxa"/>
            <w:gridSpan w:val="2"/>
            <w:tcBorders>
              <w:top w:val="single" w:sz="4" w:space="0" w:color="auto"/>
              <w:bottom w:val="single" w:sz="4" w:space="0" w:color="auto"/>
            </w:tcBorders>
          </w:tcPr>
          <w:p w14:paraId="11F12BC2" w14:textId="77777777" w:rsidR="008306D3" w:rsidRDefault="008306D3" w:rsidP="00BD3D35">
            <w:pPr>
              <w:spacing w:line="360" w:lineRule="auto"/>
              <w:ind w:firstLine="422"/>
              <w:jc w:val="center"/>
              <w:rPr>
                <w:b/>
                <w:bCs/>
              </w:rPr>
            </w:pPr>
            <w:r>
              <w:rPr>
                <w:b/>
                <w:bCs/>
              </w:rPr>
              <w:t>Adjusted</w:t>
            </w:r>
          </w:p>
        </w:tc>
      </w:tr>
      <w:tr w:rsidR="008306D3" w14:paraId="54532C76" w14:textId="77777777" w:rsidTr="00BD3D35">
        <w:trPr>
          <w:trHeight w:val="391"/>
          <w:jc w:val="center"/>
        </w:trPr>
        <w:tc>
          <w:tcPr>
            <w:tcW w:w="4253" w:type="dxa"/>
            <w:tcBorders>
              <w:bottom w:val="single" w:sz="4" w:space="0" w:color="auto"/>
            </w:tcBorders>
          </w:tcPr>
          <w:p w14:paraId="639EE2DB" w14:textId="77777777" w:rsidR="008306D3" w:rsidRDefault="008306D3" w:rsidP="00BD3D35">
            <w:pPr>
              <w:spacing w:line="360" w:lineRule="auto"/>
              <w:ind w:firstLine="422"/>
              <w:rPr>
                <w:b/>
                <w:bCs/>
              </w:rPr>
            </w:pPr>
          </w:p>
        </w:tc>
        <w:tc>
          <w:tcPr>
            <w:tcW w:w="2410" w:type="dxa"/>
            <w:tcBorders>
              <w:top w:val="single" w:sz="4" w:space="0" w:color="auto"/>
              <w:bottom w:val="single" w:sz="4" w:space="0" w:color="auto"/>
            </w:tcBorders>
          </w:tcPr>
          <w:p w14:paraId="6171D521" w14:textId="77777777" w:rsidR="008306D3" w:rsidRDefault="008306D3" w:rsidP="00BD3D35">
            <w:pPr>
              <w:spacing w:line="360" w:lineRule="auto"/>
              <w:jc w:val="left"/>
              <w:rPr>
                <w:b/>
                <w:bCs/>
              </w:rPr>
            </w:pPr>
            <w:r>
              <w:rPr>
                <w:b/>
                <w:bCs/>
              </w:rPr>
              <w:t>β (95%CI)</w:t>
            </w:r>
          </w:p>
        </w:tc>
        <w:tc>
          <w:tcPr>
            <w:tcW w:w="1134" w:type="dxa"/>
            <w:tcBorders>
              <w:top w:val="single" w:sz="4" w:space="0" w:color="auto"/>
              <w:bottom w:val="single" w:sz="4" w:space="0" w:color="auto"/>
            </w:tcBorders>
          </w:tcPr>
          <w:p w14:paraId="670A5091" w14:textId="6D0D1908" w:rsidR="008306D3" w:rsidRDefault="00642BC4" w:rsidP="00BD3D35">
            <w:pPr>
              <w:spacing w:line="360" w:lineRule="auto"/>
              <w:jc w:val="left"/>
              <w:rPr>
                <w:b/>
                <w:bCs/>
                <w:i/>
                <w:iCs/>
              </w:rPr>
            </w:pPr>
            <w:r>
              <w:rPr>
                <w:b/>
                <w:bCs/>
                <w:i/>
                <w:iCs/>
              </w:rPr>
              <w:t>P</w:t>
            </w:r>
          </w:p>
        </w:tc>
        <w:tc>
          <w:tcPr>
            <w:tcW w:w="2126" w:type="dxa"/>
            <w:tcBorders>
              <w:top w:val="single" w:sz="4" w:space="0" w:color="auto"/>
              <w:bottom w:val="single" w:sz="4" w:space="0" w:color="auto"/>
            </w:tcBorders>
          </w:tcPr>
          <w:p w14:paraId="11C1B501" w14:textId="77777777" w:rsidR="008306D3" w:rsidRDefault="008306D3" w:rsidP="00BD3D35">
            <w:pPr>
              <w:spacing w:line="360" w:lineRule="auto"/>
              <w:jc w:val="left"/>
              <w:rPr>
                <w:b/>
                <w:bCs/>
                <w:i/>
                <w:iCs/>
              </w:rPr>
            </w:pPr>
            <w:r>
              <w:rPr>
                <w:b/>
                <w:bCs/>
              </w:rPr>
              <w:t>β (95%CI)</w:t>
            </w:r>
          </w:p>
        </w:tc>
        <w:tc>
          <w:tcPr>
            <w:tcW w:w="993" w:type="dxa"/>
            <w:tcBorders>
              <w:top w:val="single" w:sz="4" w:space="0" w:color="auto"/>
              <w:bottom w:val="single" w:sz="4" w:space="0" w:color="auto"/>
            </w:tcBorders>
          </w:tcPr>
          <w:p w14:paraId="4F49912C" w14:textId="334BAD61" w:rsidR="008306D3" w:rsidRDefault="00642BC4" w:rsidP="00BD3D35">
            <w:pPr>
              <w:spacing w:line="360" w:lineRule="auto"/>
              <w:jc w:val="left"/>
              <w:rPr>
                <w:b/>
                <w:bCs/>
              </w:rPr>
            </w:pPr>
            <w:r>
              <w:rPr>
                <w:b/>
                <w:bCs/>
                <w:i/>
                <w:iCs/>
              </w:rPr>
              <w:t>P</w:t>
            </w:r>
          </w:p>
        </w:tc>
      </w:tr>
      <w:tr w:rsidR="008306D3" w14:paraId="75E8EABE" w14:textId="77777777" w:rsidTr="00BD3D35">
        <w:trPr>
          <w:trHeight w:val="391"/>
          <w:jc w:val="center"/>
        </w:trPr>
        <w:tc>
          <w:tcPr>
            <w:tcW w:w="4253" w:type="dxa"/>
            <w:tcBorders>
              <w:top w:val="single" w:sz="4" w:space="0" w:color="auto"/>
              <w:bottom w:val="nil"/>
            </w:tcBorders>
          </w:tcPr>
          <w:p w14:paraId="15DD7ECA" w14:textId="77777777" w:rsidR="008306D3" w:rsidRDefault="008306D3" w:rsidP="00BD3D35">
            <w:pPr>
              <w:spacing w:line="360" w:lineRule="auto"/>
              <w:rPr>
                <w:b/>
                <w:bCs/>
                <w:color w:val="000000" w:themeColor="text1"/>
              </w:rPr>
            </w:pPr>
            <w:r>
              <w:rPr>
                <w:b/>
                <w:bCs/>
                <w:lang w:bidi="ar"/>
              </w:rPr>
              <w:t>Cognitive function</w:t>
            </w:r>
          </w:p>
        </w:tc>
        <w:tc>
          <w:tcPr>
            <w:tcW w:w="2410" w:type="dxa"/>
            <w:tcBorders>
              <w:top w:val="single" w:sz="4" w:space="0" w:color="auto"/>
              <w:bottom w:val="nil"/>
            </w:tcBorders>
          </w:tcPr>
          <w:p w14:paraId="6D55CFA4" w14:textId="77777777" w:rsidR="008306D3" w:rsidRDefault="008306D3" w:rsidP="00BD3D35">
            <w:pPr>
              <w:spacing w:line="360" w:lineRule="auto"/>
              <w:jc w:val="left"/>
              <w:rPr>
                <w:b/>
                <w:bCs/>
              </w:rPr>
            </w:pPr>
          </w:p>
        </w:tc>
        <w:tc>
          <w:tcPr>
            <w:tcW w:w="1134" w:type="dxa"/>
            <w:tcBorders>
              <w:top w:val="single" w:sz="4" w:space="0" w:color="auto"/>
              <w:bottom w:val="nil"/>
            </w:tcBorders>
          </w:tcPr>
          <w:p w14:paraId="100BB2A1" w14:textId="77777777" w:rsidR="008306D3" w:rsidRDefault="008306D3" w:rsidP="00BD3D35">
            <w:pPr>
              <w:spacing w:line="360" w:lineRule="auto"/>
              <w:jc w:val="left"/>
              <w:rPr>
                <w:b/>
                <w:bCs/>
              </w:rPr>
            </w:pPr>
          </w:p>
        </w:tc>
        <w:tc>
          <w:tcPr>
            <w:tcW w:w="2126" w:type="dxa"/>
            <w:tcBorders>
              <w:top w:val="single" w:sz="4" w:space="0" w:color="auto"/>
              <w:bottom w:val="nil"/>
            </w:tcBorders>
          </w:tcPr>
          <w:p w14:paraId="2BD07B45" w14:textId="77777777" w:rsidR="008306D3" w:rsidRDefault="008306D3" w:rsidP="00BD3D35">
            <w:pPr>
              <w:spacing w:line="360" w:lineRule="auto"/>
              <w:jc w:val="left"/>
              <w:rPr>
                <w:b/>
                <w:bCs/>
              </w:rPr>
            </w:pPr>
          </w:p>
        </w:tc>
        <w:tc>
          <w:tcPr>
            <w:tcW w:w="993" w:type="dxa"/>
            <w:tcBorders>
              <w:top w:val="single" w:sz="4" w:space="0" w:color="auto"/>
              <w:bottom w:val="nil"/>
            </w:tcBorders>
          </w:tcPr>
          <w:p w14:paraId="7815C30E" w14:textId="77777777" w:rsidR="008306D3" w:rsidRDefault="008306D3" w:rsidP="00BD3D35">
            <w:pPr>
              <w:spacing w:line="360" w:lineRule="auto"/>
              <w:jc w:val="left"/>
              <w:rPr>
                <w:b/>
                <w:bCs/>
              </w:rPr>
            </w:pPr>
          </w:p>
        </w:tc>
      </w:tr>
      <w:tr w:rsidR="008306D3" w14:paraId="7C482E50" w14:textId="77777777" w:rsidTr="00BD3D35">
        <w:trPr>
          <w:trHeight w:val="382"/>
          <w:jc w:val="center"/>
        </w:trPr>
        <w:tc>
          <w:tcPr>
            <w:tcW w:w="4253" w:type="dxa"/>
            <w:tcBorders>
              <w:top w:val="nil"/>
              <w:bottom w:val="nil"/>
            </w:tcBorders>
          </w:tcPr>
          <w:p w14:paraId="03826234" w14:textId="77777777" w:rsidR="008306D3" w:rsidRDefault="008306D3" w:rsidP="00BD3D35">
            <w:pPr>
              <w:spacing w:line="360" w:lineRule="auto"/>
              <w:ind w:firstLineChars="50" w:firstLine="100"/>
              <w:rPr>
                <w:b/>
                <w:bCs/>
                <w:color w:val="000000" w:themeColor="text1"/>
              </w:rPr>
            </w:pPr>
            <w:r>
              <w:rPr>
                <w:b/>
                <w:bCs/>
                <w:lang w:bidi="ar"/>
              </w:rPr>
              <w:t>Global cognitive function</w:t>
            </w:r>
          </w:p>
        </w:tc>
        <w:tc>
          <w:tcPr>
            <w:tcW w:w="2410" w:type="dxa"/>
            <w:tcBorders>
              <w:top w:val="nil"/>
              <w:bottom w:val="nil"/>
            </w:tcBorders>
          </w:tcPr>
          <w:p w14:paraId="3BFE1D03" w14:textId="77777777" w:rsidR="008306D3" w:rsidRDefault="008306D3" w:rsidP="00BD3D35">
            <w:pPr>
              <w:spacing w:line="360" w:lineRule="auto"/>
              <w:jc w:val="left"/>
              <w:rPr>
                <w:b/>
                <w:bCs/>
              </w:rPr>
            </w:pPr>
          </w:p>
        </w:tc>
        <w:tc>
          <w:tcPr>
            <w:tcW w:w="1134" w:type="dxa"/>
            <w:tcBorders>
              <w:top w:val="nil"/>
              <w:bottom w:val="nil"/>
            </w:tcBorders>
          </w:tcPr>
          <w:p w14:paraId="1EABD7CE" w14:textId="77777777" w:rsidR="008306D3" w:rsidRDefault="008306D3" w:rsidP="00BD3D35">
            <w:pPr>
              <w:spacing w:line="360" w:lineRule="auto"/>
              <w:jc w:val="left"/>
              <w:rPr>
                <w:b/>
                <w:bCs/>
              </w:rPr>
            </w:pPr>
          </w:p>
        </w:tc>
        <w:tc>
          <w:tcPr>
            <w:tcW w:w="2126" w:type="dxa"/>
            <w:tcBorders>
              <w:top w:val="nil"/>
              <w:bottom w:val="nil"/>
            </w:tcBorders>
          </w:tcPr>
          <w:p w14:paraId="4182B9E6" w14:textId="77777777" w:rsidR="008306D3" w:rsidRDefault="008306D3" w:rsidP="00BD3D35">
            <w:pPr>
              <w:spacing w:line="360" w:lineRule="auto"/>
              <w:jc w:val="left"/>
              <w:rPr>
                <w:b/>
                <w:bCs/>
              </w:rPr>
            </w:pPr>
          </w:p>
        </w:tc>
        <w:tc>
          <w:tcPr>
            <w:tcW w:w="993" w:type="dxa"/>
            <w:tcBorders>
              <w:top w:val="nil"/>
              <w:bottom w:val="nil"/>
            </w:tcBorders>
          </w:tcPr>
          <w:p w14:paraId="4F229202" w14:textId="77777777" w:rsidR="008306D3" w:rsidRDefault="008306D3" w:rsidP="00BD3D35">
            <w:pPr>
              <w:spacing w:line="360" w:lineRule="auto"/>
              <w:jc w:val="left"/>
              <w:rPr>
                <w:b/>
                <w:bCs/>
              </w:rPr>
            </w:pPr>
          </w:p>
        </w:tc>
      </w:tr>
      <w:tr w:rsidR="008306D3" w14:paraId="548861F9" w14:textId="77777777" w:rsidTr="00BD3D35">
        <w:trPr>
          <w:trHeight w:val="382"/>
          <w:jc w:val="center"/>
        </w:trPr>
        <w:tc>
          <w:tcPr>
            <w:tcW w:w="4253" w:type="dxa"/>
            <w:tcBorders>
              <w:top w:val="nil"/>
            </w:tcBorders>
          </w:tcPr>
          <w:p w14:paraId="7825C039" w14:textId="77777777" w:rsidR="008306D3" w:rsidRDefault="008306D3" w:rsidP="00BD3D35">
            <w:pPr>
              <w:spacing w:line="360" w:lineRule="auto"/>
              <w:ind w:firstLineChars="100" w:firstLine="200"/>
            </w:pPr>
            <w:r>
              <w:rPr>
                <w:color w:val="000000" w:themeColor="text1"/>
              </w:rPr>
              <w:t>MMSE (points)</w:t>
            </w:r>
          </w:p>
        </w:tc>
        <w:tc>
          <w:tcPr>
            <w:tcW w:w="2410" w:type="dxa"/>
            <w:tcBorders>
              <w:top w:val="nil"/>
            </w:tcBorders>
          </w:tcPr>
          <w:p w14:paraId="5B4C5300" w14:textId="77777777" w:rsidR="008306D3" w:rsidRDefault="008306D3" w:rsidP="00BD3D35">
            <w:pPr>
              <w:spacing w:line="360" w:lineRule="auto"/>
              <w:jc w:val="left"/>
            </w:pPr>
            <w:r>
              <w:t>-2.29 (-4.84, 0.26)</w:t>
            </w:r>
          </w:p>
        </w:tc>
        <w:tc>
          <w:tcPr>
            <w:tcW w:w="1134" w:type="dxa"/>
            <w:tcBorders>
              <w:top w:val="nil"/>
            </w:tcBorders>
          </w:tcPr>
          <w:p w14:paraId="1A19106D" w14:textId="77777777" w:rsidR="008306D3" w:rsidRDefault="008306D3" w:rsidP="00BD3D35">
            <w:pPr>
              <w:spacing w:line="360" w:lineRule="auto"/>
              <w:jc w:val="left"/>
            </w:pPr>
            <w:r>
              <w:t>0.078</w:t>
            </w:r>
          </w:p>
        </w:tc>
        <w:tc>
          <w:tcPr>
            <w:tcW w:w="2126" w:type="dxa"/>
            <w:tcBorders>
              <w:top w:val="nil"/>
            </w:tcBorders>
          </w:tcPr>
          <w:p w14:paraId="4E97EEE1" w14:textId="77777777" w:rsidR="008306D3" w:rsidRDefault="008306D3" w:rsidP="00BD3D35">
            <w:pPr>
              <w:spacing w:line="360" w:lineRule="auto"/>
              <w:jc w:val="left"/>
            </w:pPr>
            <w:r>
              <w:t>-1.85 (-4.64, 0.93)</w:t>
            </w:r>
          </w:p>
        </w:tc>
        <w:tc>
          <w:tcPr>
            <w:tcW w:w="993" w:type="dxa"/>
            <w:tcBorders>
              <w:top w:val="nil"/>
            </w:tcBorders>
          </w:tcPr>
          <w:p w14:paraId="35B3F9F1" w14:textId="77777777" w:rsidR="008306D3" w:rsidRDefault="008306D3" w:rsidP="00BD3D35">
            <w:pPr>
              <w:spacing w:line="360" w:lineRule="auto"/>
              <w:jc w:val="left"/>
            </w:pPr>
            <w:r>
              <w:t>0.190</w:t>
            </w:r>
          </w:p>
        </w:tc>
      </w:tr>
      <w:tr w:rsidR="008306D3" w14:paraId="70E6888A" w14:textId="77777777" w:rsidTr="00BD3D35">
        <w:trPr>
          <w:trHeight w:val="382"/>
          <w:jc w:val="center"/>
        </w:trPr>
        <w:tc>
          <w:tcPr>
            <w:tcW w:w="4253" w:type="dxa"/>
          </w:tcPr>
          <w:p w14:paraId="0F237BFB" w14:textId="77777777" w:rsidR="008306D3" w:rsidRDefault="008306D3" w:rsidP="00BD3D35">
            <w:pPr>
              <w:spacing w:line="360" w:lineRule="auto"/>
              <w:ind w:firstLineChars="100" w:firstLine="200"/>
            </w:pPr>
            <w:r>
              <w:rPr>
                <w:color w:val="000000" w:themeColor="text1"/>
              </w:rPr>
              <w:t>MoCA (points)</w:t>
            </w:r>
            <w:r>
              <w:rPr>
                <w:lang w:bidi="ar"/>
              </w:rPr>
              <w:t xml:space="preserve"> </w:t>
            </w:r>
          </w:p>
        </w:tc>
        <w:tc>
          <w:tcPr>
            <w:tcW w:w="2410" w:type="dxa"/>
          </w:tcPr>
          <w:p w14:paraId="5F57FC96" w14:textId="77777777" w:rsidR="008306D3" w:rsidRDefault="008306D3" w:rsidP="00BD3D35">
            <w:pPr>
              <w:spacing w:line="360" w:lineRule="auto"/>
              <w:jc w:val="left"/>
            </w:pPr>
            <w:r>
              <w:t>-2.75 (-4.96, -0.54)</w:t>
            </w:r>
          </w:p>
        </w:tc>
        <w:tc>
          <w:tcPr>
            <w:tcW w:w="1134" w:type="dxa"/>
          </w:tcPr>
          <w:p w14:paraId="4D81ED5E" w14:textId="77777777" w:rsidR="008306D3" w:rsidRPr="001D4682" w:rsidRDefault="008306D3" w:rsidP="00BD3D35">
            <w:pPr>
              <w:spacing w:line="360" w:lineRule="auto"/>
              <w:jc w:val="left"/>
              <w:rPr>
                <w:b/>
                <w:bCs/>
              </w:rPr>
            </w:pPr>
            <w:r w:rsidRPr="001D4682">
              <w:rPr>
                <w:b/>
                <w:bCs/>
              </w:rPr>
              <w:t>0.015*</w:t>
            </w:r>
          </w:p>
        </w:tc>
        <w:tc>
          <w:tcPr>
            <w:tcW w:w="2126" w:type="dxa"/>
          </w:tcPr>
          <w:p w14:paraId="0C7C180D" w14:textId="77777777" w:rsidR="008306D3" w:rsidRDefault="008306D3" w:rsidP="00BD3D35">
            <w:pPr>
              <w:spacing w:line="360" w:lineRule="auto"/>
              <w:jc w:val="left"/>
            </w:pPr>
            <w:r>
              <w:t>-2.31 (-4.58, -0.05)</w:t>
            </w:r>
          </w:p>
        </w:tc>
        <w:tc>
          <w:tcPr>
            <w:tcW w:w="993" w:type="dxa"/>
          </w:tcPr>
          <w:p w14:paraId="0FB36997" w14:textId="77777777" w:rsidR="008306D3" w:rsidRPr="001D4682" w:rsidRDefault="008306D3" w:rsidP="00BD3D35">
            <w:pPr>
              <w:spacing w:line="360" w:lineRule="auto"/>
              <w:jc w:val="left"/>
              <w:rPr>
                <w:b/>
                <w:bCs/>
              </w:rPr>
            </w:pPr>
            <w:r w:rsidRPr="001D4682">
              <w:rPr>
                <w:b/>
                <w:bCs/>
              </w:rPr>
              <w:t>0.046*</w:t>
            </w:r>
          </w:p>
        </w:tc>
      </w:tr>
      <w:tr w:rsidR="008306D3" w14:paraId="5A282845" w14:textId="77777777" w:rsidTr="00BD3D35">
        <w:trPr>
          <w:trHeight w:val="382"/>
          <w:jc w:val="center"/>
        </w:trPr>
        <w:tc>
          <w:tcPr>
            <w:tcW w:w="4253" w:type="dxa"/>
          </w:tcPr>
          <w:p w14:paraId="5711094C" w14:textId="77777777" w:rsidR="008306D3" w:rsidRDefault="008306D3" w:rsidP="00BD3D35">
            <w:pPr>
              <w:spacing w:line="360" w:lineRule="auto"/>
              <w:ind w:firstLineChars="50" w:firstLine="100"/>
              <w:jc w:val="left"/>
              <w:rPr>
                <w:b/>
                <w:bCs/>
                <w:color w:val="000000" w:themeColor="text1"/>
              </w:rPr>
            </w:pPr>
            <w:r>
              <w:rPr>
                <w:b/>
                <w:bCs/>
                <w:color w:val="000000" w:themeColor="text1"/>
              </w:rPr>
              <w:t>Individual cognitive domain</w:t>
            </w:r>
            <w:r>
              <w:rPr>
                <w:b/>
                <w:bCs/>
                <w:lang w:bidi="ar"/>
              </w:rPr>
              <w:t xml:space="preserve"> function</w:t>
            </w:r>
          </w:p>
        </w:tc>
        <w:tc>
          <w:tcPr>
            <w:tcW w:w="2410" w:type="dxa"/>
          </w:tcPr>
          <w:p w14:paraId="439E897E" w14:textId="77777777" w:rsidR="008306D3" w:rsidRDefault="008306D3" w:rsidP="00BD3D35">
            <w:pPr>
              <w:spacing w:line="360" w:lineRule="auto"/>
              <w:jc w:val="left"/>
              <w:rPr>
                <w:b/>
                <w:bCs/>
              </w:rPr>
            </w:pPr>
          </w:p>
        </w:tc>
        <w:tc>
          <w:tcPr>
            <w:tcW w:w="1134" w:type="dxa"/>
          </w:tcPr>
          <w:p w14:paraId="340D7B4B" w14:textId="77777777" w:rsidR="008306D3" w:rsidRDefault="008306D3" w:rsidP="00BD3D35">
            <w:pPr>
              <w:spacing w:line="360" w:lineRule="auto"/>
              <w:jc w:val="left"/>
              <w:rPr>
                <w:b/>
                <w:bCs/>
              </w:rPr>
            </w:pPr>
          </w:p>
        </w:tc>
        <w:tc>
          <w:tcPr>
            <w:tcW w:w="2126" w:type="dxa"/>
          </w:tcPr>
          <w:p w14:paraId="043FC1E5" w14:textId="77777777" w:rsidR="008306D3" w:rsidRDefault="008306D3" w:rsidP="00BD3D35">
            <w:pPr>
              <w:spacing w:line="360" w:lineRule="auto"/>
              <w:jc w:val="left"/>
              <w:rPr>
                <w:b/>
                <w:bCs/>
              </w:rPr>
            </w:pPr>
          </w:p>
        </w:tc>
        <w:tc>
          <w:tcPr>
            <w:tcW w:w="993" w:type="dxa"/>
          </w:tcPr>
          <w:p w14:paraId="1CFE12E9" w14:textId="77777777" w:rsidR="008306D3" w:rsidRPr="001D4682" w:rsidRDefault="008306D3" w:rsidP="00BD3D35">
            <w:pPr>
              <w:spacing w:line="360" w:lineRule="auto"/>
              <w:jc w:val="left"/>
              <w:rPr>
                <w:b/>
                <w:bCs/>
              </w:rPr>
            </w:pPr>
          </w:p>
        </w:tc>
      </w:tr>
      <w:tr w:rsidR="008306D3" w14:paraId="1C9CA396" w14:textId="77777777" w:rsidTr="00BD3D35">
        <w:trPr>
          <w:trHeight w:val="382"/>
          <w:jc w:val="center"/>
        </w:trPr>
        <w:tc>
          <w:tcPr>
            <w:tcW w:w="4253" w:type="dxa"/>
          </w:tcPr>
          <w:p w14:paraId="519DBEAD" w14:textId="77777777" w:rsidR="008306D3" w:rsidRDefault="008306D3" w:rsidP="00BD3D35">
            <w:pPr>
              <w:spacing w:line="360" w:lineRule="auto"/>
              <w:ind w:firstLineChars="100" w:firstLine="200"/>
              <w:jc w:val="left"/>
              <w:rPr>
                <w:b/>
                <w:bCs/>
                <w:color w:val="000000" w:themeColor="text1"/>
              </w:rPr>
            </w:pPr>
            <w:r>
              <w:rPr>
                <w:color w:val="000000" w:themeColor="text1"/>
              </w:rPr>
              <w:t>Memory</w:t>
            </w:r>
          </w:p>
        </w:tc>
        <w:tc>
          <w:tcPr>
            <w:tcW w:w="2410" w:type="dxa"/>
          </w:tcPr>
          <w:p w14:paraId="2BA8C3FF" w14:textId="77777777" w:rsidR="008306D3" w:rsidRDefault="008306D3" w:rsidP="00BD3D35">
            <w:pPr>
              <w:spacing w:line="360" w:lineRule="auto"/>
              <w:jc w:val="left"/>
              <w:rPr>
                <w:b/>
                <w:bCs/>
              </w:rPr>
            </w:pPr>
          </w:p>
        </w:tc>
        <w:tc>
          <w:tcPr>
            <w:tcW w:w="1134" w:type="dxa"/>
          </w:tcPr>
          <w:p w14:paraId="0473DC9D" w14:textId="77777777" w:rsidR="008306D3" w:rsidRDefault="008306D3" w:rsidP="00BD3D35">
            <w:pPr>
              <w:spacing w:line="360" w:lineRule="auto"/>
              <w:jc w:val="left"/>
              <w:rPr>
                <w:b/>
                <w:bCs/>
              </w:rPr>
            </w:pPr>
          </w:p>
        </w:tc>
        <w:tc>
          <w:tcPr>
            <w:tcW w:w="2126" w:type="dxa"/>
          </w:tcPr>
          <w:p w14:paraId="6BE337BE" w14:textId="77777777" w:rsidR="008306D3" w:rsidRDefault="008306D3" w:rsidP="00BD3D35">
            <w:pPr>
              <w:spacing w:line="360" w:lineRule="auto"/>
              <w:jc w:val="left"/>
              <w:rPr>
                <w:b/>
                <w:bCs/>
              </w:rPr>
            </w:pPr>
          </w:p>
        </w:tc>
        <w:tc>
          <w:tcPr>
            <w:tcW w:w="993" w:type="dxa"/>
          </w:tcPr>
          <w:p w14:paraId="06DE6385" w14:textId="77777777" w:rsidR="008306D3" w:rsidRPr="001D4682" w:rsidRDefault="008306D3" w:rsidP="00BD3D35">
            <w:pPr>
              <w:spacing w:line="360" w:lineRule="auto"/>
              <w:jc w:val="left"/>
              <w:rPr>
                <w:b/>
                <w:bCs/>
              </w:rPr>
            </w:pPr>
          </w:p>
        </w:tc>
      </w:tr>
      <w:tr w:rsidR="008306D3" w14:paraId="1465FA51" w14:textId="77777777" w:rsidTr="00BD3D35">
        <w:trPr>
          <w:trHeight w:val="382"/>
          <w:jc w:val="center"/>
        </w:trPr>
        <w:tc>
          <w:tcPr>
            <w:tcW w:w="4253" w:type="dxa"/>
          </w:tcPr>
          <w:p w14:paraId="403C62CC" w14:textId="77777777" w:rsidR="008306D3" w:rsidRDefault="008306D3" w:rsidP="00BD3D35">
            <w:pPr>
              <w:spacing w:line="360" w:lineRule="auto"/>
              <w:ind w:firstLineChars="150" w:firstLine="300"/>
              <w:jc w:val="left"/>
            </w:pPr>
            <w:r>
              <w:rPr>
                <w:color w:val="000000" w:themeColor="text1"/>
              </w:rPr>
              <w:t>AVLT N1-3 (points)</w:t>
            </w:r>
          </w:p>
        </w:tc>
        <w:tc>
          <w:tcPr>
            <w:tcW w:w="2410" w:type="dxa"/>
          </w:tcPr>
          <w:p w14:paraId="67A6F384" w14:textId="77777777" w:rsidR="008306D3" w:rsidRDefault="008306D3" w:rsidP="00BD3D35">
            <w:pPr>
              <w:spacing w:line="360" w:lineRule="auto"/>
              <w:jc w:val="left"/>
            </w:pPr>
            <w:r>
              <w:t>-2.51 (-4.45, -0.57)</w:t>
            </w:r>
          </w:p>
        </w:tc>
        <w:tc>
          <w:tcPr>
            <w:tcW w:w="1134" w:type="dxa"/>
          </w:tcPr>
          <w:p w14:paraId="0AD8ECC4" w14:textId="77777777" w:rsidR="008306D3" w:rsidRPr="001D4682" w:rsidRDefault="008306D3" w:rsidP="00BD3D35">
            <w:pPr>
              <w:spacing w:line="360" w:lineRule="auto"/>
              <w:jc w:val="left"/>
              <w:rPr>
                <w:b/>
                <w:bCs/>
              </w:rPr>
            </w:pPr>
            <w:r w:rsidRPr="001D4682">
              <w:rPr>
                <w:b/>
                <w:bCs/>
              </w:rPr>
              <w:t>0.012*</w:t>
            </w:r>
          </w:p>
        </w:tc>
        <w:tc>
          <w:tcPr>
            <w:tcW w:w="2126" w:type="dxa"/>
          </w:tcPr>
          <w:p w14:paraId="3EFFDE90" w14:textId="77777777" w:rsidR="008306D3" w:rsidRDefault="008306D3" w:rsidP="00BD3D35">
            <w:pPr>
              <w:spacing w:line="360" w:lineRule="auto"/>
              <w:jc w:val="left"/>
            </w:pPr>
            <w:r>
              <w:t>-2.35 (-4.51, -0.18)</w:t>
            </w:r>
          </w:p>
        </w:tc>
        <w:tc>
          <w:tcPr>
            <w:tcW w:w="993" w:type="dxa"/>
          </w:tcPr>
          <w:p w14:paraId="790A1F76" w14:textId="77777777" w:rsidR="008306D3" w:rsidRPr="001D4682" w:rsidRDefault="008306D3" w:rsidP="00BD3D35">
            <w:pPr>
              <w:spacing w:line="360" w:lineRule="auto"/>
              <w:jc w:val="left"/>
              <w:rPr>
                <w:b/>
                <w:bCs/>
              </w:rPr>
            </w:pPr>
            <w:r w:rsidRPr="001D4682">
              <w:rPr>
                <w:b/>
                <w:bCs/>
              </w:rPr>
              <w:t>0.034*</w:t>
            </w:r>
          </w:p>
        </w:tc>
      </w:tr>
      <w:tr w:rsidR="008306D3" w14:paraId="336789CB" w14:textId="77777777" w:rsidTr="00BD3D35">
        <w:trPr>
          <w:trHeight w:val="382"/>
          <w:jc w:val="center"/>
        </w:trPr>
        <w:tc>
          <w:tcPr>
            <w:tcW w:w="4253" w:type="dxa"/>
          </w:tcPr>
          <w:p w14:paraId="2740A010" w14:textId="77777777" w:rsidR="008306D3" w:rsidRDefault="008306D3" w:rsidP="00BD3D35">
            <w:pPr>
              <w:spacing w:line="360" w:lineRule="auto"/>
              <w:ind w:firstLineChars="150" w:firstLine="300"/>
              <w:jc w:val="left"/>
              <w:rPr>
                <w:color w:val="000000"/>
              </w:rPr>
            </w:pPr>
            <w:r>
              <w:rPr>
                <w:color w:val="000000" w:themeColor="text1"/>
              </w:rPr>
              <w:t>AVLT N4 (points)</w:t>
            </w:r>
          </w:p>
        </w:tc>
        <w:tc>
          <w:tcPr>
            <w:tcW w:w="2410" w:type="dxa"/>
          </w:tcPr>
          <w:p w14:paraId="754946D9" w14:textId="77777777" w:rsidR="008306D3" w:rsidRDefault="008306D3" w:rsidP="00BD3D35">
            <w:pPr>
              <w:spacing w:line="360" w:lineRule="auto"/>
              <w:jc w:val="left"/>
            </w:pPr>
            <w:r>
              <w:t>-0.94 (-1.81, -0.06)</w:t>
            </w:r>
          </w:p>
        </w:tc>
        <w:tc>
          <w:tcPr>
            <w:tcW w:w="1134" w:type="dxa"/>
          </w:tcPr>
          <w:p w14:paraId="172FE626" w14:textId="77777777" w:rsidR="008306D3" w:rsidRPr="001D4682" w:rsidRDefault="008306D3" w:rsidP="00BD3D35">
            <w:pPr>
              <w:spacing w:line="360" w:lineRule="auto"/>
              <w:jc w:val="left"/>
              <w:rPr>
                <w:b/>
                <w:bCs/>
              </w:rPr>
            </w:pPr>
            <w:r w:rsidRPr="001D4682">
              <w:rPr>
                <w:b/>
                <w:bCs/>
              </w:rPr>
              <w:t>0.036*</w:t>
            </w:r>
          </w:p>
        </w:tc>
        <w:tc>
          <w:tcPr>
            <w:tcW w:w="2126" w:type="dxa"/>
          </w:tcPr>
          <w:p w14:paraId="239D0843" w14:textId="77777777" w:rsidR="008306D3" w:rsidRDefault="008306D3" w:rsidP="00BD3D35">
            <w:pPr>
              <w:spacing w:line="360" w:lineRule="auto"/>
              <w:jc w:val="left"/>
            </w:pPr>
            <w:r>
              <w:t>-0.76 (-1.77, 0.25)</w:t>
            </w:r>
          </w:p>
        </w:tc>
        <w:tc>
          <w:tcPr>
            <w:tcW w:w="993" w:type="dxa"/>
          </w:tcPr>
          <w:p w14:paraId="5A52BE9E" w14:textId="77777777" w:rsidR="008306D3" w:rsidRDefault="008306D3" w:rsidP="00BD3D35">
            <w:pPr>
              <w:spacing w:line="360" w:lineRule="auto"/>
              <w:jc w:val="left"/>
            </w:pPr>
            <w:r>
              <w:t>0.138</w:t>
            </w:r>
          </w:p>
        </w:tc>
      </w:tr>
      <w:tr w:rsidR="008306D3" w14:paraId="32AABBF8" w14:textId="77777777" w:rsidTr="00BD3D35">
        <w:trPr>
          <w:trHeight w:val="382"/>
          <w:jc w:val="center"/>
        </w:trPr>
        <w:tc>
          <w:tcPr>
            <w:tcW w:w="4253" w:type="dxa"/>
          </w:tcPr>
          <w:p w14:paraId="261DF4C8" w14:textId="77777777" w:rsidR="008306D3" w:rsidRDefault="008306D3" w:rsidP="00BD3D35">
            <w:pPr>
              <w:spacing w:line="360" w:lineRule="auto"/>
              <w:ind w:firstLineChars="150" w:firstLine="300"/>
              <w:jc w:val="left"/>
              <w:rPr>
                <w:color w:val="000000" w:themeColor="text1"/>
              </w:rPr>
            </w:pPr>
            <w:r>
              <w:rPr>
                <w:color w:val="000000" w:themeColor="text1"/>
              </w:rPr>
              <w:t>AVLT N5 (points)</w:t>
            </w:r>
          </w:p>
        </w:tc>
        <w:tc>
          <w:tcPr>
            <w:tcW w:w="2410" w:type="dxa"/>
          </w:tcPr>
          <w:p w14:paraId="664473CC" w14:textId="77777777" w:rsidR="008306D3" w:rsidRDefault="008306D3" w:rsidP="00BD3D35">
            <w:pPr>
              <w:spacing w:line="360" w:lineRule="auto"/>
              <w:jc w:val="left"/>
            </w:pPr>
            <w:r>
              <w:t>-0.88 (-1.71, -0.06)</w:t>
            </w:r>
          </w:p>
        </w:tc>
        <w:tc>
          <w:tcPr>
            <w:tcW w:w="1134" w:type="dxa"/>
          </w:tcPr>
          <w:p w14:paraId="6B1B3C76" w14:textId="77777777" w:rsidR="008306D3" w:rsidRPr="001D4682" w:rsidRDefault="008306D3" w:rsidP="00BD3D35">
            <w:pPr>
              <w:spacing w:line="360" w:lineRule="auto"/>
              <w:jc w:val="left"/>
              <w:rPr>
                <w:b/>
                <w:bCs/>
              </w:rPr>
            </w:pPr>
            <w:r w:rsidRPr="001D4682">
              <w:rPr>
                <w:b/>
                <w:bCs/>
              </w:rPr>
              <w:t>0.037*</w:t>
            </w:r>
          </w:p>
        </w:tc>
        <w:tc>
          <w:tcPr>
            <w:tcW w:w="2126" w:type="dxa"/>
          </w:tcPr>
          <w:p w14:paraId="0EEB7587" w14:textId="77777777" w:rsidR="008306D3" w:rsidRDefault="008306D3" w:rsidP="00BD3D35">
            <w:pPr>
              <w:spacing w:line="360" w:lineRule="auto"/>
              <w:jc w:val="left"/>
            </w:pPr>
            <w:r>
              <w:t>-0.69 (-1.62, 0.24)</w:t>
            </w:r>
          </w:p>
        </w:tc>
        <w:tc>
          <w:tcPr>
            <w:tcW w:w="993" w:type="dxa"/>
          </w:tcPr>
          <w:p w14:paraId="7A087CDA" w14:textId="77777777" w:rsidR="008306D3" w:rsidRDefault="008306D3" w:rsidP="00BD3D35">
            <w:pPr>
              <w:spacing w:line="360" w:lineRule="auto"/>
              <w:jc w:val="left"/>
            </w:pPr>
            <w:r>
              <w:t>0.145</w:t>
            </w:r>
          </w:p>
        </w:tc>
      </w:tr>
      <w:tr w:rsidR="008306D3" w14:paraId="37719AB4" w14:textId="77777777" w:rsidTr="00BD3D35">
        <w:trPr>
          <w:trHeight w:val="382"/>
          <w:jc w:val="center"/>
        </w:trPr>
        <w:tc>
          <w:tcPr>
            <w:tcW w:w="4253" w:type="dxa"/>
          </w:tcPr>
          <w:p w14:paraId="5AF9EDD6" w14:textId="77777777" w:rsidR="008306D3" w:rsidRDefault="008306D3" w:rsidP="00BD3D35">
            <w:pPr>
              <w:spacing w:line="360" w:lineRule="auto"/>
              <w:ind w:firstLineChars="150" w:firstLine="300"/>
              <w:jc w:val="left"/>
              <w:rPr>
                <w:color w:val="000000" w:themeColor="text1"/>
              </w:rPr>
            </w:pPr>
            <w:r>
              <w:rPr>
                <w:color w:val="000000" w:themeColor="text1"/>
              </w:rPr>
              <w:t xml:space="preserve">AVLT N1-5 (points) </w:t>
            </w:r>
          </w:p>
        </w:tc>
        <w:tc>
          <w:tcPr>
            <w:tcW w:w="2410" w:type="dxa"/>
          </w:tcPr>
          <w:p w14:paraId="4126154A" w14:textId="77777777" w:rsidR="008306D3" w:rsidRDefault="008306D3" w:rsidP="00BD3D35">
            <w:pPr>
              <w:spacing w:line="360" w:lineRule="auto"/>
              <w:jc w:val="left"/>
            </w:pPr>
            <w:r>
              <w:t>-5.12 (-8.44, -1.79)</w:t>
            </w:r>
          </w:p>
        </w:tc>
        <w:tc>
          <w:tcPr>
            <w:tcW w:w="1134" w:type="dxa"/>
          </w:tcPr>
          <w:p w14:paraId="6D0B9CF5" w14:textId="77777777" w:rsidR="008306D3" w:rsidRPr="001D4682" w:rsidRDefault="008306D3" w:rsidP="00BD3D35">
            <w:pPr>
              <w:spacing w:line="360" w:lineRule="auto"/>
              <w:jc w:val="left"/>
              <w:rPr>
                <w:b/>
                <w:bCs/>
              </w:rPr>
            </w:pPr>
            <w:r w:rsidRPr="001D4682">
              <w:rPr>
                <w:b/>
                <w:bCs/>
              </w:rPr>
              <w:t>0.003**</w:t>
            </w:r>
          </w:p>
        </w:tc>
        <w:tc>
          <w:tcPr>
            <w:tcW w:w="2126" w:type="dxa"/>
          </w:tcPr>
          <w:p w14:paraId="7191647A" w14:textId="77777777" w:rsidR="008306D3" w:rsidRDefault="008306D3" w:rsidP="00BD3D35">
            <w:pPr>
              <w:spacing w:line="360" w:lineRule="auto"/>
              <w:jc w:val="left"/>
            </w:pPr>
            <w:r>
              <w:t>-4.20 (-8.14, 0.25)</w:t>
            </w:r>
          </w:p>
        </w:tc>
        <w:tc>
          <w:tcPr>
            <w:tcW w:w="993" w:type="dxa"/>
          </w:tcPr>
          <w:p w14:paraId="71C897B9" w14:textId="77777777" w:rsidR="008306D3" w:rsidRPr="001D4682" w:rsidRDefault="008306D3" w:rsidP="00BD3D35">
            <w:pPr>
              <w:spacing w:line="360" w:lineRule="auto"/>
              <w:jc w:val="left"/>
              <w:rPr>
                <w:b/>
                <w:bCs/>
              </w:rPr>
            </w:pPr>
            <w:r w:rsidRPr="001D4682">
              <w:rPr>
                <w:b/>
                <w:bCs/>
              </w:rPr>
              <w:t>0.037*</w:t>
            </w:r>
          </w:p>
        </w:tc>
      </w:tr>
      <w:tr w:rsidR="008306D3" w14:paraId="50422661" w14:textId="77777777" w:rsidTr="00BD3D35">
        <w:trPr>
          <w:trHeight w:val="382"/>
          <w:jc w:val="center"/>
        </w:trPr>
        <w:tc>
          <w:tcPr>
            <w:tcW w:w="4253" w:type="dxa"/>
          </w:tcPr>
          <w:p w14:paraId="1C48C708" w14:textId="77777777" w:rsidR="008306D3" w:rsidRDefault="008306D3" w:rsidP="00BD3D35">
            <w:pPr>
              <w:spacing w:line="360" w:lineRule="auto"/>
              <w:ind w:firstLineChars="150" w:firstLine="300"/>
              <w:jc w:val="left"/>
              <w:rPr>
                <w:color w:val="000000" w:themeColor="text1"/>
              </w:rPr>
            </w:pPr>
            <w:r>
              <w:rPr>
                <w:color w:val="000000" w:themeColor="text1"/>
              </w:rPr>
              <w:t>AVLT N6 (points)</w:t>
            </w:r>
          </w:p>
        </w:tc>
        <w:tc>
          <w:tcPr>
            <w:tcW w:w="2410" w:type="dxa"/>
          </w:tcPr>
          <w:p w14:paraId="2F083701" w14:textId="77777777" w:rsidR="008306D3" w:rsidRDefault="008306D3" w:rsidP="00BD3D35">
            <w:pPr>
              <w:spacing w:line="360" w:lineRule="auto"/>
              <w:jc w:val="left"/>
            </w:pPr>
            <w:r>
              <w:t>-1.10 (-1.95, -0.26)</w:t>
            </w:r>
          </w:p>
        </w:tc>
        <w:tc>
          <w:tcPr>
            <w:tcW w:w="1134" w:type="dxa"/>
          </w:tcPr>
          <w:p w14:paraId="6932E492" w14:textId="77777777" w:rsidR="008306D3" w:rsidRPr="001D4682" w:rsidRDefault="008306D3" w:rsidP="00BD3D35">
            <w:pPr>
              <w:spacing w:line="360" w:lineRule="auto"/>
              <w:jc w:val="left"/>
              <w:rPr>
                <w:b/>
                <w:bCs/>
              </w:rPr>
            </w:pPr>
            <w:r w:rsidRPr="001D4682">
              <w:rPr>
                <w:b/>
                <w:bCs/>
              </w:rPr>
              <w:t>0.011*</w:t>
            </w:r>
          </w:p>
        </w:tc>
        <w:tc>
          <w:tcPr>
            <w:tcW w:w="2126" w:type="dxa"/>
          </w:tcPr>
          <w:p w14:paraId="6077B29E" w14:textId="77777777" w:rsidR="008306D3" w:rsidRDefault="008306D3" w:rsidP="00BD3D35">
            <w:pPr>
              <w:spacing w:line="360" w:lineRule="auto"/>
              <w:jc w:val="left"/>
            </w:pPr>
            <w:r>
              <w:t>-1.01 (-1.94, -0.08)</w:t>
            </w:r>
          </w:p>
        </w:tc>
        <w:tc>
          <w:tcPr>
            <w:tcW w:w="993" w:type="dxa"/>
          </w:tcPr>
          <w:p w14:paraId="6B0C41B8" w14:textId="77777777" w:rsidR="008306D3" w:rsidRPr="001D4682" w:rsidRDefault="008306D3" w:rsidP="00BD3D35">
            <w:pPr>
              <w:spacing w:line="360" w:lineRule="auto"/>
              <w:jc w:val="left"/>
              <w:rPr>
                <w:b/>
                <w:bCs/>
              </w:rPr>
            </w:pPr>
            <w:r w:rsidRPr="001D4682">
              <w:rPr>
                <w:b/>
                <w:bCs/>
              </w:rPr>
              <w:t>0.034*</w:t>
            </w:r>
          </w:p>
        </w:tc>
      </w:tr>
      <w:tr w:rsidR="008306D3" w14:paraId="5AE72B4E" w14:textId="77777777" w:rsidTr="00BD3D35">
        <w:trPr>
          <w:trHeight w:val="382"/>
          <w:jc w:val="center"/>
        </w:trPr>
        <w:tc>
          <w:tcPr>
            <w:tcW w:w="4253" w:type="dxa"/>
          </w:tcPr>
          <w:p w14:paraId="14C73EDE" w14:textId="77777777" w:rsidR="008306D3" w:rsidRDefault="008306D3" w:rsidP="00BD3D35">
            <w:pPr>
              <w:spacing w:line="360" w:lineRule="auto"/>
              <w:ind w:firstLineChars="150" w:firstLine="300"/>
              <w:jc w:val="left"/>
              <w:rPr>
                <w:color w:val="000000" w:themeColor="text1"/>
              </w:rPr>
            </w:pPr>
            <w:r>
              <w:rPr>
                <w:color w:val="000000" w:themeColor="text1"/>
              </w:rPr>
              <w:t>AVLT N7 (points)</w:t>
            </w:r>
          </w:p>
        </w:tc>
        <w:tc>
          <w:tcPr>
            <w:tcW w:w="2410" w:type="dxa"/>
          </w:tcPr>
          <w:p w14:paraId="3AC38624" w14:textId="77777777" w:rsidR="008306D3" w:rsidRDefault="008306D3" w:rsidP="00BD3D35">
            <w:pPr>
              <w:spacing w:line="360" w:lineRule="auto"/>
              <w:jc w:val="left"/>
            </w:pPr>
            <w:r>
              <w:t>-2.44 (-4.65, -0.24)</w:t>
            </w:r>
          </w:p>
        </w:tc>
        <w:tc>
          <w:tcPr>
            <w:tcW w:w="1134" w:type="dxa"/>
          </w:tcPr>
          <w:p w14:paraId="79FDF575" w14:textId="77777777" w:rsidR="008306D3" w:rsidRPr="001D4682" w:rsidRDefault="008306D3" w:rsidP="00BD3D35">
            <w:pPr>
              <w:spacing w:line="360" w:lineRule="auto"/>
              <w:jc w:val="left"/>
              <w:rPr>
                <w:b/>
                <w:bCs/>
              </w:rPr>
            </w:pPr>
            <w:r w:rsidRPr="001D4682">
              <w:rPr>
                <w:b/>
                <w:bCs/>
              </w:rPr>
              <w:t>0.030*</w:t>
            </w:r>
          </w:p>
        </w:tc>
        <w:tc>
          <w:tcPr>
            <w:tcW w:w="2126" w:type="dxa"/>
          </w:tcPr>
          <w:p w14:paraId="1EBE764D" w14:textId="77777777" w:rsidR="008306D3" w:rsidRDefault="008306D3" w:rsidP="00BD3D35">
            <w:pPr>
              <w:spacing w:line="360" w:lineRule="auto"/>
              <w:jc w:val="left"/>
            </w:pPr>
            <w:r>
              <w:t>-2.62 (-5.02, -0.21)</w:t>
            </w:r>
          </w:p>
        </w:tc>
        <w:tc>
          <w:tcPr>
            <w:tcW w:w="993" w:type="dxa"/>
          </w:tcPr>
          <w:p w14:paraId="0BCD37ED" w14:textId="77777777" w:rsidR="008306D3" w:rsidRPr="001D4682" w:rsidRDefault="008306D3" w:rsidP="00BD3D35">
            <w:pPr>
              <w:spacing w:line="360" w:lineRule="auto"/>
              <w:jc w:val="left"/>
              <w:rPr>
                <w:b/>
                <w:bCs/>
              </w:rPr>
            </w:pPr>
            <w:r w:rsidRPr="001D4682">
              <w:rPr>
                <w:b/>
                <w:bCs/>
              </w:rPr>
              <w:t>0.033*</w:t>
            </w:r>
          </w:p>
        </w:tc>
      </w:tr>
      <w:tr w:rsidR="008306D3" w14:paraId="2D00999F" w14:textId="77777777" w:rsidTr="00BD3D35">
        <w:trPr>
          <w:trHeight w:val="382"/>
          <w:jc w:val="center"/>
        </w:trPr>
        <w:tc>
          <w:tcPr>
            <w:tcW w:w="4253" w:type="dxa"/>
          </w:tcPr>
          <w:p w14:paraId="71752F9E" w14:textId="77777777" w:rsidR="008306D3" w:rsidRDefault="008306D3" w:rsidP="00BD3D35">
            <w:pPr>
              <w:spacing w:line="360" w:lineRule="auto"/>
              <w:ind w:firstLineChars="150" w:firstLine="300"/>
              <w:jc w:val="left"/>
              <w:rPr>
                <w:color w:val="000000" w:themeColor="text1"/>
              </w:rPr>
            </w:pPr>
            <w:r>
              <w:rPr>
                <w:color w:val="000000" w:themeColor="text1"/>
              </w:rPr>
              <w:t>RCFT-delayed (points)</w:t>
            </w:r>
          </w:p>
        </w:tc>
        <w:tc>
          <w:tcPr>
            <w:tcW w:w="2410" w:type="dxa"/>
          </w:tcPr>
          <w:p w14:paraId="37B0A9E6" w14:textId="77777777" w:rsidR="008306D3" w:rsidRDefault="008306D3" w:rsidP="00BD3D35">
            <w:pPr>
              <w:spacing w:line="360" w:lineRule="auto"/>
              <w:jc w:val="left"/>
              <w:rPr>
                <w:color w:val="000000" w:themeColor="text1"/>
              </w:rPr>
            </w:pPr>
            <w:r>
              <w:rPr>
                <w:color w:val="000000" w:themeColor="text1"/>
              </w:rPr>
              <w:t>-0.23 (-3.84, 3.37)</w:t>
            </w:r>
          </w:p>
        </w:tc>
        <w:tc>
          <w:tcPr>
            <w:tcW w:w="1134" w:type="dxa"/>
          </w:tcPr>
          <w:p w14:paraId="0F72ACCE" w14:textId="77777777" w:rsidR="008306D3" w:rsidRDefault="008306D3" w:rsidP="00BD3D35">
            <w:pPr>
              <w:spacing w:line="360" w:lineRule="auto"/>
            </w:pPr>
            <w:r>
              <w:t>0.898</w:t>
            </w:r>
          </w:p>
        </w:tc>
        <w:tc>
          <w:tcPr>
            <w:tcW w:w="2126" w:type="dxa"/>
          </w:tcPr>
          <w:p w14:paraId="3D5C22EB" w14:textId="77777777" w:rsidR="008306D3" w:rsidRDefault="008306D3" w:rsidP="00BD3D35">
            <w:pPr>
              <w:spacing w:line="360" w:lineRule="auto"/>
            </w:pPr>
            <w:r>
              <w:t>-0.29 (-4.09, 3.51)</w:t>
            </w:r>
          </w:p>
        </w:tc>
        <w:tc>
          <w:tcPr>
            <w:tcW w:w="993" w:type="dxa"/>
          </w:tcPr>
          <w:p w14:paraId="12B4612C" w14:textId="77777777" w:rsidR="008306D3" w:rsidRDefault="008306D3" w:rsidP="00BD3D35">
            <w:pPr>
              <w:spacing w:line="360" w:lineRule="auto"/>
            </w:pPr>
            <w:r>
              <w:t>0.879</w:t>
            </w:r>
          </w:p>
        </w:tc>
      </w:tr>
      <w:tr w:rsidR="008306D3" w14:paraId="069E1F25" w14:textId="77777777" w:rsidTr="00BD3D35">
        <w:trPr>
          <w:trHeight w:val="382"/>
          <w:jc w:val="center"/>
        </w:trPr>
        <w:tc>
          <w:tcPr>
            <w:tcW w:w="4253" w:type="dxa"/>
          </w:tcPr>
          <w:p w14:paraId="0B122AED" w14:textId="77777777" w:rsidR="008306D3" w:rsidRDefault="008306D3" w:rsidP="00BD3D35">
            <w:pPr>
              <w:spacing w:line="360" w:lineRule="auto"/>
              <w:ind w:firstLineChars="100" w:firstLine="200"/>
              <w:jc w:val="left"/>
              <w:rPr>
                <w:color w:val="000000" w:themeColor="text1"/>
              </w:rPr>
            </w:pPr>
            <w:r>
              <w:rPr>
                <w:lang w:bidi="ar"/>
              </w:rPr>
              <w:t>Language</w:t>
            </w:r>
          </w:p>
        </w:tc>
        <w:tc>
          <w:tcPr>
            <w:tcW w:w="2410" w:type="dxa"/>
          </w:tcPr>
          <w:p w14:paraId="5305887C" w14:textId="77777777" w:rsidR="008306D3" w:rsidRDefault="008306D3" w:rsidP="00BD3D35">
            <w:pPr>
              <w:spacing w:line="360" w:lineRule="auto"/>
            </w:pPr>
          </w:p>
        </w:tc>
        <w:tc>
          <w:tcPr>
            <w:tcW w:w="1134" w:type="dxa"/>
          </w:tcPr>
          <w:p w14:paraId="1651D457" w14:textId="77777777" w:rsidR="008306D3" w:rsidRDefault="008306D3" w:rsidP="00BD3D35">
            <w:pPr>
              <w:spacing w:line="360" w:lineRule="auto"/>
              <w:jc w:val="left"/>
            </w:pPr>
          </w:p>
        </w:tc>
        <w:tc>
          <w:tcPr>
            <w:tcW w:w="2126" w:type="dxa"/>
          </w:tcPr>
          <w:p w14:paraId="5C4BD888" w14:textId="77777777" w:rsidR="008306D3" w:rsidRDefault="008306D3" w:rsidP="00BD3D35">
            <w:pPr>
              <w:spacing w:line="360" w:lineRule="auto"/>
              <w:jc w:val="left"/>
            </w:pPr>
          </w:p>
        </w:tc>
        <w:tc>
          <w:tcPr>
            <w:tcW w:w="993" w:type="dxa"/>
          </w:tcPr>
          <w:p w14:paraId="64BECBD2" w14:textId="77777777" w:rsidR="008306D3" w:rsidRDefault="008306D3" w:rsidP="00BD3D35">
            <w:pPr>
              <w:spacing w:line="360" w:lineRule="auto"/>
              <w:jc w:val="left"/>
            </w:pPr>
          </w:p>
        </w:tc>
      </w:tr>
      <w:tr w:rsidR="008306D3" w14:paraId="597AE15A" w14:textId="77777777" w:rsidTr="00BD3D35">
        <w:trPr>
          <w:trHeight w:val="382"/>
          <w:jc w:val="center"/>
        </w:trPr>
        <w:tc>
          <w:tcPr>
            <w:tcW w:w="4253" w:type="dxa"/>
          </w:tcPr>
          <w:p w14:paraId="7B1D7879" w14:textId="77777777" w:rsidR="008306D3" w:rsidRDefault="008306D3" w:rsidP="00BD3D35">
            <w:pPr>
              <w:spacing w:line="360" w:lineRule="auto"/>
              <w:ind w:firstLineChars="150" w:firstLine="300"/>
              <w:jc w:val="left"/>
              <w:rPr>
                <w:color w:val="000000" w:themeColor="text1"/>
              </w:rPr>
            </w:pPr>
            <w:r>
              <w:rPr>
                <w:color w:val="000000" w:themeColor="text1"/>
              </w:rPr>
              <w:t>AFT (points)</w:t>
            </w:r>
          </w:p>
        </w:tc>
        <w:tc>
          <w:tcPr>
            <w:tcW w:w="2410" w:type="dxa"/>
          </w:tcPr>
          <w:p w14:paraId="34A3B657" w14:textId="77777777" w:rsidR="008306D3" w:rsidRDefault="008306D3" w:rsidP="00BD3D35">
            <w:pPr>
              <w:spacing w:line="360" w:lineRule="auto"/>
            </w:pPr>
            <w:r>
              <w:t>-2.47 (-4.32, -0.62)</w:t>
            </w:r>
          </w:p>
        </w:tc>
        <w:tc>
          <w:tcPr>
            <w:tcW w:w="1134" w:type="dxa"/>
          </w:tcPr>
          <w:p w14:paraId="0796EF2A" w14:textId="77777777" w:rsidR="008306D3" w:rsidRPr="001D4682" w:rsidRDefault="008306D3" w:rsidP="00BD3D35">
            <w:pPr>
              <w:spacing w:line="360" w:lineRule="auto"/>
              <w:jc w:val="left"/>
              <w:rPr>
                <w:b/>
                <w:bCs/>
              </w:rPr>
            </w:pPr>
            <w:r w:rsidRPr="001D4682">
              <w:rPr>
                <w:b/>
                <w:bCs/>
              </w:rPr>
              <w:t>0.009**</w:t>
            </w:r>
          </w:p>
        </w:tc>
        <w:tc>
          <w:tcPr>
            <w:tcW w:w="2126" w:type="dxa"/>
          </w:tcPr>
          <w:p w14:paraId="4461E3A4" w14:textId="77777777" w:rsidR="008306D3" w:rsidRDefault="008306D3" w:rsidP="00BD3D35">
            <w:pPr>
              <w:spacing w:line="360" w:lineRule="auto"/>
              <w:jc w:val="left"/>
            </w:pPr>
            <w:r>
              <w:t>-2.06 (-4.04, -0.09)</w:t>
            </w:r>
          </w:p>
        </w:tc>
        <w:tc>
          <w:tcPr>
            <w:tcW w:w="993" w:type="dxa"/>
          </w:tcPr>
          <w:p w14:paraId="7A66EC0E" w14:textId="77777777" w:rsidR="008306D3" w:rsidRPr="001D4682" w:rsidRDefault="008306D3" w:rsidP="00BD3D35">
            <w:pPr>
              <w:spacing w:line="360" w:lineRule="auto"/>
              <w:jc w:val="left"/>
              <w:rPr>
                <w:b/>
                <w:bCs/>
              </w:rPr>
            </w:pPr>
            <w:r w:rsidRPr="001D4682">
              <w:rPr>
                <w:b/>
                <w:bCs/>
              </w:rPr>
              <w:t>0.040*</w:t>
            </w:r>
          </w:p>
        </w:tc>
      </w:tr>
      <w:tr w:rsidR="008306D3" w14:paraId="659CD557" w14:textId="77777777" w:rsidTr="00BD3D35">
        <w:trPr>
          <w:trHeight w:val="382"/>
          <w:jc w:val="center"/>
        </w:trPr>
        <w:tc>
          <w:tcPr>
            <w:tcW w:w="4253" w:type="dxa"/>
          </w:tcPr>
          <w:p w14:paraId="5A2414BB" w14:textId="77777777" w:rsidR="008306D3" w:rsidRDefault="008306D3" w:rsidP="00BD3D35">
            <w:pPr>
              <w:spacing w:line="360" w:lineRule="auto"/>
              <w:ind w:firstLineChars="150" w:firstLine="300"/>
              <w:jc w:val="left"/>
              <w:rPr>
                <w:color w:val="000000" w:themeColor="text1"/>
              </w:rPr>
            </w:pPr>
            <w:r>
              <w:rPr>
                <w:color w:val="000000" w:themeColor="text1"/>
              </w:rPr>
              <w:t>VFT-H (points)</w:t>
            </w:r>
          </w:p>
        </w:tc>
        <w:tc>
          <w:tcPr>
            <w:tcW w:w="2410" w:type="dxa"/>
          </w:tcPr>
          <w:p w14:paraId="353C3E60" w14:textId="77777777" w:rsidR="008306D3" w:rsidRDefault="008306D3" w:rsidP="00BD3D35">
            <w:pPr>
              <w:spacing w:line="360" w:lineRule="auto"/>
              <w:jc w:val="left"/>
            </w:pPr>
            <w:r>
              <w:t>-2.07 (-3.81, -0.33)</w:t>
            </w:r>
          </w:p>
        </w:tc>
        <w:tc>
          <w:tcPr>
            <w:tcW w:w="1134" w:type="dxa"/>
          </w:tcPr>
          <w:p w14:paraId="6331A6B0" w14:textId="77777777" w:rsidR="008306D3" w:rsidRPr="001D4682" w:rsidRDefault="008306D3" w:rsidP="00BD3D35">
            <w:pPr>
              <w:spacing w:line="360" w:lineRule="auto"/>
              <w:jc w:val="left"/>
              <w:rPr>
                <w:b/>
                <w:bCs/>
              </w:rPr>
            </w:pPr>
            <w:r w:rsidRPr="001D4682">
              <w:rPr>
                <w:b/>
                <w:bCs/>
              </w:rPr>
              <w:t>0.020*</w:t>
            </w:r>
          </w:p>
        </w:tc>
        <w:tc>
          <w:tcPr>
            <w:tcW w:w="2126" w:type="dxa"/>
          </w:tcPr>
          <w:p w14:paraId="02D4A886" w14:textId="77777777" w:rsidR="008306D3" w:rsidRDefault="008306D3" w:rsidP="00BD3D35">
            <w:pPr>
              <w:spacing w:line="360" w:lineRule="auto"/>
              <w:jc w:val="left"/>
            </w:pPr>
            <w:r>
              <w:t>-1.49 (-3.44, 0.45)</w:t>
            </w:r>
          </w:p>
        </w:tc>
        <w:tc>
          <w:tcPr>
            <w:tcW w:w="993" w:type="dxa"/>
          </w:tcPr>
          <w:p w14:paraId="3351D673" w14:textId="77777777" w:rsidR="008306D3" w:rsidRDefault="008306D3" w:rsidP="00BD3D35">
            <w:pPr>
              <w:spacing w:line="360" w:lineRule="auto"/>
              <w:jc w:val="left"/>
            </w:pPr>
            <w:r>
              <w:t>0.131</w:t>
            </w:r>
          </w:p>
        </w:tc>
      </w:tr>
      <w:tr w:rsidR="008306D3" w14:paraId="3EA99281" w14:textId="77777777" w:rsidTr="00BD3D35">
        <w:trPr>
          <w:trHeight w:val="382"/>
          <w:jc w:val="center"/>
        </w:trPr>
        <w:tc>
          <w:tcPr>
            <w:tcW w:w="4253" w:type="dxa"/>
          </w:tcPr>
          <w:p w14:paraId="4CB15A19" w14:textId="77777777" w:rsidR="008306D3" w:rsidRDefault="008306D3" w:rsidP="00BD3D35">
            <w:pPr>
              <w:spacing w:line="360" w:lineRule="auto"/>
              <w:ind w:firstLineChars="150" w:firstLine="300"/>
              <w:jc w:val="left"/>
              <w:rPr>
                <w:color w:val="000000" w:themeColor="text1"/>
              </w:rPr>
            </w:pPr>
            <w:r>
              <w:rPr>
                <w:color w:val="000000" w:themeColor="text1"/>
              </w:rPr>
              <w:t>VFT-alternating fluency (points)</w:t>
            </w:r>
          </w:p>
        </w:tc>
        <w:tc>
          <w:tcPr>
            <w:tcW w:w="2410" w:type="dxa"/>
          </w:tcPr>
          <w:p w14:paraId="4ADA55B6" w14:textId="77777777" w:rsidR="008306D3" w:rsidRDefault="008306D3" w:rsidP="00BD3D35">
            <w:pPr>
              <w:spacing w:line="360" w:lineRule="auto"/>
              <w:jc w:val="left"/>
            </w:pPr>
            <w:r>
              <w:t>-1.79 (-3.55, -0.03)</w:t>
            </w:r>
          </w:p>
        </w:tc>
        <w:tc>
          <w:tcPr>
            <w:tcW w:w="1134" w:type="dxa"/>
          </w:tcPr>
          <w:p w14:paraId="3516FEC9" w14:textId="77777777" w:rsidR="008306D3" w:rsidRPr="001D4682" w:rsidRDefault="008306D3" w:rsidP="00BD3D35">
            <w:pPr>
              <w:spacing w:line="360" w:lineRule="auto"/>
              <w:jc w:val="left"/>
              <w:rPr>
                <w:b/>
                <w:bCs/>
              </w:rPr>
            </w:pPr>
            <w:r w:rsidRPr="001D4682">
              <w:rPr>
                <w:b/>
                <w:bCs/>
              </w:rPr>
              <w:t>0.046*</w:t>
            </w:r>
          </w:p>
        </w:tc>
        <w:tc>
          <w:tcPr>
            <w:tcW w:w="2126" w:type="dxa"/>
          </w:tcPr>
          <w:p w14:paraId="4E392C6D" w14:textId="77777777" w:rsidR="008306D3" w:rsidRDefault="008306D3" w:rsidP="00BD3D35">
            <w:pPr>
              <w:spacing w:line="360" w:lineRule="auto"/>
              <w:jc w:val="left"/>
            </w:pPr>
            <w:r>
              <w:t>-1.26 (-3.29, 0.76)</w:t>
            </w:r>
          </w:p>
        </w:tc>
        <w:tc>
          <w:tcPr>
            <w:tcW w:w="993" w:type="dxa"/>
          </w:tcPr>
          <w:p w14:paraId="026A2F69" w14:textId="77777777" w:rsidR="008306D3" w:rsidRDefault="008306D3" w:rsidP="00BD3D35">
            <w:pPr>
              <w:spacing w:line="360" w:lineRule="auto"/>
              <w:jc w:val="left"/>
            </w:pPr>
            <w:r>
              <w:t>0.220</w:t>
            </w:r>
          </w:p>
        </w:tc>
      </w:tr>
      <w:tr w:rsidR="008306D3" w14:paraId="752E60CC" w14:textId="77777777" w:rsidTr="00BD3D35">
        <w:trPr>
          <w:trHeight w:val="382"/>
          <w:jc w:val="center"/>
        </w:trPr>
        <w:tc>
          <w:tcPr>
            <w:tcW w:w="4253" w:type="dxa"/>
          </w:tcPr>
          <w:p w14:paraId="0A664406" w14:textId="77777777" w:rsidR="008306D3" w:rsidRDefault="008306D3" w:rsidP="00BD3D35">
            <w:pPr>
              <w:spacing w:line="360" w:lineRule="auto"/>
              <w:ind w:firstLineChars="150" w:firstLine="300"/>
              <w:jc w:val="left"/>
              <w:rPr>
                <w:color w:val="000000" w:themeColor="text1"/>
              </w:rPr>
            </w:pPr>
            <w:r>
              <w:rPr>
                <w:color w:val="000000" w:themeColor="text1"/>
              </w:rPr>
              <w:t>BNT (points)</w:t>
            </w:r>
          </w:p>
        </w:tc>
        <w:tc>
          <w:tcPr>
            <w:tcW w:w="2410" w:type="dxa"/>
          </w:tcPr>
          <w:p w14:paraId="104C468A" w14:textId="77777777" w:rsidR="008306D3" w:rsidRDefault="008306D3" w:rsidP="00BD3D35">
            <w:pPr>
              <w:spacing w:line="360" w:lineRule="auto"/>
              <w:jc w:val="left"/>
            </w:pPr>
            <w:r>
              <w:t>-1.91 (-4.20, 0.37)</w:t>
            </w:r>
          </w:p>
        </w:tc>
        <w:tc>
          <w:tcPr>
            <w:tcW w:w="1134" w:type="dxa"/>
          </w:tcPr>
          <w:p w14:paraId="593AE3FD" w14:textId="77777777" w:rsidR="008306D3" w:rsidRDefault="008306D3" w:rsidP="00BD3D35">
            <w:pPr>
              <w:spacing w:line="360" w:lineRule="auto"/>
              <w:jc w:val="left"/>
            </w:pPr>
            <w:r>
              <w:t>0.100</w:t>
            </w:r>
          </w:p>
        </w:tc>
        <w:tc>
          <w:tcPr>
            <w:tcW w:w="2126" w:type="dxa"/>
          </w:tcPr>
          <w:p w14:paraId="4349422B" w14:textId="77777777" w:rsidR="008306D3" w:rsidRDefault="008306D3" w:rsidP="00BD3D35">
            <w:pPr>
              <w:spacing w:line="360" w:lineRule="auto"/>
              <w:jc w:val="left"/>
            </w:pPr>
            <w:r>
              <w:t>-2.10 (-4.47, 0.28)</w:t>
            </w:r>
          </w:p>
        </w:tc>
        <w:tc>
          <w:tcPr>
            <w:tcW w:w="993" w:type="dxa"/>
          </w:tcPr>
          <w:p w14:paraId="6C7C3C9E" w14:textId="77777777" w:rsidR="008306D3" w:rsidRDefault="008306D3" w:rsidP="00BD3D35">
            <w:pPr>
              <w:spacing w:line="360" w:lineRule="auto"/>
              <w:jc w:val="left"/>
            </w:pPr>
            <w:r>
              <w:t>0.083</w:t>
            </w:r>
          </w:p>
        </w:tc>
      </w:tr>
      <w:tr w:rsidR="008306D3" w14:paraId="27F86C88" w14:textId="77777777" w:rsidTr="00BD3D35">
        <w:trPr>
          <w:trHeight w:val="382"/>
          <w:jc w:val="center"/>
        </w:trPr>
        <w:tc>
          <w:tcPr>
            <w:tcW w:w="4253" w:type="dxa"/>
          </w:tcPr>
          <w:p w14:paraId="0F44656D" w14:textId="77777777" w:rsidR="008306D3" w:rsidRDefault="008306D3" w:rsidP="00BD3D35">
            <w:pPr>
              <w:spacing w:line="360" w:lineRule="auto"/>
              <w:ind w:firstLineChars="100" w:firstLine="200"/>
              <w:rPr>
                <w:color w:val="000000" w:themeColor="text1"/>
              </w:rPr>
            </w:pPr>
            <w:bookmarkStart w:id="5" w:name="_Hlk116602516"/>
            <w:r>
              <w:rPr>
                <w:lang w:bidi="ar"/>
              </w:rPr>
              <w:t>Visuospatial ability</w:t>
            </w:r>
            <w:bookmarkEnd w:id="5"/>
          </w:p>
        </w:tc>
        <w:tc>
          <w:tcPr>
            <w:tcW w:w="2410" w:type="dxa"/>
          </w:tcPr>
          <w:p w14:paraId="4DF3CF0E" w14:textId="77777777" w:rsidR="008306D3" w:rsidRDefault="008306D3" w:rsidP="00BD3D35">
            <w:pPr>
              <w:spacing w:line="360" w:lineRule="auto"/>
            </w:pPr>
          </w:p>
        </w:tc>
        <w:tc>
          <w:tcPr>
            <w:tcW w:w="1134" w:type="dxa"/>
          </w:tcPr>
          <w:p w14:paraId="1D5B185E" w14:textId="77777777" w:rsidR="008306D3" w:rsidRDefault="008306D3" w:rsidP="00BD3D35">
            <w:pPr>
              <w:spacing w:line="360" w:lineRule="auto"/>
            </w:pPr>
          </w:p>
        </w:tc>
        <w:tc>
          <w:tcPr>
            <w:tcW w:w="2126" w:type="dxa"/>
          </w:tcPr>
          <w:p w14:paraId="4AC27E2D" w14:textId="77777777" w:rsidR="008306D3" w:rsidRDefault="008306D3" w:rsidP="00BD3D35">
            <w:pPr>
              <w:spacing w:line="360" w:lineRule="auto"/>
            </w:pPr>
          </w:p>
        </w:tc>
        <w:tc>
          <w:tcPr>
            <w:tcW w:w="993" w:type="dxa"/>
          </w:tcPr>
          <w:p w14:paraId="226F6EBF" w14:textId="77777777" w:rsidR="008306D3" w:rsidRDefault="008306D3" w:rsidP="00BD3D35">
            <w:pPr>
              <w:spacing w:line="360" w:lineRule="auto"/>
            </w:pPr>
          </w:p>
        </w:tc>
      </w:tr>
      <w:tr w:rsidR="008306D3" w14:paraId="547B6A5B" w14:textId="77777777" w:rsidTr="00BD3D35">
        <w:trPr>
          <w:trHeight w:val="382"/>
          <w:jc w:val="center"/>
        </w:trPr>
        <w:tc>
          <w:tcPr>
            <w:tcW w:w="4253" w:type="dxa"/>
          </w:tcPr>
          <w:p w14:paraId="00685A67" w14:textId="77777777" w:rsidR="008306D3" w:rsidRDefault="008306D3" w:rsidP="00BD3D35">
            <w:pPr>
              <w:spacing w:line="360" w:lineRule="auto"/>
              <w:ind w:firstLineChars="150" w:firstLine="300"/>
              <w:rPr>
                <w:color w:val="000000" w:themeColor="text1"/>
              </w:rPr>
            </w:pPr>
            <w:r>
              <w:rPr>
                <w:color w:val="000000" w:themeColor="text1"/>
              </w:rPr>
              <w:t>RCFT-imitation (points)</w:t>
            </w:r>
          </w:p>
        </w:tc>
        <w:tc>
          <w:tcPr>
            <w:tcW w:w="2410" w:type="dxa"/>
          </w:tcPr>
          <w:p w14:paraId="3E60CF59" w14:textId="77777777" w:rsidR="008306D3" w:rsidRDefault="008306D3" w:rsidP="00BD3D35">
            <w:pPr>
              <w:spacing w:line="360" w:lineRule="auto"/>
            </w:pPr>
            <w:r>
              <w:t>-1.41 (-6.66, 3.84)</w:t>
            </w:r>
          </w:p>
        </w:tc>
        <w:tc>
          <w:tcPr>
            <w:tcW w:w="1134" w:type="dxa"/>
          </w:tcPr>
          <w:p w14:paraId="22FF7070" w14:textId="77777777" w:rsidR="008306D3" w:rsidRDefault="008306D3" w:rsidP="00BD3D35">
            <w:pPr>
              <w:spacing w:line="360" w:lineRule="auto"/>
            </w:pPr>
            <w:r>
              <w:t>0.595</w:t>
            </w:r>
          </w:p>
        </w:tc>
        <w:tc>
          <w:tcPr>
            <w:tcW w:w="2126" w:type="dxa"/>
          </w:tcPr>
          <w:p w14:paraId="3C893827" w14:textId="77777777" w:rsidR="008306D3" w:rsidRDefault="008306D3" w:rsidP="00BD3D35">
            <w:pPr>
              <w:spacing w:line="360" w:lineRule="auto"/>
            </w:pPr>
            <w:r>
              <w:t>-1.99 (-8.15, 4.17)</w:t>
            </w:r>
          </w:p>
        </w:tc>
        <w:tc>
          <w:tcPr>
            <w:tcW w:w="993" w:type="dxa"/>
          </w:tcPr>
          <w:p w14:paraId="773C043C" w14:textId="77777777" w:rsidR="008306D3" w:rsidRDefault="008306D3" w:rsidP="00BD3D35">
            <w:pPr>
              <w:spacing w:line="360" w:lineRule="auto"/>
            </w:pPr>
            <w:r>
              <w:t>0.523</w:t>
            </w:r>
          </w:p>
        </w:tc>
      </w:tr>
      <w:tr w:rsidR="008306D3" w14:paraId="1EE952C1" w14:textId="77777777" w:rsidTr="00BD3D35">
        <w:trPr>
          <w:trHeight w:val="382"/>
          <w:jc w:val="center"/>
        </w:trPr>
        <w:tc>
          <w:tcPr>
            <w:tcW w:w="4253" w:type="dxa"/>
          </w:tcPr>
          <w:p w14:paraId="1DAC08F1" w14:textId="77777777" w:rsidR="008306D3" w:rsidRDefault="008306D3" w:rsidP="00BD3D35">
            <w:pPr>
              <w:spacing w:line="360" w:lineRule="auto"/>
              <w:ind w:firstLineChars="100" w:firstLine="200"/>
              <w:rPr>
                <w:color w:val="000000" w:themeColor="text1"/>
              </w:rPr>
            </w:pPr>
            <w:r>
              <w:rPr>
                <w:lang w:bidi="ar"/>
              </w:rPr>
              <w:t>Attention / Executive function</w:t>
            </w:r>
          </w:p>
        </w:tc>
        <w:tc>
          <w:tcPr>
            <w:tcW w:w="2410" w:type="dxa"/>
          </w:tcPr>
          <w:p w14:paraId="6BDFBDE5" w14:textId="77777777" w:rsidR="008306D3" w:rsidRDefault="008306D3" w:rsidP="00BD3D35">
            <w:pPr>
              <w:spacing w:line="360" w:lineRule="auto"/>
            </w:pPr>
          </w:p>
        </w:tc>
        <w:tc>
          <w:tcPr>
            <w:tcW w:w="1134" w:type="dxa"/>
          </w:tcPr>
          <w:p w14:paraId="0184EAD0" w14:textId="77777777" w:rsidR="008306D3" w:rsidRDefault="008306D3" w:rsidP="00BD3D35">
            <w:pPr>
              <w:spacing w:line="360" w:lineRule="auto"/>
            </w:pPr>
          </w:p>
        </w:tc>
        <w:tc>
          <w:tcPr>
            <w:tcW w:w="2126" w:type="dxa"/>
          </w:tcPr>
          <w:p w14:paraId="6330E156" w14:textId="77777777" w:rsidR="008306D3" w:rsidRDefault="008306D3" w:rsidP="00BD3D35">
            <w:pPr>
              <w:spacing w:line="360" w:lineRule="auto"/>
            </w:pPr>
          </w:p>
        </w:tc>
        <w:tc>
          <w:tcPr>
            <w:tcW w:w="993" w:type="dxa"/>
          </w:tcPr>
          <w:p w14:paraId="65418DC9" w14:textId="77777777" w:rsidR="008306D3" w:rsidRDefault="008306D3" w:rsidP="00BD3D35">
            <w:pPr>
              <w:spacing w:line="360" w:lineRule="auto"/>
            </w:pPr>
          </w:p>
        </w:tc>
      </w:tr>
      <w:tr w:rsidR="008306D3" w14:paraId="70FD2A89" w14:textId="77777777" w:rsidTr="00BD3D35">
        <w:trPr>
          <w:trHeight w:val="382"/>
          <w:jc w:val="center"/>
        </w:trPr>
        <w:tc>
          <w:tcPr>
            <w:tcW w:w="4253" w:type="dxa"/>
          </w:tcPr>
          <w:p w14:paraId="78187DD1" w14:textId="77777777" w:rsidR="008306D3" w:rsidRDefault="008306D3" w:rsidP="00BD3D35">
            <w:pPr>
              <w:spacing w:line="360" w:lineRule="auto"/>
              <w:ind w:firstLineChars="150" w:firstLine="300"/>
              <w:jc w:val="left"/>
              <w:rPr>
                <w:color w:val="000000"/>
              </w:rPr>
            </w:pPr>
            <w:r>
              <w:rPr>
                <w:color w:val="000000" w:themeColor="text1"/>
              </w:rPr>
              <w:t>TMT-A (points)</w:t>
            </w:r>
          </w:p>
        </w:tc>
        <w:tc>
          <w:tcPr>
            <w:tcW w:w="2410" w:type="dxa"/>
          </w:tcPr>
          <w:p w14:paraId="5E9FB49C" w14:textId="77777777" w:rsidR="008306D3" w:rsidRDefault="008306D3" w:rsidP="00BD3D35">
            <w:pPr>
              <w:spacing w:line="360" w:lineRule="auto"/>
              <w:jc w:val="left"/>
            </w:pPr>
            <w:r>
              <w:t>-0.38 (-3.02, 2.27)</w:t>
            </w:r>
          </w:p>
        </w:tc>
        <w:tc>
          <w:tcPr>
            <w:tcW w:w="1134" w:type="dxa"/>
          </w:tcPr>
          <w:p w14:paraId="2FE09DEA" w14:textId="77777777" w:rsidR="008306D3" w:rsidRDefault="008306D3" w:rsidP="00BD3D35">
            <w:pPr>
              <w:spacing w:line="360" w:lineRule="auto"/>
              <w:jc w:val="left"/>
            </w:pPr>
            <w:r>
              <w:t>0.779</w:t>
            </w:r>
          </w:p>
        </w:tc>
        <w:tc>
          <w:tcPr>
            <w:tcW w:w="2126" w:type="dxa"/>
          </w:tcPr>
          <w:p w14:paraId="5716DA4C" w14:textId="77777777" w:rsidR="008306D3" w:rsidRDefault="008306D3" w:rsidP="00BD3D35">
            <w:pPr>
              <w:spacing w:line="360" w:lineRule="auto"/>
              <w:jc w:val="left"/>
            </w:pPr>
            <w:r>
              <w:t>-0.51 (-3.67, 2.65)</w:t>
            </w:r>
          </w:p>
        </w:tc>
        <w:tc>
          <w:tcPr>
            <w:tcW w:w="993" w:type="dxa"/>
          </w:tcPr>
          <w:p w14:paraId="22C1699B" w14:textId="77777777" w:rsidR="008306D3" w:rsidRDefault="008306D3" w:rsidP="00BD3D35">
            <w:pPr>
              <w:spacing w:line="360" w:lineRule="auto"/>
              <w:jc w:val="left"/>
            </w:pPr>
            <w:r>
              <w:t>0.750</w:t>
            </w:r>
          </w:p>
        </w:tc>
      </w:tr>
      <w:tr w:rsidR="008306D3" w14:paraId="318CF635" w14:textId="77777777" w:rsidTr="00BD3D35">
        <w:trPr>
          <w:trHeight w:val="382"/>
          <w:jc w:val="center"/>
        </w:trPr>
        <w:tc>
          <w:tcPr>
            <w:tcW w:w="4253" w:type="dxa"/>
          </w:tcPr>
          <w:p w14:paraId="3B55B1B2" w14:textId="77777777" w:rsidR="008306D3" w:rsidRDefault="008306D3" w:rsidP="00BD3D35">
            <w:pPr>
              <w:spacing w:line="360" w:lineRule="auto"/>
              <w:ind w:firstLineChars="150" w:firstLine="300"/>
              <w:jc w:val="left"/>
              <w:rPr>
                <w:color w:val="000000"/>
              </w:rPr>
            </w:pPr>
            <w:r>
              <w:rPr>
                <w:color w:val="000000" w:themeColor="text1"/>
              </w:rPr>
              <w:t xml:space="preserve">TMT-A (time) (minutes) </w:t>
            </w:r>
          </w:p>
        </w:tc>
        <w:tc>
          <w:tcPr>
            <w:tcW w:w="2410" w:type="dxa"/>
          </w:tcPr>
          <w:p w14:paraId="618ED11B" w14:textId="77777777" w:rsidR="008306D3" w:rsidRDefault="008306D3" w:rsidP="00BD3D35">
            <w:pPr>
              <w:spacing w:line="360" w:lineRule="auto"/>
              <w:jc w:val="left"/>
            </w:pPr>
            <w:r>
              <w:t>0.47 (0.03, 0.90)</w:t>
            </w:r>
          </w:p>
        </w:tc>
        <w:tc>
          <w:tcPr>
            <w:tcW w:w="1134" w:type="dxa"/>
          </w:tcPr>
          <w:p w14:paraId="3EF8D1AD" w14:textId="77777777" w:rsidR="008306D3" w:rsidRPr="001D4682" w:rsidRDefault="008306D3" w:rsidP="00BD3D35">
            <w:pPr>
              <w:spacing w:line="360" w:lineRule="auto"/>
              <w:jc w:val="left"/>
              <w:rPr>
                <w:b/>
                <w:bCs/>
              </w:rPr>
            </w:pPr>
            <w:r w:rsidRPr="001D4682">
              <w:rPr>
                <w:b/>
                <w:bCs/>
              </w:rPr>
              <w:t>0.036*</w:t>
            </w:r>
          </w:p>
        </w:tc>
        <w:tc>
          <w:tcPr>
            <w:tcW w:w="2126" w:type="dxa"/>
          </w:tcPr>
          <w:p w14:paraId="6A909DA8" w14:textId="77777777" w:rsidR="008306D3" w:rsidRDefault="008306D3" w:rsidP="00BD3D35">
            <w:pPr>
              <w:spacing w:line="360" w:lineRule="auto"/>
              <w:jc w:val="left"/>
            </w:pPr>
            <w:r>
              <w:t>0.45 (0.21, 0.88)</w:t>
            </w:r>
          </w:p>
        </w:tc>
        <w:tc>
          <w:tcPr>
            <w:tcW w:w="993" w:type="dxa"/>
          </w:tcPr>
          <w:p w14:paraId="48FD1EA2" w14:textId="77777777" w:rsidR="008306D3" w:rsidRPr="001D4682" w:rsidRDefault="008306D3" w:rsidP="00BD3D35">
            <w:pPr>
              <w:spacing w:line="360" w:lineRule="auto"/>
              <w:jc w:val="left"/>
              <w:rPr>
                <w:b/>
                <w:bCs/>
              </w:rPr>
            </w:pPr>
            <w:r w:rsidRPr="001D4682">
              <w:rPr>
                <w:b/>
                <w:bCs/>
              </w:rPr>
              <w:t>0.040*</w:t>
            </w:r>
          </w:p>
        </w:tc>
      </w:tr>
      <w:tr w:rsidR="008306D3" w14:paraId="582B3D6B" w14:textId="77777777" w:rsidTr="00BD3D35">
        <w:trPr>
          <w:trHeight w:val="382"/>
          <w:jc w:val="center"/>
        </w:trPr>
        <w:tc>
          <w:tcPr>
            <w:tcW w:w="4253" w:type="dxa"/>
          </w:tcPr>
          <w:p w14:paraId="07CE226E" w14:textId="77777777" w:rsidR="008306D3" w:rsidRDefault="008306D3" w:rsidP="00BD3D35">
            <w:pPr>
              <w:spacing w:line="360" w:lineRule="auto"/>
              <w:ind w:firstLineChars="150" w:firstLine="300"/>
              <w:jc w:val="left"/>
              <w:rPr>
                <w:color w:val="000000" w:themeColor="text1"/>
              </w:rPr>
            </w:pPr>
            <w:r>
              <w:rPr>
                <w:color w:val="000000" w:themeColor="text1"/>
              </w:rPr>
              <w:t>TMT-B (points)</w:t>
            </w:r>
          </w:p>
        </w:tc>
        <w:tc>
          <w:tcPr>
            <w:tcW w:w="2410" w:type="dxa"/>
          </w:tcPr>
          <w:p w14:paraId="0A0B7AE7" w14:textId="77777777" w:rsidR="008306D3" w:rsidRDefault="008306D3" w:rsidP="00BD3D35">
            <w:pPr>
              <w:spacing w:line="360" w:lineRule="auto"/>
              <w:jc w:val="left"/>
            </w:pPr>
            <w:r>
              <w:t>-1.82 (-5.46, 1.82)</w:t>
            </w:r>
          </w:p>
        </w:tc>
        <w:tc>
          <w:tcPr>
            <w:tcW w:w="1134" w:type="dxa"/>
          </w:tcPr>
          <w:p w14:paraId="7576B872" w14:textId="77777777" w:rsidR="008306D3" w:rsidRDefault="008306D3" w:rsidP="00BD3D35">
            <w:pPr>
              <w:spacing w:line="360" w:lineRule="auto"/>
              <w:jc w:val="left"/>
            </w:pPr>
            <w:r>
              <w:t>0.323</w:t>
            </w:r>
          </w:p>
        </w:tc>
        <w:tc>
          <w:tcPr>
            <w:tcW w:w="2126" w:type="dxa"/>
          </w:tcPr>
          <w:p w14:paraId="668EE705" w14:textId="77777777" w:rsidR="008306D3" w:rsidRDefault="008306D3" w:rsidP="00BD3D35">
            <w:pPr>
              <w:spacing w:line="360" w:lineRule="auto"/>
              <w:jc w:val="left"/>
            </w:pPr>
            <w:r>
              <w:t>-2.18 (-6.20, 1.84)</w:t>
            </w:r>
          </w:p>
        </w:tc>
        <w:tc>
          <w:tcPr>
            <w:tcW w:w="993" w:type="dxa"/>
          </w:tcPr>
          <w:p w14:paraId="1341A387" w14:textId="77777777" w:rsidR="008306D3" w:rsidRDefault="008306D3" w:rsidP="00BD3D35">
            <w:pPr>
              <w:spacing w:line="360" w:lineRule="auto"/>
              <w:jc w:val="left"/>
            </w:pPr>
            <w:r>
              <w:t>0.284</w:t>
            </w:r>
          </w:p>
        </w:tc>
      </w:tr>
      <w:tr w:rsidR="008306D3" w14:paraId="1DC09D66" w14:textId="77777777" w:rsidTr="00BD3D35">
        <w:trPr>
          <w:trHeight w:val="382"/>
          <w:jc w:val="center"/>
        </w:trPr>
        <w:tc>
          <w:tcPr>
            <w:tcW w:w="4253" w:type="dxa"/>
          </w:tcPr>
          <w:p w14:paraId="0DE027BD" w14:textId="77777777" w:rsidR="008306D3" w:rsidRDefault="008306D3" w:rsidP="00BD3D35">
            <w:pPr>
              <w:spacing w:line="360" w:lineRule="auto"/>
              <w:ind w:firstLineChars="150" w:firstLine="300"/>
              <w:jc w:val="left"/>
              <w:rPr>
                <w:color w:val="000000" w:themeColor="text1"/>
              </w:rPr>
            </w:pPr>
            <w:r>
              <w:rPr>
                <w:color w:val="000000" w:themeColor="text1"/>
              </w:rPr>
              <w:lastRenderedPageBreak/>
              <w:t>TMT-B (time) (minutes)</w:t>
            </w:r>
          </w:p>
        </w:tc>
        <w:tc>
          <w:tcPr>
            <w:tcW w:w="2410" w:type="dxa"/>
          </w:tcPr>
          <w:p w14:paraId="6B61266B" w14:textId="77777777" w:rsidR="008306D3" w:rsidRDefault="008306D3" w:rsidP="00BD3D35">
            <w:pPr>
              <w:spacing w:line="360" w:lineRule="auto"/>
              <w:jc w:val="left"/>
            </w:pPr>
            <w:r>
              <w:t>0.57 (0.01, 1.13)</w:t>
            </w:r>
          </w:p>
        </w:tc>
        <w:tc>
          <w:tcPr>
            <w:tcW w:w="1134" w:type="dxa"/>
          </w:tcPr>
          <w:p w14:paraId="090BCFE2" w14:textId="77777777" w:rsidR="008306D3" w:rsidRPr="001D4682" w:rsidRDefault="008306D3" w:rsidP="00BD3D35">
            <w:pPr>
              <w:spacing w:line="360" w:lineRule="auto"/>
              <w:jc w:val="left"/>
              <w:rPr>
                <w:b/>
                <w:bCs/>
              </w:rPr>
            </w:pPr>
            <w:r w:rsidRPr="001D4682">
              <w:rPr>
                <w:b/>
                <w:bCs/>
              </w:rPr>
              <w:t>0.045*</w:t>
            </w:r>
          </w:p>
        </w:tc>
        <w:tc>
          <w:tcPr>
            <w:tcW w:w="2126" w:type="dxa"/>
          </w:tcPr>
          <w:p w14:paraId="2532D211" w14:textId="77777777" w:rsidR="008306D3" w:rsidRDefault="008306D3" w:rsidP="00BD3D35">
            <w:pPr>
              <w:spacing w:line="360" w:lineRule="auto"/>
              <w:jc w:val="left"/>
            </w:pPr>
            <w:r>
              <w:t>0.34 (-0.29, 0.97)</w:t>
            </w:r>
          </w:p>
        </w:tc>
        <w:tc>
          <w:tcPr>
            <w:tcW w:w="993" w:type="dxa"/>
          </w:tcPr>
          <w:p w14:paraId="29B19C29" w14:textId="77777777" w:rsidR="008306D3" w:rsidRDefault="008306D3" w:rsidP="00BD3D35">
            <w:pPr>
              <w:spacing w:line="360" w:lineRule="auto"/>
              <w:jc w:val="left"/>
            </w:pPr>
            <w:r>
              <w:t>0.284</w:t>
            </w:r>
          </w:p>
        </w:tc>
      </w:tr>
      <w:tr w:rsidR="008306D3" w14:paraId="75B02261" w14:textId="77777777" w:rsidTr="00BD3D35">
        <w:trPr>
          <w:trHeight w:val="382"/>
          <w:jc w:val="center"/>
        </w:trPr>
        <w:tc>
          <w:tcPr>
            <w:tcW w:w="4253" w:type="dxa"/>
          </w:tcPr>
          <w:p w14:paraId="016316FE" w14:textId="77777777" w:rsidR="008306D3" w:rsidRDefault="008306D3" w:rsidP="00BD3D35">
            <w:pPr>
              <w:spacing w:line="360" w:lineRule="auto"/>
              <w:ind w:firstLineChars="150" w:firstLine="300"/>
              <w:rPr>
                <w:color w:val="000000" w:themeColor="text1"/>
              </w:rPr>
            </w:pPr>
            <w:r>
              <w:rPr>
                <w:color w:val="000000" w:themeColor="text1"/>
              </w:rPr>
              <w:t>SCWT-A (points)</w:t>
            </w:r>
          </w:p>
        </w:tc>
        <w:tc>
          <w:tcPr>
            <w:tcW w:w="2410" w:type="dxa"/>
          </w:tcPr>
          <w:p w14:paraId="5175C5F2" w14:textId="77777777" w:rsidR="008306D3" w:rsidRDefault="008306D3" w:rsidP="00BD3D35">
            <w:pPr>
              <w:spacing w:line="360" w:lineRule="auto"/>
            </w:pPr>
            <w:r>
              <w:t>-0.40 (-5.81, 5.01)</w:t>
            </w:r>
          </w:p>
        </w:tc>
        <w:tc>
          <w:tcPr>
            <w:tcW w:w="1134" w:type="dxa"/>
          </w:tcPr>
          <w:p w14:paraId="2E37AD2F" w14:textId="77777777" w:rsidR="008306D3" w:rsidRDefault="008306D3" w:rsidP="00BD3D35">
            <w:pPr>
              <w:spacing w:line="360" w:lineRule="auto"/>
            </w:pPr>
            <w:r>
              <w:t>0.884</w:t>
            </w:r>
          </w:p>
        </w:tc>
        <w:tc>
          <w:tcPr>
            <w:tcW w:w="2126" w:type="dxa"/>
          </w:tcPr>
          <w:p w14:paraId="28FBA1F7" w14:textId="77777777" w:rsidR="008306D3" w:rsidRDefault="008306D3" w:rsidP="00BD3D35">
            <w:pPr>
              <w:spacing w:line="360" w:lineRule="auto"/>
            </w:pPr>
            <w:r>
              <w:t>-0.86 (-7.00, 5.28)</w:t>
            </w:r>
          </w:p>
        </w:tc>
        <w:tc>
          <w:tcPr>
            <w:tcW w:w="993" w:type="dxa"/>
          </w:tcPr>
          <w:p w14:paraId="58815BEB" w14:textId="77777777" w:rsidR="008306D3" w:rsidRDefault="008306D3" w:rsidP="00BD3D35">
            <w:pPr>
              <w:spacing w:line="360" w:lineRule="auto"/>
            </w:pPr>
            <w:r>
              <w:t>0.782</w:t>
            </w:r>
          </w:p>
        </w:tc>
      </w:tr>
      <w:tr w:rsidR="008306D3" w14:paraId="684FF2B6" w14:textId="77777777" w:rsidTr="00BD3D35">
        <w:trPr>
          <w:trHeight w:val="382"/>
          <w:jc w:val="center"/>
        </w:trPr>
        <w:tc>
          <w:tcPr>
            <w:tcW w:w="4253" w:type="dxa"/>
          </w:tcPr>
          <w:p w14:paraId="0123E58B" w14:textId="77777777" w:rsidR="008306D3" w:rsidRDefault="008306D3" w:rsidP="00BD3D35">
            <w:pPr>
              <w:spacing w:line="360" w:lineRule="auto"/>
              <w:ind w:firstLineChars="150" w:firstLine="300"/>
              <w:jc w:val="left"/>
              <w:rPr>
                <w:color w:val="000000" w:themeColor="text1"/>
              </w:rPr>
            </w:pPr>
            <w:r>
              <w:rPr>
                <w:color w:val="000000" w:themeColor="text1"/>
              </w:rPr>
              <w:t>SCWT-A (time) (minutes)</w:t>
            </w:r>
          </w:p>
        </w:tc>
        <w:tc>
          <w:tcPr>
            <w:tcW w:w="2410" w:type="dxa"/>
          </w:tcPr>
          <w:p w14:paraId="5929B42D" w14:textId="77777777" w:rsidR="008306D3" w:rsidRDefault="008306D3" w:rsidP="00BD3D35">
            <w:pPr>
              <w:spacing w:line="360" w:lineRule="auto"/>
              <w:jc w:val="left"/>
            </w:pPr>
            <w:r>
              <w:t>0.08 (-0.20, 0.37)</w:t>
            </w:r>
          </w:p>
        </w:tc>
        <w:tc>
          <w:tcPr>
            <w:tcW w:w="1134" w:type="dxa"/>
          </w:tcPr>
          <w:p w14:paraId="2FF20268" w14:textId="77777777" w:rsidR="008306D3" w:rsidRDefault="008306D3" w:rsidP="00BD3D35">
            <w:pPr>
              <w:spacing w:line="360" w:lineRule="auto"/>
              <w:jc w:val="left"/>
            </w:pPr>
            <w:r>
              <w:t>0.568</w:t>
            </w:r>
          </w:p>
        </w:tc>
        <w:tc>
          <w:tcPr>
            <w:tcW w:w="2126" w:type="dxa"/>
          </w:tcPr>
          <w:p w14:paraId="72532FD6" w14:textId="77777777" w:rsidR="008306D3" w:rsidRDefault="008306D3" w:rsidP="00BD3D35">
            <w:pPr>
              <w:spacing w:line="360" w:lineRule="auto"/>
              <w:jc w:val="left"/>
            </w:pPr>
            <w:r>
              <w:t>0.07 (-0.29, 0.43)</w:t>
            </w:r>
          </w:p>
        </w:tc>
        <w:tc>
          <w:tcPr>
            <w:tcW w:w="993" w:type="dxa"/>
          </w:tcPr>
          <w:p w14:paraId="7C5F1FB2" w14:textId="77777777" w:rsidR="008306D3" w:rsidRDefault="008306D3" w:rsidP="00BD3D35">
            <w:pPr>
              <w:spacing w:line="360" w:lineRule="auto"/>
              <w:jc w:val="left"/>
            </w:pPr>
            <w:r>
              <w:t>0.707</w:t>
            </w:r>
          </w:p>
        </w:tc>
      </w:tr>
      <w:tr w:rsidR="008306D3" w14:paraId="509D0797" w14:textId="77777777" w:rsidTr="00BD3D35">
        <w:trPr>
          <w:trHeight w:val="382"/>
          <w:jc w:val="center"/>
        </w:trPr>
        <w:tc>
          <w:tcPr>
            <w:tcW w:w="4253" w:type="dxa"/>
          </w:tcPr>
          <w:p w14:paraId="5E1F247B" w14:textId="77777777" w:rsidR="008306D3" w:rsidRDefault="008306D3" w:rsidP="00BD3D35">
            <w:pPr>
              <w:spacing w:line="360" w:lineRule="auto"/>
              <w:ind w:firstLineChars="150" w:firstLine="300"/>
              <w:jc w:val="left"/>
              <w:rPr>
                <w:color w:val="000000" w:themeColor="text1"/>
              </w:rPr>
            </w:pPr>
            <w:r>
              <w:rPr>
                <w:color w:val="000000" w:themeColor="text1"/>
              </w:rPr>
              <w:t>SCWT-B (points)</w:t>
            </w:r>
          </w:p>
        </w:tc>
        <w:tc>
          <w:tcPr>
            <w:tcW w:w="2410" w:type="dxa"/>
          </w:tcPr>
          <w:p w14:paraId="6BC75FE4" w14:textId="77777777" w:rsidR="008306D3" w:rsidRDefault="008306D3" w:rsidP="00BD3D35">
            <w:pPr>
              <w:spacing w:line="360" w:lineRule="auto"/>
              <w:jc w:val="left"/>
            </w:pPr>
            <w:r>
              <w:t>-2.86 (-8.08, 2.37)</w:t>
            </w:r>
          </w:p>
        </w:tc>
        <w:tc>
          <w:tcPr>
            <w:tcW w:w="1134" w:type="dxa"/>
          </w:tcPr>
          <w:p w14:paraId="5AB6AC88" w14:textId="77777777" w:rsidR="008306D3" w:rsidRDefault="008306D3" w:rsidP="00BD3D35">
            <w:pPr>
              <w:spacing w:line="360" w:lineRule="auto"/>
              <w:jc w:val="left"/>
            </w:pPr>
            <w:r>
              <w:t>0.282</w:t>
            </w:r>
          </w:p>
        </w:tc>
        <w:tc>
          <w:tcPr>
            <w:tcW w:w="2126" w:type="dxa"/>
          </w:tcPr>
          <w:p w14:paraId="2D05BD3E" w14:textId="77777777" w:rsidR="008306D3" w:rsidRDefault="008306D3" w:rsidP="00BD3D35">
            <w:pPr>
              <w:spacing w:line="360" w:lineRule="auto"/>
              <w:jc w:val="left"/>
            </w:pPr>
            <w:r>
              <w:t>-3.98 (-10.22, 2.25)</w:t>
            </w:r>
          </w:p>
        </w:tc>
        <w:tc>
          <w:tcPr>
            <w:tcW w:w="993" w:type="dxa"/>
          </w:tcPr>
          <w:p w14:paraId="5039B336" w14:textId="77777777" w:rsidR="008306D3" w:rsidRDefault="008306D3" w:rsidP="00BD3D35">
            <w:pPr>
              <w:spacing w:line="360" w:lineRule="auto"/>
              <w:jc w:val="left"/>
            </w:pPr>
            <w:r>
              <w:t>0.208</w:t>
            </w:r>
          </w:p>
        </w:tc>
      </w:tr>
      <w:tr w:rsidR="008306D3" w14:paraId="042EFAE0" w14:textId="77777777" w:rsidTr="00BD3D35">
        <w:trPr>
          <w:trHeight w:val="382"/>
          <w:jc w:val="center"/>
        </w:trPr>
        <w:tc>
          <w:tcPr>
            <w:tcW w:w="4253" w:type="dxa"/>
          </w:tcPr>
          <w:p w14:paraId="3339180E" w14:textId="77777777" w:rsidR="008306D3" w:rsidRDefault="008306D3" w:rsidP="00BD3D35">
            <w:pPr>
              <w:spacing w:line="360" w:lineRule="auto"/>
              <w:ind w:firstLineChars="150" w:firstLine="300"/>
              <w:jc w:val="left"/>
              <w:rPr>
                <w:color w:val="000000" w:themeColor="text1"/>
              </w:rPr>
            </w:pPr>
            <w:r>
              <w:rPr>
                <w:color w:val="000000" w:themeColor="text1"/>
              </w:rPr>
              <w:t>SCWT-B (time) (minutes)</w:t>
            </w:r>
          </w:p>
        </w:tc>
        <w:tc>
          <w:tcPr>
            <w:tcW w:w="2410" w:type="dxa"/>
          </w:tcPr>
          <w:p w14:paraId="305C8FA7" w14:textId="77777777" w:rsidR="008306D3" w:rsidRDefault="008306D3" w:rsidP="00BD3D35">
            <w:pPr>
              <w:spacing w:line="360" w:lineRule="auto"/>
              <w:jc w:val="left"/>
            </w:pPr>
            <w:r>
              <w:t>0.02 (-0.22, 0.27)</w:t>
            </w:r>
          </w:p>
        </w:tc>
        <w:tc>
          <w:tcPr>
            <w:tcW w:w="1134" w:type="dxa"/>
          </w:tcPr>
          <w:p w14:paraId="69FFC6D8" w14:textId="77777777" w:rsidR="008306D3" w:rsidRDefault="008306D3" w:rsidP="00BD3D35">
            <w:pPr>
              <w:spacing w:line="360" w:lineRule="auto"/>
              <w:jc w:val="left"/>
            </w:pPr>
            <w:r>
              <w:t>0.852</w:t>
            </w:r>
          </w:p>
        </w:tc>
        <w:tc>
          <w:tcPr>
            <w:tcW w:w="2126" w:type="dxa"/>
          </w:tcPr>
          <w:p w14:paraId="147C29C2" w14:textId="77777777" w:rsidR="008306D3" w:rsidRDefault="008306D3" w:rsidP="00BD3D35">
            <w:pPr>
              <w:spacing w:line="360" w:lineRule="auto"/>
              <w:jc w:val="left"/>
            </w:pPr>
            <w:r>
              <w:t>0.01 (-0.28, 0.36)</w:t>
            </w:r>
          </w:p>
        </w:tc>
        <w:tc>
          <w:tcPr>
            <w:tcW w:w="993" w:type="dxa"/>
          </w:tcPr>
          <w:p w14:paraId="7A5AB06B" w14:textId="77777777" w:rsidR="008306D3" w:rsidRDefault="008306D3" w:rsidP="00BD3D35">
            <w:pPr>
              <w:spacing w:line="360" w:lineRule="auto"/>
              <w:jc w:val="left"/>
            </w:pPr>
            <w:r>
              <w:t>0.927</w:t>
            </w:r>
          </w:p>
        </w:tc>
      </w:tr>
      <w:tr w:rsidR="008306D3" w14:paraId="1C0011B8" w14:textId="77777777" w:rsidTr="00BD3D35">
        <w:trPr>
          <w:trHeight w:val="382"/>
          <w:jc w:val="center"/>
        </w:trPr>
        <w:tc>
          <w:tcPr>
            <w:tcW w:w="4253" w:type="dxa"/>
          </w:tcPr>
          <w:p w14:paraId="195B1C8C" w14:textId="77777777" w:rsidR="008306D3" w:rsidRDefault="008306D3" w:rsidP="00BD3D35">
            <w:pPr>
              <w:spacing w:line="360" w:lineRule="auto"/>
              <w:ind w:firstLineChars="150" w:firstLine="300"/>
              <w:jc w:val="left"/>
              <w:rPr>
                <w:color w:val="000000" w:themeColor="text1"/>
              </w:rPr>
            </w:pPr>
            <w:r>
              <w:rPr>
                <w:color w:val="000000" w:themeColor="text1"/>
              </w:rPr>
              <w:t>SCWT-C (points)</w:t>
            </w:r>
          </w:p>
        </w:tc>
        <w:tc>
          <w:tcPr>
            <w:tcW w:w="2410" w:type="dxa"/>
          </w:tcPr>
          <w:p w14:paraId="5762F10A" w14:textId="77777777" w:rsidR="008306D3" w:rsidRDefault="008306D3" w:rsidP="00BD3D35">
            <w:pPr>
              <w:spacing w:line="360" w:lineRule="auto"/>
              <w:ind w:right="400"/>
              <w:jc w:val="left"/>
            </w:pPr>
            <w:r>
              <w:t>-3.16 (-9.54, 3.22)</w:t>
            </w:r>
          </w:p>
        </w:tc>
        <w:tc>
          <w:tcPr>
            <w:tcW w:w="1134" w:type="dxa"/>
          </w:tcPr>
          <w:p w14:paraId="09C5DFBB" w14:textId="77777777" w:rsidR="008306D3" w:rsidRDefault="008306D3" w:rsidP="00BD3D35">
            <w:pPr>
              <w:spacing w:line="360" w:lineRule="auto"/>
              <w:jc w:val="left"/>
            </w:pPr>
            <w:r>
              <w:t>0.329</w:t>
            </w:r>
          </w:p>
        </w:tc>
        <w:tc>
          <w:tcPr>
            <w:tcW w:w="2126" w:type="dxa"/>
          </w:tcPr>
          <w:p w14:paraId="0724CD46" w14:textId="77777777" w:rsidR="008306D3" w:rsidRDefault="008306D3" w:rsidP="00BD3D35">
            <w:pPr>
              <w:spacing w:line="360" w:lineRule="auto"/>
              <w:jc w:val="left"/>
            </w:pPr>
            <w:r>
              <w:t>-4.07 (-11.75, 3.62)</w:t>
            </w:r>
          </w:p>
        </w:tc>
        <w:tc>
          <w:tcPr>
            <w:tcW w:w="993" w:type="dxa"/>
          </w:tcPr>
          <w:p w14:paraId="29E39CB8" w14:textId="77777777" w:rsidR="008306D3" w:rsidRDefault="008306D3" w:rsidP="00BD3D35">
            <w:pPr>
              <w:spacing w:line="360" w:lineRule="auto"/>
              <w:jc w:val="left"/>
            </w:pPr>
            <w:r>
              <w:t>0.296</w:t>
            </w:r>
          </w:p>
        </w:tc>
      </w:tr>
      <w:tr w:rsidR="008306D3" w14:paraId="0C44D30D" w14:textId="77777777" w:rsidTr="00BD3D35">
        <w:trPr>
          <w:trHeight w:val="382"/>
          <w:jc w:val="center"/>
        </w:trPr>
        <w:tc>
          <w:tcPr>
            <w:tcW w:w="4253" w:type="dxa"/>
          </w:tcPr>
          <w:p w14:paraId="49B46F46" w14:textId="77777777" w:rsidR="008306D3" w:rsidRDefault="008306D3" w:rsidP="00BD3D35">
            <w:pPr>
              <w:spacing w:line="360" w:lineRule="auto"/>
              <w:ind w:firstLineChars="150" w:firstLine="300"/>
              <w:jc w:val="left"/>
              <w:rPr>
                <w:color w:val="000000" w:themeColor="text1"/>
              </w:rPr>
            </w:pPr>
            <w:r>
              <w:rPr>
                <w:color w:val="000000" w:themeColor="text1"/>
              </w:rPr>
              <w:t>SCWT-C (time) (minutes)</w:t>
            </w:r>
          </w:p>
        </w:tc>
        <w:tc>
          <w:tcPr>
            <w:tcW w:w="2410" w:type="dxa"/>
          </w:tcPr>
          <w:p w14:paraId="2A1DA972" w14:textId="77777777" w:rsidR="008306D3" w:rsidRDefault="008306D3" w:rsidP="00BD3D35">
            <w:pPr>
              <w:spacing w:line="360" w:lineRule="auto"/>
              <w:jc w:val="left"/>
            </w:pPr>
            <w:r>
              <w:t>0.06 (-0.34, 0.45)</w:t>
            </w:r>
          </w:p>
        </w:tc>
        <w:tc>
          <w:tcPr>
            <w:tcW w:w="1134" w:type="dxa"/>
          </w:tcPr>
          <w:p w14:paraId="4EFA4C29" w14:textId="77777777" w:rsidR="008306D3" w:rsidRDefault="008306D3" w:rsidP="00BD3D35">
            <w:pPr>
              <w:spacing w:line="360" w:lineRule="auto"/>
              <w:jc w:val="left"/>
            </w:pPr>
            <w:r>
              <w:t>0.771</w:t>
            </w:r>
          </w:p>
        </w:tc>
        <w:tc>
          <w:tcPr>
            <w:tcW w:w="2126" w:type="dxa"/>
          </w:tcPr>
          <w:p w14:paraId="7348A140" w14:textId="77777777" w:rsidR="008306D3" w:rsidRDefault="008306D3" w:rsidP="00BD3D35">
            <w:pPr>
              <w:spacing w:line="360" w:lineRule="auto"/>
              <w:jc w:val="left"/>
            </w:pPr>
            <w:r>
              <w:t>-0.01 (-0.46, 0.43)</w:t>
            </w:r>
          </w:p>
        </w:tc>
        <w:tc>
          <w:tcPr>
            <w:tcW w:w="993" w:type="dxa"/>
          </w:tcPr>
          <w:p w14:paraId="445F04B8" w14:textId="77777777" w:rsidR="008306D3" w:rsidRDefault="008306D3" w:rsidP="00BD3D35">
            <w:pPr>
              <w:spacing w:line="360" w:lineRule="auto"/>
              <w:jc w:val="left"/>
            </w:pPr>
            <w:r>
              <w:t>0.952</w:t>
            </w:r>
          </w:p>
        </w:tc>
      </w:tr>
      <w:tr w:rsidR="008306D3" w14:paraId="5FD540F3" w14:textId="77777777" w:rsidTr="00BD3D35">
        <w:trPr>
          <w:trHeight w:val="382"/>
          <w:jc w:val="center"/>
        </w:trPr>
        <w:tc>
          <w:tcPr>
            <w:tcW w:w="4253" w:type="dxa"/>
            <w:tcBorders>
              <w:bottom w:val="single" w:sz="4" w:space="0" w:color="auto"/>
            </w:tcBorders>
          </w:tcPr>
          <w:p w14:paraId="476142C9" w14:textId="77777777" w:rsidR="008306D3" w:rsidRDefault="008306D3" w:rsidP="00BD3D35">
            <w:pPr>
              <w:spacing w:line="360" w:lineRule="auto"/>
              <w:ind w:firstLineChars="150" w:firstLine="300"/>
              <w:jc w:val="left"/>
              <w:rPr>
                <w:color w:val="000000" w:themeColor="text1"/>
              </w:rPr>
            </w:pPr>
            <w:r>
              <w:rPr>
                <w:color w:val="000000" w:themeColor="text1"/>
              </w:rPr>
              <w:t xml:space="preserve">SDMT </w:t>
            </w:r>
            <w:bookmarkStart w:id="6" w:name="OLE_LINK16"/>
            <w:r>
              <w:rPr>
                <w:color w:val="000000" w:themeColor="text1"/>
              </w:rPr>
              <w:t>(points)</w:t>
            </w:r>
            <w:bookmarkEnd w:id="6"/>
          </w:p>
        </w:tc>
        <w:tc>
          <w:tcPr>
            <w:tcW w:w="2410" w:type="dxa"/>
            <w:tcBorders>
              <w:bottom w:val="single" w:sz="4" w:space="0" w:color="auto"/>
            </w:tcBorders>
          </w:tcPr>
          <w:p w14:paraId="794BE12C" w14:textId="77777777" w:rsidR="008306D3" w:rsidRDefault="008306D3" w:rsidP="00BD3D35">
            <w:pPr>
              <w:spacing w:line="360" w:lineRule="auto"/>
              <w:jc w:val="left"/>
            </w:pPr>
            <w:r>
              <w:t>-3.54 (-9.68, 2.61)</w:t>
            </w:r>
          </w:p>
        </w:tc>
        <w:tc>
          <w:tcPr>
            <w:tcW w:w="1134" w:type="dxa"/>
            <w:tcBorders>
              <w:bottom w:val="single" w:sz="4" w:space="0" w:color="auto"/>
            </w:tcBorders>
          </w:tcPr>
          <w:p w14:paraId="6F0A521D" w14:textId="77777777" w:rsidR="008306D3" w:rsidRDefault="008306D3" w:rsidP="00BD3D35">
            <w:pPr>
              <w:spacing w:line="360" w:lineRule="auto"/>
              <w:jc w:val="left"/>
            </w:pPr>
            <w:r>
              <w:t>0.257</w:t>
            </w:r>
          </w:p>
        </w:tc>
        <w:tc>
          <w:tcPr>
            <w:tcW w:w="2126" w:type="dxa"/>
            <w:tcBorders>
              <w:bottom w:val="single" w:sz="4" w:space="0" w:color="auto"/>
            </w:tcBorders>
          </w:tcPr>
          <w:p w14:paraId="79FD098F" w14:textId="77777777" w:rsidR="008306D3" w:rsidRDefault="008306D3" w:rsidP="00BD3D35">
            <w:pPr>
              <w:spacing w:line="360" w:lineRule="auto"/>
              <w:jc w:val="left"/>
            </w:pPr>
            <w:r>
              <w:t>-0.86 (-7.71, 6.00)</w:t>
            </w:r>
          </w:p>
        </w:tc>
        <w:tc>
          <w:tcPr>
            <w:tcW w:w="993" w:type="dxa"/>
            <w:tcBorders>
              <w:bottom w:val="single" w:sz="4" w:space="0" w:color="auto"/>
            </w:tcBorders>
          </w:tcPr>
          <w:p w14:paraId="7B64A9DB" w14:textId="77777777" w:rsidR="008306D3" w:rsidRDefault="008306D3" w:rsidP="00BD3D35">
            <w:pPr>
              <w:spacing w:line="360" w:lineRule="auto"/>
              <w:jc w:val="left"/>
            </w:pPr>
            <w:r>
              <w:t>0.805</w:t>
            </w:r>
          </w:p>
        </w:tc>
      </w:tr>
    </w:tbl>
    <w:p w14:paraId="13299700" w14:textId="0E3D531A" w:rsidR="008306D3" w:rsidRDefault="008306D3" w:rsidP="008306D3">
      <w:pPr>
        <w:rPr>
          <w:rFonts w:ascii="Times New Roman" w:eastAsia="宋体" w:hAnsi="Times New Roman"/>
        </w:rPr>
      </w:pPr>
      <w:r>
        <w:rPr>
          <w:rFonts w:ascii="Times New Roman" w:eastAsia="宋体" w:hAnsi="Times New Roman"/>
        </w:rPr>
        <w:t>Notes: Age, gender, age of onset, disease duration and Education level were adjusted. *</w:t>
      </w:r>
      <w:r w:rsidR="001D4682">
        <w:rPr>
          <w:rFonts w:ascii="Times New Roman" w:eastAsia="宋体" w:hAnsi="Times New Roman"/>
          <w:i/>
          <w:iCs/>
        </w:rPr>
        <w:t xml:space="preserve">P </w:t>
      </w:r>
      <w:r>
        <w:rPr>
          <w:rFonts w:ascii="Times New Roman" w:eastAsia="宋体" w:hAnsi="Times New Roman"/>
        </w:rPr>
        <w:t>&lt;</w:t>
      </w:r>
      <w:r w:rsidR="001D4682">
        <w:rPr>
          <w:rFonts w:ascii="Times New Roman" w:eastAsia="宋体" w:hAnsi="Times New Roman"/>
        </w:rPr>
        <w:t xml:space="preserve"> </w:t>
      </w:r>
      <w:r>
        <w:rPr>
          <w:rFonts w:ascii="Times New Roman" w:eastAsia="宋体" w:hAnsi="Times New Roman"/>
        </w:rPr>
        <w:t xml:space="preserve">0.05. Abbreviation: </w:t>
      </w:r>
      <w:r>
        <w:rPr>
          <w:rFonts w:ascii="Times New Roman" w:eastAsia="宋体" w:hAnsi="Times New Roman"/>
          <w:i/>
          <w:iCs/>
        </w:rPr>
        <w:t>APOE, apolipoprotein E;</w:t>
      </w:r>
      <w:r>
        <w:rPr>
          <w:rFonts w:ascii="Times New Roman" w:eastAsia="宋体" w:hAnsi="Times New Roman"/>
        </w:rPr>
        <w:t xml:space="preserve"> </w:t>
      </w:r>
      <w:r>
        <w:rPr>
          <w:rFonts w:ascii="Times New Roman" w:eastAsia="宋体" w:hAnsi="Times New Roman"/>
          <w:i/>
          <w:iCs/>
        </w:rPr>
        <w:t>APOE</w:t>
      </w:r>
      <w:r>
        <w:rPr>
          <w:rFonts w:ascii="Times New Roman" w:eastAsia="宋体" w:hAnsi="Times New Roman"/>
        </w:rPr>
        <w:t xml:space="preserve"> ε4-, the </w:t>
      </w:r>
      <w:r>
        <w:rPr>
          <w:rFonts w:ascii="Times New Roman" w:eastAsia="宋体" w:hAnsi="Times New Roman"/>
          <w:i/>
          <w:iCs/>
        </w:rPr>
        <w:t>APOE</w:t>
      </w:r>
      <w:r>
        <w:rPr>
          <w:rFonts w:ascii="Times New Roman" w:eastAsia="宋体" w:hAnsi="Times New Roman"/>
        </w:rPr>
        <w:t xml:space="preserve"> ε4 non-carriers; </w:t>
      </w:r>
      <w:r>
        <w:rPr>
          <w:rFonts w:ascii="Times New Roman" w:eastAsia="宋体" w:hAnsi="Times New Roman"/>
          <w:i/>
          <w:iCs/>
        </w:rPr>
        <w:t>APOE</w:t>
      </w:r>
      <w:r>
        <w:rPr>
          <w:rFonts w:ascii="Times New Roman" w:eastAsia="宋体" w:hAnsi="Times New Roman"/>
        </w:rPr>
        <w:t xml:space="preserve"> ε4+, the </w:t>
      </w:r>
      <w:r>
        <w:rPr>
          <w:rFonts w:ascii="Times New Roman" w:eastAsia="宋体" w:hAnsi="Times New Roman"/>
          <w:i/>
          <w:iCs/>
        </w:rPr>
        <w:t>APOE</w:t>
      </w:r>
      <w:r>
        <w:rPr>
          <w:rFonts w:ascii="Times New Roman" w:eastAsia="宋体" w:hAnsi="Times New Roman"/>
        </w:rPr>
        <w:t xml:space="preserve"> ε4 carriers; MMSE, Mini-Mental State Examination; MoCA, Montreal Cognitive Assessment; AVLT, Auditory Verbal Learning Test; </w:t>
      </w:r>
      <w:r>
        <w:rPr>
          <w:rFonts w:ascii="Times New Roman" w:eastAsia="宋体" w:hAnsi="Times New Roman"/>
          <w:color w:val="000000"/>
        </w:rPr>
        <w:t xml:space="preserve">AFT, Animal Fluency Test; </w:t>
      </w:r>
      <w:r>
        <w:rPr>
          <w:rFonts w:ascii="Times New Roman" w:eastAsia="宋体" w:hAnsi="Times New Roman"/>
        </w:rPr>
        <w:t>VFT, Verbal Fluency Test; BNT, Boston Naming Test; TMT, Trail Making Test; RCFT, Rey-Osterrieth Complex Figure Test; SCWT, Stroop Color and Word Test; SDMT, Symbol Digit Modalities Test.</w:t>
      </w:r>
      <w:r>
        <w:rPr>
          <w:rFonts w:ascii="Times New Roman" w:eastAsia="宋体" w:hAnsi="Times New Roman"/>
        </w:rPr>
        <w:br w:type="page"/>
      </w:r>
    </w:p>
    <w:p w14:paraId="3D92A3FB" w14:textId="77777777" w:rsidR="008306D3" w:rsidRDefault="008306D3" w:rsidP="008306D3">
      <w:pPr>
        <w:rPr>
          <w:rFonts w:ascii="Times New Roman" w:eastAsia="宋体" w:hAnsi="Times New Roman"/>
        </w:rPr>
      </w:pPr>
    </w:p>
    <w:p w14:paraId="3DA9AAE0" w14:textId="77777777" w:rsidR="008306D3" w:rsidRDefault="008306D3" w:rsidP="008306D3">
      <w:pPr>
        <w:jc w:val="center"/>
        <w:rPr>
          <w:rFonts w:ascii="Times New Roman" w:hAnsi="Times New Roman"/>
        </w:rPr>
      </w:pPr>
      <w:r>
        <w:rPr>
          <w:rFonts w:ascii="Times New Roman" w:eastAsia="宋体" w:hAnsi="Times New Roman"/>
          <w:b/>
          <w:bCs/>
          <w:i/>
          <w:iCs/>
          <w:color w:val="0000FF"/>
        </w:rPr>
        <w:drawing>
          <wp:inline distT="0" distB="0" distL="0" distR="0" wp14:anchorId="3DF4B235" wp14:editId="6F655E3D">
            <wp:extent cx="2581910" cy="2624455"/>
            <wp:effectExtent l="0" t="0" r="889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86332" cy="2629083"/>
                    </a:xfrm>
                    <a:prstGeom prst="rect">
                      <a:avLst/>
                    </a:prstGeom>
                  </pic:spPr>
                </pic:pic>
              </a:graphicData>
            </a:graphic>
          </wp:inline>
        </w:drawing>
      </w:r>
    </w:p>
    <w:p w14:paraId="310D3349" w14:textId="5152ACC8" w:rsidR="008306D3" w:rsidRDefault="008306D3" w:rsidP="008306D3">
      <w:pPr>
        <w:rPr>
          <w:rFonts w:ascii="Times New Roman" w:eastAsia="宋体" w:hAnsi="Times New Roman"/>
        </w:rPr>
      </w:pPr>
      <w:r>
        <w:rPr>
          <w:rFonts w:ascii="Times New Roman" w:eastAsia="宋体" w:hAnsi="Times New Roman"/>
          <w:b/>
          <w:bCs/>
        </w:rPr>
        <w:t xml:space="preserve">Supplementary Figure 1 </w:t>
      </w:r>
      <w:r>
        <w:rPr>
          <w:rFonts w:ascii="Times New Roman" w:eastAsia="宋体" w:hAnsi="Times New Roman"/>
          <w:b/>
          <w:bCs/>
          <w:color w:val="000000" w:themeColor="text1"/>
        </w:rPr>
        <w:t>NGF levels i</w:t>
      </w:r>
      <w:r>
        <w:rPr>
          <w:rFonts w:ascii="Times New Roman" w:eastAsia="宋体" w:hAnsi="Times New Roman"/>
          <w:b/>
          <w:bCs/>
        </w:rPr>
        <w:t xml:space="preserve">n CSF between the </w:t>
      </w:r>
      <w:r>
        <w:rPr>
          <w:rFonts w:ascii="Times New Roman" w:eastAsia="宋体" w:hAnsi="Times New Roman"/>
          <w:b/>
          <w:bCs/>
          <w:i/>
          <w:iCs/>
        </w:rPr>
        <w:t>APOE</w:t>
      </w:r>
      <w:r>
        <w:rPr>
          <w:rFonts w:ascii="Times New Roman" w:eastAsia="宋体" w:hAnsi="Times New Roman"/>
          <w:b/>
          <w:bCs/>
        </w:rPr>
        <w:t xml:space="preserve"> ε4-/-, </w:t>
      </w:r>
      <w:r>
        <w:rPr>
          <w:rFonts w:ascii="Times New Roman" w:eastAsia="宋体" w:hAnsi="Times New Roman"/>
          <w:b/>
          <w:bCs/>
          <w:i/>
          <w:iCs/>
        </w:rPr>
        <w:t>APOE</w:t>
      </w:r>
      <w:r>
        <w:rPr>
          <w:rFonts w:ascii="Times New Roman" w:eastAsia="宋体" w:hAnsi="Times New Roman"/>
          <w:b/>
          <w:bCs/>
        </w:rPr>
        <w:t xml:space="preserve"> ε4-/+, and </w:t>
      </w:r>
      <w:r>
        <w:rPr>
          <w:rFonts w:ascii="Times New Roman" w:eastAsia="宋体" w:hAnsi="Times New Roman"/>
          <w:b/>
          <w:bCs/>
          <w:i/>
          <w:iCs/>
        </w:rPr>
        <w:t>APOE</w:t>
      </w:r>
      <w:r>
        <w:rPr>
          <w:rFonts w:ascii="Times New Roman" w:eastAsia="宋体" w:hAnsi="Times New Roman"/>
          <w:b/>
          <w:bCs/>
        </w:rPr>
        <w:t xml:space="preserve"> ε4+/+ groups.</w:t>
      </w:r>
      <w:r>
        <w:rPr>
          <w:rFonts w:ascii="Times New Roman" w:eastAsia="宋体" w:hAnsi="Times New Roman"/>
        </w:rPr>
        <w:t xml:space="preserve"> </w:t>
      </w:r>
      <w:r>
        <w:rPr>
          <w:rFonts w:ascii="Times New Roman" w:hAnsi="Times New Roman"/>
          <w:i/>
          <w:iCs/>
        </w:rPr>
        <w:t>APOE</w:t>
      </w:r>
      <w:r>
        <w:rPr>
          <w:rFonts w:ascii="Times New Roman" w:hAnsi="Times New Roman"/>
        </w:rPr>
        <w:t xml:space="preserve"> </w:t>
      </w:r>
      <w:r>
        <w:rPr>
          <w:rFonts w:ascii="Times New Roman" w:eastAsia="宋体" w:hAnsi="Times New Roman"/>
        </w:rPr>
        <w:t>ε</w:t>
      </w:r>
      <w:r>
        <w:rPr>
          <w:rFonts w:ascii="Times New Roman" w:hAnsi="Times New Roman"/>
        </w:rPr>
        <w:t xml:space="preserve">4-/-, </w:t>
      </w:r>
      <w:r>
        <w:rPr>
          <w:rFonts w:ascii="Times New Roman" w:hAnsi="Times New Roman"/>
          <w:i/>
          <w:iCs/>
        </w:rPr>
        <w:t>APOE</w:t>
      </w:r>
      <w:r>
        <w:rPr>
          <w:rFonts w:ascii="Times New Roman" w:hAnsi="Times New Roman"/>
        </w:rPr>
        <w:t xml:space="preserve"> </w:t>
      </w:r>
      <w:r>
        <w:rPr>
          <w:rFonts w:ascii="Times New Roman" w:eastAsia="宋体" w:hAnsi="Times New Roman"/>
        </w:rPr>
        <w:t>ε</w:t>
      </w:r>
      <w:r>
        <w:rPr>
          <w:rFonts w:ascii="Times New Roman" w:hAnsi="Times New Roman"/>
        </w:rPr>
        <w:t xml:space="preserve">4 non-carrier; </w:t>
      </w:r>
      <w:r>
        <w:rPr>
          <w:rFonts w:ascii="Times New Roman" w:hAnsi="Times New Roman"/>
          <w:i/>
          <w:iCs/>
        </w:rPr>
        <w:t>APOE</w:t>
      </w:r>
      <w:r>
        <w:rPr>
          <w:rFonts w:ascii="Times New Roman" w:hAnsi="Times New Roman"/>
        </w:rPr>
        <w:t xml:space="preserve"> </w:t>
      </w:r>
      <w:r>
        <w:rPr>
          <w:rFonts w:ascii="Times New Roman" w:eastAsia="宋体" w:hAnsi="Times New Roman"/>
        </w:rPr>
        <w:t>ε</w:t>
      </w:r>
      <w:r>
        <w:rPr>
          <w:rFonts w:ascii="Times New Roman" w:hAnsi="Times New Roman"/>
        </w:rPr>
        <w:t xml:space="preserve">4-/+, </w:t>
      </w:r>
      <w:r>
        <w:rPr>
          <w:rFonts w:ascii="Times New Roman" w:hAnsi="Times New Roman"/>
          <w:i/>
          <w:iCs/>
        </w:rPr>
        <w:t>APOE</w:t>
      </w:r>
      <w:r>
        <w:rPr>
          <w:rFonts w:ascii="Times New Roman" w:hAnsi="Times New Roman"/>
        </w:rPr>
        <w:t xml:space="preserve"> a single </w:t>
      </w:r>
      <w:r>
        <w:rPr>
          <w:rFonts w:ascii="Times New Roman" w:eastAsia="宋体" w:hAnsi="Times New Roman"/>
        </w:rPr>
        <w:t xml:space="preserve">ε4 </w:t>
      </w:r>
      <w:r>
        <w:rPr>
          <w:rFonts w:ascii="Times New Roman" w:hAnsi="Times New Roman"/>
        </w:rPr>
        <w:t xml:space="preserve">carriers; </w:t>
      </w:r>
      <w:r>
        <w:rPr>
          <w:rFonts w:ascii="Times New Roman" w:hAnsi="Times New Roman"/>
          <w:i/>
          <w:iCs/>
        </w:rPr>
        <w:t>APOE</w:t>
      </w:r>
      <w:r>
        <w:rPr>
          <w:rFonts w:ascii="Times New Roman" w:hAnsi="Times New Roman"/>
        </w:rPr>
        <w:t xml:space="preserve"> </w:t>
      </w:r>
      <w:r>
        <w:rPr>
          <w:rFonts w:ascii="Times New Roman" w:eastAsia="宋体" w:hAnsi="Times New Roman"/>
        </w:rPr>
        <w:t>ε</w:t>
      </w:r>
      <w:r>
        <w:rPr>
          <w:rFonts w:ascii="Times New Roman" w:hAnsi="Times New Roman"/>
        </w:rPr>
        <w:t xml:space="preserve">4+/+, </w:t>
      </w:r>
      <w:r>
        <w:rPr>
          <w:rFonts w:ascii="Times New Roman" w:hAnsi="Times New Roman"/>
          <w:i/>
          <w:iCs/>
        </w:rPr>
        <w:t>APOE</w:t>
      </w:r>
      <w:r>
        <w:rPr>
          <w:rFonts w:ascii="Times New Roman" w:hAnsi="Times New Roman"/>
        </w:rPr>
        <w:t xml:space="preserve"> double </w:t>
      </w:r>
      <w:r>
        <w:rPr>
          <w:rFonts w:ascii="Times New Roman" w:eastAsia="宋体" w:hAnsi="Times New Roman"/>
        </w:rPr>
        <w:t>ε</w:t>
      </w:r>
      <w:r>
        <w:rPr>
          <w:rFonts w:ascii="Times New Roman" w:hAnsi="Times New Roman"/>
        </w:rPr>
        <w:t>4 carriers.</w:t>
      </w:r>
      <w:r>
        <w:rPr>
          <w:rFonts w:ascii="Times New Roman" w:eastAsia="宋体" w:hAnsi="Times New Roman"/>
          <w:b/>
          <w:bCs/>
        </w:rPr>
        <w:t xml:space="preserve"> </w:t>
      </w:r>
      <w:r>
        <w:rPr>
          <w:rFonts w:ascii="Times New Roman" w:eastAsia="宋体" w:hAnsi="Times New Roman"/>
        </w:rPr>
        <w:t xml:space="preserve">Abbreviation: GDNF, glial cell-derived neurotrophic factor; BDNF, brain-derived neurotrophic factor; NGF, nerve growth factor; CSF, cerebrospinal fluid; </w:t>
      </w:r>
      <w:r>
        <w:rPr>
          <w:rFonts w:ascii="Times New Roman" w:eastAsia="宋体" w:hAnsi="Times New Roman"/>
          <w:i/>
          <w:iCs/>
        </w:rPr>
        <w:t xml:space="preserve">APOE, apolipoprotein E. </w:t>
      </w:r>
      <w:r>
        <w:rPr>
          <w:rFonts w:ascii="Times New Roman" w:hAnsi="Times New Roman"/>
          <w:i/>
          <w:iCs/>
        </w:rPr>
        <w:t>APOE</w:t>
      </w:r>
      <w:r>
        <w:rPr>
          <w:rFonts w:ascii="Times New Roman" w:hAnsi="Times New Roman"/>
        </w:rPr>
        <w:t xml:space="preserve"> </w:t>
      </w:r>
      <w:r>
        <w:rPr>
          <w:rFonts w:ascii="Times New Roman" w:eastAsia="宋体" w:hAnsi="Times New Roman"/>
        </w:rPr>
        <w:t>ε</w:t>
      </w:r>
      <w:r>
        <w:rPr>
          <w:rFonts w:ascii="Times New Roman" w:hAnsi="Times New Roman"/>
        </w:rPr>
        <w:t xml:space="preserve">4-/- group vs </w:t>
      </w:r>
      <w:r>
        <w:rPr>
          <w:rFonts w:ascii="Times New Roman" w:hAnsi="Times New Roman"/>
          <w:i/>
          <w:iCs/>
        </w:rPr>
        <w:t>APOE</w:t>
      </w:r>
      <w:r>
        <w:rPr>
          <w:rFonts w:ascii="Times New Roman" w:hAnsi="Times New Roman"/>
        </w:rPr>
        <w:t xml:space="preserve"> </w:t>
      </w:r>
      <w:r>
        <w:rPr>
          <w:rFonts w:ascii="Times New Roman" w:eastAsia="宋体" w:hAnsi="Times New Roman"/>
        </w:rPr>
        <w:t>ε</w:t>
      </w:r>
      <w:r>
        <w:rPr>
          <w:rFonts w:ascii="Times New Roman" w:hAnsi="Times New Roman"/>
        </w:rPr>
        <w:t xml:space="preserve">4-/+ group, </w:t>
      </w:r>
      <w:r>
        <w:rPr>
          <w:rFonts w:ascii="Times New Roman" w:eastAsia="宋体" w:hAnsi="Times New Roman"/>
        </w:rPr>
        <w:t>*</w:t>
      </w:r>
      <w:r w:rsidR="001D4682">
        <w:rPr>
          <w:rFonts w:ascii="Times New Roman" w:eastAsia="宋体" w:hAnsi="Times New Roman"/>
          <w:i/>
          <w:iCs/>
        </w:rPr>
        <w:t xml:space="preserve">P </w:t>
      </w:r>
      <w:r>
        <w:rPr>
          <w:rFonts w:ascii="Times New Roman" w:eastAsia="宋体" w:hAnsi="Times New Roman"/>
        </w:rPr>
        <w:t>&lt;</w:t>
      </w:r>
      <w:r w:rsidR="001D4682">
        <w:rPr>
          <w:rFonts w:ascii="Times New Roman" w:eastAsia="宋体" w:hAnsi="Times New Roman"/>
        </w:rPr>
        <w:t xml:space="preserve"> </w:t>
      </w:r>
      <w:r>
        <w:rPr>
          <w:rFonts w:ascii="Times New Roman" w:eastAsia="宋体" w:hAnsi="Times New Roman"/>
        </w:rPr>
        <w:t>0.05.</w:t>
      </w:r>
      <w:r>
        <w:rPr>
          <w:rFonts w:ascii="Times New Roman" w:eastAsia="宋体" w:hAnsi="Times New Roman"/>
        </w:rPr>
        <w:br w:type="page"/>
      </w:r>
    </w:p>
    <w:p w14:paraId="62753E2D" w14:textId="77777777" w:rsidR="008306D3" w:rsidRDefault="008306D3" w:rsidP="008306D3">
      <w:pPr>
        <w:shd w:val="clear" w:color="auto" w:fill="FFFFFF"/>
        <w:spacing w:line="360" w:lineRule="auto"/>
        <w:rPr>
          <w:rFonts w:ascii="Times New Roman" w:hAnsi="Times New Roman"/>
          <w:b/>
          <w:bCs/>
        </w:rPr>
      </w:pPr>
      <w:r>
        <w:rPr>
          <w:rFonts w:ascii="Times New Roman" w:eastAsia="宋体" w:hAnsi="Times New Roman"/>
          <w:b/>
          <w:bCs/>
        </w:rPr>
        <w:lastRenderedPageBreak/>
        <w:t>Supplementary Table 2</w:t>
      </w:r>
      <w:r>
        <w:rPr>
          <w:rFonts w:ascii="Times New Roman" w:eastAsia="宋体" w:hAnsi="Times New Roman"/>
          <w:b/>
          <w:bCs/>
          <w:color w:val="000000" w:themeColor="text1"/>
        </w:rPr>
        <w:t xml:space="preserve"> Association of </w:t>
      </w:r>
      <w:r>
        <w:rPr>
          <w:rFonts w:ascii="Times New Roman" w:eastAsia="宋体" w:hAnsi="Times New Roman"/>
          <w:b/>
          <w:bCs/>
        </w:rPr>
        <w:t xml:space="preserve">the </w:t>
      </w:r>
      <w:r>
        <w:rPr>
          <w:rFonts w:ascii="Times New Roman" w:eastAsia="宋体" w:hAnsi="Times New Roman"/>
          <w:b/>
          <w:bCs/>
          <w:color w:val="000000"/>
        </w:rPr>
        <w:t>NGF levels</w:t>
      </w:r>
      <w:r>
        <w:rPr>
          <w:rFonts w:ascii="Times New Roman" w:eastAsia="宋体" w:hAnsi="Times New Roman"/>
          <w:b/>
          <w:bCs/>
        </w:rPr>
        <w:t xml:space="preserve"> in CSF with cognitive functions in patients carrying </w:t>
      </w:r>
      <w:r>
        <w:rPr>
          <w:rFonts w:ascii="Times New Roman" w:eastAsia="宋体" w:hAnsi="Times New Roman"/>
          <w:b/>
          <w:bCs/>
          <w:i/>
          <w:iCs/>
          <w:color w:val="000000"/>
        </w:rPr>
        <w:t>APOE</w:t>
      </w:r>
      <w:r>
        <w:rPr>
          <w:rFonts w:ascii="Times New Roman" w:eastAsia="宋体" w:hAnsi="Times New Roman"/>
          <w:b/>
          <w:bCs/>
          <w:color w:val="000000"/>
        </w:rPr>
        <w:t xml:space="preserve"> ε4 </w:t>
      </w:r>
    </w:p>
    <w:tbl>
      <w:tblPr>
        <w:tblStyle w:val="a7"/>
        <w:tblW w:w="105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56"/>
        <w:gridCol w:w="397"/>
        <w:gridCol w:w="1984"/>
        <w:gridCol w:w="73"/>
        <w:gridCol w:w="1203"/>
        <w:gridCol w:w="1985"/>
        <w:gridCol w:w="82"/>
        <w:gridCol w:w="910"/>
        <w:gridCol w:w="26"/>
      </w:tblGrid>
      <w:tr w:rsidR="008306D3" w14:paraId="0E806059" w14:textId="77777777" w:rsidTr="00BD3D35">
        <w:trPr>
          <w:gridAfter w:val="1"/>
          <w:wAfter w:w="26" w:type="dxa"/>
          <w:trHeight w:val="316"/>
          <w:jc w:val="center"/>
        </w:trPr>
        <w:tc>
          <w:tcPr>
            <w:tcW w:w="4253" w:type="dxa"/>
            <w:gridSpan w:val="2"/>
            <w:tcBorders>
              <w:top w:val="single" w:sz="4" w:space="0" w:color="auto"/>
            </w:tcBorders>
          </w:tcPr>
          <w:p w14:paraId="46DF2933" w14:textId="77777777" w:rsidR="008306D3" w:rsidRDefault="008306D3" w:rsidP="00BD3D35">
            <w:pPr>
              <w:spacing w:line="360" w:lineRule="auto"/>
              <w:ind w:firstLine="422"/>
              <w:rPr>
                <w:b/>
                <w:bCs/>
              </w:rPr>
            </w:pPr>
          </w:p>
        </w:tc>
        <w:tc>
          <w:tcPr>
            <w:tcW w:w="3260" w:type="dxa"/>
            <w:gridSpan w:val="3"/>
            <w:tcBorders>
              <w:top w:val="single" w:sz="4" w:space="0" w:color="auto"/>
              <w:bottom w:val="single" w:sz="4" w:space="0" w:color="auto"/>
            </w:tcBorders>
          </w:tcPr>
          <w:p w14:paraId="7A3C7618" w14:textId="77777777" w:rsidR="008306D3" w:rsidRDefault="008306D3" w:rsidP="00BD3D35">
            <w:pPr>
              <w:spacing w:line="360" w:lineRule="auto"/>
              <w:ind w:firstLine="422"/>
              <w:jc w:val="center"/>
              <w:rPr>
                <w:b/>
                <w:bCs/>
                <w:i/>
                <w:iCs/>
              </w:rPr>
            </w:pPr>
            <w:r>
              <w:rPr>
                <w:b/>
                <w:bCs/>
              </w:rPr>
              <w:t>Unadjusted</w:t>
            </w:r>
          </w:p>
        </w:tc>
        <w:tc>
          <w:tcPr>
            <w:tcW w:w="2977" w:type="dxa"/>
            <w:gridSpan w:val="3"/>
            <w:tcBorders>
              <w:top w:val="single" w:sz="4" w:space="0" w:color="auto"/>
              <w:bottom w:val="single" w:sz="4" w:space="0" w:color="auto"/>
            </w:tcBorders>
          </w:tcPr>
          <w:p w14:paraId="7C8B7E7C" w14:textId="77777777" w:rsidR="008306D3" w:rsidRDefault="008306D3" w:rsidP="00BD3D35">
            <w:pPr>
              <w:spacing w:line="360" w:lineRule="auto"/>
              <w:ind w:firstLine="422"/>
              <w:jc w:val="center"/>
              <w:rPr>
                <w:b/>
                <w:bCs/>
              </w:rPr>
            </w:pPr>
            <w:r>
              <w:rPr>
                <w:b/>
                <w:bCs/>
              </w:rPr>
              <w:t>Adjusted</w:t>
            </w:r>
          </w:p>
        </w:tc>
      </w:tr>
      <w:tr w:rsidR="008306D3" w14:paraId="4941DF4F" w14:textId="77777777" w:rsidTr="00BD3D35">
        <w:trPr>
          <w:gridAfter w:val="1"/>
          <w:wAfter w:w="26" w:type="dxa"/>
          <w:trHeight w:val="316"/>
          <w:jc w:val="center"/>
        </w:trPr>
        <w:tc>
          <w:tcPr>
            <w:tcW w:w="4253" w:type="dxa"/>
            <w:gridSpan w:val="2"/>
            <w:tcBorders>
              <w:bottom w:val="single" w:sz="4" w:space="0" w:color="auto"/>
            </w:tcBorders>
          </w:tcPr>
          <w:p w14:paraId="6DFCEF33" w14:textId="77777777" w:rsidR="008306D3" w:rsidRDefault="008306D3" w:rsidP="00BD3D35">
            <w:pPr>
              <w:spacing w:line="360" w:lineRule="auto"/>
              <w:ind w:firstLine="422"/>
              <w:rPr>
                <w:b/>
                <w:bCs/>
              </w:rPr>
            </w:pPr>
          </w:p>
        </w:tc>
        <w:tc>
          <w:tcPr>
            <w:tcW w:w="1984" w:type="dxa"/>
            <w:tcBorders>
              <w:top w:val="single" w:sz="4" w:space="0" w:color="auto"/>
              <w:bottom w:val="single" w:sz="4" w:space="0" w:color="auto"/>
            </w:tcBorders>
          </w:tcPr>
          <w:p w14:paraId="1B717290" w14:textId="77777777" w:rsidR="008306D3" w:rsidRDefault="008306D3" w:rsidP="00BD3D35">
            <w:pPr>
              <w:spacing w:line="360" w:lineRule="auto"/>
              <w:jc w:val="left"/>
              <w:rPr>
                <w:b/>
                <w:bCs/>
              </w:rPr>
            </w:pPr>
            <w:r>
              <w:rPr>
                <w:b/>
                <w:bCs/>
              </w:rPr>
              <w:t>β (95%CI)</w:t>
            </w:r>
          </w:p>
        </w:tc>
        <w:tc>
          <w:tcPr>
            <w:tcW w:w="1276" w:type="dxa"/>
            <w:gridSpan w:val="2"/>
            <w:tcBorders>
              <w:top w:val="single" w:sz="4" w:space="0" w:color="auto"/>
              <w:bottom w:val="single" w:sz="4" w:space="0" w:color="auto"/>
            </w:tcBorders>
          </w:tcPr>
          <w:p w14:paraId="6A44BBAD" w14:textId="3940C653" w:rsidR="008306D3" w:rsidRDefault="00642BC4" w:rsidP="00BD3D35">
            <w:pPr>
              <w:spacing w:line="360" w:lineRule="auto"/>
              <w:jc w:val="left"/>
              <w:rPr>
                <w:b/>
                <w:bCs/>
                <w:i/>
                <w:iCs/>
              </w:rPr>
            </w:pPr>
            <w:r>
              <w:rPr>
                <w:b/>
                <w:bCs/>
                <w:i/>
                <w:iCs/>
              </w:rPr>
              <w:t>P</w:t>
            </w:r>
          </w:p>
        </w:tc>
        <w:tc>
          <w:tcPr>
            <w:tcW w:w="1985" w:type="dxa"/>
            <w:tcBorders>
              <w:top w:val="single" w:sz="4" w:space="0" w:color="auto"/>
              <w:bottom w:val="single" w:sz="4" w:space="0" w:color="auto"/>
            </w:tcBorders>
          </w:tcPr>
          <w:p w14:paraId="69E0D2FB" w14:textId="77777777" w:rsidR="008306D3" w:rsidRDefault="008306D3" w:rsidP="00BD3D35">
            <w:pPr>
              <w:spacing w:line="360" w:lineRule="auto"/>
              <w:jc w:val="left"/>
              <w:rPr>
                <w:b/>
                <w:bCs/>
                <w:i/>
                <w:iCs/>
              </w:rPr>
            </w:pPr>
            <w:r>
              <w:rPr>
                <w:b/>
                <w:bCs/>
              </w:rPr>
              <w:t>β (95%CI)</w:t>
            </w:r>
          </w:p>
        </w:tc>
        <w:tc>
          <w:tcPr>
            <w:tcW w:w="992" w:type="dxa"/>
            <w:gridSpan w:val="2"/>
            <w:tcBorders>
              <w:top w:val="single" w:sz="4" w:space="0" w:color="auto"/>
              <w:bottom w:val="single" w:sz="4" w:space="0" w:color="auto"/>
            </w:tcBorders>
          </w:tcPr>
          <w:p w14:paraId="710AE00A" w14:textId="309E86D9" w:rsidR="008306D3" w:rsidRDefault="00642BC4" w:rsidP="00BD3D35">
            <w:pPr>
              <w:spacing w:line="360" w:lineRule="auto"/>
              <w:jc w:val="left"/>
              <w:rPr>
                <w:b/>
                <w:bCs/>
              </w:rPr>
            </w:pPr>
            <w:r>
              <w:rPr>
                <w:b/>
                <w:bCs/>
                <w:i/>
                <w:iCs/>
              </w:rPr>
              <w:t>P</w:t>
            </w:r>
          </w:p>
        </w:tc>
      </w:tr>
      <w:tr w:rsidR="008306D3" w14:paraId="54552378" w14:textId="77777777" w:rsidTr="00BD3D35">
        <w:trPr>
          <w:gridAfter w:val="1"/>
          <w:wAfter w:w="26" w:type="dxa"/>
          <w:trHeight w:val="325"/>
          <w:jc w:val="center"/>
        </w:trPr>
        <w:tc>
          <w:tcPr>
            <w:tcW w:w="4253" w:type="dxa"/>
            <w:gridSpan w:val="2"/>
            <w:tcBorders>
              <w:top w:val="single" w:sz="4" w:space="0" w:color="auto"/>
            </w:tcBorders>
          </w:tcPr>
          <w:p w14:paraId="7F20C751" w14:textId="77777777" w:rsidR="008306D3" w:rsidRDefault="008306D3" w:rsidP="00BD3D35">
            <w:pPr>
              <w:spacing w:line="360" w:lineRule="auto"/>
              <w:rPr>
                <w:color w:val="000000" w:themeColor="text1"/>
              </w:rPr>
            </w:pPr>
            <w:r>
              <w:rPr>
                <w:b/>
                <w:bCs/>
                <w:lang w:bidi="ar"/>
              </w:rPr>
              <w:t>Cognitive function</w:t>
            </w:r>
          </w:p>
        </w:tc>
        <w:tc>
          <w:tcPr>
            <w:tcW w:w="1984" w:type="dxa"/>
            <w:tcBorders>
              <w:top w:val="single" w:sz="4" w:space="0" w:color="auto"/>
            </w:tcBorders>
          </w:tcPr>
          <w:p w14:paraId="278B64AA" w14:textId="77777777" w:rsidR="008306D3" w:rsidRDefault="008306D3" w:rsidP="00BD3D35">
            <w:pPr>
              <w:spacing w:line="360" w:lineRule="auto"/>
            </w:pPr>
          </w:p>
        </w:tc>
        <w:tc>
          <w:tcPr>
            <w:tcW w:w="1276" w:type="dxa"/>
            <w:gridSpan w:val="2"/>
            <w:tcBorders>
              <w:top w:val="single" w:sz="4" w:space="0" w:color="auto"/>
            </w:tcBorders>
          </w:tcPr>
          <w:p w14:paraId="29A19983" w14:textId="77777777" w:rsidR="008306D3" w:rsidRDefault="008306D3" w:rsidP="00BD3D35">
            <w:pPr>
              <w:spacing w:line="360" w:lineRule="auto"/>
            </w:pPr>
          </w:p>
        </w:tc>
        <w:tc>
          <w:tcPr>
            <w:tcW w:w="1985" w:type="dxa"/>
            <w:tcBorders>
              <w:top w:val="single" w:sz="4" w:space="0" w:color="auto"/>
            </w:tcBorders>
          </w:tcPr>
          <w:p w14:paraId="378B0291" w14:textId="77777777" w:rsidR="008306D3" w:rsidRDefault="008306D3" w:rsidP="00BD3D35">
            <w:pPr>
              <w:spacing w:line="360" w:lineRule="auto"/>
            </w:pPr>
          </w:p>
        </w:tc>
        <w:tc>
          <w:tcPr>
            <w:tcW w:w="992" w:type="dxa"/>
            <w:gridSpan w:val="2"/>
            <w:tcBorders>
              <w:top w:val="single" w:sz="4" w:space="0" w:color="auto"/>
            </w:tcBorders>
          </w:tcPr>
          <w:p w14:paraId="6AEE558E" w14:textId="77777777" w:rsidR="008306D3" w:rsidRDefault="008306D3" w:rsidP="00BD3D35">
            <w:pPr>
              <w:spacing w:line="360" w:lineRule="auto"/>
            </w:pPr>
          </w:p>
        </w:tc>
      </w:tr>
      <w:tr w:rsidR="008306D3" w14:paraId="1F78D902" w14:textId="77777777" w:rsidTr="00BD3D35">
        <w:trPr>
          <w:gridAfter w:val="1"/>
          <w:wAfter w:w="26" w:type="dxa"/>
          <w:trHeight w:val="325"/>
          <w:jc w:val="center"/>
        </w:trPr>
        <w:tc>
          <w:tcPr>
            <w:tcW w:w="4253" w:type="dxa"/>
            <w:gridSpan w:val="2"/>
          </w:tcPr>
          <w:p w14:paraId="613E883C" w14:textId="77777777" w:rsidR="008306D3" w:rsidRDefault="008306D3" w:rsidP="00BD3D35">
            <w:pPr>
              <w:spacing w:line="360" w:lineRule="auto"/>
              <w:ind w:firstLineChars="50" w:firstLine="100"/>
              <w:rPr>
                <w:color w:val="000000" w:themeColor="text1"/>
              </w:rPr>
            </w:pPr>
            <w:r>
              <w:rPr>
                <w:b/>
                <w:bCs/>
                <w:lang w:bidi="ar"/>
              </w:rPr>
              <w:t>Global cognitive function</w:t>
            </w:r>
          </w:p>
        </w:tc>
        <w:tc>
          <w:tcPr>
            <w:tcW w:w="1984" w:type="dxa"/>
          </w:tcPr>
          <w:p w14:paraId="36FD573D" w14:textId="77777777" w:rsidR="008306D3" w:rsidRDefault="008306D3" w:rsidP="00BD3D35">
            <w:pPr>
              <w:spacing w:line="360" w:lineRule="auto"/>
            </w:pPr>
          </w:p>
        </w:tc>
        <w:tc>
          <w:tcPr>
            <w:tcW w:w="1276" w:type="dxa"/>
            <w:gridSpan w:val="2"/>
          </w:tcPr>
          <w:p w14:paraId="30089926" w14:textId="77777777" w:rsidR="008306D3" w:rsidRDefault="008306D3" w:rsidP="00BD3D35">
            <w:pPr>
              <w:spacing w:line="360" w:lineRule="auto"/>
            </w:pPr>
          </w:p>
        </w:tc>
        <w:tc>
          <w:tcPr>
            <w:tcW w:w="1985" w:type="dxa"/>
          </w:tcPr>
          <w:p w14:paraId="54E8266A" w14:textId="77777777" w:rsidR="008306D3" w:rsidRDefault="008306D3" w:rsidP="00BD3D35">
            <w:pPr>
              <w:spacing w:line="360" w:lineRule="auto"/>
            </w:pPr>
          </w:p>
        </w:tc>
        <w:tc>
          <w:tcPr>
            <w:tcW w:w="992" w:type="dxa"/>
            <w:gridSpan w:val="2"/>
          </w:tcPr>
          <w:p w14:paraId="691681A7" w14:textId="77777777" w:rsidR="008306D3" w:rsidRDefault="008306D3" w:rsidP="00BD3D35">
            <w:pPr>
              <w:spacing w:line="360" w:lineRule="auto"/>
            </w:pPr>
          </w:p>
        </w:tc>
      </w:tr>
      <w:tr w:rsidR="008306D3" w14:paraId="57E0A2A0" w14:textId="77777777" w:rsidTr="00BD3D35">
        <w:trPr>
          <w:gridAfter w:val="1"/>
          <w:wAfter w:w="26" w:type="dxa"/>
          <w:trHeight w:val="325"/>
          <w:jc w:val="center"/>
        </w:trPr>
        <w:tc>
          <w:tcPr>
            <w:tcW w:w="4253" w:type="dxa"/>
            <w:gridSpan w:val="2"/>
          </w:tcPr>
          <w:p w14:paraId="7A29E66F" w14:textId="77777777" w:rsidR="008306D3" w:rsidRDefault="008306D3" w:rsidP="00BD3D35">
            <w:pPr>
              <w:spacing w:line="360" w:lineRule="auto"/>
              <w:ind w:firstLineChars="100" w:firstLine="200"/>
              <w:jc w:val="left"/>
            </w:pPr>
            <w:r>
              <w:rPr>
                <w:color w:val="000000" w:themeColor="text1"/>
              </w:rPr>
              <w:t>MMSE (points)</w:t>
            </w:r>
          </w:p>
        </w:tc>
        <w:tc>
          <w:tcPr>
            <w:tcW w:w="1984" w:type="dxa"/>
          </w:tcPr>
          <w:p w14:paraId="347A1FD2" w14:textId="77777777" w:rsidR="008306D3" w:rsidRDefault="008306D3" w:rsidP="00BD3D35">
            <w:pPr>
              <w:spacing w:line="360" w:lineRule="auto"/>
              <w:jc w:val="left"/>
            </w:pPr>
            <w:r>
              <w:t>0.17 (-0.39, 0.74)</w:t>
            </w:r>
          </w:p>
        </w:tc>
        <w:tc>
          <w:tcPr>
            <w:tcW w:w="1276" w:type="dxa"/>
            <w:gridSpan w:val="2"/>
          </w:tcPr>
          <w:p w14:paraId="4C23798E" w14:textId="77777777" w:rsidR="008306D3" w:rsidRDefault="008306D3" w:rsidP="00BD3D35">
            <w:pPr>
              <w:spacing w:line="360" w:lineRule="auto"/>
              <w:jc w:val="left"/>
            </w:pPr>
            <w:r>
              <w:t>0.540</w:t>
            </w:r>
          </w:p>
        </w:tc>
        <w:tc>
          <w:tcPr>
            <w:tcW w:w="1985" w:type="dxa"/>
          </w:tcPr>
          <w:p w14:paraId="07FB1441" w14:textId="77777777" w:rsidR="008306D3" w:rsidRDefault="008306D3" w:rsidP="00BD3D35">
            <w:pPr>
              <w:spacing w:line="360" w:lineRule="auto"/>
              <w:jc w:val="left"/>
            </w:pPr>
            <w:r>
              <w:t>0.16 (-0.37, 0.68)</w:t>
            </w:r>
          </w:p>
        </w:tc>
        <w:tc>
          <w:tcPr>
            <w:tcW w:w="992" w:type="dxa"/>
            <w:gridSpan w:val="2"/>
          </w:tcPr>
          <w:p w14:paraId="4644C905" w14:textId="77777777" w:rsidR="008306D3" w:rsidRDefault="008306D3" w:rsidP="00BD3D35">
            <w:pPr>
              <w:spacing w:line="360" w:lineRule="auto"/>
              <w:jc w:val="left"/>
            </w:pPr>
            <w:r>
              <w:t>0.532</w:t>
            </w:r>
          </w:p>
        </w:tc>
      </w:tr>
      <w:tr w:rsidR="008306D3" w14:paraId="0A3ECED7" w14:textId="77777777" w:rsidTr="00BD3D35">
        <w:trPr>
          <w:gridAfter w:val="1"/>
          <w:wAfter w:w="26" w:type="dxa"/>
          <w:trHeight w:val="316"/>
          <w:jc w:val="center"/>
        </w:trPr>
        <w:tc>
          <w:tcPr>
            <w:tcW w:w="4253" w:type="dxa"/>
            <w:gridSpan w:val="2"/>
          </w:tcPr>
          <w:p w14:paraId="5FCBBDD9" w14:textId="77777777" w:rsidR="008306D3" w:rsidRDefault="008306D3" w:rsidP="00BD3D35">
            <w:pPr>
              <w:spacing w:line="360" w:lineRule="auto"/>
              <w:ind w:firstLineChars="100" w:firstLine="200"/>
              <w:jc w:val="left"/>
            </w:pPr>
            <w:r>
              <w:rPr>
                <w:color w:val="000000" w:themeColor="text1"/>
              </w:rPr>
              <w:t>MoCA (points)</w:t>
            </w:r>
          </w:p>
        </w:tc>
        <w:tc>
          <w:tcPr>
            <w:tcW w:w="1984" w:type="dxa"/>
          </w:tcPr>
          <w:p w14:paraId="263F12FD" w14:textId="77777777" w:rsidR="008306D3" w:rsidRDefault="008306D3" w:rsidP="00BD3D35">
            <w:pPr>
              <w:spacing w:line="360" w:lineRule="auto"/>
              <w:jc w:val="left"/>
            </w:pPr>
            <w:r>
              <w:t>0.24 (-0.31, 0.79)</w:t>
            </w:r>
          </w:p>
        </w:tc>
        <w:tc>
          <w:tcPr>
            <w:tcW w:w="1276" w:type="dxa"/>
            <w:gridSpan w:val="2"/>
          </w:tcPr>
          <w:p w14:paraId="5CC82FA0" w14:textId="77777777" w:rsidR="008306D3" w:rsidRDefault="008306D3" w:rsidP="00BD3D35">
            <w:pPr>
              <w:spacing w:line="360" w:lineRule="auto"/>
              <w:jc w:val="left"/>
            </w:pPr>
            <w:r>
              <w:t>0.387</w:t>
            </w:r>
          </w:p>
        </w:tc>
        <w:tc>
          <w:tcPr>
            <w:tcW w:w="1985" w:type="dxa"/>
          </w:tcPr>
          <w:p w14:paraId="06D8046A" w14:textId="77777777" w:rsidR="008306D3" w:rsidRDefault="008306D3" w:rsidP="00BD3D35">
            <w:pPr>
              <w:spacing w:line="360" w:lineRule="auto"/>
              <w:jc w:val="left"/>
            </w:pPr>
            <w:r>
              <w:t>0.27 (-0.22, 0.76)</w:t>
            </w:r>
          </w:p>
        </w:tc>
        <w:tc>
          <w:tcPr>
            <w:tcW w:w="992" w:type="dxa"/>
            <w:gridSpan w:val="2"/>
          </w:tcPr>
          <w:p w14:paraId="282E1094" w14:textId="77777777" w:rsidR="008306D3" w:rsidRDefault="008306D3" w:rsidP="00BD3D35">
            <w:pPr>
              <w:spacing w:line="360" w:lineRule="auto"/>
              <w:jc w:val="left"/>
            </w:pPr>
            <w:r>
              <w:t>0.262</w:t>
            </w:r>
          </w:p>
        </w:tc>
      </w:tr>
      <w:tr w:rsidR="008306D3" w14:paraId="022F3451" w14:textId="77777777" w:rsidTr="00BD3D35">
        <w:trPr>
          <w:gridAfter w:val="1"/>
          <w:wAfter w:w="26" w:type="dxa"/>
          <w:trHeight w:val="316"/>
          <w:jc w:val="center"/>
        </w:trPr>
        <w:tc>
          <w:tcPr>
            <w:tcW w:w="4253" w:type="dxa"/>
            <w:gridSpan w:val="2"/>
          </w:tcPr>
          <w:p w14:paraId="2691D61D" w14:textId="77777777" w:rsidR="008306D3" w:rsidRDefault="008306D3" w:rsidP="00BD3D35">
            <w:pPr>
              <w:spacing w:line="360" w:lineRule="auto"/>
              <w:ind w:firstLineChars="50" w:firstLine="100"/>
              <w:rPr>
                <w:b/>
                <w:bCs/>
                <w:color w:val="000000" w:themeColor="text1"/>
              </w:rPr>
            </w:pPr>
            <w:r>
              <w:rPr>
                <w:b/>
                <w:bCs/>
                <w:color w:val="000000" w:themeColor="text1"/>
              </w:rPr>
              <w:t>Individual cognitive domain</w:t>
            </w:r>
            <w:r>
              <w:rPr>
                <w:b/>
                <w:bCs/>
                <w:lang w:bidi="ar"/>
              </w:rPr>
              <w:t xml:space="preserve"> function</w:t>
            </w:r>
          </w:p>
        </w:tc>
        <w:tc>
          <w:tcPr>
            <w:tcW w:w="1984" w:type="dxa"/>
          </w:tcPr>
          <w:p w14:paraId="43CFDF5E" w14:textId="77777777" w:rsidR="008306D3" w:rsidRDefault="008306D3" w:rsidP="00BD3D35">
            <w:pPr>
              <w:spacing w:line="360" w:lineRule="auto"/>
              <w:rPr>
                <w:b/>
                <w:bCs/>
              </w:rPr>
            </w:pPr>
          </w:p>
        </w:tc>
        <w:tc>
          <w:tcPr>
            <w:tcW w:w="1276" w:type="dxa"/>
            <w:gridSpan w:val="2"/>
          </w:tcPr>
          <w:p w14:paraId="18B8E1E8" w14:textId="77777777" w:rsidR="008306D3" w:rsidRDefault="008306D3" w:rsidP="00BD3D35">
            <w:pPr>
              <w:spacing w:line="360" w:lineRule="auto"/>
              <w:rPr>
                <w:b/>
                <w:bCs/>
              </w:rPr>
            </w:pPr>
          </w:p>
        </w:tc>
        <w:tc>
          <w:tcPr>
            <w:tcW w:w="1985" w:type="dxa"/>
          </w:tcPr>
          <w:p w14:paraId="07BF4312" w14:textId="77777777" w:rsidR="008306D3" w:rsidRDefault="008306D3" w:rsidP="00BD3D35">
            <w:pPr>
              <w:spacing w:line="360" w:lineRule="auto"/>
              <w:rPr>
                <w:b/>
                <w:bCs/>
              </w:rPr>
            </w:pPr>
          </w:p>
        </w:tc>
        <w:tc>
          <w:tcPr>
            <w:tcW w:w="992" w:type="dxa"/>
            <w:gridSpan w:val="2"/>
          </w:tcPr>
          <w:p w14:paraId="4F7CCF72" w14:textId="77777777" w:rsidR="008306D3" w:rsidRDefault="008306D3" w:rsidP="00BD3D35">
            <w:pPr>
              <w:spacing w:line="360" w:lineRule="auto"/>
              <w:rPr>
                <w:b/>
                <w:bCs/>
              </w:rPr>
            </w:pPr>
          </w:p>
        </w:tc>
      </w:tr>
      <w:tr w:rsidR="008306D3" w14:paraId="19144412" w14:textId="77777777" w:rsidTr="00BD3D35">
        <w:trPr>
          <w:gridAfter w:val="1"/>
          <w:wAfter w:w="26" w:type="dxa"/>
          <w:trHeight w:val="316"/>
          <w:jc w:val="center"/>
        </w:trPr>
        <w:tc>
          <w:tcPr>
            <w:tcW w:w="4253" w:type="dxa"/>
            <w:gridSpan w:val="2"/>
          </w:tcPr>
          <w:p w14:paraId="67F6AA1E" w14:textId="77777777" w:rsidR="008306D3" w:rsidRDefault="008306D3" w:rsidP="00BD3D35">
            <w:pPr>
              <w:spacing w:line="360" w:lineRule="auto"/>
              <w:ind w:firstLineChars="100" w:firstLine="200"/>
              <w:rPr>
                <w:b/>
                <w:bCs/>
                <w:color w:val="000000" w:themeColor="text1"/>
              </w:rPr>
            </w:pPr>
            <w:r>
              <w:rPr>
                <w:color w:val="000000" w:themeColor="text1"/>
              </w:rPr>
              <w:t>Memory</w:t>
            </w:r>
          </w:p>
        </w:tc>
        <w:tc>
          <w:tcPr>
            <w:tcW w:w="1984" w:type="dxa"/>
          </w:tcPr>
          <w:p w14:paraId="7CE91E8F" w14:textId="77777777" w:rsidR="008306D3" w:rsidRDefault="008306D3" w:rsidP="00BD3D35">
            <w:pPr>
              <w:spacing w:line="360" w:lineRule="auto"/>
              <w:rPr>
                <w:b/>
                <w:bCs/>
              </w:rPr>
            </w:pPr>
          </w:p>
        </w:tc>
        <w:tc>
          <w:tcPr>
            <w:tcW w:w="1276" w:type="dxa"/>
            <w:gridSpan w:val="2"/>
          </w:tcPr>
          <w:p w14:paraId="164646BE" w14:textId="77777777" w:rsidR="008306D3" w:rsidRDefault="008306D3" w:rsidP="00BD3D35">
            <w:pPr>
              <w:spacing w:line="360" w:lineRule="auto"/>
              <w:rPr>
                <w:b/>
                <w:bCs/>
              </w:rPr>
            </w:pPr>
          </w:p>
        </w:tc>
        <w:tc>
          <w:tcPr>
            <w:tcW w:w="1985" w:type="dxa"/>
          </w:tcPr>
          <w:p w14:paraId="2114A4FE" w14:textId="77777777" w:rsidR="008306D3" w:rsidRDefault="008306D3" w:rsidP="00BD3D35">
            <w:pPr>
              <w:spacing w:line="360" w:lineRule="auto"/>
              <w:rPr>
                <w:b/>
                <w:bCs/>
              </w:rPr>
            </w:pPr>
          </w:p>
        </w:tc>
        <w:tc>
          <w:tcPr>
            <w:tcW w:w="992" w:type="dxa"/>
            <w:gridSpan w:val="2"/>
          </w:tcPr>
          <w:p w14:paraId="300A6011" w14:textId="77777777" w:rsidR="008306D3" w:rsidRDefault="008306D3" w:rsidP="00BD3D35">
            <w:pPr>
              <w:spacing w:line="360" w:lineRule="auto"/>
              <w:rPr>
                <w:b/>
                <w:bCs/>
              </w:rPr>
            </w:pPr>
          </w:p>
        </w:tc>
      </w:tr>
      <w:tr w:rsidR="008306D3" w14:paraId="27A99A9F" w14:textId="77777777" w:rsidTr="00BD3D35">
        <w:trPr>
          <w:gridAfter w:val="1"/>
          <w:wAfter w:w="26" w:type="dxa"/>
          <w:trHeight w:val="316"/>
          <w:jc w:val="center"/>
        </w:trPr>
        <w:tc>
          <w:tcPr>
            <w:tcW w:w="4253" w:type="dxa"/>
            <w:gridSpan w:val="2"/>
          </w:tcPr>
          <w:p w14:paraId="39841C7D" w14:textId="77777777" w:rsidR="008306D3" w:rsidRDefault="008306D3" w:rsidP="00BD3D35">
            <w:pPr>
              <w:spacing w:line="360" w:lineRule="auto"/>
              <w:ind w:firstLineChars="150" w:firstLine="300"/>
              <w:jc w:val="left"/>
            </w:pPr>
            <w:r>
              <w:rPr>
                <w:color w:val="000000" w:themeColor="text1"/>
              </w:rPr>
              <w:t>AVLT N1-3 (points)</w:t>
            </w:r>
          </w:p>
        </w:tc>
        <w:tc>
          <w:tcPr>
            <w:tcW w:w="1984" w:type="dxa"/>
          </w:tcPr>
          <w:p w14:paraId="1C45B8DC" w14:textId="77777777" w:rsidR="008306D3" w:rsidRDefault="008306D3" w:rsidP="00BD3D35">
            <w:pPr>
              <w:spacing w:line="360" w:lineRule="auto"/>
              <w:jc w:val="left"/>
            </w:pPr>
            <w:r>
              <w:t>0.60 (0.11, 1.09)</w:t>
            </w:r>
          </w:p>
        </w:tc>
        <w:tc>
          <w:tcPr>
            <w:tcW w:w="1276" w:type="dxa"/>
            <w:gridSpan w:val="2"/>
          </w:tcPr>
          <w:p w14:paraId="39D19468" w14:textId="77777777" w:rsidR="008306D3" w:rsidRPr="001D4682" w:rsidRDefault="008306D3" w:rsidP="00BD3D35">
            <w:pPr>
              <w:spacing w:line="360" w:lineRule="auto"/>
              <w:jc w:val="left"/>
              <w:rPr>
                <w:b/>
                <w:bCs/>
              </w:rPr>
            </w:pPr>
            <w:r w:rsidRPr="001D4682">
              <w:rPr>
                <w:b/>
                <w:bCs/>
              </w:rPr>
              <w:t>0.017*</w:t>
            </w:r>
          </w:p>
        </w:tc>
        <w:tc>
          <w:tcPr>
            <w:tcW w:w="1985" w:type="dxa"/>
          </w:tcPr>
          <w:p w14:paraId="3837345F" w14:textId="77777777" w:rsidR="008306D3" w:rsidRDefault="008306D3" w:rsidP="00BD3D35">
            <w:pPr>
              <w:spacing w:line="360" w:lineRule="auto"/>
              <w:jc w:val="left"/>
            </w:pPr>
            <w:r>
              <w:t>0.50 (0.11, 0.89)</w:t>
            </w:r>
          </w:p>
        </w:tc>
        <w:tc>
          <w:tcPr>
            <w:tcW w:w="992" w:type="dxa"/>
            <w:gridSpan w:val="2"/>
          </w:tcPr>
          <w:p w14:paraId="38E0EB24" w14:textId="77777777" w:rsidR="008306D3" w:rsidRPr="001D4682" w:rsidRDefault="008306D3" w:rsidP="00BD3D35">
            <w:pPr>
              <w:spacing w:line="360" w:lineRule="auto"/>
              <w:jc w:val="left"/>
              <w:rPr>
                <w:b/>
                <w:bCs/>
              </w:rPr>
            </w:pPr>
            <w:r w:rsidRPr="001D4682">
              <w:rPr>
                <w:b/>
                <w:bCs/>
              </w:rPr>
              <w:t>0.015*</w:t>
            </w:r>
          </w:p>
        </w:tc>
      </w:tr>
      <w:tr w:rsidR="008306D3" w14:paraId="03385D67" w14:textId="77777777" w:rsidTr="00BD3D35">
        <w:trPr>
          <w:gridAfter w:val="1"/>
          <w:wAfter w:w="26" w:type="dxa"/>
          <w:trHeight w:val="316"/>
          <w:jc w:val="center"/>
        </w:trPr>
        <w:tc>
          <w:tcPr>
            <w:tcW w:w="4253" w:type="dxa"/>
            <w:gridSpan w:val="2"/>
          </w:tcPr>
          <w:p w14:paraId="309D97BC" w14:textId="77777777" w:rsidR="008306D3" w:rsidRDefault="008306D3" w:rsidP="00BD3D35">
            <w:pPr>
              <w:spacing w:line="360" w:lineRule="auto"/>
              <w:ind w:firstLineChars="150" w:firstLine="300"/>
              <w:jc w:val="left"/>
              <w:rPr>
                <w:color w:val="000000"/>
              </w:rPr>
            </w:pPr>
            <w:r>
              <w:rPr>
                <w:color w:val="000000" w:themeColor="text1"/>
              </w:rPr>
              <w:t>AVLT N4 (points)</w:t>
            </w:r>
          </w:p>
        </w:tc>
        <w:tc>
          <w:tcPr>
            <w:tcW w:w="1984" w:type="dxa"/>
          </w:tcPr>
          <w:p w14:paraId="28D2D633" w14:textId="77777777" w:rsidR="008306D3" w:rsidRDefault="008306D3" w:rsidP="00BD3D35">
            <w:pPr>
              <w:spacing w:line="360" w:lineRule="auto"/>
              <w:jc w:val="left"/>
            </w:pPr>
            <w:r>
              <w:t>0.24 (0.10, 0.38)</w:t>
            </w:r>
          </w:p>
        </w:tc>
        <w:tc>
          <w:tcPr>
            <w:tcW w:w="1276" w:type="dxa"/>
            <w:gridSpan w:val="2"/>
          </w:tcPr>
          <w:p w14:paraId="3B702045" w14:textId="77777777" w:rsidR="008306D3" w:rsidRPr="001D4682" w:rsidRDefault="008306D3" w:rsidP="00BD3D35">
            <w:pPr>
              <w:spacing w:line="360" w:lineRule="auto"/>
              <w:jc w:val="left"/>
              <w:rPr>
                <w:b/>
                <w:bCs/>
              </w:rPr>
            </w:pPr>
            <w:r w:rsidRPr="001D4682">
              <w:rPr>
                <w:b/>
                <w:bCs/>
              </w:rPr>
              <w:t>0.001**</w:t>
            </w:r>
          </w:p>
        </w:tc>
        <w:tc>
          <w:tcPr>
            <w:tcW w:w="1985" w:type="dxa"/>
          </w:tcPr>
          <w:p w14:paraId="5792C451" w14:textId="77777777" w:rsidR="008306D3" w:rsidRDefault="008306D3" w:rsidP="00BD3D35">
            <w:pPr>
              <w:spacing w:line="360" w:lineRule="auto"/>
              <w:jc w:val="left"/>
            </w:pPr>
            <w:r>
              <w:t>0.20 (0.05, 0.34)</w:t>
            </w:r>
          </w:p>
        </w:tc>
        <w:tc>
          <w:tcPr>
            <w:tcW w:w="992" w:type="dxa"/>
            <w:gridSpan w:val="2"/>
          </w:tcPr>
          <w:p w14:paraId="34823BAE" w14:textId="77777777" w:rsidR="008306D3" w:rsidRPr="001D4682" w:rsidRDefault="008306D3" w:rsidP="00BD3D35">
            <w:pPr>
              <w:spacing w:line="360" w:lineRule="auto"/>
              <w:jc w:val="left"/>
              <w:rPr>
                <w:b/>
                <w:bCs/>
              </w:rPr>
            </w:pPr>
            <w:r w:rsidRPr="001D4682">
              <w:rPr>
                <w:b/>
                <w:bCs/>
              </w:rPr>
              <w:t>0.010*</w:t>
            </w:r>
          </w:p>
        </w:tc>
      </w:tr>
      <w:tr w:rsidR="008306D3" w14:paraId="11D9468C" w14:textId="77777777" w:rsidTr="00BD3D35">
        <w:trPr>
          <w:gridAfter w:val="1"/>
          <w:wAfter w:w="26" w:type="dxa"/>
          <w:trHeight w:val="316"/>
          <w:jc w:val="center"/>
        </w:trPr>
        <w:tc>
          <w:tcPr>
            <w:tcW w:w="4253" w:type="dxa"/>
            <w:gridSpan w:val="2"/>
          </w:tcPr>
          <w:p w14:paraId="2463EE12" w14:textId="77777777" w:rsidR="008306D3" w:rsidRDefault="008306D3" w:rsidP="00BD3D35">
            <w:pPr>
              <w:spacing w:line="360" w:lineRule="auto"/>
              <w:ind w:firstLineChars="150" w:firstLine="300"/>
              <w:jc w:val="left"/>
              <w:rPr>
                <w:color w:val="000000"/>
              </w:rPr>
            </w:pPr>
            <w:r>
              <w:rPr>
                <w:color w:val="000000" w:themeColor="text1"/>
              </w:rPr>
              <w:t>AVLT N5 (points)</w:t>
            </w:r>
          </w:p>
        </w:tc>
        <w:tc>
          <w:tcPr>
            <w:tcW w:w="1984" w:type="dxa"/>
          </w:tcPr>
          <w:p w14:paraId="28B0DE1E" w14:textId="77777777" w:rsidR="008306D3" w:rsidRDefault="008306D3" w:rsidP="00BD3D35">
            <w:pPr>
              <w:spacing w:line="360" w:lineRule="auto"/>
              <w:jc w:val="left"/>
            </w:pPr>
            <w:r>
              <w:t>0.18 (0.04, 0.31)</w:t>
            </w:r>
          </w:p>
        </w:tc>
        <w:tc>
          <w:tcPr>
            <w:tcW w:w="1276" w:type="dxa"/>
            <w:gridSpan w:val="2"/>
          </w:tcPr>
          <w:p w14:paraId="2445EA82" w14:textId="77777777" w:rsidR="008306D3" w:rsidRPr="001D4682" w:rsidRDefault="008306D3" w:rsidP="00BD3D35">
            <w:pPr>
              <w:spacing w:line="360" w:lineRule="auto"/>
              <w:jc w:val="left"/>
              <w:rPr>
                <w:b/>
                <w:bCs/>
              </w:rPr>
            </w:pPr>
            <w:r w:rsidRPr="001D4682">
              <w:rPr>
                <w:b/>
                <w:bCs/>
              </w:rPr>
              <w:t>0.014*</w:t>
            </w:r>
          </w:p>
        </w:tc>
        <w:tc>
          <w:tcPr>
            <w:tcW w:w="1985" w:type="dxa"/>
          </w:tcPr>
          <w:p w14:paraId="29424D40" w14:textId="77777777" w:rsidR="008306D3" w:rsidRDefault="008306D3" w:rsidP="00BD3D35">
            <w:pPr>
              <w:spacing w:line="360" w:lineRule="auto"/>
              <w:jc w:val="left"/>
            </w:pPr>
            <w:r>
              <w:t>0.14 (-0.00, 0.29)</w:t>
            </w:r>
          </w:p>
        </w:tc>
        <w:tc>
          <w:tcPr>
            <w:tcW w:w="992" w:type="dxa"/>
            <w:gridSpan w:val="2"/>
          </w:tcPr>
          <w:p w14:paraId="6F9A69C9" w14:textId="77777777" w:rsidR="008306D3" w:rsidRDefault="008306D3" w:rsidP="00BD3D35">
            <w:pPr>
              <w:spacing w:line="360" w:lineRule="auto"/>
              <w:jc w:val="left"/>
            </w:pPr>
            <w:r>
              <w:t>0.054</w:t>
            </w:r>
          </w:p>
        </w:tc>
      </w:tr>
      <w:tr w:rsidR="008306D3" w14:paraId="4765CC7D" w14:textId="77777777" w:rsidTr="00BD3D35">
        <w:trPr>
          <w:gridAfter w:val="1"/>
          <w:wAfter w:w="26" w:type="dxa"/>
          <w:trHeight w:val="316"/>
          <w:jc w:val="center"/>
        </w:trPr>
        <w:tc>
          <w:tcPr>
            <w:tcW w:w="4253" w:type="dxa"/>
            <w:gridSpan w:val="2"/>
          </w:tcPr>
          <w:p w14:paraId="57742C85" w14:textId="77777777" w:rsidR="008306D3" w:rsidRDefault="008306D3" w:rsidP="00BD3D35">
            <w:pPr>
              <w:spacing w:line="360" w:lineRule="auto"/>
              <w:ind w:firstLineChars="150" w:firstLine="300"/>
              <w:jc w:val="left"/>
              <w:rPr>
                <w:color w:val="000000"/>
              </w:rPr>
            </w:pPr>
            <w:r>
              <w:rPr>
                <w:color w:val="000000" w:themeColor="text1"/>
              </w:rPr>
              <w:t>AVLT N1-5 (points)</w:t>
            </w:r>
          </w:p>
        </w:tc>
        <w:tc>
          <w:tcPr>
            <w:tcW w:w="1984" w:type="dxa"/>
          </w:tcPr>
          <w:p w14:paraId="1EDCC4FB" w14:textId="77777777" w:rsidR="008306D3" w:rsidRDefault="008306D3" w:rsidP="00BD3D35">
            <w:pPr>
              <w:spacing w:line="360" w:lineRule="auto"/>
              <w:jc w:val="left"/>
            </w:pPr>
            <w:r>
              <w:t>0.73 (0.11, 1.35)</w:t>
            </w:r>
          </w:p>
        </w:tc>
        <w:tc>
          <w:tcPr>
            <w:tcW w:w="1276" w:type="dxa"/>
            <w:gridSpan w:val="2"/>
          </w:tcPr>
          <w:p w14:paraId="167DA2C9" w14:textId="77777777" w:rsidR="008306D3" w:rsidRPr="001D4682" w:rsidRDefault="008306D3" w:rsidP="00BD3D35">
            <w:pPr>
              <w:spacing w:line="360" w:lineRule="auto"/>
              <w:jc w:val="left"/>
              <w:rPr>
                <w:b/>
                <w:bCs/>
              </w:rPr>
            </w:pPr>
            <w:r w:rsidRPr="001D4682">
              <w:rPr>
                <w:b/>
                <w:bCs/>
              </w:rPr>
              <w:t>0.023*</w:t>
            </w:r>
          </w:p>
        </w:tc>
        <w:tc>
          <w:tcPr>
            <w:tcW w:w="1985" w:type="dxa"/>
          </w:tcPr>
          <w:p w14:paraId="6CDAA513" w14:textId="77777777" w:rsidR="008306D3" w:rsidRDefault="008306D3" w:rsidP="00BD3D35">
            <w:pPr>
              <w:spacing w:line="360" w:lineRule="auto"/>
              <w:jc w:val="left"/>
            </w:pPr>
            <w:r>
              <w:t>0.63 (0.03, 1.24)</w:t>
            </w:r>
          </w:p>
        </w:tc>
        <w:tc>
          <w:tcPr>
            <w:tcW w:w="992" w:type="dxa"/>
            <w:gridSpan w:val="2"/>
          </w:tcPr>
          <w:p w14:paraId="1AFBC29D" w14:textId="77777777" w:rsidR="008306D3" w:rsidRPr="001D4682" w:rsidRDefault="008306D3" w:rsidP="00BD3D35">
            <w:pPr>
              <w:spacing w:line="360" w:lineRule="auto"/>
              <w:jc w:val="left"/>
              <w:rPr>
                <w:b/>
                <w:bCs/>
              </w:rPr>
            </w:pPr>
            <w:r w:rsidRPr="001D4682">
              <w:rPr>
                <w:b/>
                <w:bCs/>
              </w:rPr>
              <w:t>0.042*</w:t>
            </w:r>
          </w:p>
        </w:tc>
      </w:tr>
      <w:tr w:rsidR="008306D3" w14:paraId="4D6B4A77" w14:textId="77777777" w:rsidTr="00BD3D35">
        <w:trPr>
          <w:gridAfter w:val="1"/>
          <w:wAfter w:w="26" w:type="dxa"/>
          <w:trHeight w:val="316"/>
          <w:jc w:val="center"/>
        </w:trPr>
        <w:tc>
          <w:tcPr>
            <w:tcW w:w="4253" w:type="dxa"/>
            <w:gridSpan w:val="2"/>
          </w:tcPr>
          <w:p w14:paraId="2762ADE1" w14:textId="77777777" w:rsidR="008306D3" w:rsidRDefault="008306D3" w:rsidP="00BD3D35">
            <w:pPr>
              <w:spacing w:line="360" w:lineRule="auto"/>
              <w:ind w:firstLineChars="150" w:firstLine="300"/>
              <w:jc w:val="left"/>
              <w:rPr>
                <w:color w:val="000000"/>
              </w:rPr>
            </w:pPr>
            <w:r>
              <w:rPr>
                <w:color w:val="000000" w:themeColor="text1"/>
              </w:rPr>
              <w:t xml:space="preserve">AVLT N6 (points) </w:t>
            </w:r>
          </w:p>
        </w:tc>
        <w:tc>
          <w:tcPr>
            <w:tcW w:w="1984" w:type="dxa"/>
          </w:tcPr>
          <w:p w14:paraId="0FB55BBF" w14:textId="77777777" w:rsidR="008306D3" w:rsidRDefault="008306D3" w:rsidP="00BD3D35">
            <w:pPr>
              <w:spacing w:line="360" w:lineRule="auto"/>
              <w:jc w:val="left"/>
            </w:pPr>
            <w:r>
              <w:t>0.12 (-0.06, 0.29)</w:t>
            </w:r>
          </w:p>
        </w:tc>
        <w:tc>
          <w:tcPr>
            <w:tcW w:w="1276" w:type="dxa"/>
            <w:gridSpan w:val="2"/>
          </w:tcPr>
          <w:p w14:paraId="3B8D5B0B" w14:textId="77777777" w:rsidR="008306D3" w:rsidRDefault="008306D3" w:rsidP="00BD3D35">
            <w:pPr>
              <w:spacing w:line="360" w:lineRule="auto"/>
              <w:jc w:val="left"/>
            </w:pPr>
            <w:r>
              <w:t>0.176</w:t>
            </w:r>
          </w:p>
        </w:tc>
        <w:tc>
          <w:tcPr>
            <w:tcW w:w="1985" w:type="dxa"/>
          </w:tcPr>
          <w:p w14:paraId="38EA98BA" w14:textId="77777777" w:rsidR="008306D3" w:rsidRDefault="008306D3" w:rsidP="00BD3D35">
            <w:pPr>
              <w:spacing w:line="360" w:lineRule="auto"/>
              <w:jc w:val="left"/>
            </w:pPr>
            <w:r>
              <w:t>0.10 (-0.10, 0.30)</w:t>
            </w:r>
          </w:p>
        </w:tc>
        <w:tc>
          <w:tcPr>
            <w:tcW w:w="992" w:type="dxa"/>
            <w:gridSpan w:val="2"/>
          </w:tcPr>
          <w:p w14:paraId="1AF1E858" w14:textId="77777777" w:rsidR="008306D3" w:rsidRDefault="008306D3" w:rsidP="00BD3D35">
            <w:pPr>
              <w:spacing w:line="360" w:lineRule="auto"/>
              <w:jc w:val="left"/>
            </w:pPr>
            <w:r>
              <w:t>0.306</w:t>
            </w:r>
          </w:p>
        </w:tc>
      </w:tr>
      <w:tr w:rsidR="008306D3" w14:paraId="445FA653" w14:textId="77777777" w:rsidTr="00BD3D35">
        <w:trPr>
          <w:gridAfter w:val="1"/>
          <w:wAfter w:w="26" w:type="dxa"/>
          <w:trHeight w:val="316"/>
          <w:jc w:val="center"/>
        </w:trPr>
        <w:tc>
          <w:tcPr>
            <w:tcW w:w="4253" w:type="dxa"/>
            <w:gridSpan w:val="2"/>
          </w:tcPr>
          <w:p w14:paraId="2814908C" w14:textId="77777777" w:rsidR="008306D3" w:rsidRDefault="008306D3" w:rsidP="00BD3D35">
            <w:pPr>
              <w:spacing w:line="360" w:lineRule="auto"/>
              <w:ind w:firstLineChars="150" w:firstLine="300"/>
              <w:jc w:val="left"/>
              <w:rPr>
                <w:color w:val="000000"/>
              </w:rPr>
            </w:pPr>
            <w:r>
              <w:rPr>
                <w:color w:val="000000" w:themeColor="text1"/>
              </w:rPr>
              <w:t>AVLT N7 (points)</w:t>
            </w:r>
          </w:p>
        </w:tc>
        <w:tc>
          <w:tcPr>
            <w:tcW w:w="1984" w:type="dxa"/>
          </w:tcPr>
          <w:p w14:paraId="37FA121E" w14:textId="77777777" w:rsidR="008306D3" w:rsidRDefault="008306D3" w:rsidP="00BD3D35">
            <w:pPr>
              <w:spacing w:line="360" w:lineRule="auto"/>
              <w:jc w:val="left"/>
            </w:pPr>
            <w:r>
              <w:t>0.38 (-0.15, 0.91)</w:t>
            </w:r>
          </w:p>
        </w:tc>
        <w:tc>
          <w:tcPr>
            <w:tcW w:w="1276" w:type="dxa"/>
            <w:gridSpan w:val="2"/>
          </w:tcPr>
          <w:p w14:paraId="0F95D8C6" w14:textId="77777777" w:rsidR="008306D3" w:rsidRDefault="008306D3" w:rsidP="00BD3D35">
            <w:pPr>
              <w:spacing w:line="360" w:lineRule="auto"/>
              <w:jc w:val="left"/>
            </w:pPr>
            <w:r>
              <w:t>0.149</w:t>
            </w:r>
          </w:p>
        </w:tc>
        <w:tc>
          <w:tcPr>
            <w:tcW w:w="1985" w:type="dxa"/>
          </w:tcPr>
          <w:p w14:paraId="02A9EF89" w14:textId="77777777" w:rsidR="008306D3" w:rsidRDefault="008306D3" w:rsidP="00BD3D35">
            <w:pPr>
              <w:spacing w:line="360" w:lineRule="auto"/>
              <w:jc w:val="left"/>
            </w:pPr>
            <w:r>
              <w:t>0.44 (-0.06, 0.94)</w:t>
            </w:r>
          </w:p>
        </w:tc>
        <w:tc>
          <w:tcPr>
            <w:tcW w:w="992" w:type="dxa"/>
            <w:gridSpan w:val="2"/>
          </w:tcPr>
          <w:p w14:paraId="4C5718CF" w14:textId="77777777" w:rsidR="008306D3" w:rsidRDefault="008306D3" w:rsidP="00BD3D35">
            <w:pPr>
              <w:spacing w:line="360" w:lineRule="auto"/>
              <w:jc w:val="left"/>
            </w:pPr>
            <w:r>
              <w:t>0.079</w:t>
            </w:r>
          </w:p>
        </w:tc>
      </w:tr>
      <w:tr w:rsidR="008306D3" w14:paraId="5B3E4415" w14:textId="77777777" w:rsidTr="00BD3D35">
        <w:trPr>
          <w:gridAfter w:val="1"/>
          <w:wAfter w:w="26" w:type="dxa"/>
          <w:trHeight w:val="316"/>
          <w:jc w:val="center"/>
        </w:trPr>
        <w:tc>
          <w:tcPr>
            <w:tcW w:w="4253" w:type="dxa"/>
            <w:gridSpan w:val="2"/>
          </w:tcPr>
          <w:p w14:paraId="247CA8ED" w14:textId="77777777" w:rsidR="008306D3" w:rsidRDefault="008306D3" w:rsidP="00BD3D35">
            <w:pPr>
              <w:spacing w:line="360" w:lineRule="auto"/>
              <w:ind w:firstLineChars="150" w:firstLine="300"/>
              <w:rPr>
                <w:color w:val="000000" w:themeColor="text1"/>
              </w:rPr>
            </w:pPr>
            <w:r>
              <w:rPr>
                <w:color w:val="000000" w:themeColor="text1"/>
              </w:rPr>
              <w:t xml:space="preserve">RCFT-delayed (points) </w:t>
            </w:r>
          </w:p>
        </w:tc>
        <w:tc>
          <w:tcPr>
            <w:tcW w:w="1984" w:type="dxa"/>
          </w:tcPr>
          <w:p w14:paraId="5D695FB7" w14:textId="77777777" w:rsidR="008306D3" w:rsidRDefault="008306D3" w:rsidP="00BD3D35">
            <w:pPr>
              <w:spacing w:line="360" w:lineRule="auto"/>
            </w:pPr>
            <w:r>
              <w:t>1.93 (1.01, 2.84)</w:t>
            </w:r>
          </w:p>
        </w:tc>
        <w:tc>
          <w:tcPr>
            <w:tcW w:w="1276" w:type="dxa"/>
            <w:gridSpan w:val="2"/>
          </w:tcPr>
          <w:p w14:paraId="2E89E498" w14:textId="77777777" w:rsidR="008306D3" w:rsidRPr="001D4682" w:rsidRDefault="008306D3" w:rsidP="00BD3D35">
            <w:pPr>
              <w:spacing w:line="360" w:lineRule="auto"/>
              <w:rPr>
                <w:b/>
                <w:bCs/>
              </w:rPr>
            </w:pPr>
            <w:r w:rsidRPr="001D4682">
              <w:rPr>
                <w:rFonts w:hint="eastAsia"/>
                <w:b/>
                <w:bCs/>
              </w:rPr>
              <w:t>＜</w:t>
            </w:r>
            <w:r w:rsidRPr="001D4682">
              <w:rPr>
                <w:b/>
                <w:bCs/>
              </w:rPr>
              <w:t>0.001**</w:t>
            </w:r>
          </w:p>
        </w:tc>
        <w:tc>
          <w:tcPr>
            <w:tcW w:w="1985" w:type="dxa"/>
          </w:tcPr>
          <w:p w14:paraId="7B137162" w14:textId="77777777" w:rsidR="008306D3" w:rsidRDefault="008306D3" w:rsidP="00BD3D35">
            <w:pPr>
              <w:spacing w:line="360" w:lineRule="auto"/>
            </w:pPr>
            <w:r>
              <w:t>1.29 (0.37, 2.22)</w:t>
            </w:r>
          </w:p>
        </w:tc>
        <w:tc>
          <w:tcPr>
            <w:tcW w:w="992" w:type="dxa"/>
            <w:gridSpan w:val="2"/>
          </w:tcPr>
          <w:p w14:paraId="33F1B876" w14:textId="77777777" w:rsidR="008306D3" w:rsidRPr="001D4682" w:rsidRDefault="008306D3" w:rsidP="00BD3D35">
            <w:pPr>
              <w:spacing w:line="360" w:lineRule="auto"/>
              <w:rPr>
                <w:b/>
                <w:bCs/>
              </w:rPr>
            </w:pPr>
            <w:r w:rsidRPr="001D4682">
              <w:rPr>
                <w:b/>
                <w:bCs/>
              </w:rPr>
              <w:t>0.010*</w:t>
            </w:r>
          </w:p>
        </w:tc>
      </w:tr>
      <w:tr w:rsidR="008306D3" w14:paraId="17DC1F20" w14:textId="77777777" w:rsidTr="00BD3D35">
        <w:trPr>
          <w:trHeight w:val="382"/>
          <w:jc w:val="center"/>
        </w:trPr>
        <w:tc>
          <w:tcPr>
            <w:tcW w:w="3856" w:type="dxa"/>
          </w:tcPr>
          <w:p w14:paraId="7EC6C2D3" w14:textId="77777777" w:rsidR="008306D3" w:rsidRDefault="008306D3" w:rsidP="00BD3D35">
            <w:pPr>
              <w:spacing w:line="360" w:lineRule="auto"/>
              <w:ind w:firstLineChars="100" w:firstLine="200"/>
              <w:jc w:val="left"/>
              <w:rPr>
                <w:color w:val="000000" w:themeColor="text1"/>
              </w:rPr>
            </w:pPr>
            <w:r>
              <w:rPr>
                <w:lang w:bidi="ar"/>
              </w:rPr>
              <w:t>Language</w:t>
            </w:r>
          </w:p>
        </w:tc>
        <w:tc>
          <w:tcPr>
            <w:tcW w:w="2454" w:type="dxa"/>
            <w:gridSpan w:val="3"/>
          </w:tcPr>
          <w:p w14:paraId="2A2D19C1" w14:textId="77777777" w:rsidR="008306D3" w:rsidRDefault="008306D3" w:rsidP="00BD3D35">
            <w:pPr>
              <w:spacing w:line="360" w:lineRule="auto"/>
            </w:pPr>
          </w:p>
        </w:tc>
        <w:tc>
          <w:tcPr>
            <w:tcW w:w="1203" w:type="dxa"/>
          </w:tcPr>
          <w:p w14:paraId="1F41D9C1" w14:textId="77777777" w:rsidR="008306D3" w:rsidRDefault="008306D3" w:rsidP="00BD3D35">
            <w:pPr>
              <w:spacing w:line="360" w:lineRule="auto"/>
              <w:jc w:val="left"/>
            </w:pPr>
          </w:p>
        </w:tc>
        <w:tc>
          <w:tcPr>
            <w:tcW w:w="2067" w:type="dxa"/>
            <w:gridSpan w:val="2"/>
          </w:tcPr>
          <w:p w14:paraId="3C4B9662" w14:textId="77777777" w:rsidR="008306D3" w:rsidRDefault="008306D3" w:rsidP="00BD3D35">
            <w:pPr>
              <w:spacing w:line="360" w:lineRule="auto"/>
              <w:jc w:val="left"/>
            </w:pPr>
          </w:p>
        </w:tc>
        <w:tc>
          <w:tcPr>
            <w:tcW w:w="936" w:type="dxa"/>
            <w:gridSpan w:val="2"/>
          </w:tcPr>
          <w:p w14:paraId="3AD4FC34" w14:textId="77777777" w:rsidR="008306D3" w:rsidRDefault="008306D3" w:rsidP="00BD3D35">
            <w:pPr>
              <w:spacing w:line="360" w:lineRule="auto"/>
              <w:jc w:val="left"/>
            </w:pPr>
          </w:p>
        </w:tc>
      </w:tr>
      <w:tr w:rsidR="008306D3" w14:paraId="479EF69E" w14:textId="77777777" w:rsidTr="00BD3D35">
        <w:trPr>
          <w:gridAfter w:val="1"/>
          <w:wAfter w:w="26" w:type="dxa"/>
          <w:trHeight w:val="316"/>
          <w:jc w:val="center"/>
        </w:trPr>
        <w:tc>
          <w:tcPr>
            <w:tcW w:w="4253" w:type="dxa"/>
            <w:gridSpan w:val="2"/>
          </w:tcPr>
          <w:p w14:paraId="72A2C5FF" w14:textId="77777777" w:rsidR="008306D3" w:rsidRDefault="008306D3" w:rsidP="00BD3D35">
            <w:pPr>
              <w:spacing w:line="360" w:lineRule="auto"/>
              <w:ind w:firstLineChars="150" w:firstLine="300"/>
              <w:jc w:val="left"/>
              <w:rPr>
                <w:color w:val="000000"/>
              </w:rPr>
            </w:pPr>
            <w:r>
              <w:rPr>
                <w:color w:val="000000" w:themeColor="text1"/>
              </w:rPr>
              <w:t>AFT (points)</w:t>
            </w:r>
          </w:p>
        </w:tc>
        <w:tc>
          <w:tcPr>
            <w:tcW w:w="1984" w:type="dxa"/>
          </w:tcPr>
          <w:p w14:paraId="6992AA64" w14:textId="77777777" w:rsidR="008306D3" w:rsidRDefault="008306D3" w:rsidP="00BD3D35">
            <w:pPr>
              <w:spacing w:line="360" w:lineRule="auto"/>
              <w:jc w:val="left"/>
            </w:pPr>
            <w:r>
              <w:t>0.18 (-0.29, 0.65)</w:t>
            </w:r>
          </w:p>
        </w:tc>
        <w:tc>
          <w:tcPr>
            <w:tcW w:w="1276" w:type="dxa"/>
            <w:gridSpan w:val="2"/>
          </w:tcPr>
          <w:p w14:paraId="3A9FA7C1" w14:textId="77777777" w:rsidR="008306D3" w:rsidRDefault="008306D3" w:rsidP="00BD3D35">
            <w:pPr>
              <w:spacing w:line="360" w:lineRule="auto"/>
              <w:jc w:val="left"/>
            </w:pPr>
            <w:r>
              <w:t>0.437</w:t>
            </w:r>
          </w:p>
        </w:tc>
        <w:tc>
          <w:tcPr>
            <w:tcW w:w="1985" w:type="dxa"/>
          </w:tcPr>
          <w:p w14:paraId="19F36065" w14:textId="77777777" w:rsidR="008306D3" w:rsidRDefault="008306D3" w:rsidP="00BD3D35">
            <w:pPr>
              <w:spacing w:line="360" w:lineRule="auto"/>
              <w:jc w:val="left"/>
            </w:pPr>
            <w:r>
              <w:t>0.35 (-0.10, 0.80)</w:t>
            </w:r>
          </w:p>
        </w:tc>
        <w:tc>
          <w:tcPr>
            <w:tcW w:w="992" w:type="dxa"/>
            <w:gridSpan w:val="2"/>
          </w:tcPr>
          <w:p w14:paraId="28C5CEE5" w14:textId="77777777" w:rsidR="008306D3" w:rsidRDefault="008306D3" w:rsidP="00BD3D35">
            <w:pPr>
              <w:spacing w:line="360" w:lineRule="auto"/>
              <w:jc w:val="left"/>
            </w:pPr>
            <w:r>
              <w:t>0.121</w:t>
            </w:r>
          </w:p>
        </w:tc>
      </w:tr>
      <w:tr w:rsidR="008306D3" w14:paraId="7386C4DA" w14:textId="77777777" w:rsidTr="00BD3D35">
        <w:trPr>
          <w:gridAfter w:val="1"/>
          <w:wAfter w:w="26" w:type="dxa"/>
          <w:trHeight w:val="316"/>
          <w:jc w:val="center"/>
        </w:trPr>
        <w:tc>
          <w:tcPr>
            <w:tcW w:w="4253" w:type="dxa"/>
            <w:gridSpan w:val="2"/>
          </w:tcPr>
          <w:p w14:paraId="3867D38E" w14:textId="77777777" w:rsidR="008306D3" w:rsidRDefault="008306D3" w:rsidP="00BD3D35">
            <w:pPr>
              <w:spacing w:line="360" w:lineRule="auto"/>
              <w:ind w:firstLineChars="150" w:firstLine="300"/>
              <w:jc w:val="left"/>
              <w:rPr>
                <w:color w:val="000000"/>
              </w:rPr>
            </w:pPr>
            <w:r>
              <w:rPr>
                <w:color w:val="000000" w:themeColor="text1"/>
              </w:rPr>
              <w:t>VFT-H (points)</w:t>
            </w:r>
          </w:p>
        </w:tc>
        <w:tc>
          <w:tcPr>
            <w:tcW w:w="1984" w:type="dxa"/>
          </w:tcPr>
          <w:p w14:paraId="022BC55B" w14:textId="77777777" w:rsidR="008306D3" w:rsidRDefault="008306D3" w:rsidP="00BD3D35">
            <w:pPr>
              <w:spacing w:line="360" w:lineRule="auto"/>
              <w:jc w:val="left"/>
            </w:pPr>
            <w:r>
              <w:t>0.15 (-0.28, 0.58)</w:t>
            </w:r>
          </w:p>
        </w:tc>
        <w:tc>
          <w:tcPr>
            <w:tcW w:w="1276" w:type="dxa"/>
            <w:gridSpan w:val="2"/>
          </w:tcPr>
          <w:p w14:paraId="643EF492" w14:textId="77777777" w:rsidR="008306D3" w:rsidRDefault="008306D3" w:rsidP="00BD3D35">
            <w:pPr>
              <w:spacing w:line="360" w:lineRule="auto"/>
              <w:jc w:val="left"/>
            </w:pPr>
            <w:r>
              <w:t>0.474</w:t>
            </w:r>
          </w:p>
        </w:tc>
        <w:tc>
          <w:tcPr>
            <w:tcW w:w="1985" w:type="dxa"/>
          </w:tcPr>
          <w:p w14:paraId="5E396DF1" w14:textId="77777777" w:rsidR="008306D3" w:rsidRDefault="008306D3" w:rsidP="00BD3D35">
            <w:pPr>
              <w:spacing w:line="360" w:lineRule="auto"/>
              <w:jc w:val="left"/>
            </w:pPr>
            <w:r>
              <w:t>0.32 (-0.02, 0.66)</w:t>
            </w:r>
          </w:p>
        </w:tc>
        <w:tc>
          <w:tcPr>
            <w:tcW w:w="992" w:type="dxa"/>
            <w:gridSpan w:val="2"/>
          </w:tcPr>
          <w:p w14:paraId="5C3B8C6B" w14:textId="77777777" w:rsidR="008306D3" w:rsidRDefault="008306D3" w:rsidP="00BD3D35">
            <w:pPr>
              <w:spacing w:line="360" w:lineRule="auto"/>
              <w:jc w:val="left"/>
            </w:pPr>
            <w:r>
              <w:t>0.063</w:t>
            </w:r>
          </w:p>
        </w:tc>
      </w:tr>
      <w:tr w:rsidR="008306D3" w14:paraId="782314AE" w14:textId="77777777" w:rsidTr="00BD3D35">
        <w:trPr>
          <w:gridAfter w:val="1"/>
          <w:wAfter w:w="26" w:type="dxa"/>
          <w:trHeight w:val="316"/>
          <w:jc w:val="center"/>
        </w:trPr>
        <w:tc>
          <w:tcPr>
            <w:tcW w:w="4253" w:type="dxa"/>
            <w:gridSpan w:val="2"/>
          </w:tcPr>
          <w:p w14:paraId="143AD330" w14:textId="77777777" w:rsidR="008306D3" w:rsidRDefault="008306D3" w:rsidP="00BD3D35">
            <w:pPr>
              <w:spacing w:line="360" w:lineRule="auto"/>
              <w:ind w:firstLineChars="150" w:firstLine="300"/>
              <w:jc w:val="left"/>
              <w:rPr>
                <w:color w:val="000000"/>
              </w:rPr>
            </w:pPr>
            <w:r>
              <w:rPr>
                <w:color w:val="000000" w:themeColor="text1"/>
              </w:rPr>
              <w:t>VFT (points)</w:t>
            </w:r>
          </w:p>
        </w:tc>
        <w:tc>
          <w:tcPr>
            <w:tcW w:w="1984" w:type="dxa"/>
          </w:tcPr>
          <w:p w14:paraId="2FC492CF" w14:textId="77777777" w:rsidR="008306D3" w:rsidRDefault="008306D3" w:rsidP="00BD3D35">
            <w:pPr>
              <w:spacing w:line="360" w:lineRule="auto"/>
              <w:jc w:val="left"/>
            </w:pPr>
            <w:r>
              <w:t>0.33 (-0.04, 0.71)</w:t>
            </w:r>
          </w:p>
        </w:tc>
        <w:tc>
          <w:tcPr>
            <w:tcW w:w="1276" w:type="dxa"/>
            <w:gridSpan w:val="2"/>
          </w:tcPr>
          <w:p w14:paraId="2340D5C9" w14:textId="77777777" w:rsidR="008306D3" w:rsidRDefault="008306D3" w:rsidP="00BD3D35">
            <w:pPr>
              <w:spacing w:line="360" w:lineRule="auto"/>
              <w:jc w:val="left"/>
            </w:pPr>
            <w:r>
              <w:t>0.082</w:t>
            </w:r>
          </w:p>
        </w:tc>
        <w:tc>
          <w:tcPr>
            <w:tcW w:w="1985" w:type="dxa"/>
          </w:tcPr>
          <w:p w14:paraId="0956378C" w14:textId="77777777" w:rsidR="008306D3" w:rsidRDefault="008306D3" w:rsidP="00BD3D35">
            <w:pPr>
              <w:spacing w:line="360" w:lineRule="auto"/>
              <w:jc w:val="left"/>
            </w:pPr>
            <w:r>
              <w:t>0.41 (0.02, 0.79)</w:t>
            </w:r>
          </w:p>
        </w:tc>
        <w:tc>
          <w:tcPr>
            <w:tcW w:w="992" w:type="dxa"/>
            <w:gridSpan w:val="2"/>
          </w:tcPr>
          <w:p w14:paraId="4B9D99D3" w14:textId="77777777" w:rsidR="008306D3" w:rsidRPr="001D4682" w:rsidRDefault="008306D3" w:rsidP="00BD3D35">
            <w:pPr>
              <w:spacing w:line="360" w:lineRule="auto"/>
              <w:jc w:val="left"/>
              <w:rPr>
                <w:b/>
                <w:bCs/>
              </w:rPr>
            </w:pPr>
            <w:r w:rsidRPr="001D4682">
              <w:rPr>
                <w:b/>
                <w:bCs/>
              </w:rPr>
              <w:t>0.041*</w:t>
            </w:r>
          </w:p>
        </w:tc>
      </w:tr>
      <w:tr w:rsidR="008306D3" w14:paraId="73483135" w14:textId="77777777" w:rsidTr="00BD3D35">
        <w:trPr>
          <w:gridAfter w:val="1"/>
          <w:wAfter w:w="26" w:type="dxa"/>
          <w:trHeight w:val="316"/>
          <w:jc w:val="center"/>
        </w:trPr>
        <w:tc>
          <w:tcPr>
            <w:tcW w:w="4253" w:type="dxa"/>
            <w:gridSpan w:val="2"/>
          </w:tcPr>
          <w:p w14:paraId="74DD6007" w14:textId="77777777" w:rsidR="008306D3" w:rsidRDefault="008306D3" w:rsidP="00BD3D35">
            <w:pPr>
              <w:spacing w:line="360" w:lineRule="auto"/>
              <w:ind w:firstLineChars="150" w:firstLine="300"/>
              <w:jc w:val="left"/>
              <w:rPr>
                <w:color w:val="000000"/>
              </w:rPr>
            </w:pPr>
            <w:r>
              <w:rPr>
                <w:color w:val="000000" w:themeColor="text1"/>
              </w:rPr>
              <w:t>BNT (points)</w:t>
            </w:r>
          </w:p>
        </w:tc>
        <w:tc>
          <w:tcPr>
            <w:tcW w:w="1984" w:type="dxa"/>
          </w:tcPr>
          <w:p w14:paraId="6BB9E074" w14:textId="77777777" w:rsidR="008306D3" w:rsidRDefault="008306D3" w:rsidP="00BD3D35">
            <w:pPr>
              <w:spacing w:line="360" w:lineRule="auto"/>
              <w:jc w:val="left"/>
            </w:pPr>
            <w:r>
              <w:t>-0.13 (-0.77, 0.51)</w:t>
            </w:r>
          </w:p>
        </w:tc>
        <w:tc>
          <w:tcPr>
            <w:tcW w:w="1276" w:type="dxa"/>
            <w:gridSpan w:val="2"/>
          </w:tcPr>
          <w:p w14:paraId="54E4C258" w14:textId="77777777" w:rsidR="008306D3" w:rsidRDefault="008306D3" w:rsidP="00BD3D35">
            <w:pPr>
              <w:spacing w:line="360" w:lineRule="auto"/>
              <w:jc w:val="left"/>
            </w:pPr>
            <w:r>
              <w:t>0.681</w:t>
            </w:r>
          </w:p>
        </w:tc>
        <w:tc>
          <w:tcPr>
            <w:tcW w:w="1985" w:type="dxa"/>
          </w:tcPr>
          <w:p w14:paraId="67007BB7" w14:textId="77777777" w:rsidR="008306D3" w:rsidRDefault="008306D3" w:rsidP="00BD3D35">
            <w:pPr>
              <w:spacing w:line="360" w:lineRule="auto"/>
              <w:jc w:val="left"/>
            </w:pPr>
            <w:r>
              <w:t>0.34 (-0.25, 0.92)</w:t>
            </w:r>
          </w:p>
        </w:tc>
        <w:tc>
          <w:tcPr>
            <w:tcW w:w="992" w:type="dxa"/>
            <w:gridSpan w:val="2"/>
          </w:tcPr>
          <w:p w14:paraId="1896FBD7" w14:textId="77777777" w:rsidR="008306D3" w:rsidRDefault="008306D3" w:rsidP="00BD3D35">
            <w:pPr>
              <w:spacing w:line="360" w:lineRule="auto"/>
              <w:jc w:val="left"/>
            </w:pPr>
            <w:r>
              <w:t>0.247</w:t>
            </w:r>
          </w:p>
        </w:tc>
      </w:tr>
      <w:tr w:rsidR="008306D3" w14:paraId="415A5F71" w14:textId="77777777" w:rsidTr="00BD3D35">
        <w:trPr>
          <w:gridAfter w:val="1"/>
          <w:wAfter w:w="26" w:type="dxa"/>
          <w:trHeight w:val="316"/>
          <w:jc w:val="center"/>
        </w:trPr>
        <w:tc>
          <w:tcPr>
            <w:tcW w:w="4253" w:type="dxa"/>
            <w:gridSpan w:val="2"/>
          </w:tcPr>
          <w:p w14:paraId="3394B0BF" w14:textId="77777777" w:rsidR="008306D3" w:rsidRDefault="008306D3" w:rsidP="00BD3D35">
            <w:pPr>
              <w:spacing w:line="360" w:lineRule="auto"/>
              <w:ind w:firstLineChars="100" w:firstLine="200"/>
              <w:rPr>
                <w:color w:val="000000" w:themeColor="text1"/>
              </w:rPr>
            </w:pPr>
            <w:r>
              <w:rPr>
                <w:lang w:bidi="ar"/>
              </w:rPr>
              <w:t>Visuospatial ability</w:t>
            </w:r>
          </w:p>
        </w:tc>
        <w:tc>
          <w:tcPr>
            <w:tcW w:w="1984" w:type="dxa"/>
          </w:tcPr>
          <w:p w14:paraId="6A4D57D7" w14:textId="77777777" w:rsidR="008306D3" w:rsidRDefault="008306D3" w:rsidP="00BD3D35">
            <w:pPr>
              <w:spacing w:line="360" w:lineRule="auto"/>
            </w:pPr>
          </w:p>
        </w:tc>
        <w:tc>
          <w:tcPr>
            <w:tcW w:w="1276" w:type="dxa"/>
            <w:gridSpan w:val="2"/>
          </w:tcPr>
          <w:p w14:paraId="342FC5BF" w14:textId="77777777" w:rsidR="008306D3" w:rsidRDefault="008306D3" w:rsidP="00BD3D35">
            <w:pPr>
              <w:spacing w:line="360" w:lineRule="auto"/>
            </w:pPr>
          </w:p>
        </w:tc>
        <w:tc>
          <w:tcPr>
            <w:tcW w:w="1985" w:type="dxa"/>
          </w:tcPr>
          <w:p w14:paraId="27C206C8" w14:textId="77777777" w:rsidR="008306D3" w:rsidRDefault="008306D3" w:rsidP="00BD3D35">
            <w:pPr>
              <w:spacing w:line="360" w:lineRule="auto"/>
            </w:pPr>
          </w:p>
        </w:tc>
        <w:tc>
          <w:tcPr>
            <w:tcW w:w="992" w:type="dxa"/>
            <w:gridSpan w:val="2"/>
          </w:tcPr>
          <w:p w14:paraId="598AEAB1" w14:textId="77777777" w:rsidR="008306D3" w:rsidRDefault="008306D3" w:rsidP="00BD3D35">
            <w:pPr>
              <w:spacing w:line="360" w:lineRule="auto"/>
            </w:pPr>
          </w:p>
        </w:tc>
      </w:tr>
      <w:tr w:rsidR="008306D3" w14:paraId="5B2CD833" w14:textId="77777777" w:rsidTr="00BD3D35">
        <w:trPr>
          <w:gridAfter w:val="1"/>
          <w:wAfter w:w="26" w:type="dxa"/>
          <w:trHeight w:val="316"/>
          <w:jc w:val="center"/>
        </w:trPr>
        <w:tc>
          <w:tcPr>
            <w:tcW w:w="4253" w:type="dxa"/>
            <w:gridSpan w:val="2"/>
          </w:tcPr>
          <w:p w14:paraId="430C5568" w14:textId="77777777" w:rsidR="008306D3" w:rsidRDefault="008306D3" w:rsidP="00BD3D35">
            <w:pPr>
              <w:spacing w:line="360" w:lineRule="auto"/>
              <w:ind w:firstLineChars="150" w:firstLine="300"/>
              <w:rPr>
                <w:color w:val="000000" w:themeColor="text1"/>
              </w:rPr>
            </w:pPr>
            <w:r>
              <w:rPr>
                <w:color w:val="000000" w:themeColor="text1"/>
              </w:rPr>
              <w:t>RCFT-imitation (points)</w:t>
            </w:r>
          </w:p>
        </w:tc>
        <w:tc>
          <w:tcPr>
            <w:tcW w:w="1984" w:type="dxa"/>
          </w:tcPr>
          <w:p w14:paraId="4B354B13" w14:textId="77777777" w:rsidR="008306D3" w:rsidRDefault="008306D3" w:rsidP="00BD3D35">
            <w:pPr>
              <w:spacing w:line="360" w:lineRule="auto"/>
            </w:pPr>
            <w:r>
              <w:t>1.05 (-0.37, 2.48)</w:t>
            </w:r>
          </w:p>
        </w:tc>
        <w:tc>
          <w:tcPr>
            <w:tcW w:w="1276" w:type="dxa"/>
            <w:gridSpan w:val="2"/>
          </w:tcPr>
          <w:p w14:paraId="568DFF01" w14:textId="77777777" w:rsidR="008306D3" w:rsidRDefault="008306D3" w:rsidP="00BD3D35">
            <w:pPr>
              <w:spacing w:line="360" w:lineRule="auto"/>
            </w:pPr>
            <w:r>
              <w:t>0.143</w:t>
            </w:r>
          </w:p>
        </w:tc>
        <w:tc>
          <w:tcPr>
            <w:tcW w:w="1985" w:type="dxa"/>
          </w:tcPr>
          <w:p w14:paraId="207CA0CF" w14:textId="77777777" w:rsidR="008306D3" w:rsidRDefault="008306D3" w:rsidP="00BD3D35">
            <w:pPr>
              <w:spacing w:line="360" w:lineRule="auto"/>
            </w:pPr>
            <w:r>
              <w:t>-0.18 (-1.39, 1.76)</w:t>
            </w:r>
          </w:p>
        </w:tc>
        <w:tc>
          <w:tcPr>
            <w:tcW w:w="992" w:type="dxa"/>
            <w:gridSpan w:val="2"/>
          </w:tcPr>
          <w:p w14:paraId="6831D7B3" w14:textId="77777777" w:rsidR="008306D3" w:rsidRDefault="008306D3" w:rsidP="00BD3D35">
            <w:pPr>
              <w:spacing w:line="360" w:lineRule="auto"/>
            </w:pPr>
            <w:r>
              <w:t>0.810</w:t>
            </w:r>
          </w:p>
        </w:tc>
      </w:tr>
      <w:tr w:rsidR="008306D3" w14:paraId="03988E9A" w14:textId="77777777" w:rsidTr="00BD3D35">
        <w:trPr>
          <w:gridAfter w:val="1"/>
          <w:wAfter w:w="26" w:type="dxa"/>
          <w:trHeight w:val="316"/>
          <w:jc w:val="center"/>
        </w:trPr>
        <w:tc>
          <w:tcPr>
            <w:tcW w:w="4253" w:type="dxa"/>
            <w:gridSpan w:val="2"/>
          </w:tcPr>
          <w:p w14:paraId="626F0520" w14:textId="77777777" w:rsidR="008306D3" w:rsidRDefault="008306D3" w:rsidP="00BD3D35">
            <w:pPr>
              <w:spacing w:line="360" w:lineRule="auto"/>
              <w:ind w:firstLineChars="100" w:firstLine="200"/>
              <w:rPr>
                <w:color w:val="000000" w:themeColor="text1"/>
              </w:rPr>
            </w:pPr>
            <w:r>
              <w:rPr>
                <w:lang w:bidi="ar"/>
              </w:rPr>
              <w:t>Attention / Executive function</w:t>
            </w:r>
          </w:p>
        </w:tc>
        <w:tc>
          <w:tcPr>
            <w:tcW w:w="1984" w:type="dxa"/>
          </w:tcPr>
          <w:p w14:paraId="58248C58" w14:textId="77777777" w:rsidR="008306D3" w:rsidRDefault="008306D3" w:rsidP="00BD3D35">
            <w:pPr>
              <w:spacing w:line="360" w:lineRule="auto"/>
            </w:pPr>
          </w:p>
        </w:tc>
        <w:tc>
          <w:tcPr>
            <w:tcW w:w="1276" w:type="dxa"/>
            <w:gridSpan w:val="2"/>
          </w:tcPr>
          <w:p w14:paraId="0D28DF25" w14:textId="77777777" w:rsidR="008306D3" w:rsidRDefault="008306D3" w:rsidP="00BD3D35">
            <w:pPr>
              <w:spacing w:line="360" w:lineRule="auto"/>
            </w:pPr>
          </w:p>
        </w:tc>
        <w:tc>
          <w:tcPr>
            <w:tcW w:w="1985" w:type="dxa"/>
          </w:tcPr>
          <w:p w14:paraId="74053361" w14:textId="77777777" w:rsidR="008306D3" w:rsidRDefault="008306D3" w:rsidP="00BD3D35">
            <w:pPr>
              <w:spacing w:line="360" w:lineRule="auto"/>
            </w:pPr>
          </w:p>
        </w:tc>
        <w:tc>
          <w:tcPr>
            <w:tcW w:w="992" w:type="dxa"/>
            <w:gridSpan w:val="2"/>
          </w:tcPr>
          <w:p w14:paraId="0690FF23" w14:textId="77777777" w:rsidR="008306D3" w:rsidRDefault="008306D3" w:rsidP="00BD3D35">
            <w:pPr>
              <w:spacing w:line="360" w:lineRule="auto"/>
            </w:pPr>
          </w:p>
        </w:tc>
      </w:tr>
      <w:tr w:rsidR="008306D3" w14:paraId="3E445C71" w14:textId="77777777" w:rsidTr="00BD3D35">
        <w:trPr>
          <w:gridAfter w:val="1"/>
          <w:wAfter w:w="26" w:type="dxa"/>
          <w:trHeight w:val="316"/>
          <w:jc w:val="center"/>
        </w:trPr>
        <w:tc>
          <w:tcPr>
            <w:tcW w:w="4253" w:type="dxa"/>
            <w:gridSpan w:val="2"/>
          </w:tcPr>
          <w:p w14:paraId="0EA355DB" w14:textId="77777777" w:rsidR="008306D3" w:rsidRDefault="008306D3" w:rsidP="00BD3D35">
            <w:pPr>
              <w:spacing w:line="360" w:lineRule="auto"/>
              <w:ind w:firstLineChars="150" w:firstLine="300"/>
              <w:jc w:val="left"/>
              <w:rPr>
                <w:color w:val="000000"/>
              </w:rPr>
            </w:pPr>
            <w:r>
              <w:rPr>
                <w:color w:val="000000" w:themeColor="text1"/>
              </w:rPr>
              <w:t>TMT-A (points)</w:t>
            </w:r>
          </w:p>
        </w:tc>
        <w:tc>
          <w:tcPr>
            <w:tcW w:w="1984" w:type="dxa"/>
          </w:tcPr>
          <w:p w14:paraId="2B2176F8" w14:textId="77777777" w:rsidR="008306D3" w:rsidRDefault="008306D3" w:rsidP="00BD3D35">
            <w:pPr>
              <w:spacing w:line="360" w:lineRule="auto"/>
              <w:jc w:val="left"/>
            </w:pPr>
            <w:r>
              <w:t>0.34 (-0.30, 0.98)</w:t>
            </w:r>
          </w:p>
        </w:tc>
        <w:tc>
          <w:tcPr>
            <w:tcW w:w="1276" w:type="dxa"/>
            <w:gridSpan w:val="2"/>
          </w:tcPr>
          <w:p w14:paraId="3DDDDBB7" w14:textId="77777777" w:rsidR="008306D3" w:rsidRDefault="008306D3" w:rsidP="00BD3D35">
            <w:pPr>
              <w:spacing w:line="360" w:lineRule="auto"/>
              <w:jc w:val="left"/>
            </w:pPr>
            <w:r>
              <w:t>0.288</w:t>
            </w:r>
          </w:p>
        </w:tc>
        <w:tc>
          <w:tcPr>
            <w:tcW w:w="1985" w:type="dxa"/>
          </w:tcPr>
          <w:p w14:paraId="0342CA3C" w14:textId="77777777" w:rsidR="008306D3" w:rsidRDefault="008306D3" w:rsidP="00BD3D35">
            <w:pPr>
              <w:spacing w:line="360" w:lineRule="auto"/>
              <w:jc w:val="left"/>
            </w:pPr>
            <w:r>
              <w:t>0.36 (-0.23, 0.95)</w:t>
            </w:r>
          </w:p>
        </w:tc>
        <w:tc>
          <w:tcPr>
            <w:tcW w:w="992" w:type="dxa"/>
            <w:gridSpan w:val="2"/>
          </w:tcPr>
          <w:p w14:paraId="34550F9A" w14:textId="77777777" w:rsidR="008306D3" w:rsidRDefault="008306D3" w:rsidP="00BD3D35">
            <w:pPr>
              <w:spacing w:line="360" w:lineRule="auto"/>
              <w:jc w:val="left"/>
            </w:pPr>
            <w:r>
              <w:t>0.220</w:t>
            </w:r>
          </w:p>
        </w:tc>
      </w:tr>
      <w:tr w:rsidR="008306D3" w14:paraId="337F7F32" w14:textId="77777777" w:rsidTr="00BD3D35">
        <w:trPr>
          <w:gridAfter w:val="1"/>
          <w:wAfter w:w="26" w:type="dxa"/>
          <w:trHeight w:val="316"/>
          <w:jc w:val="center"/>
        </w:trPr>
        <w:tc>
          <w:tcPr>
            <w:tcW w:w="4253" w:type="dxa"/>
            <w:gridSpan w:val="2"/>
          </w:tcPr>
          <w:p w14:paraId="5F9B2F32" w14:textId="77777777" w:rsidR="008306D3" w:rsidRDefault="008306D3" w:rsidP="00BD3D35">
            <w:pPr>
              <w:spacing w:line="360" w:lineRule="auto"/>
              <w:ind w:firstLineChars="150" w:firstLine="300"/>
              <w:jc w:val="left"/>
              <w:rPr>
                <w:color w:val="000000"/>
              </w:rPr>
            </w:pPr>
            <w:r>
              <w:rPr>
                <w:color w:val="000000" w:themeColor="text1"/>
              </w:rPr>
              <w:t>TMT-A (time) (minutes)</w:t>
            </w:r>
          </w:p>
        </w:tc>
        <w:tc>
          <w:tcPr>
            <w:tcW w:w="1984" w:type="dxa"/>
          </w:tcPr>
          <w:p w14:paraId="5F6E6A54" w14:textId="77777777" w:rsidR="008306D3" w:rsidRDefault="008306D3" w:rsidP="00BD3D35">
            <w:pPr>
              <w:spacing w:line="360" w:lineRule="auto"/>
              <w:jc w:val="left"/>
            </w:pPr>
            <w:r>
              <w:t>-1.03 (-0.22, 0.01)</w:t>
            </w:r>
          </w:p>
        </w:tc>
        <w:tc>
          <w:tcPr>
            <w:tcW w:w="1276" w:type="dxa"/>
            <w:gridSpan w:val="2"/>
          </w:tcPr>
          <w:p w14:paraId="29F1F833" w14:textId="77777777" w:rsidR="008306D3" w:rsidRDefault="008306D3" w:rsidP="00BD3D35">
            <w:pPr>
              <w:spacing w:line="360" w:lineRule="auto"/>
              <w:jc w:val="left"/>
            </w:pPr>
            <w:r>
              <w:t>0.069</w:t>
            </w:r>
          </w:p>
        </w:tc>
        <w:tc>
          <w:tcPr>
            <w:tcW w:w="1985" w:type="dxa"/>
          </w:tcPr>
          <w:p w14:paraId="42CB94A5" w14:textId="77777777" w:rsidR="008306D3" w:rsidRDefault="008306D3" w:rsidP="00BD3D35">
            <w:pPr>
              <w:spacing w:line="360" w:lineRule="auto"/>
              <w:jc w:val="left"/>
            </w:pPr>
            <w:r>
              <w:t>-0.90 (-0.20, 0.02)</w:t>
            </w:r>
          </w:p>
        </w:tc>
        <w:tc>
          <w:tcPr>
            <w:tcW w:w="992" w:type="dxa"/>
            <w:gridSpan w:val="2"/>
          </w:tcPr>
          <w:p w14:paraId="171248CC" w14:textId="77777777" w:rsidR="008306D3" w:rsidRDefault="008306D3" w:rsidP="00BD3D35">
            <w:pPr>
              <w:spacing w:line="360" w:lineRule="auto"/>
              <w:jc w:val="left"/>
            </w:pPr>
            <w:r>
              <w:t>0.102</w:t>
            </w:r>
          </w:p>
        </w:tc>
      </w:tr>
      <w:tr w:rsidR="008306D3" w14:paraId="2F490031" w14:textId="77777777" w:rsidTr="00BD3D35">
        <w:trPr>
          <w:gridAfter w:val="1"/>
          <w:wAfter w:w="26" w:type="dxa"/>
          <w:trHeight w:val="316"/>
          <w:jc w:val="center"/>
        </w:trPr>
        <w:tc>
          <w:tcPr>
            <w:tcW w:w="4253" w:type="dxa"/>
            <w:gridSpan w:val="2"/>
          </w:tcPr>
          <w:p w14:paraId="3D3F66C6" w14:textId="77777777" w:rsidR="008306D3" w:rsidRDefault="008306D3" w:rsidP="00BD3D35">
            <w:pPr>
              <w:spacing w:line="360" w:lineRule="auto"/>
              <w:ind w:firstLineChars="150" w:firstLine="300"/>
              <w:jc w:val="left"/>
              <w:rPr>
                <w:color w:val="000000"/>
              </w:rPr>
            </w:pPr>
            <w:r>
              <w:rPr>
                <w:color w:val="000000" w:themeColor="text1"/>
              </w:rPr>
              <w:t>TMT-B (points)</w:t>
            </w:r>
          </w:p>
        </w:tc>
        <w:tc>
          <w:tcPr>
            <w:tcW w:w="1984" w:type="dxa"/>
          </w:tcPr>
          <w:p w14:paraId="445689F4" w14:textId="77777777" w:rsidR="008306D3" w:rsidRDefault="008306D3" w:rsidP="00BD3D35">
            <w:pPr>
              <w:spacing w:line="360" w:lineRule="auto"/>
              <w:jc w:val="left"/>
            </w:pPr>
            <w:r>
              <w:t>0.75 (-0.13, 1.62)</w:t>
            </w:r>
          </w:p>
        </w:tc>
        <w:tc>
          <w:tcPr>
            <w:tcW w:w="1276" w:type="dxa"/>
            <w:gridSpan w:val="2"/>
          </w:tcPr>
          <w:p w14:paraId="46F72F2E" w14:textId="77777777" w:rsidR="008306D3" w:rsidRDefault="008306D3" w:rsidP="00BD3D35">
            <w:pPr>
              <w:spacing w:line="360" w:lineRule="auto"/>
              <w:jc w:val="left"/>
            </w:pPr>
            <w:r>
              <w:t>0.092</w:t>
            </w:r>
          </w:p>
        </w:tc>
        <w:tc>
          <w:tcPr>
            <w:tcW w:w="1985" w:type="dxa"/>
          </w:tcPr>
          <w:p w14:paraId="13D9D3E0" w14:textId="77777777" w:rsidR="008306D3" w:rsidRDefault="008306D3" w:rsidP="00BD3D35">
            <w:pPr>
              <w:spacing w:line="360" w:lineRule="auto"/>
              <w:jc w:val="left"/>
            </w:pPr>
            <w:r>
              <w:t>0.69 (-0.17, 1.56)</w:t>
            </w:r>
          </w:p>
        </w:tc>
        <w:tc>
          <w:tcPr>
            <w:tcW w:w="992" w:type="dxa"/>
            <w:gridSpan w:val="2"/>
          </w:tcPr>
          <w:p w14:paraId="26A1FBE3" w14:textId="77777777" w:rsidR="008306D3" w:rsidRDefault="008306D3" w:rsidP="00BD3D35">
            <w:pPr>
              <w:spacing w:line="360" w:lineRule="auto"/>
              <w:jc w:val="left"/>
            </w:pPr>
            <w:r>
              <w:t>0.111</w:t>
            </w:r>
          </w:p>
        </w:tc>
      </w:tr>
      <w:tr w:rsidR="008306D3" w14:paraId="0161C3BA" w14:textId="77777777" w:rsidTr="00BD3D35">
        <w:trPr>
          <w:gridAfter w:val="1"/>
          <w:wAfter w:w="26" w:type="dxa"/>
          <w:trHeight w:val="316"/>
          <w:jc w:val="center"/>
        </w:trPr>
        <w:tc>
          <w:tcPr>
            <w:tcW w:w="4253" w:type="dxa"/>
            <w:gridSpan w:val="2"/>
          </w:tcPr>
          <w:p w14:paraId="1E9931A4" w14:textId="77777777" w:rsidR="008306D3" w:rsidRDefault="008306D3" w:rsidP="00BD3D35">
            <w:pPr>
              <w:spacing w:line="360" w:lineRule="auto"/>
              <w:ind w:firstLineChars="150" w:firstLine="300"/>
              <w:jc w:val="left"/>
              <w:rPr>
                <w:color w:val="000000"/>
              </w:rPr>
            </w:pPr>
            <w:r>
              <w:rPr>
                <w:color w:val="000000" w:themeColor="text1"/>
              </w:rPr>
              <w:t>TMT-B (time) (minutes)</w:t>
            </w:r>
          </w:p>
        </w:tc>
        <w:tc>
          <w:tcPr>
            <w:tcW w:w="1984" w:type="dxa"/>
          </w:tcPr>
          <w:p w14:paraId="7612323F" w14:textId="77777777" w:rsidR="008306D3" w:rsidRDefault="008306D3" w:rsidP="00BD3D35">
            <w:pPr>
              <w:spacing w:line="360" w:lineRule="auto"/>
              <w:jc w:val="left"/>
            </w:pPr>
            <w:r>
              <w:t>-0.03 (-0.16, 1.00)</w:t>
            </w:r>
          </w:p>
        </w:tc>
        <w:tc>
          <w:tcPr>
            <w:tcW w:w="1276" w:type="dxa"/>
            <w:gridSpan w:val="2"/>
          </w:tcPr>
          <w:p w14:paraId="331E9AA4" w14:textId="77777777" w:rsidR="008306D3" w:rsidRDefault="008306D3" w:rsidP="00BD3D35">
            <w:pPr>
              <w:spacing w:line="360" w:lineRule="auto"/>
              <w:jc w:val="left"/>
            </w:pPr>
            <w:r>
              <w:t>0.638</w:t>
            </w:r>
          </w:p>
        </w:tc>
        <w:tc>
          <w:tcPr>
            <w:tcW w:w="1985" w:type="dxa"/>
          </w:tcPr>
          <w:p w14:paraId="381F53E1" w14:textId="77777777" w:rsidR="008306D3" w:rsidRDefault="008306D3" w:rsidP="00BD3D35">
            <w:pPr>
              <w:spacing w:line="360" w:lineRule="auto"/>
              <w:jc w:val="left"/>
            </w:pPr>
            <w:r>
              <w:t>-0.03 (-0.16, 0.15)</w:t>
            </w:r>
          </w:p>
        </w:tc>
        <w:tc>
          <w:tcPr>
            <w:tcW w:w="992" w:type="dxa"/>
            <w:gridSpan w:val="2"/>
          </w:tcPr>
          <w:p w14:paraId="24E1B176" w14:textId="77777777" w:rsidR="008306D3" w:rsidRDefault="008306D3" w:rsidP="00BD3D35">
            <w:pPr>
              <w:spacing w:line="360" w:lineRule="auto"/>
              <w:jc w:val="left"/>
            </w:pPr>
            <w:r>
              <w:t>0.970</w:t>
            </w:r>
          </w:p>
        </w:tc>
      </w:tr>
      <w:tr w:rsidR="008306D3" w14:paraId="2EB7B41B" w14:textId="77777777" w:rsidTr="00BD3D35">
        <w:trPr>
          <w:gridAfter w:val="1"/>
          <w:wAfter w:w="26" w:type="dxa"/>
          <w:trHeight w:val="316"/>
          <w:jc w:val="center"/>
        </w:trPr>
        <w:tc>
          <w:tcPr>
            <w:tcW w:w="4253" w:type="dxa"/>
            <w:gridSpan w:val="2"/>
          </w:tcPr>
          <w:p w14:paraId="1E9E7177" w14:textId="77777777" w:rsidR="008306D3" w:rsidRDefault="008306D3" w:rsidP="00BD3D35">
            <w:pPr>
              <w:spacing w:line="360" w:lineRule="auto"/>
              <w:ind w:firstLineChars="150" w:firstLine="300"/>
              <w:rPr>
                <w:color w:val="000000" w:themeColor="text1"/>
              </w:rPr>
            </w:pPr>
            <w:r>
              <w:rPr>
                <w:color w:val="000000" w:themeColor="text1"/>
              </w:rPr>
              <w:lastRenderedPageBreak/>
              <w:t>SCWT-A (points)</w:t>
            </w:r>
          </w:p>
        </w:tc>
        <w:tc>
          <w:tcPr>
            <w:tcW w:w="1984" w:type="dxa"/>
          </w:tcPr>
          <w:p w14:paraId="3F73B33B" w14:textId="77777777" w:rsidR="008306D3" w:rsidRDefault="008306D3" w:rsidP="00BD3D35">
            <w:pPr>
              <w:spacing w:line="360" w:lineRule="auto"/>
            </w:pPr>
            <w:r>
              <w:t>0.26 (-1.23, 1.75)</w:t>
            </w:r>
          </w:p>
        </w:tc>
        <w:tc>
          <w:tcPr>
            <w:tcW w:w="1276" w:type="dxa"/>
            <w:gridSpan w:val="2"/>
          </w:tcPr>
          <w:p w14:paraId="54AFAAF9" w14:textId="77777777" w:rsidR="008306D3" w:rsidRDefault="008306D3" w:rsidP="00BD3D35">
            <w:pPr>
              <w:spacing w:line="360" w:lineRule="auto"/>
            </w:pPr>
            <w:r>
              <w:t>0.725</w:t>
            </w:r>
          </w:p>
        </w:tc>
        <w:tc>
          <w:tcPr>
            <w:tcW w:w="1985" w:type="dxa"/>
          </w:tcPr>
          <w:p w14:paraId="723EEE04" w14:textId="77777777" w:rsidR="008306D3" w:rsidRDefault="008306D3" w:rsidP="00BD3D35">
            <w:pPr>
              <w:spacing w:line="360" w:lineRule="auto"/>
            </w:pPr>
            <w:r>
              <w:t>0.19 (-1.22, 1.59)</w:t>
            </w:r>
          </w:p>
        </w:tc>
        <w:tc>
          <w:tcPr>
            <w:tcW w:w="992" w:type="dxa"/>
            <w:gridSpan w:val="2"/>
          </w:tcPr>
          <w:p w14:paraId="733E0E4E" w14:textId="77777777" w:rsidR="008306D3" w:rsidRDefault="008306D3" w:rsidP="00BD3D35">
            <w:pPr>
              <w:spacing w:line="360" w:lineRule="auto"/>
            </w:pPr>
            <w:r>
              <w:t>0.785</w:t>
            </w:r>
          </w:p>
        </w:tc>
      </w:tr>
      <w:tr w:rsidR="008306D3" w14:paraId="2D3D28A2" w14:textId="77777777" w:rsidTr="00BD3D35">
        <w:trPr>
          <w:gridAfter w:val="1"/>
          <w:wAfter w:w="26" w:type="dxa"/>
          <w:trHeight w:val="316"/>
          <w:jc w:val="center"/>
        </w:trPr>
        <w:tc>
          <w:tcPr>
            <w:tcW w:w="4253" w:type="dxa"/>
            <w:gridSpan w:val="2"/>
          </w:tcPr>
          <w:p w14:paraId="58854DB1" w14:textId="77777777" w:rsidR="008306D3" w:rsidRDefault="008306D3" w:rsidP="00BD3D35">
            <w:pPr>
              <w:spacing w:line="360" w:lineRule="auto"/>
              <w:ind w:firstLineChars="150" w:firstLine="300"/>
              <w:jc w:val="left"/>
              <w:rPr>
                <w:color w:val="000000"/>
              </w:rPr>
            </w:pPr>
            <w:r>
              <w:rPr>
                <w:color w:val="000000" w:themeColor="text1"/>
              </w:rPr>
              <w:t>SCWT-A (time) (minutes)</w:t>
            </w:r>
          </w:p>
        </w:tc>
        <w:tc>
          <w:tcPr>
            <w:tcW w:w="1984" w:type="dxa"/>
          </w:tcPr>
          <w:p w14:paraId="0D026FFF" w14:textId="77777777" w:rsidR="008306D3" w:rsidRDefault="008306D3" w:rsidP="00BD3D35">
            <w:pPr>
              <w:spacing w:line="360" w:lineRule="auto"/>
              <w:jc w:val="left"/>
            </w:pPr>
            <w:r>
              <w:t>-0.10 (-0.08, 0.07)</w:t>
            </w:r>
          </w:p>
        </w:tc>
        <w:tc>
          <w:tcPr>
            <w:tcW w:w="1276" w:type="dxa"/>
            <w:gridSpan w:val="2"/>
          </w:tcPr>
          <w:p w14:paraId="318F444F" w14:textId="77777777" w:rsidR="008306D3" w:rsidRDefault="008306D3" w:rsidP="00BD3D35">
            <w:pPr>
              <w:spacing w:line="360" w:lineRule="auto"/>
              <w:jc w:val="left"/>
            </w:pPr>
            <w:r>
              <w:t>0.802</w:t>
            </w:r>
          </w:p>
        </w:tc>
        <w:tc>
          <w:tcPr>
            <w:tcW w:w="1985" w:type="dxa"/>
          </w:tcPr>
          <w:p w14:paraId="603C46CA" w14:textId="77777777" w:rsidR="008306D3" w:rsidRDefault="008306D3" w:rsidP="00BD3D35">
            <w:pPr>
              <w:spacing w:line="360" w:lineRule="auto"/>
              <w:jc w:val="left"/>
            </w:pPr>
            <w:r>
              <w:t>-0.03 (-0.12, 0.06)</w:t>
            </w:r>
          </w:p>
        </w:tc>
        <w:tc>
          <w:tcPr>
            <w:tcW w:w="992" w:type="dxa"/>
            <w:gridSpan w:val="2"/>
          </w:tcPr>
          <w:p w14:paraId="0374A727" w14:textId="77777777" w:rsidR="008306D3" w:rsidRDefault="008306D3" w:rsidP="00BD3D35">
            <w:pPr>
              <w:spacing w:line="360" w:lineRule="auto"/>
              <w:jc w:val="left"/>
            </w:pPr>
            <w:r>
              <w:t>0.452</w:t>
            </w:r>
          </w:p>
        </w:tc>
      </w:tr>
      <w:tr w:rsidR="008306D3" w14:paraId="390A7B5E" w14:textId="77777777" w:rsidTr="00BD3D35">
        <w:trPr>
          <w:gridAfter w:val="1"/>
          <w:wAfter w:w="26" w:type="dxa"/>
          <w:trHeight w:val="316"/>
          <w:jc w:val="center"/>
        </w:trPr>
        <w:tc>
          <w:tcPr>
            <w:tcW w:w="4253" w:type="dxa"/>
            <w:gridSpan w:val="2"/>
          </w:tcPr>
          <w:p w14:paraId="1E4CA1CD" w14:textId="77777777" w:rsidR="008306D3" w:rsidRDefault="008306D3" w:rsidP="00BD3D35">
            <w:pPr>
              <w:spacing w:line="360" w:lineRule="auto"/>
              <w:ind w:firstLineChars="150" w:firstLine="300"/>
              <w:jc w:val="left"/>
              <w:rPr>
                <w:color w:val="000000"/>
              </w:rPr>
            </w:pPr>
            <w:r>
              <w:rPr>
                <w:color w:val="000000" w:themeColor="text1"/>
              </w:rPr>
              <w:t>SCWT-B (points)</w:t>
            </w:r>
          </w:p>
        </w:tc>
        <w:tc>
          <w:tcPr>
            <w:tcW w:w="1984" w:type="dxa"/>
          </w:tcPr>
          <w:p w14:paraId="7CE7EBDE" w14:textId="77777777" w:rsidR="008306D3" w:rsidRDefault="008306D3" w:rsidP="00BD3D35">
            <w:pPr>
              <w:spacing w:line="360" w:lineRule="auto"/>
              <w:jc w:val="left"/>
            </w:pPr>
            <w:r>
              <w:t>-0.51 (-1.13, 2.15)</w:t>
            </w:r>
          </w:p>
        </w:tc>
        <w:tc>
          <w:tcPr>
            <w:tcW w:w="1276" w:type="dxa"/>
            <w:gridSpan w:val="2"/>
          </w:tcPr>
          <w:p w14:paraId="68509EE7" w14:textId="77777777" w:rsidR="008306D3" w:rsidRDefault="008306D3" w:rsidP="00BD3D35">
            <w:pPr>
              <w:spacing w:line="360" w:lineRule="auto"/>
              <w:jc w:val="left"/>
            </w:pPr>
            <w:r>
              <w:t>0.534</w:t>
            </w:r>
          </w:p>
        </w:tc>
        <w:tc>
          <w:tcPr>
            <w:tcW w:w="1985" w:type="dxa"/>
          </w:tcPr>
          <w:p w14:paraId="77ECFC79" w14:textId="77777777" w:rsidR="008306D3" w:rsidRDefault="008306D3" w:rsidP="00BD3D35">
            <w:pPr>
              <w:spacing w:line="360" w:lineRule="auto"/>
              <w:jc w:val="left"/>
            </w:pPr>
            <w:r>
              <w:t>0.56 (-1.03, 2.14)</w:t>
            </w:r>
          </w:p>
        </w:tc>
        <w:tc>
          <w:tcPr>
            <w:tcW w:w="992" w:type="dxa"/>
            <w:gridSpan w:val="2"/>
          </w:tcPr>
          <w:p w14:paraId="599EB820" w14:textId="77777777" w:rsidR="008306D3" w:rsidRDefault="008306D3" w:rsidP="00BD3D35">
            <w:pPr>
              <w:spacing w:line="360" w:lineRule="auto"/>
              <w:jc w:val="left"/>
            </w:pPr>
            <w:r>
              <w:t>0.474</w:t>
            </w:r>
          </w:p>
        </w:tc>
      </w:tr>
      <w:tr w:rsidR="008306D3" w14:paraId="5057F48B" w14:textId="77777777" w:rsidTr="00BD3D35">
        <w:trPr>
          <w:gridAfter w:val="1"/>
          <w:wAfter w:w="26" w:type="dxa"/>
          <w:trHeight w:val="316"/>
          <w:jc w:val="center"/>
        </w:trPr>
        <w:tc>
          <w:tcPr>
            <w:tcW w:w="4253" w:type="dxa"/>
            <w:gridSpan w:val="2"/>
          </w:tcPr>
          <w:p w14:paraId="622B9386" w14:textId="77777777" w:rsidR="008306D3" w:rsidRDefault="008306D3" w:rsidP="00BD3D35">
            <w:pPr>
              <w:spacing w:line="360" w:lineRule="auto"/>
              <w:ind w:firstLineChars="150" w:firstLine="300"/>
              <w:jc w:val="left"/>
              <w:rPr>
                <w:color w:val="000000"/>
              </w:rPr>
            </w:pPr>
            <w:r>
              <w:rPr>
                <w:color w:val="000000" w:themeColor="text1"/>
              </w:rPr>
              <w:t>SCWT-B (time) (minutes)</w:t>
            </w:r>
          </w:p>
        </w:tc>
        <w:tc>
          <w:tcPr>
            <w:tcW w:w="1984" w:type="dxa"/>
          </w:tcPr>
          <w:p w14:paraId="3CC7555F" w14:textId="77777777" w:rsidR="008306D3" w:rsidRDefault="008306D3" w:rsidP="00BD3D35">
            <w:pPr>
              <w:spacing w:line="360" w:lineRule="auto"/>
              <w:jc w:val="left"/>
            </w:pPr>
            <w:r>
              <w:t>-0.00 (-0.06, 0.05)</w:t>
            </w:r>
          </w:p>
        </w:tc>
        <w:tc>
          <w:tcPr>
            <w:tcW w:w="1276" w:type="dxa"/>
            <w:gridSpan w:val="2"/>
          </w:tcPr>
          <w:p w14:paraId="4622E13F" w14:textId="77777777" w:rsidR="008306D3" w:rsidRDefault="008306D3" w:rsidP="00BD3D35">
            <w:pPr>
              <w:spacing w:line="360" w:lineRule="auto"/>
              <w:jc w:val="left"/>
            </w:pPr>
            <w:r>
              <w:t>0.888</w:t>
            </w:r>
          </w:p>
        </w:tc>
        <w:tc>
          <w:tcPr>
            <w:tcW w:w="1985" w:type="dxa"/>
          </w:tcPr>
          <w:p w14:paraId="43280F85" w14:textId="77777777" w:rsidR="008306D3" w:rsidRDefault="008306D3" w:rsidP="00BD3D35">
            <w:pPr>
              <w:spacing w:line="360" w:lineRule="auto"/>
              <w:jc w:val="left"/>
            </w:pPr>
            <w:r>
              <w:t>-0.00 (-0.06, 0.06)</w:t>
            </w:r>
          </w:p>
        </w:tc>
        <w:tc>
          <w:tcPr>
            <w:tcW w:w="992" w:type="dxa"/>
            <w:gridSpan w:val="2"/>
          </w:tcPr>
          <w:p w14:paraId="72E82ECA" w14:textId="77777777" w:rsidR="008306D3" w:rsidRDefault="008306D3" w:rsidP="00BD3D35">
            <w:pPr>
              <w:spacing w:line="360" w:lineRule="auto"/>
              <w:jc w:val="left"/>
            </w:pPr>
            <w:r>
              <w:t>0.943</w:t>
            </w:r>
          </w:p>
        </w:tc>
      </w:tr>
      <w:tr w:rsidR="008306D3" w14:paraId="548A2E48" w14:textId="77777777" w:rsidTr="00BD3D35">
        <w:trPr>
          <w:gridAfter w:val="1"/>
          <w:wAfter w:w="26" w:type="dxa"/>
          <w:trHeight w:val="316"/>
          <w:jc w:val="center"/>
        </w:trPr>
        <w:tc>
          <w:tcPr>
            <w:tcW w:w="4253" w:type="dxa"/>
            <w:gridSpan w:val="2"/>
          </w:tcPr>
          <w:p w14:paraId="594D4765" w14:textId="77777777" w:rsidR="008306D3" w:rsidRDefault="008306D3" w:rsidP="00BD3D35">
            <w:pPr>
              <w:spacing w:line="360" w:lineRule="auto"/>
              <w:ind w:firstLineChars="150" w:firstLine="300"/>
              <w:jc w:val="left"/>
              <w:rPr>
                <w:color w:val="000000"/>
              </w:rPr>
            </w:pPr>
            <w:r>
              <w:rPr>
                <w:color w:val="000000" w:themeColor="text1"/>
              </w:rPr>
              <w:t>SCWT-C (points)</w:t>
            </w:r>
          </w:p>
        </w:tc>
        <w:tc>
          <w:tcPr>
            <w:tcW w:w="1984" w:type="dxa"/>
          </w:tcPr>
          <w:p w14:paraId="04B8D1CD" w14:textId="77777777" w:rsidR="008306D3" w:rsidRDefault="008306D3" w:rsidP="00BD3D35">
            <w:pPr>
              <w:spacing w:line="360" w:lineRule="auto"/>
              <w:jc w:val="left"/>
            </w:pPr>
            <w:r>
              <w:t>0.88 (-0.85, 2.61)</w:t>
            </w:r>
          </w:p>
        </w:tc>
        <w:tc>
          <w:tcPr>
            <w:tcW w:w="1276" w:type="dxa"/>
            <w:gridSpan w:val="2"/>
          </w:tcPr>
          <w:p w14:paraId="41554C5C" w14:textId="77777777" w:rsidR="008306D3" w:rsidRDefault="008306D3" w:rsidP="00BD3D35">
            <w:pPr>
              <w:spacing w:line="360" w:lineRule="auto"/>
              <w:jc w:val="left"/>
            </w:pPr>
            <w:r>
              <w:t>0.308</w:t>
            </w:r>
          </w:p>
        </w:tc>
        <w:tc>
          <w:tcPr>
            <w:tcW w:w="1985" w:type="dxa"/>
          </w:tcPr>
          <w:p w14:paraId="005F49AE" w14:textId="77777777" w:rsidR="008306D3" w:rsidRDefault="008306D3" w:rsidP="00BD3D35">
            <w:pPr>
              <w:spacing w:line="360" w:lineRule="auto"/>
              <w:jc w:val="left"/>
            </w:pPr>
            <w:r>
              <w:t>0.91 (-0.74, 2.55)</w:t>
            </w:r>
          </w:p>
        </w:tc>
        <w:tc>
          <w:tcPr>
            <w:tcW w:w="992" w:type="dxa"/>
            <w:gridSpan w:val="2"/>
          </w:tcPr>
          <w:p w14:paraId="629A4D09" w14:textId="77777777" w:rsidR="008306D3" w:rsidRDefault="008306D3" w:rsidP="00BD3D35">
            <w:pPr>
              <w:spacing w:line="360" w:lineRule="auto"/>
              <w:jc w:val="left"/>
            </w:pPr>
            <w:r>
              <w:t>0.263</w:t>
            </w:r>
          </w:p>
        </w:tc>
      </w:tr>
      <w:tr w:rsidR="008306D3" w14:paraId="29C0097F" w14:textId="77777777" w:rsidTr="00BD3D35">
        <w:trPr>
          <w:gridAfter w:val="1"/>
          <w:wAfter w:w="26" w:type="dxa"/>
          <w:trHeight w:val="316"/>
          <w:jc w:val="center"/>
        </w:trPr>
        <w:tc>
          <w:tcPr>
            <w:tcW w:w="4253" w:type="dxa"/>
            <w:gridSpan w:val="2"/>
          </w:tcPr>
          <w:p w14:paraId="541E6A7B" w14:textId="77777777" w:rsidR="008306D3" w:rsidRDefault="008306D3" w:rsidP="00BD3D35">
            <w:pPr>
              <w:spacing w:line="360" w:lineRule="auto"/>
              <w:ind w:firstLineChars="150" w:firstLine="300"/>
              <w:jc w:val="left"/>
              <w:rPr>
                <w:color w:val="000000"/>
              </w:rPr>
            </w:pPr>
            <w:r>
              <w:rPr>
                <w:color w:val="000000" w:themeColor="text1"/>
              </w:rPr>
              <w:t>SCWT-C (time) (minutes)</w:t>
            </w:r>
          </w:p>
        </w:tc>
        <w:tc>
          <w:tcPr>
            <w:tcW w:w="1984" w:type="dxa"/>
          </w:tcPr>
          <w:p w14:paraId="2DE7C0DC" w14:textId="77777777" w:rsidR="008306D3" w:rsidRDefault="008306D3" w:rsidP="00BD3D35">
            <w:pPr>
              <w:spacing w:line="360" w:lineRule="auto"/>
              <w:jc w:val="left"/>
            </w:pPr>
            <w:r>
              <w:t>-0.03 (-0.14, 0.08)</w:t>
            </w:r>
          </w:p>
        </w:tc>
        <w:tc>
          <w:tcPr>
            <w:tcW w:w="1276" w:type="dxa"/>
            <w:gridSpan w:val="2"/>
          </w:tcPr>
          <w:p w14:paraId="2EDE7909" w14:textId="77777777" w:rsidR="008306D3" w:rsidRDefault="008306D3" w:rsidP="00BD3D35">
            <w:pPr>
              <w:spacing w:line="360" w:lineRule="auto"/>
              <w:jc w:val="left"/>
            </w:pPr>
            <w:r>
              <w:t>0.567</w:t>
            </w:r>
          </w:p>
        </w:tc>
        <w:tc>
          <w:tcPr>
            <w:tcW w:w="1985" w:type="dxa"/>
          </w:tcPr>
          <w:p w14:paraId="27D62231" w14:textId="77777777" w:rsidR="008306D3" w:rsidRDefault="008306D3" w:rsidP="00BD3D35">
            <w:pPr>
              <w:spacing w:line="360" w:lineRule="auto"/>
              <w:jc w:val="left"/>
            </w:pPr>
            <w:r>
              <w:t>0.01 (-0.11, 0.12)</w:t>
            </w:r>
          </w:p>
        </w:tc>
        <w:tc>
          <w:tcPr>
            <w:tcW w:w="992" w:type="dxa"/>
            <w:gridSpan w:val="2"/>
          </w:tcPr>
          <w:p w14:paraId="5CEA760F" w14:textId="77777777" w:rsidR="008306D3" w:rsidRDefault="008306D3" w:rsidP="00BD3D35">
            <w:pPr>
              <w:spacing w:line="360" w:lineRule="auto"/>
              <w:jc w:val="left"/>
            </w:pPr>
            <w:r>
              <w:t>0.903</w:t>
            </w:r>
          </w:p>
        </w:tc>
      </w:tr>
      <w:tr w:rsidR="008306D3" w14:paraId="6CE91DE5" w14:textId="77777777" w:rsidTr="00BD3D35">
        <w:trPr>
          <w:gridAfter w:val="1"/>
          <w:wAfter w:w="26" w:type="dxa"/>
          <w:trHeight w:val="316"/>
          <w:jc w:val="center"/>
        </w:trPr>
        <w:tc>
          <w:tcPr>
            <w:tcW w:w="4253" w:type="dxa"/>
            <w:gridSpan w:val="2"/>
            <w:tcBorders>
              <w:bottom w:val="single" w:sz="4" w:space="0" w:color="auto"/>
            </w:tcBorders>
          </w:tcPr>
          <w:p w14:paraId="47392421" w14:textId="77777777" w:rsidR="008306D3" w:rsidRDefault="008306D3" w:rsidP="00BD3D35">
            <w:pPr>
              <w:spacing w:line="360" w:lineRule="auto"/>
              <w:ind w:firstLineChars="150" w:firstLine="300"/>
              <w:jc w:val="left"/>
              <w:rPr>
                <w:color w:val="000000" w:themeColor="text1"/>
              </w:rPr>
            </w:pPr>
            <w:r>
              <w:rPr>
                <w:color w:val="000000" w:themeColor="text1"/>
              </w:rPr>
              <w:t>SDMT (points)</w:t>
            </w:r>
          </w:p>
        </w:tc>
        <w:tc>
          <w:tcPr>
            <w:tcW w:w="1984" w:type="dxa"/>
            <w:tcBorders>
              <w:bottom w:val="single" w:sz="4" w:space="0" w:color="auto"/>
            </w:tcBorders>
          </w:tcPr>
          <w:p w14:paraId="762BDB67" w14:textId="77777777" w:rsidR="008306D3" w:rsidRDefault="008306D3" w:rsidP="00BD3D35">
            <w:pPr>
              <w:spacing w:line="360" w:lineRule="auto"/>
              <w:jc w:val="left"/>
            </w:pPr>
            <w:r>
              <w:t>0.94 (-0.22, 2.10)</w:t>
            </w:r>
          </w:p>
        </w:tc>
        <w:tc>
          <w:tcPr>
            <w:tcW w:w="1276" w:type="dxa"/>
            <w:gridSpan w:val="2"/>
            <w:tcBorders>
              <w:bottom w:val="single" w:sz="4" w:space="0" w:color="auto"/>
            </w:tcBorders>
          </w:tcPr>
          <w:p w14:paraId="0B8D0152" w14:textId="77777777" w:rsidR="008306D3" w:rsidRDefault="008306D3" w:rsidP="00BD3D35">
            <w:pPr>
              <w:spacing w:line="360" w:lineRule="auto"/>
              <w:jc w:val="left"/>
            </w:pPr>
            <w:r>
              <w:t>0.108</w:t>
            </w:r>
          </w:p>
        </w:tc>
        <w:tc>
          <w:tcPr>
            <w:tcW w:w="1985" w:type="dxa"/>
            <w:tcBorders>
              <w:bottom w:val="single" w:sz="4" w:space="0" w:color="auto"/>
            </w:tcBorders>
          </w:tcPr>
          <w:p w14:paraId="3B7866DA" w14:textId="77777777" w:rsidR="008306D3" w:rsidRDefault="008306D3" w:rsidP="00BD3D35">
            <w:pPr>
              <w:spacing w:line="360" w:lineRule="auto"/>
              <w:jc w:val="left"/>
            </w:pPr>
            <w:r>
              <w:t>0.53 (-0.81, 1.86)</w:t>
            </w:r>
          </w:p>
        </w:tc>
        <w:tc>
          <w:tcPr>
            <w:tcW w:w="992" w:type="dxa"/>
            <w:gridSpan w:val="2"/>
            <w:tcBorders>
              <w:bottom w:val="single" w:sz="4" w:space="0" w:color="auto"/>
            </w:tcBorders>
          </w:tcPr>
          <w:p w14:paraId="150E9EA7" w14:textId="77777777" w:rsidR="008306D3" w:rsidRDefault="008306D3" w:rsidP="00BD3D35">
            <w:pPr>
              <w:spacing w:line="360" w:lineRule="auto"/>
              <w:jc w:val="left"/>
            </w:pPr>
            <w:r>
              <w:t>0.413</w:t>
            </w:r>
          </w:p>
        </w:tc>
      </w:tr>
    </w:tbl>
    <w:p w14:paraId="462CC0FE" w14:textId="243247C7" w:rsidR="008306D3" w:rsidRDefault="008306D3" w:rsidP="008306D3">
      <w:r>
        <w:rPr>
          <w:rFonts w:ascii="Times New Roman" w:eastAsia="宋体" w:hAnsi="Times New Roman"/>
        </w:rPr>
        <w:t>Notes: Age, gender, age of onset, disease duration, education level and BMI were adjusted. *</w:t>
      </w:r>
      <w:r w:rsidR="001D4682" w:rsidRPr="001D4682">
        <w:rPr>
          <w:rFonts w:ascii="Times New Roman" w:eastAsia="宋体" w:hAnsi="Times New Roman"/>
          <w:i/>
          <w:iCs/>
        </w:rPr>
        <w:t>P</w:t>
      </w:r>
      <w:r w:rsidR="001D4682">
        <w:rPr>
          <w:rFonts w:ascii="Times New Roman" w:eastAsia="宋体" w:hAnsi="Times New Roman"/>
          <w:i/>
          <w:iCs/>
        </w:rPr>
        <w:t xml:space="preserve"> </w:t>
      </w:r>
      <w:r>
        <w:rPr>
          <w:rFonts w:ascii="Times New Roman" w:eastAsia="宋体" w:hAnsi="Times New Roman"/>
        </w:rPr>
        <w:t>&lt;</w:t>
      </w:r>
      <w:r w:rsidR="001D4682">
        <w:rPr>
          <w:rFonts w:ascii="Times New Roman" w:eastAsia="宋体" w:hAnsi="Times New Roman"/>
        </w:rPr>
        <w:t xml:space="preserve"> </w:t>
      </w:r>
      <w:r>
        <w:rPr>
          <w:rFonts w:ascii="Times New Roman" w:eastAsia="宋体" w:hAnsi="Times New Roman"/>
        </w:rPr>
        <w:t>0.05, **</w:t>
      </w:r>
      <w:r w:rsidR="001D4682" w:rsidRPr="001D4682">
        <w:rPr>
          <w:rFonts w:ascii="Times New Roman" w:eastAsia="宋体" w:hAnsi="Times New Roman"/>
          <w:i/>
          <w:iCs/>
        </w:rPr>
        <w:t xml:space="preserve"> P</w:t>
      </w:r>
      <w:r w:rsidR="001D4682">
        <w:rPr>
          <w:rFonts w:ascii="Times New Roman" w:eastAsia="宋体" w:hAnsi="Times New Roman"/>
          <w:i/>
          <w:iCs/>
        </w:rPr>
        <w:t xml:space="preserve"> </w:t>
      </w:r>
      <w:r w:rsidR="001D4682">
        <w:rPr>
          <w:rFonts w:ascii="Times New Roman" w:eastAsia="宋体" w:hAnsi="Times New Roman"/>
        </w:rPr>
        <w:t xml:space="preserve">&lt; </w:t>
      </w:r>
      <w:r>
        <w:rPr>
          <w:rFonts w:ascii="Times New Roman" w:eastAsia="宋体" w:hAnsi="Times New Roman"/>
        </w:rPr>
        <w:t xml:space="preserve">0.01. Abbreviation: NGF, nerve growth factor; </w:t>
      </w:r>
      <w:r>
        <w:rPr>
          <w:rFonts w:ascii="Times New Roman" w:eastAsia="宋体" w:hAnsi="Times New Roman"/>
          <w:i/>
          <w:iCs/>
        </w:rPr>
        <w:t>APOE, apolipoprotein E; APOE</w:t>
      </w:r>
      <w:r>
        <w:rPr>
          <w:rFonts w:ascii="Times New Roman" w:eastAsia="宋体" w:hAnsi="Times New Roman"/>
        </w:rPr>
        <w:t xml:space="preserve"> ε4-, the </w:t>
      </w:r>
      <w:r>
        <w:rPr>
          <w:rFonts w:ascii="Times New Roman" w:eastAsia="宋体" w:hAnsi="Times New Roman"/>
          <w:i/>
          <w:iCs/>
        </w:rPr>
        <w:t>APOE</w:t>
      </w:r>
      <w:r>
        <w:rPr>
          <w:rFonts w:ascii="Times New Roman" w:eastAsia="宋体" w:hAnsi="Times New Roman"/>
        </w:rPr>
        <w:t xml:space="preserve"> ε4 non-carriers; </w:t>
      </w:r>
      <w:r>
        <w:rPr>
          <w:rFonts w:ascii="Times New Roman" w:eastAsia="宋体" w:hAnsi="Times New Roman"/>
          <w:i/>
          <w:iCs/>
        </w:rPr>
        <w:t>APOE</w:t>
      </w:r>
      <w:r>
        <w:rPr>
          <w:rFonts w:ascii="Times New Roman" w:eastAsia="宋体" w:hAnsi="Times New Roman"/>
        </w:rPr>
        <w:t xml:space="preserve"> ε4+, the </w:t>
      </w:r>
      <w:r>
        <w:rPr>
          <w:rFonts w:ascii="Times New Roman" w:eastAsia="宋体" w:hAnsi="Times New Roman"/>
          <w:i/>
          <w:iCs/>
        </w:rPr>
        <w:t>APOE</w:t>
      </w:r>
      <w:r>
        <w:rPr>
          <w:rFonts w:ascii="Times New Roman" w:eastAsia="宋体" w:hAnsi="Times New Roman"/>
        </w:rPr>
        <w:t xml:space="preserve"> ε4 carriers; CSF, cerebrospinal fluid; AD, Alzheimer’s disease; MMSE, Mini-Mental State Examination; MoCA, Montreal Cognitive Assessment; AVLT, Auditory Verbal Learning Test; </w:t>
      </w:r>
      <w:r>
        <w:rPr>
          <w:rFonts w:ascii="Times New Roman" w:eastAsia="宋体" w:hAnsi="Times New Roman"/>
          <w:color w:val="000000"/>
        </w:rPr>
        <w:t xml:space="preserve">AFT, Animal Fluency Test; </w:t>
      </w:r>
      <w:r>
        <w:rPr>
          <w:rFonts w:ascii="Times New Roman" w:eastAsia="宋体" w:hAnsi="Times New Roman"/>
        </w:rPr>
        <w:t>Auditory Verbal Learning Test; VFT, Verbal Fluency Test; BNT, Boston Naming Test; TMT, Trail Making Test; RCFT, Rey-Osterrieth Complex Figure Test; SCWT, Stroop Color and Word Test; SDMT, Symbol Digit Modalities Test.</w:t>
      </w:r>
    </w:p>
    <w:p w14:paraId="4FC2C655" w14:textId="77777777" w:rsidR="00AA11A5" w:rsidRPr="00BD00F3" w:rsidRDefault="00AA11A5" w:rsidP="00BD00F3">
      <w:pPr>
        <w:spacing w:line="480" w:lineRule="auto"/>
        <w:rPr>
          <w:rFonts w:ascii="Times New Roman" w:hAnsi="Times New Roman" w:cs="Times New Roman"/>
        </w:rPr>
      </w:pPr>
    </w:p>
    <w:p w14:paraId="673AA859" w14:textId="18DB96FF" w:rsidR="00AA11A5" w:rsidRPr="001D4682" w:rsidRDefault="004024E3" w:rsidP="00BD00F3">
      <w:pPr>
        <w:spacing w:line="480" w:lineRule="auto"/>
        <w:rPr>
          <w:rFonts w:ascii="Times New Roman" w:hAnsi="Times New Roman" w:cs="Times New Roman"/>
          <w:b/>
          <w:bCs/>
          <w:sz w:val="32"/>
          <w:szCs w:val="36"/>
        </w:rPr>
      </w:pPr>
      <w:r w:rsidRPr="001D4682">
        <w:rPr>
          <w:rFonts w:ascii="Times New Roman" w:hAnsi="Times New Roman" w:cs="Times New Roman" w:hint="eastAsia"/>
          <w:b/>
          <w:bCs/>
          <w:sz w:val="32"/>
          <w:szCs w:val="36"/>
        </w:rPr>
        <w:t>R</w:t>
      </w:r>
      <w:r w:rsidR="001D4682" w:rsidRPr="001D4682">
        <w:rPr>
          <w:rFonts w:ascii="Times New Roman" w:hAnsi="Times New Roman" w:cs="Times New Roman"/>
          <w:b/>
          <w:bCs/>
          <w:sz w:val="32"/>
          <w:szCs w:val="36"/>
        </w:rPr>
        <w:t>eference</w:t>
      </w:r>
      <w:r w:rsidR="001D4682">
        <w:rPr>
          <w:rFonts w:ascii="Times New Roman" w:hAnsi="Times New Roman" w:cs="Times New Roman"/>
          <w:b/>
          <w:bCs/>
          <w:sz w:val="32"/>
          <w:szCs w:val="36"/>
        </w:rPr>
        <w:t>s</w:t>
      </w:r>
    </w:p>
    <w:p w14:paraId="27AF414D" w14:textId="77777777" w:rsidR="001D4682" w:rsidRPr="005D0CB6" w:rsidRDefault="00AA11A5" w:rsidP="005D0CB6">
      <w:pPr>
        <w:pStyle w:val="EndNoteBibliography"/>
        <w:spacing w:line="360" w:lineRule="auto"/>
        <w:rPr>
          <w:rFonts w:ascii="Times New Roman" w:hAnsi="Times New Roman" w:cs="Times New Roman"/>
          <w:sz w:val="24"/>
          <w:szCs w:val="24"/>
        </w:rPr>
      </w:pPr>
      <w:r w:rsidRPr="004024E3">
        <w:rPr>
          <w:rFonts w:ascii="Times New Roman" w:hAnsi="Times New Roman" w:cs="Times New Roman"/>
          <w:sz w:val="24"/>
          <w:szCs w:val="24"/>
        </w:rPr>
        <w:fldChar w:fldCharType="begin"/>
      </w:r>
      <w:r w:rsidRPr="004024E3">
        <w:rPr>
          <w:rFonts w:ascii="Times New Roman" w:hAnsi="Times New Roman" w:cs="Times New Roman"/>
          <w:sz w:val="24"/>
          <w:szCs w:val="24"/>
        </w:rPr>
        <w:instrText xml:space="preserve"> ADDIN EN.REFLIST </w:instrText>
      </w:r>
      <w:r w:rsidRPr="004024E3">
        <w:rPr>
          <w:rFonts w:ascii="Times New Roman" w:hAnsi="Times New Roman" w:cs="Times New Roman"/>
          <w:sz w:val="24"/>
          <w:szCs w:val="24"/>
        </w:rPr>
        <w:fldChar w:fldCharType="separate"/>
      </w:r>
      <w:r w:rsidR="001D4682" w:rsidRPr="005D0CB6">
        <w:rPr>
          <w:rFonts w:ascii="Times New Roman" w:hAnsi="Times New Roman" w:cs="Times New Roman"/>
          <w:sz w:val="24"/>
          <w:szCs w:val="24"/>
        </w:rPr>
        <w:t>1.</w:t>
      </w:r>
      <w:r w:rsidR="001D4682" w:rsidRPr="005D0CB6">
        <w:rPr>
          <w:rFonts w:ascii="Times New Roman" w:hAnsi="Times New Roman" w:cs="Times New Roman"/>
          <w:sz w:val="24"/>
          <w:szCs w:val="24"/>
        </w:rPr>
        <w:tab/>
        <w:t xml:space="preserve">Cockrell JR, Folstein MF. Mini-Mental State Examination (MMSE). </w:t>
      </w:r>
      <w:r w:rsidR="001D4682" w:rsidRPr="005D0CB6">
        <w:rPr>
          <w:rFonts w:ascii="Times New Roman" w:hAnsi="Times New Roman" w:cs="Times New Roman"/>
          <w:i/>
          <w:sz w:val="24"/>
          <w:szCs w:val="24"/>
        </w:rPr>
        <w:t>Psychopharmacology bulletin</w:t>
      </w:r>
      <w:r w:rsidR="001D4682" w:rsidRPr="005D0CB6">
        <w:rPr>
          <w:rFonts w:ascii="Times New Roman" w:hAnsi="Times New Roman" w:cs="Times New Roman"/>
          <w:sz w:val="24"/>
          <w:szCs w:val="24"/>
        </w:rPr>
        <w:t xml:space="preserve">. 1988;24(4):689-92. </w:t>
      </w:r>
    </w:p>
    <w:p w14:paraId="2B9EC3C1" w14:textId="0CDEED21" w:rsidR="001D4682" w:rsidRPr="005D0CB6" w:rsidRDefault="001D4682" w:rsidP="005D0CB6">
      <w:pPr>
        <w:pStyle w:val="EndNoteBibliography"/>
        <w:spacing w:line="360" w:lineRule="auto"/>
        <w:rPr>
          <w:rFonts w:ascii="Times New Roman" w:hAnsi="Times New Roman" w:cs="Times New Roman"/>
          <w:sz w:val="24"/>
          <w:szCs w:val="24"/>
        </w:rPr>
      </w:pPr>
      <w:r w:rsidRPr="005D0CB6">
        <w:rPr>
          <w:rFonts w:ascii="Times New Roman" w:hAnsi="Times New Roman" w:cs="Times New Roman"/>
          <w:sz w:val="24"/>
          <w:szCs w:val="24"/>
        </w:rPr>
        <w:t>2.</w:t>
      </w:r>
      <w:r w:rsidRPr="005D0CB6">
        <w:rPr>
          <w:rFonts w:ascii="Times New Roman" w:hAnsi="Times New Roman" w:cs="Times New Roman"/>
          <w:sz w:val="24"/>
          <w:szCs w:val="24"/>
        </w:rPr>
        <w:tab/>
        <w:t xml:space="preserve">Nasreddine ZS, Phillips NA, Bédirian V, et al. The Montreal Cognitive Assessment, MoCA: a brief screening tool for mild cognitive impairment. </w:t>
      </w:r>
      <w:r w:rsidRPr="005D0CB6">
        <w:rPr>
          <w:rFonts w:ascii="Times New Roman" w:hAnsi="Times New Roman" w:cs="Times New Roman"/>
          <w:i/>
          <w:sz w:val="24"/>
          <w:szCs w:val="24"/>
        </w:rPr>
        <w:t>Journal of the American Geriatrics Society</w:t>
      </w:r>
      <w:r w:rsidRPr="005D0CB6">
        <w:rPr>
          <w:rFonts w:ascii="Times New Roman" w:hAnsi="Times New Roman" w:cs="Times New Roman"/>
          <w:sz w:val="24"/>
          <w:szCs w:val="24"/>
        </w:rPr>
        <w:t>. Apr 2005;53(4):695-9.</w:t>
      </w:r>
    </w:p>
    <w:p w14:paraId="3AE8394A" w14:textId="135CBD84" w:rsidR="001D4682" w:rsidRPr="005D0CB6" w:rsidRDefault="001D4682" w:rsidP="005D0CB6">
      <w:pPr>
        <w:pStyle w:val="EndNoteBibliography"/>
        <w:spacing w:line="360" w:lineRule="auto"/>
        <w:rPr>
          <w:rFonts w:ascii="Times New Roman" w:hAnsi="Times New Roman" w:cs="Times New Roman"/>
          <w:sz w:val="24"/>
          <w:szCs w:val="24"/>
        </w:rPr>
      </w:pPr>
      <w:r w:rsidRPr="005D0CB6">
        <w:rPr>
          <w:rFonts w:ascii="Times New Roman" w:hAnsi="Times New Roman" w:cs="Times New Roman"/>
          <w:sz w:val="24"/>
          <w:szCs w:val="24"/>
        </w:rPr>
        <w:t>3.</w:t>
      </w:r>
      <w:r w:rsidRPr="005D0CB6">
        <w:rPr>
          <w:rFonts w:ascii="Times New Roman" w:hAnsi="Times New Roman" w:cs="Times New Roman"/>
          <w:sz w:val="24"/>
          <w:szCs w:val="24"/>
        </w:rPr>
        <w:tab/>
        <w:t xml:space="preserve">Guo Q, Zhao Q, Chen M, Ding D, Hong Z. A comparison study of mild cognitive impairment with 3 memory tests among Chinese individuals. </w:t>
      </w:r>
      <w:r w:rsidRPr="005D0CB6">
        <w:rPr>
          <w:rFonts w:ascii="Times New Roman" w:hAnsi="Times New Roman" w:cs="Times New Roman"/>
          <w:i/>
          <w:sz w:val="24"/>
          <w:szCs w:val="24"/>
        </w:rPr>
        <w:t>Alzheimer disease and associated disorders</w:t>
      </w:r>
      <w:r w:rsidRPr="005D0CB6">
        <w:rPr>
          <w:rFonts w:ascii="Times New Roman" w:hAnsi="Times New Roman" w:cs="Times New Roman"/>
          <w:sz w:val="24"/>
          <w:szCs w:val="24"/>
        </w:rPr>
        <w:t>. Jul-Sep 2009;23(3):253-9.</w:t>
      </w:r>
    </w:p>
    <w:p w14:paraId="32AC3361" w14:textId="77B3340D" w:rsidR="001D4682" w:rsidRPr="005D0CB6" w:rsidRDefault="001D4682" w:rsidP="005D0CB6">
      <w:pPr>
        <w:pStyle w:val="EndNoteBibliography"/>
        <w:spacing w:line="360" w:lineRule="auto"/>
        <w:rPr>
          <w:rFonts w:ascii="Times New Roman" w:hAnsi="Times New Roman" w:cs="Times New Roman"/>
          <w:sz w:val="24"/>
          <w:szCs w:val="24"/>
        </w:rPr>
      </w:pPr>
      <w:r w:rsidRPr="005D0CB6">
        <w:rPr>
          <w:rFonts w:ascii="Times New Roman" w:hAnsi="Times New Roman" w:cs="Times New Roman"/>
          <w:sz w:val="24"/>
          <w:szCs w:val="24"/>
        </w:rPr>
        <w:t>4.</w:t>
      </w:r>
      <w:r w:rsidRPr="005D0CB6">
        <w:rPr>
          <w:rFonts w:ascii="Times New Roman" w:hAnsi="Times New Roman" w:cs="Times New Roman"/>
          <w:sz w:val="24"/>
          <w:szCs w:val="24"/>
        </w:rPr>
        <w:tab/>
        <w:t xml:space="preserve">Shin MS, Park SY, Park SR, Seol SH, Kwon JS. Clinical and empirical applications of the Rey-Osterrieth Complex Figure Test. </w:t>
      </w:r>
      <w:r w:rsidRPr="005D0CB6">
        <w:rPr>
          <w:rFonts w:ascii="Times New Roman" w:hAnsi="Times New Roman" w:cs="Times New Roman"/>
          <w:i/>
          <w:sz w:val="24"/>
          <w:szCs w:val="24"/>
        </w:rPr>
        <w:t>Nature protocols</w:t>
      </w:r>
      <w:r w:rsidRPr="005D0CB6">
        <w:rPr>
          <w:rFonts w:ascii="Times New Roman" w:hAnsi="Times New Roman" w:cs="Times New Roman"/>
          <w:sz w:val="24"/>
          <w:szCs w:val="24"/>
        </w:rPr>
        <w:t>. 2006;1(2):892-9.</w:t>
      </w:r>
    </w:p>
    <w:p w14:paraId="7BACBD27" w14:textId="30E0CBC3" w:rsidR="001D4682" w:rsidRPr="005D0CB6" w:rsidRDefault="001D4682" w:rsidP="005D0CB6">
      <w:pPr>
        <w:pStyle w:val="EndNoteBibliography"/>
        <w:spacing w:line="360" w:lineRule="auto"/>
        <w:rPr>
          <w:rFonts w:ascii="Times New Roman" w:hAnsi="Times New Roman" w:cs="Times New Roman"/>
          <w:sz w:val="24"/>
          <w:szCs w:val="24"/>
        </w:rPr>
      </w:pPr>
      <w:r w:rsidRPr="005D0CB6">
        <w:rPr>
          <w:rFonts w:ascii="Times New Roman" w:hAnsi="Times New Roman" w:cs="Times New Roman"/>
          <w:sz w:val="24"/>
          <w:szCs w:val="24"/>
        </w:rPr>
        <w:t>5.</w:t>
      </w:r>
      <w:r w:rsidRPr="005D0CB6">
        <w:rPr>
          <w:rFonts w:ascii="Times New Roman" w:hAnsi="Times New Roman" w:cs="Times New Roman"/>
          <w:sz w:val="24"/>
          <w:szCs w:val="24"/>
        </w:rPr>
        <w:tab/>
        <w:t xml:space="preserve">Mok EH, Lam LC, Chiu HF. Category verbal fluency test performance in chinese elderly with Alzheimer's disease. </w:t>
      </w:r>
      <w:r w:rsidRPr="005D0CB6">
        <w:rPr>
          <w:rFonts w:ascii="Times New Roman" w:hAnsi="Times New Roman" w:cs="Times New Roman"/>
          <w:i/>
          <w:sz w:val="24"/>
          <w:szCs w:val="24"/>
        </w:rPr>
        <w:t>Dementia and geriatric cognitive disorders</w:t>
      </w:r>
      <w:r w:rsidRPr="005D0CB6">
        <w:rPr>
          <w:rFonts w:ascii="Times New Roman" w:hAnsi="Times New Roman" w:cs="Times New Roman"/>
          <w:sz w:val="24"/>
          <w:szCs w:val="24"/>
        </w:rPr>
        <w:t>. 2004;18(2):120-4.</w:t>
      </w:r>
    </w:p>
    <w:p w14:paraId="5E5087B1" w14:textId="3AF5C731" w:rsidR="001D4682" w:rsidRPr="005D0CB6" w:rsidRDefault="001D4682" w:rsidP="005D0CB6">
      <w:pPr>
        <w:pStyle w:val="EndNoteBibliography"/>
        <w:spacing w:line="360" w:lineRule="auto"/>
        <w:rPr>
          <w:rFonts w:ascii="Times New Roman" w:hAnsi="Times New Roman" w:cs="Times New Roman"/>
          <w:sz w:val="24"/>
          <w:szCs w:val="24"/>
        </w:rPr>
      </w:pPr>
      <w:r w:rsidRPr="005D0CB6">
        <w:rPr>
          <w:rFonts w:ascii="Times New Roman" w:hAnsi="Times New Roman" w:cs="Times New Roman"/>
          <w:sz w:val="24"/>
          <w:szCs w:val="24"/>
        </w:rPr>
        <w:t>6.</w:t>
      </w:r>
      <w:r w:rsidRPr="005D0CB6">
        <w:rPr>
          <w:rFonts w:ascii="Times New Roman" w:hAnsi="Times New Roman" w:cs="Times New Roman"/>
          <w:sz w:val="24"/>
          <w:szCs w:val="24"/>
        </w:rPr>
        <w:tab/>
        <w:t xml:space="preserve">Katsumata Y, Mathews M, Abner EL, et al. Assessing the discriminant ability, reliability, and comparability of multiple short forms of the Boston Naming Test in an </w:t>
      </w:r>
      <w:r w:rsidRPr="005D0CB6">
        <w:rPr>
          <w:rFonts w:ascii="Times New Roman" w:hAnsi="Times New Roman" w:cs="Times New Roman"/>
          <w:sz w:val="24"/>
          <w:szCs w:val="24"/>
        </w:rPr>
        <w:lastRenderedPageBreak/>
        <w:t xml:space="preserve">Alzheimer's disease center cohort. </w:t>
      </w:r>
      <w:r w:rsidRPr="005D0CB6">
        <w:rPr>
          <w:rFonts w:ascii="Times New Roman" w:hAnsi="Times New Roman" w:cs="Times New Roman"/>
          <w:i/>
          <w:sz w:val="24"/>
          <w:szCs w:val="24"/>
        </w:rPr>
        <w:t>Dementia and geriatric cognitive disorders</w:t>
      </w:r>
      <w:r w:rsidRPr="005D0CB6">
        <w:rPr>
          <w:rFonts w:ascii="Times New Roman" w:hAnsi="Times New Roman" w:cs="Times New Roman"/>
          <w:sz w:val="24"/>
          <w:szCs w:val="24"/>
        </w:rPr>
        <w:t xml:space="preserve">. 2015;39(3-4):215-27. </w:t>
      </w:r>
    </w:p>
    <w:p w14:paraId="0C81DEDD" w14:textId="01E763FE" w:rsidR="001D4682" w:rsidRPr="005D0CB6" w:rsidRDefault="001D4682" w:rsidP="005D0CB6">
      <w:pPr>
        <w:pStyle w:val="EndNoteBibliography"/>
        <w:spacing w:line="360" w:lineRule="auto"/>
        <w:rPr>
          <w:rFonts w:ascii="Times New Roman" w:hAnsi="Times New Roman" w:cs="Times New Roman"/>
          <w:sz w:val="24"/>
          <w:szCs w:val="24"/>
        </w:rPr>
      </w:pPr>
      <w:r w:rsidRPr="005D0CB6">
        <w:rPr>
          <w:rFonts w:ascii="Times New Roman" w:hAnsi="Times New Roman" w:cs="Times New Roman"/>
          <w:sz w:val="24"/>
          <w:szCs w:val="24"/>
        </w:rPr>
        <w:t>7.</w:t>
      </w:r>
      <w:r w:rsidRPr="005D0CB6">
        <w:rPr>
          <w:rFonts w:ascii="Times New Roman" w:hAnsi="Times New Roman" w:cs="Times New Roman"/>
          <w:sz w:val="24"/>
          <w:szCs w:val="24"/>
        </w:rPr>
        <w:tab/>
        <w:t xml:space="preserve">Wei M, Shi J, Li T, et al. Diagnostic Accuracy of the Chinese Version of the Trail-Making Test for Screening Cognitive Impairment. </w:t>
      </w:r>
      <w:r w:rsidRPr="005D0CB6">
        <w:rPr>
          <w:rFonts w:ascii="Times New Roman" w:hAnsi="Times New Roman" w:cs="Times New Roman"/>
          <w:i/>
          <w:sz w:val="24"/>
          <w:szCs w:val="24"/>
        </w:rPr>
        <w:t>Journal of the American Geriatrics Society</w:t>
      </w:r>
      <w:r w:rsidRPr="005D0CB6">
        <w:rPr>
          <w:rFonts w:ascii="Times New Roman" w:hAnsi="Times New Roman" w:cs="Times New Roman"/>
          <w:sz w:val="24"/>
          <w:szCs w:val="24"/>
        </w:rPr>
        <w:t>. Jan 2018;66(1):92-99.</w:t>
      </w:r>
    </w:p>
    <w:p w14:paraId="648E2B79" w14:textId="24F3BBCD" w:rsidR="001D4682" w:rsidRPr="005D0CB6" w:rsidRDefault="001D4682" w:rsidP="005D0CB6">
      <w:pPr>
        <w:pStyle w:val="EndNoteBibliography"/>
        <w:spacing w:line="360" w:lineRule="auto"/>
        <w:rPr>
          <w:rFonts w:ascii="Times New Roman" w:hAnsi="Times New Roman" w:cs="Times New Roman"/>
          <w:sz w:val="24"/>
          <w:szCs w:val="24"/>
        </w:rPr>
      </w:pPr>
      <w:r w:rsidRPr="005D0CB6">
        <w:rPr>
          <w:rFonts w:ascii="Times New Roman" w:hAnsi="Times New Roman" w:cs="Times New Roman"/>
          <w:sz w:val="24"/>
          <w:szCs w:val="24"/>
        </w:rPr>
        <w:t>8.</w:t>
      </w:r>
      <w:r w:rsidRPr="005D0CB6">
        <w:rPr>
          <w:rFonts w:ascii="Times New Roman" w:hAnsi="Times New Roman" w:cs="Times New Roman"/>
          <w:sz w:val="24"/>
          <w:szCs w:val="24"/>
        </w:rPr>
        <w:tab/>
        <w:t xml:space="preserve">Bondi MW, Serody AB, Chan AS, et al. Cognitive and neuropathologic correlates of Stroop Color-Word Test performance in Alzheimer's disease. </w:t>
      </w:r>
      <w:r w:rsidRPr="005D0CB6">
        <w:rPr>
          <w:rFonts w:ascii="Times New Roman" w:hAnsi="Times New Roman" w:cs="Times New Roman"/>
          <w:i/>
          <w:sz w:val="24"/>
          <w:szCs w:val="24"/>
        </w:rPr>
        <w:t>Neuropsychology</w:t>
      </w:r>
      <w:r w:rsidRPr="005D0CB6">
        <w:rPr>
          <w:rFonts w:ascii="Times New Roman" w:hAnsi="Times New Roman" w:cs="Times New Roman"/>
          <w:sz w:val="24"/>
          <w:szCs w:val="24"/>
        </w:rPr>
        <w:t>. Jul 2002;16(3):335-43.</w:t>
      </w:r>
    </w:p>
    <w:p w14:paraId="2B85F2F4" w14:textId="3578679D" w:rsidR="001D4682" w:rsidRPr="00352A19" w:rsidRDefault="001D4682" w:rsidP="005D0CB6">
      <w:pPr>
        <w:pStyle w:val="EndNoteBibliography"/>
        <w:spacing w:line="360" w:lineRule="auto"/>
        <w:rPr>
          <w:rFonts w:ascii="Times New Roman" w:hAnsi="Times New Roman" w:cs="Times New Roman"/>
          <w:sz w:val="24"/>
          <w:szCs w:val="24"/>
        </w:rPr>
      </w:pPr>
      <w:r w:rsidRPr="00352A19">
        <w:rPr>
          <w:rFonts w:ascii="Times New Roman" w:hAnsi="Times New Roman" w:cs="Times New Roman"/>
          <w:sz w:val="24"/>
          <w:szCs w:val="24"/>
        </w:rPr>
        <w:t>9.</w:t>
      </w:r>
      <w:r w:rsidRPr="00352A19">
        <w:rPr>
          <w:rFonts w:ascii="Times New Roman" w:hAnsi="Times New Roman" w:cs="Times New Roman"/>
          <w:sz w:val="24"/>
          <w:szCs w:val="24"/>
        </w:rPr>
        <w:tab/>
        <w:t xml:space="preserve">Fellows RP, Schmitter-Edgecombe M. Symbol Digit Modalities Test: Regression-Based Normative Data and Clinical Utility. </w:t>
      </w:r>
      <w:r w:rsidRPr="00352A19">
        <w:rPr>
          <w:rFonts w:ascii="Times New Roman" w:hAnsi="Times New Roman" w:cs="Times New Roman"/>
          <w:i/>
          <w:sz w:val="24"/>
          <w:szCs w:val="24"/>
        </w:rPr>
        <w:t>Archives of clinical neuropsychology : the official journal of the National Academy of Neuropsychologists</w:t>
      </w:r>
      <w:r w:rsidRPr="00352A19">
        <w:rPr>
          <w:rFonts w:ascii="Times New Roman" w:hAnsi="Times New Roman" w:cs="Times New Roman"/>
          <w:sz w:val="24"/>
          <w:szCs w:val="24"/>
        </w:rPr>
        <w:t xml:space="preserve">. Jan 24 2019;35(1):105-115. </w:t>
      </w:r>
    </w:p>
    <w:p w14:paraId="7D4F944B" w14:textId="116003FE" w:rsidR="0077190B" w:rsidRDefault="00AA11A5" w:rsidP="005D0CB6">
      <w:pPr>
        <w:spacing w:line="360" w:lineRule="auto"/>
      </w:pPr>
      <w:r w:rsidRPr="004024E3">
        <w:rPr>
          <w:rFonts w:ascii="Times New Roman" w:hAnsi="Times New Roman" w:cs="Times New Roman"/>
          <w:sz w:val="24"/>
          <w:szCs w:val="24"/>
        </w:rPr>
        <w:fldChar w:fldCharType="end"/>
      </w:r>
    </w:p>
    <w:sectPr w:rsidR="0077190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D07F01" w14:textId="77777777" w:rsidR="0021260D" w:rsidRDefault="0021260D" w:rsidP="00AA11A5">
      <w:r>
        <w:separator/>
      </w:r>
    </w:p>
  </w:endnote>
  <w:endnote w:type="continuationSeparator" w:id="0">
    <w:p w14:paraId="5DB10C1E" w14:textId="77777777" w:rsidR="0021260D" w:rsidRDefault="0021260D" w:rsidP="00AA11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9C37C3" w14:textId="77777777" w:rsidR="0021260D" w:rsidRDefault="0021260D" w:rsidP="00AA11A5">
      <w:r>
        <w:separator/>
      </w:r>
    </w:p>
  </w:footnote>
  <w:footnote w:type="continuationSeparator" w:id="0">
    <w:p w14:paraId="60880E0D" w14:textId="77777777" w:rsidR="0021260D" w:rsidRDefault="0021260D" w:rsidP="00AA11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MA 11th&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9dxezexl9vapuev2wnv0patsra2ev9sr0x2&quot;&gt;My EndNote Library&lt;record-ids&gt;&lt;item&gt;2325&lt;/item&gt;&lt;item&gt;2373&lt;/item&gt;&lt;item&gt;2375&lt;/item&gt;&lt;/record-ids&gt;&lt;/item&gt;&lt;/Libraries&gt;"/>
  </w:docVars>
  <w:rsids>
    <w:rsidRoot w:val="00F81BB3"/>
    <w:rsid w:val="00056F5B"/>
    <w:rsid w:val="00146CCC"/>
    <w:rsid w:val="001A07B9"/>
    <w:rsid w:val="001D4682"/>
    <w:rsid w:val="0021260D"/>
    <w:rsid w:val="00352A19"/>
    <w:rsid w:val="00362229"/>
    <w:rsid w:val="004024E3"/>
    <w:rsid w:val="00585000"/>
    <w:rsid w:val="005D0CB6"/>
    <w:rsid w:val="00642BC4"/>
    <w:rsid w:val="006B7430"/>
    <w:rsid w:val="0073207A"/>
    <w:rsid w:val="0077190B"/>
    <w:rsid w:val="007C7278"/>
    <w:rsid w:val="008306D3"/>
    <w:rsid w:val="00860CCE"/>
    <w:rsid w:val="00925B8E"/>
    <w:rsid w:val="00937941"/>
    <w:rsid w:val="00AA11A5"/>
    <w:rsid w:val="00B46313"/>
    <w:rsid w:val="00BD00F3"/>
    <w:rsid w:val="00C87B1E"/>
    <w:rsid w:val="00D369F0"/>
    <w:rsid w:val="00DB7BCA"/>
    <w:rsid w:val="00F81BB3"/>
    <w:rsid w:val="00FE78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C58088"/>
  <w15:chartTrackingRefBased/>
  <w15:docId w15:val="{249B5329-9A2D-4B01-BBB2-DAD90FB11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A11A5"/>
    <w:pPr>
      <w:widowControl w:val="0"/>
      <w:jc w:val="both"/>
    </w:pPr>
    <w:rPr>
      <w:noProo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11A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A11A5"/>
    <w:rPr>
      <w:noProof/>
      <w:sz w:val="18"/>
      <w:szCs w:val="18"/>
    </w:rPr>
  </w:style>
  <w:style w:type="paragraph" w:styleId="a5">
    <w:name w:val="footer"/>
    <w:basedOn w:val="a"/>
    <w:link w:val="a6"/>
    <w:uiPriority w:val="99"/>
    <w:unhideWhenUsed/>
    <w:rsid w:val="00AA11A5"/>
    <w:pPr>
      <w:tabs>
        <w:tab w:val="center" w:pos="4153"/>
        <w:tab w:val="right" w:pos="8306"/>
      </w:tabs>
      <w:snapToGrid w:val="0"/>
      <w:jc w:val="left"/>
    </w:pPr>
    <w:rPr>
      <w:sz w:val="18"/>
      <w:szCs w:val="18"/>
    </w:rPr>
  </w:style>
  <w:style w:type="character" w:customStyle="1" w:styleId="a6">
    <w:name w:val="页脚 字符"/>
    <w:basedOn w:val="a0"/>
    <w:link w:val="a5"/>
    <w:uiPriority w:val="99"/>
    <w:rsid w:val="00AA11A5"/>
    <w:rPr>
      <w:noProof/>
      <w:sz w:val="18"/>
      <w:szCs w:val="18"/>
    </w:rPr>
  </w:style>
  <w:style w:type="paragraph" w:customStyle="1" w:styleId="EndNoteBibliographyTitle">
    <w:name w:val="EndNote Bibliography Title"/>
    <w:basedOn w:val="a"/>
    <w:link w:val="EndNoteBibliographyTitle0"/>
    <w:rsid w:val="00AA11A5"/>
    <w:pPr>
      <w:jc w:val="center"/>
    </w:pPr>
    <w:rPr>
      <w:rFonts w:ascii="等线" w:eastAsia="等线" w:hAnsi="等线"/>
      <w:sz w:val="20"/>
    </w:rPr>
  </w:style>
  <w:style w:type="character" w:customStyle="1" w:styleId="EndNoteBibliographyTitle0">
    <w:name w:val="EndNote Bibliography Title 字符"/>
    <w:basedOn w:val="a0"/>
    <w:link w:val="EndNoteBibliographyTitle"/>
    <w:rsid w:val="00AA11A5"/>
    <w:rPr>
      <w:rFonts w:ascii="等线" w:eastAsia="等线" w:hAnsi="等线"/>
      <w:noProof/>
      <w:sz w:val="20"/>
    </w:rPr>
  </w:style>
  <w:style w:type="paragraph" w:customStyle="1" w:styleId="EndNoteBibliography">
    <w:name w:val="EndNote Bibliography"/>
    <w:basedOn w:val="a"/>
    <w:link w:val="EndNoteBibliography0"/>
    <w:rsid w:val="00AA11A5"/>
    <w:rPr>
      <w:rFonts w:ascii="等线" w:eastAsia="等线" w:hAnsi="等线"/>
      <w:sz w:val="20"/>
    </w:rPr>
  </w:style>
  <w:style w:type="character" w:customStyle="1" w:styleId="EndNoteBibliography0">
    <w:name w:val="EndNote Bibliography 字符"/>
    <w:basedOn w:val="a0"/>
    <w:link w:val="EndNoteBibliography"/>
    <w:rsid w:val="00AA11A5"/>
    <w:rPr>
      <w:rFonts w:ascii="等线" w:eastAsia="等线" w:hAnsi="等线"/>
      <w:noProof/>
      <w:sz w:val="20"/>
    </w:rPr>
  </w:style>
  <w:style w:type="table" w:styleId="a7">
    <w:name w:val="Table Grid"/>
    <w:basedOn w:val="a1"/>
    <w:uiPriority w:val="99"/>
    <w:qFormat/>
    <w:rsid w:val="008306D3"/>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11</Pages>
  <Words>3075</Words>
  <Characters>17529</Characters>
  <Application>Microsoft Office Word</Application>
  <DocSecurity>0</DocSecurity>
  <Lines>146</Lines>
  <Paragraphs>41</Paragraphs>
  <ScaleCrop>false</ScaleCrop>
  <Company/>
  <LinksUpToDate>false</LinksUpToDate>
  <CharactersWithSpaces>20563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何 明月</dc:creator>
  <cp:keywords/>
  <dc:description/>
  <cp:lastModifiedBy>何 明月</cp:lastModifiedBy>
  <cp:revision>18</cp:revision>
  <dcterms:created xsi:type="dcterms:W3CDTF">2022-10-29T14:25:00Z</dcterms:created>
  <dcterms:modified xsi:type="dcterms:W3CDTF">2023-01-03T10:15:00Z</dcterms:modified>
</cp:coreProperties>
</file>