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C05F61" w14:textId="48281F45" w:rsidR="00FA1481" w:rsidRPr="00794F33" w:rsidRDefault="00AD2B9D" w:rsidP="00E84637">
      <w:pPr>
        <w:jc w:val="both"/>
        <w:rPr>
          <w:sz w:val="36"/>
          <w:szCs w:val="36"/>
        </w:rPr>
      </w:pPr>
      <w:bookmarkStart w:id="0" w:name="_Hlk111461925"/>
      <w:bookmarkEnd w:id="0"/>
      <w:r w:rsidRPr="00794F33">
        <w:rPr>
          <w:noProof/>
          <w:sz w:val="36"/>
          <w:szCs w:val="36"/>
        </w:rPr>
        <w:drawing>
          <wp:inline distT="0" distB="0" distL="0" distR="0" wp14:anchorId="11F225C4" wp14:editId="55E18976">
            <wp:extent cx="1931575" cy="546100"/>
            <wp:effectExtent l="0" t="0" r="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935750" cy="547280"/>
                    </a:xfrm>
                    <a:prstGeom prst="rect">
                      <a:avLst/>
                    </a:prstGeom>
                  </pic:spPr>
                </pic:pic>
              </a:graphicData>
            </a:graphic>
          </wp:inline>
        </w:drawing>
      </w:r>
    </w:p>
    <w:p w14:paraId="3317CF4D" w14:textId="77777777" w:rsidR="00EC7C85" w:rsidRPr="00794F33" w:rsidRDefault="00EC7C85" w:rsidP="00E84637">
      <w:pPr>
        <w:jc w:val="both"/>
        <w:rPr>
          <w:sz w:val="36"/>
          <w:szCs w:val="36"/>
        </w:rPr>
      </w:pPr>
    </w:p>
    <w:p w14:paraId="33788641" w14:textId="77777777" w:rsidR="00F125EE" w:rsidRPr="00794F33" w:rsidRDefault="00F125EE" w:rsidP="00E84637">
      <w:pPr>
        <w:jc w:val="both"/>
        <w:rPr>
          <w:sz w:val="36"/>
          <w:szCs w:val="36"/>
        </w:rPr>
      </w:pPr>
    </w:p>
    <w:p w14:paraId="31C337D1" w14:textId="77777777" w:rsidR="00D04BCF" w:rsidRPr="00794F33" w:rsidRDefault="00BB2D2A" w:rsidP="00E84637">
      <w:pPr>
        <w:jc w:val="both"/>
        <w:rPr>
          <w:sz w:val="36"/>
          <w:szCs w:val="36"/>
        </w:rPr>
      </w:pPr>
      <w:bookmarkStart w:id="1" w:name="_Hlk127885385"/>
      <w:bookmarkStart w:id="2" w:name="_Hlk127885731"/>
      <w:r w:rsidRPr="00794F33">
        <w:rPr>
          <w:sz w:val="36"/>
          <w:szCs w:val="36"/>
        </w:rPr>
        <w:t>Supplementary Materials</w:t>
      </w:r>
      <w:bookmarkEnd w:id="1"/>
      <w:r w:rsidR="009743A9" w:rsidRPr="00794F33">
        <w:rPr>
          <w:sz w:val="36"/>
          <w:szCs w:val="36"/>
        </w:rPr>
        <w:t xml:space="preserve"> </w:t>
      </w:r>
      <w:bookmarkEnd w:id="2"/>
      <w:r w:rsidR="009743A9" w:rsidRPr="00794F33">
        <w:rPr>
          <w:sz w:val="36"/>
          <w:szCs w:val="36"/>
        </w:rPr>
        <w:t>for</w:t>
      </w:r>
    </w:p>
    <w:p w14:paraId="29411C5A" w14:textId="77777777" w:rsidR="005001AC" w:rsidRPr="00794F33" w:rsidRDefault="005001AC" w:rsidP="00E84637">
      <w:pPr>
        <w:jc w:val="both"/>
      </w:pPr>
    </w:p>
    <w:p w14:paraId="663B22C3" w14:textId="0E04E574" w:rsidR="004E2379" w:rsidRPr="00794F33" w:rsidRDefault="004E2379" w:rsidP="00D8398B">
      <w:pPr>
        <w:jc w:val="center"/>
        <w:rPr>
          <w:b/>
          <w:bCs/>
          <w:sz w:val="36"/>
          <w:szCs w:val="36"/>
          <w:lang w:eastAsia="zh-CN"/>
        </w:rPr>
      </w:pPr>
      <w:bookmarkStart w:id="3" w:name="_Hlk105580537"/>
      <w:r w:rsidRPr="00794F33">
        <w:rPr>
          <w:b/>
          <w:bCs/>
          <w:sz w:val="36"/>
          <w:szCs w:val="36"/>
          <w:lang w:eastAsia="zh-CN"/>
        </w:rPr>
        <w:t xml:space="preserve">Reconfigurable Geometrical Phase Spatial Light Modulator Using Short-Pitch Ferroelectric </w:t>
      </w:r>
      <w:bookmarkEnd w:id="3"/>
      <w:r w:rsidRPr="00794F33">
        <w:rPr>
          <w:b/>
          <w:bCs/>
          <w:sz w:val="36"/>
          <w:szCs w:val="36"/>
          <w:lang w:eastAsia="zh-CN"/>
        </w:rPr>
        <w:t>Liquid Crystals</w:t>
      </w:r>
    </w:p>
    <w:p w14:paraId="6C7D78BD" w14:textId="77777777" w:rsidR="00840708" w:rsidRPr="00794F33" w:rsidRDefault="00840708" w:rsidP="00E84637">
      <w:pPr>
        <w:jc w:val="both"/>
        <w:rPr>
          <w:b/>
          <w:bCs/>
          <w:sz w:val="28"/>
          <w:szCs w:val="28"/>
          <w:lang w:eastAsia="zh-CN"/>
        </w:rPr>
      </w:pPr>
    </w:p>
    <w:p w14:paraId="79AF0C0C" w14:textId="77777777" w:rsidR="005878B1" w:rsidRPr="00CF21CA" w:rsidRDefault="001C15E7" w:rsidP="00E84637">
      <w:pPr>
        <w:jc w:val="both"/>
        <w:rPr>
          <w:rFonts w:eastAsia="Times New Roman"/>
          <w:szCs w:val="24"/>
          <w:lang w:eastAsia="zh-CN"/>
        </w:rPr>
      </w:pPr>
      <w:proofErr w:type="spellStart"/>
      <w:r w:rsidRPr="00CF21CA">
        <w:rPr>
          <w:rFonts w:eastAsia="Times New Roman"/>
          <w:szCs w:val="24"/>
          <w:lang w:eastAsia="zh-CN"/>
        </w:rPr>
        <w:t>Zhi-bo</w:t>
      </w:r>
      <w:proofErr w:type="spellEnd"/>
      <w:r w:rsidRPr="00CF21CA">
        <w:rPr>
          <w:rFonts w:eastAsia="Times New Roman"/>
          <w:szCs w:val="24"/>
          <w:lang w:eastAsia="zh-CN"/>
        </w:rPr>
        <w:t xml:space="preserve"> Sun, Zheng-nan Yuan, </w:t>
      </w:r>
      <w:proofErr w:type="spellStart"/>
      <w:r w:rsidRPr="00CF21CA">
        <w:rPr>
          <w:rFonts w:eastAsia="Times New Roman"/>
          <w:szCs w:val="24"/>
          <w:lang w:eastAsia="zh-CN"/>
        </w:rPr>
        <w:t>Vigneshwaran</w:t>
      </w:r>
      <w:proofErr w:type="spellEnd"/>
      <w:r w:rsidRPr="00CF21CA">
        <w:rPr>
          <w:rFonts w:eastAsia="Times New Roman"/>
          <w:szCs w:val="24"/>
          <w:lang w:eastAsia="zh-CN"/>
        </w:rPr>
        <w:t xml:space="preserve"> Swaminathan, </w:t>
      </w:r>
      <w:proofErr w:type="spellStart"/>
      <w:r w:rsidRPr="00CF21CA">
        <w:rPr>
          <w:rFonts w:eastAsia="Times New Roman"/>
          <w:szCs w:val="24"/>
          <w:lang w:eastAsia="zh-CN"/>
        </w:rPr>
        <w:t>Valerii</w:t>
      </w:r>
      <w:proofErr w:type="spellEnd"/>
      <w:r w:rsidRPr="00CF21CA">
        <w:rPr>
          <w:rFonts w:eastAsia="Times New Roman"/>
          <w:szCs w:val="24"/>
          <w:lang w:eastAsia="zh-CN"/>
        </w:rPr>
        <w:t xml:space="preserve"> </w:t>
      </w:r>
      <w:proofErr w:type="spellStart"/>
      <w:r w:rsidRPr="00CF21CA">
        <w:rPr>
          <w:rFonts w:eastAsia="Times New Roman"/>
          <w:szCs w:val="24"/>
          <w:lang w:eastAsia="zh-CN"/>
        </w:rPr>
        <w:t>Vashchenko</w:t>
      </w:r>
      <w:proofErr w:type="spellEnd"/>
      <w:r w:rsidRPr="00CF21CA">
        <w:rPr>
          <w:rFonts w:eastAsia="Times New Roman"/>
          <w:szCs w:val="24"/>
          <w:lang w:eastAsia="zh-CN"/>
        </w:rPr>
        <w:t xml:space="preserve">, Olena </w:t>
      </w:r>
      <w:proofErr w:type="spellStart"/>
      <w:r w:rsidRPr="00CF21CA">
        <w:rPr>
          <w:rFonts w:eastAsia="Times New Roman"/>
          <w:szCs w:val="24"/>
          <w:lang w:eastAsia="zh-CN"/>
        </w:rPr>
        <w:t>Vashchenko</w:t>
      </w:r>
      <w:proofErr w:type="spellEnd"/>
      <w:r w:rsidRPr="00CF21CA">
        <w:rPr>
          <w:rFonts w:eastAsia="Times New Roman"/>
          <w:szCs w:val="24"/>
          <w:lang w:eastAsia="zh-CN"/>
        </w:rPr>
        <w:t>, Alex Yuk Lung Cheung, Lei Lu, Hoi-sing Kwok and Abhishek. K. Srivastava*</w:t>
      </w:r>
    </w:p>
    <w:p w14:paraId="0B0CFE76" w14:textId="77777777" w:rsidR="00426BDA" w:rsidRPr="00CF21CA" w:rsidRDefault="00426BDA" w:rsidP="00E84637">
      <w:pPr>
        <w:jc w:val="both"/>
        <w:rPr>
          <w:rFonts w:eastAsia="Times New Roman"/>
          <w:szCs w:val="24"/>
          <w:lang w:eastAsia="zh-CN"/>
        </w:rPr>
      </w:pPr>
    </w:p>
    <w:p w14:paraId="4B8724F4" w14:textId="5BB00718" w:rsidR="00AD2B9D" w:rsidRPr="00CF21CA" w:rsidRDefault="00AD2B9D" w:rsidP="00E84637">
      <w:pPr>
        <w:jc w:val="both"/>
        <w:rPr>
          <w:rFonts w:eastAsia="Times New Roman"/>
          <w:szCs w:val="24"/>
          <w:lang w:eastAsia="zh-CN"/>
        </w:rPr>
      </w:pPr>
      <w:r w:rsidRPr="00CF21CA">
        <w:rPr>
          <w:rFonts w:eastAsia="Times New Roman"/>
          <w:szCs w:val="24"/>
          <w:lang w:eastAsia="zh-CN"/>
        </w:rPr>
        <w:t>State Key Laboratory of Advanced Displays and Optoelectronics Technologies, and Center for Display Research, Department of Electronics and Computer Engineering, Hong Kong University of Science and Technology, Clear Water Bay Road, Kowloon, Hong Kong</w:t>
      </w:r>
    </w:p>
    <w:p w14:paraId="6FE3D928" w14:textId="77777777" w:rsidR="00AD2B9D" w:rsidRPr="00CF21CA" w:rsidRDefault="00AD2B9D" w:rsidP="00E84637">
      <w:pPr>
        <w:jc w:val="both"/>
        <w:rPr>
          <w:rFonts w:eastAsia="Times New Roman"/>
          <w:szCs w:val="24"/>
          <w:lang w:eastAsia="zh-CN"/>
        </w:rPr>
      </w:pPr>
    </w:p>
    <w:p w14:paraId="1AA191F7" w14:textId="21EC97DB" w:rsidR="00AD2B9D" w:rsidRPr="00CF21CA" w:rsidRDefault="00AD2B9D" w:rsidP="00E84637">
      <w:pPr>
        <w:jc w:val="both"/>
        <w:rPr>
          <w:rFonts w:eastAsia="Times New Roman"/>
          <w:szCs w:val="24"/>
          <w:lang w:eastAsia="zh-CN"/>
        </w:rPr>
      </w:pPr>
      <w:r w:rsidRPr="00CF21CA">
        <w:rPr>
          <w:rFonts w:eastAsia="Times New Roman"/>
          <w:szCs w:val="24"/>
          <w:lang w:eastAsia="zh-CN"/>
        </w:rPr>
        <w:t>Corresponding Author: Abhishek. K.</w:t>
      </w:r>
      <w:r w:rsidR="00B32D4A" w:rsidRPr="00CF21CA">
        <w:rPr>
          <w:rFonts w:eastAsia="Times New Roman"/>
          <w:szCs w:val="24"/>
          <w:lang w:eastAsia="zh-CN"/>
        </w:rPr>
        <w:t xml:space="preserve"> </w:t>
      </w:r>
      <w:r w:rsidRPr="00CF21CA">
        <w:rPr>
          <w:rFonts w:eastAsia="Times New Roman"/>
          <w:szCs w:val="24"/>
          <w:lang w:eastAsia="zh-CN"/>
        </w:rPr>
        <w:t>Srivastava (eeabhishek@</w:t>
      </w:r>
      <w:r w:rsidR="00973FA0" w:rsidRPr="00CF21CA">
        <w:rPr>
          <w:rFonts w:eastAsia="Times New Roman"/>
          <w:szCs w:val="24"/>
          <w:lang w:eastAsia="zh-CN"/>
        </w:rPr>
        <w:t>u</w:t>
      </w:r>
      <w:r w:rsidRPr="00CF21CA">
        <w:rPr>
          <w:rFonts w:eastAsia="Times New Roman"/>
          <w:szCs w:val="24"/>
          <w:lang w:eastAsia="zh-CN"/>
        </w:rPr>
        <w:t>st.hk) Phone Number: (852) 3469 2485</w:t>
      </w:r>
    </w:p>
    <w:p w14:paraId="4C480D6D" w14:textId="77777777" w:rsidR="00AD2B9D" w:rsidRPr="00CF21CA" w:rsidRDefault="00AD2B9D" w:rsidP="00E84637">
      <w:pPr>
        <w:jc w:val="both"/>
        <w:rPr>
          <w:rFonts w:eastAsia="Times New Roman"/>
          <w:szCs w:val="24"/>
          <w:lang w:eastAsia="zh-CN"/>
        </w:rPr>
      </w:pPr>
    </w:p>
    <w:p w14:paraId="5486BDB9" w14:textId="77777777" w:rsidR="00D15DCA" w:rsidRPr="00CF21CA" w:rsidRDefault="00AD2B9D" w:rsidP="00E84637">
      <w:pPr>
        <w:jc w:val="both"/>
        <w:rPr>
          <w:rFonts w:eastAsia="Times New Roman"/>
          <w:szCs w:val="24"/>
          <w:lang w:eastAsia="zh-CN"/>
        </w:rPr>
      </w:pPr>
      <w:r w:rsidRPr="00CF21CA">
        <w:rPr>
          <w:rFonts w:eastAsia="Times New Roman"/>
          <w:szCs w:val="24"/>
          <w:lang w:eastAsia="zh-CN"/>
        </w:rPr>
        <w:t xml:space="preserve">Contact Information: </w:t>
      </w:r>
    </w:p>
    <w:p w14:paraId="5BBBF32C" w14:textId="1397B690" w:rsidR="00015F74" w:rsidRPr="00CF21CA" w:rsidRDefault="007F30E1" w:rsidP="00E84637">
      <w:pPr>
        <w:jc w:val="both"/>
        <w:rPr>
          <w:rFonts w:eastAsia="Times New Roman"/>
          <w:szCs w:val="24"/>
          <w:lang w:eastAsia="zh-CN"/>
        </w:rPr>
      </w:pPr>
      <w:proofErr w:type="spellStart"/>
      <w:r w:rsidRPr="00CF21CA">
        <w:rPr>
          <w:rFonts w:eastAsia="Times New Roman"/>
          <w:szCs w:val="24"/>
          <w:lang w:eastAsia="zh-CN"/>
        </w:rPr>
        <w:t>Zhi-bo</w:t>
      </w:r>
      <w:proofErr w:type="spellEnd"/>
      <w:r w:rsidRPr="00CF21CA">
        <w:rPr>
          <w:rFonts w:eastAsia="Times New Roman"/>
          <w:szCs w:val="24"/>
          <w:lang w:eastAsia="zh-CN"/>
        </w:rPr>
        <w:t xml:space="preserve"> Sun (</w:t>
      </w:r>
      <w:proofErr w:type="spellStart"/>
      <w:r w:rsidRPr="00CF21CA">
        <w:rPr>
          <w:rFonts w:eastAsia="Times New Roman"/>
          <w:szCs w:val="24"/>
          <w:lang w:eastAsia="zh-CN"/>
        </w:rPr>
        <w:t>zsunak@connect.ust.hk</w:t>
      </w:r>
      <w:proofErr w:type="spellEnd"/>
      <w:r w:rsidRPr="00CF21CA">
        <w:rPr>
          <w:rFonts w:eastAsia="Times New Roman"/>
          <w:szCs w:val="24"/>
          <w:lang w:eastAsia="zh-CN"/>
        </w:rPr>
        <w:t>); Zheng-nan Yuan (</w:t>
      </w:r>
      <w:proofErr w:type="spellStart"/>
      <w:r w:rsidRPr="00CF21CA">
        <w:rPr>
          <w:rFonts w:eastAsia="Times New Roman"/>
          <w:szCs w:val="24"/>
          <w:lang w:eastAsia="zh-CN"/>
        </w:rPr>
        <w:t>zyuanae@connect.ust.hk</w:t>
      </w:r>
      <w:proofErr w:type="spellEnd"/>
      <w:r w:rsidRPr="00CF21CA">
        <w:rPr>
          <w:rFonts w:eastAsia="Times New Roman"/>
          <w:szCs w:val="24"/>
          <w:lang w:eastAsia="zh-CN"/>
        </w:rPr>
        <w:t xml:space="preserve">); </w:t>
      </w:r>
      <w:proofErr w:type="spellStart"/>
      <w:r w:rsidRPr="00CF21CA">
        <w:rPr>
          <w:rFonts w:eastAsia="Times New Roman"/>
          <w:szCs w:val="24"/>
          <w:lang w:eastAsia="zh-CN"/>
        </w:rPr>
        <w:t>Vigneshwaran</w:t>
      </w:r>
      <w:proofErr w:type="spellEnd"/>
      <w:r w:rsidRPr="00CF21CA">
        <w:rPr>
          <w:rFonts w:eastAsia="Times New Roman"/>
          <w:szCs w:val="24"/>
          <w:lang w:eastAsia="zh-CN"/>
        </w:rPr>
        <w:t xml:space="preserve"> Swaminathan (</w:t>
      </w:r>
      <w:proofErr w:type="spellStart"/>
      <w:r w:rsidRPr="00CF21CA">
        <w:rPr>
          <w:rFonts w:eastAsia="Times New Roman"/>
          <w:szCs w:val="24"/>
          <w:lang w:eastAsia="zh-CN"/>
        </w:rPr>
        <w:t>eeswaminav@ust.hk</w:t>
      </w:r>
      <w:proofErr w:type="spellEnd"/>
      <w:r w:rsidRPr="00CF21CA">
        <w:rPr>
          <w:rFonts w:eastAsia="Times New Roman"/>
          <w:szCs w:val="24"/>
          <w:lang w:eastAsia="zh-CN"/>
        </w:rPr>
        <w:t xml:space="preserve">); </w:t>
      </w:r>
      <w:proofErr w:type="spellStart"/>
      <w:r w:rsidRPr="00CF21CA">
        <w:rPr>
          <w:rFonts w:eastAsia="Times New Roman"/>
          <w:szCs w:val="24"/>
          <w:lang w:eastAsia="zh-CN"/>
        </w:rPr>
        <w:t>Valerii</w:t>
      </w:r>
      <w:proofErr w:type="spellEnd"/>
      <w:r w:rsidRPr="00CF21CA">
        <w:rPr>
          <w:rFonts w:eastAsia="Times New Roman"/>
          <w:szCs w:val="24"/>
          <w:lang w:eastAsia="zh-CN"/>
        </w:rPr>
        <w:t xml:space="preserve"> </w:t>
      </w:r>
      <w:proofErr w:type="spellStart"/>
      <w:r w:rsidRPr="00CF21CA">
        <w:rPr>
          <w:rFonts w:eastAsia="Times New Roman"/>
          <w:szCs w:val="24"/>
          <w:lang w:eastAsia="zh-CN"/>
        </w:rPr>
        <w:t>Vashchenko</w:t>
      </w:r>
      <w:proofErr w:type="spellEnd"/>
      <w:r w:rsidRPr="00CF21CA">
        <w:rPr>
          <w:rFonts w:eastAsia="Times New Roman"/>
          <w:szCs w:val="24"/>
          <w:lang w:eastAsia="zh-CN"/>
        </w:rPr>
        <w:t xml:space="preserve"> (</w:t>
      </w:r>
      <w:proofErr w:type="spellStart"/>
      <w:r w:rsidRPr="00CF21CA">
        <w:rPr>
          <w:rFonts w:eastAsia="Times New Roman"/>
          <w:szCs w:val="24"/>
          <w:lang w:eastAsia="zh-CN"/>
        </w:rPr>
        <w:t>eevvv@ust.hk</w:t>
      </w:r>
      <w:proofErr w:type="spellEnd"/>
      <w:r w:rsidRPr="00CF21CA">
        <w:rPr>
          <w:rFonts w:eastAsia="Times New Roman"/>
          <w:szCs w:val="24"/>
          <w:lang w:eastAsia="zh-CN"/>
        </w:rPr>
        <w:t xml:space="preserve">); Olena </w:t>
      </w:r>
      <w:proofErr w:type="spellStart"/>
      <w:r w:rsidRPr="00CF21CA">
        <w:rPr>
          <w:rFonts w:eastAsia="Times New Roman"/>
          <w:szCs w:val="24"/>
          <w:lang w:eastAsia="zh-CN"/>
        </w:rPr>
        <w:t>Vashchenko</w:t>
      </w:r>
      <w:proofErr w:type="spellEnd"/>
      <w:r w:rsidRPr="00CF21CA">
        <w:rPr>
          <w:rFonts w:eastAsia="Times New Roman"/>
          <w:szCs w:val="24"/>
          <w:lang w:eastAsia="zh-CN"/>
        </w:rPr>
        <w:t xml:space="preserve"> (</w:t>
      </w:r>
      <w:proofErr w:type="spellStart"/>
      <w:r w:rsidRPr="00CF21CA">
        <w:rPr>
          <w:rFonts w:eastAsia="Times New Roman"/>
          <w:szCs w:val="24"/>
          <w:lang w:eastAsia="zh-CN"/>
        </w:rPr>
        <w:t>eeevv@ust.hk</w:t>
      </w:r>
      <w:proofErr w:type="spellEnd"/>
      <w:r w:rsidRPr="00CF21CA">
        <w:rPr>
          <w:rFonts w:eastAsia="Times New Roman"/>
          <w:szCs w:val="24"/>
          <w:lang w:eastAsia="zh-CN"/>
        </w:rPr>
        <w:t>); Alex Yuk Lung Cheung (eealexcheung@ust.hk); Lei Lu (lulei@pku.edu.cn); Hoi-sing. Kwok (</w:t>
      </w:r>
      <w:r w:rsidR="006716D3" w:rsidRPr="00CF21CA">
        <w:rPr>
          <w:rFonts w:eastAsia="Times New Roman"/>
          <w:szCs w:val="24"/>
          <w:lang w:eastAsia="zh-CN"/>
        </w:rPr>
        <w:t>eekwok@ust.hk</w:t>
      </w:r>
      <w:r w:rsidRPr="00CF21CA">
        <w:rPr>
          <w:rFonts w:eastAsia="Times New Roman"/>
          <w:szCs w:val="24"/>
          <w:lang w:eastAsia="zh-CN"/>
        </w:rPr>
        <w:t>)</w:t>
      </w:r>
    </w:p>
    <w:p w14:paraId="66800873" w14:textId="77777777" w:rsidR="0038724B" w:rsidRPr="00794F33" w:rsidRDefault="0038724B" w:rsidP="00E84637">
      <w:pPr>
        <w:jc w:val="both"/>
        <w:rPr>
          <w:b/>
        </w:rPr>
      </w:pPr>
    </w:p>
    <w:p w14:paraId="138F53D6" w14:textId="77777777" w:rsidR="00F13E84" w:rsidRPr="00794F33" w:rsidRDefault="00F13E84" w:rsidP="00E84637">
      <w:pPr>
        <w:jc w:val="both"/>
        <w:rPr>
          <w:lang w:val="ru-RU"/>
        </w:rPr>
      </w:pPr>
      <w:r w:rsidRPr="00794F33">
        <w:rPr>
          <w:lang w:val="ru-RU"/>
        </w:rPr>
        <w:t>CONTENT</w:t>
      </w:r>
    </w:p>
    <w:p w14:paraId="7C8FFE92" w14:textId="77777777" w:rsidR="00F13E84" w:rsidRPr="00794F33" w:rsidRDefault="00F13E84" w:rsidP="00E84637">
      <w:pPr>
        <w:jc w:val="both"/>
        <w:rPr>
          <w:sz w:val="28"/>
        </w:rPr>
      </w:pPr>
    </w:p>
    <w:p w14:paraId="7064F8E7" w14:textId="7FD70582" w:rsidR="002910E9" w:rsidRDefault="00F13E84">
      <w:pPr>
        <w:pStyle w:val="TOC1"/>
        <w:tabs>
          <w:tab w:val="left" w:pos="480"/>
          <w:tab w:val="right" w:leader="dot" w:pos="9350"/>
        </w:tabs>
        <w:rPr>
          <w:rFonts w:asciiTheme="minorHAnsi" w:hAnsiTheme="minorHAnsi" w:cstheme="minorBidi"/>
          <w:noProof/>
          <w:sz w:val="22"/>
          <w:szCs w:val="22"/>
          <w:lang w:val="en-HK" w:eastAsia="zh-CN"/>
        </w:rPr>
      </w:pPr>
      <w:r w:rsidRPr="00794F33">
        <w:rPr>
          <w:lang w:val="en-GB"/>
        </w:rPr>
        <w:fldChar w:fldCharType="begin"/>
      </w:r>
      <w:r w:rsidRPr="00794F33">
        <w:rPr>
          <w:lang w:val="en-GB"/>
        </w:rPr>
        <w:instrText xml:space="preserve"> TOC \o "1-2" \h \z \u </w:instrText>
      </w:r>
      <w:r w:rsidRPr="00794F33">
        <w:rPr>
          <w:lang w:val="en-GB"/>
        </w:rPr>
        <w:fldChar w:fldCharType="separate"/>
      </w:r>
      <w:hyperlink w:anchor="_Toc127885193" w:history="1">
        <w:r w:rsidR="002910E9" w:rsidRPr="000E23C2">
          <w:rPr>
            <w:rStyle w:val="affff7"/>
            <w:noProof/>
          </w:rPr>
          <w:t>1</w:t>
        </w:r>
        <w:r w:rsidR="002910E9">
          <w:rPr>
            <w:rFonts w:asciiTheme="minorHAnsi" w:hAnsiTheme="minorHAnsi" w:cstheme="minorBidi"/>
            <w:noProof/>
            <w:sz w:val="22"/>
            <w:szCs w:val="22"/>
            <w:lang w:val="en-HK" w:eastAsia="zh-CN"/>
          </w:rPr>
          <w:tab/>
        </w:r>
        <w:bookmarkStart w:id="4" w:name="_Hlk127885237"/>
        <w:r w:rsidR="002910E9" w:rsidRPr="000E23C2">
          <w:rPr>
            <w:rStyle w:val="affff7"/>
            <w:noProof/>
            <w:lang w:val="en-GB"/>
          </w:rPr>
          <w:t>Supplementary</w:t>
        </w:r>
        <w:bookmarkEnd w:id="4"/>
        <w:r w:rsidR="002910E9" w:rsidRPr="000E23C2">
          <w:rPr>
            <w:rStyle w:val="affff7"/>
            <w:noProof/>
            <w:lang w:val="en-GB"/>
          </w:rPr>
          <w:t xml:space="preserve"> Methods</w:t>
        </w:r>
        <w:r w:rsidR="002910E9">
          <w:rPr>
            <w:noProof/>
            <w:webHidden/>
          </w:rPr>
          <w:tab/>
        </w:r>
        <w:r w:rsidR="002910E9">
          <w:rPr>
            <w:noProof/>
            <w:webHidden/>
          </w:rPr>
          <w:fldChar w:fldCharType="begin"/>
        </w:r>
        <w:r w:rsidR="002910E9">
          <w:rPr>
            <w:noProof/>
            <w:webHidden/>
          </w:rPr>
          <w:instrText xml:space="preserve"> PAGEREF _Toc127885193 \h </w:instrText>
        </w:r>
        <w:r w:rsidR="002910E9">
          <w:rPr>
            <w:noProof/>
            <w:webHidden/>
          </w:rPr>
        </w:r>
        <w:r w:rsidR="002910E9">
          <w:rPr>
            <w:noProof/>
            <w:webHidden/>
          </w:rPr>
          <w:fldChar w:fldCharType="separate"/>
        </w:r>
        <w:r w:rsidR="002910E9">
          <w:rPr>
            <w:noProof/>
            <w:webHidden/>
          </w:rPr>
          <w:t>2</w:t>
        </w:r>
        <w:r w:rsidR="002910E9">
          <w:rPr>
            <w:noProof/>
            <w:webHidden/>
          </w:rPr>
          <w:fldChar w:fldCharType="end"/>
        </w:r>
      </w:hyperlink>
    </w:p>
    <w:p w14:paraId="6CADBB96" w14:textId="21D97FF1" w:rsidR="002910E9" w:rsidRDefault="002910E9">
      <w:pPr>
        <w:pStyle w:val="TOC2"/>
        <w:tabs>
          <w:tab w:val="left" w:pos="960"/>
          <w:tab w:val="right" w:leader="dot" w:pos="9350"/>
        </w:tabs>
        <w:rPr>
          <w:rFonts w:asciiTheme="minorHAnsi" w:hAnsiTheme="minorHAnsi" w:cstheme="minorBidi"/>
          <w:noProof/>
          <w:sz w:val="22"/>
          <w:szCs w:val="22"/>
          <w:lang w:val="en-HK" w:eastAsia="zh-CN"/>
        </w:rPr>
      </w:pPr>
      <w:hyperlink w:anchor="_Toc127885194" w:history="1">
        <w:r w:rsidRPr="000E23C2">
          <w:rPr>
            <w:rStyle w:val="affff7"/>
            <w:noProof/>
          </w:rPr>
          <w:t>1.1</w:t>
        </w:r>
        <w:r>
          <w:rPr>
            <w:rFonts w:asciiTheme="minorHAnsi" w:hAnsiTheme="minorHAnsi" w:cstheme="minorBidi"/>
            <w:noProof/>
            <w:sz w:val="22"/>
            <w:szCs w:val="22"/>
            <w:lang w:val="en-HK" w:eastAsia="zh-CN"/>
          </w:rPr>
          <w:tab/>
        </w:r>
        <w:r w:rsidRPr="000E23C2">
          <w:rPr>
            <w:rStyle w:val="affff7"/>
            <w:noProof/>
          </w:rPr>
          <w:t>General Methods</w:t>
        </w:r>
        <w:r>
          <w:rPr>
            <w:noProof/>
            <w:webHidden/>
          </w:rPr>
          <w:tab/>
        </w:r>
        <w:r>
          <w:rPr>
            <w:noProof/>
            <w:webHidden/>
          </w:rPr>
          <w:fldChar w:fldCharType="begin"/>
        </w:r>
        <w:r>
          <w:rPr>
            <w:noProof/>
            <w:webHidden/>
          </w:rPr>
          <w:instrText xml:space="preserve"> PAGEREF _Toc127885194 \h </w:instrText>
        </w:r>
        <w:r>
          <w:rPr>
            <w:noProof/>
            <w:webHidden/>
          </w:rPr>
        </w:r>
        <w:r>
          <w:rPr>
            <w:noProof/>
            <w:webHidden/>
          </w:rPr>
          <w:fldChar w:fldCharType="separate"/>
        </w:r>
        <w:r>
          <w:rPr>
            <w:noProof/>
            <w:webHidden/>
          </w:rPr>
          <w:t>2</w:t>
        </w:r>
        <w:r>
          <w:rPr>
            <w:noProof/>
            <w:webHidden/>
          </w:rPr>
          <w:fldChar w:fldCharType="end"/>
        </w:r>
      </w:hyperlink>
    </w:p>
    <w:p w14:paraId="60026B7E" w14:textId="0E0031ED" w:rsidR="002910E9" w:rsidRDefault="002910E9">
      <w:pPr>
        <w:pStyle w:val="TOC2"/>
        <w:tabs>
          <w:tab w:val="left" w:pos="960"/>
          <w:tab w:val="right" w:leader="dot" w:pos="9350"/>
        </w:tabs>
        <w:rPr>
          <w:rFonts w:asciiTheme="minorHAnsi" w:hAnsiTheme="minorHAnsi" w:cstheme="minorBidi"/>
          <w:noProof/>
          <w:sz w:val="22"/>
          <w:szCs w:val="22"/>
          <w:lang w:val="en-HK" w:eastAsia="zh-CN"/>
        </w:rPr>
      </w:pPr>
      <w:hyperlink w:anchor="_Toc127885195" w:history="1">
        <w:r w:rsidRPr="000E23C2">
          <w:rPr>
            <w:rStyle w:val="affff7"/>
            <w:noProof/>
          </w:rPr>
          <w:t>1.2</w:t>
        </w:r>
        <w:r>
          <w:rPr>
            <w:rFonts w:asciiTheme="minorHAnsi" w:hAnsiTheme="minorHAnsi" w:cstheme="minorBidi"/>
            <w:noProof/>
            <w:sz w:val="22"/>
            <w:szCs w:val="22"/>
            <w:lang w:val="en-HK" w:eastAsia="zh-CN"/>
          </w:rPr>
          <w:tab/>
        </w:r>
        <w:r w:rsidRPr="000E23C2">
          <w:rPr>
            <w:rStyle w:val="affff7"/>
            <w:noProof/>
          </w:rPr>
          <w:t>Syntheses</w:t>
        </w:r>
        <w:r>
          <w:rPr>
            <w:noProof/>
            <w:webHidden/>
          </w:rPr>
          <w:tab/>
        </w:r>
        <w:r>
          <w:rPr>
            <w:noProof/>
            <w:webHidden/>
          </w:rPr>
          <w:fldChar w:fldCharType="begin"/>
        </w:r>
        <w:r>
          <w:rPr>
            <w:noProof/>
            <w:webHidden/>
          </w:rPr>
          <w:instrText xml:space="preserve"> PAGEREF _Toc127885195 \h </w:instrText>
        </w:r>
        <w:r>
          <w:rPr>
            <w:noProof/>
            <w:webHidden/>
          </w:rPr>
        </w:r>
        <w:r>
          <w:rPr>
            <w:noProof/>
            <w:webHidden/>
          </w:rPr>
          <w:fldChar w:fldCharType="separate"/>
        </w:r>
        <w:r>
          <w:rPr>
            <w:noProof/>
            <w:webHidden/>
          </w:rPr>
          <w:t>2</w:t>
        </w:r>
        <w:r>
          <w:rPr>
            <w:noProof/>
            <w:webHidden/>
          </w:rPr>
          <w:fldChar w:fldCharType="end"/>
        </w:r>
      </w:hyperlink>
    </w:p>
    <w:p w14:paraId="57E2A04E" w14:textId="066028FB" w:rsidR="002910E9" w:rsidRDefault="002910E9">
      <w:pPr>
        <w:pStyle w:val="TOC2"/>
        <w:tabs>
          <w:tab w:val="left" w:pos="960"/>
          <w:tab w:val="right" w:leader="dot" w:pos="9350"/>
        </w:tabs>
        <w:rPr>
          <w:rFonts w:asciiTheme="minorHAnsi" w:hAnsiTheme="minorHAnsi" w:cstheme="minorBidi"/>
          <w:noProof/>
          <w:sz w:val="22"/>
          <w:szCs w:val="22"/>
          <w:lang w:val="en-HK" w:eastAsia="zh-CN"/>
        </w:rPr>
      </w:pPr>
      <w:hyperlink w:anchor="_Toc127885196" w:history="1">
        <w:r w:rsidRPr="000E23C2">
          <w:rPr>
            <w:rStyle w:val="affff7"/>
            <w:noProof/>
          </w:rPr>
          <w:t>1.3</w:t>
        </w:r>
        <w:r>
          <w:rPr>
            <w:rFonts w:asciiTheme="minorHAnsi" w:hAnsiTheme="minorHAnsi" w:cstheme="minorBidi"/>
            <w:noProof/>
            <w:sz w:val="22"/>
            <w:szCs w:val="22"/>
            <w:lang w:val="en-HK" w:eastAsia="zh-CN"/>
          </w:rPr>
          <w:tab/>
        </w:r>
        <w:r w:rsidRPr="000E23C2">
          <w:rPr>
            <w:rStyle w:val="affff7"/>
            <w:noProof/>
          </w:rPr>
          <w:t>Helix pitch measurements</w:t>
        </w:r>
        <w:r>
          <w:rPr>
            <w:noProof/>
            <w:webHidden/>
          </w:rPr>
          <w:tab/>
        </w:r>
        <w:r>
          <w:rPr>
            <w:noProof/>
            <w:webHidden/>
          </w:rPr>
          <w:fldChar w:fldCharType="begin"/>
        </w:r>
        <w:r>
          <w:rPr>
            <w:noProof/>
            <w:webHidden/>
          </w:rPr>
          <w:instrText xml:space="preserve"> PAGEREF _Toc127885196 \h </w:instrText>
        </w:r>
        <w:r>
          <w:rPr>
            <w:noProof/>
            <w:webHidden/>
          </w:rPr>
        </w:r>
        <w:r>
          <w:rPr>
            <w:noProof/>
            <w:webHidden/>
          </w:rPr>
          <w:fldChar w:fldCharType="separate"/>
        </w:r>
        <w:r>
          <w:rPr>
            <w:noProof/>
            <w:webHidden/>
          </w:rPr>
          <w:t>3</w:t>
        </w:r>
        <w:r>
          <w:rPr>
            <w:noProof/>
            <w:webHidden/>
          </w:rPr>
          <w:fldChar w:fldCharType="end"/>
        </w:r>
      </w:hyperlink>
    </w:p>
    <w:p w14:paraId="2C2CC0E1" w14:textId="50C88DF5" w:rsidR="002910E9" w:rsidRDefault="002910E9">
      <w:pPr>
        <w:pStyle w:val="TOC1"/>
        <w:tabs>
          <w:tab w:val="left" w:pos="480"/>
          <w:tab w:val="right" w:leader="dot" w:pos="9350"/>
        </w:tabs>
        <w:rPr>
          <w:rFonts w:asciiTheme="minorHAnsi" w:hAnsiTheme="minorHAnsi" w:cstheme="minorBidi"/>
          <w:noProof/>
          <w:sz w:val="22"/>
          <w:szCs w:val="22"/>
          <w:lang w:val="en-HK" w:eastAsia="zh-CN"/>
        </w:rPr>
      </w:pPr>
      <w:hyperlink w:anchor="_Toc127885197" w:history="1">
        <w:r w:rsidRPr="000E23C2">
          <w:rPr>
            <w:rStyle w:val="affff7"/>
            <w:noProof/>
          </w:rPr>
          <w:t>2</w:t>
        </w:r>
        <w:r>
          <w:rPr>
            <w:rFonts w:asciiTheme="minorHAnsi" w:hAnsiTheme="minorHAnsi" w:cstheme="minorBidi"/>
            <w:noProof/>
            <w:sz w:val="22"/>
            <w:szCs w:val="22"/>
            <w:lang w:val="en-HK" w:eastAsia="zh-CN"/>
          </w:rPr>
          <w:tab/>
        </w:r>
        <w:r w:rsidRPr="000E23C2">
          <w:rPr>
            <w:rStyle w:val="affff7"/>
            <w:noProof/>
          </w:rPr>
          <w:t>Supplementary Discussion</w:t>
        </w:r>
        <w:r>
          <w:rPr>
            <w:noProof/>
            <w:webHidden/>
          </w:rPr>
          <w:tab/>
        </w:r>
        <w:r>
          <w:rPr>
            <w:noProof/>
            <w:webHidden/>
          </w:rPr>
          <w:fldChar w:fldCharType="begin"/>
        </w:r>
        <w:r>
          <w:rPr>
            <w:noProof/>
            <w:webHidden/>
          </w:rPr>
          <w:instrText xml:space="preserve"> PAGEREF _Toc127885197 \h </w:instrText>
        </w:r>
        <w:r>
          <w:rPr>
            <w:noProof/>
            <w:webHidden/>
          </w:rPr>
        </w:r>
        <w:r>
          <w:rPr>
            <w:noProof/>
            <w:webHidden/>
          </w:rPr>
          <w:fldChar w:fldCharType="separate"/>
        </w:r>
        <w:r>
          <w:rPr>
            <w:noProof/>
            <w:webHidden/>
          </w:rPr>
          <w:t>4</w:t>
        </w:r>
        <w:r>
          <w:rPr>
            <w:noProof/>
            <w:webHidden/>
          </w:rPr>
          <w:fldChar w:fldCharType="end"/>
        </w:r>
      </w:hyperlink>
    </w:p>
    <w:p w14:paraId="4BF04AD5" w14:textId="30ADFF63" w:rsidR="002910E9" w:rsidRDefault="002910E9">
      <w:pPr>
        <w:pStyle w:val="TOC2"/>
        <w:tabs>
          <w:tab w:val="left" w:pos="960"/>
          <w:tab w:val="right" w:leader="dot" w:pos="9350"/>
        </w:tabs>
        <w:rPr>
          <w:rFonts w:asciiTheme="minorHAnsi" w:hAnsiTheme="minorHAnsi" w:cstheme="minorBidi"/>
          <w:noProof/>
          <w:sz w:val="22"/>
          <w:szCs w:val="22"/>
          <w:lang w:val="en-HK" w:eastAsia="zh-CN"/>
        </w:rPr>
      </w:pPr>
      <w:hyperlink w:anchor="_Toc127885198" w:history="1">
        <w:r w:rsidRPr="000E23C2">
          <w:rPr>
            <w:rStyle w:val="affff7"/>
            <w:noProof/>
          </w:rPr>
          <w:t>2.1</w:t>
        </w:r>
        <w:r>
          <w:rPr>
            <w:rFonts w:asciiTheme="minorHAnsi" w:hAnsiTheme="minorHAnsi" w:cstheme="minorBidi"/>
            <w:noProof/>
            <w:sz w:val="22"/>
            <w:szCs w:val="22"/>
            <w:lang w:val="en-HK" w:eastAsia="zh-CN"/>
          </w:rPr>
          <w:tab/>
        </w:r>
        <w:r w:rsidRPr="000E23C2">
          <w:rPr>
            <w:rStyle w:val="affff7"/>
            <w:noProof/>
          </w:rPr>
          <w:t>Alignment optimization of DHFLC</w:t>
        </w:r>
        <w:r>
          <w:rPr>
            <w:noProof/>
            <w:webHidden/>
          </w:rPr>
          <w:tab/>
        </w:r>
        <w:r>
          <w:rPr>
            <w:noProof/>
            <w:webHidden/>
          </w:rPr>
          <w:fldChar w:fldCharType="begin"/>
        </w:r>
        <w:r>
          <w:rPr>
            <w:noProof/>
            <w:webHidden/>
          </w:rPr>
          <w:instrText xml:space="preserve"> PAGEREF _Toc127885198 \h </w:instrText>
        </w:r>
        <w:r>
          <w:rPr>
            <w:noProof/>
            <w:webHidden/>
          </w:rPr>
        </w:r>
        <w:r>
          <w:rPr>
            <w:noProof/>
            <w:webHidden/>
          </w:rPr>
          <w:fldChar w:fldCharType="separate"/>
        </w:r>
        <w:r>
          <w:rPr>
            <w:noProof/>
            <w:webHidden/>
          </w:rPr>
          <w:t>4</w:t>
        </w:r>
        <w:r>
          <w:rPr>
            <w:noProof/>
            <w:webHidden/>
          </w:rPr>
          <w:fldChar w:fldCharType="end"/>
        </w:r>
      </w:hyperlink>
    </w:p>
    <w:p w14:paraId="5C73B813" w14:textId="2665B11A" w:rsidR="002910E9" w:rsidRDefault="002910E9">
      <w:pPr>
        <w:pStyle w:val="TOC2"/>
        <w:tabs>
          <w:tab w:val="left" w:pos="960"/>
          <w:tab w:val="right" w:leader="dot" w:pos="9350"/>
        </w:tabs>
        <w:rPr>
          <w:rFonts w:asciiTheme="minorHAnsi" w:hAnsiTheme="minorHAnsi" w:cstheme="minorBidi"/>
          <w:noProof/>
          <w:sz w:val="22"/>
          <w:szCs w:val="22"/>
          <w:lang w:val="en-HK" w:eastAsia="zh-CN"/>
        </w:rPr>
      </w:pPr>
      <w:hyperlink w:anchor="_Toc127885199" w:history="1">
        <w:r w:rsidRPr="000E23C2">
          <w:rPr>
            <w:rStyle w:val="affff7"/>
            <w:noProof/>
          </w:rPr>
          <w:t>2.2</w:t>
        </w:r>
        <w:r>
          <w:rPr>
            <w:rFonts w:asciiTheme="minorHAnsi" w:hAnsiTheme="minorHAnsi" w:cstheme="minorBidi"/>
            <w:noProof/>
            <w:sz w:val="22"/>
            <w:szCs w:val="22"/>
            <w:lang w:val="en-HK" w:eastAsia="zh-CN"/>
          </w:rPr>
          <w:tab/>
        </w:r>
        <w:r w:rsidRPr="000E23C2">
          <w:rPr>
            <w:rStyle w:val="affff7"/>
            <w:noProof/>
          </w:rPr>
          <w:t>EO measurement setup</w:t>
        </w:r>
        <w:r>
          <w:rPr>
            <w:noProof/>
            <w:webHidden/>
          </w:rPr>
          <w:tab/>
        </w:r>
        <w:r>
          <w:rPr>
            <w:noProof/>
            <w:webHidden/>
          </w:rPr>
          <w:fldChar w:fldCharType="begin"/>
        </w:r>
        <w:r>
          <w:rPr>
            <w:noProof/>
            <w:webHidden/>
          </w:rPr>
          <w:instrText xml:space="preserve"> PAGEREF _Toc127885199 \h </w:instrText>
        </w:r>
        <w:r>
          <w:rPr>
            <w:noProof/>
            <w:webHidden/>
          </w:rPr>
        </w:r>
        <w:r>
          <w:rPr>
            <w:noProof/>
            <w:webHidden/>
          </w:rPr>
          <w:fldChar w:fldCharType="separate"/>
        </w:r>
        <w:r>
          <w:rPr>
            <w:noProof/>
            <w:webHidden/>
          </w:rPr>
          <w:t>4</w:t>
        </w:r>
        <w:r>
          <w:rPr>
            <w:noProof/>
            <w:webHidden/>
          </w:rPr>
          <w:fldChar w:fldCharType="end"/>
        </w:r>
      </w:hyperlink>
    </w:p>
    <w:p w14:paraId="5E69A3EA" w14:textId="19EA2E8E" w:rsidR="002910E9" w:rsidRDefault="002910E9">
      <w:pPr>
        <w:pStyle w:val="TOC2"/>
        <w:tabs>
          <w:tab w:val="left" w:pos="960"/>
          <w:tab w:val="right" w:leader="dot" w:pos="9350"/>
        </w:tabs>
        <w:rPr>
          <w:rFonts w:asciiTheme="minorHAnsi" w:hAnsiTheme="minorHAnsi" w:cstheme="minorBidi"/>
          <w:noProof/>
          <w:sz w:val="22"/>
          <w:szCs w:val="22"/>
          <w:lang w:val="en-HK" w:eastAsia="zh-CN"/>
        </w:rPr>
      </w:pPr>
      <w:hyperlink w:anchor="_Toc127885200" w:history="1">
        <w:r w:rsidRPr="000E23C2">
          <w:rPr>
            <w:rStyle w:val="affff7"/>
            <w:noProof/>
          </w:rPr>
          <w:t>2.3</w:t>
        </w:r>
        <w:r>
          <w:rPr>
            <w:rFonts w:asciiTheme="minorHAnsi" w:hAnsiTheme="minorHAnsi" w:cstheme="minorBidi"/>
            <w:noProof/>
            <w:sz w:val="22"/>
            <w:szCs w:val="22"/>
            <w:lang w:val="en-HK" w:eastAsia="zh-CN"/>
          </w:rPr>
          <w:tab/>
        </w:r>
        <w:r w:rsidRPr="000E23C2">
          <w:rPr>
            <w:rStyle w:val="affff7"/>
            <w:noProof/>
          </w:rPr>
          <w:t>EO performance of different DHFLC</w:t>
        </w:r>
        <w:r>
          <w:rPr>
            <w:noProof/>
            <w:webHidden/>
          </w:rPr>
          <w:tab/>
        </w:r>
        <w:r>
          <w:rPr>
            <w:noProof/>
            <w:webHidden/>
          </w:rPr>
          <w:fldChar w:fldCharType="begin"/>
        </w:r>
        <w:r>
          <w:rPr>
            <w:noProof/>
            <w:webHidden/>
          </w:rPr>
          <w:instrText xml:space="preserve"> PAGEREF _Toc127885200 \h </w:instrText>
        </w:r>
        <w:r>
          <w:rPr>
            <w:noProof/>
            <w:webHidden/>
          </w:rPr>
        </w:r>
        <w:r>
          <w:rPr>
            <w:noProof/>
            <w:webHidden/>
          </w:rPr>
          <w:fldChar w:fldCharType="separate"/>
        </w:r>
        <w:r>
          <w:rPr>
            <w:noProof/>
            <w:webHidden/>
          </w:rPr>
          <w:t>4</w:t>
        </w:r>
        <w:r>
          <w:rPr>
            <w:noProof/>
            <w:webHidden/>
          </w:rPr>
          <w:fldChar w:fldCharType="end"/>
        </w:r>
      </w:hyperlink>
    </w:p>
    <w:p w14:paraId="15C2413F" w14:textId="49E4DA45" w:rsidR="002910E9" w:rsidRDefault="002910E9">
      <w:pPr>
        <w:pStyle w:val="TOC2"/>
        <w:tabs>
          <w:tab w:val="left" w:pos="960"/>
          <w:tab w:val="right" w:leader="dot" w:pos="9350"/>
        </w:tabs>
        <w:rPr>
          <w:rFonts w:asciiTheme="minorHAnsi" w:hAnsiTheme="minorHAnsi" w:cstheme="minorBidi"/>
          <w:noProof/>
          <w:sz w:val="22"/>
          <w:szCs w:val="22"/>
          <w:lang w:val="en-HK" w:eastAsia="zh-CN"/>
        </w:rPr>
      </w:pPr>
      <w:hyperlink w:anchor="_Toc127885201" w:history="1">
        <w:r w:rsidRPr="000E23C2">
          <w:rPr>
            <w:rStyle w:val="affff7"/>
            <w:noProof/>
          </w:rPr>
          <w:t>2.4</w:t>
        </w:r>
        <w:r>
          <w:rPr>
            <w:rFonts w:asciiTheme="minorHAnsi" w:hAnsiTheme="minorHAnsi" w:cstheme="minorBidi"/>
            <w:noProof/>
            <w:sz w:val="22"/>
            <w:szCs w:val="22"/>
            <w:lang w:val="en-HK" w:eastAsia="zh-CN"/>
          </w:rPr>
          <w:tab/>
        </w:r>
        <w:r w:rsidRPr="000E23C2">
          <w:rPr>
            <w:rStyle w:val="affff7"/>
            <w:noProof/>
          </w:rPr>
          <w:t>Compensation film design</w:t>
        </w:r>
        <w:r>
          <w:rPr>
            <w:noProof/>
            <w:webHidden/>
          </w:rPr>
          <w:tab/>
        </w:r>
        <w:r>
          <w:rPr>
            <w:noProof/>
            <w:webHidden/>
          </w:rPr>
          <w:fldChar w:fldCharType="begin"/>
        </w:r>
        <w:r>
          <w:rPr>
            <w:noProof/>
            <w:webHidden/>
          </w:rPr>
          <w:instrText xml:space="preserve"> PAGEREF _Toc127885201 \h </w:instrText>
        </w:r>
        <w:r>
          <w:rPr>
            <w:noProof/>
            <w:webHidden/>
          </w:rPr>
        </w:r>
        <w:r>
          <w:rPr>
            <w:noProof/>
            <w:webHidden/>
          </w:rPr>
          <w:fldChar w:fldCharType="separate"/>
        </w:r>
        <w:r>
          <w:rPr>
            <w:noProof/>
            <w:webHidden/>
          </w:rPr>
          <w:t>4</w:t>
        </w:r>
        <w:r>
          <w:rPr>
            <w:noProof/>
            <w:webHidden/>
          </w:rPr>
          <w:fldChar w:fldCharType="end"/>
        </w:r>
      </w:hyperlink>
    </w:p>
    <w:p w14:paraId="584DBD51" w14:textId="2575EF1E" w:rsidR="002910E9" w:rsidRDefault="002910E9">
      <w:pPr>
        <w:pStyle w:val="TOC1"/>
        <w:tabs>
          <w:tab w:val="left" w:pos="480"/>
          <w:tab w:val="right" w:leader="dot" w:pos="9350"/>
        </w:tabs>
        <w:rPr>
          <w:rFonts w:asciiTheme="minorHAnsi" w:hAnsiTheme="minorHAnsi" w:cstheme="minorBidi"/>
          <w:noProof/>
          <w:sz w:val="22"/>
          <w:szCs w:val="22"/>
          <w:lang w:val="en-HK" w:eastAsia="zh-CN"/>
        </w:rPr>
      </w:pPr>
      <w:hyperlink w:anchor="_Toc127885202" w:history="1">
        <w:r w:rsidRPr="000E23C2">
          <w:rPr>
            <w:rStyle w:val="affff7"/>
            <w:noProof/>
          </w:rPr>
          <w:t>3</w:t>
        </w:r>
        <w:r>
          <w:rPr>
            <w:rFonts w:asciiTheme="minorHAnsi" w:hAnsiTheme="minorHAnsi" w:cstheme="minorBidi"/>
            <w:noProof/>
            <w:sz w:val="22"/>
            <w:szCs w:val="22"/>
            <w:lang w:val="en-HK" w:eastAsia="zh-CN"/>
          </w:rPr>
          <w:tab/>
        </w:r>
        <w:r w:rsidRPr="000E23C2">
          <w:rPr>
            <w:rStyle w:val="affff7"/>
            <w:noProof/>
          </w:rPr>
          <w:t>Supplementary Discussion and Equation(s)</w:t>
        </w:r>
        <w:r>
          <w:rPr>
            <w:noProof/>
            <w:webHidden/>
          </w:rPr>
          <w:tab/>
        </w:r>
        <w:r>
          <w:rPr>
            <w:noProof/>
            <w:webHidden/>
          </w:rPr>
          <w:fldChar w:fldCharType="begin"/>
        </w:r>
        <w:r>
          <w:rPr>
            <w:noProof/>
            <w:webHidden/>
          </w:rPr>
          <w:instrText xml:space="preserve"> PAGEREF _Toc127885202 \h </w:instrText>
        </w:r>
        <w:r>
          <w:rPr>
            <w:noProof/>
            <w:webHidden/>
          </w:rPr>
        </w:r>
        <w:r>
          <w:rPr>
            <w:noProof/>
            <w:webHidden/>
          </w:rPr>
          <w:fldChar w:fldCharType="separate"/>
        </w:r>
        <w:r>
          <w:rPr>
            <w:noProof/>
            <w:webHidden/>
          </w:rPr>
          <w:t>6</w:t>
        </w:r>
        <w:r>
          <w:rPr>
            <w:noProof/>
            <w:webHidden/>
          </w:rPr>
          <w:fldChar w:fldCharType="end"/>
        </w:r>
      </w:hyperlink>
    </w:p>
    <w:p w14:paraId="3964A571" w14:textId="6AF056DE" w:rsidR="002910E9" w:rsidRDefault="002910E9">
      <w:pPr>
        <w:pStyle w:val="TOC2"/>
        <w:tabs>
          <w:tab w:val="left" w:pos="960"/>
          <w:tab w:val="right" w:leader="dot" w:pos="9350"/>
        </w:tabs>
        <w:rPr>
          <w:rFonts w:asciiTheme="minorHAnsi" w:hAnsiTheme="minorHAnsi" w:cstheme="minorBidi"/>
          <w:noProof/>
          <w:sz w:val="22"/>
          <w:szCs w:val="22"/>
          <w:lang w:val="en-HK" w:eastAsia="zh-CN"/>
        </w:rPr>
      </w:pPr>
      <w:hyperlink w:anchor="_Toc127885203" w:history="1">
        <w:r w:rsidRPr="000E23C2">
          <w:rPr>
            <w:rStyle w:val="affff7"/>
            <w:noProof/>
          </w:rPr>
          <w:t>3.1</w:t>
        </w:r>
        <w:r>
          <w:rPr>
            <w:rFonts w:asciiTheme="minorHAnsi" w:hAnsiTheme="minorHAnsi" w:cstheme="minorBidi"/>
            <w:noProof/>
            <w:sz w:val="22"/>
            <w:szCs w:val="22"/>
            <w:lang w:val="en-HK" w:eastAsia="zh-CN"/>
          </w:rPr>
          <w:tab/>
        </w:r>
        <w:r w:rsidRPr="000E23C2">
          <w:rPr>
            <w:rStyle w:val="affff7"/>
            <w:noProof/>
          </w:rPr>
          <w:t>Study of Fringe Field Effect on FLCs Based on Proposed Dynamic Model</w:t>
        </w:r>
        <w:r>
          <w:rPr>
            <w:noProof/>
            <w:webHidden/>
          </w:rPr>
          <w:tab/>
        </w:r>
        <w:r>
          <w:rPr>
            <w:noProof/>
            <w:webHidden/>
          </w:rPr>
          <w:fldChar w:fldCharType="begin"/>
        </w:r>
        <w:r>
          <w:rPr>
            <w:noProof/>
            <w:webHidden/>
          </w:rPr>
          <w:instrText xml:space="preserve"> PAGEREF _Toc127885203 \h </w:instrText>
        </w:r>
        <w:r>
          <w:rPr>
            <w:noProof/>
            <w:webHidden/>
          </w:rPr>
        </w:r>
        <w:r>
          <w:rPr>
            <w:noProof/>
            <w:webHidden/>
          </w:rPr>
          <w:fldChar w:fldCharType="separate"/>
        </w:r>
        <w:r>
          <w:rPr>
            <w:noProof/>
            <w:webHidden/>
          </w:rPr>
          <w:t>6</w:t>
        </w:r>
        <w:r>
          <w:rPr>
            <w:noProof/>
            <w:webHidden/>
          </w:rPr>
          <w:fldChar w:fldCharType="end"/>
        </w:r>
      </w:hyperlink>
    </w:p>
    <w:p w14:paraId="652BB1CC" w14:textId="77879047" w:rsidR="002910E9" w:rsidRDefault="002910E9">
      <w:pPr>
        <w:pStyle w:val="TOC2"/>
        <w:tabs>
          <w:tab w:val="left" w:pos="960"/>
          <w:tab w:val="right" w:leader="dot" w:pos="9350"/>
        </w:tabs>
        <w:rPr>
          <w:rFonts w:asciiTheme="minorHAnsi" w:hAnsiTheme="minorHAnsi" w:cstheme="minorBidi"/>
          <w:noProof/>
          <w:sz w:val="22"/>
          <w:szCs w:val="22"/>
          <w:lang w:val="en-HK" w:eastAsia="zh-CN"/>
        </w:rPr>
      </w:pPr>
      <w:hyperlink w:anchor="_Toc127885204" w:history="1">
        <w:r w:rsidRPr="000E23C2">
          <w:rPr>
            <w:rStyle w:val="affff7"/>
            <w:noProof/>
          </w:rPr>
          <w:t>3.2</w:t>
        </w:r>
        <w:r>
          <w:rPr>
            <w:rFonts w:asciiTheme="minorHAnsi" w:hAnsiTheme="minorHAnsi" w:cstheme="minorBidi"/>
            <w:noProof/>
            <w:sz w:val="22"/>
            <w:szCs w:val="22"/>
            <w:lang w:val="en-HK" w:eastAsia="zh-CN"/>
          </w:rPr>
          <w:tab/>
        </w:r>
        <w:r w:rsidRPr="000E23C2">
          <w:rPr>
            <w:rStyle w:val="affff7"/>
            <w:noProof/>
          </w:rPr>
          <w:t>Prototype fabrication using passively driven 64*64 3 µm pixel size</w:t>
        </w:r>
        <w:r>
          <w:rPr>
            <w:noProof/>
            <w:webHidden/>
          </w:rPr>
          <w:tab/>
        </w:r>
        <w:r>
          <w:rPr>
            <w:noProof/>
            <w:webHidden/>
          </w:rPr>
          <w:fldChar w:fldCharType="begin"/>
        </w:r>
        <w:r>
          <w:rPr>
            <w:noProof/>
            <w:webHidden/>
          </w:rPr>
          <w:instrText xml:space="preserve"> PAGEREF _Toc127885204 \h </w:instrText>
        </w:r>
        <w:r>
          <w:rPr>
            <w:noProof/>
            <w:webHidden/>
          </w:rPr>
        </w:r>
        <w:r>
          <w:rPr>
            <w:noProof/>
            <w:webHidden/>
          </w:rPr>
          <w:fldChar w:fldCharType="separate"/>
        </w:r>
        <w:r>
          <w:rPr>
            <w:noProof/>
            <w:webHidden/>
          </w:rPr>
          <w:t>8</w:t>
        </w:r>
        <w:r>
          <w:rPr>
            <w:noProof/>
            <w:webHidden/>
          </w:rPr>
          <w:fldChar w:fldCharType="end"/>
        </w:r>
      </w:hyperlink>
    </w:p>
    <w:p w14:paraId="5850BF77" w14:textId="43EF73CF" w:rsidR="002910E9" w:rsidRDefault="002910E9">
      <w:pPr>
        <w:pStyle w:val="TOC2"/>
        <w:tabs>
          <w:tab w:val="left" w:pos="960"/>
          <w:tab w:val="right" w:leader="dot" w:pos="9350"/>
        </w:tabs>
        <w:rPr>
          <w:rFonts w:asciiTheme="minorHAnsi" w:hAnsiTheme="minorHAnsi" w:cstheme="minorBidi"/>
          <w:noProof/>
          <w:sz w:val="22"/>
          <w:szCs w:val="22"/>
          <w:lang w:val="en-HK" w:eastAsia="zh-CN"/>
        </w:rPr>
      </w:pPr>
      <w:hyperlink w:anchor="_Toc127885205" w:history="1">
        <w:r w:rsidRPr="000E23C2">
          <w:rPr>
            <w:rStyle w:val="affff7"/>
            <w:noProof/>
          </w:rPr>
          <w:t>3.3</w:t>
        </w:r>
        <w:r>
          <w:rPr>
            <w:rFonts w:asciiTheme="minorHAnsi" w:hAnsiTheme="minorHAnsi" w:cstheme="minorBidi"/>
            <w:noProof/>
            <w:sz w:val="22"/>
            <w:szCs w:val="22"/>
            <w:lang w:val="en-HK" w:eastAsia="zh-CN"/>
          </w:rPr>
          <w:tab/>
        </w:r>
        <w:r w:rsidRPr="000E23C2">
          <w:rPr>
            <w:rStyle w:val="affff7"/>
            <w:noProof/>
          </w:rPr>
          <w:t>Measurement results of the reference cell using E7 ECB cell.</w:t>
        </w:r>
        <w:r>
          <w:rPr>
            <w:noProof/>
            <w:webHidden/>
          </w:rPr>
          <w:tab/>
        </w:r>
        <w:r>
          <w:rPr>
            <w:noProof/>
            <w:webHidden/>
          </w:rPr>
          <w:fldChar w:fldCharType="begin"/>
        </w:r>
        <w:r>
          <w:rPr>
            <w:noProof/>
            <w:webHidden/>
          </w:rPr>
          <w:instrText xml:space="preserve"> PAGEREF _Toc127885205 \h </w:instrText>
        </w:r>
        <w:r>
          <w:rPr>
            <w:noProof/>
            <w:webHidden/>
          </w:rPr>
        </w:r>
        <w:r>
          <w:rPr>
            <w:noProof/>
            <w:webHidden/>
          </w:rPr>
          <w:fldChar w:fldCharType="separate"/>
        </w:r>
        <w:r>
          <w:rPr>
            <w:noProof/>
            <w:webHidden/>
          </w:rPr>
          <w:t>8</w:t>
        </w:r>
        <w:r>
          <w:rPr>
            <w:noProof/>
            <w:webHidden/>
          </w:rPr>
          <w:fldChar w:fldCharType="end"/>
        </w:r>
      </w:hyperlink>
    </w:p>
    <w:p w14:paraId="4CD1A639" w14:textId="2CCE28B3" w:rsidR="00F13E84" w:rsidRPr="00794F33" w:rsidRDefault="00F13E84" w:rsidP="00E84637">
      <w:pPr>
        <w:jc w:val="both"/>
        <w:rPr>
          <w:lang w:val="en-GB"/>
        </w:rPr>
      </w:pPr>
      <w:r w:rsidRPr="00794F33">
        <w:rPr>
          <w:sz w:val="28"/>
          <w:lang w:val="en-GB"/>
        </w:rPr>
        <w:fldChar w:fldCharType="end"/>
      </w:r>
    </w:p>
    <w:p w14:paraId="51D7B78D" w14:textId="77777777" w:rsidR="00834A12" w:rsidRDefault="00F13E84" w:rsidP="00834A12">
      <w:pPr>
        <w:rPr>
          <w:sz w:val="28"/>
          <w:szCs w:val="28"/>
          <w:lang w:val="en-GB"/>
        </w:rPr>
      </w:pPr>
      <w:r w:rsidRPr="00834A12">
        <w:rPr>
          <w:sz w:val="28"/>
          <w:szCs w:val="28"/>
          <w:lang w:val="en-GB"/>
        </w:rPr>
        <w:br w:type="page"/>
      </w:r>
      <w:bookmarkStart w:id="5" w:name="_Toc350092841"/>
      <w:bookmarkStart w:id="6" w:name="_Toc354150275"/>
      <w:bookmarkStart w:id="7" w:name="_Toc413982574"/>
      <w:bookmarkStart w:id="8" w:name="_Toc535109396"/>
      <w:bookmarkStart w:id="9" w:name="_Toc535109447"/>
    </w:p>
    <w:p w14:paraId="40BF0ACA" w14:textId="5BA96C52" w:rsidR="001C1AB1" w:rsidRPr="001C1AB1" w:rsidRDefault="001C1AB1" w:rsidP="00834A12">
      <w:pPr>
        <w:pStyle w:val="10"/>
      </w:pPr>
      <w:bookmarkStart w:id="10" w:name="_Toc127885193"/>
      <w:r w:rsidRPr="00834A12">
        <w:rPr>
          <w:lang w:val="en-GB"/>
        </w:rPr>
        <w:lastRenderedPageBreak/>
        <w:t>Supplementary Methods</w:t>
      </w:r>
      <w:bookmarkEnd w:id="10"/>
    </w:p>
    <w:p w14:paraId="21E2AF8D" w14:textId="4D0E82DC" w:rsidR="00F13E84" w:rsidRPr="00794F33" w:rsidRDefault="00F13E84" w:rsidP="001C1AB1">
      <w:pPr>
        <w:pStyle w:val="22"/>
      </w:pPr>
      <w:bookmarkStart w:id="11" w:name="_Toc127885194"/>
      <w:r w:rsidRPr="00794F33">
        <w:t>General Methods</w:t>
      </w:r>
      <w:bookmarkEnd w:id="5"/>
      <w:bookmarkEnd w:id="6"/>
      <w:bookmarkEnd w:id="7"/>
      <w:bookmarkEnd w:id="8"/>
      <w:bookmarkEnd w:id="9"/>
      <w:bookmarkEnd w:id="11"/>
    </w:p>
    <w:p w14:paraId="576DE503" w14:textId="77777777" w:rsidR="00F13E84" w:rsidRPr="00794F33" w:rsidRDefault="00F13E84" w:rsidP="007911B5">
      <w:pPr>
        <w:jc w:val="both"/>
        <w:rPr>
          <w:szCs w:val="24"/>
          <w:lang w:val="en-GB"/>
        </w:rPr>
      </w:pPr>
      <w:proofErr w:type="spellStart"/>
      <w:r w:rsidRPr="00794F33">
        <w:rPr>
          <w:szCs w:val="24"/>
          <w:vertAlign w:val="superscript"/>
          <w:lang w:val="en-GB"/>
        </w:rPr>
        <w:t>1</w:t>
      </w:r>
      <w:r w:rsidRPr="00794F33">
        <w:rPr>
          <w:szCs w:val="24"/>
          <w:lang w:val="en-GB"/>
        </w:rPr>
        <w:t>H</w:t>
      </w:r>
      <w:proofErr w:type="spellEnd"/>
      <w:r w:rsidRPr="00794F33">
        <w:rPr>
          <w:szCs w:val="24"/>
          <w:lang w:val="en-GB"/>
        </w:rPr>
        <w:t xml:space="preserve"> </w:t>
      </w:r>
      <w:r w:rsidRPr="00794F33">
        <w:rPr>
          <w:szCs w:val="24"/>
        </w:rPr>
        <w:t>NMR</w:t>
      </w:r>
      <w:r w:rsidRPr="00794F33">
        <w:rPr>
          <w:szCs w:val="24"/>
          <w:lang w:val="en-GB"/>
        </w:rPr>
        <w:t xml:space="preserve"> spectra were recorded on a Bruker AVII 400 (</w:t>
      </w:r>
      <w:proofErr w:type="spellStart"/>
      <w:r w:rsidRPr="00794F33">
        <w:rPr>
          <w:szCs w:val="24"/>
          <w:lang w:val="en-GB"/>
        </w:rPr>
        <w:t>400MHz</w:t>
      </w:r>
      <w:proofErr w:type="spellEnd"/>
      <w:r w:rsidRPr="00794F33">
        <w:rPr>
          <w:szCs w:val="24"/>
          <w:lang w:val="en-GB"/>
        </w:rPr>
        <w:t xml:space="preserve">) spectrometers in </w:t>
      </w:r>
      <w:proofErr w:type="spellStart"/>
      <w:r w:rsidRPr="00794F33">
        <w:rPr>
          <w:szCs w:val="24"/>
          <w:lang w:val="en-GB"/>
        </w:rPr>
        <w:t>CDCl</w:t>
      </w:r>
      <w:r w:rsidRPr="00794F33">
        <w:rPr>
          <w:szCs w:val="24"/>
          <w:vertAlign w:val="subscript"/>
          <w:lang w:val="en-GB"/>
        </w:rPr>
        <w:t>3</w:t>
      </w:r>
      <w:proofErr w:type="spellEnd"/>
      <w:r w:rsidRPr="00794F33">
        <w:rPr>
          <w:szCs w:val="24"/>
          <w:lang w:val="en-GB"/>
        </w:rPr>
        <w:t xml:space="preserve"> using the </w:t>
      </w:r>
      <w:r w:rsidRPr="00794F33">
        <w:rPr>
          <w:szCs w:val="24"/>
        </w:rPr>
        <w:t xml:space="preserve">TMS </w:t>
      </w:r>
      <w:r w:rsidRPr="00794F33">
        <w:rPr>
          <w:szCs w:val="24"/>
          <w:lang w:val="en-GB"/>
        </w:rPr>
        <w:t xml:space="preserve">as the internal standard. </w:t>
      </w:r>
    </w:p>
    <w:p w14:paraId="37996A85" w14:textId="77777777" w:rsidR="007911B5" w:rsidRPr="00794F33" w:rsidRDefault="007911B5" w:rsidP="007911B5">
      <w:pPr>
        <w:jc w:val="both"/>
        <w:rPr>
          <w:noProof/>
          <w:szCs w:val="24"/>
          <w:lang w:val="en-GB"/>
        </w:rPr>
      </w:pPr>
    </w:p>
    <w:p w14:paraId="0EDF0E3C" w14:textId="56668F6F" w:rsidR="00F13E84" w:rsidRPr="00794F33" w:rsidRDefault="00F13E84" w:rsidP="007911B5">
      <w:pPr>
        <w:jc w:val="both"/>
        <w:rPr>
          <w:szCs w:val="24"/>
          <w:lang w:val="en-GB"/>
        </w:rPr>
      </w:pPr>
      <w:r w:rsidRPr="00794F33">
        <w:rPr>
          <w:noProof/>
          <w:szCs w:val="24"/>
          <w:lang w:val="en-GB"/>
        </w:rPr>
        <w:t>The MALDI-TOF mass spectra were run by a Waters Micromass MALDI micro MXTM Mass Spectrometer operates on the reflectron mode. The DCTB matrix was used. The CI mass spectrum was run by a Waters Micromass GCTTM Premier Mass Spectrometer operated on the positive ion mode with CH</w:t>
      </w:r>
      <w:r w:rsidRPr="00794F33">
        <w:rPr>
          <w:noProof/>
          <w:szCs w:val="24"/>
          <w:vertAlign w:val="subscript"/>
          <w:lang w:val="en-GB"/>
        </w:rPr>
        <w:t>4</w:t>
      </w:r>
      <w:r w:rsidRPr="00794F33">
        <w:rPr>
          <w:noProof/>
          <w:szCs w:val="24"/>
          <w:lang w:val="en-GB"/>
        </w:rPr>
        <w:t xml:space="preserve"> as the reagent gas.</w:t>
      </w:r>
      <w:r w:rsidRPr="00794F33">
        <w:rPr>
          <w:szCs w:val="24"/>
          <w:highlight w:val="yellow"/>
          <w:lang w:val="en-GB"/>
        </w:rPr>
        <w:t xml:space="preserve"> </w:t>
      </w:r>
    </w:p>
    <w:p w14:paraId="7504F952" w14:textId="77777777" w:rsidR="007911B5" w:rsidRPr="00794F33" w:rsidRDefault="007911B5" w:rsidP="007911B5">
      <w:pPr>
        <w:jc w:val="both"/>
        <w:rPr>
          <w:color w:val="000000"/>
          <w:szCs w:val="24"/>
          <w:shd w:val="clear" w:color="auto" w:fill="FFFFFF"/>
        </w:rPr>
      </w:pPr>
    </w:p>
    <w:p w14:paraId="1E31D245" w14:textId="2D88D29F" w:rsidR="00F13E84" w:rsidRPr="00794F33" w:rsidRDefault="00F13E84" w:rsidP="007911B5">
      <w:pPr>
        <w:jc w:val="both"/>
        <w:rPr>
          <w:color w:val="000000"/>
          <w:szCs w:val="24"/>
          <w:shd w:val="clear" w:color="auto" w:fill="FFFFFF"/>
        </w:rPr>
      </w:pPr>
      <w:r w:rsidRPr="00794F33">
        <w:rPr>
          <w:color w:val="000000"/>
          <w:szCs w:val="24"/>
          <w:shd w:val="clear" w:color="auto" w:fill="FFFFFF"/>
        </w:rPr>
        <w:t xml:space="preserve">HPLC experiments were performed with a </w:t>
      </w:r>
      <w:proofErr w:type="spellStart"/>
      <w:r w:rsidRPr="00794F33">
        <w:rPr>
          <w:color w:val="000000"/>
          <w:szCs w:val="24"/>
          <w:shd w:val="clear" w:color="auto" w:fill="FFFFFF"/>
        </w:rPr>
        <w:t>Thermo</w:t>
      </w:r>
      <w:proofErr w:type="spellEnd"/>
      <w:r w:rsidRPr="00794F33">
        <w:rPr>
          <w:color w:val="000000"/>
          <w:szCs w:val="24"/>
          <w:shd w:val="clear" w:color="auto" w:fill="FFFFFF"/>
        </w:rPr>
        <w:t xml:space="preserve"> Scientific </w:t>
      </w:r>
      <w:proofErr w:type="spellStart"/>
      <w:r w:rsidRPr="00794F33">
        <w:rPr>
          <w:color w:val="000000"/>
          <w:szCs w:val="24"/>
          <w:shd w:val="clear" w:color="auto" w:fill="FFFFFF"/>
        </w:rPr>
        <w:t>Dionex</w:t>
      </w:r>
      <w:proofErr w:type="spellEnd"/>
      <w:r w:rsidRPr="00794F33">
        <w:rPr>
          <w:color w:val="000000"/>
          <w:szCs w:val="24"/>
          <w:shd w:val="clear" w:color="auto" w:fill="FFFFFF"/>
        </w:rPr>
        <w:t xml:space="preserve"> </w:t>
      </w:r>
      <w:proofErr w:type="spellStart"/>
      <w:r w:rsidRPr="00794F33">
        <w:rPr>
          <w:color w:val="000000"/>
          <w:szCs w:val="24"/>
          <w:shd w:val="clear" w:color="auto" w:fill="FFFFFF"/>
        </w:rPr>
        <w:t>UltiMate</w:t>
      </w:r>
      <w:proofErr w:type="spellEnd"/>
      <w:r w:rsidRPr="00794F33">
        <w:rPr>
          <w:color w:val="000000"/>
          <w:szCs w:val="24"/>
          <w:shd w:val="clear" w:color="auto" w:fill="FFFFFF"/>
        </w:rPr>
        <w:t xml:space="preserve"> 3000 instrument fitted with </w:t>
      </w:r>
      <w:proofErr w:type="spellStart"/>
      <w:r w:rsidRPr="00794F33">
        <w:rPr>
          <w:color w:val="000000"/>
          <w:szCs w:val="24"/>
          <w:shd w:val="clear" w:color="auto" w:fill="FFFFFF"/>
        </w:rPr>
        <w:t>Thermo</w:t>
      </w:r>
      <w:proofErr w:type="spellEnd"/>
      <w:r w:rsidRPr="00794F33">
        <w:rPr>
          <w:color w:val="000000"/>
          <w:szCs w:val="24"/>
          <w:shd w:val="clear" w:color="auto" w:fill="FFFFFF"/>
        </w:rPr>
        <w:t xml:space="preserve"> Scientific </w:t>
      </w:r>
      <w:proofErr w:type="spellStart"/>
      <w:r w:rsidRPr="00794F33">
        <w:rPr>
          <w:color w:val="000000"/>
          <w:szCs w:val="24"/>
          <w:shd w:val="clear" w:color="auto" w:fill="FFFFFF"/>
        </w:rPr>
        <w:t>Accucore</w:t>
      </w:r>
      <w:proofErr w:type="spellEnd"/>
      <w:r w:rsidRPr="00794F33">
        <w:rPr>
          <w:color w:val="000000"/>
          <w:szCs w:val="24"/>
          <w:shd w:val="clear" w:color="auto" w:fill="FFFFFF"/>
        </w:rPr>
        <w:t xml:space="preserve"> </w:t>
      </w:r>
      <w:proofErr w:type="spellStart"/>
      <w:r w:rsidRPr="00794F33">
        <w:rPr>
          <w:color w:val="000000"/>
          <w:szCs w:val="24"/>
          <w:shd w:val="clear" w:color="auto" w:fill="FFFFFF"/>
        </w:rPr>
        <w:t>C18</w:t>
      </w:r>
      <w:proofErr w:type="spellEnd"/>
      <w:r w:rsidRPr="00794F33">
        <w:rPr>
          <w:color w:val="000000"/>
          <w:szCs w:val="24"/>
          <w:shd w:val="clear" w:color="auto" w:fill="FFFFFF"/>
        </w:rPr>
        <w:t xml:space="preserve"> reversed phase column (150 x 2.1 mm) using acetonitrile as eluent at 40</w:t>
      </w:r>
      <w:r w:rsidR="00256353" w:rsidRPr="00794F33">
        <w:rPr>
          <w:color w:val="000000"/>
          <w:szCs w:val="24"/>
          <w:shd w:val="clear" w:color="auto" w:fill="FFFFFF"/>
          <w:lang w:val="uk-UA"/>
        </w:rPr>
        <w:t xml:space="preserve"> </w:t>
      </w:r>
      <w:proofErr w:type="spellStart"/>
      <w:r w:rsidRPr="00794F33">
        <w:rPr>
          <w:color w:val="000000"/>
          <w:szCs w:val="24"/>
          <w:shd w:val="clear" w:color="auto" w:fill="FFFFFF"/>
          <w:vertAlign w:val="superscript"/>
        </w:rPr>
        <w:t>o</w:t>
      </w:r>
      <w:r w:rsidRPr="00794F33">
        <w:rPr>
          <w:color w:val="000000"/>
          <w:szCs w:val="24"/>
          <w:shd w:val="clear" w:color="auto" w:fill="FFFFFF"/>
        </w:rPr>
        <w:t>C.</w:t>
      </w:r>
      <w:proofErr w:type="spellEnd"/>
      <w:r w:rsidRPr="00794F33">
        <w:rPr>
          <w:color w:val="000000"/>
          <w:szCs w:val="24"/>
          <w:shd w:val="clear" w:color="auto" w:fill="FFFFFF"/>
        </w:rPr>
        <w:t xml:space="preserve">  </w:t>
      </w:r>
    </w:p>
    <w:p w14:paraId="7AECF560" w14:textId="77777777" w:rsidR="007911B5" w:rsidRPr="00794F33" w:rsidRDefault="007911B5" w:rsidP="007911B5">
      <w:pPr>
        <w:jc w:val="both"/>
        <w:rPr>
          <w:spacing w:val="-2"/>
          <w:szCs w:val="24"/>
        </w:rPr>
      </w:pPr>
    </w:p>
    <w:p w14:paraId="139E843A" w14:textId="58777C6B" w:rsidR="00F13E84" w:rsidRPr="00794F33" w:rsidRDefault="00F13E84" w:rsidP="007911B5">
      <w:pPr>
        <w:jc w:val="both"/>
        <w:rPr>
          <w:color w:val="000000"/>
          <w:szCs w:val="24"/>
          <w:shd w:val="clear" w:color="auto" w:fill="FFFFFF"/>
        </w:rPr>
      </w:pPr>
      <w:r w:rsidRPr="00794F33">
        <w:rPr>
          <w:spacing w:val="-2"/>
          <w:szCs w:val="24"/>
        </w:rPr>
        <w:t>The phase transition temperatures of the materials were determined using differential scanning calo</w:t>
      </w:r>
      <w:r w:rsidRPr="00794F33">
        <w:rPr>
          <w:spacing w:val="-2"/>
          <w:szCs w:val="24"/>
        </w:rPr>
        <w:softHyphen/>
        <w:t>ri</w:t>
      </w:r>
      <w:r w:rsidRPr="00794F33">
        <w:rPr>
          <w:spacing w:val="-2"/>
          <w:szCs w:val="24"/>
        </w:rPr>
        <w:softHyphen/>
        <w:t xml:space="preserve">metry </w:t>
      </w:r>
      <w:r w:rsidR="00F41BBF" w:rsidRPr="00794F33">
        <w:rPr>
          <w:spacing w:val="-2"/>
          <w:szCs w:val="24"/>
        </w:rPr>
        <w:t xml:space="preserve">with </w:t>
      </w:r>
      <w:proofErr w:type="spellStart"/>
      <w:r w:rsidR="00F41BBF" w:rsidRPr="00794F33">
        <w:rPr>
          <w:color w:val="000000"/>
          <w:szCs w:val="24"/>
          <w:shd w:val="clear" w:color="auto" w:fill="FFFFFF"/>
        </w:rPr>
        <w:t>Thermo</w:t>
      </w:r>
      <w:proofErr w:type="spellEnd"/>
      <w:r w:rsidR="00F41BBF" w:rsidRPr="00794F33">
        <w:rPr>
          <w:color w:val="000000"/>
          <w:szCs w:val="24"/>
          <w:shd w:val="clear" w:color="auto" w:fill="FFFFFF"/>
        </w:rPr>
        <w:t xml:space="preserve"> Scientific </w:t>
      </w:r>
      <w:r w:rsidRPr="00794F33">
        <w:rPr>
          <w:spacing w:val="-2"/>
          <w:szCs w:val="24"/>
        </w:rPr>
        <w:t>DSC</w:t>
      </w:r>
      <w:r w:rsidR="00F41BBF" w:rsidRPr="00794F33">
        <w:rPr>
          <w:spacing w:val="-2"/>
          <w:szCs w:val="24"/>
        </w:rPr>
        <w:t xml:space="preserve">-25 calorimeter at </w:t>
      </w:r>
      <w:r w:rsidRPr="00794F33">
        <w:rPr>
          <w:spacing w:val="-2"/>
          <w:szCs w:val="24"/>
        </w:rPr>
        <w:t xml:space="preserve">scanning rate 1 or 2 </w:t>
      </w:r>
      <w:r w:rsidRPr="00794F33">
        <w:rPr>
          <w:rFonts w:eastAsia="Symbol"/>
          <w:spacing w:val="-2"/>
          <w:szCs w:val="24"/>
        </w:rPr>
        <w:t></w:t>
      </w:r>
      <w:r w:rsidRPr="00794F33">
        <w:rPr>
          <w:spacing w:val="-2"/>
          <w:szCs w:val="24"/>
        </w:rPr>
        <w:t>/min</w:t>
      </w:r>
      <w:r w:rsidR="00F41BBF" w:rsidRPr="00794F33">
        <w:rPr>
          <w:spacing w:val="-2"/>
          <w:szCs w:val="24"/>
        </w:rPr>
        <w:t>. P</w:t>
      </w:r>
      <w:r w:rsidRPr="00794F33">
        <w:rPr>
          <w:spacing w:val="-2"/>
          <w:szCs w:val="24"/>
        </w:rPr>
        <w:t>hase assignment was carried out according to “natural” textures observation</w:t>
      </w:r>
      <w:r w:rsidR="00F41BBF" w:rsidRPr="00794F33">
        <w:rPr>
          <w:spacing w:val="-2"/>
          <w:szCs w:val="24"/>
        </w:rPr>
        <w:t xml:space="preserve"> using polarization microscopy (POM)</w:t>
      </w:r>
      <w:r w:rsidRPr="00794F33">
        <w:rPr>
          <w:spacing w:val="-2"/>
          <w:szCs w:val="24"/>
        </w:rPr>
        <w:t>.</w:t>
      </w:r>
    </w:p>
    <w:p w14:paraId="6BD4055F" w14:textId="77777777" w:rsidR="007911B5" w:rsidRPr="00794F33" w:rsidRDefault="007911B5" w:rsidP="007911B5">
      <w:pPr>
        <w:jc w:val="both"/>
        <w:rPr>
          <w:spacing w:val="-2"/>
          <w:szCs w:val="24"/>
        </w:rPr>
      </w:pPr>
    </w:p>
    <w:p w14:paraId="785C6F1F" w14:textId="651B8541" w:rsidR="00F13E84" w:rsidRPr="00794F33" w:rsidRDefault="00F13E84" w:rsidP="007911B5">
      <w:pPr>
        <w:jc w:val="both"/>
        <w:rPr>
          <w:spacing w:val="-2"/>
          <w:szCs w:val="24"/>
          <w:lang w:val="en-GB"/>
        </w:rPr>
      </w:pPr>
      <w:r w:rsidRPr="00794F33">
        <w:rPr>
          <w:spacing w:val="-2"/>
          <w:szCs w:val="24"/>
        </w:rPr>
        <w:t xml:space="preserve">Unless otherwise specified, all reagents were commercially available and used without further purification. </w:t>
      </w:r>
    </w:p>
    <w:p w14:paraId="6A8B5DBF" w14:textId="77777777" w:rsidR="007911B5" w:rsidRPr="00794F33" w:rsidRDefault="007911B5" w:rsidP="00E84637">
      <w:pPr>
        <w:contextualSpacing/>
        <w:jc w:val="both"/>
        <w:rPr>
          <w:spacing w:val="-2"/>
          <w:szCs w:val="24"/>
        </w:rPr>
      </w:pPr>
    </w:p>
    <w:p w14:paraId="06178D2C" w14:textId="3FDF09E5" w:rsidR="00F13E84" w:rsidRPr="00794F33" w:rsidRDefault="00F13E84" w:rsidP="00E84637">
      <w:pPr>
        <w:contextualSpacing/>
        <w:jc w:val="both"/>
        <w:rPr>
          <w:spacing w:val="-2"/>
          <w:szCs w:val="24"/>
          <w:lang w:val="en-GB"/>
        </w:rPr>
      </w:pPr>
      <w:r w:rsidRPr="00794F33">
        <w:rPr>
          <w:spacing w:val="-2"/>
          <w:szCs w:val="24"/>
        </w:rPr>
        <w:t xml:space="preserve">Unless otherwise specified, all reagents were commercially available and used without further purification. If appropriate, solvents were dried by known methods and distilled immediately </w:t>
      </w:r>
      <w:r w:rsidR="00256353" w:rsidRPr="00794F33">
        <w:rPr>
          <w:spacing w:val="-2"/>
          <w:szCs w:val="24"/>
        </w:rPr>
        <w:t>prior to</w:t>
      </w:r>
      <w:r w:rsidR="00256353" w:rsidRPr="00794F33">
        <w:rPr>
          <w:spacing w:val="-2"/>
          <w:szCs w:val="24"/>
          <w:lang w:val="uk-UA"/>
        </w:rPr>
        <w:t xml:space="preserve"> </w:t>
      </w:r>
      <w:r w:rsidRPr="00794F33">
        <w:rPr>
          <w:spacing w:val="-2"/>
          <w:szCs w:val="24"/>
        </w:rPr>
        <w:t>use. (</w:t>
      </w:r>
      <w:r w:rsidRPr="00794F33">
        <w:rPr>
          <w:i/>
          <w:spacing w:val="-2"/>
          <w:szCs w:val="24"/>
        </w:rPr>
        <w:t>R</w:t>
      </w:r>
      <w:r w:rsidRPr="00794F33">
        <w:rPr>
          <w:spacing w:val="-2"/>
          <w:szCs w:val="24"/>
        </w:rPr>
        <w:t>)-1,1,1-Tri</w:t>
      </w:r>
      <w:r w:rsidRPr="00794F33">
        <w:rPr>
          <w:spacing w:val="-2"/>
          <w:szCs w:val="24"/>
        </w:rPr>
        <w:softHyphen/>
        <w:t>fluoro</w:t>
      </w:r>
      <w:r w:rsidRPr="00794F33">
        <w:rPr>
          <w:spacing w:val="-2"/>
          <w:szCs w:val="24"/>
        </w:rPr>
        <w:softHyphen/>
        <w:t>alkan-2-ols (</w:t>
      </w:r>
      <w:r w:rsidRPr="00794F33">
        <w:rPr>
          <w:b/>
          <w:spacing w:val="-2"/>
          <w:szCs w:val="24"/>
        </w:rPr>
        <w:t>2a</w:t>
      </w:r>
      <w:r w:rsidRPr="00794F33">
        <w:rPr>
          <w:spacing w:val="-2"/>
          <w:szCs w:val="24"/>
        </w:rPr>
        <w:t>–</w:t>
      </w:r>
      <w:r w:rsidRPr="00794F33">
        <w:rPr>
          <w:b/>
          <w:spacing w:val="-2"/>
          <w:szCs w:val="24"/>
        </w:rPr>
        <w:t>e</w:t>
      </w:r>
      <w:r w:rsidRPr="00794F33">
        <w:rPr>
          <w:spacing w:val="-2"/>
          <w:szCs w:val="24"/>
        </w:rPr>
        <w:t>) were synthesized and their enantiomeric purity was determined according to Ref. [S</w:t>
      </w:r>
      <w:r w:rsidRPr="00794F33">
        <w:rPr>
          <w:rStyle w:val="affffd"/>
          <w:spacing w:val="-2"/>
          <w:sz w:val="24"/>
          <w:szCs w:val="24"/>
        </w:rPr>
        <w:endnoteReference w:id="1"/>
      </w:r>
      <w:r w:rsidRPr="00794F33">
        <w:rPr>
          <w:spacing w:val="-2"/>
          <w:szCs w:val="24"/>
        </w:rPr>
        <w:t>]</w:t>
      </w:r>
      <w:r w:rsidRPr="00794F33">
        <w:rPr>
          <w:spacing w:val="-2"/>
          <w:szCs w:val="24"/>
          <w:lang w:val="en-GB"/>
        </w:rPr>
        <w:t>.</w:t>
      </w:r>
    </w:p>
    <w:p w14:paraId="0E2F01F8" w14:textId="77777777" w:rsidR="00F13E84" w:rsidRPr="00794F33" w:rsidRDefault="00F13E84" w:rsidP="00E84637">
      <w:pPr>
        <w:ind w:firstLine="547"/>
        <w:jc w:val="both"/>
        <w:rPr>
          <w:szCs w:val="24"/>
        </w:rPr>
      </w:pPr>
    </w:p>
    <w:p w14:paraId="3C6B468F" w14:textId="6E9D8A42" w:rsidR="00F13E84" w:rsidRPr="00794F33" w:rsidRDefault="00F13E84" w:rsidP="001C1AB1">
      <w:pPr>
        <w:pStyle w:val="22"/>
      </w:pPr>
      <w:bookmarkStart w:id="12" w:name="_Toc535109397"/>
      <w:bookmarkStart w:id="13" w:name="_Toc535109448"/>
      <w:bookmarkStart w:id="14" w:name="_Toc127885195"/>
      <w:r w:rsidRPr="00794F33">
        <w:t>Syntheses</w:t>
      </w:r>
      <w:bookmarkEnd w:id="12"/>
      <w:bookmarkEnd w:id="13"/>
      <w:bookmarkEnd w:id="14"/>
    </w:p>
    <w:p w14:paraId="030681FC" w14:textId="672F4795" w:rsidR="00F004D4" w:rsidRPr="00794F33" w:rsidRDefault="00F004D4" w:rsidP="00E84637">
      <w:pPr>
        <w:jc w:val="both"/>
        <w:rPr>
          <w:szCs w:val="24"/>
        </w:rPr>
      </w:pPr>
      <w:bookmarkStart w:id="15" w:name="Tables"/>
      <w:bookmarkEnd w:id="15"/>
      <w:proofErr w:type="spellStart"/>
      <w:r w:rsidRPr="00794F33">
        <w:rPr>
          <w:szCs w:val="24"/>
        </w:rPr>
        <w:t>Syntheis</w:t>
      </w:r>
      <w:proofErr w:type="spellEnd"/>
      <w:r w:rsidRPr="00794F33">
        <w:rPr>
          <w:szCs w:val="24"/>
        </w:rPr>
        <w:t xml:space="preserve"> of bis-(</w:t>
      </w:r>
      <w:r w:rsidR="000740EE" w:rsidRPr="00794F33">
        <w:rPr>
          <w:i/>
          <w:szCs w:val="24"/>
        </w:rPr>
        <w:t>S</w:t>
      </w:r>
      <w:r w:rsidRPr="00794F33">
        <w:rPr>
          <w:szCs w:val="24"/>
        </w:rPr>
        <w:t xml:space="preserve">-2-trifluoromethyl-heptyl) 2,2''-difluoro-[1,1':4',1''-terphenyl]-4,4''-dicarboxylate </w:t>
      </w:r>
      <w:r w:rsidR="000F0F34" w:rsidRPr="00794F33">
        <w:rPr>
          <w:szCs w:val="24"/>
        </w:rPr>
        <w:t>(</w:t>
      </w:r>
      <w:r w:rsidR="000F0F34" w:rsidRPr="00794F33">
        <w:rPr>
          <w:b/>
          <w:szCs w:val="24"/>
        </w:rPr>
        <w:t>DFT-TFA-6</w:t>
      </w:r>
      <w:r w:rsidR="000F0F34" w:rsidRPr="00794F33">
        <w:rPr>
          <w:szCs w:val="24"/>
        </w:rPr>
        <w:t xml:space="preserve">) </w:t>
      </w:r>
      <w:r w:rsidRPr="00794F33">
        <w:rPr>
          <w:szCs w:val="24"/>
        </w:rPr>
        <w:t>was carried out accordingly to the scheme below.</w:t>
      </w:r>
    </w:p>
    <w:p w14:paraId="32291884" w14:textId="77777777" w:rsidR="007D66AF" w:rsidRPr="00794F33" w:rsidRDefault="007D66AF" w:rsidP="00E84637">
      <w:pPr>
        <w:jc w:val="both"/>
        <w:rPr>
          <w:szCs w:val="24"/>
        </w:rPr>
      </w:pPr>
    </w:p>
    <w:p w14:paraId="2BB56376" w14:textId="4A4ED3C8" w:rsidR="00F004D4" w:rsidRPr="00794F33" w:rsidRDefault="005F37A1" w:rsidP="00E84637">
      <w:pPr>
        <w:jc w:val="both"/>
        <w:rPr>
          <w:szCs w:val="24"/>
        </w:rPr>
      </w:pPr>
      <w:r w:rsidRPr="00794F33">
        <w:rPr>
          <w:noProof/>
        </w:rPr>
        <w:object w:dxaOrig="11971" w:dyaOrig="2791" w14:anchorId="33E098B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50.8pt;height:105.3pt;mso-width-percent:0;mso-height-percent:0;mso-width-percent:0;mso-height-percent:0" o:ole="">
            <v:imagedata r:id="rId9" o:title=""/>
          </v:shape>
          <o:OLEObject Type="Embed" ProgID="ChemDraw.Document.6.0" ShapeID="_x0000_i1025" DrawAspect="Content" ObjectID="_1738499283" r:id="rId10"/>
        </w:object>
      </w:r>
    </w:p>
    <w:p w14:paraId="68B56136" w14:textId="613A2209" w:rsidR="00F004D4" w:rsidRPr="00794F33" w:rsidRDefault="000740EE" w:rsidP="00E84637">
      <w:pPr>
        <w:contextualSpacing/>
        <w:jc w:val="both"/>
        <w:rPr>
          <w:szCs w:val="24"/>
        </w:rPr>
      </w:pPr>
      <w:r w:rsidRPr="00794F33">
        <w:rPr>
          <w:b/>
          <w:i/>
          <w:szCs w:val="24"/>
        </w:rPr>
        <w:t>S</w:t>
      </w:r>
      <w:r w:rsidR="00F004D4" w:rsidRPr="00794F33">
        <w:rPr>
          <w:b/>
          <w:szCs w:val="24"/>
        </w:rPr>
        <w:t>-2-(trifluoromethyl)heptyl-2-fluoro-4-bromobenzoate</w:t>
      </w:r>
      <w:r w:rsidR="00F004D4" w:rsidRPr="00794F33">
        <w:rPr>
          <w:szCs w:val="24"/>
        </w:rPr>
        <w:t xml:space="preserve">. A solution of 3.27 g (15.8 mmol) of </w:t>
      </w:r>
      <w:proofErr w:type="spellStart"/>
      <w:r w:rsidR="00F004D4" w:rsidRPr="00794F33">
        <w:rPr>
          <w:szCs w:val="24"/>
        </w:rPr>
        <w:t>dycyclohexyl</w:t>
      </w:r>
      <w:proofErr w:type="spellEnd"/>
      <w:r w:rsidR="00F004D4" w:rsidRPr="00794F33">
        <w:rPr>
          <w:szCs w:val="24"/>
        </w:rPr>
        <w:t>-carbodiimide (DCC) in 20 ml of dry dichloromethane (DCM) is added dropwise to a st</w:t>
      </w:r>
      <w:r w:rsidRPr="00794F33">
        <w:rPr>
          <w:szCs w:val="24"/>
        </w:rPr>
        <w:t>i</w:t>
      </w:r>
      <w:r w:rsidR="00F004D4" w:rsidRPr="00794F33">
        <w:rPr>
          <w:szCs w:val="24"/>
        </w:rPr>
        <w:t xml:space="preserve">rred and cooled (ice-water) mixture of 2.89 g (13.2 mmol) of 2-fluoro-4-bromobenzoic acid, 2.28 g (12.4 mmol) of </w:t>
      </w:r>
      <w:r w:rsidRPr="00794F33">
        <w:rPr>
          <w:i/>
          <w:szCs w:val="24"/>
        </w:rPr>
        <w:t>S</w:t>
      </w:r>
      <w:r w:rsidR="00F004D4" w:rsidRPr="00794F33">
        <w:rPr>
          <w:szCs w:val="24"/>
        </w:rPr>
        <w:t>-</w:t>
      </w:r>
      <w:r w:rsidRPr="00794F33">
        <w:rPr>
          <w:szCs w:val="24"/>
        </w:rPr>
        <w:t>1</w:t>
      </w:r>
      <w:r w:rsidR="00F004D4" w:rsidRPr="00794F33">
        <w:rPr>
          <w:szCs w:val="24"/>
        </w:rPr>
        <w:t xml:space="preserve">-(trifluoromethyl)-heptanol and 5 mg of 4-N,N-dimethylaminopyridine in 30 ml of DCM. After finishing addition, the mixture is stirred while reaction is completed (monitoring by TLC), then filtered through the short plug of silica gel. The silica gel </w:t>
      </w:r>
      <w:r w:rsidRPr="00794F33">
        <w:rPr>
          <w:szCs w:val="24"/>
        </w:rPr>
        <w:t>washed</w:t>
      </w:r>
      <w:r w:rsidR="00F004D4" w:rsidRPr="00794F33">
        <w:rPr>
          <w:szCs w:val="24"/>
        </w:rPr>
        <w:t xml:space="preserve"> </w:t>
      </w:r>
      <w:r w:rsidR="00F004D4" w:rsidRPr="00794F33">
        <w:rPr>
          <w:szCs w:val="24"/>
        </w:rPr>
        <w:lastRenderedPageBreak/>
        <w:t xml:space="preserve">additionally with 150 ml of DCM, the combined solutions in DCM is evaporated to dryness furnishing 5.2 g of oil, which is </w:t>
      </w:r>
      <w:r w:rsidRPr="00794F33">
        <w:rPr>
          <w:szCs w:val="24"/>
        </w:rPr>
        <w:t>solidified</w:t>
      </w:r>
      <w:r w:rsidR="00F004D4" w:rsidRPr="00794F33">
        <w:rPr>
          <w:szCs w:val="24"/>
        </w:rPr>
        <w:t xml:space="preserve"> upon storage. The ester was used on the next step without additional purification.</w:t>
      </w:r>
    </w:p>
    <w:p w14:paraId="115F4011" w14:textId="6F517837" w:rsidR="00F004D4" w:rsidRPr="00794F33" w:rsidRDefault="00F004D4" w:rsidP="00E84637">
      <w:pPr>
        <w:contextualSpacing/>
        <w:jc w:val="both"/>
        <w:rPr>
          <w:szCs w:val="24"/>
        </w:rPr>
      </w:pPr>
      <w:r w:rsidRPr="00794F33">
        <w:rPr>
          <w:b/>
          <w:szCs w:val="24"/>
        </w:rPr>
        <w:t>Bis-(</w:t>
      </w:r>
      <w:r w:rsidR="000740EE" w:rsidRPr="00794F33">
        <w:rPr>
          <w:b/>
          <w:i/>
          <w:szCs w:val="24"/>
        </w:rPr>
        <w:t>S</w:t>
      </w:r>
      <w:r w:rsidRPr="00794F33">
        <w:rPr>
          <w:b/>
          <w:i/>
          <w:szCs w:val="24"/>
        </w:rPr>
        <w:t>-</w:t>
      </w:r>
      <w:r w:rsidRPr="00794F33">
        <w:rPr>
          <w:b/>
          <w:szCs w:val="24"/>
        </w:rPr>
        <w:t>2-trifluoromethyl-heptyl) 2,2''-difluoro-[1,1':4',1''-terphenyl]-4,4''-dicarboxylate</w:t>
      </w:r>
      <w:r w:rsidRPr="00794F33">
        <w:rPr>
          <w:szCs w:val="24"/>
        </w:rPr>
        <w:t xml:space="preserve">. Mixture of 2.22 g (5.8 mmol) of </w:t>
      </w:r>
      <w:r w:rsidR="000740EE" w:rsidRPr="00794F33">
        <w:rPr>
          <w:i/>
          <w:szCs w:val="24"/>
        </w:rPr>
        <w:t>S</w:t>
      </w:r>
      <w:r w:rsidRPr="00794F33">
        <w:rPr>
          <w:szCs w:val="24"/>
        </w:rPr>
        <w:t>-</w:t>
      </w:r>
      <w:r w:rsidR="000740EE" w:rsidRPr="00794F33">
        <w:rPr>
          <w:szCs w:val="24"/>
        </w:rPr>
        <w:t>1</w:t>
      </w:r>
      <w:r w:rsidRPr="00794F33">
        <w:rPr>
          <w:szCs w:val="24"/>
        </w:rPr>
        <w:t xml:space="preserve">-(trifluoromethyl)heptyl-2-fluoro-4-bromobenzoate, 0.4 g (2.4 mmol) of 1,4-phenylenediboronic acid, 300 mg of sodium </w:t>
      </w:r>
      <w:proofErr w:type="spellStart"/>
      <w:r w:rsidRPr="00794F33">
        <w:rPr>
          <w:szCs w:val="24"/>
        </w:rPr>
        <w:t>dodecylsulphate</w:t>
      </w:r>
      <w:proofErr w:type="spellEnd"/>
      <w:r w:rsidRPr="00794F33">
        <w:rPr>
          <w:szCs w:val="24"/>
        </w:rPr>
        <w:t xml:space="preserve"> (SDS), 171 mg of PdCl</w:t>
      </w:r>
      <w:r w:rsidRPr="00794F33">
        <w:rPr>
          <w:szCs w:val="24"/>
          <w:vertAlign w:val="subscript"/>
        </w:rPr>
        <w:t>2</w:t>
      </w:r>
      <w:r w:rsidRPr="00794F33">
        <w:rPr>
          <w:szCs w:val="24"/>
        </w:rPr>
        <w:t xml:space="preserve">dppf, 5 ml of 1-butanol, 10 ml of water, and 30 ml of toluene is </w:t>
      </w:r>
      <w:r w:rsidR="000740EE" w:rsidRPr="00794F33">
        <w:rPr>
          <w:szCs w:val="24"/>
        </w:rPr>
        <w:t xml:space="preserve">thoroughly </w:t>
      </w:r>
      <w:r w:rsidRPr="00794F33">
        <w:rPr>
          <w:szCs w:val="24"/>
        </w:rPr>
        <w:t>degassed (3 cycles of pumping out to ~ 100 mbar and filling with N</w:t>
      </w:r>
      <w:r w:rsidRPr="00794F33">
        <w:rPr>
          <w:szCs w:val="24"/>
          <w:vertAlign w:val="subscript"/>
        </w:rPr>
        <w:t>2</w:t>
      </w:r>
      <w:r w:rsidRPr="00794F33">
        <w:rPr>
          <w:szCs w:val="24"/>
        </w:rPr>
        <w:t>), then heated to reflux and added dropwise a degassed solution of 2.9 g (34,8mmol) of NaHCO</w:t>
      </w:r>
      <w:r w:rsidRPr="00794F33">
        <w:rPr>
          <w:szCs w:val="24"/>
          <w:vertAlign w:val="subscript"/>
        </w:rPr>
        <w:t>3</w:t>
      </w:r>
      <w:r w:rsidRPr="00794F33">
        <w:rPr>
          <w:szCs w:val="24"/>
        </w:rPr>
        <w:t xml:space="preserve"> in 20 ml of water. Reaction mixture is refluxed additionally for 2 h, then </w:t>
      </w:r>
      <w:r w:rsidR="000740EE" w:rsidRPr="00794F33">
        <w:rPr>
          <w:szCs w:val="24"/>
        </w:rPr>
        <w:t>cooled</w:t>
      </w:r>
      <w:r w:rsidRPr="00794F33">
        <w:rPr>
          <w:szCs w:val="24"/>
        </w:rPr>
        <w:t xml:space="preserve"> down to ambient temperature and separated organic layer. The water layer is extracted 3 times with toluene. Combined organic extracts is washed with water, dried over Na</w:t>
      </w:r>
      <w:r w:rsidRPr="00794F33">
        <w:rPr>
          <w:szCs w:val="24"/>
          <w:vertAlign w:val="subscript"/>
        </w:rPr>
        <w:t>2</w:t>
      </w:r>
      <w:r w:rsidRPr="00794F33">
        <w:rPr>
          <w:szCs w:val="24"/>
        </w:rPr>
        <w:t>SO</w:t>
      </w:r>
      <w:r w:rsidRPr="00794F33">
        <w:rPr>
          <w:szCs w:val="24"/>
          <w:vertAlign w:val="subscript"/>
        </w:rPr>
        <w:t>4</w:t>
      </w:r>
      <w:r w:rsidRPr="00794F33">
        <w:rPr>
          <w:szCs w:val="24"/>
        </w:rPr>
        <w:t xml:space="preserve">, filtered through short plug of silica gel, washed silica gel with toluene and evaporated toluene filtrate to dryness. The residual yellowish oil is purified by column chromatography on </w:t>
      </w:r>
      <w:r w:rsidR="000740EE" w:rsidRPr="00794F33">
        <w:rPr>
          <w:szCs w:val="24"/>
        </w:rPr>
        <w:t>silica</w:t>
      </w:r>
      <w:r w:rsidRPr="00794F33">
        <w:rPr>
          <w:szCs w:val="24"/>
        </w:rPr>
        <w:t xml:space="preserve"> gel (50</w:t>
      </w:r>
      <w:r w:rsidRPr="00794F33">
        <w:rPr>
          <w:rFonts w:eastAsia="Symbol"/>
          <w:szCs w:val="24"/>
        </w:rPr>
        <w:t></w:t>
      </w:r>
      <w:r w:rsidRPr="00794F33">
        <w:rPr>
          <w:szCs w:val="24"/>
        </w:rPr>
        <w:t xml:space="preserve">2 cm, eluent </w:t>
      </w:r>
      <w:proofErr w:type="spellStart"/>
      <w:r w:rsidRPr="00794F33">
        <w:rPr>
          <w:szCs w:val="24"/>
        </w:rPr>
        <w:t>Toluene:Hexane</w:t>
      </w:r>
      <w:proofErr w:type="spellEnd"/>
      <w:r w:rsidRPr="00794F33">
        <w:rPr>
          <w:szCs w:val="24"/>
        </w:rPr>
        <w:t xml:space="preserve"> 1:1 w/w), furnished 1.00 g (62 %) of the product as a </w:t>
      </w:r>
      <w:proofErr w:type="spellStart"/>
      <w:r w:rsidRPr="00794F33">
        <w:rPr>
          <w:szCs w:val="24"/>
        </w:rPr>
        <w:t>colourless</w:t>
      </w:r>
      <w:proofErr w:type="spellEnd"/>
      <w:r w:rsidRPr="00794F33">
        <w:rPr>
          <w:szCs w:val="24"/>
        </w:rPr>
        <w:t xml:space="preserve"> oil. </w:t>
      </w:r>
    </w:p>
    <w:p w14:paraId="17B46DB0" w14:textId="77777777" w:rsidR="00953C1B" w:rsidRPr="00794F33" w:rsidRDefault="00953C1B" w:rsidP="00E84637">
      <w:pPr>
        <w:jc w:val="both"/>
        <w:rPr>
          <w:rFonts w:eastAsia="Times New Roman"/>
          <w:szCs w:val="24"/>
        </w:rPr>
      </w:pPr>
      <w:r w:rsidRPr="00794F33">
        <w:rPr>
          <w:rFonts w:eastAsia="Times New Roman"/>
          <w:color w:val="000000"/>
          <w:szCs w:val="24"/>
          <w:vertAlign w:val="superscript"/>
        </w:rPr>
        <w:t>1</w:t>
      </w:r>
      <w:r w:rsidRPr="00794F33">
        <w:rPr>
          <w:rFonts w:eastAsia="Times New Roman"/>
          <w:color w:val="000000"/>
          <w:szCs w:val="24"/>
        </w:rPr>
        <w:t>H NMR (400 MHz, CDCl</w:t>
      </w:r>
      <w:r w:rsidRPr="00794F33">
        <w:rPr>
          <w:rFonts w:eastAsia="Times New Roman"/>
          <w:color w:val="000000"/>
          <w:szCs w:val="24"/>
          <w:vertAlign w:val="subscript"/>
        </w:rPr>
        <w:t>3</w:t>
      </w:r>
      <w:r w:rsidRPr="00794F33">
        <w:rPr>
          <w:rFonts w:eastAsia="Times New Roman"/>
          <w:color w:val="000000"/>
          <w:szCs w:val="24"/>
        </w:rPr>
        <w:t xml:space="preserve">) δ 8.09 (t, </w:t>
      </w:r>
      <w:r w:rsidRPr="00794F33">
        <w:rPr>
          <w:rFonts w:eastAsia="Times New Roman"/>
          <w:i/>
          <w:iCs/>
          <w:color w:val="000000"/>
          <w:szCs w:val="24"/>
        </w:rPr>
        <w:t>J</w:t>
      </w:r>
      <w:r w:rsidRPr="00794F33">
        <w:rPr>
          <w:rFonts w:eastAsia="Times New Roman"/>
          <w:color w:val="000000"/>
          <w:szCs w:val="24"/>
        </w:rPr>
        <w:t xml:space="preserve"> = 7.8 Hz, 1H), 7.76 (s, 2H), 7.54 (dd, </w:t>
      </w:r>
      <w:r w:rsidRPr="00794F33">
        <w:rPr>
          <w:rFonts w:eastAsia="Times New Roman"/>
          <w:i/>
          <w:iCs/>
          <w:color w:val="000000"/>
          <w:szCs w:val="24"/>
        </w:rPr>
        <w:t>J</w:t>
      </w:r>
      <w:r w:rsidRPr="00794F33">
        <w:rPr>
          <w:rFonts w:eastAsia="Times New Roman"/>
          <w:color w:val="000000"/>
          <w:szCs w:val="24"/>
        </w:rPr>
        <w:t xml:space="preserve"> = 8.2, 1.7 Hz, 1H), 7.47 (dd, </w:t>
      </w:r>
      <w:r w:rsidRPr="00794F33">
        <w:rPr>
          <w:rFonts w:eastAsia="Times New Roman"/>
          <w:i/>
          <w:iCs/>
          <w:color w:val="000000"/>
          <w:szCs w:val="24"/>
        </w:rPr>
        <w:t>J</w:t>
      </w:r>
      <w:r w:rsidRPr="00794F33">
        <w:rPr>
          <w:rFonts w:eastAsia="Times New Roman"/>
          <w:color w:val="000000"/>
          <w:szCs w:val="24"/>
        </w:rPr>
        <w:t xml:space="preserve"> = 11.7, 1.7 Hz, 1H), 5.61 (h, </w:t>
      </w:r>
      <w:r w:rsidRPr="00794F33">
        <w:rPr>
          <w:rFonts w:eastAsia="Times New Roman"/>
          <w:i/>
          <w:iCs/>
          <w:color w:val="000000"/>
          <w:szCs w:val="24"/>
        </w:rPr>
        <w:t>J</w:t>
      </w:r>
      <w:r w:rsidRPr="00794F33">
        <w:rPr>
          <w:rFonts w:eastAsia="Times New Roman"/>
          <w:color w:val="000000"/>
          <w:szCs w:val="24"/>
        </w:rPr>
        <w:t xml:space="preserve"> = 6.7 Hz, 1H), 1.97 – 1.88 (m, 2H), 1.57 – 1.24 (m, 7H), 0.97 – 0.84 (m, 3H).</w:t>
      </w:r>
    </w:p>
    <w:p w14:paraId="460FC85C" w14:textId="77777777" w:rsidR="00953C1B" w:rsidRPr="00794F33" w:rsidRDefault="00953C1B" w:rsidP="00E84637">
      <w:pPr>
        <w:pStyle w:val="affd"/>
        <w:spacing w:line="300" w:lineRule="auto"/>
        <w:ind w:left="284"/>
        <w:contextualSpacing/>
        <w:jc w:val="both"/>
        <w:rPr>
          <w:szCs w:val="24"/>
        </w:rPr>
      </w:pPr>
    </w:p>
    <w:p w14:paraId="6BCA9C0A" w14:textId="237DB837" w:rsidR="00F004D4" w:rsidRPr="00794F33" w:rsidRDefault="00F004D4" w:rsidP="00E84637">
      <w:pPr>
        <w:spacing w:line="259" w:lineRule="auto"/>
        <w:jc w:val="both"/>
        <w:rPr>
          <w:szCs w:val="24"/>
        </w:rPr>
      </w:pPr>
      <w:proofErr w:type="spellStart"/>
      <w:r w:rsidRPr="00794F33">
        <w:rPr>
          <w:b/>
          <w:szCs w:val="24"/>
        </w:rPr>
        <w:t>Syntheis</w:t>
      </w:r>
      <w:proofErr w:type="spellEnd"/>
      <w:r w:rsidRPr="00794F33">
        <w:rPr>
          <w:b/>
          <w:szCs w:val="24"/>
        </w:rPr>
        <w:t xml:space="preserve"> of bis((</w:t>
      </w:r>
      <w:r w:rsidR="000740EE" w:rsidRPr="00794F33">
        <w:rPr>
          <w:b/>
          <w:i/>
          <w:szCs w:val="24"/>
        </w:rPr>
        <w:t>S</w:t>
      </w:r>
      <w:r w:rsidRPr="00794F33">
        <w:rPr>
          <w:b/>
          <w:szCs w:val="24"/>
        </w:rPr>
        <w:t>)-1,1,1-</w:t>
      </w:r>
      <w:proofErr w:type="spellStart"/>
      <w:r w:rsidRPr="00794F33">
        <w:rPr>
          <w:b/>
          <w:szCs w:val="24"/>
        </w:rPr>
        <w:t>trifluorooctan</w:t>
      </w:r>
      <w:proofErr w:type="spellEnd"/>
      <w:r w:rsidRPr="00794F33">
        <w:rPr>
          <w:b/>
          <w:szCs w:val="24"/>
        </w:rPr>
        <w:t>-2-</w:t>
      </w:r>
      <w:proofErr w:type="spellStart"/>
      <w:r w:rsidRPr="00794F33">
        <w:rPr>
          <w:b/>
          <w:szCs w:val="24"/>
        </w:rPr>
        <w:t>yl</w:t>
      </w:r>
      <w:proofErr w:type="spellEnd"/>
      <w:r w:rsidRPr="00794F33">
        <w:rPr>
          <w:b/>
          <w:szCs w:val="24"/>
        </w:rPr>
        <w:t xml:space="preserve">) 6,6'-(1,4-phenylene)dipicolinate </w:t>
      </w:r>
      <w:r w:rsidR="000F0F34" w:rsidRPr="00794F33">
        <w:rPr>
          <w:szCs w:val="24"/>
        </w:rPr>
        <w:t>(</w:t>
      </w:r>
      <w:r w:rsidR="000F0F34" w:rsidRPr="00794F33">
        <w:rPr>
          <w:b/>
          <w:szCs w:val="24"/>
        </w:rPr>
        <w:t>PDN-TFA-6</w:t>
      </w:r>
      <w:r w:rsidR="000F0F34" w:rsidRPr="00794F33">
        <w:rPr>
          <w:szCs w:val="24"/>
        </w:rPr>
        <w:t xml:space="preserve">) </w:t>
      </w:r>
      <w:r w:rsidRPr="00794F33">
        <w:rPr>
          <w:szCs w:val="24"/>
        </w:rPr>
        <w:t xml:space="preserve">was carried essentially following to the protocol described </w:t>
      </w:r>
      <w:r w:rsidR="000F0F34" w:rsidRPr="00794F33">
        <w:rPr>
          <w:szCs w:val="24"/>
        </w:rPr>
        <w:t xml:space="preserve">for </w:t>
      </w:r>
      <w:r w:rsidR="000F0F34" w:rsidRPr="00794F33">
        <w:rPr>
          <w:b/>
          <w:szCs w:val="24"/>
        </w:rPr>
        <w:t>DFT-TFA-6</w:t>
      </w:r>
      <w:r w:rsidRPr="00794F33">
        <w:rPr>
          <w:szCs w:val="24"/>
        </w:rPr>
        <w:t>.</w:t>
      </w:r>
    </w:p>
    <w:p w14:paraId="56D12B89" w14:textId="295FBA64" w:rsidR="00F004D4" w:rsidRPr="00794F33" w:rsidRDefault="005F37A1" w:rsidP="00BF11A1">
      <w:pPr>
        <w:jc w:val="center"/>
        <w:rPr>
          <w:szCs w:val="24"/>
        </w:rPr>
      </w:pPr>
      <w:r w:rsidRPr="00794F33">
        <w:rPr>
          <w:noProof/>
          <w:szCs w:val="24"/>
        </w:rPr>
        <w:object w:dxaOrig="4884" w:dyaOrig="1029" w14:anchorId="40547482">
          <v:shape id="_x0000_i1026" type="#_x0000_t75" alt="" style="width:173.55pt;height:37.6pt;mso-width-percent:0;mso-height-percent:0;mso-width-percent:0;mso-height-percent:0" o:ole="">
            <v:imagedata r:id="rId11" o:title=""/>
          </v:shape>
          <o:OLEObject Type="Embed" ProgID="ChemDraw.Document.6.0" ShapeID="_x0000_i1026" DrawAspect="Content" ObjectID="_1738499284" r:id="rId12"/>
        </w:object>
      </w:r>
    </w:p>
    <w:p w14:paraId="1030E035" w14:textId="04D0D663" w:rsidR="00F004D4" w:rsidRPr="00794F33" w:rsidRDefault="00C415B0" w:rsidP="00E84637">
      <w:pPr>
        <w:jc w:val="both"/>
        <w:rPr>
          <w:b/>
          <w:szCs w:val="24"/>
          <w:u w:val="single"/>
        </w:rPr>
      </w:pPr>
      <w:r w:rsidRPr="00794F33">
        <w:rPr>
          <w:szCs w:val="24"/>
          <w:u w:val="single"/>
        </w:rPr>
        <w:t>Quantities</w:t>
      </w:r>
      <w:r w:rsidR="00F004D4" w:rsidRPr="00794F33">
        <w:rPr>
          <w:szCs w:val="24"/>
          <w:u w:val="single"/>
        </w:rPr>
        <w:t xml:space="preserve">: 6-bromonicotinic acid 2.024 g (10 mmol); </w:t>
      </w:r>
      <w:r w:rsidR="000740EE" w:rsidRPr="00794F33">
        <w:rPr>
          <w:i/>
          <w:szCs w:val="24"/>
          <w:u w:val="single"/>
        </w:rPr>
        <w:t>S</w:t>
      </w:r>
      <w:r w:rsidR="00F004D4" w:rsidRPr="00794F33">
        <w:rPr>
          <w:szCs w:val="24"/>
          <w:u w:val="single"/>
        </w:rPr>
        <w:t>-</w:t>
      </w:r>
      <w:r w:rsidR="000740EE" w:rsidRPr="00794F33">
        <w:rPr>
          <w:szCs w:val="24"/>
          <w:u w:val="single"/>
        </w:rPr>
        <w:t>1</w:t>
      </w:r>
      <w:r w:rsidR="00F004D4" w:rsidRPr="00794F33">
        <w:rPr>
          <w:szCs w:val="24"/>
          <w:u w:val="single"/>
        </w:rPr>
        <w:t>-(trifluoromethyl)heptanol 1.76 g (9.54 mmol); 1,4-phenylenediboronic acid 0.624 g (3,76 mmol). Yield of the product</w:t>
      </w:r>
      <w:r w:rsidR="000F0F34" w:rsidRPr="00794F33">
        <w:rPr>
          <w:b/>
          <w:szCs w:val="24"/>
          <w:u w:val="single"/>
        </w:rPr>
        <w:t xml:space="preserve"> </w:t>
      </w:r>
      <w:r w:rsidR="000F0F34" w:rsidRPr="00794F33">
        <w:rPr>
          <w:b/>
          <w:szCs w:val="24"/>
        </w:rPr>
        <w:t>PDN-TFA-6</w:t>
      </w:r>
      <w:r w:rsidR="00F004D4" w:rsidRPr="00794F33">
        <w:rPr>
          <w:szCs w:val="24"/>
          <w:u w:val="single"/>
        </w:rPr>
        <w:t xml:space="preserve"> is 1.0 g (40.7%), </w:t>
      </w:r>
      <w:proofErr w:type="spellStart"/>
      <w:r w:rsidR="00F004D4" w:rsidRPr="00794F33">
        <w:rPr>
          <w:szCs w:val="24"/>
          <w:u w:val="single"/>
        </w:rPr>
        <w:t>mp</w:t>
      </w:r>
      <w:proofErr w:type="spellEnd"/>
      <w:r w:rsidR="00F004D4" w:rsidRPr="00794F33">
        <w:rPr>
          <w:szCs w:val="24"/>
          <w:u w:val="single"/>
        </w:rPr>
        <w:t xml:space="preserve">. 57 </w:t>
      </w:r>
      <w:r w:rsidR="00F004D4" w:rsidRPr="00794F33">
        <w:rPr>
          <w:rFonts w:eastAsia="Symbol"/>
          <w:szCs w:val="24"/>
          <w:u w:val="single"/>
        </w:rPr>
        <w:t></w:t>
      </w:r>
      <w:r w:rsidR="00F004D4" w:rsidRPr="00794F33">
        <w:rPr>
          <w:szCs w:val="24"/>
          <w:u w:val="single"/>
        </w:rPr>
        <w:t>C.</w:t>
      </w:r>
    </w:p>
    <w:p w14:paraId="66D9E00D" w14:textId="65DF5A4F" w:rsidR="00C12087" w:rsidRPr="00794F33" w:rsidRDefault="00C12087" w:rsidP="00E84637">
      <w:pPr>
        <w:jc w:val="both"/>
        <w:rPr>
          <w:szCs w:val="24"/>
          <w:u w:val="single"/>
        </w:rPr>
      </w:pPr>
      <w:r w:rsidRPr="00794F33">
        <w:rPr>
          <w:szCs w:val="24"/>
          <w:u w:val="single"/>
        </w:rPr>
        <w:t xml:space="preserve">HRMS: </w:t>
      </w:r>
      <w:proofErr w:type="spellStart"/>
      <w:r w:rsidRPr="00794F33">
        <w:rPr>
          <w:szCs w:val="24"/>
          <w:u w:val="single"/>
        </w:rPr>
        <w:t>Calcd</w:t>
      </w:r>
      <w:proofErr w:type="spellEnd"/>
      <w:r w:rsidRPr="00794F33">
        <w:rPr>
          <w:szCs w:val="24"/>
          <w:u w:val="single"/>
        </w:rPr>
        <w:t>. for M</w:t>
      </w:r>
      <w:r w:rsidRPr="00794F33">
        <w:rPr>
          <w:szCs w:val="24"/>
          <w:u w:val="single"/>
          <w:vertAlign w:val="superscript"/>
        </w:rPr>
        <w:t>+</w:t>
      </w:r>
      <w:r w:rsidRPr="00794F33">
        <w:rPr>
          <w:szCs w:val="24"/>
          <w:u w:val="single"/>
        </w:rPr>
        <w:t>H C</w:t>
      </w:r>
      <w:r w:rsidRPr="00794F33">
        <w:rPr>
          <w:szCs w:val="24"/>
          <w:u w:val="single"/>
          <w:vertAlign w:val="subscript"/>
        </w:rPr>
        <w:t>34</w:t>
      </w:r>
      <w:r w:rsidRPr="00794F33">
        <w:rPr>
          <w:szCs w:val="24"/>
          <w:u w:val="single"/>
        </w:rPr>
        <w:t>H</w:t>
      </w:r>
      <w:r w:rsidRPr="00794F33">
        <w:rPr>
          <w:szCs w:val="24"/>
          <w:u w:val="single"/>
          <w:vertAlign w:val="subscript"/>
        </w:rPr>
        <w:t>39</w:t>
      </w:r>
      <w:r w:rsidRPr="00794F33">
        <w:rPr>
          <w:szCs w:val="24"/>
          <w:u w:val="single"/>
        </w:rPr>
        <w:t>F</w:t>
      </w:r>
      <w:r w:rsidRPr="00794F33">
        <w:rPr>
          <w:szCs w:val="24"/>
          <w:u w:val="single"/>
          <w:vertAlign w:val="subscript"/>
        </w:rPr>
        <w:t>6</w:t>
      </w:r>
      <w:r w:rsidRPr="00794F33">
        <w:rPr>
          <w:szCs w:val="24"/>
          <w:u w:val="single"/>
        </w:rPr>
        <w:t>N</w:t>
      </w:r>
      <w:r w:rsidRPr="00794F33">
        <w:rPr>
          <w:szCs w:val="24"/>
          <w:u w:val="single"/>
          <w:vertAlign w:val="subscript"/>
        </w:rPr>
        <w:t>2</w:t>
      </w:r>
      <w:r w:rsidRPr="00794F33">
        <w:rPr>
          <w:szCs w:val="24"/>
          <w:u w:val="single"/>
        </w:rPr>
        <w:t>O</w:t>
      </w:r>
      <w:r w:rsidRPr="00794F33">
        <w:rPr>
          <w:szCs w:val="24"/>
          <w:u w:val="single"/>
          <w:vertAlign w:val="subscript"/>
        </w:rPr>
        <w:t>4</w:t>
      </w:r>
      <w:r w:rsidR="00C415B0" w:rsidRPr="00794F33">
        <w:rPr>
          <w:szCs w:val="24"/>
          <w:u w:val="single"/>
        </w:rPr>
        <w:t xml:space="preserve"> 653.2814; found</w:t>
      </w:r>
      <w:r w:rsidRPr="00794F33">
        <w:rPr>
          <w:szCs w:val="24"/>
          <w:u w:val="single"/>
        </w:rPr>
        <w:t>: 653.2816.</w:t>
      </w:r>
    </w:p>
    <w:p w14:paraId="5302E66B" w14:textId="0BF6D0DA" w:rsidR="00BC55FE" w:rsidRPr="00794F33" w:rsidRDefault="00BC55FE" w:rsidP="00E84637">
      <w:pPr>
        <w:jc w:val="both"/>
        <w:rPr>
          <w:rFonts w:eastAsia="Times New Roman"/>
          <w:color w:val="000000"/>
          <w:szCs w:val="24"/>
        </w:rPr>
      </w:pPr>
      <w:r w:rsidRPr="00794F33">
        <w:rPr>
          <w:rFonts w:eastAsia="Times New Roman"/>
          <w:color w:val="000000"/>
          <w:szCs w:val="24"/>
          <w:vertAlign w:val="superscript"/>
        </w:rPr>
        <w:t>1</w:t>
      </w:r>
      <w:r w:rsidRPr="00794F33">
        <w:rPr>
          <w:rFonts w:eastAsia="Times New Roman"/>
          <w:color w:val="000000"/>
          <w:szCs w:val="24"/>
        </w:rPr>
        <w:t>H NMR (400 MHz, CDCl</w:t>
      </w:r>
      <w:r w:rsidRPr="00794F33">
        <w:rPr>
          <w:rFonts w:eastAsia="Times New Roman"/>
          <w:color w:val="000000"/>
          <w:szCs w:val="24"/>
          <w:vertAlign w:val="subscript"/>
        </w:rPr>
        <w:t>3</w:t>
      </w:r>
      <w:r w:rsidRPr="00794F33">
        <w:rPr>
          <w:rFonts w:eastAsia="Times New Roman"/>
          <w:color w:val="000000"/>
          <w:szCs w:val="24"/>
        </w:rPr>
        <w:t xml:space="preserve">) δ 9.37 (dd, </w:t>
      </w:r>
      <w:r w:rsidRPr="00794F33">
        <w:rPr>
          <w:rFonts w:eastAsia="Times New Roman"/>
          <w:i/>
          <w:iCs/>
          <w:color w:val="000000"/>
          <w:szCs w:val="24"/>
        </w:rPr>
        <w:t>J</w:t>
      </w:r>
      <w:r w:rsidRPr="00794F33">
        <w:rPr>
          <w:rFonts w:eastAsia="Times New Roman"/>
          <w:color w:val="000000"/>
          <w:szCs w:val="24"/>
        </w:rPr>
        <w:t xml:space="preserve"> = 2.3, 0.8 Hz, 1H), 8.42 (dd, </w:t>
      </w:r>
      <w:r w:rsidRPr="00794F33">
        <w:rPr>
          <w:rFonts w:eastAsia="Times New Roman"/>
          <w:i/>
          <w:iCs/>
          <w:color w:val="000000"/>
          <w:szCs w:val="24"/>
        </w:rPr>
        <w:t>J</w:t>
      </w:r>
      <w:r w:rsidRPr="00794F33">
        <w:rPr>
          <w:rFonts w:eastAsia="Times New Roman"/>
          <w:color w:val="000000"/>
          <w:szCs w:val="24"/>
        </w:rPr>
        <w:t xml:space="preserve"> = 8.4, 2.2 Hz, 1H), 8.25 (s, 2H), 7.95 (dd, </w:t>
      </w:r>
      <w:r w:rsidRPr="00794F33">
        <w:rPr>
          <w:rFonts w:eastAsia="Times New Roman"/>
          <w:i/>
          <w:iCs/>
          <w:color w:val="000000"/>
          <w:szCs w:val="24"/>
        </w:rPr>
        <w:t>J</w:t>
      </w:r>
      <w:r w:rsidRPr="00794F33">
        <w:rPr>
          <w:rFonts w:eastAsia="Times New Roman"/>
          <w:color w:val="000000"/>
          <w:szCs w:val="24"/>
        </w:rPr>
        <w:t xml:space="preserve"> = 8.4, 0.9 Hz, 1H), 5.60 (h, </w:t>
      </w:r>
      <w:r w:rsidRPr="00794F33">
        <w:rPr>
          <w:rFonts w:eastAsia="Times New Roman"/>
          <w:i/>
          <w:iCs/>
          <w:color w:val="000000"/>
          <w:szCs w:val="24"/>
        </w:rPr>
        <w:t>J</w:t>
      </w:r>
      <w:r w:rsidRPr="00794F33">
        <w:rPr>
          <w:rFonts w:eastAsia="Times New Roman"/>
          <w:color w:val="000000"/>
          <w:szCs w:val="24"/>
        </w:rPr>
        <w:t xml:space="preserve"> = 6.7 Hz, 1H), 1.93 (q, </w:t>
      </w:r>
      <w:r w:rsidRPr="00794F33">
        <w:rPr>
          <w:rFonts w:eastAsia="Times New Roman"/>
          <w:i/>
          <w:iCs/>
          <w:color w:val="000000"/>
          <w:szCs w:val="24"/>
        </w:rPr>
        <w:t>J</w:t>
      </w:r>
      <w:r w:rsidRPr="00794F33">
        <w:rPr>
          <w:rFonts w:eastAsia="Times New Roman"/>
          <w:color w:val="000000"/>
          <w:szCs w:val="24"/>
        </w:rPr>
        <w:t xml:space="preserve"> = 7.2 Hz, 2H), 1.50 – 1.28 (m, 6H), 0.92 – 0.84 (m, 3H).</w:t>
      </w:r>
    </w:p>
    <w:p w14:paraId="16B6E263" w14:textId="77777777" w:rsidR="001E4CC2" w:rsidRPr="00794F33" w:rsidRDefault="001E4CC2" w:rsidP="00E84637">
      <w:pPr>
        <w:jc w:val="both"/>
        <w:rPr>
          <w:rFonts w:eastAsia="Times New Roman"/>
          <w:szCs w:val="24"/>
        </w:rPr>
      </w:pPr>
    </w:p>
    <w:p w14:paraId="6CC711AE" w14:textId="3B7486CD" w:rsidR="00C50148" w:rsidRPr="00794F33" w:rsidRDefault="00C50148" w:rsidP="001C1AB1">
      <w:pPr>
        <w:pStyle w:val="22"/>
      </w:pPr>
      <w:bookmarkStart w:id="16" w:name="_Toc127885196"/>
      <w:r w:rsidRPr="00794F33">
        <w:t xml:space="preserve">Helix pitch </w:t>
      </w:r>
      <w:r w:rsidR="001E4CC2" w:rsidRPr="00794F33">
        <w:t>measurements</w:t>
      </w:r>
      <w:bookmarkEnd w:id="16"/>
    </w:p>
    <w:p w14:paraId="00DBF77A" w14:textId="77777777" w:rsidR="00256353" w:rsidRPr="00794F33" w:rsidRDefault="00256353" w:rsidP="00346683">
      <w:pPr>
        <w:jc w:val="both"/>
        <w:rPr>
          <w:szCs w:val="24"/>
        </w:rPr>
      </w:pPr>
      <w:r w:rsidRPr="00794F33">
        <w:rPr>
          <w:szCs w:val="24"/>
        </w:rPr>
        <w:t xml:space="preserve">The homeotropic (vertical) alignment of </w:t>
      </w:r>
      <w:proofErr w:type="spellStart"/>
      <w:r w:rsidRPr="00794F33">
        <w:rPr>
          <w:szCs w:val="24"/>
        </w:rPr>
        <w:t>SmC</w:t>
      </w:r>
      <w:proofErr w:type="spellEnd"/>
      <w:r w:rsidRPr="00794F33">
        <w:rPr>
          <w:szCs w:val="24"/>
        </w:rPr>
        <w:t xml:space="preserve">* in cells with ~20 µm FLC layer thickness was assured by spin-coating a thin layer of chromium </w:t>
      </w:r>
      <w:proofErr w:type="spellStart"/>
      <w:r w:rsidRPr="00794F33">
        <w:rPr>
          <w:szCs w:val="24"/>
        </w:rPr>
        <w:t>oxostearyl</w:t>
      </w:r>
      <w:proofErr w:type="spellEnd"/>
      <w:r w:rsidRPr="00794F33">
        <w:rPr>
          <w:szCs w:val="24"/>
        </w:rPr>
        <w:t xml:space="preserve"> chloride onto the glass substrates [S</w:t>
      </w:r>
      <w:r w:rsidRPr="00794F33">
        <w:rPr>
          <w:rStyle w:val="affffd"/>
          <w:sz w:val="24"/>
          <w:szCs w:val="24"/>
        </w:rPr>
        <w:endnoteReference w:id="2"/>
      </w:r>
      <w:r w:rsidRPr="00794F33">
        <w:rPr>
          <w:szCs w:val="24"/>
        </w:rPr>
        <w:t>] and used only for measu</w:t>
      </w:r>
      <w:r w:rsidRPr="00794F33">
        <w:rPr>
          <w:szCs w:val="24"/>
        </w:rPr>
        <w:softHyphen/>
        <w:t>re</w:t>
      </w:r>
      <w:r w:rsidRPr="00794F33">
        <w:rPr>
          <w:szCs w:val="24"/>
        </w:rPr>
        <w:softHyphen/>
        <w:t xml:space="preserve">ments of the </w:t>
      </w:r>
      <w:proofErr w:type="spellStart"/>
      <w:r w:rsidRPr="00794F33">
        <w:rPr>
          <w:szCs w:val="24"/>
        </w:rPr>
        <w:t>p</w:t>
      </w:r>
      <w:r w:rsidRPr="00794F33">
        <w:rPr>
          <w:szCs w:val="24"/>
          <w:vertAlign w:val="subscript"/>
        </w:rPr>
        <w:t>0</w:t>
      </w:r>
      <w:proofErr w:type="spellEnd"/>
      <w:r w:rsidRPr="00794F33">
        <w:rPr>
          <w:szCs w:val="24"/>
        </w:rPr>
        <w:t xml:space="preserve"> in </w:t>
      </w:r>
      <w:proofErr w:type="spellStart"/>
      <w:r w:rsidRPr="00794F33">
        <w:rPr>
          <w:szCs w:val="24"/>
        </w:rPr>
        <w:t>SmC</w:t>
      </w:r>
      <w:proofErr w:type="spellEnd"/>
      <w:r w:rsidRPr="00794F33">
        <w:rPr>
          <w:szCs w:val="24"/>
        </w:rPr>
        <w:t>* phase following to known methods [S</w:t>
      </w:r>
      <w:r w:rsidRPr="00794F33">
        <w:rPr>
          <w:rStyle w:val="affffd"/>
          <w:sz w:val="24"/>
          <w:szCs w:val="24"/>
        </w:rPr>
        <w:endnoteReference w:id="3"/>
      </w:r>
      <w:r w:rsidRPr="00794F33">
        <w:rPr>
          <w:szCs w:val="24"/>
        </w:rPr>
        <w:t>, S</w:t>
      </w:r>
      <w:r w:rsidRPr="00794F33">
        <w:rPr>
          <w:rStyle w:val="affffd"/>
          <w:sz w:val="24"/>
          <w:szCs w:val="24"/>
        </w:rPr>
        <w:endnoteReference w:id="4"/>
      </w:r>
      <w:r w:rsidRPr="00794F33">
        <w:rPr>
          <w:szCs w:val="24"/>
        </w:rPr>
        <w:t>].</w:t>
      </w:r>
    </w:p>
    <w:p w14:paraId="7953ED33" w14:textId="77777777" w:rsidR="00346683" w:rsidRPr="00794F33" w:rsidRDefault="00346683" w:rsidP="00346683">
      <w:pPr>
        <w:jc w:val="both"/>
        <w:rPr>
          <w:szCs w:val="24"/>
        </w:rPr>
      </w:pPr>
    </w:p>
    <w:p w14:paraId="78066BCF" w14:textId="7496CC8C" w:rsidR="00A07913" w:rsidRPr="00794F33" w:rsidRDefault="00256353" w:rsidP="00346683">
      <w:pPr>
        <w:jc w:val="both"/>
        <w:rPr>
          <w:szCs w:val="24"/>
        </w:rPr>
      </w:pPr>
      <w:r w:rsidRPr="00794F33">
        <w:rPr>
          <w:szCs w:val="24"/>
        </w:rPr>
        <w:t>The helix pitch (p</w:t>
      </w:r>
      <w:r w:rsidRPr="00794F33">
        <w:rPr>
          <w:szCs w:val="24"/>
          <w:vertAlign w:val="subscript"/>
        </w:rPr>
        <w:t>0</w:t>
      </w:r>
      <w:r w:rsidRPr="00794F33">
        <w:rPr>
          <w:szCs w:val="24"/>
        </w:rPr>
        <w:t xml:space="preserve">) within the range 130–680 nm was measured by the Bragg diffraction of the light in both normal and oblique incidence </w:t>
      </w:r>
      <w:r w:rsidR="00A07913" w:rsidRPr="00794F33">
        <w:rPr>
          <w:szCs w:val="24"/>
        </w:rPr>
        <w:t xml:space="preserve">of light </w:t>
      </w:r>
      <w:r w:rsidRPr="00794F33">
        <w:rPr>
          <w:szCs w:val="24"/>
        </w:rPr>
        <w:t>using microscope equipped with thermal stabilized hot stage</w:t>
      </w:r>
      <w:r w:rsidR="008238EF" w:rsidRPr="00794F33">
        <w:rPr>
          <w:szCs w:val="24"/>
        </w:rPr>
        <w:t xml:space="preserve"> using</w:t>
      </w:r>
      <w:r w:rsidRPr="00794F33">
        <w:rPr>
          <w:szCs w:val="24"/>
        </w:rPr>
        <w:t xml:space="preserve"> Ocean optics USB-4000 spectrometer. The average birefringence </w:t>
      </w:r>
      <w:r w:rsidRPr="00794F33">
        <w:rPr>
          <w:rFonts w:eastAsia="Symbol"/>
          <w:szCs w:val="24"/>
        </w:rPr>
        <w:t></w:t>
      </w:r>
      <w:r w:rsidRPr="00794F33">
        <w:rPr>
          <w:szCs w:val="24"/>
        </w:rPr>
        <w:t xml:space="preserve">n=1.6 was adopted. </w:t>
      </w:r>
    </w:p>
    <w:p w14:paraId="0E34BCCE" w14:textId="77777777" w:rsidR="00346683" w:rsidRPr="00794F33" w:rsidRDefault="00346683" w:rsidP="00346683">
      <w:pPr>
        <w:jc w:val="both"/>
        <w:rPr>
          <w:szCs w:val="24"/>
        </w:rPr>
      </w:pPr>
    </w:p>
    <w:p w14:paraId="4AD6CF20" w14:textId="4BDDBB9F" w:rsidR="002B18F8" w:rsidRPr="00794F33" w:rsidRDefault="00256353" w:rsidP="00346683">
      <w:pPr>
        <w:jc w:val="both"/>
        <w:rPr>
          <w:szCs w:val="24"/>
        </w:rPr>
      </w:pPr>
      <w:r w:rsidRPr="00794F33">
        <w:rPr>
          <w:szCs w:val="24"/>
        </w:rPr>
        <w:t xml:space="preserve">The </w:t>
      </w:r>
      <w:r w:rsidRPr="00794F33">
        <w:rPr>
          <w:i/>
          <w:szCs w:val="24"/>
        </w:rPr>
        <w:t>p</w:t>
      </w:r>
      <w:r w:rsidRPr="00794F33">
        <w:rPr>
          <w:i/>
          <w:szCs w:val="24"/>
          <w:vertAlign w:val="subscript"/>
        </w:rPr>
        <w:t>0</w:t>
      </w:r>
      <w:r w:rsidRPr="00794F33">
        <w:rPr>
          <w:szCs w:val="24"/>
        </w:rPr>
        <w:t xml:space="preserve"> values less than 130 nm were </w:t>
      </w:r>
      <w:r w:rsidR="005D0D1F" w:rsidRPr="00794F33">
        <w:rPr>
          <w:szCs w:val="24"/>
        </w:rPr>
        <w:t xml:space="preserve">obtained by </w:t>
      </w:r>
      <w:r w:rsidRPr="00794F33">
        <w:rPr>
          <w:szCs w:val="24"/>
        </w:rPr>
        <w:t>extrapolat</w:t>
      </w:r>
      <w:r w:rsidR="005D0D1F" w:rsidRPr="00794F33">
        <w:rPr>
          <w:szCs w:val="24"/>
        </w:rPr>
        <w:t>ion of</w:t>
      </w:r>
      <w:r w:rsidRPr="00794F33">
        <w:rPr>
          <w:szCs w:val="24"/>
        </w:rPr>
        <w:t xml:space="preserve"> </w:t>
      </w:r>
      <w:r w:rsidR="005D0D1F" w:rsidRPr="00794F33">
        <w:rPr>
          <w:szCs w:val="24"/>
        </w:rPr>
        <w:t xml:space="preserve">linear dependencies of </w:t>
      </w:r>
      <w:r w:rsidRPr="00794F33">
        <w:rPr>
          <w:szCs w:val="24"/>
        </w:rPr>
        <w:t>HTP(t)</w:t>
      </w:r>
      <w:r w:rsidR="008238EF" w:rsidRPr="00794F33">
        <w:rPr>
          <w:szCs w:val="24"/>
        </w:rPr>
        <w:t xml:space="preserve">, see </w:t>
      </w:r>
      <w:r w:rsidR="002A7744">
        <w:rPr>
          <w:rFonts w:hint="eastAsia"/>
          <w:szCs w:val="24"/>
          <w:lang w:eastAsia="zh-CN"/>
        </w:rPr>
        <w:t>Extended</w:t>
      </w:r>
      <w:r w:rsidR="002A7744">
        <w:rPr>
          <w:szCs w:val="24"/>
        </w:rPr>
        <w:t xml:space="preserve"> </w:t>
      </w:r>
      <w:r w:rsidR="002A7744">
        <w:rPr>
          <w:rFonts w:hint="eastAsia"/>
          <w:szCs w:val="24"/>
          <w:lang w:eastAsia="zh-CN"/>
        </w:rPr>
        <w:t>Data</w:t>
      </w:r>
      <w:r w:rsidR="002A7744">
        <w:rPr>
          <w:szCs w:val="24"/>
        </w:rPr>
        <w:t xml:space="preserve"> </w:t>
      </w:r>
      <w:r w:rsidR="002A7744">
        <w:rPr>
          <w:rFonts w:hint="eastAsia"/>
          <w:szCs w:val="24"/>
          <w:lang w:eastAsia="zh-CN"/>
        </w:rPr>
        <w:t>Figure</w:t>
      </w:r>
      <w:r w:rsidR="002A7744">
        <w:rPr>
          <w:szCs w:val="24"/>
        </w:rPr>
        <w:t xml:space="preserve"> 1</w:t>
      </w:r>
      <w:r w:rsidR="00566FD8" w:rsidRPr="00794F33">
        <w:rPr>
          <w:szCs w:val="24"/>
        </w:rPr>
        <w:t xml:space="preserve"> as an example</w:t>
      </w:r>
      <w:r w:rsidRPr="00794F33">
        <w:rPr>
          <w:szCs w:val="24"/>
        </w:rPr>
        <w:t xml:space="preserve">. </w:t>
      </w:r>
    </w:p>
    <w:p w14:paraId="3342B171" w14:textId="423D6F2E" w:rsidR="001C1AB1" w:rsidRDefault="001C1AB1" w:rsidP="001C1AB1">
      <w:pPr>
        <w:pStyle w:val="10"/>
      </w:pPr>
      <w:bookmarkStart w:id="17" w:name="_Toc127885197"/>
      <w:r w:rsidRPr="001C1AB1">
        <w:lastRenderedPageBreak/>
        <w:t>Supplementary Discussion</w:t>
      </w:r>
      <w:bookmarkEnd w:id="17"/>
    </w:p>
    <w:p w14:paraId="60AF10D3" w14:textId="7C85973D" w:rsidR="0038788E" w:rsidRPr="00794F33" w:rsidRDefault="00D403CE" w:rsidP="001C1AB1">
      <w:pPr>
        <w:pStyle w:val="22"/>
      </w:pPr>
      <w:bookmarkStart w:id="18" w:name="_Toc127885198"/>
      <w:r>
        <w:t>Fabrication and a</w:t>
      </w:r>
      <w:r w:rsidR="0038788E" w:rsidRPr="00794F33">
        <w:t>lignment optimization of DHFLC</w:t>
      </w:r>
      <w:bookmarkEnd w:id="18"/>
    </w:p>
    <w:p w14:paraId="0984E78E" w14:textId="5327FBCD" w:rsidR="000E561C" w:rsidRPr="00794F33" w:rsidRDefault="004910B5" w:rsidP="00E84637">
      <w:pPr>
        <w:pStyle w:val="SMcaption"/>
        <w:jc w:val="both"/>
        <w:rPr>
          <w:szCs w:val="24"/>
        </w:rPr>
      </w:pPr>
      <w:r>
        <w:rPr>
          <w:szCs w:val="24"/>
        </w:rPr>
        <w:t xml:space="preserve">The </w:t>
      </w:r>
      <w:r w:rsidR="00D403CE">
        <w:rPr>
          <w:szCs w:val="24"/>
        </w:rPr>
        <w:t xml:space="preserve">fabrication process and </w:t>
      </w:r>
      <w:r w:rsidR="00C226E0">
        <w:rPr>
          <w:szCs w:val="24"/>
        </w:rPr>
        <w:t>alignment optimization</w:t>
      </w:r>
      <w:r>
        <w:rPr>
          <w:szCs w:val="24"/>
        </w:rPr>
        <w:t xml:space="preserve"> </w:t>
      </w:r>
      <w:r w:rsidR="00D403CE">
        <w:rPr>
          <w:szCs w:val="24"/>
        </w:rPr>
        <w:t>are</w:t>
      </w:r>
      <w:r>
        <w:rPr>
          <w:szCs w:val="24"/>
        </w:rPr>
        <w:t xml:space="preserve"> shown in Extended Data Figure 2</w:t>
      </w:r>
    </w:p>
    <w:p w14:paraId="7F9A5D72" w14:textId="482EBE53" w:rsidR="008571AF" w:rsidRPr="00794F33" w:rsidRDefault="008571AF" w:rsidP="001C1AB1">
      <w:pPr>
        <w:pStyle w:val="22"/>
      </w:pPr>
      <w:bookmarkStart w:id="19" w:name="_Toc127885199"/>
      <w:r w:rsidRPr="00794F33">
        <w:t>EO measurement setup</w:t>
      </w:r>
      <w:bookmarkEnd w:id="19"/>
    </w:p>
    <w:p w14:paraId="6106FE82" w14:textId="0E02C273" w:rsidR="001C1AB1" w:rsidRPr="001C1AB1" w:rsidRDefault="001C1AB1" w:rsidP="001C1AB1">
      <w:pPr>
        <w:rPr>
          <w:lang w:eastAsia="zh-CN"/>
        </w:rPr>
      </w:pPr>
      <w:r>
        <w:rPr>
          <w:rFonts w:hint="eastAsia"/>
          <w:lang w:eastAsia="zh-CN"/>
        </w:rPr>
        <w:t>The</w:t>
      </w:r>
      <w:r>
        <w:t xml:space="preserve"> </w:t>
      </w:r>
      <w:r>
        <w:rPr>
          <w:rFonts w:hint="eastAsia"/>
          <w:lang w:eastAsia="zh-CN"/>
        </w:rPr>
        <w:t>EO</w:t>
      </w:r>
      <w:r>
        <w:t xml:space="preserve"> </w:t>
      </w:r>
      <w:r>
        <w:rPr>
          <w:lang w:eastAsia="zh-CN"/>
        </w:rPr>
        <w:t>measurement setup (</w:t>
      </w:r>
      <w:r w:rsidRPr="00794F33">
        <w:rPr>
          <w:lang w:eastAsia="zh-CN"/>
        </w:rPr>
        <w:t>Mach-Zehnder Michelson interferometer</w:t>
      </w:r>
      <w:r>
        <w:rPr>
          <w:lang w:eastAsia="zh-CN"/>
        </w:rPr>
        <w:t xml:space="preserve"> and </w:t>
      </w:r>
      <w:r w:rsidRPr="00794F33">
        <w:rPr>
          <w:lang w:eastAsia="zh-CN"/>
        </w:rPr>
        <w:t>Michelson interferometer</w:t>
      </w:r>
      <w:r>
        <w:rPr>
          <w:lang w:eastAsia="zh-CN"/>
        </w:rPr>
        <w:t>)</w:t>
      </w:r>
      <w:r>
        <w:rPr>
          <w:lang w:eastAsia="zh-CN"/>
        </w:rPr>
        <w:t xml:space="preserve"> are shown in Extended Data Figure 3 and 4</w:t>
      </w:r>
      <w:r w:rsidR="00290E1D">
        <w:rPr>
          <w:lang w:eastAsia="zh-CN"/>
        </w:rPr>
        <w:t>.</w:t>
      </w:r>
    </w:p>
    <w:p w14:paraId="18AD10CB" w14:textId="77777777" w:rsidR="008571AF" w:rsidRPr="00794F33" w:rsidRDefault="008571AF" w:rsidP="008571AF"/>
    <w:p w14:paraId="4FECF224" w14:textId="2C3BD8F6" w:rsidR="004F7B91" w:rsidRDefault="004F7B91" w:rsidP="001C1AB1">
      <w:pPr>
        <w:pStyle w:val="22"/>
      </w:pPr>
      <w:bookmarkStart w:id="20" w:name="_Toc127885200"/>
      <w:r w:rsidRPr="00794F33">
        <w:t>EO performance of different DHFLC</w:t>
      </w:r>
      <w:bookmarkEnd w:id="20"/>
    </w:p>
    <w:p w14:paraId="7DFFCF45" w14:textId="3FBEAC33" w:rsidR="001C1AB1" w:rsidRPr="001C1AB1" w:rsidRDefault="001C1AB1" w:rsidP="001C1AB1">
      <w:pPr>
        <w:rPr>
          <w:lang w:eastAsia="zh-CN"/>
        </w:rPr>
      </w:pPr>
      <w:r>
        <w:rPr>
          <w:rFonts w:hint="eastAsia"/>
          <w:lang w:eastAsia="zh-CN"/>
        </w:rPr>
        <w:t>The</w:t>
      </w:r>
      <w:r>
        <w:t xml:space="preserve"> </w:t>
      </w:r>
      <w:r>
        <w:rPr>
          <w:rFonts w:hint="eastAsia"/>
          <w:lang w:eastAsia="zh-CN"/>
        </w:rPr>
        <w:t>EO</w:t>
      </w:r>
      <w:r>
        <w:t xml:space="preserve"> </w:t>
      </w:r>
      <w:r>
        <w:rPr>
          <w:rFonts w:hint="eastAsia"/>
          <w:lang w:eastAsia="zh-CN"/>
        </w:rPr>
        <w:t>performance</w:t>
      </w:r>
      <w:r>
        <w:t xml:space="preserve"> </w:t>
      </w:r>
      <w:r>
        <w:rPr>
          <w:rFonts w:hint="eastAsia"/>
          <w:lang w:eastAsia="zh-CN"/>
        </w:rPr>
        <w:t>of</w:t>
      </w:r>
      <w:r>
        <w:t xml:space="preserve"> </w:t>
      </w:r>
      <w:r>
        <w:rPr>
          <w:lang w:eastAsia="zh-CN"/>
        </w:rPr>
        <w:t>different</w:t>
      </w:r>
      <w:r>
        <w:t xml:space="preserve"> </w:t>
      </w:r>
      <w:r>
        <w:rPr>
          <w:rFonts w:hint="eastAsia"/>
          <w:lang w:eastAsia="zh-CN"/>
        </w:rPr>
        <w:t>DHFLCs</w:t>
      </w:r>
      <w:r>
        <w:rPr>
          <w:lang w:eastAsia="zh-CN"/>
        </w:rPr>
        <w:t xml:space="preserve"> are shown in Extended Data Figure 3 and 4</w:t>
      </w:r>
    </w:p>
    <w:p w14:paraId="1F24A830" w14:textId="5C550D95" w:rsidR="00F62279" w:rsidRPr="00794F33" w:rsidRDefault="00F62279" w:rsidP="00E84637">
      <w:pPr>
        <w:jc w:val="both"/>
      </w:pPr>
    </w:p>
    <w:p w14:paraId="3B182E41" w14:textId="79BD6F47" w:rsidR="007862AF" w:rsidRPr="00794F33" w:rsidRDefault="00E258E0" w:rsidP="00A51FCC">
      <w:pPr>
        <w:pStyle w:val="22"/>
      </w:pPr>
      <w:bookmarkStart w:id="21" w:name="_Toc127885201"/>
      <w:r w:rsidRPr="00794F33">
        <w:t>Compensation film design</w:t>
      </w:r>
      <w:bookmarkEnd w:id="21"/>
    </w:p>
    <w:p w14:paraId="6551AEA4" w14:textId="75E59B7B" w:rsidR="00CE20A8" w:rsidRPr="00794F33" w:rsidRDefault="00770221" w:rsidP="00E84637">
      <w:pPr>
        <w:jc w:val="both"/>
        <w:rPr>
          <w:szCs w:val="24"/>
          <w:lang w:eastAsia="zh-CN"/>
        </w:rPr>
      </w:pPr>
      <w:r w:rsidRPr="00794F33">
        <w:rPr>
          <w:szCs w:val="24"/>
          <w:lang w:eastAsia="zh-CN"/>
        </w:rPr>
        <w:t>The target function is the integration of the deviation of the retardation from the half-wave condition</w:t>
      </w:r>
      <w:r w:rsidR="004A78DB" w:rsidRPr="00794F33">
        <w:rPr>
          <w:szCs w:val="24"/>
          <w:lang w:eastAsia="zh-CN"/>
        </w:rPr>
        <w:t xml:space="preserve"> at all the voltage used (for example 0-10V). the optimal condition can be read by the minimum point in the contour map. Retardation of the DHFLC and compensation film, optical axis of the compensation film are simulated for two cases. On the one hand, we compensate the ellipticity for the reflected mode 2pi phase modulation using DHFLC. On other hand, </w:t>
      </w:r>
      <w:r w:rsidR="00471B91">
        <w:rPr>
          <w:szCs w:val="24"/>
          <w:lang w:eastAsia="zh-CN"/>
        </w:rPr>
        <w:t>π</w:t>
      </w:r>
      <w:r w:rsidR="004A78DB" w:rsidRPr="00794F33">
        <w:rPr>
          <w:szCs w:val="24"/>
          <w:lang w:eastAsia="zh-CN"/>
        </w:rPr>
        <w:t xml:space="preserve"> phase modulation with better ellipticity is also optimized.</w:t>
      </w:r>
      <w:r w:rsidR="00E526D0">
        <w:rPr>
          <w:szCs w:val="24"/>
          <w:lang w:eastAsia="zh-CN"/>
        </w:rPr>
        <w:t xml:space="preserve"> The simulation results are shown in Extended Data Figure. </w:t>
      </w:r>
      <w:r w:rsidR="00290E1D">
        <w:rPr>
          <w:szCs w:val="24"/>
          <w:lang w:eastAsia="zh-CN"/>
        </w:rPr>
        <w:t>5</w:t>
      </w:r>
    </w:p>
    <w:p w14:paraId="34389D80" w14:textId="474FC88C" w:rsidR="00CE20A8" w:rsidRPr="00794F33" w:rsidRDefault="003F172D" w:rsidP="00E84637">
      <w:pPr>
        <w:jc w:val="both"/>
        <w:rPr>
          <w:szCs w:val="24"/>
          <w:lang w:eastAsia="zh-CN"/>
        </w:rPr>
      </w:pPr>
      <w:r w:rsidRPr="00794F33">
        <w:rPr>
          <w:szCs w:val="24"/>
          <w:lang w:eastAsia="zh-CN"/>
        </w:rPr>
        <w:t xml:space="preserve">The optimization code </w:t>
      </w:r>
      <w:r w:rsidR="00572A47" w:rsidRPr="00794F33">
        <w:rPr>
          <w:szCs w:val="24"/>
          <w:lang w:eastAsia="zh-CN"/>
        </w:rPr>
        <w:t xml:space="preserve">in MATLAB </w:t>
      </w:r>
      <w:r w:rsidRPr="00794F33">
        <w:rPr>
          <w:szCs w:val="24"/>
          <w:lang w:eastAsia="zh-CN"/>
        </w:rPr>
        <w:t>is attached below:</w:t>
      </w:r>
    </w:p>
    <w:p w14:paraId="38EF65C3" w14:textId="77777777" w:rsidR="003F172D" w:rsidRPr="00794F33" w:rsidRDefault="003F172D" w:rsidP="00E84637">
      <w:pPr>
        <w:widowControl w:val="0"/>
        <w:autoSpaceDE w:val="0"/>
        <w:autoSpaceDN w:val="0"/>
        <w:adjustRightInd w:val="0"/>
        <w:jc w:val="both"/>
        <w:rPr>
          <w:szCs w:val="24"/>
        </w:rPr>
      </w:pPr>
      <w:r w:rsidRPr="00794F33">
        <w:rPr>
          <w:color w:val="0000FF"/>
          <w:szCs w:val="24"/>
        </w:rPr>
        <w:t>function</w:t>
      </w:r>
      <w:r w:rsidRPr="00794F33">
        <w:rPr>
          <w:color w:val="000000"/>
          <w:szCs w:val="24"/>
        </w:rPr>
        <w:t xml:space="preserve"> [</w:t>
      </w:r>
      <w:proofErr w:type="spellStart"/>
      <w:r w:rsidRPr="00794F33">
        <w:rPr>
          <w:color w:val="000000"/>
          <w:szCs w:val="24"/>
        </w:rPr>
        <w:t>out_delta</w:t>
      </w:r>
      <w:proofErr w:type="spellEnd"/>
      <w:r w:rsidRPr="00794F33">
        <w:rPr>
          <w:color w:val="000000"/>
          <w:szCs w:val="24"/>
        </w:rPr>
        <w:t xml:space="preserve">, </w:t>
      </w:r>
      <w:proofErr w:type="spellStart"/>
      <w:r w:rsidRPr="00794F33">
        <w:rPr>
          <w:color w:val="000000"/>
          <w:szCs w:val="24"/>
        </w:rPr>
        <w:t>out_director,Y</w:t>
      </w:r>
      <w:proofErr w:type="spellEnd"/>
      <w:r w:rsidRPr="00794F33">
        <w:rPr>
          <w:color w:val="000000"/>
          <w:szCs w:val="24"/>
        </w:rPr>
        <w:t xml:space="preserve">] = </w:t>
      </w:r>
      <w:proofErr w:type="spellStart"/>
      <w:r w:rsidRPr="00794F33">
        <w:rPr>
          <w:color w:val="000000"/>
          <w:szCs w:val="24"/>
        </w:rPr>
        <w:t>broadsweep</w:t>
      </w:r>
      <w:proofErr w:type="spellEnd"/>
      <w:r w:rsidRPr="00794F33">
        <w:rPr>
          <w:color w:val="000000"/>
          <w:szCs w:val="24"/>
        </w:rPr>
        <w:t>(</w:t>
      </w:r>
      <w:proofErr w:type="spellStart"/>
      <w:r w:rsidRPr="00794F33">
        <w:rPr>
          <w:color w:val="000000"/>
          <w:szCs w:val="24"/>
        </w:rPr>
        <w:t>dn,tilt,dmax,lamda</w:t>
      </w:r>
      <w:proofErr w:type="spellEnd"/>
      <w:r w:rsidRPr="00794F33">
        <w:rPr>
          <w:color w:val="000000"/>
          <w:szCs w:val="24"/>
        </w:rPr>
        <w:t>)</w:t>
      </w:r>
    </w:p>
    <w:p w14:paraId="531FB1EC" w14:textId="77777777" w:rsidR="003F172D" w:rsidRPr="00794F33" w:rsidRDefault="003F172D" w:rsidP="00E84637">
      <w:pPr>
        <w:widowControl w:val="0"/>
        <w:autoSpaceDE w:val="0"/>
        <w:autoSpaceDN w:val="0"/>
        <w:adjustRightInd w:val="0"/>
        <w:jc w:val="both"/>
        <w:rPr>
          <w:szCs w:val="24"/>
        </w:rPr>
      </w:pPr>
      <w:r w:rsidRPr="00794F33">
        <w:rPr>
          <w:color w:val="000000"/>
          <w:szCs w:val="24"/>
        </w:rPr>
        <w:t>L = length(</w:t>
      </w:r>
      <w:proofErr w:type="spellStart"/>
      <w:r w:rsidRPr="00794F33">
        <w:rPr>
          <w:color w:val="000000"/>
          <w:szCs w:val="24"/>
        </w:rPr>
        <w:t>dn</w:t>
      </w:r>
      <w:proofErr w:type="spellEnd"/>
      <w:r w:rsidRPr="00794F33">
        <w:rPr>
          <w:color w:val="000000"/>
          <w:szCs w:val="24"/>
        </w:rPr>
        <w:t>);</w:t>
      </w:r>
    </w:p>
    <w:p w14:paraId="01F97A8A" w14:textId="77777777" w:rsidR="003F172D" w:rsidRPr="00794F33" w:rsidRDefault="003F172D" w:rsidP="00E84637">
      <w:pPr>
        <w:widowControl w:val="0"/>
        <w:autoSpaceDE w:val="0"/>
        <w:autoSpaceDN w:val="0"/>
        <w:adjustRightInd w:val="0"/>
        <w:jc w:val="both"/>
        <w:rPr>
          <w:szCs w:val="24"/>
        </w:rPr>
      </w:pPr>
      <w:r w:rsidRPr="00794F33">
        <w:rPr>
          <w:color w:val="000000"/>
          <w:szCs w:val="24"/>
        </w:rPr>
        <w:t>N = 100;</w:t>
      </w:r>
    </w:p>
    <w:p w14:paraId="5ADE9E67"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director = </w:t>
      </w:r>
      <w:proofErr w:type="spellStart"/>
      <w:r w:rsidRPr="00794F33">
        <w:rPr>
          <w:color w:val="000000"/>
          <w:szCs w:val="24"/>
        </w:rPr>
        <w:t>linspace</w:t>
      </w:r>
      <w:proofErr w:type="spellEnd"/>
      <w:r w:rsidRPr="00794F33">
        <w:rPr>
          <w:color w:val="000000"/>
          <w:szCs w:val="24"/>
        </w:rPr>
        <w:t>(</w:t>
      </w:r>
      <w:proofErr w:type="spellStart"/>
      <w:r w:rsidRPr="00794F33">
        <w:rPr>
          <w:color w:val="000000"/>
          <w:szCs w:val="24"/>
        </w:rPr>
        <w:t>0.1,pi,N</w:t>
      </w:r>
      <w:proofErr w:type="spellEnd"/>
      <w:r w:rsidRPr="00794F33">
        <w:rPr>
          <w:color w:val="000000"/>
          <w:szCs w:val="24"/>
        </w:rPr>
        <w:t>);</w:t>
      </w:r>
    </w:p>
    <w:p w14:paraId="296FBDF2"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delta = </w:t>
      </w:r>
      <w:proofErr w:type="spellStart"/>
      <w:r w:rsidRPr="00794F33">
        <w:rPr>
          <w:color w:val="000000"/>
          <w:szCs w:val="24"/>
        </w:rPr>
        <w:t>linspace</w:t>
      </w:r>
      <w:proofErr w:type="spellEnd"/>
      <w:r w:rsidRPr="00794F33">
        <w:rPr>
          <w:color w:val="000000"/>
          <w:szCs w:val="24"/>
        </w:rPr>
        <w:t>(</w:t>
      </w:r>
      <w:proofErr w:type="spellStart"/>
      <w:r w:rsidRPr="00794F33">
        <w:rPr>
          <w:color w:val="000000"/>
          <w:szCs w:val="24"/>
        </w:rPr>
        <w:t>0.1,pi,N</w:t>
      </w:r>
      <w:proofErr w:type="spellEnd"/>
      <w:r w:rsidRPr="00794F33">
        <w:rPr>
          <w:color w:val="000000"/>
          <w:szCs w:val="24"/>
        </w:rPr>
        <w:t>);</w:t>
      </w:r>
    </w:p>
    <w:p w14:paraId="3ED6C64E" w14:textId="77777777" w:rsidR="003F172D" w:rsidRPr="00794F33" w:rsidRDefault="003F172D" w:rsidP="00E84637">
      <w:pPr>
        <w:widowControl w:val="0"/>
        <w:autoSpaceDE w:val="0"/>
        <w:autoSpaceDN w:val="0"/>
        <w:adjustRightInd w:val="0"/>
        <w:jc w:val="both"/>
        <w:rPr>
          <w:szCs w:val="24"/>
        </w:rPr>
      </w:pPr>
      <w:proofErr w:type="spellStart"/>
      <w:r w:rsidRPr="00794F33">
        <w:rPr>
          <w:color w:val="000000"/>
          <w:szCs w:val="24"/>
        </w:rPr>
        <w:t>temp_d</w:t>
      </w:r>
      <w:proofErr w:type="spellEnd"/>
      <w:r w:rsidRPr="00794F33">
        <w:rPr>
          <w:color w:val="000000"/>
          <w:szCs w:val="24"/>
        </w:rPr>
        <w:t xml:space="preserve"> = </w:t>
      </w:r>
      <w:proofErr w:type="spellStart"/>
      <w:r w:rsidRPr="00794F33">
        <w:rPr>
          <w:color w:val="000000"/>
          <w:szCs w:val="24"/>
        </w:rPr>
        <w:t>linspace</w:t>
      </w:r>
      <w:proofErr w:type="spellEnd"/>
      <w:r w:rsidRPr="00794F33">
        <w:rPr>
          <w:color w:val="000000"/>
          <w:szCs w:val="24"/>
        </w:rPr>
        <w:t>(</w:t>
      </w:r>
      <w:proofErr w:type="spellStart"/>
      <w:r w:rsidRPr="00794F33">
        <w:rPr>
          <w:color w:val="000000"/>
          <w:szCs w:val="24"/>
        </w:rPr>
        <w:t>0.1,1,N</w:t>
      </w:r>
      <w:proofErr w:type="spellEnd"/>
      <w:r w:rsidRPr="00794F33">
        <w:rPr>
          <w:color w:val="000000"/>
          <w:szCs w:val="24"/>
        </w:rPr>
        <w:t>)*</w:t>
      </w:r>
      <w:proofErr w:type="spellStart"/>
      <w:r w:rsidRPr="00794F33">
        <w:rPr>
          <w:color w:val="000000"/>
          <w:szCs w:val="24"/>
        </w:rPr>
        <w:t>dmax</w:t>
      </w:r>
      <w:proofErr w:type="spellEnd"/>
      <w:r w:rsidRPr="00794F33">
        <w:rPr>
          <w:color w:val="000000"/>
          <w:szCs w:val="24"/>
        </w:rPr>
        <w:t>;</w:t>
      </w:r>
    </w:p>
    <w:p w14:paraId="50826C8F" w14:textId="77777777" w:rsidR="003F172D" w:rsidRPr="00794F33" w:rsidRDefault="003F172D" w:rsidP="00E84637">
      <w:pPr>
        <w:widowControl w:val="0"/>
        <w:autoSpaceDE w:val="0"/>
        <w:autoSpaceDN w:val="0"/>
        <w:adjustRightInd w:val="0"/>
        <w:jc w:val="both"/>
        <w:rPr>
          <w:szCs w:val="24"/>
        </w:rPr>
      </w:pPr>
      <w:r w:rsidRPr="00794F33">
        <w:rPr>
          <w:color w:val="000000"/>
          <w:szCs w:val="24"/>
        </w:rPr>
        <w:t>out = zeros(N,N);</w:t>
      </w:r>
    </w:p>
    <w:p w14:paraId="007F2D0E" w14:textId="77777777" w:rsidR="003F172D" w:rsidRPr="00794F33" w:rsidRDefault="003F172D" w:rsidP="00E84637">
      <w:pPr>
        <w:widowControl w:val="0"/>
        <w:autoSpaceDE w:val="0"/>
        <w:autoSpaceDN w:val="0"/>
        <w:adjustRightInd w:val="0"/>
        <w:jc w:val="both"/>
        <w:rPr>
          <w:szCs w:val="24"/>
        </w:rPr>
      </w:pPr>
      <w:r w:rsidRPr="00794F33">
        <w:rPr>
          <w:color w:val="000000"/>
          <w:szCs w:val="24"/>
        </w:rPr>
        <w:t>phase_p1 = zeros(L,1);</w:t>
      </w:r>
    </w:p>
    <w:p w14:paraId="29F0203E" w14:textId="77777777" w:rsidR="003F172D" w:rsidRPr="00794F33" w:rsidRDefault="003F172D" w:rsidP="00E84637">
      <w:pPr>
        <w:widowControl w:val="0"/>
        <w:autoSpaceDE w:val="0"/>
        <w:autoSpaceDN w:val="0"/>
        <w:adjustRightInd w:val="0"/>
        <w:jc w:val="both"/>
        <w:rPr>
          <w:szCs w:val="24"/>
        </w:rPr>
      </w:pPr>
      <w:r w:rsidRPr="00794F33">
        <w:rPr>
          <w:color w:val="000000"/>
          <w:szCs w:val="24"/>
        </w:rPr>
        <w:t>phase_p2 = zeros(L,1);</w:t>
      </w:r>
    </w:p>
    <w:p w14:paraId="7C11C02A" w14:textId="77777777" w:rsidR="003F172D" w:rsidRPr="00794F33" w:rsidRDefault="003F172D" w:rsidP="00E84637">
      <w:pPr>
        <w:widowControl w:val="0"/>
        <w:autoSpaceDE w:val="0"/>
        <w:autoSpaceDN w:val="0"/>
        <w:adjustRightInd w:val="0"/>
        <w:jc w:val="both"/>
        <w:rPr>
          <w:szCs w:val="24"/>
        </w:rPr>
      </w:pPr>
      <w:r w:rsidRPr="00794F33">
        <w:rPr>
          <w:color w:val="000000"/>
          <w:szCs w:val="24"/>
        </w:rPr>
        <w:t>phase_n1 = zeros(L,1);</w:t>
      </w:r>
    </w:p>
    <w:p w14:paraId="50060833" w14:textId="77777777" w:rsidR="003F172D" w:rsidRPr="00794F33" w:rsidRDefault="003F172D" w:rsidP="00E84637">
      <w:pPr>
        <w:widowControl w:val="0"/>
        <w:autoSpaceDE w:val="0"/>
        <w:autoSpaceDN w:val="0"/>
        <w:adjustRightInd w:val="0"/>
        <w:jc w:val="both"/>
        <w:rPr>
          <w:szCs w:val="24"/>
        </w:rPr>
      </w:pPr>
      <w:r w:rsidRPr="00794F33">
        <w:rPr>
          <w:color w:val="000000"/>
          <w:szCs w:val="24"/>
        </w:rPr>
        <w:t>phase_n2 = zeros(L,1);</w:t>
      </w:r>
    </w:p>
    <w:p w14:paraId="12757535" w14:textId="77777777" w:rsidR="003F172D" w:rsidRPr="00794F33" w:rsidRDefault="003F172D" w:rsidP="00E84637">
      <w:pPr>
        <w:widowControl w:val="0"/>
        <w:autoSpaceDE w:val="0"/>
        <w:autoSpaceDN w:val="0"/>
        <w:adjustRightInd w:val="0"/>
        <w:jc w:val="both"/>
        <w:rPr>
          <w:szCs w:val="24"/>
        </w:rPr>
      </w:pPr>
      <w:r w:rsidRPr="00794F33">
        <w:rPr>
          <w:color w:val="0000FF"/>
          <w:szCs w:val="24"/>
        </w:rPr>
        <w:t>for</w:t>
      </w:r>
      <w:r w:rsidRPr="00794F33">
        <w:rPr>
          <w:color w:val="000000"/>
          <w:szCs w:val="24"/>
        </w:rPr>
        <w:t xml:space="preserve"> </w:t>
      </w:r>
      <w:proofErr w:type="spellStart"/>
      <w:r w:rsidRPr="00794F33">
        <w:rPr>
          <w:color w:val="000000"/>
          <w:szCs w:val="24"/>
        </w:rPr>
        <w:t>i</w:t>
      </w:r>
      <w:proofErr w:type="spellEnd"/>
      <w:r w:rsidRPr="00794F33">
        <w:rPr>
          <w:color w:val="000000"/>
          <w:szCs w:val="24"/>
        </w:rPr>
        <w:t>=</w:t>
      </w:r>
      <w:proofErr w:type="spellStart"/>
      <w:r w:rsidRPr="00794F33">
        <w:rPr>
          <w:color w:val="000000"/>
          <w:szCs w:val="24"/>
        </w:rPr>
        <w:t>1:N</w:t>
      </w:r>
      <w:proofErr w:type="spellEnd"/>
    </w:p>
    <w:p w14:paraId="3F1E1C37"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proofErr w:type="spellStart"/>
      <w:r w:rsidRPr="00794F33">
        <w:rPr>
          <w:color w:val="000000"/>
          <w:szCs w:val="24"/>
        </w:rPr>
        <w:t>temp_delta</w:t>
      </w:r>
      <w:proofErr w:type="spellEnd"/>
      <w:r w:rsidRPr="00794F33">
        <w:rPr>
          <w:color w:val="000000"/>
          <w:szCs w:val="24"/>
        </w:rPr>
        <w:t xml:space="preserve"> = delta(</w:t>
      </w:r>
      <w:proofErr w:type="spellStart"/>
      <w:r w:rsidRPr="00794F33">
        <w:rPr>
          <w:color w:val="000000"/>
          <w:szCs w:val="24"/>
        </w:rPr>
        <w:t>i</w:t>
      </w:r>
      <w:proofErr w:type="spellEnd"/>
      <w:r w:rsidRPr="00794F33">
        <w:rPr>
          <w:color w:val="000000"/>
          <w:szCs w:val="24"/>
        </w:rPr>
        <w:t>);</w:t>
      </w:r>
    </w:p>
    <w:p w14:paraId="012D3909" w14:textId="77777777" w:rsidR="003F172D" w:rsidRPr="00794F33" w:rsidRDefault="003F172D" w:rsidP="00E84637">
      <w:pPr>
        <w:widowControl w:val="0"/>
        <w:autoSpaceDE w:val="0"/>
        <w:autoSpaceDN w:val="0"/>
        <w:adjustRightInd w:val="0"/>
        <w:jc w:val="both"/>
        <w:rPr>
          <w:szCs w:val="24"/>
        </w:rPr>
      </w:pPr>
      <w:r w:rsidRPr="00794F33">
        <w:rPr>
          <w:color w:val="0000FF"/>
          <w:szCs w:val="24"/>
        </w:rPr>
        <w:t>for</w:t>
      </w:r>
      <w:r w:rsidRPr="00794F33">
        <w:rPr>
          <w:color w:val="000000"/>
          <w:szCs w:val="24"/>
        </w:rPr>
        <w:t xml:space="preserve"> j=1:N</w:t>
      </w:r>
    </w:p>
    <w:p w14:paraId="3EF1B396"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r w:rsidRPr="00794F33">
        <w:rPr>
          <w:color w:val="3C763D"/>
          <w:szCs w:val="24"/>
        </w:rPr>
        <w:t xml:space="preserve">%d = </w:t>
      </w:r>
      <w:proofErr w:type="spellStart"/>
      <w:r w:rsidRPr="00794F33">
        <w:rPr>
          <w:color w:val="3C763D"/>
          <w:szCs w:val="24"/>
        </w:rPr>
        <w:t>temp_d</w:t>
      </w:r>
      <w:proofErr w:type="spellEnd"/>
      <w:r w:rsidRPr="00794F33">
        <w:rPr>
          <w:color w:val="3C763D"/>
          <w:szCs w:val="24"/>
        </w:rPr>
        <w:t>(j);</w:t>
      </w:r>
    </w:p>
    <w:p w14:paraId="59834680"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d = 2e-6;</w:t>
      </w:r>
    </w:p>
    <w:p w14:paraId="1C348CF8"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proofErr w:type="spellStart"/>
      <w:r w:rsidRPr="00794F33">
        <w:rPr>
          <w:color w:val="000000"/>
          <w:szCs w:val="24"/>
        </w:rPr>
        <w:t>temp_angle</w:t>
      </w:r>
      <w:proofErr w:type="spellEnd"/>
      <w:r w:rsidRPr="00794F33">
        <w:rPr>
          <w:color w:val="000000"/>
          <w:szCs w:val="24"/>
        </w:rPr>
        <w:t xml:space="preserve"> = director(</w:t>
      </w:r>
      <w:proofErr w:type="spellStart"/>
      <w:r w:rsidRPr="00794F33">
        <w:rPr>
          <w:color w:val="000000"/>
          <w:szCs w:val="24"/>
        </w:rPr>
        <w:t>i</w:t>
      </w:r>
      <w:proofErr w:type="spellEnd"/>
      <w:r w:rsidRPr="00794F33">
        <w:rPr>
          <w:color w:val="000000"/>
          <w:szCs w:val="24"/>
        </w:rPr>
        <w:t>);</w:t>
      </w:r>
    </w:p>
    <w:p w14:paraId="2710D239"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r w:rsidRPr="00794F33">
        <w:rPr>
          <w:color w:val="3C763D"/>
          <w:szCs w:val="24"/>
        </w:rPr>
        <w:t>%for k=1:N</w:t>
      </w:r>
    </w:p>
    <w:p w14:paraId="4B5D9D2A"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r w:rsidRPr="00794F33">
        <w:rPr>
          <w:color w:val="3C763D"/>
          <w:szCs w:val="24"/>
        </w:rPr>
        <w:t>%</w:t>
      </w:r>
      <w:proofErr w:type="spellStart"/>
      <w:r w:rsidRPr="00794F33">
        <w:rPr>
          <w:color w:val="3C763D"/>
          <w:szCs w:val="24"/>
        </w:rPr>
        <w:t>temp_twist</w:t>
      </w:r>
      <w:proofErr w:type="spellEnd"/>
      <w:r w:rsidRPr="00794F33">
        <w:rPr>
          <w:color w:val="3C763D"/>
          <w:szCs w:val="24"/>
        </w:rPr>
        <w:t xml:space="preserve"> = twist(k);</w:t>
      </w:r>
    </w:p>
    <w:p w14:paraId="61632088"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r w:rsidRPr="00794F33">
        <w:rPr>
          <w:color w:val="3C763D"/>
          <w:szCs w:val="24"/>
        </w:rPr>
        <w:t>%</w:t>
      </w:r>
      <w:proofErr w:type="spellStart"/>
      <w:r w:rsidRPr="00794F33">
        <w:rPr>
          <w:color w:val="3C763D"/>
          <w:szCs w:val="24"/>
        </w:rPr>
        <w:t>temp_angle</w:t>
      </w:r>
      <w:proofErr w:type="spellEnd"/>
      <w:r w:rsidRPr="00794F33">
        <w:rPr>
          <w:color w:val="3C763D"/>
          <w:szCs w:val="24"/>
        </w:rPr>
        <w:t xml:space="preserve"> = 155.3557/180*pi;</w:t>
      </w:r>
    </w:p>
    <w:p w14:paraId="32E3FE2A"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proofErr w:type="spellStart"/>
      <w:r w:rsidRPr="00794F33">
        <w:rPr>
          <w:color w:val="000000"/>
          <w:szCs w:val="24"/>
        </w:rPr>
        <w:t>temp_twist</w:t>
      </w:r>
      <w:proofErr w:type="spellEnd"/>
      <w:r w:rsidRPr="00794F33">
        <w:rPr>
          <w:color w:val="000000"/>
          <w:szCs w:val="24"/>
        </w:rPr>
        <w:t xml:space="preserve"> = </w:t>
      </w:r>
      <w:proofErr w:type="spellStart"/>
      <w:r w:rsidRPr="00794F33">
        <w:rPr>
          <w:color w:val="000000"/>
          <w:szCs w:val="24"/>
        </w:rPr>
        <w:t>1e</w:t>
      </w:r>
      <w:proofErr w:type="spellEnd"/>
      <w:r w:rsidRPr="00794F33">
        <w:rPr>
          <w:color w:val="000000"/>
          <w:szCs w:val="24"/>
        </w:rPr>
        <w:t>-8;</w:t>
      </w:r>
    </w:p>
    <w:p w14:paraId="6F9A554A"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r w:rsidRPr="00794F33">
        <w:rPr>
          <w:color w:val="0000FF"/>
          <w:szCs w:val="24"/>
        </w:rPr>
        <w:t>for</w:t>
      </w:r>
      <w:r w:rsidRPr="00794F33">
        <w:rPr>
          <w:color w:val="000000"/>
          <w:szCs w:val="24"/>
        </w:rPr>
        <w:t xml:space="preserve"> e=1:L</w:t>
      </w:r>
    </w:p>
    <w:p w14:paraId="0EC6F564"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proofErr w:type="spellStart"/>
      <w:r w:rsidRPr="00794F33">
        <w:rPr>
          <w:color w:val="000000"/>
          <w:szCs w:val="24"/>
        </w:rPr>
        <w:t>temp_tilt</w:t>
      </w:r>
      <w:proofErr w:type="spellEnd"/>
      <w:r w:rsidRPr="00794F33">
        <w:rPr>
          <w:color w:val="000000"/>
          <w:szCs w:val="24"/>
        </w:rPr>
        <w:t xml:space="preserve"> = tilt(e);</w:t>
      </w:r>
    </w:p>
    <w:p w14:paraId="01C0BA66" w14:textId="77777777" w:rsidR="003F172D" w:rsidRPr="00794F33" w:rsidRDefault="003F172D" w:rsidP="00E84637">
      <w:pPr>
        <w:widowControl w:val="0"/>
        <w:autoSpaceDE w:val="0"/>
        <w:autoSpaceDN w:val="0"/>
        <w:adjustRightInd w:val="0"/>
        <w:jc w:val="both"/>
        <w:rPr>
          <w:szCs w:val="24"/>
        </w:rPr>
      </w:pPr>
      <w:r w:rsidRPr="00794F33">
        <w:rPr>
          <w:color w:val="000000"/>
          <w:szCs w:val="24"/>
        </w:rPr>
        <w:lastRenderedPageBreak/>
        <w:t xml:space="preserve">        </w:t>
      </w:r>
      <w:proofErr w:type="spellStart"/>
      <w:r w:rsidRPr="00794F33">
        <w:rPr>
          <w:color w:val="000000"/>
          <w:szCs w:val="24"/>
        </w:rPr>
        <w:t>temp_dn</w:t>
      </w:r>
      <w:proofErr w:type="spellEnd"/>
      <w:r w:rsidRPr="00794F33">
        <w:rPr>
          <w:color w:val="000000"/>
          <w:szCs w:val="24"/>
        </w:rPr>
        <w:t xml:space="preserve"> = </w:t>
      </w:r>
      <w:proofErr w:type="spellStart"/>
      <w:r w:rsidRPr="00794F33">
        <w:rPr>
          <w:color w:val="000000"/>
          <w:szCs w:val="24"/>
        </w:rPr>
        <w:t>dn</w:t>
      </w:r>
      <w:proofErr w:type="spellEnd"/>
      <w:r w:rsidRPr="00794F33">
        <w:rPr>
          <w:color w:val="000000"/>
          <w:szCs w:val="24"/>
        </w:rPr>
        <w:t>(e);</w:t>
      </w:r>
    </w:p>
    <w:p w14:paraId="693BAE1F"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MDHFLC = R(-temp_tilt)*[exp(-1i*pi*temp_dn*d/lamda),0;0,exp(1i*pi*temp_dn*d/lamda)]*R(temp_tilt);</w:t>
      </w:r>
    </w:p>
    <w:p w14:paraId="3193D087"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proofErr w:type="spellStart"/>
      <w:r w:rsidRPr="00794F33">
        <w:rPr>
          <w:color w:val="000000"/>
          <w:szCs w:val="24"/>
        </w:rPr>
        <w:t>Mcom1</w:t>
      </w:r>
      <w:proofErr w:type="spellEnd"/>
      <w:r w:rsidRPr="00794F33">
        <w:rPr>
          <w:color w:val="000000"/>
          <w:szCs w:val="24"/>
        </w:rPr>
        <w:t xml:space="preserve"> = R(</w:t>
      </w:r>
      <w:proofErr w:type="spellStart"/>
      <w:r w:rsidRPr="00794F33">
        <w:rPr>
          <w:color w:val="000000"/>
          <w:szCs w:val="24"/>
        </w:rPr>
        <w:t>temp_angle</w:t>
      </w:r>
      <w:proofErr w:type="spellEnd"/>
      <w:r w:rsidRPr="00794F33">
        <w:rPr>
          <w:color w:val="000000"/>
          <w:szCs w:val="24"/>
        </w:rPr>
        <w:t>)*Matrix(</w:t>
      </w:r>
      <w:proofErr w:type="spellStart"/>
      <w:r w:rsidRPr="00794F33">
        <w:rPr>
          <w:color w:val="000000"/>
          <w:szCs w:val="24"/>
        </w:rPr>
        <w:t>temp_twist,temp_delta</w:t>
      </w:r>
      <w:proofErr w:type="spellEnd"/>
      <w:r w:rsidRPr="00794F33">
        <w:rPr>
          <w:color w:val="000000"/>
          <w:szCs w:val="24"/>
        </w:rPr>
        <w:t>)*R(-</w:t>
      </w:r>
      <w:proofErr w:type="spellStart"/>
      <w:r w:rsidRPr="00794F33">
        <w:rPr>
          <w:color w:val="000000"/>
          <w:szCs w:val="24"/>
        </w:rPr>
        <w:t>temp_angle</w:t>
      </w:r>
      <w:proofErr w:type="spellEnd"/>
      <w:r w:rsidRPr="00794F33">
        <w:rPr>
          <w:color w:val="000000"/>
          <w:szCs w:val="24"/>
        </w:rPr>
        <w:t>);</w:t>
      </w:r>
    </w:p>
    <w:p w14:paraId="0EB388CA"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proofErr w:type="spellStart"/>
      <w:r w:rsidRPr="00794F33">
        <w:rPr>
          <w:color w:val="000000"/>
          <w:szCs w:val="24"/>
        </w:rPr>
        <w:t>Mcom2</w:t>
      </w:r>
      <w:proofErr w:type="spellEnd"/>
      <w:r w:rsidRPr="00794F33">
        <w:rPr>
          <w:color w:val="000000"/>
          <w:szCs w:val="24"/>
        </w:rPr>
        <w:t xml:space="preserve"> = R(-</w:t>
      </w:r>
      <w:proofErr w:type="spellStart"/>
      <w:r w:rsidRPr="00794F33">
        <w:rPr>
          <w:color w:val="000000"/>
          <w:szCs w:val="24"/>
        </w:rPr>
        <w:t>temp_angle</w:t>
      </w:r>
      <w:proofErr w:type="spellEnd"/>
      <w:r w:rsidRPr="00794F33">
        <w:rPr>
          <w:color w:val="000000"/>
          <w:szCs w:val="24"/>
        </w:rPr>
        <w:t>)*Matrix(</w:t>
      </w:r>
      <w:proofErr w:type="spellStart"/>
      <w:r w:rsidRPr="00794F33">
        <w:rPr>
          <w:color w:val="000000"/>
          <w:szCs w:val="24"/>
        </w:rPr>
        <w:t>temp_twist,temp_delta</w:t>
      </w:r>
      <w:proofErr w:type="spellEnd"/>
      <w:r w:rsidRPr="00794F33">
        <w:rPr>
          <w:color w:val="000000"/>
          <w:szCs w:val="24"/>
        </w:rPr>
        <w:t>)*R(</w:t>
      </w:r>
      <w:proofErr w:type="spellStart"/>
      <w:r w:rsidRPr="00794F33">
        <w:rPr>
          <w:color w:val="000000"/>
          <w:szCs w:val="24"/>
        </w:rPr>
        <w:t>temp_angle</w:t>
      </w:r>
      <w:proofErr w:type="spellEnd"/>
      <w:r w:rsidRPr="00794F33">
        <w:rPr>
          <w:color w:val="000000"/>
          <w:szCs w:val="24"/>
        </w:rPr>
        <w:t>);</w:t>
      </w:r>
    </w:p>
    <w:p w14:paraId="075A4879" w14:textId="455EBA01" w:rsidR="003F172D" w:rsidRPr="00794F33" w:rsidRDefault="003F172D" w:rsidP="00E84637">
      <w:pPr>
        <w:widowControl w:val="0"/>
        <w:autoSpaceDE w:val="0"/>
        <w:autoSpaceDN w:val="0"/>
        <w:adjustRightInd w:val="0"/>
        <w:jc w:val="both"/>
        <w:rPr>
          <w:szCs w:val="24"/>
        </w:rPr>
      </w:pPr>
      <w:r w:rsidRPr="00794F33">
        <w:rPr>
          <w:color w:val="000000"/>
          <w:szCs w:val="24"/>
        </w:rPr>
        <w:t xml:space="preserve">        M = Mcom2*MDHFLC*Mcom1;</w:t>
      </w:r>
    </w:p>
    <w:p w14:paraId="2D9B03A7"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proofErr w:type="spellStart"/>
      <w:r w:rsidRPr="00794F33">
        <w:rPr>
          <w:color w:val="000000"/>
          <w:szCs w:val="24"/>
        </w:rPr>
        <w:t>Eout_positive</w:t>
      </w:r>
      <w:proofErr w:type="spellEnd"/>
      <w:r w:rsidRPr="00794F33">
        <w:rPr>
          <w:color w:val="000000"/>
          <w:szCs w:val="24"/>
        </w:rPr>
        <w:t xml:space="preserve"> = M*1/sqrt(2)*[</w:t>
      </w:r>
      <w:proofErr w:type="spellStart"/>
      <w:r w:rsidRPr="00794F33">
        <w:rPr>
          <w:color w:val="000000"/>
          <w:szCs w:val="24"/>
        </w:rPr>
        <w:t>1,1i</w:t>
      </w:r>
      <w:proofErr w:type="spellEnd"/>
      <w:r w:rsidRPr="00794F33">
        <w:rPr>
          <w:color w:val="000000"/>
          <w:szCs w:val="24"/>
        </w:rPr>
        <w:t>]';</w:t>
      </w:r>
    </w:p>
    <w:p w14:paraId="2EE7F243"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proofErr w:type="spellStart"/>
      <w:r w:rsidRPr="00794F33">
        <w:rPr>
          <w:color w:val="000000"/>
          <w:szCs w:val="24"/>
        </w:rPr>
        <w:t>Mcom1</w:t>
      </w:r>
      <w:proofErr w:type="spellEnd"/>
      <w:r w:rsidRPr="00794F33">
        <w:rPr>
          <w:color w:val="000000"/>
          <w:szCs w:val="24"/>
        </w:rPr>
        <w:t xml:space="preserve"> = R(-</w:t>
      </w:r>
      <w:proofErr w:type="spellStart"/>
      <w:r w:rsidRPr="00794F33">
        <w:rPr>
          <w:color w:val="000000"/>
          <w:szCs w:val="24"/>
        </w:rPr>
        <w:t>temp_angle</w:t>
      </w:r>
      <w:proofErr w:type="spellEnd"/>
      <w:r w:rsidRPr="00794F33">
        <w:rPr>
          <w:color w:val="000000"/>
          <w:szCs w:val="24"/>
        </w:rPr>
        <w:t>)*Matrix(</w:t>
      </w:r>
      <w:proofErr w:type="spellStart"/>
      <w:r w:rsidRPr="00794F33">
        <w:rPr>
          <w:color w:val="000000"/>
          <w:szCs w:val="24"/>
        </w:rPr>
        <w:t>temp_twist,temp_delta</w:t>
      </w:r>
      <w:proofErr w:type="spellEnd"/>
      <w:r w:rsidRPr="00794F33">
        <w:rPr>
          <w:color w:val="000000"/>
          <w:szCs w:val="24"/>
        </w:rPr>
        <w:t>)*R(</w:t>
      </w:r>
      <w:proofErr w:type="spellStart"/>
      <w:r w:rsidRPr="00794F33">
        <w:rPr>
          <w:color w:val="000000"/>
          <w:szCs w:val="24"/>
        </w:rPr>
        <w:t>temp_angle</w:t>
      </w:r>
      <w:proofErr w:type="spellEnd"/>
      <w:r w:rsidRPr="00794F33">
        <w:rPr>
          <w:color w:val="000000"/>
          <w:szCs w:val="24"/>
        </w:rPr>
        <w:t>);</w:t>
      </w:r>
    </w:p>
    <w:p w14:paraId="1345D0F4"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proofErr w:type="spellStart"/>
      <w:r w:rsidRPr="00794F33">
        <w:rPr>
          <w:color w:val="000000"/>
          <w:szCs w:val="24"/>
        </w:rPr>
        <w:t>Mcom2</w:t>
      </w:r>
      <w:proofErr w:type="spellEnd"/>
      <w:r w:rsidRPr="00794F33">
        <w:rPr>
          <w:color w:val="000000"/>
          <w:szCs w:val="24"/>
        </w:rPr>
        <w:t xml:space="preserve"> = R(</w:t>
      </w:r>
      <w:proofErr w:type="spellStart"/>
      <w:r w:rsidRPr="00794F33">
        <w:rPr>
          <w:color w:val="000000"/>
          <w:szCs w:val="24"/>
        </w:rPr>
        <w:t>temp_angle</w:t>
      </w:r>
      <w:proofErr w:type="spellEnd"/>
      <w:r w:rsidRPr="00794F33">
        <w:rPr>
          <w:color w:val="000000"/>
          <w:szCs w:val="24"/>
        </w:rPr>
        <w:t>)*Matrix(-</w:t>
      </w:r>
      <w:proofErr w:type="spellStart"/>
      <w:r w:rsidRPr="00794F33">
        <w:rPr>
          <w:color w:val="000000"/>
          <w:szCs w:val="24"/>
        </w:rPr>
        <w:t>temp_twist,temp_delta</w:t>
      </w:r>
      <w:proofErr w:type="spellEnd"/>
      <w:r w:rsidRPr="00794F33">
        <w:rPr>
          <w:color w:val="000000"/>
          <w:szCs w:val="24"/>
        </w:rPr>
        <w:t>)*R(-</w:t>
      </w:r>
      <w:proofErr w:type="spellStart"/>
      <w:r w:rsidRPr="00794F33">
        <w:rPr>
          <w:color w:val="000000"/>
          <w:szCs w:val="24"/>
        </w:rPr>
        <w:t>temp_angle</w:t>
      </w:r>
      <w:proofErr w:type="spellEnd"/>
      <w:r w:rsidRPr="00794F33">
        <w:rPr>
          <w:color w:val="000000"/>
          <w:szCs w:val="24"/>
        </w:rPr>
        <w:t>);</w:t>
      </w:r>
    </w:p>
    <w:p w14:paraId="786DE798"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M = Mcom2*MDHFLC*Mcom1;</w:t>
      </w:r>
    </w:p>
    <w:p w14:paraId="2B5AB2F2"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proofErr w:type="spellStart"/>
      <w:r w:rsidRPr="00794F33">
        <w:rPr>
          <w:color w:val="000000"/>
          <w:szCs w:val="24"/>
        </w:rPr>
        <w:t>Eout_negative</w:t>
      </w:r>
      <w:proofErr w:type="spellEnd"/>
      <w:r w:rsidRPr="00794F33">
        <w:rPr>
          <w:color w:val="000000"/>
          <w:szCs w:val="24"/>
        </w:rPr>
        <w:t xml:space="preserve"> = M*1/sqrt(2)*[</w:t>
      </w:r>
      <w:proofErr w:type="spellStart"/>
      <w:r w:rsidRPr="00794F33">
        <w:rPr>
          <w:color w:val="000000"/>
          <w:szCs w:val="24"/>
        </w:rPr>
        <w:t>1,1i</w:t>
      </w:r>
      <w:proofErr w:type="spellEnd"/>
      <w:r w:rsidRPr="00794F33">
        <w:rPr>
          <w:color w:val="000000"/>
          <w:szCs w:val="24"/>
        </w:rPr>
        <w:t>]';</w:t>
      </w:r>
    </w:p>
    <w:p w14:paraId="518FCA26"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proofErr w:type="spellStart"/>
      <w:r w:rsidRPr="00794F33">
        <w:rPr>
          <w:color w:val="000000"/>
          <w:szCs w:val="24"/>
        </w:rPr>
        <w:t>phase_p1</w:t>
      </w:r>
      <w:proofErr w:type="spellEnd"/>
      <w:r w:rsidRPr="00794F33">
        <w:rPr>
          <w:color w:val="000000"/>
          <w:szCs w:val="24"/>
        </w:rPr>
        <w:t>(e) = angle(</w:t>
      </w:r>
      <w:proofErr w:type="spellStart"/>
      <w:r w:rsidRPr="00794F33">
        <w:rPr>
          <w:color w:val="000000"/>
          <w:szCs w:val="24"/>
        </w:rPr>
        <w:t>Eout_positive</w:t>
      </w:r>
      <w:proofErr w:type="spellEnd"/>
      <w:r w:rsidRPr="00794F33">
        <w:rPr>
          <w:color w:val="000000"/>
          <w:szCs w:val="24"/>
        </w:rPr>
        <w:t>(1));</w:t>
      </w:r>
    </w:p>
    <w:p w14:paraId="144B04A6"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proofErr w:type="spellStart"/>
      <w:r w:rsidRPr="00794F33">
        <w:rPr>
          <w:color w:val="000000"/>
          <w:szCs w:val="24"/>
        </w:rPr>
        <w:t>phase_p2</w:t>
      </w:r>
      <w:proofErr w:type="spellEnd"/>
      <w:r w:rsidRPr="00794F33">
        <w:rPr>
          <w:color w:val="000000"/>
          <w:szCs w:val="24"/>
        </w:rPr>
        <w:t>(e) = angle(</w:t>
      </w:r>
      <w:proofErr w:type="spellStart"/>
      <w:r w:rsidRPr="00794F33">
        <w:rPr>
          <w:color w:val="000000"/>
          <w:szCs w:val="24"/>
        </w:rPr>
        <w:t>Eout_positive</w:t>
      </w:r>
      <w:proofErr w:type="spellEnd"/>
      <w:r w:rsidRPr="00794F33">
        <w:rPr>
          <w:color w:val="000000"/>
          <w:szCs w:val="24"/>
        </w:rPr>
        <w:t>(2));</w:t>
      </w:r>
    </w:p>
    <w:p w14:paraId="1CFE1CEA"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proofErr w:type="spellStart"/>
      <w:r w:rsidRPr="00794F33">
        <w:rPr>
          <w:color w:val="000000"/>
          <w:szCs w:val="24"/>
        </w:rPr>
        <w:t>phase_n1</w:t>
      </w:r>
      <w:proofErr w:type="spellEnd"/>
      <w:r w:rsidRPr="00794F33">
        <w:rPr>
          <w:color w:val="000000"/>
          <w:szCs w:val="24"/>
        </w:rPr>
        <w:t>(e) = angle(</w:t>
      </w:r>
      <w:proofErr w:type="spellStart"/>
      <w:r w:rsidRPr="00794F33">
        <w:rPr>
          <w:color w:val="000000"/>
          <w:szCs w:val="24"/>
        </w:rPr>
        <w:t>Eout_negative</w:t>
      </w:r>
      <w:proofErr w:type="spellEnd"/>
      <w:r w:rsidRPr="00794F33">
        <w:rPr>
          <w:color w:val="000000"/>
          <w:szCs w:val="24"/>
        </w:rPr>
        <w:t>(1));</w:t>
      </w:r>
    </w:p>
    <w:p w14:paraId="5BA7F0DB"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proofErr w:type="spellStart"/>
      <w:r w:rsidRPr="00794F33">
        <w:rPr>
          <w:color w:val="000000"/>
          <w:szCs w:val="24"/>
        </w:rPr>
        <w:t>phase_n2</w:t>
      </w:r>
      <w:proofErr w:type="spellEnd"/>
      <w:r w:rsidRPr="00794F33">
        <w:rPr>
          <w:color w:val="000000"/>
          <w:szCs w:val="24"/>
        </w:rPr>
        <w:t>(e) = angle(</w:t>
      </w:r>
      <w:proofErr w:type="spellStart"/>
      <w:r w:rsidRPr="00794F33">
        <w:rPr>
          <w:color w:val="000000"/>
          <w:szCs w:val="24"/>
        </w:rPr>
        <w:t>Eout_negative</w:t>
      </w:r>
      <w:proofErr w:type="spellEnd"/>
      <w:r w:rsidRPr="00794F33">
        <w:rPr>
          <w:color w:val="000000"/>
          <w:szCs w:val="24"/>
        </w:rPr>
        <w:t>(2));</w:t>
      </w:r>
    </w:p>
    <w:p w14:paraId="54CFF612"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r w:rsidRPr="00794F33">
        <w:rPr>
          <w:color w:val="0000FF"/>
          <w:szCs w:val="24"/>
        </w:rPr>
        <w:t>end</w:t>
      </w:r>
    </w:p>
    <w:p w14:paraId="491FFBB0"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proofErr w:type="spellStart"/>
      <w:r w:rsidRPr="00794F33">
        <w:rPr>
          <w:color w:val="000000"/>
          <w:szCs w:val="24"/>
        </w:rPr>
        <w:t>temp_p</w:t>
      </w:r>
      <w:proofErr w:type="spellEnd"/>
      <w:r w:rsidRPr="00794F33">
        <w:rPr>
          <w:color w:val="000000"/>
          <w:szCs w:val="24"/>
        </w:rPr>
        <w:t xml:space="preserve"> = abs(abs(</w:t>
      </w:r>
      <w:proofErr w:type="spellStart"/>
      <w:r w:rsidRPr="00794F33">
        <w:rPr>
          <w:color w:val="000000"/>
          <w:szCs w:val="24"/>
        </w:rPr>
        <w:t>phase_p1-phase_p2</w:t>
      </w:r>
      <w:proofErr w:type="spellEnd"/>
      <w:r w:rsidRPr="00794F33">
        <w:rPr>
          <w:color w:val="000000"/>
          <w:szCs w:val="24"/>
        </w:rPr>
        <w:t>)-1.57);</w:t>
      </w:r>
    </w:p>
    <w:p w14:paraId="6B075F09"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proofErr w:type="spellStart"/>
      <w:r w:rsidRPr="00794F33">
        <w:rPr>
          <w:color w:val="000000"/>
          <w:szCs w:val="24"/>
        </w:rPr>
        <w:t>temp_n</w:t>
      </w:r>
      <w:proofErr w:type="spellEnd"/>
      <w:r w:rsidRPr="00794F33">
        <w:rPr>
          <w:color w:val="000000"/>
          <w:szCs w:val="24"/>
        </w:rPr>
        <w:t xml:space="preserve"> = abs(abs(</w:t>
      </w:r>
      <w:proofErr w:type="spellStart"/>
      <w:r w:rsidRPr="00794F33">
        <w:rPr>
          <w:color w:val="000000"/>
          <w:szCs w:val="24"/>
        </w:rPr>
        <w:t>phase_n1-phase_n2</w:t>
      </w:r>
      <w:proofErr w:type="spellEnd"/>
      <w:r w:rsidRPr="00794F33">
        <w:rPr>
          <w:color w:val="000000"/>
          <w:szCs w:val="24"/>
        </w:rPr>
        <w:t>)-1.57);</w:t>
      </w:r>
    </w:p>
    <w:p w14:paraId="14D5BCC8" w14:textId="5524E11C" w:rsidR="003F172D" w:rsidRPr="00794F33" w:rsidRDefault="003F172D" w:rsidP="00E84637">
      <w:pPr>
        <w:widowControl w:val="0"/>
        <w:autoSpaceDE w:val="0"/>
        <w:autoSpaceDN w:val="0"/>
        <w:adjustRightInd w:val="0"/>
        <w:jc w:val="both"/>
        <w:rPr>
          <w:szCs w:val="24"/>
        </w:rPr>
      </w:pPr>
      <w:r w:rsidRPr="00794F33">
        <w:rPr>
          <w:color w:val="000000"/>
          <w:szCs w:val="24"/>
        </w:rPr>
        <w:t xml:space="preserve">        out(</w:t>
      </w:r>
      <w:proofErr w:type="spellStart"/>
      <w:r w:rsidRPr="00794F33">
        <w:rPr>
          <w:color w:val="000000"/>
          <w:szCs w:val="24"/>
        </w:rPr>
        <w:t>i,j</w:t>
      </w:r>
      <w:proofErr w:type="spellEnd"/>
      <w:r w:rsidRPr="00794F33">
        <w:rPr>
          <w:color w:val="000000"/>
          <w:szCs w:val="24"/>
        </w:rPr>
        <w:t xml:space="preserve">) = </w:t>
      </w:r>
      <w:proofErr w:type="spellStart"/>
      <w:r w:rsidRPr="00794F33">
        <w:rPr>
          <w:color w:val="000000"/>
          <w:szCs w:val="24"/>
        </w:rPr>
        <w:t>integ</w:t>
      </w:r>
      <w:proofErr w:type="spellEnd"/>
      <w:r w:rsidRPr="00794F33">
        <w:rPr>
          <w:color w:val="000000"/>
          <w:szCs w:val="24"/>
        </w:rPr>
        <w:t>(</w:t>
      </w:r>
      <w:proofErr w:type="spellStart"/>
      <w:r w:rsidRPr="00794F33">
        <w:rPr>
          <w:color w:val="000000"/>
          <w:szCs w:val="24"/>
        </w:rPr>
        <w:t>dn,temp_p</w:t>
      </w:r>
      <w:proofErr w:type="spellEnd"/>
      <w:r w:rsidRPr="00794F33">
        <w:rPr>
          <w:color w:val="000000"/>
          <w:szCs w:val="24"/>
        </w:rPr>
        <w:t>)</w:t>
      </w:r>
      <w:r w:rsidR="005D30F9" w:rsidRPr="00794F33">
        <w:rPr>
          <w:color w:val="000000"/>
          <w:szCs w:val="24"/>
        </w:rPr>
        <w:t xml:space="preserve">+ </w:t>
      </w:r>
      <w:proofErr w:type="spellStart"/>
      <w:r w:rsidR="005D30F9" w:rsidRPr="00794F33">
        <w:rPr>
          <w:color w:val="000000"/>
          <w:szCs w:val="24"/>
        </w:rPr>
        <w:t>integ</w:t>
      </w:r>
      <w:proofErr w:type="spellEnd"/>
      <w:r w:rsidR="005D30F9" w:rsidRPr="00794F33">
        <w:rPr>
          <w:color w:val="000000"/>
          <w:szCs w:val="24"/>
        </w:rPr>
        <w:t>(</w:t>
      </w:r>
      <w:proofErr w:type="spellStart"/>
      <w:r w:rsidR="005D30F9" w:rsidRPr="00794F33">
        <w:rPr>
          <w:color w:val="000000"/>
          <w:szCs w:val="24"/>
        </w:rPr>
        <w:t>dn,temp_n</w:t>
      </w:r>
      <w:proofErr w:type="spellEnd"/>
      <w:r w:rsidR="005D30F9" w:rsidRPr="00794F33">
        <w:rPr>
          <w:color w:val="000000"/>
          <w:szCs w:val="24"/>
        </w:rPr>
        <w:t>)</w:t>
      </w:r>
      <w:r w:rsidRPr="00794F33">
        <w:rPr>
          <w:color w:val="000000"/>
          <w:szCs w:val="24"/>
        </w:rPr>
        <w:t>;</w:t>
      </w:r>
    </w:p>
    <w:p w14:paraId="66B7F655" w14:textId="77777777" w:rsidR="003F172D" w:rsidRPr="00794F33" w:rsidRDefault="003F172D" w:rsidP="00E84637">
      <w:pPr>
        <w:widowControl w:val="0"/>
        <w:autoSpaceDE w:val="0"/>
        <w:autoSpaceDN w:val="0"/>
        <w:adjustRightInd w:val="0"/>
        <w:jc w:val="both"/>
        <w:rPr>
          <w:szCs w:val="24"/>
        </w:rPr>
      </w:pPr>
      <w:r w:rsidRPr="00794F33">
        <w:rPr>
          <w:color w:val="0000FF"/>
          <w:szCs w:val="24"/>
        </w:rPr>
        <w:t>end</w:t>
      </w:r>
    </w:p>
    <w:p w14:paraId="3A720521" w14:textId="77777777" w:rsidR="003F172D" w:rsidRPr="00794F33" w:rsidRDefault="003F172D" w:rsidP="00E84637">
      <w:pPr>
        <w:widowControl w:val="0"/>
        <w:autoSpaceDE w:val="0"/>
        <w:autoSpaceDN w:val="0"/>
        <w:adjustRightInd w:val="0"/>
        <w:jc w:val="both"/>
        <w:rPr>
          <w:szCs w:val="24"/>
        </w:rPr>
      </w:pPr>
      <w:r w:rsidRPr="00794F33">
        <w:rPr>
          <w:color w:val="0000FF"/>
          <w:szCs w:val="24"/>
        </w:rPr>
        <w:t>end</w:t>
      </w:r>
    </w:p>
    <w:p w14:paraId="05E317C4" w14:textId="08C03876" w:rsidR="003F172D" w:rsidRPr="00794F33" w:rsidRDefault="003F172D" w:rsidP="00E84637">
      <w:pPr>
        <w:widowControl w:val="0"/>
        <w:autoSpaceDE w:val="0"/>
        <w:autoSpaceDN w:val="0"/>
        <w:adjustRightInd w:val="0"/>
        <w:jc w:val="both"/>
        <w:rPr>
          <w:szCs w:val="24"/>
        </w:rPr>
      </w:pPr>
      <w:r w:rsidRPr="00794F33">
        <w:rPr>
          <w:color w:val="000000"/>
          <w:szCs w:val="24"/>
        </w:rPr>
        <w:t>[</w:t>
      </w:r>
      <w:proofErr w:type="spellStart"/>
      <w:r w:rsidRPr="00794F33">
        <w:rPr>
          <w:color w:val="000000"/>
          <w:szCs w:val="24"/>
        </w:rPr>
        <w:t>X,x</w:t>
      </w:r>
      <w:proofErr w:type="spellEnd"/>
      <w:r w:rsidRPr="00794F33">
        <w:rPr>
          <w:color w:val="000000"/>
          <w:szCs w:val="24"/>
        </w:rPr>
        <w:t>] = min(out);</w:t>
      </w:r>
    </w:p>
    <w:p w14:paraId="74137B50"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proofErr w:type="spellStart"/>
      <w:r w:rsidRPr="00794F33">
        <w:rPr>
          <w:color w:val="000000"/>
          <w:szCs w:val="24"/>
        </w:rPr>
        <w:t>Y,y</w:t>
      </w:r>
      <w:proofErr w:type="spellEnd"/>
      <w:r w:rsidRPr="00794F33">
        <w:rPr>
          <w:color w:val="000000"/>
          <w:szCs w:val="24"/>
        </w:rPr>
        <w:t>] = min(X);</w:t>
      </w:r>
    </w:p>
    <w:p w14:paraId="2A6EA659"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proofErr w:type="spellStart"/>
      <w:r w:rsidRPr="00794F33">
        <w:rPr>
          <w:color w:val="000000"/>
          <w:szCs w:val="24"/>
        </w:rPr>
        <w:t>out_delta</w:t>
      </w:r>
      <w:proofErr w:type="spellEnd"/>
      <w:r w:rsidRPr="00794F33">
        <w:rPr>
          <w:color w:val="000000"/>
          <w:szCs w:val="24"/>
        </w:rPr>
        <w:t xml:space="preserve"> = delta(x(y));</w:t>
      </w:r>
    </w:p>
    <w:p w14:paraId="71F06897"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r w:rsidRPr="00794F33">
        <w:rPr>
          <w:color w:val="3C763D"/>
          <w:szCs w:val="24"/>
        </w:rPr>
        <w:t>%</w:t>
      </w:r>
      <w:proofErr w:type="spellStart"/>
      <w:r w:rsidRPr="00794F33">
        <w:rPr>
          <w:color w:val="3C763D"/>
          <w:szCs w:val="24"/>
        </w:rPr>
        <w:t>out_director</w:t>
      </w:r>
      <w:proofErr w:type="spellEnd"/>
      <w:r w:rsidRPr="00794F33">
        <w:rPr>
          <w:color w:val="3C763D"/>
          <w:szCs w:val="24"/>
        </w:rPr>
        <w:t xml:space="preserve"> = director(y)/pi*180;</w:t>
      </w:r>
    </w:p>
    <w:p w14:paraId="2EE954E7"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proofErr w:type="spellStart"/>
      <w:r w:rsidRPr="00794F33">
        <w:rPr>
          <w:color w:val="000000"/>
          <w:szCs w:val="24"/>
        </w:rPr>
        <w:t>out_director</w:t>
      </w:r>
      <w:proofErr w:type="spellEnd"/>
      <w:r w:rsidRPr="00794F33">
        <w:rPr>
          <w:color w:val="000000"/>
          <w:szCs w:val="24"/>
        </w:rPr>
        <w:t xml:space="preserve"> = </w:t>
      </w:r>
      <w:proofErr w:type="spellStart"/>
      <w:r w:rsidRPr="00794F33">
        <w:rPr>
          <w:color w:val="000000"/>
          <w:szCs w:val="24"/>
        </w:rPr>
        <w:t>temp_d</w:t>
      </w:r>
      <w:proofErr w:type="spellEnd"/>
      <w:r w:rsidRPr="00794F33">
        <w:rPr>
          <w:color w:val="000000"/>
          <w:szCs w:val="24"/>
        </w:rPr>
        <w:t>(y);</w:t>
      </w:r>
    </w:p>
    <w:p w14:paraId="486AF90F"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figure;</w:t>
      </w:r>
    </w:p>
    <w:p w14:paraId="4AE197CE"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contour(director/pi*180,delta,out);</w:t>
      </w:r>
    </w:p>
    <w:p w14:paraId="4B898E21"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proofErr w:type="spellStart"/>
      <w:r w:rsidRPr="00794F33">
        <w:rPr>
          <w:color w:val="000000"/>
          <w:szCs w:val="24"/>
        </w:rPr>
        <w:t>xlabel</w:t>
      </w:r>
      <w:proofErr w:type="spellEnd"/>
      <w:r w:rsidRPr="00794F33">
        <w:rPr>
          <w:color w:val="000000"/>
          <w:szCs w:val="24"/>
        </w:rPr>
        <w:t>(</w:t>
      </w:r>
      <w:r w:rsidRPr="00794F33">
        <w:rPr>
          <w:color w:val="A020F0"/>
          <w:szCs w:val="24"/>
        </w:rPr>
        <w:t>'optical axis of compensation film'</w:t>
      </w:r>
      <w:r w:rsidRPr="00794F33">
        <w:rPr>
          <w:color w:val="000000"/>
          <w:szCs w:val="24"/>
        </w:rPr>
        <w:t>);</w:t>
      </w:r>
    </w:p>
    <w:p w14:paraId="771E6F16"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w:t>
      </w:r>
      <w:proofErr w:type="spellStart"/>
      <w:r w:rsidRPr="00794F33">
        <w:rPr>
          <w:color w:val="000000"/>
          <w:szCs w:val="24"/>
        </w:rPr>
        <w:t>ylabel</w:t>
      </w:r>
      <w:proofErr w:type="spellEnd"/>
      <w:r w:rsidRPr="00794F33">
        <w:rPr>
          <w:color w:val="000000"/>
          <w:szCs w:val="24"/>
        </w:rPr>
        <w:t>(</w:t>
      </w:r>
      <w:r w:rsidRPr="00794F33">
        <w:rPr>
          <w:color w:val="A020F0"/>
          <w:szCs w:val="24"/>
        </w:rPr>
        <w:t>'retardation of compensation film'</w:t>
      </w:r>
      <w:r w:rsidRPr="00794F33">
        <w:rPr>
          <w:color w:val="000000"/>
          <w:szCs w:val="24"/>
        </w:rPr>
        <w:t>);</w:t>
      </w:r>
    </w:p>
    <w:p w14:paraId="65989CCB" w14:textId="77777777" w:rsidR="003F172D" w:rsidRPr="00794F33" w:rsidRDefault="003F172D" w:rsidP="00E84637">
      <w:pPr>
        <w:widowControl w:val="0"/>
        <w:autoSpaceDE w:val="0"/>
        <w:autoSpaceDN w:val="0"/>
        <w:adjustRightInd w:val="0"/>
        <w:jc w:val="both"/>
        <w:rPr>
          <w:szCs w:val="24"/>
        </w:rPr>
      </w:pPr>
      <w:r w:rsidRPr="00794F33">
        <w:rPr>
          <w:color w:val="000000"/>
          <w:szCs w:val="24"/>
        </w:rPr>
        <w:t xml:space="preserve"> tilt(</w:t>
      </w:r>
      <w:r w:rsidRPr="00794F33">
        <w:rPr>
          <w:color w:val="A020F0"/>
          <w:szCs w:val="24"/>
        </w:rPr>
        <w:t>'compensation for 2pi phase modulation'</w:t>
      </w:r>
      <w:r w:rsidRPr="00794F33">
        <w:rPr>
          <w:color w:val="000000"/>
          <w:szCs w:val="24"/>
        </w:rPr>
        <w:t>);</w:t>
      </w:r>
    </w:p>
    <w:p w14:paraId="1CFE5350" w14:textId="73400CA4" w:rsidR="007862AF" w:rsidRPr="00794F33" w:rsidRDefault="003F172D" w:rsidP="009F257D">
      <w:pPr>
        <w:widowControl w:val="0"/>
        <w:autoSpaceDE w:val="0"/>
        <w:autoSpaceDN w:val="0"/>
        <w:adjustRightInd w:val="0"/>
        <w:jc w:val="both"/>
        <w:rPr>
          <w:szCs w:val="24"/>
        </w:rPr>
      </w:pPr>
      <w:r w:rsidRPr="00794F33">
        <w:rPr>
          <w:color w:val="0000FF"/>
          <w:szCs w:val="24"/>
        </w:rPr>
        <w:t>end</w:t>
      </w:r>
    </w:p>
    <w:p w14:paraId="4394810D" w14:textId="2C0CFEBF" w:rsidR="00D26129" w:rsidRPr="00794F33" w:rsidRDefault="009F257D" w:rsidP="00586086">
      <w:pPr>
        <w:rPr>
          <w:szCs w:val="24"/>
        </w:rPr>
      </w:pPr>
      <w:r w:rsidRPr="00794F33">
        <w:rPr>
          <w:szCs w:val="24"/>
        </w:rPr>
        <w:br w:type="page"/>
      </w:r>
    </w:p>
    <w:p w14:paraId="1CF0C3AF" w14:textId="23F4DB49" w:rsidR="001B63FA" w:rsidRPr="001B63FA" w:rsidRDefault="001B63FA" w:rsidP="001B63FA">
      <w:pPr>
        <w:pStyle w:val="10"/>
      </w:pPr>
      <w:bookmarkStart w:id="22" w:name="_Ref102410755"/>
      <w:bookmarkStart w:id="23" w:name="_Toc107867845"/>
      <w:bookmarkStart w:id="24" w:name="_Hlk127879078"/>
      <w:bookmarkStart w:id="25" w:name="_Toc127885202"/>
      <w:r w:rsidRPr="001C1AB1">
        <w:lastRenderedPageBreak/>
        <w:t>Supplementary Discussion</w:t>
      </w:r>
      <w:r w:rsidR="007775ED">
        <w:t xml:space="preserve"> and </w:t>
      </w:r>
      <w:r w:rsidR="007775ED" w:rsidRPr="007775ED">
        <w:t>Equation(s)</w:t>
      </w:r>
      <w:bookmarkEnd w:id="25"/>
    </w:p>
    <w:p w14:paraId="57C7AB90" w14:textId="600E23D6" w:rsidR="00CE20A8" w:rsidRPr="00794F33" w:rsidRDefault="00CE20A8" w:rsidP="001B63FA">
      <w:pPr>
        <w:pStyle w:val="22"/>
      </w:pPr>
      <w:bookmarkStart w:id="26" w:name="_Toc127885203"/>
      <w:r w:rsidRPr="00794F33">
        <w:t>Study of Fringe Field Effect on FLCs Based on Proposed Dynamic Model</w:t>
      </w:r>
      <w:bookmarkEnd w:id="22"/>
      <w:bookmarkEnd w:id="23"/>
      <w:bookmarkEnd w:id="24"/>
      <w:bookmarkEnd w:id="26"/>
    </w:p>
    <w:p w14:paraId="220D9F36" w14:textId="2AA5EBFD" w:rsidR="00CE20A8" w:rsidRPr="00794F33" w:rsidRDefault="00CE20A8" w:rsidP="00E84637">
      <w:pPr>
        <w:jc w:val="both"/>
        <w:rPr>
          <w:szCs w:val="24"/>
        </w:rPr>
      </w:pPr>
      <w:r w:rsidRPr="00794F33">
        <w:rPr>
          <w:szCs w:val="24"/>
        </w:rPr>
        <w:t>As shown in</w:t>
      </w:r>
      <w:r w:rsidR="008A4D8E">
        <w:rPr>
          <w:szCs w:val="24"/>
        </w:rPr>
        <w:t xml:space="preserve"> Extended Data Figure 6</w:t>
      </w:r>
      <w:r w:rsidRPr="00794F33">
        <w:rPr>
          <w:szCs w:val="24"/>
        </w:rPr>
        <w:t>, regarding the area between the electrode(labeled in red dosh line) as the closed surface in the whole 3-dimensional cell structure</w:t>
      </w:r>
      <w:r w:rsidR="00D53325" w:rsidRPr="00794F33">
        <w:rPr>
          <w:szCs w:val="24"/>
        </w:rPr>
        <w:t>,</w:t>
      </w:r>
      <w:r w:rsidRPr="00794F33">
        <w:rPr>
          <w:szCs w:val="24"/>
        </w:rPr>
        <w:t xml:space="preserve"> the electric field flux through the surface S that encloses the </w:t>
      </w:r>
      <m:oMath>
        <m:r>
          <m:rPr>
            <m:sty m:val="p"/>
          </m:rPr>
          <w:rPr>
            <w:rFonts w:ascii="Cambria Math" w:hAnsi="Cambria Math"/>
            <w:szCs w:val="24"/>
          </w:rPr>
          <m:t>volume (</m:t>
        </m:r>
        <m:sSub>
          <m:sSubPr>
            <m:ctrlPr>
              <w:rPr>
                <w:rFonts w:ascii="Cambria Math" w:hAnsi="Cambria Math"/>
                <w:i/>
                <w:iCs/>
                <w:szCs w:val="24"/>
              </w:rPr>
            </m:ctrlPr>
          </m:sSubPr>
          <m:e>
            <m:r>
              <w:rPr>
                <w:rFonts w:ascii="Cambria Math" w:hAnsi="Cambria Math"/>
                <w:szCs w:val="24"/>
              </w:rPr>
              <m:t>V</m:t>
            </m:r>
          </m:e>
          <m:sub>
            <m:r>
              <w:rPr>
                <w:rFonts w:ascii="Cambria Math" w:hAnsi="Cambria Math"/>
                <w:szCs w:val="24"/>
              </w:rPr>
              <m:t>gap</m:t>
            </m:r>
          </m:sub>
        </m:sSub>
        <m:r>
          <m:rPr>
            <m:sty m:val="p"/>
          </m:rPr>
          <w:rPr>
            <w:rFonts w:ascii="Cambria Math" w:hAnsi="Cambria Math"/>
            <w:szCs w:val="24"/>
          </w:rPr>
          <m:t>)=ITO gap (</m:t>
        </m:r>
        <m:r>
          <w:rPr>
            <w:rFonts w:ascii="Cambria Math" w:hAnsi="Cambria Math"/>
            <w:szCs w:val="24"/>
          </w:rPr>
          <m:t>W</m:t>
        </m:r>
        <m:r>
          <m:rPr>
            <m:sty m:val="p"/>
          </m:rPr>
          <w:rPr>
            <w:rFonts w:ascii="Cambria Math" w:hAnsi="Cambria Math"/>
            <w:szCs w:val="24"/>
          </w:rPr>
          <m:t>)* cell gap (</m:t>
        </m:r>
        <m:r>
          <w:rPr>
            <w:rFonts w:ascii="Cambria Math" w:hAnsi="Cambria Math"/>
            <w:szCs w:val="24"/>
          </w:rPr>
          <m:t>d</m:t>
        </m:r>
        <m:r>
          <m:rPr>
            <m:sty m:val="p"/>
          </m:rPr>
          <w:rPr>
            <w:rFonts w:ascii="Cambria Math" w:hAnsi="Cambria Math"/>
            <w:szCs w:val="24"/>
          </w:rPr>
          <m:t>)* cell dimension (</m:t>
        </m:r>
        <m:r>
          <w:rPr>
            <w:rFonts w:ascii="Cambria Math" w:hAnsi="Cambria Math"/>
            <w:szCs w:val="24"/>
          </w:rPr>
          <m:t>L</m:t>
        </m:r>
        <m:r>
          <m:rPr>
            <m:sty m:val="p"/>
          </m:rPr>
          <w:rPr>
            <w:rFonts w:ascii="Cambria Math" w:hAnsi="Cambria Math"/>
            <w:szCs w:val="24"/>
          </w:rPr>
          <m:t>)</m:t>
        </m:r>
      </m:oMath>
      <w:r w:rsidRPr="00794F33">
        <w:rPr>
          <w:szCs w:val="24"/>
        </w:rPr>
        <w:t xml:space="preserve"> can be written according to Gaussian surface. Moreover, the FLCs filled between the substrate are scads of dipoles, put another way, the free charge (Q) in the volume(V) is zero. So, the field flux in planar aligned FLC cell can be expressed as:</w:t>
      </w:r>
    </w:p>
    <w:tbl>
      <w:tblPr>
        <w:tblStyle w:val="affffa"/>
        <w:tblW w:w="0" w:type="auto"/>
        <w:tblLook w:val="04A0" w:firstRow="1" w:lastRow="0" w:firstColumn="1" w:lastColumn="0" w:noHBand="0" w:noVBand="1"/>
      </w:tblPr>
      <w:tblGrid>
        <w:gridCol w:w="250"/>
        <w:gridCol w:w="7938"/>
        <w:gridCol w:w="496"/>
        <w:gridCol w:w="354"/>
      </w:tblGrid>
      <w:tr w:rsidR="00994FCC" w:rsidRPr="00794F33" w14:paraId="35E06CAE" w14:textId="77777777" w:rsidTr="00260541">
        <w:trPr>
          <w:gridAfter w:val="1"/>
          <w:wAfter w:w="354" w:type="dxa"/>
        </w:trPr>
        <w:tc>
          <w:tcPr>
            <w:tcW w:w="250" w:type="dxa"/>
            <w:tcBorders>
              <w:top w:val="nil"/>
              <w:left w:val="nil"/>
              <w:bottom w:val="nil"/>
              <w:right w:val="nil"/>
            </w:tcBorders>
          </w:tcPr>
          <w:p w14:paraId="1985B8EC" w14:textId="77777777" w:rsidR="00994FCC" w:rsidRPr="00794F33" w:rsidRDefault="00994FCC" w:rsidP="00260541">
            <w:pPr>
              <w:spacing w:before="240"/>
              <w:jc w:val="center"/>
              <w:rPr>
                <w:rFonts w:ascii="Times New Roman" w:hAnsi="Times New Roman" w:cs="Times New Roman"/>
                <w:color w:val="000000"/>
              </w:rPr>
            </w:pPr>
          </w:p>
        </w:tc>
        <w:tc>
          <w:tcPr>
            <w:tcW w:w="7938" w:type="dxa"/>
            <w:tcBorders>
              <w:top w:val="nil"/>
              <w:left w:val="nil"/>
              <w:bottom w:val="nil"/>
              <w:right w:val="nil"/>
            </w:tcBorders>
          </w:tcPr>
          <w:p w14:paraId="178ACDD0" w14:textId="2ADCBF52" w:rsidR="00994FCC" w:rsidRPr="00794F33" w:rsidRDefault="00C226E0" w:rsidP="00994FCC">
            <w:pPr>
              <w:jc w:val="both"/>
              <w:rPr>
                <w:rFonts w:ascii="Times New Roman" w:hAnsi="Times New Roman" w:cs="Times New Roman"/>
                <w:szCs w:val="24"/>
              </w:rPr>
            </w:pPr>
            <m:oMathPara>
              <m:oMath>
                <m:nary>
                  <m:naryPr>
                    <m:chr m:val="∯"/>
                    <m:limLoc m:val="undOvr"/>
                    <m:subHide m:val="1"/>
                    <m:supHide m:val="1"/>
                    <m:ctrlPr>
                      <w:rPr>
                        <w:rFonts w:ascii="Cambria Math" w:hAnsi="Cambria Math" w:cs="Times New Roman"/>
                        <w:color w:val="000000"/>
                        <w:szCs w:val="24"/>
                      </w:rPr>
                    </m:ctrlPr>
                  </m:naryPr>
                  <m:sub/>
                  <m:sup/>
                  <m:e>
                    <m:r>
                      <m:rPr>
                        <m:sty m:val="p"/>
                      </m:rPr>
                      <w:rPr>
                        <w:rFonts w:ascii="Cambria Math" w:hAnsi="Cambria Math" w:cs="Times New Roman"/>
                        <w:color w:val="000000"/>
                        <w:szCs w:val="24"/>
                      </w:rPr>
                      <m:t>D.dS</m:t>
                    </m:r>
                  </m:e>
                </m:nary>
                <m:r>
                  <m:rPr>
                    <m:sty m:val="p"/>
                  </m:rPr>
                  <w:rPr>
                    <w:rFonts w:ascii="Cambria Math" w:hAnsi="Cambria Math" w:cs="Times New Roman"/>
                    <w:color w:val="000000"/>
                    <w:szCs w:val="24"/>
                  </w:rPr>
                  <m:t>=Q</m:t>
                </m:r>
              </m:oMath>
            </m:oMathPara>
          </w:p>
          <w:p w14:paraId="3A13E790" w14:textId="70E20B69" w:rsidR="00994FCC" w:rsidRPr="00794F33" w:rsidRDefault="00994FCC" w:rsidP="00260541">
            <w:pPr>
              <w:spacing w:before="240"/>
              <w:jc w:val="center"/>
              <w:rPr>
                <w:rFonts w:ascii="Times New Roman" w:hAnsi="Times New Roman" w:cs="Times New Roman"/>
                <w:color w:val="000000"/>
              </w:rPr>
            </w:pPr>
          </w:p>
        </w:tc>
        <w:tc>
          <w:tcPr>
            <w:tcW w:w="328" w:type="dxa"/>
            <w:tcBorders>
              <w:top w:val="nil"/>
              <w:left w:val="nil"/>
              <w:bottom w:val="nil"/>
              <w:right w:val="nil"/>
            </w:tcBorders>
          </w:tcPr>
          <w:p w14:paraId="28A75123" w14:textId="669F3AB8" w:rsidR="00994FCC" w:rsidRPr="00794F33" w:rsidRDefault="00994FCC" w:rsidP="00B35B1A">
            <w:pPr>
              <w:spacing w:before="240"/>
              <w:jc w:val="both"/>
              <w:rPr>
                <w:rFonts w:ascii="Times New Roman" w:hAnsi="Times New Roman" w:cs="Times New Roman"/>
                <w:color w:val="000000"/>
              </w:rPr>
            </w:pPr>
            <w:r w:rsidRPr="00794F33">
              <w:rPr>
                <w:rFonts w:ascii="Times New Roman" w:hAnsi="Times New Roman" w:cs="Times New Roman"/>
                <w:color w:val="000000"/>
              </w:rPr>
              <w:t>(</w:t>
            </w:r>
            <w:r w:rsidRPr="00794F33">
              <w:rPr>
                <w:color w:val="000000"/>
              </w:rPr>
              <w:fldChar w:fldCharType="begin"/>
            </w:r>
            <w:r w:rsidRPr="00794F33">
              <w:rPr>
                <w:rFonts w:ascii="Times New Roman" w:hAnsi="Times New Roman" w:cs="Times New Roman"/>
                <w:color w:val="000000"/>
              </w:rPr>
              <w:instrText xml:space="preserve"> SEQ Eq \* MERGEFORMAT </w:instrText>
            </w:r>
            <w:r w:rsidRPr="00794F33">
              <w:rPr>
                <w:color w:val="000000"/>
              </w:rPr>
              <w:fldChar w:fldCharType="separate"/>
            </w:r>
            <w:r w:rsidR="002910E9">
              <w:rPr>
                <w:rFonts w:ascii="Times New Roman" w:hAnsi="Times New Roman" w:cs="Times New Roman"/>
                <w:noProof/>
                <w:color w:val="000000"/>
              </w:rPr>
              <w:t>1</w:t>
            </w:r>
            <w:r w:rsidRPr="00794F33">
              <w:rPr>
                <w:color w:val="000000"/>
              </w:rPr>
              <w:fldChar w:fldCharType="end"/>
            </w:r>
            <w:r w:rsidRPr="00794F33">
              <w:rPr>
                <w:rFonts w:ascii="Times New Roman" w:hAnsi="Times New Roman" w:cs="Times New Roman"/>
                <w:color w:val="000000"/>
              </w:rPr>
              <w:t>)</w:t>
            </w:r>
          </w:p>
        </w:tc>
      </w:tr>
      <w:tr w:rsidR="00994FCC" w:rsidRPr="00794F33" w14:paraId="1CE36FB9" w14:textId="77777777" w:rsidTr="00260541">
        <w:tc>
          <w:tcPr>
            <w:tcW w:w="250" w:type="dxa"/>
            <w:tcBorders>
              <w:top w:val="nil"/>
              <w:left w:val="nil"/>
              <w:bottom w:val="nil"/>
              <w:right w:val="nil"/>
            </w:tcBorders>
          </w:tcPr>
          <w:p w14:paraId="40808FBF" w14:textId="77777777" w:rsidR="00994FCC" w:rsidRPr="00794F33" w:rsidRDefault="00994FCC" w:rsidP="00260541">
            <w:pPr>
              <w:spacing w:before="240"/>
              <w:jc w:val="center"/>
              <w:rPr>
                <w:rFonts w:ascii="Times New Roman" w:hAnsi="Times New Roman" w:cs="Times New Roman"/>
                <w:color w:val="000000"/>
              </w:rPr>
            </w:pPr>
          </w:p>
        </w:tc>
        <w:tc>
          <w:tcPr>
            <w:tcW w:w="7938" w:type="dxa"/>
            <w:tcBorders>
              <w:top w:val="nil"/>
              <w:left w:val="nil"/>
              <w:bottom w:val="nil"/>
              <w:right w:val="nil"/>
            </w:tcBorders>
          </w:tcPr>
          <w:p w14:paraId="1F1761BD" w14:textId="24A7015F" w:rsidR="00994FCC" w:rsidRPr="00794F33" w:rsidRDefault="00C226E0" w:rsidP="00260541">
            <w:pPr>
              <w:spacing w:before="240"/>
              <w:jc w:val="center"/>
              <w:rPr>
                <w:rFonts w:ascii="Times New Roman" w:hAnsi="Times New Roman" w:cs="Times New Roman"/>
                <w:color w:val="000000"/>
              </w:rPr>
            </w:pPr>
            <m:oMathPara>
              <m:oMath>
                <m:nary>
                  <m:naryPr>
                    <m:chr m:val="∯"/>
                    <m:limLoc m:val="undOvr"/>
                    <m:subHide m:val="1"/>
                    <m:supHide m:val="1"/>
                    <m:ctrlPr>
                      <w:rPr>
                        <w:rFonts w:ascii="Cambria Math" w:hAnsi="Cambria Math" w:cs="Times New Roman"/>
                        <w:color w:val="000000"/>
                        <w:szCs w:val="24"/>
                      </w:rPr>
                    </m:ctrlPr>
                  </m:naryPr>
                  <m:sub/>
                  <m:sup/>
                  <m:e>
                    <m:r>
                      <m:rPr>
                        <m:sty m:val="p"/>
                      </m:rPr>
                      <w:rPr>
                        <w:rFonts w:ascii="Cambria Math" w:hAnsi="Cambria Math" w:cs="Times New Roman"/>
                        <w:color w:val="000000"/>
                        <w:szCs w:val="24"/>
                      </w:rPr>
                      <m:t>D.dS</m:t>
                    </m:r>
                  </m:e>
                </m:nary>
                <m:r>
                  <m:rPr>
                    <m:sty m:val="p"/>
                  </m:rPr>
                  <w:rPr>
                    <w:rFonts w:ascii="Cambria Math" w:hAnsi="Cambria Math" w:cs="Times New Roman"/>
                    <w:color w:val="000000"/>
                    <w:szCs w:val="24"/>
                  </w:rPr>
                  <m:t>=2*(</m:t>
                </m:r>
                <m:nary>
                  <m:naryPr>
                    <m:limLoc m:val="undOvr"/>
                    <m:ctrlPr>
                      <w:rPr>
                        <w:rFonts w:ascii="Cambria Math" w:hAnsi="Cambria Math" w:cs="Times New Roman"/>
                        <w:color w:val="000000"/>
                        <w:szCs w:val="24"/>
                      </w:rPr>
                    </m:ctrlPr>
                  </m:naryPr>
                  <m:sub>
                    <m:r>
                      <m:rPr>
                        <m:sty m:val="p"/>
                      </m:rPr>
                      <w:rPr>
                        <w:rFonts w:ascii="Cambria Math" w:hAnsi="Cambria Math" w:cs="Times New Roman"/>
                        <w:color w:val="000000"/>
                        <w:szCs w:val="24"/>
                      </w:rPr>
                      <m:t>0</m:t>
                    </m:r>
                  </m:sub>
                  <m:sup>
                    <m:r>
                      <m:rPr>
                        <m:sty m:val="p"/>
                      </m:rPr>
                      <w:rPr>
                        <w:rFonts w:ascii="Cambria Math" w:hAnsi="Cambria Math" w:cs="Times New Roman"/>
                        <w:color w:val="000000"/>
                        <w:szCs w:val="24"/>
                      </w:rPr>
                      <m:t>d</m:t>
                    </m:r>
                  </m:sup>
                  <m:e>
                    <m:sSub>
                      <m:sSubPr>
                        <m:ctrlPr>
                          <w:rPr>
                            <w:rFonts w:ascii="Cambria Math" w:hAnsi="Cambria Math" w:cs="Times New Roman"/>
                            <w:color w:val="000000"/>
                            <w:szCs w:val="24"/>
                          </w:rPr>
                        </m:ctrlPr>
                      </m:sSubPr>
                      <m:e>
                        <m:sSub>
                          <m:sSubPr>
                            <m:ctrlPr>
                              <w:rPr>
                                <w:rFonts w:ascii="Cambria Math" w:hAnsi="Cambria Math" w:cs="Times New Roman"/>
                                <w:color w:val="000000"/>
                                <w:szCs w:val="24"/>
                              </w:rPr>
                            </m:ctrlPr>
                          </m:sSubPr>
                          <m:e>
                            <m:r>
                              <m:rPr>
                                <m:sty m:val="p"/>
                              </m:rPr>
                              <w:rPr>
                                <w:rFonts w:ascii="Cambria Math" w:hAnsi="Cambria Math" w:cs="Times New Roman"/>
                                <w:color w:val="000000"/>
                                <w:szCs w:val="24"/>
                              </w:rPr>
                              <m:t>ε</m:t>
                            </m:r>
                          </m:e>
                          <m:sub>
                            <m:r>
                              <m:rPr>
                                <m:sty m:val="p"/>
                              </m:rPr>
                              <w:rPr>
                                <w:rFonts w:ascii="Cambria Math" w:hAnsi="Cambria Math" w:cs="Times New Roman"/>
                                <w:color w:val="000000"/>
                                <w:szCs w:val="24"/>
                              </w:rPr>
                              <m:t>x</m:t>
                            </m:r>
                          </m:sub>
                        </m:sSub>
                        <m:r>
                          <m:rPr>
                            <m:sty m:val="p"/>
                          </m:rPr>
                          <w:rPr>
                            <w:rFonts w:ascii="Cambria Math" w:hAnsi="Cambria Math" w:cs="Times New Roman"/>
                            <w:color w:val="000000"/>
                            <w:szCs w:val="24"/>
                          </w:rPr>
                          <m:t>E</m:t>
                        </m:r>
                      </m:e>
                      <m:sub>
                        <m:r>
                          <m:rPr>
                            <m:sty m:val="p"/>
                          </m:rPr>
                          <w:rPr>
                            <w:rFonts w:ascii="Cambria Math" w:hAnsi="Cambria Math" w:cs="Times New Roman"/>
                            <w:color w:val="000000"/>
                            <w:szCs w:val="24"/>
                          </w:rPr>
                          <m:t>x</m:t>
                        </m:r>
                      </m:sub>
                    </m:sSub>
                    <m:r>
                      <m:rPr>
                        <m:sty m:val="p"/>
                      </m:rPr>
                      <w:rPr>
                        <w:rFonts w:ascii="Cambria Math" w:hAnsi="Cambria Math" w:cs="Times New Roman"/>
                        <w:color w:val="000000"/>
                        <w:szCs w:val="24"/>
                      </w:rPr>
                      <m:t>*L*dz</m:t>
                    </m:r>
                  </m:e>
                </m:nary>
                <m:r>
                  <m:rPr>
                    <m:sty m:val="p"/>
                  </m:rPr>
                  <w:rPr>
                    <w:rFonts w:ascii="Cambria Math" w:hAnsi="Cambria Math" w:cs="Times New Roman"/>
                    <w:color w:val="000000"/>
                    <w:szCs w:val="24"/>
                  </w:rPr>
                  <m:t>)-</m:t>
                </m:r>
                <m:sSub>
                  <m:sSubPr>
                    <m:ctrlPr>
                      <w:rPr>
                        <w:rFonts w:ascii="Cambria Math" w:hAnsi="Cambria Math" w:cs="Times New Roman"/>
                        <w:color w:val="000000"/>
                        <w:szCs w:val="24"/>
                      </w:rPr>
                    </m:ctrlPr>
                  </m:sSubPr>
                  <m:e>
                    <m:r>
                      <m:rPr>
                        <m:sty m:val="p"/>
                      </m:rPr>
                      <w:rPr>
                        <w:rFonts w:ascii="Cambria Math" w:hAnsi="Cambria Math" w:cs="Times New Roman"/>
                        <w:color w:val="000000"/>
                        <w:szCs w:val="24"/>
                      </w:rPr>
                      <m:t>(</m:t>
                    </m:r>
                    <m:sSub>
                      <m:sSubPr>
                        <m:ctrlPr>
                          <w:rPr>
                            <w:rFonts w:ascii="Cambria Math" w:hAnsi="Cambria Math" w:cs="Times New Roman"/>
                            <w:color w:val="000000"/>
                            <w:szCs w:val="24"/>
                          </w:rPr>
                        </m:ctrlPr>
                      </m:sSubPr>
                      <m:e>
                        <m:r>
                          <m:rPr>
                            <m:sty m:val="p"/>
                          </m:rPr>
                          <w:rPr>
                            <w:rFonts w:ascii="Cambria Math" w:hAnsi="Cambria Math" w:cs="Times New Roman"/>
                            <w:color w:val="000000"/>
                            <w:szCs w:val="24"/>
                          </w:rPr>
                          <m:t>ε</m:t>
                        </m:r>
                      </m:e>
                      <m:sub>
                        <m:r>
                          <m:rPr>
                            <m:sty m:val="p"/>
                          </m:rPr>
                          <w:rPr>
                            <w:rFonts w:ascii="Cambria Math" w:hAnsi="Cambria Math" w:cs="Times New Roman"/>
                            <w:color w:val="000000"/>
                            <w:szCs w:val="24"/>
                          </w:rPr>
                          <m:t>z</m:t>
                        </m:r>
                      </m:sub>
                    </m:sSub>
                    <m:r>
                      <m:rPr>
                        <m:sty m:val="p"/>
                      </m:rPr>
                      <w:rPr>
                        <w:rFonts w:ascii="Cambria Math" w:hAnsi="Cambria Math" w:cs="Times New Roman"/>
                        <w:color w:val="000000"/>
                        <w:szCs w:val="24"/>
                      </w:rPr>
                      <m:t>E</m:t>
                    </m:r>
                  </m:e>
                  <m:sub>
                    <m:r>
                      <m:rPr>
                        <m:sty m:val="p"/>
                      </m:rPr>
                      <w:rPr>
                        <w:rFonts w:ascii="Cambria Math" w:hAnsi="Cambria Math" w:cs="Times New Roman"/>
                        <w:color w:val="000000"/>
                        <w:szCs w:val="24"/>
                      </w:rPr>
                      <m:t>d</m:t>
                    </m:r>
                  </m:sub>
                </m:sSub>
                <m:r>
                  <m:rPr>
                    <m:sty m:val="p"/>
                  </m:rPr>
                  <w:rPr>
                    <w:rFonts w:ascii="Cambria Math" w:hAnsi="Cambria Math" w:cs="Times New Roman"/>
                    <w:color w:val="000000"/>
                    <w:szCs w:val="24"/>
                  </w:rPr>
                  <m:t>*W*L)</m:t>
                </m:r>
              </m:oMath>
            </m:oMathPara>
          </w:p>
        </w:tc>
        <w:tc>
          <w:tcPr>
            <w:tcW w:w="328" w:type="dxa"/>
            <w:gridSpan w:val="2"/>
            <w:tcBorders>
              <w:top w:val="nil"/>
              <w:left w:val="nil"/>
              <w:bottom w:val="nil"/>
              <w:right w:val="nil"/>
            </w:tcBorders>
          </w:tcPr>
          <w:p w14:paraId="5F0D50D9" w14:textId="6415DECF" w:rsidR="00994FCC" w:rsidRPr="00794F33" w:rsidRDefault="00994FCC" w:rsidP="00B35B1A">
            <w:pPr>
              <w:spacing w:before="240"/>
              <w:jc w:val="both"/>
              <w:rPr>
                <w:rFonts w:ascii="Times New Roman" w:hAnsi="Times New Roman" w:cs="Times New Roman"/>
                <w:color w:val="000000"/>
              </w:rPr>
            </w:pPr>
            <w:r w:rsidRPr="00794F33">
              <w:rPr>
                <w:rFonts w:ascii="Times New Roman" w:hAnsi="Times New Roman" w:cs="Times New Roman"/>
                <w:color w:val="000000"/>
              </w:rPr>
              <w:t>(</w:t>
            </w:r>
            <w:bookmarkStart w:id="27" w:name="eq8"/>
            <w:r w:rsidRPr="00794F33">
              <w:rPr>
                <w:color w:val="000000"/>
              </w:rPr>
              <w:fldChar w:fldCharType="begin"/>
            </w:r>
            <w:r w:rsidRPr="00794F33">
              <w:rPr>
                <w:rFonts w:ascii="Times New Roman" w:hAnsi="Times New Roman" w:cs="Times New Roman"/>
                <w:color w:val="000000"/>
              </w:rPr>
              <w:instrText xml:space="preserve"> SEQ Eq \* MERGEFORMAT </w:instrText>
            </w:r>
            <w:r w:rsidRPr="00794F33">
              <w:rPr>
                <w:color w:val="000000"/>
              </w:rPr>
              <w:fldChar w:fldCharType="separate"/>
            </w:r>
            <w:r w:rsidR="002910E9">
              <w:rPr>
                <w:rFonts w:ascii="Times New Roman" w:hAnsi="Times New Roman" w:cs="Times New Roman"/>
                <w:noProof/>
                <w:color w:val="000000"/>
              </w:rPr>
              <w:t>2</w:t>
            </w:r>
            <w:r w:rsidRPr="00794F33">
              <w:rPr>
                <w:color w:val="000000"/>
              </w:rPr>
              <w:fldChar w:fldCharType="end"/>
            </w:r>
            <w:bookmarkEnd w:id="27"/>
            <w:r w:rsidRPr="00794F33">
              <w:rPr>
                <w:rFonts w:ascii="Times New Roman" w:hAnsi="Times New Roman" w:cs="Times New Roman"/>
                <w:color w:val="000000"/>
              </w:rPr>
              <w:t>)</w:t>
            </w:r>
          </w:p>
        </w:tc>
      </w:tr>
    </w:tbl>
    <w:p w14:paraId="3E8070BA" w14:textId="77777777" w:rsidR="00CE20A8" w:rsidRPr="00794F33" w:rsidRDefault="00CE20A8" w:rsidP="00E84637">
      <w:pPr>
        <w:jc w:val="both"/>
        <w:rPr>
          <w:color w:val="000000"/>
          <w:szCs w:val="24"/>
        </w:rPr>
      </w:pPr>
      <w:r w:rsidRPr="00794F33">
        <w:rPr>
          <w:szCs w:val="24"/>
        </w:rPr>
        <w:t xml:space="preserve">Where the </w:t>
      </w:r>
      <m:oMath>
        <m:r>
          <m:rPr>
            <m:sty m:val="p"/>
          </m:rPr>
          <w:rPr>
            <w:rFonts w:ascii="Cambria Math" w:hAnsi="Cambria Math"/>
            <w:color w:val="000000"/>
            <w:szCs w:val="24"/>
          </w:rPr>
          <m:t>D</m:t>
        </m:r>
      </m:oMath>
      <w:r w:rsidRPr="00794F33">
        <w:rPr>
          <w:color w:val="000000"/>
          <w:szCs w:val="24"/>
        </w:rPr>
        <w:t xml:space="preserve"> is the electric displacement field; </w:t>
      </w:r>
      <m:oMath>
        <m:sSub>
          <m:sSubPr>
            <m:ctrlPr>
              <w:rPr>
                <w:rFonts w:ascii="Cambria Math" w:hAnsi="Cambria Math"/>
                <w:color w:val="000000"/>
                <w:szCs w:val="24"/>
              </w:rPr>
            </m:ctrlPr>
          </m:sSubPr>
          <m:e>
            <m:r>
              <m:rPr>
                <m:sty m:val="p"/>
              </m:rPr>
              <w:rPr>
                <w:rFonts w:ascii="Cambria Math" w:hAnsi="Cambria Math"/>
                <w:color w:val="000000"/>
                <w:szCs w:val="24"/>
              </w:rPr>
              <m:t>ε</m:t>
            </m:r>
          </m:e>
          <m:sub>
            <m:r>
              <m:rPr>
                <m:sty m:val="p"/>
              </m:rPr>
              <w:rPr>
                <w:rFonts w:ascii="Cambria Math" w:hAnsi="Cambria Math"/>
                <w:color w:val="000000"/>
                <w:szCs w:val="24"/>
              </w:rPr>
              <m:t>x</m:t>
            </m:r>
          </m:sub>
        </m:sSub>
        <m:r>
          <m:rPr>
            <m:sty m:val="p"/>
          </m:rPr>
          <w:rPr>
            <w:rFonts w:ascii="Cambria Math" w:hAnsi="Cambria Math"/>
            <w:color w:val="000000"/>
            <w:szCs w:val="24"/>
          </w:rPr>
          <m:t xml:space="preserve"> and</m:t>
        </m:r>
        <m:sSub>
          <m:sSubPr>
            <m:ctrlPr>
              <w:rPr>
                <w:rFonts w:ascii="Cambria Math" w:hAnsi="Cambria Math"/>
                <w:color w:val="000000"/>
                <w:szCs w:val="24"/>
              </w:rPr>
            </m:ctrlPr>
          </m:sSubPr>
          <m:e>
            <m:r>
              <m:rPr>
                <m:sty m:val="p"/>
              </m:rPr>
              <w:rPr>
                <w:rFonts w:ascii="Cambria Math" w:hAnsi="Cambria Math"/>
                <w:color w:val="000000"/>
                <w:szCs w:val="24"/>
              </w:rPr>
              <m:t xml:space="preserve"> ε</m:t>
            </m:r>
          </m:e>
          <m:sub>
            <m:r>
              <m:rPr>
                <m:sty m:val="p"/>
              </m:rPr>
              <w:rPr>
                <w:rFonts w:ascii="Cambria Math" w:hAnsi="Cambria Math"/>
                <w:color w:val="000000"/>
                <w:szCs w:val="24"/>
              </w:rPr>
              <m:t>z</m:t>
            </m:r>
          </m:sub>
        </m:sSub>
      </m:oMath>
      <w:r w:rsidRPr="00794F33">
        <w:rPr>
          <w:color w:val="000000"/>
          <w:szCs w:val="24"/>
        </w:rPr>
        <w:t xml:space="preserve"> are the dielectric constant along x-axis and z-axis, respectively. L is the dimension of the cell; W is the width between ITO (ITO gap); </w:t>
      </w:r>
      <m:oMath>
        <m:sSub>
          <m:sSubPr>
            <m:ctrlPr>
              <w:rPr>
                <w:rFonts w:ascii="Cambria Math" w:hAnsi="Cambria Math"/>
                <w:color w:val="000000"/>
                <w:szCs w:val="24"/>
              </w:rPr>
            </m:ctrlPr>
          </m:sSubPr>
          <m:e>
            <m:r>
              <m:rPr>
                <m:sty m:val="p"/>
              </m:rPr>
              <w:rPr>
                <w:rFonts w:ascii="Cambria Math" w:hAnsi="Cambria Math"/>
                <w:color w:val="000000"/>
                <w:szCs w:val="24"/>
              </w:rPr>
              <m:t>E</m:t>
            </m:r>
          </m:e>
          <m:sub>
            <m:r>
              <m:rPr>
                <m:sty m:val="p"/>
              </m:rPr>
              <w:rPr>
                <w:rFonts w:ascii="Cambria Math" w:hAnsi="Cambria Math"/>
                <w:color w:val="000000"/>
                <w:szCs w:val="24"/>
              </w:rPr>
              <m:t>x</m:t>
            </m:r>
          </m:sub>
        </m:sSub>
      </m:oMath>
      <w:r w:rsidRPr="00794F33">
        <w:rPr>
          <w:color w:val="000000"/>
          <w:szCs w:val="24"/>
        </w:rPr>
        <w:t xml:space="preserve"> is the electric field along x-axis. </w:t>
      </w:r>
      <m:oMath>
        <m:sSub>
          <m:sSubPr>
            <m:ctrlPr>
              <w:rPr>
                <w:rFonts w:ascii="Cambria Math" w:hAnsi="Cambria Math"/>
                <w:color w:val="000000"/>
                <w:szCs w:val="24"/>
              </w:rPr>
            </m:ctrlPr>
          </m:sSubPr>
          <m:e>
            <m:r>
              <m:rPr>
                <m:sty m:val="p"/>
              </m:rPr>
              <w:rPr>
                <w:rFonts w:ascii="Cambria Math" w:hAnsi="Cambria Math"/>
                <w:color w:val="000000"/>
                <w:szCs w:val="24"/>
              </w:rPr>
              <m:t>E</m:t>
            </m:r>
          </m:e>
          <m:sub>
            <m:r>
              <m:rPr>
                <m:sty m:val="p"/>
              </m:rPr>
              <w:rPr>
                <w:rFonts w:ascii="Cambria Math" w:hAnsi="Cambria Math"/>
                <w:color w:val="000000"/>
                <w:szCs w:val="24"/>
              </w:rPr>
              <m:t>d</m:t>
            </m:r>
          </m:sub>
        </m:sSub>
      </m:oMath>
      <w:r w:rsidRPr="00794F33">
        <w:rPr>
          <w:color w:val="000000"/>
          <w:szCs w:val="24"/>
        </w:rPr>
        <w:t xml:space="preserve"> is the maximum electric field in the region between each ITO electrode. </w:t>
      </w:r>
    </w:p>
    <w:p w14:paraId="607153C1" w14:textId="77777777" w:rsidR="00CE20A8" w:rsidRPr="00794F33" w:rsidRDefault="00CE20A8" w:rsidP="00E84637">
      <w:pPr>
        <w:jc w:val="both"/>
        <w:rPr>
          <w:color w:val="000000"/>
          <w:szCs w:val="24"/>
        </w:rPr>
      </w:pPr>
    </w:p>
    <w:p w14:paraId="76A6F830" w14:textId="25915393" w:rsidR="00CE20A8" w:rsidRPr="00794F33" w:rsidRDefault="00CE20A8" w:rsidP="00E84637">
      <w:pPr>
        <w:jc w:val="both"/>
        <w:rPr>
          <w:szCs w:val="24"/>
        </w:rPr>
      </w:pPr>
      <w:r w:rsidRPr="00794F33">
        <w:rPr>
          <w:szCs w:val="24"/>
        </w:rPr>
        <w:t xml:space="preserve">To estimate the fringe field effect origins from the applied electric field and derivate the relationship between </w:t>
      </w:r>
      <m:oMath>
        <m:sSub>
          <m:sSubPr>
            <m:ctrlPr>
              <w:rPr>
                <w:rFonts w:ascii="Cambria Math" w:hAnsi="Cambria Math"/>
                <w:i/>
                <w:iCs/>
                <w:color w:val="000000"/>
                <w:szCs w:val="24"/>
              </w:rPr>
            </m:ctrlPr>
          </m:sSubPr>
          <m:e>
            <m:r>
              <w:rPr>
                <w:rFonts w:ascii="Cambria Math" w:hAnsi="Cambria Math"/>
                <w:color w:val="000000"/>
                <w:szCs w:val="24"/>
              </w:rPr>
              <m:t>E</m:t>
            </m:r>
          </m:e>
          <m:sub>
            <m:r>
              <w:rPr>
                <w:rFonts w:ascii="Cambria Math" w:hAnsi="Cambria Math"/>
                <w:color w:val="000000"/>
                <w:szCs w:val="24"/>
              </w:rPr>
              <m:t>d</m:t>
            </m:r>
          </m:sub>
        </m:sSub>
        <m:r>
          <w:rPr>
            <w:rFonts w:ascii="Cambria Math" w:hAnsi="Cambria Math"/>
            <w:color w:val="000000"/>
            <w:szCs w:val="24"/>
          </w:rPr>
          <m:t>,</m:t>
        </m:r>
        <m:sSub>
          <m:sSubPr>
            <m:ctrlPr>
              <w:rPr>
                <w:rFonts w:ascii="Cambria Math" w:hAnsi="Cambria Math"/>
                <w:i/>
                <w:iCs/>
                <w:color w:val="000000"/>
                <w:szCs w:val="24"/>
              </w:rPr>
            </m:ctrlPr>
          </m:sSubPr>
          <m:e>
            <m:r>
              <w:rPr>
                <w:rFonts w:ascii="Cambria Math" w:hAnsi="Cambria Math"/>
                <w:color w:val="000000"/>
                <w:szCs w:val="24"/>
              </w:rPr>
              <m:t>E</m:t>
            </m:r>
          </m:e>
          <m:sub>
            <m:r>
              <w:rPr>
                <w:rFonts w:ascii="Cambria Math" w:hAnsi="Cambria Math"/>
                <w:color w:val="000000"/>
                <w:szCs w:val="24"/>
              </w:rPr>
              <m:t>x</m:t>
            </m:r>
          </m:sub>
        </m:sSub>
      </m:oMath>
      <w:r w:rsidRPr="00794F33">
        <w:rPr>
          <w:color w:val="000000"/>
          <w:szCs w:val="24"/>
        </w:rPr>
        <w:t xml:space="preserve"> and </w:t>
      </w:r>
      <m:oMath>
        <m:sSub>
          <m:sSubPr>
            <m:ctrlPr>
              <w:rPr>
                <w:rFonts w:ascii="Cambria Math" w:hAnsi="Cambria Math"/>
                <w:i/>
                <w:iCs/>
                <w:color w:val="000000"/>
                <w:szCs w:val="24"/>
              </w:rPr>
            </m:ctrlPr>
          </m:sSubPr>
          <m:e>
            <m:r>
              <w:rPr>
                <w:rFonts w:ascii="Cambria Math" w:hAnsi="Cambria Math"/>
                <w:color w:val="000000"/>
                <w:szCs w:val="24"/>
              </w:rPr>
              <m:t>E</m:t>
            </m:r>
          </m:e>
          <m:sub>
            <m:r>
              <w:rPr>
                <w:rFonts w:ascii="Cambria Math" w:hAnsi="Cambria Math"/>
                <w:color w:val="000000"/>
                <w:szCs w:val="24"/>
              </w:rPr>
              <m:t>z</m:t>
            </m:r>
          </m:sub>
        </m:sSub>
      </m:oMath>
      <w:r w:rsidRPr="00794F33">
        <w:rPr>
          <w:color w:val="000000"/>
          <w:szCs w:val="24"/>
        </w:rPr>
        <w:t xml:space="preserve"> from</w:t>
      </w:r>
      <w:r w:rsidRPr="00794F33">
        <w:rPr>
          <w:szCs w:val="24"/>
        </w:rPr>
        <w:t xml:space="preserve"> equation</w:t>
      </w:r>
      <w:r w:rsidR="00F71763" w:rsidRPr="00794F33">
        <w:rPr>
          <w:szCs w:val="24"/>
        </w:rPr>
        <w:t xml:space="preserve"> </w:t>
      </w:r>
      <w:r w:rsidR="00F71763" w:rsidRPr="00794F33">
        <w:rPr>
          <w:szCs w:val="24"/>
        </w:rPr>
        <w:fldChar w:fldCharType="begin"/>
      </w:r>
      <w:r w:rsidR="00F71763" w:rsidRPr="00794F33">
        <w:rPr>
          <w:szCs w:val="24"/>
        </w:rPr>
        <w:instrText xml:space="preserve"> REF eq8 \h </w:instrText>
      </w:r>
      <w:r w:rsidR="00794F33">
        <w:rPr>
          <w:szCs w:val="24"/>
        </w:rPr>
        <w:instrText xml:space="preserve"> \* MERGEFORMAT </w:instrText>
      </w:r>
      <w:r w:rsidR="00F71763" w:rsidRPr="00794F33">
        <w:rPr>
          <w:szCs w:val="24"/>
        </w:rPr>
      </w:r>
      <w:r w:rsidR="00F71763" w:rsidRPr="00794F33">
        <w:rPr>
          <w:szCs w:val="24"/>
        </w:rPr>
        <w:fldChar w:fldCharType="separate"/>
      </w:r>
      <w:r w:rsidR="002910E9">
        <w:rPr>
          <w:noProof/>
          <w:color w:val="000000"/>
        </w:rPr>
        <w:t>2</w:t>
      </w:r>
      <w:r w:rsidR="00F71763" w:rsidRPr="00794F33">
        <w:rPr>
          <w:szCs w:val="24"/>
        </w:rPr>
        <w:fldChar w:fldCharType="end"/>
      </w:r>
      <w:r w:rsidRPr="00794F33">
        <w:rPr>
          <w:szCs w:val="24"/>
        </w:rPr>
        <w:t>, the electric distribution based on different ITO gaps, cell gaps and positions along z-axis is simulated (</w:t>
      </w:r>
      <w:r w:rsidR="00C67BC5">
        <w:rPr>
          <w:szCs w:val="24"/>
        </w:rPr>
        <w:t>Extended Data Figure 6</w:t>
      </w:r>
      <w:r w:rsidRPr="00794F33">
        <w:rPr>
          <w:szCs w:val="24"/>
        </w:rPr>
        <w:t>).</w:t>
      </w:r>
    </w:p>
    <w:p w14:paraId="53FC1355" w14:textId="77777777" w:rsidR="006C5FE2" w:rsidRPr="00794F33" w:rsidRDefault="006C5FE2" w:rsidP="006C5FE2"/>
    <w:p w14:paraId="02B2FF20" w14:textId="77777777" w:rsidR="00CE20A8" w:rsidRPr="00794F33" w:rsidRDefault="00CE20A8" w:rsidP="00E84637">
      <w:pPr>
        <w:jc w:val="both"/>
        <w:rPr>
          <w:szCs w:val="24"/>
        </w:rPr>
      </w:pPr>
      <w:r w:rsidRPr="00794F33">
        <w:rPr>
          <w:szCs w:val="24"/>
        </w:rPr>
        <w:t xml:space="preserve">According to electric field distribution simulation, the in-plane electric field </w:t>
      </w:r>
      <m:oMath>
        <m:sSub>
          <m:sSubPr>
            <m:ctrlPr>
              <w:rPr>
                <w:rFonts w:ascii="Cambria Math" w:hAnsi="Cambria Math"/>
                <w:i/>
                <w:szCs w:val="24"/>
              </w:rPr>
            </m:ctrlPr>
          </m:sSubPr>
          <m:e>
            <m:r>
              <w:rPr>
                <w:rFonts w:ascii="Cambria Math" w:hAnsi="Cambria Math"/>
                <w:szCs w:val="24"/>
              </w:rPr>
              <m:t>E</m:t>
            </m:r>
          </m:e>
          <m:sub>
            <m:r>
              <w:rPr>
                <w:rFonts w:ascii="Cambria Math" w:hAnsi="Cambria Math"/>
                <w:szCs w:val="24"/>
              </w:rPr>
              <m:t>x</m:t>
            </m:r>
          </m:sub>
        </m:sSub>
      </m:oMath>
      <w:r w:rsidRPr="00794F33">
        <w:rPr>
          <w:szCs w:val="24"/>
        </w:rPr>
        <w:t xml:space="preserve"> along x and z-axis is non-uniform. Along the z-axis, the closer to the ITO electrode, the larger </w:t>
      </w:r>
      <m:oMath>
        <m:sSub>
          <m:sSubPr>
            <m:ctrlPr>
              <w:rPr>
                <w:rFonts w:ascii="Cambria Math" w:hAnsi="Cambria Math"/>
                <w:i/>
                <w:szCs w:val="24"/>
              </w:rPr>
            </m:ctrlPr>
          </m:sSubPr>
          <m:e>
            <m:r>
              <w:rPr>
                <w:rFonts w:ascii="Cambria Math" w:hAnsi="Cambria Math"/>
                <w:szCs w:val="24"/>
              </w:rPr>
              <m:t>E</m:t>
            </m:r>
          </m:e>
          <m:sub>
            <m:r>
              <w:rPr>
                <w:rFonts w:ascii="Cambria Math" w:hAnsi="Cambria Math"/>
                <w:szCs w:val="24"/>
              </w:rPr>
              <m:t>x</m:t>
            </m:r>
          </m:sub>
        </m:sSub>
      </m:oMath>
      <w:r w:rsidRPr="00794F33">
        <w:rPr>
          <w:szCs w:val="24"/>
        </w:rPr>
        <w:t xml:space="preserve">. The </w:t>
      </w:r>
      <m:oMath>
        <m:sSub>
          <m:sSubPr>
            <m:ctrlPr>
              <w:rPr>
                <w:rFonts w:ascii="Cambria Math" w:hAnsi="Cambria Math"/>
                <w:i/>
                <w:szCs w:val="24"/>
              </w:rPr>
            </m:ctrlPr>
          </m:sSubPr>
          <m:e>
            <m:r>
              <w:rPr>
                <w:rFonts w:ascii="Cambria Math" w:hAnsi="Cambria Math"/>
                <w:szCs w:val="24"/>
              </w:rPr>
              <m:t>E</m:t>
            </m:r>
          </m:e>
          <m:sub>
            <m:r>
              <w:rPr>
                <w:rFonts w:ascii="Cambria Math" w:hAnsi="Cambria Math"/>
                <w:szCs w:val="24"/>
              </w:rPr>
              <m:t>x</m:t>
            </m:r>
          </m:sub>
        </m:sSub>
      </m:oMath>
      <w:r w:rsidRPr="00794F33">
        <w:rPr>
          <w:szCs w:val="24"/>
        </w:rPr>
        <w:t xml:space="preserve"> approximates 0 at the common electrode. To simplify the calculation, the electric flux is calculated at </w:t>
      </w:r>
      <m:oMath>
        <m:r>
          <w:rPr>
            <w:rFonts w:ascii="Cambria Math" w:hAnsi="Cambria Math"/>
            <w:szCs w:val="24"/>
          </w:rPr>
          <m:t>x=d</m:t>
        </m:r>
        <m:r>
          <m:rPr>
            <m:lit/>
          </m:rPr>
          <w:rPr>
            <w:rFonts w:ascii="Cambria Math" w:hAnsi="Cambria Math"/>
            <w:szCs w:val="24"/>
          </w:rPr>
          <m:t>/</m:t>
        </m:r>
        <m:r>
          <w:rPr>
            <w:rFonts w:ascii="Cambria Math" w:hAnsi="Cambria Math"/>
            <w:szCs w:val="24"/>
          </w:rPr>
          <m:t>2</m:t>
        </m:r>
      </m:oMath>
      <w:r w:rsidRPr="00794F33">
        <w:rPr>
          <w:szCs w:val="24"/>
        </w:rPr>
        <w:t xml:space="preserve">. Similarly, due to symmetry, the </w:t>
      </w:r>
      <m:oMath>
        <m:sSub>
          <m:sSubPr>
            <m:ctrlPr>
              <w:rPr>
                <w:rFonts w:ascii="Cambria Math" w:hAnsi="Cambria Math"/>
                <w:i/>
                <w:szCs w:val="24"/>
              </w:rPr>
            </m:ctrlPr>
          </m:sSubPr>
          <m:e>
            <m:r>
              <w:rPr>
                <w:rFonts w:ascii="Cambria Math" w:hAnsi="Cambria Math"/>
                <w:szCs w:val="24"/>
              </w:rPr>
              <m:t>E</m:t>
            </m:r>
          </m:e>
          <m:sub>
            <m:r>
              <w:rPr>
                <w:rFonts w:ascii="Cambria Math" w:hAnsi="Cambria Math"/>
                <w:szCs w:val="24"/>
              </w:rPr>
              <m:t>x</m:t>
            </m:r>
          </m:sub>
        </m:sSub>
      </m:oMath>
      <w:r w:rsidRPr="00794F33">
        <w:rPr>
          <w:szCs w:val="24"/>
        </w:rPr>
        <w:t xml:space="preserve"> at the middle of the electrode gap equals 0 along the x-axis, the </w:t>
      </w:r>
      <m:oMath>
        <m:sSub>
          <m:sSubPr>
            <m:ctrlPr>
              <w:rPr>
                <w:rFonts w:ascii="Cambria Math" w:hAnsi="Cambria Math"/>
                <w:i/>
                <w:szCs w:val="24"/>
              </w:rPr>
            </m:ctrlPr>
          </m:sSubPr>
          <m:e>
            <m:r>
              <w:rPr>
                <w:rFonts w:ascii="Cambria Math" w:hAnsi="Cambria Math"/>
                <w:szCs w:val="24"/>
              </w:rPr>
              <m:t>E</m:t>
            </m:r>
          </m:e>
          <m:sub>
            <m:r>
              <w:rPr>
                <w:rFonts w:ascii="Cambria Math" w:hAnsi="Cambria Math"/>
                <w:szCs w:val="24"/>
              </w:rPr>
              <m:t>x</m:t>
            </m:r>
          </m:sub>
        </m:sSub>
      </m:oMath>
      <w:r w:rsidRPr="00794F33">
        <w:rPr>
          <w:szCs w:val="24"/>
        </w:rPr>
        <w:t xml:space="preserve"> shows shaper decreasing distribution profile. So, the flux is calculated from the 1/3 max of </w:t>
      </w:r>
      <m:oMath>
        <m:sSub>
          <m:sSubPr>
            <m:ctrlPr>
              <w:rPr>
                <w:rFonts w:ascii="Cambria Math" w:hAnsi="Cambria Math"/>
                <w:i/>
                <w:szCs w:val="24"/>
              </w:rPr>
            </m:ctrlPr>
          </m:sSubPr>
          <m:e>
            <m:r>
              <w:rPr>
                <w:rFonts w:ascii="Cambria Math" w:hAnsi="Cambria Math"/>
                <w:szCs w:val="24"/>
              </w:rPr>
              <m:t>E</m:t>
            </m:r>
          </m:e>
          <m:sub>
            <m:r>
              <w:rPr>
                <w:rFonts w:ascii="Cambria Math" w:hAnsi="Cambria Math"/>
                <w:szCs w:val="24"/>
              </w:rPr>
              <m:t>x</m:t>
            </m:r>
          </m:sub>
        </m:sSub>
      </m:oMath>
      <w:r w:rsidRPr="00794F33">
        <w:rPr>
          <w:szCs w:val="24"/>
        </w:rPr>
        <w:t>.</w:t>
      </w:r>
    </w:p>
    <w:p w14:paraId="27F220C1" w14:textId="1ECC983C" w:rsidR="00CE20A8" w:rsidRPr="00794F33" w:rsidRDefault="00CE20A8" w:rsidP="006C5FE2">
      <w:pPr>
        <w:pStyle w:val="af0"/>
        <w:jc w:val="center"/>
        <w:rPr>
          <w:rFonts w:ascii="Times New Roman" w:hAnsi="Times New Roman"/>
          <w:szCs w:val="24"/>
        </w:rPr>
      </w:pPr>
    </w:p>
    <w:tbl>
      <w:tblPr>
        <w:tblStyle w:val="affffa"/>
        <w:tblW w:w="0" w:type="auto"/>
        <w:tblLook w:val="04A0" w:firstRow="1" w:lastRow="0" w:firstColumn="1" w:lastColumn="0" w:noHBand="0" w:noVBand="1"/>
      </w:tblPr>
      <w:tblGrid>
        <w:gridCol w:w="250"/>
        <w:gridCol w:w="7938"/>
        <w:gridCol w:w="496"/>
      </w:tblGrid>
      <w:tr w:rsidR="00386623" w:rsidRPr="00794F33" w14:paraId="78639DAF" w14:textId="77777777" w:rsidTr="00260541">
        <w:tc>
          <w:tcPr>
            <w:tcW w:w="250" w:type="dxa"/>
            <w:tcBorders>
              <w:top w:val="nil"/>
              <w:left w:val="nil"/>
              <w:bottom w:val="nil"/>
              <w:right w:val="nil"/>
            </w:tcBorders>
          </w:tcPr>
          <w:p w14:paraId="4AD40D6B" w14:textId="77777777" w:rsidR="00386623" w:rsidRPr="00794F33" w:rsidRDefault="00386623" w:rsidP="00260541">
            <w:pPr>
              <w:spacing w:before="240"/>
              <w:jc w:val="center"/>
              <w:rPr>
                <w:rFonts w:ascii="Times New Roman" w:hAnsi="Times New Roman" w:cs="Times New Roman"/>
                <w:color w:val="000000"/>
              </w:rPr>
            </w:pPr>
          </w:p>
        </w:tc>
        <w:tc>
          <w:tcPr>
            <w:tcW w:w="7938" w:type="dxa"/>
            <w:tcBorders>
              <w:top w:val="nil"/>
              <w:left w:val="nil"/>
              <w:bottom w:val="nil"/>
              <w:right w:val="nil"/>
            </w:tcBorders>
          </w:tcPr>
          <w:p w14:paraId="44138EBF" w14:textId="55258BDA" w:rsidR="00386623" w:rsidRPr="00794F33" w:rsidRDefault="00386623" w:rsidP="00260541">
            <w:pPr>
              <w:spacing w:before="240"/>
              <w:jc w:val="center"/>
              <w:rPr>
                <w:rFonts w:ascii="Times New Roman" w:hAnsi="Times New Roman" w:cs="Times New Roman"/>
                <w:color w:val="000000"/>
              </w:rPr>
            </w:pPr>
            <m:oMathPara>
              <m:oMath>
                <m:r>
                  <w:rPr>
                    <w:rFonts w:ascii="Cambria Math" w:hAnsi="Cambria Math" w:cs="Times New Roman"/>
                    <w:color w:val="000000"/>
                    <w:szCs w:val="24"/>
                  </w:rPr>
                  <m:t>2*</m:t>
                </m:r>
                <m:sSub>
                  <m:sSubPr>
                    <m:ctrlPr>
                      <w:rPr>
                        <w:rFonts w:ascii="Cambria Math" w:hAnsi="Cambria Math" w:cs="Times New Roman"/>
                        <w:i/>
                        <w:iCs/>
                        <w:color w:val="000000"/>
                        <w:szCs w:val="24"/>
                      </w:rPr>
                    </m:ctrlPr>
                  </m:sSubPr>
                  <m:e>
                    <m:sSub>
                      <m:sSubPr>
                        <m:ctrlPr>
                          <w:rPr>
                            <w:rFonts w:ascii="Cambria Math" w:hAnsi="Cambria Math" w:cs="Times New Roman"/>
                            <w:i/>
                            <w:iCs/>
                            <w:color w:val="000000"/>
                            <w:szCs w:val="24"/>
                          </w:rPr>
                        </m:ctrlPr>
                      </m:sSubPr>
                      <m:e>
                        <m:r>
                          <w:rPr>
                            <w:rFonts w:ascii="Cambria Math" w:hAnsi="Cambria Math" w:cs="Times New Roman"/>
                            <w:color w:val="000000"/>
                            <w:szCs w:val="24"/>
                          </w:rPr>
                          <m:t>ε</m:t>
                        </m:r>
                      </m:e>
                      <m:sub>
                        <m:r>
                          <w:rPr>
                            <w:rFonts w:ascii="Cambria Math" w:hAnsi="Cambria Math" w:cs="Times New Roman"/>
                            <w:color w:val="000000"/>
                            <w:szCs w:val="24"/>
                          </w:rPr>
                          <m:t>x</m:t>
                        </m:r>
                      </m:sub>
                    </m:sSub>
                    <m:r>
                      <w:rPr>
                        <w:rFonts w:ascii="Cambria Math" w:hAnsi="Cambria Math" w:cs="Times New Roman"/>
                        <w:color w:val="000000"/>
                        <w:szCs w:val="24"/>
                      </w:rPr>
                      <m:t>E</m:t>
                    </m:r>
                  </m:e>
                  <m:sub>
                    <m:r>
                      <w:rPr>
                        <w:rFonts w:ascii="Cambria Math" w:hAnsi="Cambria Math" w:cs="Times New Roman"/>
                        <w:color w:val="000000"/>
                        <w:szCs w:val="24"/>
                      </w:rPr>
                      <m:t>x</m:t>
                    </m:r>
                  </m:sub>
                </m:sSub>
                <m:r>
                  <w:rPr>
                    <w:rFonts w:ascii="Cambria Math" w:hAnsi="Cambria Math" w:cs="Times New Roman"/>
                    <w:color w:val="000000"/>
                    <w:szCs w:val="24"/>
                  </w:rPr>
                  <m:t>*L*d*</m:t>
                </m:r>
                <m:f>
                  <m:fPr>
                    <m:ctrlPr>
                      <w:rPr>
                        <w:rFonts w:ascii="Cambria Math" w:hAnsi="Cambria Math" w:cs="Times New Roman"/>
                        <w:i/>
                        <w:iCs/>
                        <w:color w:val="000000"/>
                        <w:szCs w:val="24"/>
                      </w:rPr>
                    </m:ctrlPr>
                  </m:fPr>
                  <m:num>
                    <m:r>
                      <w:rPr>
                        <w:rFonts w:ascii="Cambria Math" w:hAnsi="Cambria Math" w:cs="Times New Roman"/>
                        <w:color w:val="000000"/>
                        <w:szCs w:val="24"/>
                      </w:rPr>
                      <m:t>1</m:t>
                    </m:r>
                  </m:num>
                  <m:den>
                    <m:r>
                      <w:rPr>
                        <w:rFonts w:ascii="Cambria Math" w:hAnsi="Cambria Math" w:cs="Times New Roman"/>
                        <w:color w:val="000000"/>
                        <w:szCs w:val="24"/>
                      </w:rPr>
                      <m:t>6</m:t>
                    </m:r>
                  </m:den>
                </m:f>
                <m:r>
                  <w:rPr>
                    <w:rFonts w:ascii="Cambria Math" w:hAnsi="Cambria Math" w:cs="Times New Roman"/>
                    <w:color w:val="000000"/>
                    <w:szCs w:val="24"/>
                  </w:rPr>
                  <m:t>-</m:t>
                </m:r>
                <m:sSub>
                  <m:sSubPr>
                    <m:ctrlPr>
                      <w:rPr>
                        <w:rFonts w:ascii="Cambria Math" w:hAnsi="Cambria Math" w:cs="Times New Roman"/>
                        <w:i/>
                        <w:iCs/>
                        <w:color w:val="000000"/>
                        <w:szCs w:val="24"/>
                      </w:rPr>
                    </m:ctrlPr>
                  </m:sSubPr>
                  <m:e>
                    <m:sSub>
                      <m:sSubPr>
                        <m:ctrlPr>
                          <w:rPr>
                            <w:rFonts w:ascii="Cambria Math" w:hAnsi="Cambria Math" w:cs="Times New Roman"/>
                            <w:i/>
                            <w:iCs/>
                            <w:color w:val="000000"/>
                            <w:szCs w:val="24"/>
                          </w:rPr>
                        </m:ctrlPr>
                      </m:sSubPr>
                      <m:e>
                        <m:r>
                          <w:rPr>
                            <w:rFonts w:ascii="Cambria Math" w:hAnsi="Cambria Math" w:cs="Times New Roman"/>
                            <w:color w:val="000000"/>
                            <w:szCs w:val="24"/>
                          </w:rPr>
                          <m:t>ε</m:t>
                        </m:r>
                      </m:e>
                      <m:sub>
                        <m:r>
                          <w:rPr>
                            <w:rFonts w:ascii="Cambria Math" w:hAnsi="Cambria Math" w:cs="Times New Roman"/>
                            <w:color w:val="000000"/>
                            <w:szCs w:val="24"/>
                          </w:rPr>
                          <m:t>z</m:t>
                        </m:r>
                      </m:sub>
                    </m:sSub>
                    <m:r>
                      <w:rPr>
                        <w:rFonts w:ascii="Cambria Math" w:hAnsi="Cambria Math" w:cs="Times New Roman"/>
                        <w:color w:val="000000"/>
                        <w:szCs w:val="24"/>
                      </w:rPr>
                      <m:t>E</m:t>
                    </m:r>
                  </m:e>
                  <m:sub>
                    <m:r>
                      <w:rPr>
                        <w:rFonts w:ascii="Cambria Math" w:hAnsi="Cambria Math" w:cs="Times New Roman"/>
                        <w:color w:val="000000"/>
                        <w:szCs w:val="24"/>
                      </w:rPr>
                      <m:t>d</m:t>
                    </m:r>
                  </m:sub>
                </m:sSub>
                <m:r>
                  <w:rPr>
                    <w:rFonts w:ascii="Cambria Math" w:hAnsi="Cambria Math" w:cs="Times New Roman"/>
                    <w:color w:val="000000"/>
                    <w:szCs w:val="24"/>
                  </w:rPr>
                  <m:t>*W*L=0</m:t>
                </m:r>
              </m:oMath>
            </m:oMathPara>
          </w:p>
        </w:tc>
        <w:tc>
          <w:tcPr>
            <w:tcW w:w="328" w:type="dxa"/>
            <w:tcBorders>
              <w:top w:val="nil"/>
              <w:left w:val="nil"/>
              <w:bottom w:val="nil"/>
              <w:right w:val="nil"/>
            </w:tcBorders>
          </w:tcPr>
          <w:p w14:paraId="3D581D2A" w14:textId="59B72DA3" w:rsidR="00386623" w:rsidRPr="00794F33" w:rsidRDefault="00386623" w:rsidP="00B35B1A">
            <w:pPr>
              <w:spacing w:before="240"/>
              <w:jc w:val="both"/>
              <w:rPr>
                <w:rFonts w:ascii="Times New Roman" w:hAnsi="Times New Roman" w:cs="Times New Roman"/>
                <w:color w:val="000000"/>
              </w:rPr>
            </w:pPr>
            <w:r w:rsidRPr="00794F33">
              <w:rPr>
                <w:rFonts w:ascii="Times New Roman" w:hAnsi="Times New Roman" w:cs="Times New Roman"/>
                <w:color w:val="000000"/>
              </w:rPr>
              <w:t>(</w:t>
            </w:r>
            <w:r w:rsidRPr="00794F33">
              <w:rPr>
                <w:color w:val="000000"/>
              </w:rPr>
              <w:fldChar w:fldCharType="begin"/>
            </w:r>
            <w:r w:rsidRPr="00794F33">
              <w:rPr>
                <w:rFonts w:ascii="Times New Roman" w:hAnsi="Times New Roman" w:cs="Times New Roman"/>
                <w:color w:val="000000"/>
              </w:rPr>
              <w:instrText xml:space="preserve"> SEQ Eq \* MERGEFORMAT </w:instrText>
            </w:r>
            <w:r w:rsidRPr="00794F33">
              <w:rPr>
                <w:color w:val="000000"/>
              </w:rPr>
              <w:fldChar w:fldCharType="separate"/>
            </w:r>
            <w:r w:rsidR="002910E9">
              <w:rPr>
                <w:rFonts w:ascii="Times New Roman" w:hAnsi="Times New Roman" w:cs="Times New Roman"/>
                <w:noProof/>
                <w:color w:val="000000"/>
              </w:rPr>
              <w:t>3</w:t>
            </w:r>
            <w:r w:rsidRPr="00794F33">
              <w:rPr>
                <w:color w:val="000000"/>
              </w:rPr>
              <w:fldChar w:fldCharType="end"/>
            </w:r>
            <w:r w:rsidRPr="00794F33">
              <w:rPr>
                <w:rFonts w:ascii="Times New Roman" w:hAnsi="Times New Roman" w:cs="Times New Roman"/>
                <w:color w:val="000000"/>
              </w:rPr>
              <w:t>)</w:t>
            </w:r>
          </w:p>
        </w:tc>
      </w:tr>
    </w:tbl>
    <w:p w14:paraId="28912A43" w14:textId="750E1184" w:rsidR="00CE20A8" w:rsidRPr="00794F33" w:rsidRDefault="00CE20A8" w:rsidP="00E84637">
      <w:pPr>
        <w:jc w:val="both"/>
        <w:rPr>
          <w:szCs w:val="24"/>
        </w:rPr>
      </w:pPr>
    </w:p>
    <w:p w14:paraId="1BDB1334" w14:textId="2C163FA1" w:rsidR="00CE20A8" w:rsidRPr="00794F33" w:rsidRDefault="00CE20A8" w:rsidP="00E84637">
      <w:pPr>
        <w:jc w:val="both"/>
        <w:rPr>
          <w:szCs w:val="24"/>
        </w:rPr>
      </w:pPr>
      <w:r w:rsidRPr="00794F33">
        <w:rPr>
          <w:szCs w:val="24"/>
        </w:rPr>
        <w:t xml:space="preserve">So, it can be simplified to: </w:t>
      </w:r>
    </w:p>
    <w:tbl>
      <w:tblPr>
        <w:tblStyle w:val="affffa"/>
        <w:tblW w:w="0" w:type="auto"/>
        <w:tblLook w:val="04A0" w:firstRow="1" w:lastRow="0" w:firstColumn="1" w:lastColumn="0" w:noHBand="0" w:noVBand="1"/>
      </w:tblPr>
      <w:tblGrid>
        <w:gridCol w:w="250"/>
        <w:gridCol w:w="7938"/>
        <w:gridCol w:w="496"/>
      </w:tblGrid>
      <w:tr w:rsidR="00386623" w:rsidRPr="00794F33" w14:paraId="29C9B851" w14:textId="77777777" w:rsidTr="00260541">
        <w:tc>
          <w:tcPr>
            <w:tcW w:w="250" w:type="dxa"/>
            <w:tcBorders>
              <w:top w:val="nil"/>
              <w:left w:val="nil"/>
              <w:bottom w:val="nil"/>
              <w:right w:val="nil"/>
            </w:tcBorders>
          </w:tcPr>
          <w:p w14:paraId="7EDE19D9" w14:textId="77777777" w:rsidR="00386623" w:rsidRPr="00794F33" w:rsidRDefault="00386623" w:rsidP="00260541">
            <w:pPr>
              <w:spacing w:before="240"/>
              <w:jc w:val="center"/>
              <w:rPr>
                <w:rFonts w:ascii="Times New Roman" w:hAnsi="Times New Roman" w:cs="Times New Roman"/>
                <w:color w:val="000000"/>
              </w:rPr>
            </w:pPr>
          </w:p>
        </w:tc>
        <w:tc>
          <w:tcPr>
            <w:tcW w:w="7938" w:type="dxa"/>
            <w:tcBorders>
              <w:top w:val="nil"/>
              <w:left w:val="nil"/>
              <w:bottom w:val="nil"/>
              <w:right w:val="nil"/>
            </w:tcBorders>
          </w:tcPr>
          <w:p w14:paraId="2992A13B" w14:textId="24CE9AD6" w:rsidR="00386623" w:rsidRPr="00794F33" w:rsidRDefault="00C226E0" w:rsidP="00260541">
            <w:pPr>
              <w:spacing w:before="240"/>
              <w:jc w:val="center"/>
              <w:rPr>
                <w:rFonts w:ascii="Times New Roman" w:hAnsi="Times New Roman" w:cs="Times New Roman"/>
                <w:color w:val="000000"/>
              </w:rPr>
            </w:pPr>
            <m:oMathPara>
              <m:oMath>
                <m:sSub>
                  <m:sSubPr>
                    <m:ctrlPr>
                      <w:rPr>
                        <w:rFonts w:ascii="Cambria Math" w:hAnsi="Cambria Math" w:cs="Times New Roman"/>
                        <w:i/>
                        <w:iCs/>
                        <w:color w:val="000000"/>
                        <w:szCs w:val="24"/>
                      </w:rPr>
                    </m:ctrlPr>
                  </m:sSubPr>
                  <m:e>
                    <m:sSub>
                      <m:sSubPr>
                        <m:ctrlPr>
                          <w:rPr>
                            <w:rFonts w:ascii="Cambria Math" w:hAnsi="Cambria Math" w:cs="Times New Roman"/>
                            <w:i/>
                            <w:iCs/>
                            <w:color w:val="000000"/>
                            <w:szCs w:val="24"/>
                          </w:rPr>
                        </m:ctrlPr>
                      </m:sSubPr>
                      <m:e>
                        <m:r>
                          <w:rPr>
                            <w:rFonts w:ascii="Cambria Math" w:hAnsi="Cambria Math" w:cs="Times New Roman"/>
                            <w:color w:val="000000"/>
                            <w:szCs w:val="24"/>
                          </w:rPr>
                          <m:t>ε</m:t>
                        </m:r>
                      </m:e>
                      <m:sub>
                        <m:r>
                          <w:rPr>
                            <w:rFonts w:ascii="Cambria Math" w:hAnsi="Cambria Math" w:cs="Times New Roman"/>
                            <w:color w:val="000000"/>
                            <w:szCs w:val="24"/>
                          </w:rPr>
                          <m:t>x</m:t>
                        </m:r>
                      </m:sub>
                    </m:sSub>
                    <m:r>
                      <w:rPr>
                        <w:rFonts w:ascii="Cambria Math" w:hAnsi="Cambria Math" w:cs="Times New Roman"/>
                        <w:color w:val="000000"/>
                        <w:szCs w:val="24"/>
                      </w:rPr>
                      <m:t>E</m:t>
                    </m:r>
                  </m:e>
                  <m:sub>
                    <m:r>
                      <w:rPr>
                        <w:rFonts w:ascii="Cambria Math" w:hAnsi="Cambria Math" w:cs="Times New Roman"/>
                        <w:color w:val="000000"/>
                        <w:szCs w:val="24"/>
                      </w:rPr>
                      <m:t>x</m:t>
                    </m:r>
                  </m:sub>
                </m:sSub>
                <m:r>
                  <w:rPr>
                    <w:rFonts w:ascii="Cambria Math" w:hAnsi="Cambria Math" w:cs="Times New Roman"/>
                    <w:color w:val="000000"/>
                    <w:szCs w:val="24"/>
                  </w:rPr>
                  <m:t>*d≈</m:t>
                </m:r>
                <m:sSub>
                  <m:sSubPr>
                    <m:ctrlPr>
                      <w:rPr>
                        <w:rFonts w:ascii="Cambria Math" w:hAnsi="Cambria Math" w:cs="Times New Roman"/>
                        <w:i/>
                        <w:iCs/>
                        <w:color w:val="000000"/>
                        <w:szCs w:val="24"/>
                      </w:rPr>
                    </m:ctrlPr>
                  </m:sSubPr>
                  <m:e>
                    <m:sSub>
                      <m:sSubPr>
                        <m:ctrlPr>
                          <w:rPr>
                            <w:rFonts w:ascii="Cambria Math" w:hAnsi="Cambria Math" w:cs="Times New Roman"/>
                            <w:i/>
                            <w:iCs/>
                            <w:color w:val="000000"/>
                            <w:szCs w:val="24"/>
                          </w:rPr>
                        </m:ctrlPr>
                      </m:sSubPr>
                      <m:e>
                        <m:r>
                          <w:rPr>
                            <w:rFonts w:ascii="Cambria Math" w:hAnsi="Cambria Math" w:cs="Times New Roman"/>
                            <w:color w:val="000000"/>
                            <w:szCs w:val="24"/>
                          </w:rPr>
                          <m:t>3ε</m:t>
                        </m:r>
                      </m:e>
                      <m:sub>
                        <m:r>
                          <w:rPr>
                            <w:rFonts w:ascii="Cambria Math" w:hAnsi="Cambria Math" w:cs="Times New Roman"/>
                            <w:color w:val="000000"/>
                            <w:szCs w:val="24"/>
                          </w:rPr>
                          <m:t>z</m:t>
                        </m:r>
                      </m:sub>
                    </m:sSub>
                    <m:r>
                      <w:rPr>
                        <w:rFonts w:ascii="Cambria Math" w:hAnsi="Cambria Math" w:cs="Times New Roman"/>
                        <w:color w:val="000000"/>
                        <w:szCs w:val="24"/>
                      </w:rPr>
                      <m:t>E</m:t>
                    </m:r>
                  </m:e>
                  <m:sub>
                    <m:r>
                      <w:rPr>
                        <w:rFonts w:ascii="Cambria Math" w:hAnsi="Cambria Math" w:cs="Times New Roman"/>
                        <w:color w:val="000000"/>
                        <w:szCs w:val="24"/>
                      </w:rPr>
                      <m:t>d</m:t>
                    </m:r>
                  </m:sub>
                </m:sSub>
                <m:r>
                  <w:rPr>
                    <w:rFonts w:ascii="Cambria Math" w:hAnsi="Cambria Math" w:cs="Times New Roman"/>
                    <w:color w:val="000000"/>
                    <w:szCs w:val="24"/>
                  </w:rPr>
                  <m:t>*W</m:t>
                </m:r>
              </m:oMath>
            </m:oMathPara>
          </w:p>
        </w:tc>
        <w:tc>
          <w:tcPr>
            <w:tcW w:w="328" w:type="dxa"/>
            <w:tcBorders>
              <w:top w:val="nil"/>
              <w:left w:val="nil"/>
              <w:bottom w:val="nil"/>
              <w:right w:val="nil"/>
            </w:tcBorders>
          </w:tcPr>
          <w:p w14:paraId="79401099" w14:textId="3F34F602" w:rsidR="00386623" w:rsidRPr="00794F33" w:rsidRDefault="00386623" w:rsidP="00B35B1A">
            <w:pPr>
              <w:spacing w:before="240"/>
              <w:jc w:val="both"/>
              <w:rPr>
                <w:rFonts w:ascii="Times New Roman" w:hAnsi="Times New Roman" w:cs="Times New Roman"/>
                <w:color w:val="000000"/>
              </w:rPr>
            </w:pPr>
            <w:r w:rsidRPr="00794F33">
              <w:rPr>
                <w:rFonts w:ascii="Times New Roman" w:hAnsi="Times New Roman" w:cs="Times New Roman"/>
                <w:color w:val="000000"/>
              </w:rPr>
              <w:t>(</w:t>
            </w:r>
            <w:r w:rsidRPr="00794F33">
              <w:rPr>
                <w:color w:val="000000"/>
              </w:rPr>
              <w:fldChar w:fldCharType="begin"/>
            </w:r>
            <w:r w:rsidRPr="00794F33">
              <w:rPr>
                <w:rFonts w:ascii="Times New Roman" w:hAnsi="Times New Roman" w:cs="Times New Roman"/>
                <w:color w:val="000000"/>
              </w:rPr>
              <w:instrText xml:space="preserve"> SEQ Eq \* MERGEFORMAT </w:instrText>
            </w:r>
            <w:r w:rsidRPr="00794F33">
              <w:rPr>
                <w:color w:val="000000"/>
              </w:rPr>
              <w:fldChar w:fldCharType="separate"/>
            </w:r>
            <w:r w:rsidR="002910E9">
              <w:rPr>
                <w:rFonts w:ascii="Times New Roman" w:hAnsi="Times New Roman" w:cs="Times New Roman"/>
                <w:noProof/>
                <w:color w:val="000000"/>
              </w:rPr>
              <w:t>4</w:t>
            </w:r>
            <w:r w:rsidRPr="00794F33">
              <w:rPr>
                <w:color w:val="000000"/>
              </w:rPr>
              <w:fldChar w:fldCharType="end"/>
            </w:r>
            <w:r w:rsidRPr="00794F33">
              <w:rPr>
                <w:rFonts w:ascii="Times New Roman" w:hAnsi="Times New Roman" w:cs="Times New Roman"/>
                <w:color w:val="000000"/>
              </w:rPr>
              <w:t>)</w:t>
            </w:r>
          </w:p>
        </w:tc>
      </w:tr>
    </w:tbl>
    <w:p w14:paraId="09245528" w14:textId="77777777" w:rsidR="00386623" w:rsidRPr="00794F33" w:rsidRDefault="00386623" w:rsidP="00E84637">
      <w:pPr>
        <w:jc w:val="both"/>
        <w:rPr>
          <w:szCs w:val="24"/>
        </w:rPr>
      </w:pPr>
    </w:p>
    <w:p w14:paraId="49FE5D75" w14:textId="786FFBB1" w:rsidR="00CE20A8" w:rsidRPr="00794F33" w:rsidRDefault="00CE20A8" w:rsidP="00E84637">
      <w:pPr>
        <w:jc w:val="both"/>
        <w:rPr>
          <w:szCs w:val="24"/>
        </w:rPr>
      </w:pPr>
      <w:r w:rsidRPr="00794F33">
        <w:rPr>
          <w:szCs w:val="24"/>
        </w:rPr>
        <w:t>Based on the simulation shown in</w:t>
      </w:r>
      <w:r w:rsidR="00C67BC5">
        <w:rPr>
          <w:szCs w:val="24"/>
        </w:rPr>
        <w:t xml:space="preserve"> Extended Data Figure 6</w:t>
      </w:r>
      <w:r w:rsidRPr="00794F33">
        <w:rPr>
          <w:szCs w:val="24"/>
        </w:rPr>
        <w:t xml:space="preserve">, </w:t>
      </w:r>
      <w:r w:rsidR="00EC5C2D" w:rsidRPr="00794F33">
        <w:rPr>
          <w:szCs w:val="24"/>
          <w:lang w:eastAsia="zh-CN"/>
        </w:rPr>
        <w:t xml:space="preserve">in the near field of filed, </w:t>
      </w:r>
      <m:oMath>
        <m:sSub>
          <m:sSubPr>
            <m:ctrlPr>
              <w:rPr>
                <w:rFonts w:ascii="Cambria Math" w:hAnsi="Cambria Math"/>
                <w:i/>
                <w:iCs/>
                <w:szCs w:val="24"/>
              </w:rPr>
            </m:ctrlPr>
          </m:sSubPr>
          <m:e>
            <m:r>
              <w:rPr>
                <w:rFonts w:ascii="Cambria Math" w:hAnsi="Cambria Math"/>
                <w:szCs w:val="24"/>
              </w:rPr>
              <m:t>E</m:t>
            </m:r>
          </m:e>
          <m:sub>
            <m:r>
              <w:rPr>
                <w:rFonts w:ascii="Cambria Math" w:hAnsi="Cambria Math"/>
                <w:szCs w:val="24"/>
              </w:rPr>
              <m:t>x</m:t>
            </m:r>
          </m:sub>
        </m:sSub>
        <m:r>
          <w:rPr>
            <w:rFonts w:ascii="Cambria Math" w:hAnsi="Cambria Math"/>
            <w:szCs w:val="24"/>
          </w:rPr>
          <m:t>≈</m:t>
        </m:r>
        <m:sSub>
          <m:sSubPr>
            <m:ctrlPr>
              <w:rPr>
                <w:rFonts w:ascii="Cambria Math" w:hAnsi="Cambria Math"/>
                <w:i/>
                <w:iCs/>
                <w:szCs w:val="24"/>
              </w:rPr>
            </m:ctrlPr>
          </m:sSubPr>
          <m:e>
            <m:r>
              <w:rPr>
                <w:rFonts w:ascii="Cambria Math" w:hAnsi="Cambria Math"/>
                <w:szCs w:val="24"/>
              </w:rPr>
              <m:t>E</m:t>
            </m:r>
          </m:e>
          <m:sub>
            <m:r>
              <w:rPr>
                <w:rFonts w:ascii="Cambria Math" w:hAnsi="Cambria Math"/>
                <w:szCs w:val="24"/>
              </w:rPr>
              <m:t>z</m:t>
            </m:r>
          </m:sub>
        </m:sSub>
      </m:oMath>
      <w:r w:rsidRPr="00794F33">
        <w:rPr>
          <w:szCs w:val="24"/>
        </w:rPr>
        <w:t>, this matches the data derived from the Gaussian theory.  When the position is very close to the electrode surface the electrode density is the same everywhere on the electrode, forming a uniform electric field. The relation between electric fields can be expressed as:</w:t>
      </w:r>
    </w:p>
    <w:tbl>
      <w:tblPr>
        <w:tblStyle w:val="affffa"/>
        <w:tblW w:w="0" w:type="auto"/>
        <w:tblLook w:val="04A0" w:firstRow="1" w:lastRow="0" w:firstColumn="1" w:lastColumn="0" w:noHBand="0" w:noVBand="1"/>
      </w:tblPr>
      <w:tblGrid>
        <w:gridCol w:w="250"/>
        <w:gridCol w:w="7936"/>
        <w:gridCol w:w="605"/>
      </w:tblGrid>
      <w:tr w:rsidR="00386623" w:rsidRPr="00794F33" w14:paraId="0A5AF531" w14:textId="77777777" w:rsidTr="00C67BC5">
        <w:trPr>
          <w:trHeight w:val="80"/>
        </w:trPr>
        <w:tc>
          <w:tcPr>
            <w:tcW w:w="250" w:type="dxa"/>
            <w:tcBorders>
              <w:top w:val="nil"/>
              <w:left w:val="nil"/>
              <w:bottom w:val="nil"/>
              <w:right w:val="nil"/>
            </w:tcBorders>
          </w:tcPr>
          <w:p w14:paraId="245AF0AE" w14:textId="77777777" w:rsidR="00386623" w:rsidRPr="00794F33" w:rsidRDefault="00386623" w:rsidP="00260541">
            <w:pPr>
              <w:spacing w:before="240"/>
              <w:jc w:val="center"/>
              <w:rPr>
                <w:rFonts w:ascii="Times New Roman" w:hAnsi="Times New Roman" w:cs="Times New Roman"/>
                <w:color w:val="000000"/>
              </w:rPr>
            </w:pPr>
          </w:p>
        </w:tc>
        <w:tc>
          <w:tcPr>
            <w:tcW w:w="7936" w:type="dxa"/>
            <w:tcBorders>
              <w:top w:val="nil"/>
              <w:left w:val="nil"/>
              <w:bottom w:val="nil"/>
              <w:right w:val="nil"/>
            </w:tcBorders>
          </w:tcPr>
          <w:p w14:paraId="4FCFFC15" w14:textId="5BA51067" w:rsidR="00386623" w:rsidRPr="00794F33" w:rsidRDefault="00C226E0" w:rsidP="00260541">
            <w:pPr>
              <w:spacing w:before="240"/>
              <w:jc w:val="center"/>
              <w:rPr>
                <w:rFonts w:ascii="Times New Roman" w:hAnsi="Times New Roman" w:cs="Times New Roman"/>
                <w:color w:val="000000"/>
              </w:rPr>
            </w:pPr>
            <m:oMathPara>
              <m:oMath>
                <m:sSub>
                  <m:sSubPr>
                    <m:ctrlPr>
                      <w:rPr>
                        <w:rFonts w:ascii="Cambria Math" w:hAnsi="Cambria Math" w:cs="Times New Roman"/>
                        <w:i/>
                        <w:iCs/>
                        <w:color w:val="000000"/>
                        <w:szCs w:val="24"/>
                      </w:rPr>
                    </m:ctrlPr>
                  </m:sSubPr>
                  <m:e>
                    <m:f>
                      <m:fPr>
                        <m:ctrlPr>
                          <w:rPr>
                            <w:rFonts w:ascii="Cambria Math" w:hAnsi="Cambria Math" w:cs="Times New Roman"/>
                            <w:i/>
                            <w:iCs/>
                            <w:color w:val="000000"/>
                            <w:szCs w:val="24"/>
                          </w:rPr>
                        </m:ctrlPr>
                      </m:fPr>
                      <m:num>
                        <m:sSub>
                          <m:sSubPr>
                            <m:ctrlPr>
                              <w:rPr>
                                <w:rFonts w:ascii="Cambria Math" w:hAnsi="Cambria Math" w:cs="Times New Roman"/>
                                <w:i/>
                                <w:iCs/>
                                <w:color w:val="000000"/>
                                <w:szCs w:val="24"/>
                              </w:rPr>
                            </m:ctrlPr>
                          </m:sSubPr>
                          <m:e>
                            <m:r>
                              <w:rPr>
                                <w:rFonts w:ascii="Cambria Math" w:hAnsi="Cambria Math" w:cs="Times New Roman"/>
                                <w:color w:val="000000"/>
                                <w:szCs w:val="24"/>
                              </w:rPr>
                              <m:t>ε</m:t>
                            </m:r>
                          </m:e>
                          <m:sub>
                            <m:r>
                              <w:rPr>
                                <w:rFonts w:ascii="Cambria Math" w:hAnsi="Cambria Math" w:cs="Times New Roman"/>
                                <w:color w:val="000000"/>
                                <w:szCs w:val="24"/>
                              </w:rPr>
                              <m:t>x</m:t>
                            </m:r>
                          </m:sub>
                        </m:sSub>
                      </m:num>
                      <m:den>
                        <m:sSub>
                          <m:sSubPr>
                            <m:ctrlPr>
                              <w:rPr>
                                <w:rFonts w:ascii="Cambria Math" w:hAnsi="Cambria Math" w:cs="Times New Roman"/>
                                <w:i/>
                                <w:iCs/>
                                <w:color w:val="000000"/>
                                <w:szCs w:val="24"/>
                              </w:rPr>
                            </m:ctrlPr>
                          </m:sSubPr>
                          <m:e>
                            <m:r>
                              <w:rPr>
                                <w:rFonts w:ascii="Cambria Math" w:hAnsi="Cambria Math" w:cs="Times New Roman"/>
                                <w:color w:val="000000"/>
                                <w:szCs w:val="24"/>
                              </w:rPr>
                              <m:t>3ε</m:t>
                            </m:r>
                          </m:e>
                          <m:sub>
                            <m:r>
                              <w:rPr>
                                <w:rFonts w:ascii="Cambria Math" w:hAnsi="Cambria Math" w:cs="Times New Roman"/>
                                <w:color w:val="000000"/>
                                <w:szCs w:val="24"/>
                              </w:rPr>
                              <m:t>z</m:t>
                            </m:r>
                          </m:sub>
                        </m:sSub>
                      </m:den>
                    </m:f>
                    <m:f>
                      <m:fPr>
                        <m:ctrlPr>
                          <w:rPr>
                            <w:rFonts w:ascii="Cambria Math" w:hAnsi="Cambria Math" w:cs="Times New Roman"/>
                            <w:i/>
                            <w:iCs/>
                            <w:color w:val="000000"/>
                            <w:szCs w:val="24"/>
                          </w:rPr>
                        </m:ctrlPr>
                      </m:fPr>
                      <m:num>
                        <m:r>
                          <w:rPr>
                            <w:rFonts w:ascii="Cambria Math" w:hAnsi="Cambria Math" w:cs="Times New Roman"/>
                            <w:color w:val="000000"/>
                            <w:szCs w:val="24"/>
                          </w:rPr>
                          <m:t>d</m:t>
                        </m:r>
                      </m:num>
                      <m:den>
                        <m:r>
                          <w:rPr>
                            <w:rFonts w:ascii="Cambria Math" w:hAnsi="Cambria Math" w:cs="Times New Roman"/>
                            <w:color w:val="000000"/>
                            <w:szCs w:val="24"/>
                          </w:rPr>
                          <m:t>width</m:t>
                        </m:r>
                      </m:den>
                    </m:f>
                    <m:r>
                      <w:rPr>
                        <w:rFonts w:ascii="Cambria Math" w:hAnsi="Cambria Math" w:cs="Times New Roman"/>
                        <w:color w:val="000000"/>
                        <w:szCs w:val="24"/>
                      </w:rPr>
                      <m:t>E</m:t>
                    </m:r>
                  </m:e>
                  <m:sub>
                    <m:r>
                      <w:rPr>
                        <w:rFonts w:ascii="Cambria Math" w:hAnsi="Cambria Math" w:cs="Times New Roman"/>
                        <w:color w:val="000000"/>
                        <w:szCs w:val="24"/>
                      </w:rPr>
                      <m:t>z</m:t>
                    </m:r>
                  </m:sub>
                </m:sSub>
                <m:r>
                  <w:rPr>
                    <w:rFonts w:ascii="Cambria Math" w:hAnsi="Cambria Math" w:cs="Times New Roman"/>
                    <w:color w:val="000000"/>
                    <w:szCs w:val="24"/>
                  </w:rPr>
                  <m:t>≈</m:t>
                </m:r>
                <m:sSub>
                  <m:sSubPr>
                    <m:ctrlPr>
                      <w:rPr>
                        <w:rFonts w:ascii="Cambria Math" w:hAnsi="Cambria Math" w:cs="Times New Roman"/>
                        <w:i/>
                        <w:iCs/>
                        <w:color w:val="000000"/>
                        <w:szCs w:val="24"/>
                      </w:rPr>
                    </m:ctrlPr>
                  </m:sSubPr>
                  <m:e>
                    <m:r>
                      <w:rPr>
                        <w:rFonts w:ascii="Cambria Math" w:hAnsi="Cambria Math" w:cs="Times New Roman"/>
                        <w:color w:val="000000"/>
                        <w:szCs w:val="24"/>
                      </w:rPr>
                      <m:t>E</m:t>
                    </m:r>
                  </m:e>
                  <m:sub>
                    <m:r>
                      <w:rPr>
                        <w:rFonts w:ascii="Cambria Math" w:hAnsi="Cambria Math" w:cs="Times New Roman"/>
                        <w:color w:val="000000"/>
                        <w:szCs w:val="24"/>
                      </w:rPr>
                      <m:t>d</m:t>
                    </m:r>
                  </m:sub>
                </m:sSub>
              </m:oMath>
            </m:oMathPara>
          </w:p>
        </w:tc>
        <w:tc>
          <w:tcPr>
            <w:tcW w:w="605" w:type="dxa"/>
            <w:tcBorders>
              <w:top w:val="nil"/>
              <w:left w:val="nil"/>
              <w:bottom w:val="nil"/>
              <w:right w:val="nil"/>
            </w:tcBorders>
          </w:tcPr>
          <w:p w14:paraId="7906864B" w14:textId="28AC0A3C" w:rsidR="00386623" w:rsidRPr="00794F33" w:rsidRDefault="00386623" w:rsidP="00B35B1A">
            <w:pPr>
              <w:spacing w:before="240"/>
              <w:jc w:val="both"/>
              <w:rPr>
                <w:rFonts w:ascii="Times New Roman" w:hAnsi="Times New Roman" w:cs="Times New Roman"/>
                <w:color w:val="000000"/>
              </w:rPr>
            </w:pPr>
            <w:r w:rsidRPr="00794F33">
              <w:rPr>
                <w:rFonts w:ascii="Times New Roman" w:hAnsi="Times New Roman" w:cs="Times New Roman"/>
                <w:color w:val="000000"/>
              </w:rPr>
              <w:t>(</w:t>
            </w:r>
            <w:r w:rsidRPr="00794F33">
              <w:rPr>
                <w:color w:val="000000"/>
              </w:rPr>
              <w:fldChar w:fldCharType="begin"/>
            </w:r>
            <w:r w:rsidRPr="00794F33">
              <w:rPr>
                <w:rFonts w:ascii="Times New Roman" w:hAnsi="Times New Roman" w:cs="Times New Roman"/>
                <w:color w:val="000000"/>
              </w:rPr>
              <w:instrText xml:space="preserve"> SEQ Eq \* MERGEFORMAT </w:instrText>
            </w:r>
            <w:r w:rsidRPr="00794F33">
              <w:rPr>
                <w:color w:val="000000"/>
              </w:rPr>
              <w:fldChar w:fldCharType="separate"/>
            </w:r>
            <w:r w:rsidR="002910E9">
              <w:rPr>
                <w:rFonts w:ascii="Times New Roman" w:hAnsi="Times New Roman" w:cs="Times New Roman"/>
                <w:noProof/>
                <w:color w:val="000000"/>
              </w:rPr>
              <w:t>5</w:t>
            </w:r>
            <w:r w:rsidRPr="00794F33">
              <w:rPr>
                <w:color w:val="000000"/>
              </w:rPr>
              <w:fldChar w:fldCharType="end"/>
            </w:r>
            <w:r w:rsidRPr="00794F33">
              <w:rPr>
                <w:rFonts w:ascii="Times New Roman" w:hAnsi="Times New Roman" w:cs="Times New Roman"/>
                <w:color w:val="000000"/>
              </w:rPr>
              <w:t>)</w:t>
            </w:r>
          </w:p>
        </w:tc>
      </w:tr>
    </w:tbl>
    <w:p w14:paraId="1F5E89E9" w14:textId="06BF3930" w:rsidR="00CE20A8" w:rsidRPr="00794F33" w:rsidRDefault="00CE20A8" w:rsidP="00E84637">
      <w:pPr>
        <w:pStyle w:val="af0"/>
        <w:jc w:val="both"/>
        <w:rPr>
          <w:rFonts w:ascii="Times New Roman" w:hAnsi="Times New Roman"/>
          <w:szCs w:val="24"/>
        </w:rPr>
      </w:pPr>
    </w:p>
    <w:p w14:paraId="08DD67FF" w14:textId="7654224B" w:rsidR="00CE20A8" w:rsidRPr="00794F33" w:rsidRDefault="00CE20A8" w:rsidP="00E84637">
      <w:pPr>
        <w:jc w:val="both"/>
        <w:rPr>
          <w:szCs w:val="24"/>
        </w:rPr>
      </w:pPr>
      <w:r w:rsidRPr="00794F33">
        <w:rPr>
          <w:szCs w:val="24"/>
        </w:rPr>
        <w:t xml:space="preserve">Furthermore, the FFE of different FLC materials is evaluated based on varying the cell gap and ITO gap. As shown </w:t>
      </w:r>
      <w:r w:rsidR="00353905">
        <w:rPr>
          <w:szCs w:val="24"/>
        </w:rPr>
        <w:t>in Extended Data Figure 7</w:t>
      </w:r>
      <w:r w:rsidR="0041343F" w:rsidRPr="00794F33">
        <w:rPr>
          <w:szCs w:val="24"/>
        </w:rPr>
        <w:t xml:space="preserve">, </w:t>
      </w:r>
      <w:r w:rsidRPr="00794F33">
        <w:rPr>
          <w:szCs w:val="24"/>
        </w:rPr>
        <w:t xml:space="preserve">different unwinding process brings various FFE. Material with a shorter pitch shows fewer FFE since it has a larger </w:t>
      </w:r>
      <w:r w:rsidR="00E84637" w:rsidRPr="00794F33">
        <w:rPr>
          <w:szCs w:val="24"/>
        </w:rPr>
        <w:t xml:space="preserve">dielectric </w:t>
      </w:r>
      <w:r w:rsidRPr="00794F33">
        <w:rPr>
          <w:szCs w:val="24"/>
        </w:rPr>
        <w:t>constant difference along the x and z-axis. Moreover, dielectric anisotropy is also an important factor. This FFE simulation results based on varying material and electrode designs match the experiment results. So far, the simulation focuses on the electric field, the influence of the extra capacitor, and the corresponding TVC shall also be involved in future work. The FLC TVC might change due to the effect of surface anchoring energy and the hysteresis, which requires future study.</w:t>
      </w:r>
    </w:p>
    <w:p w14:paraId="62E8AF59" w14:textId="77777777" w:rsidR="00D67CB2" w:rsidRPr="00794F33" w:rsidRDefault="00D67CB2" w:rsidP="00E84637">
      <w:pPr>
        <w:jc w:val="both"/>
        <w:rPr>
          <w:szCs w:val="24"/>
        </w:rPr>
      </w:pPr>
    </w:p>
    <w:p w14:paraId="74DDC062" w14:textId="54BE7684" w:rsidR="00CE20A8" w:rsidRPr="00794F33" w:rsidRDefault="00CE20A8" w:rsidP="00E84637">
      <w:pPr>
        <w:jc w:val="both"/>
        <w:rPr>
          <w:i/>
          <w:szCs w:val="24"/>
        </w:rPr>
      </w:pPr>
      <w:r w:rsidRPr="00794F33">
        <w:rPr>
          <w:szCs w:val="24"/>
        </w:rPr>
        <w:t xml:space="preserve">According to the simulation results </w:t>
      </w:r>
      <w:r w:rsidR="00353905">
        <w:rPr>
          <w:szCs w:val="24"/>
        </w:rPr>
        <w:t>in Extended Data Figure 7 g and h</w:t>
      </w:r>
      <w:r w:rsidRPr="00794F33">
        <w:rPr>
          <w:szCs w:val="24"/>
        </w:rPr>
        <w:t xml:space="preserve">, the maximum </w:t>
      </w:r>
      <w:r w:rsidR="001B0E20" w:rsidRPr="00794F33">
        <w:rPr>
          <w:szCs w:val="24"/>
        </w:rPr>
        <w:t>PPI</w:t>
      </w:r>
      <w:r w:rsidRPr="00794F33">
        <w:rPr>
          <w:szCs w:val="24"/>
        </w:rPr>
        <w:t xml:space="preserve"> is simulated for DHFLC with different birefringence which is the most important parameter to determine the cell gap with designed wavelength. For the DHFLC with birefringence around 0.2, in display panel, the minimum pixel size and maximum </w:t>
      </w:r>
      <w:r w:rsidR="004B2FC7" w:rsidRPr="00794F33">
        <w:rPr>
          <w:szCs w:val="24"/>
        </w:rPr>
        <w:t>PPI</w:t>
      </w:r>
      <w:r w:rsidRPr="00794F33">
        <w:rPr>
          <w:szCs w:val="24"/>
        </w:rPr>
        <w:t xml:space="preserve"> are 0.75 </w:t>
      </w:r>
      <m:oMath>
        <m:r>
          <w:rPr>
            <w:rFonts w:ascii="Cambria Math" w:hAnsi="Cambria Math"/>
            <w:szCs w:val="24"/>
          </w:rPr>
          <m:t>μm</m:t>
        </m:r>
      </m:oMath>
      <w:r w:rsidRPr="00794F33">
        <w:rPr>
          <w:szCs w:val="24"/>
        </w:rPr>
        <w:t xml:space="preserve"> and 33000 </w:t>
      </w:r>
      <w:r w:rsidR="004B2FC7" w:rsidRPr="00794F33">
        <w:rPr>
          <w:szCs w:val="24"/>
        </w:rPr>
        <w:t>PPI</w:t>
      </w:r>
      <w:r w:rsidRPr="00794F33">
        <w:rPr>
          <w:szCs w:val="24"/>
        </w:rPr>
        <w:t xml:space="preserve">, respectively. Also, in communication wavelength, the minimum pixel size can be below 1.5 </w:t>
      </w:r>
      <m:oMath>
        <m:r>
          <w:rPr>
            <w:rFonts w:ascii="Cambria Math" w:hAnsi="Cambria Math"/>
            <w:szCs w:val="24"/>
          </w:rPr>
          <m:t>μm</m:t>
        </m:r>
      </m:oMath>
      <w:r w:rsidRPr="00794F33">
        <w:rPr>
          <w:szCs w:val="24"/>
        </w:rPr>
        <w:t xml:space="preserve"> which can also within the subwavelength range. With increased birefringence of the DHFLC, the cell gap and PPI can be further optimized.</w:t>
      </w:r>
    </w:p>
    <w:p w14:paraId="0692088F" w14:textId="24C52E30" w:rsidR="00CE20A8" w:rsidRPr="00794F33" w:rsidRDefault="00123C7B" w:rsidP="00756B71">
      <w:pPr>
        <w:rPr>
          <w:szCs w:val="24"/>
        </w:rPr>
      </w:pPr>
      <w:r w:rsidRPr="00794F33">
        <w:rPr>
          <w:szCs w:val="24"/>
        </w:rPr>
        <w:br w:type="page"/>
      </w:r>
    </w:p>
    <w:p w14:paraId="2C40A7EA" w14:textId="0898DB68" w:rsidR="00EE2DC5" w:rsidRPr="00794F33" w:rsidRDefault="00EE2DC5" w:rsidP="001B63FA">
      <w:pPr>
        <w:pStyle w:val="22"/>
      </w:pPr>
      <w:bookmarkStart w:id="28" w:name="_Toc127885204"/>
      <w:r w:rsidRPr="00794F33">
        <w:lastRenderedPageBreak/>
        <w:t>Prototype fabrication using passively driven 64*64 3</w:t>
      </w:r>
      <w:r w:rsidR="00462AAE" w:rsidRPr="00794F33">
        <w:t xml:space="preserve"> </w:t>
      </w:r>
      <w:r w:rsidRPr="00794F33">
        <w:t>µm pixel size</w:t>
      </w:r>
      <w:bookmarkEnd w:id="28"/>
    </w:p>
    <w:p w14:paraId="4A1BA850" w14:textId="5A6D1BF3" w:rsidR="00737D1A" w:rsidRPr="00794F33" w:rsidRDefault="00353905" w:rsidP="00E84637">
      <w:pPr>
        <w:jc w:val="both"/>
        <w:rPr>
          <w:noProof/>
        </w:rPr>
      </w:pPr>
      <w:bookmarkStart w:id="29" w:name="_Hlk127879721"/>
      <w:r>
        <w:rPr>
          <w:noProof/>
        </w:rPr>
        <w:t>The prototype is shown in Extended Data Figure 8 a-f</w:t>
      </w:r>
    </w:p>
    <w:p w14:paraId="075A53AC" w14:textId="77777777" w:rsidR="00E90360" w:rsidRPr="00794F33" w:rsidRDefault="00E90360" w:rsidP="001B63FA">
      <w:pPr>
        <w:pStyle w:val="22"/>
      </w:pPr>
      <w:bookmarkStart w:id="30" w:name="_Toc127885205"/>
      <w:bookmarkEnd w:id="29"/>
      <w:r w:rsidRPr="00794F33">
        <w:t xml:space="preserve">Measurement results of the reference cell using </w:t>
      </w:r>
      <w:proofErr w:type="spellStart"/>
      <w:r w:rsidRPr="00794F33">
        <w:t>E7</w:t>
      </w:r>
      <w:proofErr w:type="spellEnd"/>
      <w:r w:rsidRPr="00794F33">
        <w:t xml:space="preserve"> ECB cell.</w:t>
      </w:r>
      <w:bookmarkEnd w:id="30"/>
    </w:p>
    <w:p w14:paraId="60A72B71" w14:textId="58321304" w:rsidR="00E90360" w:rsidRPr="00794F33" w:rsidRDefault="00353905" w:rsidP="00E84637">
      <w:pPr>
        <w:jc w:val="both"/>
        <w:rPr>
          <w:noProof/>
        </w:rPr>
      </w:pPr>
      <w:r>
        <w:rPr>
          <w:noProof/>
        </w:rPr>
        <w:t xml:space="preserve">The </w:t>
      </w:r>
      <w:r>
        <w:rPr>
          <w:noProof/>
        </w:rPr>
        <w:t>measurement resutls</w:t>
      </w:r>
      <w:r>
        <w:rPr>
          <w:noProof/>
        </w:rPr>
        <w:t xml:space="preserve"> shown in Extended Data Figure 8 </w:t>
      </w:r>
      <w:r>
        <w:rPr>
          <w:noProof/>
        </w:rPr>
        <w:t xml:space="preserve">g and h. </w:t>
      </w:r>
      <w:r w:rsidR="00E90360" w:rsidRPr="00794F33">
        <w:rPr>
          <w:lang w:eastAsia="zh-CN"/>
        </w:rPr>
        <w:t>Phase</w:t>
      </w:r>
      <w:r w:rsidR="00E90360" w:rsidRPr="00794F33">
        <w:t xml:space="preserve"> modulation measurement using electro-controlled birefringence cell which made by an anti-parallel LC cell filled by </w:t>
      </w:r>
      <w:r w:rsidR="00D252E5" w:rsidRPr="00794F33">
        <w:t xml:space="preserve">5CB </w:t>
      </w:r>
      <w:r w:rsidR="00E90360" w:rsidRPr="00794F33">
        <w:t xml:space="preserve">(HCCH). The measurement setup is the same as the system in this paper. The measurement results of this reference </w:t>
      </w:r>
      <w:r w:rsidR="00B85E96" w:rsidRPr="00794F33">
        <w:t>5CB</w:t>
      </w:r>
      <w:r w:rsidR="00E90360" w:rsidRPr="00794F33">
        <w:t xml:space="preserve"> LC cell matches well with the theory and EO-performance between cross polarizer.</w:t>
      </w:r>
    </w:p>
    <w:p w14:paraId="1A31FF5D" w14:textId="407B6D8E" w:rsidR="00EE2DC5" w:rsidRPr="00794F33" w:rsidRDefault="00EE2DC5" w:rsidP="00E84637">
      <w:pPr>
        <w:jc w:val="both"/>
        <w:rPr>
          <w:noProof/>
        </w:rPr>
      </w:pPr>
    </w:p>
    <w:p w14:paraId="22368A89" w14:textId="77777777" w:rsidR="00EE2DC5" w:rsidRPr="00794F33" w:rsidRDefault="00EE2DC5" w:rsidP="00E84637">
      <w:pPr>
        <w:jc w:val="both"/>
        <w:rPr>
          <w:szCs w:val="24"/>
        </w:rPr>
      </w:pPr>
    </w:p>
    <w:p w14:paraId="156A14FF" w14:textId="77777777" w:rsidR="002910E9" w:rsidRPr="00794F33" w:rsidRDefault="002910E9">
      <w:pPr>
        <w:jc w:val="both"/>
        <w:rPr>
          <w:szCs w:val="24"/>
        </w:rPr>
      </w:pPr>
    </w:p>
    <w:sectPr w:rsidR="002910E9" w:rsidRPr="00794F33" w:rsidSect="00E853D5">
      <w:headerReference w:type="default" r:id="rId13"/>
      <w:footerReference w:type="default" r:id="rId14"/>
      <w:endnotePr>
        <w:numFmt w:val="decimal"/>
      </w:endnotePr>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78579E" w14:textId="77777777" w:rsidR="005F37A1" w:rsidRDefault="005F37A1">
      <w:r>
        <w:separator/>
      </w:r>
    </w:p>
  </w:endnote>
  <w:endnote w:type="continuationSeparator" w:id="0">
    <w:p w14:paraId="0A3AE95A" w14:textId="77777777" w:rsidR="005F37A1" w:rsidRDefault="005F37A1">
      <w:r>
        <w:continuationSeparator/>
      </w:r>
    </w:p>
  </w:endnote>
  <w:endnote w:id="1">
    <w:p w14:paraId="69338203" w14:textId="77777777" w:rsidR="00F41BBF" w:rsidRPr="008532C5" w:rsidRDefault="00F41BBF" w:rsidP="00F13E84">
      <w:pPr>
        <w:pStyle w:val="afe"/>
        <w:spacing w:after="120"/>
        <w:ind w:left="539" w:hanging="539"/>
      </w:pPr>
      <w:r>
        <w:t>[</w:t>
      </w:r>
      <w:r w:rsidRPr="008532C5">
        <w:t>S</w:t>
      </w:r>
      <w:r w:rsidRPr="008532C5">
        <w:rPr>
          <w:rStyle w:val="affffd"/>
        </w:rPr>
        <w:endnoteRef/>
      </w:r>
      <w:r>
        <w:t>]</w:t>
      </w:r>
      <w:r w:rsidRPr="008532C5">
        <w:t xml:space="preserve"> </w:t>
      </w:r>
      <w:r w:rsidRPr="006F0097">
        <w:t>V. Mikhailenko, D. Yedamenko, G. Vlasenko, A. Krivoshey, V. Vashchenko</w:t>
      </w:r>
      <w:r>
        <w:t>,</w:t>
      </w:r>
      <w:r w:rsidRPr="006F0097">
        <w:t xml:space="preserve"> Syntheses of (</w:t>
      </w:r>
      <w:r w:rsidRPr="006F0097">
        <w:rPr>
          <w:i/>
        </w:rPr>
        <w:t>R</w:t>
      </w:r>
      <w:r w:rsidRPr="006F0097">
        <w:t>)- and (</w:t>
      </w:r>
      <w:r w:rsidRPr="006F0097">
        <w:rPr>
          <w:i/>
        </w:rPr>
        <w:t>S</w:t>
      </w:r>
      <w:r w:rsidRPr="006F0097">
        <w:t xml:space="preserve">)-enantiomeric 1,1,1-trifluoromethyl-2-alkanols with high enantiomeric purity controlled through derivatization with </w:t>
      </w:r>
      <w:r w:rsidRPr="006F0097">
        <w:rPr>
          <w:i/>
        </w:rPr>
        <w:t>L</w:t>
      </w:r>
      <w:r w:rsidRPr="006F0097">
        <w:t>-menthyl phthalate</w:t>
      </w:r>
      <w:r>
        <w:t>,</w:t>
      </w:r>
      <w:r w:rsidRPr="006F0097">
        <w:t xml:space="preserve"> </w:t>
      </w:r>
      <w:r w:rsidRPr="00A91E7F">
        <w:rPr>
          <w:iCs/>
        </w:rPr>
        <w:t>Tetrahedron Lett.</w:t>
      </w:r>
      <w:r w:rsidRPr="006F0097">
        <w:t xml:space="preserve"> </w:t>
      </w:r>
      <w:r w:rsidRPr="006F0097">
        <w:rPr>
          <w:bCs/>
        </w:rPr>
        <w:t>56</w:t>
      </w:r>
      <w:r>
        <w:rPr>
          <w:bCs/>
        </w:rPr>
        <w:t xml:space="preserve"> (</w:t>
      </w:r>
      <w:r w:rsidRPr="006F0097">
        <w:t>2015</w:t>
      </w:r>
      <w:r>
        <w:rPr>
          <w:bCs/>
        </w:rPr>
        <w:t>)</w:t>
      </w:r>
      <w:r w:rsidRPr="006F0097">
        <w:t xml:space="preserve"> 5956</w:t>
      </w:r>
      <w:r>
        <w:t>–</w:t>
      </w:r>
      <w:r w:rsidRPr="006F0097">
        <w:t>5959.</w:t>
      </w:r>
      <w:r w:rsidRPr="008532C5">
        <w:t xml:space="preserve"> </w:t>
      </w:r>
    </w:p>
  </w:endnote>
  <w:endnote w:id="2">
    <w:p w14:paraId="01D199FC" w14:textId="77777777" w:rsidR="00256353" w:rsidRPr="008532C5" w:rsidRDefault="00256353" w:rsidP="00256353">
      <w:pPr>
        <w:pStyle w:val="afe"/>
        <w:spacing w:after="120"/>
        <w:ind w:left="539" w:hanging="539"/>
      </w:pPr>
      <w:r>
        <w:t>[</w:t>
      </w:r>
      <w:r w:rsidRPr="008532C5">
        <w:t>S</w:t>
      </w:r>
      <w:r w:rsidRPr="008532C5">
        <w:rPr>
          <w:rStyle w:val="affffd"/>
        </w:rPr>
        <w:endnoteRef/>
      </w:r>
      <w:r>
        <w:t>]</w:t>
      </w:r>
      <w:r w:rsidRPr="008532C5">
        <w:t xml:space="preserve"> </w:t>
      </w:r>
      <w:r w:rsidRPr="006F0097">
        <w:t>Pozhidaev,</w:t>
      </w:r>
      <w:r w:rsidRPr="00015603">
        <w:t xml:space="preserve"> </w:t>
      </w:r>
      <w:r>
        <w:t>E.P.,</w:t>
      </w:r>
      <w:r w:rsidRPr="006F0097">
        <w:t xml:space="preserve"> Kiselev,</w:t>
      </w:r>
      <w:r w:rsidRPr="00015603">
        <w:t xml:space="preserve"> </w:t>
      </w:r>
      <w:r w:rsidRPr="006F0097">
        <w:t>A.D.</w:t>
      </w:r>
      <w:r>
        <w:t>,</w:t>
      </w:r>
      <w:r w:rsidRPr="006F0097">
        <w:t xml:space="preserve"> Schrivastava,</w:t>
      </w:r>
      <w:r>
        <w:t xml:space="preserve"> </w:t>
      </w:r>
      <w:r w:rsidRPr="006F0097">
        <w:t>A.K.</w:t>
      </w:r>
      <w:r>
        <w:t>,</w:t>
      </w:r>
      <w:r w:rsidRPr="006F0097">
        <w:t xml:space="preserve"> Chigrinov,</w:t>
      </w:r>
      <w:r>
        <w:t xml:space="preserve"> </w:t>
      </w:r>
      <w:r w:rsidRPr="006F0097">
        <w:t>V.G.</w:t>
      </w:r>
      <w:r>
        <w:t>,</w:t>
      </w:r>
      <w:r w:rsidRPr="006F0097">
        <w:t xml:space="preserve"> Kwok, H.S.</w:t>
      </w:r>
      <w:r>
        <w:t xml:space="preserve">, </w:t>
      </w:r>
      <w:r w:rsidRPr="006F0097">
        <w:t>Minchenko</w:t>
      </w:r>
      <w:r>
        <w:t>, M., 2013.</w:t>
      </w:r>
      <w:r w:rsidRPr="006F0097">
        <w:t xml:space="preserve"> Orientational Kerr effect and phase modulation of light in deformed-helix ferroelectric liquid crystals with subwavelength pitch</w:t>
      </w:r>
      <w:r>
        <w:t>.</w:t>
      </w:r>
      <w:r w:rsidRPr="006F0097">
        <w:t xml:space="preserve"> </w:t>
      </w:r>
      <w:r w:rsidRPr="004251F1">
        <w:rPr>
          <w:iCs/>
        </w:rPr>
        <w:t>Phys. Rev. E</w:t>
      </w:r>
      <w:r>
        <w:t>.</w:t>
      </w:r>
      <w:r w:rsidRPr="006F0097">
        <w:t xml:space="preserve"> </w:t>
      </w:r>
      <w:r w:rsidRPr="006F0097">
        <w:rPr>
          <w:bCs/>
        </w:rPr>
        <w:t>87</w:t>
      </w:r>
      <w:r w:rsidRPr="006F0097">
        <w:t>,</w:t>
      </w:r>
      <w:r w:rsidRPr="006F0097">
        <w:rPr>
          <w:i/>
          <w:iCs/>
        </w:rPr>
        <w:t xml:space="preserve"> </w:t>
      </w:r>
      <w:r w:rsidRPr="006F0097">
        <w:t>052502.</w:t>
      </w:r>
    </w:p>
  </w:endnote>
  <w:endnote w:id="3">
    <w:p w14:paraId="610D1BFB" w14:textId="77777777" w:rsidR="00256353" w:rsidRPr="008532C5" w:rsidRDefault="00256353" w:rsidP="00256353">
      <w:pPr>
        <w:pStyle w:val="afe"/>
        <w:spacing w:after="120"/>
        <w:ind w:left="539" w:hanging="539"/>
      </w:pPr>
      <w:r>
        <w:t>[</w:t>
      </w:r>
      <w:r w:rsidRPr="008532C5">
        <w:t>S</w:t>
      </w:r>
      <w:r w:rsidRPr="008532C5">
        <w:rPr>
          <w:rStyle w:val="affffd"/>
        </w:rPr>
        <w:endnoteRef/>
      </w:r>
      <w:r>
        <w:t>]</w:t>
      </w:r>
      <w:r w:rsidRPr="008532C5">
        <w:t xml:space="preserve"> </w:t>
      </w:r>
      <w:r w:rsidRPr="006F0097">
        <w:t>K. Hori</w:t>
      </w:r>
      <w:r>
        <w:t>,</w:t>
      </w:r>
      <w:r w:rsidRPr="006F0097">
        <w:t xml:space="preserve"> Angular dependence of selective reflection from the chiral smectic C phase</w:t>
      </w:r>
      <w:r>
        <w:t>,</w:t>
      </w:r>
      <w:r w:rsidRPr="006F0097">
        <w:t xml:space="preserve"> </w:t>
      </w:r>
      <w:r w:rsidRPr="00FB2113">
        <w:rPr>
          <w:iCs/>
        </w:rPr>
        <w:t xml:space="preserve">Mol. </w:t>
      </w:r>
      <w:r w:rsidRPr="00035FD3">
        <w:rPr>
          <w:iCs/>
        </w:rPr>
        <w:t>Cryst. Liq. Cryst</w:t>
      </w:r>
      <w:r w:rsidRPr="00035FD3">
        <w:t xml:space="preserve">. </w:t>
      </w:r>
      <w:r w:rsidRPr="00035FD3">
        <w:rPr>
          <w:bCs/>
        </w:rPr>
        <w:t>82 (</w:t>
      </w:r>
      <w:r w:rsidRPr="00035FD3">
        <w:t>1982</w:t>
      </w:r>
      <w:r w:rsidRPr="00035FD3">
        <w:rPr>
          <w:bCs/>
        </w:rPr>
        <w:t>)</w:t>
      </w:r>
      <w:r w:rsidRPr="00035FD3">
        <w:t xml:space="preserve"> 13–17.</w:t>
      </w:r>
    </w:p>
  </w:endnote>
  <w:endnote w:id="4">
    <w:p w14:paraId="4EF7584F" w14:textId="37BDC33F" w:rsidR="00256353" w:rsidRPr="00E73372" w:rsidRDefault="00256353" w:rsidP="00256353">
      <w:pPr>
        <w:pStyle w:val="afe"/>
        <w:spacing w:after="120"/>
        <w:ind w:left="539" w:hanging="539"/>
      </w:pPr>
      <w:r>
        <w:t>[</w:t>
      </w:r>
      <w:r w:rsidRPr="008532C5">
        <w:t>S</w:t>
      </w:r>
      <w:r w:rsidRPr="008532C5">
        <w:rPr>
          <w:rStyle w:val="affffd"/>
        </w:rPr>
        <w:endnoteRef/>
      </w:r>
      <w:r>
        <w:t>]</w:t>
      </w:r>
      <w:r w:rsidRPr="008532C5">
        <w:t xml:space="preserve"> </w:t>
      </w:r>
      <w:r w:rsidR="00A07913" w:rsidRPr="002D3433">
        <w:t>Mikhailenko, V.</w:t>
      </w:r>
      <w:r w:rsidR="00A07913" w:rsidRPr="002D3433">
        <w:rPr>
          <w:i/>
        </w:rPr>
        <w:t xml:space="preserve"> et al.</w:t>
      </w:r>
      <w:r w:rsidR="00A07913" w:rsidRPr="002D3433">
        <w:t xml:space="preserve"> The nano-scale pitch ferroelectric liquid crystal materials for modern display and photonic application employing highly effective chiral components: Trifluoromethylalkyl diesters of p-terphenyldicarboxylic acid. </w:t>
      </w:r>
      <w:r w:rsidR="00A07913" w:rsidRPr="002D3433">
        <w:rPr>
          <w:i/>
        </w:rPr>
        <w:t>Journal of Molecular Liquids</w:t>
      </w:r>
      <w:r w:rsidR="00A07913" w:rsidRPr="002D3433">
        <w:t xml:space="preserve"> </w:t>
      </w:r>
      <w:r w:rsidR="00A07913" w:rsidRPr="002D3433">
        <w:rPr>
          <w:b/>
        </w:rPr>
        <w:t>281</w:t>
      </w:r>
      <w:r w:rsidR="00A07913" w:rsidRPr="002D3433">
        <w:t>, 186-195 (2019)</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286879DE" w:rsidR="00F41BBF" w:rsidRDefault="00F41BBF">
    <w:pPr>
      <w:pStyle w:val="aff2"/>
      <w:jc w:val="right"/>
    </w:pPr>
    <w:r>
      <w:fldChar w:fldCharType="begin"/>
    </w:r>
    <w:r>
      <w:instrText xml:space="preserve"> PAGE   \* MERGEFORMAT </w:instrText>
    </w:r>
    <w:r>
      <w:fldChar w:fldCharType="separate"/>
    </w:r>
    <w:r w:rsidR="000740EE">
      <w:rPr>
        <w:noProof/>
      </w:rPr>
      <w:t>4</w:t>
    </w:r>
    <w:r>
      <w:fldChar w:fldCharType="end"/>
    </w:r>
  </w:p>
  <w:p w14:paraId="211F3547" w14:textId="77777777" w:rsidR="00F41BBF" w:rsidRDefault="00F41BBF">
    <w:pPr>
      <w:pStyle w:val="af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EACABD" w14:textId="77777777" w:rsidR="005F37A1" w:rsidRDefault="005F37A1">
      <w:r>
        <w:separator/>
      </w:r>
    </w:p>
  </w:footnote>
  <w:footnote w:type="continuationSeparator" w:id="0">
    <w:p w14:paraId="50D4CB1B" w14:textId="77777777" w:rsidR="005F37A1" w:rsidRDefault="005F37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F41BBF" w:rsidRPr="005001AC" w:rsidRDefault="00F41BBF" w:rsidP="005001AC">
    <w:pPr>
      <w:jc w:val="right"/>
      <w:rPr>
        <w:sz w:val="20"/>
      </w:rPr>
    </w:pPr>
  </w:p>
  <w:p w14:paraId="3CD866EE" w14:textId="77777777" w:rsidR="00F41BBF" w:rsidRDefault="00F41BB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146F1E6F"/>
    <w:multiLevelType w:val="hybridMultilevel"/>
    <w:tmpl w:val="CE6EF6BA"/>
    <w:lvl w:ilvl="0" w:tplc="088AD176">
      <w:start w:val="1"/>
      <w:numFmt w:val="decimal"/>
      <w:lvlText w:val="%1."/>
      <w:lvlJc w:val="left"/>
      <w:pPr>
        <w:ind w:left="12487" w:hanging="360"/>
      </w:pPr>
      <w:rPr>
        <w:rFonts w:hint="default"/>
      </w:rPr>
    </w:lvl>
    <w:lvl w:ilvl="1" w:tplc="114CD018" w:tentative="1">
      <w:start w:val="1"/>
      <w:numFmt w:val="lowerLetter"/>
      <w:lvlText w:val="%2."/>
      <w:lvlJc w:val="left"/>
      <w:pPr>
        <w:ind w:left="13207" w:hanging="360"/>
      </w:pPr>
    </w:lvl>
    <w:lvl w:ilvl="2" w:tplc="BD76D5F4" w:tentative="1">
      <w:start w:val="1"/>
      <w:numFmt w:val="lowerRoman"/>
      <w:lvlText w:val="%3."/>
      <w:lvlJc w:val="right"/>
      <w:pPr>
        <w:ind w:left="13927" w:hanging="180"/>
      </w:pPr>
    </w:lvl>
    <w:lvl w:ilvl="3" w:tplc="B0C4EBAE" w:tentative="1">
      <w:start w:val="1"/>
      <w:numFmt w:val="decimal"/>
      <w:lvlText w:val="%4."/>
      <w:lvlJc w:val="left"/>
      <w:pPr>
        <w:ind w:left="14647" w:hanging="360"/>
      </w:pPr>
    </w:lvl>
    <w:lvl w:ilvl="4" w:tplc="0E3693E4" w:tentative="1">
      <w:start w:val="1"/>
      <w:numFmt w:val="lowerLetter"/>
      <w:lvlText w:val="%5."/>
      <w:lvlJc w:val="left"/>
      <w:pPr>
        <w:ind w:left="15367" w:hanging="360"/>
      </w:pPr>
    </w:lvl>
    <w:lvl w:ilvl="5" w:tplc="014290DC" w:tentative="1">
      <w:start w:val="1"/>
      <w:numFmt w:val="lowerRoman"/>
      <w:lvlText w:val="%6."/>
      <w:lvlJc w:val="right"/>
      <w:pPr>
        <w:ind w:left="16087" w:hanging="180"/>
      </w:pPr>
    </w:lvl>
    <w:lvl w:ilvl="6" w:tplc="BBB6ECE8" w:tentative="1">
      <w:start w:val="1"/>
      <w:numFmt w:val="decimal"/>
      <w:lvlText w:val="%7."/>
      <w:lvlJc w:val="left"/>
      <w:pPr>
        <w:ind w:left="16807" w:hanging="360"/>
      </w:pPr>
    </w:lvl>
    <w:lvl w:ilvl="7" w:tplc="0F14F2CC" w:tentative="1">
      <w:start w:val="1"/>
      <w:numFmt w:val="lowerLetter"/>
      <w:lvlText w:val="%8."/>
      <w:lvlJc w:val="left"/>
      <w:pPr>
        <w:ind w:left="17527" w:hanging="360"/>
      </w:pPr>
    </w:lvl>
    <w:lvl w:ilvl="8" w:tplc="35B2519C" w:tentative="1">
      <w:start w:val="1"/>
      <w:numFmt w:val="lowerRoman"/>
      <w:lvlText w:val="%9."/>
      <w:lvlJc w:val="right"/>
      <w:pPr>
        <w:ind w:left="18247" w:hanging="180"/>
      </w:pPr>
    </w:lvl>
  </w:abstractNum>
  <w:abstractNum w:abstractNumId="11" w15:restartNumberingAfterBreak="0">
    <w:nsid w:val="14930683"/>
    <w:multiLevelType w:val="multilevel"/>
    <w:tmpl w:val="20909950"/>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172F2581"/>
    <w:multiLevelType w:val="multilevel"/>
    <w:tmpl w:val="DD9A01F6"/>
    <w:styleLink w:val="21"/>
    <w:lvl w:ilvl="0">
      <w:start w:val="1"/>
      <w:numFmt w:val="decimal"/>
      <w:lvlText w:val="%1"/>
      <w:lvlJc w:val="left"/>
      <w:pPr>
        <w:ind w:left="0" w:firstLine="0"/>
      </w:pPr>
      <w:rPr>
        <w:rFonts w:ascii="Times New Roman" w:hAnsi="Times New Roman" w:hint="default"/>
        <w:color w:val="000000" w:themeColor="text1"/>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13" w15:restartNumberingAfterBreak="0">
    <w:nsid w:val="18B105A3"/>
    <w:multiLevelType w:val="hybridMultilevel"/>
    <w:tmpl w:val="ED08F9E6"/>
    <w:lvl w:ilvl="0" w:tplc="0409000F">
      <w:start w:val="1"/>
      <w:numFmt w:val="decimal"/>
      <w:lvlText w:val="%1."/>
      <w:lvlJc w:val="left"/>
      <w:pPr>
        <w:ind w:left="36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4" w15:restartNumberingAfterBreak="0">
    <w:nsid w:val="1DAC78FC"/>
    <w:multiLevelType w:val="multilevel"/>
    <w:tmpl w:val="3044084E"/>
    <w:numStyleLink w:val="Thesis1"/>
  </w:abstractNum>
  <w:abstractNum w:abstractNumId="15" w15:restartNumberingAfterBreak="0">
    <w:nsid w:val="21A74C8D"/>
    <w:multiLevelType w:val="multilevel"/>
    <w:tmpl w:val="3C09001D"/>
    <w:styleLink w:val="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55427F8"/>
    <w:multiLevelType w:val="hybridMultilevel"/>
    <w:tmpl w:val="9B6E35D0"/>
    <w:lvl w:ilvl="0" w:tplc="551A55B0">
      <w:start w:val="1"/>
      <w:numFmt w:val="decimal"/>
      <w:lvlText w:val="%1."/>
      <w:lvlJc w:val="left"/>
      <w:pPr>
        <w:ind w:left="720" w:hanging="360"/>
      </w:pPr>
      <w:rPr>
        <w:rFonts w:hint="default"/>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17" w15:restartNumberingAfterBreak="0">
    <w:nsid w:val="38DA555C"/>
    <w:multiLevelType w:val="multilevel"/>
    <w:tmpl w:val="F8AA53FE"/>
    <w:lvl w:ilvl="0">
      <w:start w:val="1"/>
      <w:numFmt w:val="decimal"/>
      <w:lvlText w:val="%1"/>
      <w:lvlJc w:val="left"/>
      <w:pPr>
        <w:ind w:left="384" w:hanging="384"/>
      </w:pPr>
      <w:rPr>
        <w:rFonts w:hint="default"/>
      </w:rPr>
    </w:lvl>
    <w:lvl w:ilvl="1">
      <w:start w:val="1"/>
      <w:numFmt w:val="decimal"/>
      <w:lvlText w:val="%1.%2"/>
      <w:lvlJc w:val="left"/>
      <w:pPr>
        <w:ind w:left="384" w:hanging="38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40EB2AC3"/>
    <w:multiLevelType w:val="multilevel"/>
    <w:tmpl w:val="3044084E"/>
    <w:styleLink w:val="Thesis1"/>
    <w:lvl w:ilvl="0">
      <w:start w:val="1"/>
      <w:numFmt w:val="decimal"/>
      <w:lvlText w:val="%1"/>
      <w:lvlJc w:val="left"/>
      <w:pPr>
        <w:ind w:left="0" w:firstLine="0"/>
      </w:pPr>
      <w:rPr>
        <w:rFonts w:ascii="Times New Roman" w:hAnsi="Times New Roman" w:hint="default"/>
        <w:color w:val="auto"/>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19" w15:restartNumberingAfterBreak="0">
    <w:nsid w:val="4218665A"/>
    <w:multiLevelType w:val="hybridMultilevel"/>
    <w:tmpl w:val="47563356"/>
    <w:lvl w:ilvl="0" w:tplc="1E6464D2">
      <w:start w:val="1"/>
      <w:numFmt w:val="decimal"/>
      <w:lvlText w:val="%1."/>
      <w:lvlJc w:val="left"/>
      <w:pPr>
        <w:ind w:left="530" w:hanging="360"/>
      </w:pPr>
      <w:rPr>
        <w:rFonts w:hint="default"/>
      </w:rPr>
    </w:lvl>
    <w:lvl w:ilvl="1" w:tplc="3C090019" w:tentative="1">
      <w:start w:val="1"/>
      <w:numFmt w:val="lowerLetter"/>
      <w:lvlText w:val="%2."/>
      <w:lvlJc w:val="left"/>
      <w:pPr>
        <w:ind w:left="1250" w:hanging="360"/>
      </w:pPr>
    </w:lvl>
    <w:lvl w:ilvl="2" w:tplc="3C09001B" w:tentative="1">
      <w:start w:val="1"/>
      <w:numFmt w:val="lowerRoman"/>
      <w:lvlText w:val="%3."/>
      <w:lvlJc w:val="right"/>
      <w:pPr>
        <w:ind w:left="1970" w:hanging="180"/>
      </w:pPr>
    </w:lvl>
    <w:lvl w:ilvl="3" w:tplc="3C09000F" w:tentative="1">
      <w:start w:val="1"/>
      <w:numFmt w:val="decimal"/>
      <w:lvlText w:val="%4."/>
      <w:lvlJc w:val="left"/>
      <w:pPr>
        <w:ind w:left="2690" w:hanging="360"/>
      </w:pPr>
    </w:lvl>
    <w:lvl w:ilvl="4" w:tplc="3C090019" w:tentative="1">
      <w:start w:val="1"/>
      <w:numFmt w:val="lowerLetter"/>
      <w:lvlText w:val="%5."/>
      <w:lvlJc w:val="left"/>
      <w:pPr>
        <w:ind w:left="3410" w:hanging="360"/>
      </w:pPr>
    </w:lvl>
    <w:lvl w:ilvl="5" w:tplc="3C09001B" w:tentative="1">
      <w:start w:val="1"/>
      <w:numFmt w:val="lowerRoman"/>
      <w:lvlText w:val="%6."/>
      <w:lvlJc w:val="right"/>
      <w:pPr>
        <w:ind w:left="4130" w:hanging="180"/>
      </w:pPr>
    </w:lvl>
    <w:lvl w:ilvl="6" w:tplc="3C09000F" w:tentative="1">
      <w:start w:val="1"/>
      <w:numFmt w:val="decimal"/>
      <w:lvlText w:val="%7."/>
      <w:lvlJc w:val="left"/>
      <w:pPr>
        <w:ind w:left="4850" w:hanging="360"/>
      </w:pPr>
    </w:lvl>
    <w:lvl w:ilvl="7" w:tplc="3C090019" w:tentative="1">
      <w:start w:val="1"/>
      <w:numFmt w:val="lowerLetter"/>
      <w:lvlText w:val="%8."/>
      <w:lvlJc w:val="left"/>
      <w:pPr>
        <w:ind w:left="5570" w:hanging="360"/>
      </w:pPr>
    </w:lvl>
    <w:lvl w:ilvl="8" w:tplc="3C09001B" w:tentative="1">
      <w:start w:val="1"/>
      <w:numFmt w:val="lowerRoman"/>
      <w:lvlText w:val="%9."/>
      <w:lvlJc w:val="right"/>
      <w:pPr>
        <w:ind w:left="6290" w:hanging="180"/>
      </w:pPr>
    </w:lvl>
  </w:abstractNum>
  <w:abstractNum w:abstractNumId="20" w15:restartNumberingAfterBreak="0">
    <w:nsid w:val="494104F6"/>
    <w:multiLevelType w:val="multilevel"/>
    <w:tmpl w:val="20909950"/>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4B2A4442"/>
    <w:multiLevelType w:val="multilevel"/>
    <w:tmpl w:val="DD9A01F6"/>
    <w:numStyleLink w:val="21"/>
  </w:abstractNum>
  <w:abstractNum w:abstractNumId="22" w15:restartNumberingAfterBreak="0">
    <w:nsid w:val="5C393C74"/>
    <w:multiLevelType w:val="hybridMultilevel"/>
    <w:tmpl w:val="2356EE6A"/>
    <w:lvl w:ilvl="0" w:tplc="B62AFDA4">
      <w:start w:val="1"/>
      <w:numFmt w:val="lowerLetter"/>
      <w:lvlText w:val="%1."/>
      <w:lvlJc w:val="left"/>
      <w:pPr>
        <w:ind w:left="720" w:hanging="360"/>
      </w:pPr>
      <w:rPr>
        <w:rFonts w:hint="default"/>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23" w15:restartNumberingAfterBreak="0">
    <w:nsid w:val="5F25634B"/>
    <w:multiLevelType w:val="hybridMultilevel"/>
    <w:tmpl w:val="0FE4138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23F6765"/>
    <w:multiLevelType w:val="multilevel"/>
    <w:tmpl w:val="3C090025"/>
    <w:lvl w:ilvl="0">
      <w:start w:val="1"/>
      <w:numFmt w:val="decimal"/>
      <w:pStyle w:val="10"/>
      <w:lvlText w:val="%1"/>
      <w:lvlJc w:val="left"/>
      <w:pPr>
        <w:ind w:left="432" w:hanging="432"/>
      </w:pPr>
    </w:lvl>
    <w:lvl w:ilvl="1">
      <w:start w:val="1"/>
      <w:numFmt w:val="decimal"/>
      <w:pStyle w:val="22"/>
      <w:lvlText w:val="%1.%2"/>
      <w:lvlJc w:val="left"/>
      <w:pPr>
        <w:ind w:left="576" w:hanging="576"/>
      </w:pPr>
    </w:lvl>
    <w:lvl w:ilvl="2">
      <w:start w:val="1"/>
      <w:numFmt w:val="decimal"/>
      <w:pStyle w:val="31"/>
      <w:lvlText w:val="%1.%2.%3"/>
      <w:lvlJc w:val="left"/>
      <w:pPr>
        <w:ind w:left="720" w:hanging="720"/>
      </w:pPr>
    </w:lvl>
    <w:lvl w:ilvl="3">
      <w:start w:val="1"/>
      <w:numFmt w:val="decimal"/>
      <w:pStyle w:val="41"/>
      <w:lvlText w:val="%1.%2.%3.%4"/>
      <w:lvlJc w:val="left"/>
      <w:pPr>
        <w:ind w:left="864" w:hanging="864"/>
      </w:pPr>
    </w:lvl>
    <w:lvl w:ilvl="4">
      <w:start w:val="1"/>
      <w:numFmt w:val="decimal"/>
      <w:pStyle w:val="51"/>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5" w15:restartNumberingAfterBreak="0">
    <w:nsid w:val="67921EAB"/>
    <w:multiLevelType w:val="hybridMultilevel"/>
    <w:tmpl w:val="BDDE7E6A"/>
    <w:lvl w:ilvl="0" w:tplc="D82E0B76">
      <w:start w:val="1"/>
      <w:numFmt w:val="decimal"/>
      <w:lvlText w:val="%1."/>
      <w:lvlJc w:val="left"/>
      <w:pPr>
        <w:ind w:left="720" w:hanging="360"/>
      </w:p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26" w15:restartNumberingAfterBreak="0">
    <w:nsid w:val="6A4D5945"/>
    <w:multiLevelType w:val="multilevel"/>
    <w:tmpl w:val="6A4D5945"/>
    <w:lvl w:ilvl="0">
      <w:start w:val="1"/>
      <w:numFmt w:val="decimal"/>
      <w:lvlText w:val="2.%1"/>
      <w:lvlJc w:val="left"/>
      <w:pPr>
        <w:ind w:left="720" w:hanging="360"/>
      </w:pPr>
      <w:rPr>
        <w:rFonts w:hint="eastAsia"/>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6D6E7581"/>
    <w:multiLevelType w:val="multilevel"/>
    <w:tmpl w:val="20909950"/>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75CA0C0F"/>
    <w:multiLevelType w:val="hybridMultilevel"/>
    <w:tmpl w:val="9552DC22"/>
    <w:lvl w:ilvl="0" w:tplc="3C09000F">
      <w:start w:val="1"/>
      <w:numFmt w:val="decimal"/>
      <w:lvlText w:val="%1."/>
      <w:lvlJc w:val="left"/>
      <w:pPr>
        <w:ind w:left="720" w:hanging="360"/>
      </w:pPr>
      <w:rPr>
        <w:rFonts w:hint="default"/>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29" w15:restartNumberingAfterBreak="0">
    <w:nsid w:val="7B5673E8"/>
    <w:multiLevelType w:val="multilevel"/>
    <w:tmpl w:val="D6565A0C"/>
    <w:name w:val="LIST_Thesis_2"/>
    <w:lvl w:ilvl="0">
      <w:start w:val="1"/>
      <w:numFmt w:val="decimal"/>
      <w:suff w:val="space"/>
      <w:lvlText w:val="CHAPTER %1."/>
      <w:lvlJc w:val="left"/>
      <w:pPr>
        <w:ind w:left="360" w:hanging="360"/>
      </w:pPr>
      <w:rPr>
        <w:rFonts w:hint="eastAsia"/>
        <w:color w:val="auto"/>
      </w:rPr>
    </w:lvl>
    <w:lvl w:ilvl="1">
      <w:start w:val="1"/>
      <w:numFmt w:val="decimal"/>
      <w:lvlText w:val="%1.%2."/>
      <w:lvlJc w:val="left"/>
      <w:pPr>
        <w:ind w:left="7992" w:hanging="432"/>
      </w:pPr>
      <w:rPr>
        <w:rFonts w:hint="eastAsia"/>
      </w:rPr>
    </w:lvl>
    <w:lvl w:ilvl="2">
      <w:start w:val="1"/>
      <w:numFmt w:val="decimal"/>
      <w:suff w:val="space"/>
      <w:lvlText w:val="%1.%2.%3."/>
      <w:lvlJc w:val="left"/>
      <w:pPr>
        <w:ind w:left="4734" w:hanging="504"/>
      </w:pPr>
      <w:rPr>
        <w:rFonts w:hint="eastAsia"/>
      </w:rPr>
    </w:lvl>
    <w:lvl w:ilvl="3">
      <w:start w:val="1"/>
      <w:numFmt w:val="decimal"/>
      <w:lvlText w:val="%1.%2.%3.%4."/>
      <w:lvlJc w:val="left"/>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num w:numId="1" w16cid:durableId="1149634295">
    <w:abstractNumId w:val="9"/>
  </w:num>
  <w:num w:numId="2" w16cid:durableId="940528256">
    <w:abstractNumId w:val="7"/>
  </w:num>
  <w:num w:numId="3" w16cid:durableId="2045137032">
    <w:abstractNumId w:val="6"/>
  </w:num>
  <w:num w:numId="4" w16cid:durableId="800416695">
    <w:abstractNumId w:val="5"/>
  </w:num>
  <w:num w:numId="5" w16cid:durableId="1247956203">
    <w:abstractNumId w:val="4"/>
  </w:num>
  <w:num w:numId="6" w16cid:durableId="1827630347">
    <w:abstractNumId w:val="8"/>
  </w:num>
  <w:num w:numId="7" w16cid:durableId="1287077147">
    <w:abstractNumId w:val="3"/>
  </w:num>
  <w:num w:numId="8" w16cid:durableId="514854367">
    <w:abstractNumId w:val="2"/>
  </w:num>
  <w:num w:numId="9" w16cid:durableId="296227636">
    <w:abstractNumId w:val="1"/>
  </w:num>
  <w:num w:numId="10" w16cid:durableId="790977585">
    <w:abstractNumId w:val="0"/>
  </w:num>
  <w:num w:numId="11" w16cid:durableId="864367395">
    <w:abstractNumId w:val="10"/>
  </w:num>
  <w:num w:numId="12" w16cid:durableId="1539395290">
    <w:abstractNumId w:val="17"/>
  </w:num>
  <w:num w:numId="13" w16cid:durableId="1934892885">
    <w:abstractNumId w:val="20"/>
  </w:num>
  <w:num w:numId="14" w16cid:durableId="1071347366">
    <w:abstractNumId w:val="11"/>
  </w:num>
  <w:num w:numId="15" w16cid:durableId="757948798">
    <w:abstractNumId w:val="27"/>
  </w:num>
  <w:num w:numId="16" w16cid:durableId="1045910102">
    <w:abstractNumId w:val="14"/>
  </w:num>
  <w:num w:numId="17" w16cid:durableId="347753212">
    <w:abstractNumId w:val="18"/>
  </w:num>
  <w:num w:numId="18" w16cid:durableId="432284908">
    <w:abstractNumId w:val="15"/>
  </w:num>
  <w:num w:numId="19" w16cid:durableId="704868349">
    <w:abstractNumId w:val="29"/>
  </w:num>
  <w:num w:numId="20" w16cid:durableId="1411850481">
    <w:abstractNumId w:val="12"/>
  </w:num>
  <w:num w:numId="21" w16cid:durableId="898782945">
    <w:abstractNumId w:val="21"/>
  </w:num>
  <w:num w:numId="22" w16cid:durableId="17931732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595402295">
    <w:abstractNumId w:val="26"/>
  </w:num>
  <w:num w:numId="24" w16cid:durableId="412355440">
    <w:abstractNumId w:val="13"/>
  </w:num>
  <w:num w:numId="25" w16cid:durableId="1166821525">
    <w:abstractNumId w:val="28"/>
  </w:num>
  <w:num w:numId="26" w16cid:durableId="1131555812">
    <w:abstractNumId w:val="16"/>
  </w:num>
  <w:num w:numId="27" w16cid:durableId="238904696">
    <w:abstractNumId w:val="22"/>
  </w:num>
  <w:num w:numId="28" w16cid:durableId="1918131172">
    <w:abstractNumId w:val="19"/>
  </w:num>
  <w:num w:numId="29" w16cid:durableId="2001958249">
    <w:abstractNumId w:val="23"/>
  </w:num>
  <w:num w:numId="30" w16cid:durableId="358626523">
    <w:abstractNumId w:val="24"/>
  </w:num>
  <w:num w:numId="31" w16cid:durableId="158690764">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3"/>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tAQSpgYGxpaGFhaWhko6SsGpxcWZ+XkgBYaGtQAY8BC0LQAAAA=="/>
  </w:docVars>
  <w:rsids>
    <w:rsidRoot w:val="002C030F"/>
    <w:rsid w:val="000043F3"/>
    <w:rsid w:val="00013D95"/>
    <w:rsid w:val="00015F74"/>
    <w:rsid w:val="0002443B"/>
    <w:rsid w:val="00024EC0"/>
    <w:rsid w:val="00027E73"/>
    <w:rsid w:val="0004663D"/>
    <w:rsid w:val="000472BE"/>
    <w:rsid w:val="000545D8"/>
    <w:rsid w:val="00056BC4"/>
    <w:rsid w:val="00065C81"/>
    <w:rsid w:val="00065EBD"/>
    <w:rsid w:val="000704AD"/>
    <w:rsid w:val="000740EE"/>
    <w:rsid w:val="000769C9"/>
    <w:rsid w:val="00081205"/>
    <w:rsid w:val="00083B44"/>
    <w:rsid w:val="0008481D"/>
    <w:rsid w:val="000850DC"/>
    <w:rsid w:val="000872CD"/>
    <w:rsid w:val="0009464E"/>
    <w:rsid w:val="000A1947"/>
    <w:rsid w:val="000A1B8E"/>
    <w:rsid w:val="000A57FE"/>
    <w:rsid w:val="000A590D"/>
    <w:rsid w:val="000A79FC"/>
    <w:rsid w:val="000B5C43"/>
    <w:rsid w:val="000C2771"/>
    <w:rsid w:val="000C2D32"/>
    <w:rsid w:val="000C5FC1"/>
    <w:rsid w:val="000D3313"/>
    <w:rsid w:val="000D46F4"/>
    <w:rsid w:val="000E0114"/>
    <w:rsid w:val="000E2343"/>
    <w:rsid w:val="000E2B8B"/>
    <w:rsid w:val="000E561C"/>
    <w:rsid w:val="000E78FB"/>
    <w:rsid w:val="000F0DCE"/>
    <w:rsid w:val="000F0F34"/>
    <w:rsid w:val="000F5877"/>
    <w:rsid w:val="000F6BE3"/>
    <w:rsid w:val="00100533"/>
    <w:rsid w:val="00102BD4"/>
    <w:rsid w:val="00111B75"/>
    <w:rsid w:val="00112BF3"/>
    <w:rsid w:val="00112C5B"/>
    <w:rsid w:val="00114193"/>
    <w:rsid w:val="00115A38"/>
    <w:rsid w:val="0011687B"/>
    <w:rsid w:val="00120ACC"/>
    <w:rsid w:val="00123C7B"/>
    <w:rsid w:val="00124F82"/>
    <w:rsid w:val="00125053"/>
    <w:rsid w:val="0012546C"/>
    <w:rsid w:val="001272D8"/>
    <w:rsid w:val="001312AA"/>
    <w:rsid w:val="00131529"/>
    <w:rsid w:val="00134AF8"/>
    <w:rsid w:val="00140711"/>
    <w:rsid w:val="00141CF9"/>
    <w:rsid w:val="00143EF9"/>
    <w:rsid w:val="001504E8"/>
    <w:rsid w:val="00151252"/>
    <w:rsid w:val="00153821"/>
    <w:rsid w:val="00154C9D"/>
    <w:rsid w:val="001579C1"/>
    <w:rsid w:val="0016337A"/>
    <w:rsid w:val="00164269"/>
    <w:rsid w:val="0017401F"/>
    <w:rsid w:val="00177126"/>
    <w:rsid w:val="0019366C"/>
    <w:rsid w:val="00193735"/>
    <w:rsid w:val="00194588"/>
    <w:rsid w:val="001950D9"/>
    <w:rsid w:val="001A1BDE"/>
    <w:rsid w:val="001B0E20"/>
    <w:rsid w:val="001B2A36"/>
    <w:rsid w:val="001B3E73"/>
    <w:rsid w:val="001B63FA"/>
    <w:rsid w:val="001B7CF0"/>
    <w:rsid w:val="001B7F4C"/>
    <w:rsid w:val="001C0EBF"/>
    <w:rsid w:val="001C15E7"/>
    <w:rsid w:val="001C1AB1"/>
    <w:rsid w:val="001C4A02"/>
    <w:rsid w:val="001E321C"/>
    <w:rsid w:val="001E4CC2"/>
    <w:rsid w:val="001E5683"/>
    <w:rsid w:val="001F0876"/>
    <w:rsid w:val="001F167C"/>
    <w:rsid w:val="001F2328"/>
    <w:rsid w:val="001F5E91"/>
    <w:rsid w:val="00201633"/>
    <w:rsid w:val="002077B9"/>
    <w:rsid w:val="00212A1B"/>
    <w:rsid w:val="00213023"/>
    <w:rsid w:val="0022423E"/>
    <w:rsid w:val="00236F15"/>
    <w:rsid w:val="00241EE7"/>
    <w:rsid w:val="00242F2C"/>
    <w:rsid w:val="00250428"/>
    <w:rsid w:val="00256353"/>
    <w:rsid w:val="00261C14"/>
    <w:rsid w:val="00262D72"/>
    <w:rsid w:val="002659FC"/>
    <w:rsid w:val="00266851"/>
    <w:rsid w:val="00271DEF"/>
    <w:rsid w:val="0027396D"/>
    <w:rsid w:val="00274E64"/>
    <w:rsid w:val="002857F9"/>
    <w:rsid w:val="00290E1D"/>
    <w:rsid w:val="002910E9"/>
    <w:rsid w:val="00294FBB"/>
    <w:rsid w:val="002952E4"/>
    <w:rsid w:val="002A1387"/>
    <w:rsid w:val="002A1A42"/>
    <w:rsid w:val="002A236C"/>
    <w:rsid w:val="002A2DAE"/>
    <w:rsid w:val="002A7744"/>
    <w:rsid w:val="002B18F8"/>
    <w:rsid w:val="002C030F"/>
    <w:rsid w:val="002C2105"/>
    <w:rsid w:val="002C46FC"/>
    <w:rsid w:val="002C5C2D"/>
    <w:rsid w:val="002C6B64"/>
    <w:rsid w:val="002D6EC0"/>
    <w:rsid w:val="002F1EFB"/>
    <w:rsid w:val="002F46A8"/>
    <w:rsid w:val="003030F4"/>
    <w:rsid w:val="00307D77"/>
    <w:rsid w:val="003102A0"/>
    <w:rsid w:val="00312D86"/>
    <w:rsid w:val="003177AE"/>
    <w:rsid w:val="00331D75"/>
    <w:rsid w:val="003426E3"/>
    <w:rsid w:val="00346683"/>
    <w:rsid w:val="003512A2"/>
    <w:rsid w:val="003527A8"/>
    <w:rsid w:val="00353905"/>
    <w:rsid w:val="00355362"/>
    <w:rsid w:val="00363E44"/>
    <w:rsid w:val="003652F1"/>
    <w:rsid w:val="00366002"/>
    <w:rsid w:val="00376565"/>
    <w:rsid w:val="0038064C"/>
    <w:rsid w:val="00386623"/>
    <w:rsid w:val="0038724B"/>
    <w:rsid w:val="00387428"/>
    <w:rsid w:val="0038788E"/>
    <w:rsid w:val="003905F6"/>
    <w:rsid w:val="0039073D"/>
    <w:rsid w:val="00394682"/>
    <w:rsid w:val="0039561E"/>
    <w:rsid w:val="00395E86"/>
    <w:rsid w:val="003A2FD8"/>
    <w:rsid w:val="003A3D95"/>
    <w:rsid w:val="003A66E4"/>
    <w:rsid w:val="003B0C7B"/>
    <w:rsid w:val="003B40E6"/>
    <w:rsid w:val="003B46B4"/>
    <w:rsid w:val="003C6B4D"/>
    <w:rsid w:val="003D3DA1"/>
    <w:rsid w:val="003E26DA"/>
    <w:rsid w:val="003E397C"/>
    <w:rsid w:val="003E74FB"/>
    <w:rsid w:val="003F172D"/>
    <w:rsid w:val="003F5E8F"/>
    <w:rsid w:val="003F6E14"/>
    <w:rsid w:val="00402B81"/>
    <w:rsid w:val="00402D08"/>
    <w:rsid w:val="00405336"/>
    <w:rsid w:val="0041343F"/>
    <w:rsid w:val="004172A1"/>
    <w:rsid w:val="0042525A"/>
    <w:rsid w:val="00426BDA"/>
    <w:rsid w:val="00445A09"/>
    <w:rsid w:val="004571D5"/>
    <w:rsid w:val="00461D81"/>
    <w:rsid w:val="00462AAE"/>
    <w:rsid w:val="0046356B"/>
    <w:rsid w:val="00463659"/>
    <w:rsid w:val="00466CB1"/>
    <w:rsid w:val="0046792E"/>
    <w:rsid w:val="00471B91"/>
    <w:rsid w:val="00472A33"/>
    <w:rsid w:val="00474A3B"/>
    <w:rsid w:val="00477182"/>
    <w:rsid w:val="004771DC"/>
    <w:rsid w:val="004779CB"/>
    <w:rsid w:val="00477A56"/>
    <w:rsid w:val="00484CC3"/>
    <w:rsid w:val="004910B5"/>
    <w:rsid w:val="004962C3"/>
    <w:rsid w:val="004969C0"/>
    <w:rsid w:val="004A0CFF"/>
    <w:rsid w:val="004A17CE"/>
    <w:rsid w:val="004A3149"/>
    <w:rsid w:val="004A78DB"/>
    <w:rsid w:val="004B2FC7"/>
    <w:rsid w:val="004B3F41"/>
    <w:rsid w:val="004B46E8"/>
    <w:rsid w:val="004B49AF"/>
    <w:rsid w:val="004B4B94"/>
    <w:rsid w:val="004B58FF"/>
    <w:rsid w:val="004B7D03"/>
    <w:rsid w:val="004E2379"/>
    <w:rsid w:val="004E42D8"/>
    <w:rsid w:val="004E6A6A"/>
    <w:rsid w:val="004E7BA2"/>
    <w:rsid w:val="004F1845"/>
    <w:rsid w:val="004F7B91"/>
    <w:rsid w:val="004F7EDF"/>
    <w:rsid w:val="005001AC"/>
    <w:rsid w:val="00512CFE"/>
    <w:rsid w:val="00520349"/>
    <w:rsid w:val="00527D71"/>
    <w:rsid w:val="00533DA5"/>
    <w:rsid w:val="00541CE9"/>
    <w:rsid w:val="0054293C"/>
    <w:rsid w:val="005520A8"/>
    <w:rsid w:val="00556682"/>
    <w:rsid w:val="0055739E"/>
    <w:rsid w:val="005607DD"/>
    <w:rsid w:val="00563687"/>
    <w:rsid w:val="00566FD8"/>
    <w:rsid w:val="00572A47"/>
    <w:rsid w:val="00575DF4"/>
    <w:rsid w:val="00586086"/>
    <w:rsid w:val="005878B1"/>
    <w:rsid w:val="005A558C"/>
    <w:rsid w:val="005B1151"/>
    <w:rsid w:val="005D0D1F"/>
    <w:rsid w:val="005D30F9"/>
    <w:rsid w:val="005E28F8"/>
    <w:rsid w:val="005E6513"/>
    <w:rsid w:val="005F37A1"/>
    <w:rsid w:val="005F42AA"/>
    <w:rsid w:val="006423AD"/>
    <w:rsid w:val="00647877"/>
    <w:rsid w:val="00651114"/>
    <w:rsid w:val="00664560"/>
    <w:rsid w:val="0066598D"/>
    <w:rsid w:val="00670299"/>
    <w:rsid w:val="006716D3"/>
    <w:rsid w:val="00676591"/>
    <w:rsid w:val="006854F9"/>
    <w:rsid w:val="00687968"/>
    <w:rsid w:val="00691985"/>
    <w:rsid w:val="00694608"/>
    <w:rsid w:val="00695657"/>
    <w:rsid w:val="006A1B64"/>
    <w:rsid w:val="006B168F"/>
    <w:rsid w:val="006B6396"/>
    <w:rsid w:val="006C0C35"/>
    <w:rsid w:val="006C5FE2"/>
    <w:rsid w:val="006C7BFB"/>
    <w:rsid w:val="006D447C"/>
    <w:rsid w:val="006E1EB6"/>
    <w:rsid w:val="006E3409"/>
    <w:rsid w:val="007108F5"/>
    <w:rsid w:val="00710CA0"/>
    <w:rsid w:val="00713E5B"/>
    <w:rsid w:val="00715503"/>
    <w:rsid w:val="00717D6D"/>
    <w:rsid w:val="00730C35"/>
    <w:rsid w:val="00734DE7"/>
    <w:rsid w:val="00737D1A"/>
    <w:rsid w:val="007402FC"/>
    <w:rsid w:val="007411A1"/>
    <w:rsid w:val="00741F64"/>
    <w:rsid w:val="00744A07"/>
    <w:rsid w:val="00744D57"/>
    <w:rsid w:val="0075139E"/>
    <w:rsid w:val="00756B71"/>
    <w:rsid w:val="00765C0F"/>
    <w:rsid w:val="00770221"/>
    <w:rsid w:val="007717EF"/>
    <w:rsid w:val="007775ED"/>
    <w:rsid w:val="007862AF"/>
    <w:rsid w:val="00787514"/>
    <w:rsid w:val="007911B5"/>
    <w:rsid w:val="00793072"/>
    <w:rsid w:val="00794F33"/>
    <w:rsid w:val="007A200C"/>
    <w:rsid w:val="007A535E"/>
    <w:rsid w:val="007C1C1F"/>
    <w:rsid w:val="007C59A8"/>
    <w:rsid w:val="007C6724"/>
    <w:rsid w:val="007D5D3A"/>
    <w:rsid w:val="007D66AF"/>
    <w:rsid w:val="007D7783"/>
    <w:rsid w:val="007E4CEF"/>
    <w:rsid w:val="007E6F4B"/>
    <w:rsid w:val="007E7217"/>
    <w:rsid w:val="007E7AE3"/>
    <w:rsid w:val="007F1285"/>
    <w:rsid w:val="007F30E1"/>
    <w:rsid w:val="008008EE"/>
    <w:rsid w:val="00800BF5"/>
    <w:rsid w:val="0080240D"/>
    <w:rsid w:val="008034AC"/>
    <w:rsid w:val="008059D6"/>
    <w:rsid w:val="00807D35"/>
    <w:rsid w:val="00813B79"/>
    <w:rsid w:val="0081400B"/>
    <w:rsid w:val="00821788"/>
    <w:rsid w:val="008218C4"/>
    <w:rsid w:val="008238EF"/>
    <w:rsid w:val="00824B5C"/>
    <w:rsid w:val="00826AA7"/>
    <w:rsid w:val="00834A12"/>
    <w:rsid w:val="00837E60"/>
    <w:rsid w:val="00840708"/>
    <w:rsid w:val="00850784"/>
    <w:rsid w:val="008516C2"/>
    <w:rsid w:val="00854933"/>
    <w:rsid w:val="008571AF"/>
    <w:rsid w:val="00860F4A"/>
    <w:rsid w:val="0086768E"/>
    <w:rsid w:val="00867A98"/>
    <w:rsid w:val="00870867"/>
    <w:rsid w:val="00872C44"/>
    <w:rsid w:val="00885C9B"/>
    <w:rsid w:val="00891B93"/>
    <w:rsid w:val="00894DC1"/>
    <w:rsid w:val="008A1FD9"/>
    <w:rsid w:val="008A4D8E"/>
    <w:rsid w:val="008B1095"/>
    <w:rsid w:val="008B6E60"/>
    <w:rsid w:val="008D5D2A"/>
    <w:rsid w:val="008D5F7C"/>
    <w:rsid w:val="008E0422"/>
    <w:rsid w:val="008F66DB"/>
    <w:rsid w:val="00911032"/>
    <w:rsid w:val="00914B63"/>
    <w:rsid w:val="00925D59"/>
    <w:rsid w:val="009354D3"/>
    <w:rsid w:val="009354F3"/>
    <w:rsid w:val="00940A4C"/>
    <w:rsid w:val="009447DC"/>
    <w:rsid w:val="00947DE4"/>
    <w:rsid w:val="009529DD"/>
    <w:rsid w:val="00953B4C"/>
    <w:rsid w:val="00953C1B"/>
    <w:rsid w:val="0095620A"/>
    <w:rsid w:val="00961BA5"/>
    <w:rsid w:val="00962211"/>
    <w:rsid w:val="00967ADF"/>
    <w:rsid w:val="00970F9E"/>
    <w:rsid w:val="00973FA0"/>
    <w:rsid w:val="00973FF9"/>
    <w:rsid w:val="009743A9"/>
    <w:rsid w:val="0098501C"/>
    <w:rsid w:val="0098589F"/>
    <w:rsid w:val="00994FCC"/>
    <w:rsid w:val="009A0F23"/>
    <w:rsid w:val="009A5287"/>
    <w:rsid w:val="009A5B3B"/>
    <w:rsid w:val="009B2AC5"/>
    <w:rsid w:val="009B7984"/>
    <w:rsid w:val="009D27A0"/>
    <w:rsid w:val="009D36DD"/>
    <w:rsid w:val="009F257D"/>
    <w:rsid w:val="009F4BED"/>
    <w:rsid w:val="009F7D93"/>
    <w:rsid w:val="00A00C0C"/>
    <w:rsid w:val="00A03B78"/>
    <w:rsid w:val="00A05174"/>
    <w:rsid w:val="00A07913"/>
    <w:rsid w:val="00A122E3"/>
    <w:rsid w:val="00A20A26"/>
    <w:rsid w:val="00A25FA7"/>
    <w:rsid w:val="00A27B61"/>
    <w:rsid w:val="00A3403B"/>
    <w:rsid w:val="00A42A08"/>
    <w:rsid w:val="00A4709A"/>
    <w:rsid w:val="00A506E2"/>
    <w:rsid w:val="00A51A12"/>
    <w:rsid w:val="00A51FCC"/>
    <w:rsid w:val="00A54004"/>
    <w:rsid w:val="00A627D4"/>
    <w:rsid w:val="00A6689B"/>
    <w:rsid w:val="00A735B3"/>
    <w:rsid w:val="00A74878"/>
    <w:rsid w:val="00A74DA2"/>
    <w:rsid w:val="00A83076"/>
    <w:rsid w:val="00A8321F"/>
    <w:rsid w:val="00A91DCE"/>
    <w:rsid w:val="00A9673A"/>
    <w:rsid w:val="00AA6742"/>
    <w:rsid w:val="00AA77F7"/>
    <w:rsid w:val="00AB399E"/>
    <w:rsid w:val="00AB3FC0"/>
    <w:rsid w:val="00AB5CF2"/>
    <w:rsid w:val="00AC3088"/>
    <w:rsid w:val="00AC38C3"/>
    <w:rsid w:val="00AC4D5D"/>
    <w:rsid w:val="00AC59D0"/>
    <w:rsid w:val="00AC636E"/>
    <w:rsid w:val="00AD0AE8"/>
    <w:rsid w:val="00AD16B1"/>
    <w:rsid w:val="00AD2B9D"/>
    <w:rsid w:val="00AD499C"/>
    <w:rsid w:val="00AE4A63"/>
    <w:rsid w:val="00AE4E2E"/>
    <w:rsid w:val="00AF1333"/>
    <w:rsid w:val="00AF27D3"/>
    <w:rsid w:val="00AF408D"/>
    <w:rsid w:val="00B02652"/>
    <w:rsid w:val="00B160F0"/>
    <w:rsid w:val="00B20190"/>
    <w:rsid w:val="00B207E0"/>
    <w:rsid w:val="00B32D4A"/>
    <w:rsid w:val="00B35417"/>
    <w:rsid w:val="00B36869"/>
    <w:rsid w:val="00B375C5"/>
    <w:rsid w:val="00B43B31"/>
    <w:rsid w:val="00B47B3B"/>
    <w:rsid w:val="00B47CFA"/>
    <w:rsid w:val="00B51016"/>
    <w:rsid w:val="00B51B15"/>
    <w:rsid w:val="00B53EA0"/>
    <w:rsid w:val="00B57CC9"/>
    <w:rsid w:val="00B57F00"/>
    <w:rsid w:val="00B6559A"/>
    <w:rsid w:val="00B77B2A"/>
    <w:rsid w:val="00B82C22"/>
    <w:rsid w:val="00B843AF"/>
    <w:rsid w:val="00B84A67"/>
    <w:rsid w:val="00B85E96"/>
    <w:rsid w:val="00B93DBA"/>
    <w:rsid w:val="00B9440A"/>
    <w:rsid w:val="00B95FA2"/>
    <w:rsid w:val="00BA0318"/>
    <w:rsid w:val="00BB1AD0"/>
    <w:rsid w:val="00BB2D2A"/>
    <w:rsid w:val="00BB358E"/>
    <w:rsid w:val="00BB39A5"/>
    <w:rsid w:val="00BB46E1"/>
    <w:rsid w:val="00BC3E04"/>
    <w:rsid w:val="00BC55FE"/>
    <w:rsid w:val="00BC5CAF"/>
    <w:rsid w:val="00BC5F0E"/>
    <w:rsid w:val="00BD0721"/>
    <w:rsid w:val="00BD1C4A"/>
    <w:rsid w:val="00BD58CF"/>
    <w:rsid w:val="00BD5FC6"/>
    <w:rsid w:val="00BE4A02"/>
    <w:rsid w:val="00BE7C1F"/>
    <w:rsid w:val="00BF0C92"/>
    <w:rsid w:val="00BF11A1"/>
    <w:rsid w:val="00C04CC1"/>
    <w:rsid w:val="00C070E0"/>
    <w:rsid w:val="00C12087"/>
    <w:rsid w:val="00C123A6"/>
    <w:rsid w:val="00C12893"/>
    <w:rsid w:val="00C217C3"/>
    <w:rsid w:val="00C21BED"/>
    <w:rsid w:val="00C226E0"/>
    <w:rsid w:val="00C255FE"/>
    <w:rsid w:val="00C33C3D"/>
    <w:rsid w:val="00C4096C"/>
    <w:rsid w:val="00C415B0"/>
    <w:rsid w:val="00C50148"/>
    <w:rsid w:val="00C50C6D"/>
    <w:rsid w:val="00C50F9D"/>
    <w:rsid w:val="00C57BA8"/>
    <w:rsid w:val="00C600D9"/>
    <w:rsid w:val="00C621FD"/>
    <w:rsid w:val="00C67BC5"/>
    <w:rsid w:val="00C707DE"/>
    <w:rsid w:val="00C85DE7"/>
    <w:rsid w:val="00C8684B"/>
    <w:rsid w:val="00C87731"/>
    <w:rsid w:val="00C92B22"/>
    <w:rsid w:val="00CA00FB"/>
    <w:rsid w:val="00CA43AC"/>
    <w:rsid w:val="00CA7616"/>
    <w:rsid w:val="00CB436D"/>
    <w:rsid w:val="00CC0AAA"/>
    <w:rsid w:val="00CC1384"/>
    <w:rsid w:val="00CD3720"/>
    <w:rsid w:val="00CD776D"/>
    <w:rsid w:val="00CE20A8"/>
    <w:rsid w:val="00CF1848"/>
    <w:rsid w:val="00CF1D4E"/>
    <w:rsid w:val="00CF21CA"/>
    <w:rsid w:val="00CF50A0"/>
    <w:rsid w:val="00CF5C2F"/>
    <w:rsid w:val="00D021B4"/>
    <w:rsid w:val="00D04BCF"/>
    <w:rsid w:val="00D1393D"/>
    <w:rsid w:val="00D143D9"/>
    <w:rsid w:val="00D15DCA"/>
    <w:rsid w:val="00D1718D"/>
    <w:rsid w:val="00D2191E"/>
    <w:rsid w:val="00D22DFB"/>
    <w:rsid w:val="00D231C8"/>
    <w:rsid w:val="00D252E5"/>
    <w:rsid w:val="00D26129"/>
    <w:rsid w:val="00D35538"/>
    <w:rsid w:val="00D403CE"/>
    <w:rsid w:val="00D47EFA"/>
    <w:rsid w:val="00D51B3D"/>
    <w:rsid w:val="00D53325"/>
    <w:rsid w:val="00D5511B"/>
    <w:rsid w:val="00D553F0"/>
    <w:rsid w:val="00D611B1"/>
    <w:rsid w:val="00D61E39"/>
    <w:rsid w:val="00D670E8"/>
    <w:rsid w:val="00D67CB2"/>
    <w:rsid w:val="00D71959"/>
    <w:rsid w:val="00D7622A"/>
    <w:rsid w:val="00D766F1"/>
    <w:rsid w:val="00D81184"/>
    <w:rsid w:val="00D814A6"/>
    <w:rsid w:val="00D8398B"/>
    <w:rsid w:val="00D842BE"/>
    <w:rsid w:val="00D843E8"/>
    <w:rsid w:val="00D93A13"/>
    <w:rsid w:val="00D946DD"/>
    <w:rsid w:val="00DA3016"/>
    <w:rsid w:val="00DA4C0E"/>
    <w:rsid w:val="00DA668F"/>
    <w:rsid w:val="00DA7B94"/>
    <w:rsid w:val="00DB238C"/>
    <w:rsid w:val="00DB5E73"/>
    <w:rsid w:val="00DB6DB7"/>
    <w:rsid w:val="00DC3EA0"/>
    <w:rsid w:val="00DC6CE0"/>
    <w:rsid w:val="00DD335B"/>
    <w:rsid w:val="00DD4B52"/>
    <w:rsid w:val="00DE1887"/>
    <w:rsid w:val="00DE2458"/>
    <w:rsid w:val="00DF38CF"/>
    <w:rsid w:val="00DF617C"/>
    <w:rsid w:val="00DF7FF1"/>
    <w:rsid w:val="00E01C3E"/>
    <w:rsid w:val="00E025C2"/>
    <w:rsid w:val="00E02E7D"/>
    <w:rsid w:val="00E053B6"/>
    <w:rsid w:val="00E12F11"/>
    <w:rsid w:val="00E14EAD"/>
    <w:rsid w:val="00E14FE1"/>
    <w:rsid w:val="00E16A77"/>
    <w:rsid w:val="00E257C8"/>
    <w:rsid w:val="00E258E0"/>
    <w:rsid w:val="00E313F5"/>
    <w:rsid w:val="00E366B8"/>
    <w:rsid w:val="00E41512"/>
    <w:rsid w:val="00E42272"/>
    <w:rsid w:val="00E4253B"/>
    <w:rsid w:val="00E4519A"/>
    <w:rsid w:val="00E52292"/>
    <w:rsid w:val="00E526D0"/>
    <w:rsid w:val="00E60A16"/>
    <w:rsid w:val="00E671E4"/>
    <w:rsid w:val="00E70B2E"/>
    <w:rsid w:val="00E831CD"/>
    <w:rsid w:val="00E8359D"/>
    <w:rsid w:val="00E84637"/>
    <w:rsid w:val="00E853D5"/>
    <w:rsid w:val="00E90360"/>
    <w:rsid w:val="00E94124"/>
    <w:rsid w:val="00E9773B"/>
    <w:rsid w:val="00EA1307"/>
    <w:rsid w:val="00EA2436"/>
    <w:rsid w:val="00EA6BF5"/>
    <w:rsid w:val="00EA6CCC"/>
    <w:rsid w:val="00EA6F42"/>
    <w:rsid w:val="00EB0E33"/>
    <w:rsid w:val="00EB36D8"/>
    <w:rsid w:val="00EC13A3"/>
    <w:rsid w:val="00EC4F85"/>
    <w:rsid w:val="00EC5C2D"/>
    <w:rsid w:val="00EC7C85"/>
    <w:rsid w:val="00ED1368"/>
    <w:rsid w:val="00ED6568"/>
    <w:rsid w:val="00EE2DC5"/>
    <w:rsid w:val="00EF2F57"/>
    <w:rsid w:val="00EF495E"/>
    <w:rsid w:val="00EF4F46"/>
    <w:rsid w:val="00EF6E7F"/>
    <w:rsid w:val="00F004D4"/>
    <w:rsid w:val="00F04403"/>
    <w:rsid w:val="00F04E0E"/>
    <w:rsid w:val="00F125EE"/>
    <w:rsid w:val="00F12E98"/>
    <w:rsid w:val="00F13C58"/>
    <w:rsid w:val="00F13E84"/>
    <w:rsid w:val="00F14AC2"/>
    <w:rsid w:val="00F160EA"/>
    <w:rsid w:val="00F22029"/>
    <w:rsid w:val="00F322CF"/>
    <w:rsid w:val="00F33D0E"/>
    <w:rsid w:val="00F358AD"/>
    <w:rsid w:val="00F37F5B"/>
    <w:rsid w:val="00F41BBF"/>
    <w:rsid w:val="00F43C5E"/>
    <w:rsid w:val="00F515FB"/>
    <w:rsid w:val="00F56065"/>
    <w:rsid w:val="00F5725B"/>
    <w:rsid w:val="00F60AAA"/>
    <w:rsid w:val="00F61DC5"/>
    <w:rsid w:val="00F62279"/>
    <w:rsid w:val="00F630EA"/>
    <w:rsid w:val="00F7007E"/>
    <w:rsid w:val="00F71763"/>
    <w:rsid w:val="00F726BA"/>
    <w:rsid w:val="00F73193"/>
    <w:rsid w:val="00F74F95"/>
    <w:rsid w:val="00F80705"/>
    <w:rsid w:val="00F83AB9"/>
    <w:rsid w:val="00FA1481"/>
    <w:rsid w:val="00FA16C9"/>
    <w:rsid w:val="00FD19C2"/>
    <w:rsid w:val="00FE5836"/>
    <w:rsid w:val="00FF04E3"/>
    <w:rsid w:val="00FF63BE"/>
    <w:rsid w:val="063CCBFE"/>
    <w:rsid w:val="157BFA43"/>
    <w:rsid w:val="2FB279C1"/>
    <w:rsid w:val="31CD4A60"/>
    <w:rsid w:val="4DEBEA23"/>
    <w:rsid w:val="7801613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3"/>
    <o:shapelayout v:ext="edit">
      <o:idmap v:ext="edit" data="2"/>
    </o:shapelayout>
  </w:shapeDefaults>
  <w:decimalSymbol w:val="."/>
  <w:listSeparator w:val=","/>
  <w14:docId w14:val="0C597622"/>
  <w15:docId w15:val="{8CFB36B9-A32E-4DCC-A744-522BCFB0F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uiPriority="11" w:qFormat="1"/>
    <w:lsdException w:name="Salutation" w:semiHidden="1" w:unhideWhenUsed="1"/>
    <w:lsdException w:name="Date" w:semiHidden="1" w:uiPriority="99"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semiHidden="1"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EF495E"/>
    <w:rPr>
      <w:sz w:val="24"/>
    </w:rPr>
  </w:style>
  <w:style w:type="paragraph" w:styleId="10">
    <w:name w:val="heading 1"/>
    <w:basedOn w:val="a1"/>
    <w:next w:val="a1"/>
    <w:link w:val="11"/>
    <w:uiPriority w:val="9"/>
    <w:qFormat/>
    <w:rsid w:val="001C1AB1"/>
    <w:pPr>
      <w:keepNext/>
      <w:numPr>
        <w:numId w:val="30"/>
      </w:numPr>
      <w:spacing w:before="240" w:after="60"/>
      <w:outlineLvl w:val="0"/>
    </w:pPr>
    <w:rPr>
      <w:b/>
      <w:bCs/>
      <w:kern w:val="32"/>
      <w:sz w:val="28"/>
      <w:szCs w:val="24"/>
    </w:rPr>
  </w:style>
  <w:style w:type="paragraph" w:styleId="22">
    <w:name w:val="heading 2"/>
    <w:basedOn w:val="a1"/>
    <w:next w:val="a1"/>
    <w:link w:val="23"/>
    <w:uiPriority w:val="9"/>
    <w:qFormat/>
    <w:rsid w:val="001C1AB1"/>
    <w:pPr>
      <w:keepNext/>
      <w:numPr>
        <w:ilvl w:val="1"/>
        <w:numId w:val="30"/>
      </w:numPr>
      <w:spacing w:before="240" w:after="60"/>
      <w:outlineLvl w:val="1"/>
    </w:pPr>
    <w:rPr>
      <w:rFonts w:ascii="Cambria" w:hAnsi="Cambria"/>
      <w:b/>
      <w:bCs/>
      <w:i/>
      <w:iCs/>
      <w:szCs w:val="28"/>
    </w:rPr>
  </w:style>
  <w:style w:type="paragraph" w:styleId="31">
    <w:name w:val="heading 3"/>
    <w:basedOn w:val="a1"/>
    <w:next w:val="a1"/>
    <w:link w:val="32"/>
    <w:uiPriority w:val="9"/>
    <w:qFormat/>
    <w:rsid w:val="00C600D9"/>
    <w:pPr>
      <w:keepNext/>
      <w:numPr>
        <w:ilvl w:val="2"/>
        <w:numId w:val="30"/>
      </w:numPr>
      <w:spacing w:line="480" w:lineRule="auto"/>
      <w:outlineLvl w:val="2"/>
    </w:pPr>
    <w:rPr>
      <w:rFonts w:ascii="Times" w:eastAsia="Times" w:hAnsi="Times"/>
      <w:b/>
    </w:rPr>
  </w:style>
  <w:style w:type="paragraph" w:styleId="41">
    <w:name w:val="heading 4"/>
    <w:basedOn w:val="a1"/>
    <w:next w:val="a1"/>
    <w:link w:val="42"/>
    <w:uiPriority w:val="9"/>
    <w:qFormat/>
    <w:rsid w:val="00C600D9"/>
    <w:pPr>
      <w:keepNext/>
      <w:numPr>
        <w:ilvl w:val="3"/>
        <w:numId w:val="30"/>
      </w:numPr>
      <w:spacing w:line="480" w:lineRule="auto"/>
      <w:outlineLvl w:val="3"/>
    </w:pPr>
    <w:rPr>
      <w:rFonts w:ascii="Times" w:hAnsi="Times"/>
      <w:b/>
      <w:color w:val="0000FF"/>
      <w:sz w:val="44"/>
    </w:rPr>
  </w:style>
  <w:style w:type="paragraph" w:styleId="51">
    <w:name w:val="heading 5"/>
    <w:basedOn w:val="a1"/>
    <w:next w:val="a1"/>
    <w:link w:val="52"/>
    <w:uiPriority w:val="9"/>
    <w:qFormat/>
    <w:rsid w:val="007411A1"/>
    <w:pPr>
      <w:numPr>
        <w:ilvl w:val="4"/>
        <w:numId w:val="30"/>
      </w:numPr>
      <w:spacing w:before="240" w:after="60"/>
      <w:outlineLvl w:val="4"/>
    </w:pPr>
    <w:rPr>
      <w:rFonts w:ascii="Calibri" w:hAnsi="Calibri"/>
      <w:b/>
      <w:bCs/>
      <w:i/>
      <w:iCs/>
      <w:sz w:val="26"/>
      <w:szCs w:val="26"/>
    </w:rPr>
  </w:style>
  <w:style w:type="paragraph" w:styleId="6">
    <w:name w:val="heading 6"/>
    <w:basedOn w:val="a1"/>
    <w:next w:val="a1"/>
    <w:link w:val="60"/>
    <w:uiPriority w:val="9"/>
    <w:qFormat/>
    <w:rsid w:val="007411A1"/>
    <w:pPr>
      <w:numPr>
        <w:ilvl w:val="5"/>
        <w:numId w:val="30"/>
      </w:numPr>
      <w:spacing w:before="240" w:after="60"/>
      <w:outlineLvl w:val="5"/>
    </w:pPr>
    <w:rPr>
      <w:rFonts w:ascii="Calibri" w:hAnsi="Calibri"/>
      <w:b/>
      <w:bCs/>
      <w:sz w:val="22"/>
      <w:szCs w:val="22"/>
    </w:rPr>
  </w:style>
  <w:style w:type="paragraph" w:styleId="7">
    <w:name w:val="heading 7"/>
    <w:basedOn w:val="a1"/>
    <w:next w:val="a1"/>
    <w:link w:val="70"/>
    <w:uiPriority w:val="9"/>
    <w:qFormat/>
    <w:rsid w:val="007411A1"/>
    <w:pPr>
      <w:numPr>
        <w:ilvl w:val="6"/>
        <w:numId w:val="30"/>
      </w:numPr>
      <w:spacing w:before="240" w:after="60"/>
      <w:outlineLvl w:val="6"/>
    </w:pPr>
    <w:rPr>
      <w:rFonts w:ascii="Calibri" w:hAnsi="Calibri"/>
      <w:szCs w:val="24"/>
    </w:rPr>
  </w:style>
  <w:style w:type="paragraph" w:styleId="8">
    <w:name w:val="heading 8"/>
    <w:basedOn w:val="a1"/>
    <w:next w:val="a1"/>
    <w:link w:val="80"/>
    <w:semiHidden/>
    <w:qFormat/>
    <w:rsid w:val="007411A1"/>
    <w:pPr>
      <w:numPr>
        <w:ilvl w:val="7"/>
        <w:numId w:val="30"/>
      </w:numPr>
      <w:spacing w:before="240" w:after="60"/>
      <w:outlineLvl w:val="7"/>
    </w:pPr>
    <w:rPr>
      <w:rFonts w:ascii="Calibri" w:hAnsi="Calibri"/>
      <w:i/>
      <w:iCs/>
      <w:szCs w:val="24"/>
    </w:rPr>
  </w:style>
  <w:style w:type="paragraph" w:styleId="9">
    <w:name w:val="heading 9"/>
    <w:basedOn w:val="a1"/>
    <w:next w:val="a1"/>
    <w:link w:val="90"/>
    <w:semiHidden/>
    <w:qFormat/>
    <w:rsid w:val="007411A1"/>
    <w:pPr>
      <w:numPr>
        <w:ilvl w:val="8"/>
        <w:numId w:val="30"/>
      </w:numPr>
      <w:spacing w:before="240" w:after="60"/>
      <w:outlineLvl w:val="8"/>
    </w:pPr>
    <w:rPr>
      <w:rFonts w:ascii="Cambria" w:hAnsi="Cambria"/>
      <w:sz w:val="22"/>
      <w:szCs w:val="22"/>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1">
    <w:name w:val="标题 1 字符"/>
    <w:link w:val="10"/>
    <w:uiPriority w:val="9"/>
    <w:rsid w:val="001C1AB1"/>
    <w:rPr>
      <w:b/>
      <w:bCs/>
      <w:kern w:val="32"/>
      <w:sz w:val="28"/>
      <w:szCs w:val="24"/>
    </w:rPr>
  </w:style>
  <w:style w:type="character" w:customStyle="1" w:styleId="23">
    <w:name w:val="标题 2 字符"/>
    <w:link w:val="22"/>
    <w:uiPriority w:val="9"/>
    <w:rsid w:val="001C1AB1"/>
    <w:rPr>
      <w:rFonts w:ascii="Cambria" w:hAnsi="Cambria"/>
      <w:b/>
      <w:bCs/>
      <w:i/>
      <w:iCs/>
      <w:sz w:val="24"/>
      <w:szCs w:val="28"/>
    </w:rPr>
  </w:style>
  <w:style w:type="character" w:customStyle="1" w:styleId="52">
    <w:name w:val="标题 5 字符"/>
    <w:link w:val="51"/>
    <w:uiPriority w:val="9"/>
    <w:rsid w:val="00FF04E3"/>
    <w:rPr>
      <w:rFonts w:ascii="Calibri" w:hAnsi="Calibri"/>
      <w:b/>
      <w:bCs/>
      <w:i/>
      <w:iCs/>
      <w:sz w:val="26"/>
      <w:szCs w:val="26"/>
    </w:rPr>
  </w:style>
  <w:style w:type="character" w:customStyle="1" w:styleId="60">
    <w:name w:val="标题 6 字符"/>
    <w:link w:val="6"/>
    <w:uiPriority w:val="9"/>
    <w:rsid w:val="00FF04E3"/>
    <w:rPr>
      <w:rFonts w:ascii="Calibri" w:hAnsi="Calibri"/>
      <w:b/>
      <w:bCs/>
      <w:sz w:val="22"/>
      <w:szCs w:val="22"/>
    </w:rPr>
  </w:style>
  <w:style w:type="character" w:customStyle="1" w:styleId="70">
    <w:name w:val="标题 7 字符"/>
    <w:link w:val="7"/>
    <w:uiPriority w:val="9"/>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0"/>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uiPriority w:val="99"/>
    <w:semiHidden/>
    <w:rsid w:val="00405336"/>
    <w:rPr>
      <w:rFonts w:ascii="Tahoma" w:hAnsi="Tahoma" w:cs="Tahoma"/>
      <w:sz w:val="16"/>
      <w:szCs w:val="16"/>
    </w:rPr>
  </w:style>
  <w:style w:type="character" w:customStyle="1" w:styleId="a7">
    <w:name w:val="批注框文本 字符"/>
    <w:link w:val="a6"/>
    <w:uiPriority w:val="99"/>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rsid w:val="00405336"/>
    <w:pPr>
      <w:spacing w:after="120"/>
    </w:pPr>
  </w:style>
  <w:style w:type="character" w:customStyle="1" w:styleId="ab">
    <w:name w:val="正文文本 字符"/>
    <w:link w:val="aa"/>
    <w:rsid w:val="00FF04E3"/>
    <w:rPr>
      <w:sz w:val="24"/>
    </w:rPr>
  </w:style>
  <w:style w:type="paragraph" w:styleId="24">
    <w:name w:val="Body Text 2"/>
    <w:basedOn w:val="a1"/>
    <w:link w:val="25"/>
    <w:semiHidden/>
    <w:rsid w:val="00405336"/>
    <w:pPr>
      <w:spacing w:after="120" w:line="480" w:lineRule="auto"/>
    </w:pPr>
  </w:style>
  <w:style w:type="character" w:customStyle="1" w:styleId="25">
    <w:name w:val="正文文本 2 字符"/>
    <w:link w:val="24"/>
    <w:semiHidden/>
    <w:rsid w:val="00FF04E3"/>
    <w:rPr>
      <w:sz w:val="24"/>
    </w:rPr>
  </w:style>
  <w:style w:type="paragraph" w:styleId="33">
    <w:name w:val="Body Text 3"/>
    <w:basedOn w:val="a1"/>
    <w:link w:val="34"/>
    <w:semiHidden/>
    <w:rsid w:val="00405336"/>
    <w:pPr>
      <w:spacing w:after="120"/>
    </w:pPr>
    <w:rPr>
      <w:sz w:val="16"/>
      <w:szCs w:val="16"/>
    </w:rPr>
  </w:style>
  <w:style w:type="character" w:customStyle="1" w:styleId="34">
    <w:name w:val="正文文本 3 字符"/>
    <w:link w:val="33"/>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6">
    <w:name w:val="Body Text First Indent 2"/>
    <w:basedOn w:val="ae"/>
    <w:link w:val="27"/>
    <w:semiHidden/>
    <w:rsid w:val="00405336"/>
    <w:pPr>
      <w:ind w:firstLine="210"/>
    </w:pPr>
  </w:style>
  <w:style w:type="character" w:customStyle="1" w:styleId="27">
    <w:name w:val="正文文本首行缩进 2 字符"/>
    <w:link w:val="26"/>
    <w:semiHidden/>
    <w:rsid w:val="00FF04E3"/>
    <w:rPr>
      <w:sz w:val="24"/>
    </w:rPr>
  </w:style>
  <w:style w:type="paragraph" w:styleId="28">
    <w:name w:val="Body Text Indent 2"/>
    <w:basedOn w:val="a1"/>
    <w:link w:val="29"/>
    <w:semiHidden/>
    <w:rsid w:val="00405336"/>
    <w:pPr>
      <w:spacing w:after="120" w:line="480" w:lineRule="auto"/>
      <w:ind w:left="360"/>
    </w:pPr>
  </w:style>
  <w:style w:type="character" w:customStyle="1" w:styleId="29">
    <w:name w:val="正文文本缩进 2 字符"/>
    <w:link w:val="28"/>
    <w:semiHidden/>
    <w:rsid w:val="00FF04E3"/>
    <w:rPr>
      <w:sz w:val="24"/>
    </w:rPr>
  </w:style>
  <w:style w:type="paragraph" w:styleId="35">
    <w:name w:val="Body Text Indent 3"/>
    <w:basedOn w:val="a1"/>
    <w:link w:val="36"/>
    <w:semiHidden/>
    <w:rsid w:val="00405336"/>
    <w:pPr>
      <w:spacing w:after="120"/>
      <w:ind w:left="360"/>
    </w:pPr>
    <w:rPr>
      <w:sz w:val="16"/>
      <w:szCs w:val="16"/>
    </w:rPr>
  </w:style>
  <w:style w:type="character" w:customStyle="1" w:styleId="36">
    <w:name w:val="正文文本缩进 3 字符"/>
    <w:link w:val="35"/>
    <w:semiHidden/>
    <w:rsid w:val="00FF04E3"/>
    <w:rPr>
      <w:sz w:val="16"/>
      <w:szCs w:val="16"/>
    </w:rPr>
  </w:style>
  <w:style w:type="paragraph" w:styleId="af0">
    <w:name w:val="caption"/>
    <w:basedOn w:val="a1"/>
    <w:next w:val="a1"/>
    <w:link w:val="af1"/>
    <w:qFormat/>
    <w:rsid w:val="00EF495E"/>
    <w:rPr>
      <w:rFonts w:ascii="Arial" w:hAnsi="Arial"/>
      <w:b/>
      <w:bCs/>
    </w:rPr>
  </w:style>
  <w:style w:type="paragraph" w:styleId="af2">
    <w:name w:val="Closing"/>
    <w:basedOn w:val="a1"/>
    <w:link w:val="af3"/>
    <w:semiHidden/>
    <w:rsid w:val="00405336"/>
    <w:pPr>
      <w:ind w:left="4320"/>
    </w:pPr>
  </w:style>
  <w:style w:type="character" w:customStyle="1" w:styleId="af3">
    <w:name w:val="结束语 字符"/>
    <w:link w:val="af2"/>
    <w:semiHidden/>
    <w:rsid w:val="00FF04E3"/>
    <w:rPr>
      <w:sz w:val="24"/>
    </w:rPr>
  </w:style>
  <w:style w:type="paragraph" w:styleId="af4">
    <w:name w:val="annotation text"/>
    <w:basedOn w:val="a1"/>
    <w:link w:val="af5"/>
    <w:uiPriority w:val="99"/>
    <w:rsid w:val="00405336"/>
    <w:rPr>
      <w:sz w:val="20"/>
    </w:rPr>
  </w:style>
  <w:style w:type="character" w:customStyle="1" w:styleId="af5">
    <w:name w:val="批注文字 字符"/>
    <w:basedOn w:val="a2"/>
    <w:link w:val="af4"/>
    <w:uiPriority w:val="99"/>
    <w:rsid w:val="00FF04E3"/>
  </w:style>
  <w:style w:type="paragraph" w:styleId="af6">
    <w:name w:val="annotation subject"/>
    <w:basedOn w:val="af4"/>
    <w:next w:val="af4"/>
    <w:link w:val="af7"/>
    <w:uiPriority w:val="99"/>
    <w:semiHidden/>
    <w:rsid w:val="00405336"/>
    <w:rPr>
      <w:b/>
      <w:bCs/>
    </w:rPr>
  </w:style>
  <w:style w:type="character" w:customStyle="1" w:styleId="af7">
    <w:name w:val="批注主题 字符"/>
    <w:link w:val="af6"/>
    <w:uiPriority w:val="99"/>
    <w:semiHidden/>
    <w:rsid w:val="00FF04E3"/>
    <w:rPr>
      <w:b/>
      <w:bCs/>
    </w:rPr>
  </w:style>
  <w:style w:type="paragraph" w:styleId="af8">
    <w:name w:val="Date"/>
    <w:basedOn w:val="a1"/>
    <w:next w:val="a1"/>
    <w:link w:val="af9"/>
    <w:uiPriority w:val="99"/>
    <w:semiHidden/>
    <w:rsid w:val="00405336"/>
  </w:style>
  <w:style w:type="character" w:customStyle="1" w:styleId="af9">
    <w:name w:val="日期 字符"/>
    <w:link w:val="af8"/>
    <w:uiPriority w:val="99"/>
    <w:semiHidden/>
    <w:rsid w:val="00FF04E3"/>
    <w:rPr>
      <w:sz w:val="24"/>
    </w:rPr>
  </w:style>
  <w:style w:type="paragraph" w:styleId="afa">
    <w:name w:val="Document Map"/>
    <w:basedOn w:val="a1"/>
    <w:link w:val="afb"/>
    <w:semiHidden/>
    <w:rsid w:val="00405336"/>
    <w:rPr>
      <w:rFonts w:ascii="Tahoma" w:hAnsi="Tahoma" w:cs="Tahoma"/>
      <w:sz w:val="16"/>
      <w:szCs w:val="16"/>
    </w:rPr>
  </w:style>
  <w:style w:type="character" w:customStyle="1" w:styleId="afb">
    <w:name w:val="文档结构图 字符"/>
    <w:link w:val="afa"/>
    <w:semiHidden/>
    <w:rsid w:val="00FF04E3"/>
    <w:rPr>
      <w:rFonts w:ascii="Tahoma" w:hAnsi="Tahoma" w:cs="Tahoma"/>
      <w:sz w:val="16"/>
      <w:szCs w:val="16"/>
    </w:rPr>
  </w:style>
  <w:style w:type="paragraph" w:styleId="afc">
    <w:name w:val="E-mail Signature"/>
    <w:basedOn w:val="a1"/>
    <w:link w:val="afd"/>
    <w:semiHidden/>
    <w:rsid w:val="00405336"/>
  </w:style>
  <w:style w:type="character" w:customStyle="1" w:styleId="afd">
    <w:name w:val="电子邮件签名 字符"/>
    <w:link w:val="afc"/>
    <w:semiHidden/>
    <w:rsid w:val="00FF04E3"/>
    <w:rPr>
      <w:sz w:val="24"/>
    </w:rPr>
  </w:style>
  <w:style w:type="paragraph" w:styleId="afe">
    <w:name w:val="endnote text"/>
    <w:basedOn w:val="a1"/>
    <w:link w:val="aff"/>
    <w:semiHidden/>
    <w:rsid w:val="00405336"/>
    <w:rPr>
      <w:sz w:val="20"/>
    </w:rPr>
  </w:style>
  <w:style w:type="character" w:customStyle="1" w:styleId="aff">
    <w:name w:val="尾注文本 字符"/>
    <w:basedOn w:val="a2"/>
    <w:link w:val="afe"/>
    <w:rsid w:val="00FF04E3"/>
  </w:style>
  <w:style w:type="paragraph" w:styleId="aff0">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1">
    <w:name w:val="envelope return"/>
    <w:basedOn w:val="a1"/>
    <w:semiHidden/>
    <w:rsid w:val="00405336"/>
    <w:rPr>
      <w:rFonts w:ascii="Cambria" w:hAnsi="Cambria"/>
      <w:sz w:val="20"/>
    </w:rPr>
  </w:style>
  <w:style w:type="paragraph" w:styleId="aff2">
    <w:name w:val="footer"/>
    <w:basedOn w:val="a1"/>
    <w:link w:val="aff3"/>
    <w:uiPriority w:val="99"/>
    <w:rsid w:val="00405336"/>
    <w:pPr>
      <w:tabs>
        <w:tab w:val="center" w:pos="4680"/>
        <w:tab w:val="right" w:pos="9360"/>
      </w:tabs>
    </w:pPr>
  </w:style>
  <w:style w:type="character" w:customStyle="1" w:styleId="aff3">
    <w:name w:val="页脚 字符"/>
    <w:link w:val="aff2"/>
    <w:uiPriority w:val="99"/>
    <w:rsid w:val="00FF04E3"/>
    <w:rPr>
      <w:sz w:val="24"/>
    </w:rPr>
  </w:style>
  <w:style w:type="paragraph" w:styleId="aff4">
    <w:name w:val="footnote text"/>
    <w:basedOn w:val="a1"/>
    <w:link w:val="aff5"/>
    <w:semiHidden/>
    <w:rsid w:val="00405336"/>
    <w:rPr>
      <w:sz w:val="20"/>
    </w:rPr>
  </w:style>
  <w:style w:type="character" w:customStyle="1" w:styleId="aff5">
    <w:name w:val="脚注文本 字符"/>
    <w:basedOn w:val="a2"/>
    <w:link w:val="aff4"/>
    <w:semiHidden/>
    <w:rsid w:val="00FF04E3"/>
  </w:style>
  <w:style w:type="paragraph" w:styleId="aff6">
    <w:name w:val="header"/>
    <w:basedOn w:val="a1"/>
    <w:link w:val="aff7"/>
    <w:uiPriority w:val="99"/>
    <w:rsid w:val="00405336"/>
    <w:pPr>
      <w:tabs>
        <w:tab w:val="center" w:pos="4680"/>
        <w:tab w:val="right" w:pos="9360"/>
      </w:tabs>
    </w:pPr>
  </w:style>
  <w:style w:type="character" w:customStyle="1" w:styleId="aff7">
    <w:name w:val="页眉 字符"/>
    <w:link w:val="aff6"/>
    <w:uiPriority w:val="99"/>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2">
    <w:name w:val="index 1"/>
    <w:basedOn w:val="a1"/>
    <w:next w:val="a1"/>
    <w:autoRedefine/>
    <w:semiHidden/>
    <w:rsid w:val="00405336"/>
    <w:pPr>
      <w:ind w:left="240" w:hanging="240"/>
    </w:pPr>
  </w:style>
  <w:style w:type="paragraph" w:styleId="2a">
    <w:name w:val="index 2"/>
    <w:basedOn w:val="a1"/>
    <w:next w:val="a1"/>
    <w:autoRedefine/>
    <w:semiHidden/>
    <w:rsid w:val="00405336"/>
    <w:pPr>
      <w:ind w:left="480" w:hanging="240"/>
    </w:pPr>
  </w:style>
  <w:style w:type="paragraph" w:styleId="37">
    <w:name w:val="index 3"/>
    <w:basedOn w:val="a1"/>
    <w:next w:val="a1"/>
    <w:autoRedefine/>
    <w:semiHidden/>
    <w:rsid w:val="00405336"/>
    <w:pPr>
      <w:ind w:left="720" w:hanging="240"/>
    </w:pPr>
  </w:style>
  <w:style w:type="paragraph" w:styleId="43">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8">
    <w:name w:val="index heading"/>
    <w:basedOn w:val="a1"/>
    <w:next w:val="12"/>
    <w:semiHidden/>
    <w:rsid w:val="00405336"/>
    <w:rPr>
      <w:rFonts w:ascii="Cambria" w:hAnsi="Cambria"/>
      <w:b/>
      <w:bCs/>
    </w:rPr>
  </w:style>
  <w:style w:type="paragraph" w:styleId="aff9">
    <w:name w:val="Intense Quote"/>
    <w:basedOn w:val="a1"/>
    <w:next w:val="a1"/>
    <w:link w:val="affa"/>
    <w:uiPriority w:val="30"/>
    <w:semiHidden/>
    <w:qFormat/>
    <w:rsid w:val="00405336"/>
    <w:pPr>
      <w:pBdr>
        <w:bottom w:val="single" w:sz="4" w:space="4" w:color="4F81BD"/>
      </w:pBdr>
      <w:spacing w:before="200" w:after="280"/>
      <w:ind w:left="936" w:right="936"/>
    </w:pPr>
    <w:rPr>
      <w:b/>
      <w:bCs/>
      <w:i/>
      <w:iCs/>
      <w:color w:val="4F81BD"/>
    </w:rPr>
  </w:style>
  <w:style w:type="character" w:customStyle="1" w:styleId="affa">
    <w:name w:val="明显引用 字符"/>
    <w:link w:val="aff9"/>
    <w:uiPriority w:val="30"/>
    <w:semiHidden/>
    <w:rsid w:val="00FF04E3"/>
    <w:rPr>
      <w:b/>
      <w:bCs/>
      <w:i/>
      <w:iCs/>
      <w:color w:val="4F81BD"/>
      <w:sz w:val="24"/>
    </w:rPr>
  </w:style>
  <w:style w:type="paragraph" w:styleId="affb">
    <w:name w:val="List"/>
    <w:basedOn w:val="a1"/>
    <w:semiHidden/>
    <w:rsid w:val="00405336"/>
    <w:pPr>
      <w:ind w:left="360" w:hanging="360"/>
      <w:contextualSpacing/>
    </w:pPr>
  </w:style>
  <w:style w:type="paragraph" w:styleId="2b">
    <w:name w:val="List 2"/>
    <w:basedOn w:val="a1"/>
    <w:semiHidden/>
    <w:rsid w:val="00405336"/>
    <w:pPr>
      <w:ind w:left="720" w:hanging="360"/>
      <w:contextualSpacing/>
    </w:pPr>
  </w:style>
  <w:style w:type="paragraph" w:styleId="38">
    <w:name w:val="List 3"/>
    <w:basedOn w:val="a1"/>
    <w:semiHidden/>
    <w:rsid w:val="00405336"/>
    <w:pPr>
      <w:ind w:left="1080" w:hanging="360"/>
      <w:contextualSpacing/>
    </w:pPr>
  </w:style>
  <w:style w:type="paragraph" w:styleId="44">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c">
    <w:name w:val="List Continue"/>
    <w:basedOn w:val="a1"/>
    <w:semiHidden/>
    <w:rsid w:val="00405336"/>
    <w:pPr>
      <w:spacing w:after="120"/>
      <w:ind w:left="360"/>
      <w:contextualSpacing/>
    </w:pPr>
  </w:style>
  <w:style w:type="paragraph" w:styleId="2c">
    <w:name w:val="List Continue 2"/>
    <w:basedOn w:val="a1"/>
    <w:semiHidden/>
    <w:rsid w:val="00405336"/>
    <w:pPr>
      <w:spacing w:after="120"/>
      <w:ind w:left="720"/>
      <w:contextualSpacing/>
    </w:pPr>
  </w:style>
  <w:style w:type="paragraph" w:styleId="39">
    <w:name w:val="List Continue 3"/>
    <w:basedOn w:val="a1"/>
    <w:semiHidden/>
    <w:rsid w:val="00405336"/>
    <w:pPr>
      <w:spacing w:after="120"/>
      <w:ind w:left="1080"/>
      <w:contextualSpacing/>
    </w:pPr>
  </w:style>
  <w:style w:type="paragraph" w:styleId="45">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d">
    <w:name w:val="List Paragraph"/>
    <w:basedOn w:val="a1"/>
    <w:uiPriority w:val="34"/>
    <w:qFormat/>
    <w:rsid w:val="00405336"/>
    <w:pPr>
      <w:ind w:left="720"/>
    </w:pPr>
  </w:style>
  <w:style w:type="paragraph" w:styleId="affe">
    <w:name w:val="macro"/>
    <w:link w:val="afff"/>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f">
    <w:name w:val="宏文本 字符"/>
    <w:link w:val="affe"/>
    <w:semiHidden/>
    <w:rsid w:val="00FF04E3"/>
    <w:rPr>
      <w:rFonts w:ascii="Courier New" w:hAnsi="Courier New" w:cs="Courier New"/>
      <w:lang w:val="en-US" w:eastAsia="en-US" w:bidi="ar-SA"/>
    </w:rPr>
  </w:style>
  <w:style w:type="paragraph" w:styleId="afff0">
    <w:name w:val="Message Header"/>
    <w:basedOn w:val="a1"/>
    <w:link w:val="afff1"/>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1">
    <w:name w:val="信息标题 字符"/>
    <w:link w:val="afff0"/>
    <w:semiHidden/>
    <w:rsid w:val="00FF04E3"/>
    <w:rPr>
      <w:rFonts w:ascii="Cambria" w:hAnsi="Cambria"/>
      <w:sz w:val="24"/>
      <w:szCs w:val="24"/>
      <w:shd w:val="pct20" w:color="auto" w:fill="auto"/>
    </w:rPr>
  </w:style>
  <w:style w:type="paragraph" w:styleId="afff2">
    <w:name w:val="No Spacing"/>
    <w:uiPriority w:val="1"/>
    <w:semiHidden/>
    <w:qFormat/>
    <w:rsid w:val="00405336"/>
    <w:rPr>
      <w:sz w:val="24"/>
    </w:rPr>
  </w:style>
  <w:style w:type="paragraph" w:styleId="afff3">
    <w:name w:val="Normal (Web)"/>
    <w:basedOn w:val="a1"/>
    <w:uiPriority w:val="99"/>
    <w:semiHidden/>
    <w:rsid w:val="00405336"/>
    <w:rPr>
      <w:szCs w:val="24"/>
    </w:rPr>
  </w:style>
  <w:style w:type="paragraph" w:styleId="afff4">
    <w:name w:val="Normal Indent"/>
    <w:basedOn w:val="a1"/>
    <w:semiHidden/>
    <w:rsid w:val="00405336"/>
    <w:pPr>
      <w:ind w:left="720"/>
    </w:pPr>
  </w:style>
  <w:style w:type="paragraph" w:styleId="afff5">
    <w:name w:val="Note Heading"/>
    <w:basedOn w:val="a1"/>
    <w:next w:val="a1"/>
    <w:link w:val="afff6"/>
    <w:semiHidden/>
    <w:rsid w:val="00405336"/>
  </w:style>
  <w:style w:type="character" w:customStyle="1" w:styleId="afff6">
    <w:name w:val="注释标题 字符"/>
    <w:link w:val="afff5"/>
    <w:semiHidden/>
    <w:rsid w:val="00FF04E3"/>
    <w:rPr>
      <w:sz w:val="24"/>
    </w:rPr>
  </w:style>
  <w:style w:type="paragraph" w:styleId="afff7">
    <w:name w:val="Plain Text"/>
    <w:basedOn w:val="a1"/>
    <w:link w:val="afff8"/>
    <w:semiHidden/>
    <w:rsid w:val="00405336"/>
    <w:rPr>
      <w:rFonts w:ascii="Courier New" w:hAnsi="Courier New" w:cs="Courier New"/>
      <w:sz w:val="20"/>
    </w:rPr>
  </w:style>
  <w:style w:type="character" w:customStyle="1" w:styleId="afff8">
    <w:name w:val="纯文本 字符"/>
    <w:link w:val="afff7"/>
    <w:semiHidden/>
    <w:rsid w:val="00FF04E3"/>
    <w:rPr>
      <w:rFonts w:ascii="Courier New" w:hAnsi="Courier New" w:cs="Courier New"/>
    </w:rPr>
  </w:style>
  <w:style w:type="paragraph" w:styleId="afff9">
    <w:name w:val="Quote"/>
    <w:basedOn w:val="a1"/>
    <w:next w:val="a1"/>
    <w:link w:val="afffa"/>
    <w:uiPriority w:val="29"/>
    <w:semiHidden/>
    <w:qFormat/>
    <w:rsid w:val="00405336"/>
    <w:rPr>
      <w:i/>
      <w:iCs/>
      <w:color w:val="000000"/>
    </w:rPr>
  </w:style>
  <w:style w:type="character" w:customStyle="1" w:styleId="afffa">
    <w:name w:val="引用 字符"/>
    <w:link w:val="afff9"/>
    <w:uiPriority w:val="29"/>
    <w:semiHidden/>
    <w:rsid w:val="00FF04E3"/>
    <w:rPr>
      <w:i/>
      <w:iCs/>
      <w:color w:val="000000"/>
      <w:sz w:val="24"/>
    </w:rPr>
  </w:style>
  <w:style w:type="paragraph" w:styleId="afffb">
    <w:name w:val="Salutation"/>
    <w:basedOn w:val="a1"/>
    <w:next w:val="a1"/>
    <w:link w:val="afffc"/>
    <w:semiHidden/>
    <w:rsid w:val="00405336"/>
  </w:style>
  <w:style w:type="character" w:customStyle="1" w:styleId="afffc">
    <w:name w:val="称呼 字符"/>
    <w:link w:val="afffb"/>
    <w:semiHidden/>
    <w:rsid w:val="00FF04E3"/>
    <w:rPr>
      <w:sz w:val="24"/>
    </w:rPr>
  </w:style>
  <w:style w:type="paragraph" w:styleId="afffd">
    <w:name w:val="Signature"/>
    <w:basedOn w:val="a1"/>
    <w:link w:val="afffe"/>
    <w:semiHidden/>
    <w:rsid w:val="00405336"/>
    <w:pPr>
      <w:ind w:left="4320"/>
    </w:pPr>
  </w:style>
  <w:style w:type="character" w:customStyle="1" w:styleId="afffe">
    <w:name w:val="签名 字符"/>
    <w:link w:val="afffd"/>
    <w:semiHidden/>
    <w:rsid w:val="00FF04E3"/>
    <w:rPr>
      <w:sz w:val="24"/>
    </w:rPr>
  </w:style>
  <w:style w:type="paragraph" w:styleId="affff">
    <w:name w:val="Subtitle"/>
    <w:basedOn w:val="a1"/>
    <w:next w:val="a1"/>
    <w:link w:val="affff0"/>
    <w:uiPriority w:val="11"/>
    <w:qFormat/>
    <w:rsid w:val="00405336"/>
    <w:pPr>
      <w:spacing w:after="60"/>
      <w:jc w:val="center"/>
      <w:outlineLvl w:val="1"/>
    </w:pPr>
    <w:rPr>
      <w:rFonts w:ascii="Cambria" w:hAnsi="Cambria"/>
      <w:szCs w:val="24"/>
    </w:rPr>
  </w:style>
  <w:style w:type="character" w:customStyle="1" w:styleId="affff0">
    <w:name w:val="副标题 字符"/>
    <w:link w:val="affff"/>
    <w:uiPriority w:val="11"/>
    <w:rsid w:val="00FF04E3"/>
    <w:rPr>
      <w:rFonts w:ascii="Cambria" w:hAnsi="Cambria"/>
      <w:sz w:val="24"/>
      <w:szCs w:val="24"/>
    </w:rPr>
  </w:style>
  <w:style w:type="paragraph" w:styleId="affff1">
    <w:name w:val="table of authorities"/>
    <w:basedOn w:val="a1"/>
    <w:next w:val="a1"/>
    <w:semiHidden/>
    <w:rsid w:val="00405336"/>
    <w:pPr>
      <w:ind w:left="240" w:hanging="240"/>
    </w:pPr>
  </w:style>
  <w:style w:type="paragraph" w:styleId="affff2">
    <w:name w:val="table of figures"/>
    <w:basedOn w:val="a1"/>
    <w:next w:val="a1"/>
    <w:link w:val="affff3"/>
    <w:uiPriority w:val="99"/>
    <w:rsid w:val="00405336"/>
  </w:style>
  <w:style w:type="paragraph" w:styleId="affff4">
    <w:name w:val="Title"/>
    <w:basedOn w:val="a1"/>
    <w:next w:val="a1"/>
    <w:link w:val="affff5"/>
    <w:qFormat/>
    <w:rsid w:val="00405336"/>
    <w:pPr>
      <w:spacing w:before="240" w:after="60"/>
      <w:jc w:val="center"/>
      <w:outlineLvl w:val="0"/>
    </w:pPr>
    <w:rPr>
      <w:rFonts w:ascii="Cambria" w:hAnsi="Cambria"/>
      <w:b/>
      <w:bCs/>
      <w:kern w:val="28"/>
      <w:sz w:val="32"/>
      <w:szCs w:val="32"/>
    </w:rPr>
  </w:style>
  <w:style w:type="character" w:customStyle="1" w:styleId="affff5">
    <w:name w:val="标题 字符"/>
    <w:link w:val="affff4"/>
    <w:rsid w:val="00FF04E3"/>
    <w:rPr>
      <w:rFonts w:ascii="Cambria" w:hAnsi="Cambria"/>
      <w:b/>
      <w:bCs/>
      <w:kern w:val="28"/>
      <w:sz w:val="32"/>
      <w:szCs w:val="32"/>
    </w:rPr>
  </w:style>
  <w:style w:type="paragraph" w:styleId="affff6">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uiPriority w:val="39"/>
    <w:rsid w:val="00405336"/>
  </w:style>
  <w:style w:type="paragraph" w:styleId="TOC2">
    <w:name w:val="toc 2"/>
    <w:basedOn w:val="a1"/>
    <w:next w:val="a1"/>
    <w:autoRedefine/>
    <w:uiPriority w:val="39"/>
    <w:rsid w:val="00405336"/>
    <w:pPr>
      <w:ind w:left="240"/>
    </w:pPr>
  </w:style>
  <w:style w:type="paragraph" w:styleId="TOC3">
    <w:name w:val="toc 3"/>
    <w:basedOn w:val="a1"/>
    <w:next w:val="a1"/>
    <w:autoRedefine/>
    <w:uiPriority w:val="39"/>
    <w:rsid w:val="00405336"/>
    <w:pPr>
      <w:ind w:left="480"/>
    </w:pPr>
  </w:style>
  <w:style w:type="paragraph" w:styleId="TOC4">
    <w:name w:val="toc 4"/>
    <w:basedOn w:val="a1"/>
    <w:next w:val="a1"/>
    <w:autoRedefine/>
    <w:uiPriority w:val="39"/>
    <w:rsid w:val="00405336"/>
    <w:pPr>
      <w:ind w:left="720"/>
    </w:pPr>
  </w:style>
  <w:style w:type="paragraph" w:styleId="TOC5">
    <w:name w:val="toc 5"/>
    <w:basedOn w:val="a1"/>
    <w:next w:val="a1"/>
    <w:autoRedefine/>
    <w:uiPriority w:val="39"/>
    <w:rsid w:val="00405336"/>
    <w:pPr>
      <w:ind w:left="960"/>
    </w:pPr>
  </w:style>
  <w:style w:type="paragraph" w:styleId="TOC6">
    <w:name w:val="toc 6"/>
    <w:basedOn w:val="a1"/>
    <w:next w:val="a1"/>
    <w:autoRedefine/>
    <w:uiPriority w:val="39"/>
    <w:rsid w:val="00405336"/>
    <w:pPr>
      <w:ind w:left="1200"/>
    </w:pPr>
  </w:style>
  <w:style w:type="paragraph" w:styleId="TOC7">
    <w:name w:val="toc 7"/>
    <w:basedOn w:val="a1"/>
    <w:next w:val="a1"/>
    <w:autoRedefine/>
    <w:uiPriority w:val="39"/>
    <w:rsid w:val="00405336"/>
    <w:pPr>
      <w:ind w:left="1440"/>
    </w:pPr>
  </w:style>
  <w:style w:type="paragraph" w:styleId="TOC8">
    <w:name w:val="toc 8"/>
    <w:basedOn w:val="a1"/>
    <w:next w:val="a1"/>
    <w:autoRedefine/>
    <w:uiPriority w:val="39"/>
    <w:rsid w:val="00405336"/>
    <w:pPr>
      <w:ind w:left="1680"/>
    </w:pPr>
  </w:style>
  <w:style w:type="paragraph" w:styleId="TOC9">
    <w:name w:val="toc 9"/>
    <w:basedOn w:val="a1"/>
    <w:next w:val="a1"/>
    <w:autoRedefine/>
    <w:uiPriority w:val="39"/>
    <w:rsid w:val="00405336"/>
    <w:pPr>
      <w:ind w:left="1920"/>
    </w:pPr>
  </w:style>
  <w:style w:type="paragraph" w:styleId="TOC">
    <w:name w:val="TOC Heading"/>
    <w:basedOn w:val="10"/>
    <w:next w:val="a1"/>
    <w:uiPriority w:val="39"/>
    <w:unhideWhenUsed/>
    <w:qFormat/>
    <w:rsid w:val="00405336"/>
    <w:pPr>
      <w:outlineLvl w:val="9"/>
    </w:pPr>
    <w:rPr>
      <w:rFonts w:ascii="Cambria" w:hAnsi="Cambria"/>
      <w:sz w:val="32"/>
      <w:szCs w:val="32"/>
    </w:rPr>
  </w:style>
  <w:style w:type="character" w:styleId="affff7">
    <w:name w:val="Hyperlink"/>
    <w:uiPriority w:val="99"/>
    <w:rsid w:val="007402FC"/>
    <w:rPr>
      <w:color w:val="0000FF"/>
      <w:u w:val="single"/>
    </w:rPr>
  </w:style>
  <w:style w:type="character" w:styleId="affff8">
    <w:name w:val="FollowedHyperlink"/>
    <w:semiHidden/>
    <w:unhideWhenUsed/>
    <w:rsid w:val="00793072"/>
    <w:rPr>
      <w:color w:val="800080"/>
      <w:u w:val="single"/>
    </w:rPr>
  </w:style>
  <w:style w:type="character" w:styleId="affff9">
    <w:name w:val="annotation reference"/>
    <w:uiPriority w:val="99"/>
    <w:semiHidden/>
    <w:unhideWhenUsed/>
    <w:rsid w:val="00793072"/>
    <w:rPr>
      <w:sz w:val="16"/>
      <w:szCs w:val="16"/>
    </w:rPr>
  </w:style>
  <w:style w:type="character" w:customStyle="1" w:styleId="13">
    <w:name w:val="未处理的提及1"/>
    <w:basedOn w:val="a2"/>
    <w:uiPriority w:val="99"/>
    <w:semiHidden/>
    <w:unhideWhenUsed/>
    <w:rsid w:val="008218C4"/>
    <w:rPr>
      <w:color w:val="808080"/>
      <w:shd w:val="clear" w:color="auto" w:fill="E6E6E6"/>
    </w:rPr>
  </w:style>
  <w:style w:type="table" w:styleId="affffa">
    <w:name w:val="Table Grid"/>
    <w:basedOn w:val="a3"/>
    <w:uiPriority w:val="39"/>
    <w:qFormat/>
    <w:rsid w:val="008034AC"/>
    <w:rPr>
      <w:rFonts w:asciiTheme="minorHAnsi" w:hAnsiTheme="minorHAnsi" w:cstheme="minorBidi"/>
      <w:kern w:val="2"/>
      <w:sz w:val="21"/>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b">
    <w:name w:val="Placeholder Text"/>
    <w:basedOn w:val="a2"/>
    <w:uiPriority w:val="99"/>
    <w:semiHidden/>
    <w:rsid w:val="00D1718D"/>
    <w:rPr>
      <w:color w:val="808080"/>
    </w:rPr>
  </w:style>
  <w:style w:type="paragraph" w:customStyle="1" w:styleId="Authors">
    <w:name w:val="Authors"/>
    <w:basedOn w:val="a1"/>
    <w:rsid w:val="00840708"/>
    <w:pPr>
      <w:spacing w:before="120" w:after="360"/>
      <w:jc w:val="center"/>
    </w:pPr>
    <w:rPr>
      <w:rFonts w:eastAsia="Times New Roman"/>
      <w:szCs w:val="24"/>
    </w:rPr>
  </w:style>
  <w:style w:type="paragraph" w:styleId="affffc">
    <w:name w:val="Revision"/>
    <w:hidden/>
    <w:uiPriority w:val="99"/>
    <w:semiHidden/>
    <w:rsid w:val="00E01C3E"/>
    <w:rPr>
      <w:sz w:val="24"/>
    </w:rPr>
  </w:style>
  <w:style w:type="character" w:customStyle="1" w:styleId="32">
    <w:name w:val="标题 3 字符"/>
    <w:basedOn w:val="a2"/>
    <w:link w:val="31"/>
    <w:uiPriority w:val="9"/>
    <w:rsid w:val="00CE20A8"/>
    <w:rPr>
      <w:rFonts w:ascii="Times" w:eastAsia="Times" w:hAnsi="Times"/>
      <w:b/>
      <w:sz w:val="24"/>
    </w:rPr>
  </w:style>
  <w:style w:type="character" w:customStyle="1" w:styleId="42">
    <w:name w:val="标题 4 字符"/>
    <w:basedOn w:val="a2"/>
    <w:link w:val="41"/>
    <w:uiPriority w:val="9"/>
    <w:rsid w:val="00CE20A8"/>
    <w:rPr>
      <w:rFonts w:ascii="Times" w:hAnsi="Times"/>
      <w:b/>
      <w:color w:val="0000FF"/>
      <w:sz w:val="44"/>
    </w:rPr>
  </w:style>
  <w:style w:type="paragraph" w:customStyle="1" w:styleId="Table">
    <w:name w:val="Table"/>
    <w:basedOn w:val="af0"/>
    <w:link w:val="Table0"/>
    <w:qFormat/>
    <w:rsid w:val="00CE20A8"/>
    <w:pPr>
      <w:keepNext/>
      <w:spacing w:after="200"/>
      <w:jc w:val="center"/>
    </w:pPr>
    <w:rPr>
      <w:rFonts w:cstheme="minorBidi"/>
      <w:b w:val="0"/>
      <w:i/>
      <w:lang w:val="en-HK" w:eastAsia="zh-CN"/>
    </w:rPr>
  </w:style>
  <w:style w:type="character" w:customStyle="1" w:styleId="af1">
    <w:name w:val="题注 字符"/>
    <w:basedOn w:val="a2"/>
    <w:link w:val="af0"/>
    <w:uiPriority w:val="35"/>
    <w:rsid w:val="00EF495E"/>
    <w:rPr>
      <w:rFonts w:ascii="Arial" w:hAnsi="Arial"/>
      <w:b/>
      <w:bCs/>
      <w:sz w:val="24"/>
    </w:rPr>
  </w:style>
  <w:style w:type="character" w:customStyle="1" w:styleId="Table0">
    <w:name w:val="Table 字符"/>
    <w:basedOn w:val="af1"/>
    <w:link w:val="Table"/>
    <w:rsid w:val="00CE20A8"/>
    <w:rPr>
      <w:rFonts w:ascii="Arial" w:hAnsi="Arial" w:cstheme="minorBidi"/>
      <w:b w:val="0"/>
      <w:bCs/>
      <w:i/>
      <w:sz w:val="14"/>
      <w:lang w:val="en-HK" w:eastAsia="zh-CN"/>
    </w:rPr>
  </w:style>
  <w:style w:type="numbering" w:customStyle="1" w:styleId="Thesis1">
    <w:name w:val="Thesis1"/>
    <w:uiPriority w:val="99"/>
    <w:rsid w:val="00CE20A8"/>
    <w:pPr>
      <w:numPr>
        <w:numId w:val="17"/>
      </w:numPr>
    </w:pPr>
  </w:style>
  <w:style w:type="numbering" w:customStyle="1" w:styleId="1">
    <w:name w:val="样式1"/>
    <w:uiPriority w:val="99"/>
    <w:rsid w:val="00CE20A8"/>
    <w:pPr>
      <w:numPr>
        <w:numId w:val="18"/>
      </w:numPr>
    </w:pPr>
  </w:style>
  <w:style w:type="numbering" w:customStyle="1" w:styleId="21">
    <w:name w:val="样式2"/>
    <w:uiPriority w:val="99"/>
    <w:rsid w:val="00CE20A8"/>
    <w:pPr>
      <w:numPr>
        <w:numId w:val="20"/>
      </w:numPr>
    </w:pPr>
  </w:style>
  <w:style w:type="paragraph" w:customStyle="1" w:styleId="EndNoteBibliographyTitle">
    <w:name w:val="EndNote Bibliography Title"/>
    <w:basedOn w:val="a1"/>
    <w:link w:val="EndNoteBibliographyTitle0"/>
    <w:rsid w:val="00CE20A8"/>
    <w:pPr>
      <w:spacing w:line="259" w:lineRule="auto"/>
      <w:jc w:val="center"/>
    </w:pPr>
    <w:rPr>
      <w:rFonts w:ascii="Calibri" w:hAnsi="Calibri" w:cs="Calibri"/>
      <w:noProof/>
      <w:sz w:val="22"/>
      <w:szCs w:val="22"/>
      <w:lang w:val="en-HK" w:eastAsia="zh-CN"/>
    </w:rPr>
  </w:style>
  <w:style w:type="character" w:customStyle="1" w:styleId="EndNoteBibliographyTitle0">
    <w:name w:val="EndNote Bibliography Title 字符"/>
    <w:basedOn w:val="a2"/>
    <w:link w:val="EndNoteBibliographyTitle"/>
    <w:rsid w:val="00CE20A8"/>
    <w:rPr>
      <w:rFonts w:ascii="Calibri" w:hAnsi="Calibri" w:cs="Calibri"/>
      <w:noProof/>
      <w:sz w:val="22"/>
      <w:szCs w:val="22"/>
      <w:lang w:val="en-HK" w:eastAsia="zh-CN"/>
    </w:rPr>
  </w:style>
  <w:style w:type="paragraph" w:customStyle="1" w:styleId="EndNoteBibliography">
    <w:name w:val="EndNote Bibliography"/>
    <w:basedOn w:val="a1"/>
    <w:link w:val="EndNoteBibliography0"/>
    <w:rsid w:val="00CE20A8"/>
    <w:pPr>
      <w:spacing w:after="160"/>
      <w:jc w:val="both"/>
    </w:pPr>
    <w:rPr>
      <w:rFonts w:ascii="Calibri" w:hAnsi="Calibri" w:cs="Calibri"/>
      <w:noProof/>
      <w:sz w:val="22"/>
      <w:szCs w:val="22"/>
      <w:lang w:val="en-HK" w:eastAsia="zh-CN"/>
    </w:rPr>
  </w:style>
  <w:style w:type="character" w:customStyle="1" w:styleId="EndNoteBibliography0">
    <w:name w:val="EndNote Bibliography 字符"/>
    <w:basedOn w:val="a2"/>
    <w:link w:val="EndNoteBibliography"/>
    <w:rsid w:val="00CE20A8"/>
    <w:rPr>
      <w:rFonts w:ascii="Calibri" w:hAnsi="Calibri" w:cs="Calibri"/>
      <w:noProof/>
      <w:sz w:val="22"/>
      <w:szCs w:val="22"/>
      <w:lang w:val="en-HK" w:eastAsia="zh-CN"/>
    </w:rPr>
  </w:style>
  <w:style w:type="character" w:customStyle="1" w:styleId="Abstract">
    <w:name w:val="Abstract"/>
    <w:rsid w:val="00CE20A8"/>
    <w:rPr>
      <w:rFonts w:ascii="Arial" w:hAnsi="Arial"/>
      <w:b/>
      <w:iCs/>
      <w:spacing w:val="-2"/>
      <w:sz w:val="20"/>
      <w:szCs w:val="24"/>
      <w:lang w:val="en-US" w:eastAsia="en-US" w:bidi="ar-SA"/>
    </w:rPr>
  </w:style>
  <w:style w:type="paragraph" w:customStyle="1" w:styleId="ListParagraph1">
    <w:name w:val="List Paragraph1"/>
    <w:basedOn w:val="a1"/>
    <w:uiPriority w:val="34"/>
    <w:qFormat/>
    <w:rsid w:val="00CE20A8"/>
    <w:pPr>
      <w:ind w:left="720"/>
      <w:contextualSpacing/>
    </w:pPr>
    <w:rPr>
      <w:rFonts w:ascii="Calibri" w:eastAsia="Times New Roman" w:hAnsi="Calibri"/>
      <w:sz w:val="16"/>
      <w:szCs w:val="16"/>
    </w:rPr>
  </w:style>
  <w:style w:type="paragraph" w:customStyle="1" w:styleId="References">
    <w:name w:val="References"/>
    <w:basedOn w:val="a1"/>
    <w:qFormat/>
    <w:rsid w:val="00CE20A8"/>
    <w:pPr>
      <w:widowControl w:val="0"/>
      <w:overflowPunct w:val="0"/>
      <w:autoSpaceDE w:val="0"/>
      <w:autoSpaceDN w:val="0"/>
      <w:adjustRightInd w:val="0"/>
      <w:spacing w:after="80"/>
    </w:pPr>
    <w:rPr>
      <w:rFonts w:eastAsia="Times New Roman"/>
      <w:sz w:val="18"/>
      <w:lang w:eastAsia="ko-KR"/>
    </w:rPr>
  </w:style>
  <w:style w:type="paragraph" w:customStyle="1" w:styleId="listoffigure">
    <w:name w:val="list of figure"/>
    <w:basedOn w:val="affff2"/>
    <w:link w:val="listoffigure0"/>
    <w:qFormat/>
    <w:rsid w:val="00CE20A8"/>
    <w:pPr>
      <w:tabs>
        <w:tab w:val="right" w:leader="dot" w:pos="9016"/>
      </w:tabs>
      <w:spacing w:line="480" w:lineRule="auto"/>
      <w:jc w:val="both"/>
    </w:pPr>
    <w:rPr>
      <w:rFonts w:cstheme="minorBidi"/>
      <w:noProof/>
      <w:szCs w:val="22"/>
      <w:lang w:val="en-HK" w:eastAsia="zh-CN"/>
    </w:rPr>
  </w:style>
  <w:style w:type="character" w:customStyle="1" w:styleId="affff3">
    <w:name w:val="图表目录 字符"/>
    <w:basedOn w:val="a2"/>
    <w:link w:val="affff2"/>
    <w:uiPriority w:val="99"/>
    <w:rsid w:val="00CE20A8"/>
    <w:rPr>
      <w:sz w:val="24"/>
    </w:rPr>
  </w:style>
  <w:style w:type="character" w:customStyle="1" w:styleId="listoffigure0">
    <w:name w:val="list of figure 字符"/>
    <w:basedOn w:val="affff3"/>
    <w:link w:val="listoffigure"/>
    <w:rsid w:val="00CE20A8"/>
    <w:rPr>
      <w:rFonts w:cstheme="minorBidi"/>
      <w:noProof/>
      <w:sz w:val="24"/>
      <w:szCs w:val="22"/>
      <w:lang w:val="en-HK" w:eastAsia="zh-CN"/>
    </w:rPr>
  </w:style>
  <w:style w:type="character" w:styleId="affffd">
    <w:name w:val="endnote reference"/>
    <w:semiHidden/>
    <w:rsid w:val="00F13E84"/>
    <w:rPr>
      <w:rFonts w:ascii="Times New Roman" w:hAnsi="Times New Roman"/>
      <w:sz w:val="28"/>
      <w:vertAlign w:val="baseline"/>
    </w:rPr>
  </w:style>
  <w:style w:type="character" w:customStyle="1" w:styleId="label">
    <w:name w:val="label"/>
    <w:rsid w:val="00F13E84"/>
  </w:style>
  <w:style w:type="paragraph" w:customStyle="1" w:styleId="14">
    <w:name w:val="Стиль Заголовок 1 + По центру"/>
    <w:basedOn w:val="10"/>
    <w:rsid w:val="00F13E84"/>
    <w:pPr>
      <w:spacing w:before="0" w:after="120"/>
      <w:jc w:val="center"/>
    </w:pPr>
    <w:rPr>
      <w:rFonts w:eastAsia="Times New Roman"/>
      <w:sz w:val="32"/>
      <w:szCs w:val="20"/>
    </w:rPr>
  </w:style>
  <w:style w:type="character" w:styleId="affffe">
    <w:name w:val="Emphasis"/>
    <w:basedOn w:val="a2"/>
    <w:uiPriority w:val="20"/>
    <w:qFormat/>
    <w:rsid w:val="000C2D32"/>
    <w:rPr>
      <w:rFonts w:ascii="Arial" w:hAnsi="Arial"/>
      <w:i w:val="0"/>
      <w:iCs/>
      <w:sz w:val="18"/>
    </w:rPr>
  </w:style>
  <w:style w:type="character" w:customStyle="1" w:styleId="2d">
    <w:name w:val="未处理的提及2"/>
    <w:basedOn w:val="a2"/>
    <w:uiPriority w:val="99"/>
    <w:semiHidden/>
    <w:unhideWhenUsed/>
    <w:rsid w:val="000C2D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2004347">
      <w:bodyDiv w:val="1"/>
      <w:marLeft w:val="0"/>
      <w:marRight w:val="0"/>
      <w:marTop w:val="0"/>
      <w:marBottom w:val="0"/>
      <w:divBdr>
        <w:top w:val="none" w:sz="0" w:space="0" w:color="auto"/>
        <w:left w:val="none" w:sz="0" w:space="0" w:color="auto"/>
        <w:bottom w:val="none" w:sz="0" w:space="0" w:color="auto"/>
        <w:right w:val="none" w:sz="0" w:space="0" w:color="auto"/>
      </w:divBdr>
    </w:div>
    <w:div w:id="551698891">
      <w:bodyDiv w:val="1"/>
      <w:marLeft w:val="0"/>
      <w:marRight w:val="0"/>
      <w:marTop w:val="0"/>
      <w:marBottom w:val="0"/>
      <w:divBdr>
        <w:top w:val="none" w:sz="0" w:space="0" w:color="auto"/>
        <w:left w:val="none" w:sz="0" w:space="0" w:color="auto"/>
        <w:bottom w:val="none" w:sz="0" w:space="0" w:color="auto"/>
        <w:right w:val="none" w:sz="0" w:space="0" w:color="auto"/>
      </w:divBdr>
    </w:div>
    <w:div w:id="573976892">
      <w:bodyDiv w:val="1"/>
      <w:marLeft w:val="0"/>
      <w:marRight w:val="0"/>
      <w:marTop w:val="0"/>
      <w:marBottom w:val="0"/>
      <w:divBdr>
        <w:top w:val="none" w:sz="0" w:space="0" w:color="auto"/>
        <w:left w:val="none" w:sz="0" w:space="0" w:color="auto"/>
        <w:bottom w:val="none" w:sz="0" w:space="0" w:color="auto"/>
        <w:right w:val="none" w:sz="0" w:space="0" w:color="auto"/>
      </w:divBdr>
    </w:div>
    <w:div w:id="646394901">
      <w:bodyDiv w:val="1"/>
      <w:marLeft w:val="0"/>
      <w:marRight w:val="0"/>
      <w:marTop w:val="0"/>
      <w:marBottom w:val="0"/>
      <w:divBdr>
        <w:top w:val="none" w:sz="0" w:space="0" w:color="auto"/>
        <w:left w:val="none" w:sz="0" w:space="0" w:color="auto"/>
        <w:bottom w:val="none" w:sz="0" w:space="0" w:color="auto"/>
        <w:right w:val="none" w:sz="0" w:space="0" w:color="auto"/>
      </w:divBdr>
    </w:div>
    <w:div w:id="1997565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2.bin"/><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760A2B-9820-4442-A4B6-8A3C0C755A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TotalTime>
  <Pages>8</Pages>
  <Words>2419</Words>
  <Characters>12558</Characters>
  <Application>Microsoft Office Word</Application>
  <DocSecurity>0</DocSecurity>
  <Lines>205</Lines>
  <Paragraphs>41</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14936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Zhengnan YUAN</cp:lastModifiedBy>
  <cp:revision>18</cp:revision>
  <cp:lastPrinted>2018-01-11T19:53:00Z</cp:lastPrinted>
  <dcterms:created xsi:type="dcterms:W3CDTF">2023-02-20T06:06:00Z</dcterms:created>
  <dcterms:modified xsi:type="dcterms:W3CDTF">2023-02-21T07:40:00Z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http://www.zotero.org/styles/science</vt:lpwstr>
  </property>
  <property fmtid="{D5CDD505-2E9C-101B-9397-08002B2CF9AE}" pid="21" name="Mendeley Recent Style Name 9_1">
    <vt:lpwstr>Science</vt:lpwstr>
  </property>
  <property fmtid="{D5CDD505-2E9C-101B-9397-08002B2CF9AE}" pid="22" name="Mendeley Document_1">
    <vt:lpwstr>True</vt:lpwstr>
  </property>
  <property fmtid="{D5CDD505-2E9C-101B-9397-08002B2CF9AE}" pid="23" name="Mendeley Unique User Id_1">
    <vt:lpwstr>53026f7d-d74d-30f5-bccb-12f670877f90</vt:lpwstr>
  </property>
  <property fmtid="{D5CDD505-2E9C-101B-9397-08002B2CF9AE}" pid="24" name="Mendeley Citation Style_1">
    <vt:lpwstr>http://www.zotero.org/styles/science</vt:lpwstr>
  </property>
  <property fmtid="{D5CDD505-2E9C-101B-9397-08002B2CF9AE}" pid="25" name="GrammarlyDocumentId">
    <vt:lpwstr>611a552ad0ca0445c5b5bd5e0de5c38a4ced54d4937adcecc320ac2022535885</vt:lpwstr>
  </property>
</Properties>
</file>