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131C8" w14:textId="77777777" w:rsidR="000D2499" w:rsidRPr="0079559A" w:rsidRDefault="00A17AEA">
      <w:pPr>
        <w:rPr>
          <w:lang w:val="en-US"/>
        </w:rPr>
      </w:pPr>
    </w:p>
    <w:p w14:paraId="728F9DEB" w14:textId="77777777" w:rsidR="00AC3570" w:rsidRPr="0079559A" w:rsidRDefault="00AC3570">
      <w:pPr>
        <w:rPr>
          <w:lang w:val="en-US"/>
        </w:rPr>
      </w:pPr>
    </w:p>
    <w:p w14:paraId="0AAA3F87" w14:textId="77777777" w:rsidR="00AC3570" w:rsidRPr="0079559A" w:rsidRDefault="00AC3570">
      <w:pPr>
        <w:rPr>
          <w:lang w:val="en-US"/>
        </w:rPr>
      </w:pPr>
    </w:p>
    <w:p w14:paraId="4053DAF6" w14:textId="77777777" w:rsidR="0079559A" w:rsidRDefault="0079559A" w:rsidP="0079559A">
      <w:pPr>
        <w:spacing w:line="360" w:lineRule="auto"/>
        <w:jc w:val="both"/>
        <w:rPr>
          <w:lang w:val="en-US"/>
        </w:rPr>
      </w:pPr>
      <w:r w:rsidRPr="0079559A">
        <w:rPr>
          <w:rFonts w:ascii="Times New Roman" w:hAnsi="Times New Roman" w:cs="Times New Roman"/>
          <w:sz w:val="22"/>
          <w:szCs w:val="22"/>
          <w:lang w:val="en-US"/>
        </w:rPr>
        <w:t>Supplementary Material 1a – Changes in clinician-rated questionnaires in responders (blue) and non-responders (red)</w:t>
      </w:r>
    </w:p>
    <w:p w14:paraId="6C03DCB1" w14:textId="77777777" w:rsidR="0079559A" w:rsidRDefault="0079559A" w:rsidP="0079559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9559A">
        <w:rPr>
          <w:rFonts w:ascii="Times New Roman" w:hAnsi="Times New Roman" w:cs="Times New Roman"/>
          <w:sz w:val="22"/>
          <w:szCs w:val="22"/>
          <w:lang w:val="en-US"/>
        </w:rPr>
        <w:t>MADRS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79559A">
        <w:rPr>
          <w:rFonts w:ascii="Times New Roman" w:hAnsi="Times New Roman" w:cs="Times New Roman"/>
          <w:sz w:val="22"/>
          <w:szCs w:val="22"/>
          <w:lang w:val="en-US"/>
        </w:rPr>
        <w:t>Montgomery-</w:t>
      </w:r>
      <w:proofErr w:type="spellStart"/>
      <w:r w:rsidRPr="0079559A">
        <w:rPr>
          <w:rFonts w:ascii="Times New Roman" w:hAnsi="Times New Roman" w:cs="Times New Roman"/>
          <w:sz w:val="22"/>
          <w:szCs w:val="22"/>
          <w:lang w:val="en-US"/>
        </w:rPr>
        <w:t>Asberg</w:t>
      </w:r>
      <w:proofErr w:type="spellEnd"/>
      <w:r w:rsidRPr="0079559A">
        <w:rPr>
          <w:rFonts w:ascii="Times New Roman" w:hAnsi="Times New Roman" w:cs="Times New Roman"/>
          <w:sz w:val="22"/>
          <w:szCs w:val="22"/>
          <w:lang w:val="en-US"/>
        </w:rPr>
        <w:t xml:space="preserve"> Depression Rating </w:t>
      </w:r>
      <w:r w:rsidR="00163F71" w:rsidRPr="0079559A">
        <w:rPr>
          <w:rFonts w:ascii="Times New Roman" w:hAnsi="Times New Roman" w:cs="Times New Roman"/>
          <w:sz w:val="22"/>
          <w:szCs w:val="22"/>
          <w:lang w:val="en-US"/>
        </w:rPr>
        <w:t>Scale</w:t>
      </w:r>
      <w:r w:rsidR="00163F71">
        <w:rPr>
          <w:rFonts w:ascii="Times New Roman" w:hAnsi="Times New Roman" w:cs="Times New Roman"/>
          <w:sz w:val="22"/>
          <w:szCs w:val="22"/>
          <w:lang w:val="en-US"/>
        </w:rPr>
        <w:t>;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CGI: Clinical Global Impression</w:t>
      </w:r>
    </w:p>
    <w:p w14:paraId="6B365D85" w14:textId="77777777" w:rsidR="0079559A" w:rsidRPr="0079559A" w:rsidRDefault="0079559A" w:rsidP="0079559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1FAEB4D3" w14:textId="77777777" w:rsidR="0079559A" w:rsidRPr="0079559A" w:rsidRDefault="0079559A">
      <w:pPr>
        <w:rPr>
          <w:lang w:val="en-US"/>
        </w:rPr>
      </w:pPr>
    </w:p>
    <w:p w14:paraId="0C5BBFB9" w14:textId="77777777" w:rsidR="0079559A" w:rsidRPr="0079559A" w:rsidRDefault="0079559A">
      <w:pPr>
        <w:rPr>
          <w:lang w:val="en-US"/>
        </w:rPr>
      </w:pPr>
    </w:p>
    <w:p w14:paraId="36D6D11B" w14:textId="5599A359" w:rsidR="0079559A" w:rsidRPr="0079559A" w:rsidRDefault="00BB7352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021C8093" wp14:editId="535F435B">
            <wp:extent cx="5756910" cy="17360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xplot_MADR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0DBC9" w14:textId="77777777" w:rsidR="0079559A" w:rsidRPr="0079559A" w:rsidRDefault="0079559A">
      <w:pPr>
        <w:rPr>
          <w:lang w:val="en-US"/>
        </w:rPr>
      </w:pPr>
    </w:p>
    <w:p w14:paraId="099CAC34" w14:textId="77777777" w:rsidR="0079559A" w:rsidRPr="0079559A" w:rsidRDefault="0079559A">
      <w:pPr>
        <w:rPr>
          <w:lang w:val="en-US"/>
        </w:rPr>
      </w:pPr>
    </w:p>
    <w:p w14:paraId="5A86F5DF" w14:textId="0E15E12D" w:rsidR="0079559A" w:rsidRPr="0079559A" w:rsidRDefault="00A17AEA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86C46A6" wp14:editId="49939E47">
            <wp:extent cx="5756910" cy="1974850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xplot_CG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934195" w14:textId="77777777" w:rsidR="0079559A" w:rsidRPr="0079559A" w:rsidRDefault="0079559A">
      <w:pPr>
        <w:rPr>
          <w:lang w:val="en-US"/>
        </w:rPr>
      </w:pPr>
    </w:p>
    <w:p w14:paraId="5A47B53D" w14:textId="77777777" w:rsidR="0079559A" w:rsidRPr="0079559A" w:rsidRDefault="0079559A">
      <w:pPr>
        <w:rPr>
          <w:lang w:val="en-US"/>
        </w:rPr>
      </w:pPr>
    </w:p>
    <w:p w14:paraId="0C00C346" w14:textId="77777777" w:rsidR="0079559A" w:rsidRPr="0079559A" w:rsidRDefault="0079559A">
      <w:pPr>
        <w:rPr>
          <w:lang w:val="en-US"/>
        </w:rPr>
      </w:pPr>
    </w:p>
    <w:p w14:paraId="14500D4E" w14:textId="77777777" w:rsidR="0079559A" w:rsidRPr="0079559A" w:rsidRDefault="0079559A">
      <w:pPr>
        <w:rPr>
          <w:lang w:val="en-US"/>
        </w:rPr>
      </w:pPr>
    </w:p>
    <w:p w14:paraId="5E1B17A4" w14:textId="77777777" w:rsidR="0079559A" w:rsidRPr="0079559A" w:rsidRDefault="0079559A">
      <w:pPr>
        <w:rPr>
          <w:lang w:val="en-US"/>
        </w:rPr>
      </w:pPr>
    </w:p>
    <w:p w14:paraId="5066D228" w14:textId="77777777" w:rsidR="0079559A" w:rsidRPr="0079559A" w:rsidRDefault="0079559A">
      <w:pPr>
        <w:rPr>
          <w:lang w:val="en-US"/>
        </w:rPr>
      </w:pPr>
    </w:p>
    <w:p w14:paraId="139931BC" w14:textId="77777777" w:rsidR="0079559A" w:rsidRPr="0079559A" w:rsidRDefault="0079559A">
      <w:pPr>
        <w:rPr>
          <w:lang w:val="en-US"/>
        </w:rPr>
      </w:pPr>
      <w:r w:rsidRPr="0079559A">
        <w:rPr>
          <w:lang w:val="en-US"/>
        </w:rPr>
        <w:br w:type="page"/>
      </w:r>
    </w:p>
    <w:p w14:paraId="7715ADAB" w14:textId="77777777" w:rsidR="0079559A" w:rsidRPr="0079559A" w:rsidRDefault="0079559A">
      <w:pPr>
        <w:rPr>
          <w:lang w:val="en-US"/>
        </w:rPr>
      </w:pPr>
    </w:p>
    <w:p w14:paraId="15B4780D" w14:textId="77777777" w:rsidR="0079559A" w:rsidRDefault="0079559A">
      <w:pPr>
        <w:rPr>
          <w:lang w:val="en-US"/>
        </w:rPr>
      </w:pPr>
    </w:p>
    <w:p w14:paraId="476E592C" w14:textId="77777777" w:rsidR="0079559A" w:rsidRDefault="00163F71" w:rsidP="0079559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Supplementary Material 1b</w:t>
      </w:r>
      <w:r w:rsidR="0079559A" w:rsidRPr="0079559A">
        <w:rPr>
          <w:rFonts w:ascii="Times New Roman" w:hAnsi="Times New Roman" w:cs="Times New Roman"/>
          <w:sz w:val="22"/>
          <w:szCs w:val="22"/>
          <w:lang w:val="en-US"/>
        </w:rPr>
        <w:t xml:space="preserve"> – Changes in </w:t>
      </w:r>
      <w:r w:rsidR="0079559A">
        <w:rPr>
          <w:rFonts w:ascii="Times New Roman" w:hAnsi="Times New Roman" w:cs="Times New Roman"/>
          <w:sz w:val="22"/>
          <w:szCs w:val="22"/>
          <w:lang w:val="en-US"/>
        </w:rPr>
        <w:t>self</w:t>
      </w:r>
      <w:r w:rsidR="0079559A" w:rsidRPr="0079559A">
        <w:rPr>
          <w:rFonts w:ascii="Times New Roman" w:hAnsi="Times New Roman" w:cs="Times New Roman"/>
          <w:sz w:val="22"/>
          <w:szCs w:val="22"/>
          <w:lang w:val="en-US"/>
        </w:rPr>
        <w:t>-rated questionnaires in responders (blue) and non-responders (red)</w:t>
      </w:r>
    </w:p>
    <w:p w14:paraId="6F5FCDA4" w14:textId="64718162" w:rsidR="0079559A" w:rsidRPr="00FB747C" w:rsidRDefault="0079559A" w:rsidP="0079559A">
      <w:pPr>
        <w:spacing w:line="360" w:lineRule="auto"/>
        <w:jc w:val="both"/>
        <w:rPr>
          <w:lang w:val="en-US"/>
        </w:rPr>
      </w:pPr>
      <w:r w:rsidRPr="00FB747C">
        <w:rPr>
          <w:rFonts w:ascii="Times New Roman" w:hAnsi="Times New Roman" w:cs="Times New Roman"/>
          <w:sz w:val="22"/>
          <w:szCs w:val="22"/>
          <w:lang w:val="en-US"/>
        </w:rPr>
        <w:t>QIDS</w:t>
      </w:r>
      <w:r w:rsidR="00E05E2C" w:rsidRPr="00FB747C">
        <w:rPr>
          <w:rFonts w:ascii="Times New Roman" w:hAnsi="Times New Roman" w:cs="Times New Roman"/>
          <w:sz w:val="22"/>
          <w:szCs w:val="22"/>
          <w:lang w:val="en-US"/>
        </w:rPr>
        <w:t>-SR</w:t>
      </w:r>
      <w:r w:rsidRPr="00FB747C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="00163F71" w:rsidRPr="00FB747C">
        <w:rPr>
          <w:rFonts w:ascii="Times New Roman" w:hAnsi="Times New Roman" w:cs="Times New Roman"/>
          <w:sz w:val="22"/>
          <w:szCs w:val="22"/>
          <w:lang w:val="en-US"/>
        </w:rPr>
        <w:t xml:space="preserve">Quick Inventory of Depressive Symptomatology; STAI: The State-Trait Anxiety </w:t>
      </w:r>
      <w:proofErr w:type="gramStart"/>
      <w:r w:rsidR="00163F71" w:rsidRPr="00FB747C">
        <w:rPr>
          <w:rFonts w:ascii="Times New Roman" w:hAnsi="Times New Roman" w:cs="Times New Roman"/>
          <w:sz w:val="22"/>
          <w:szCs w:val="22"/>
          <w:lang w:val="en-US"/>
        </w:rPr>
        <w:t>Inventory</w:t>
      </w:r>
      <w:r w:rsidR="007F0F0A" w:rsidRPr="00FB747C">
        <w:rPr>
          <w:rFonts w:ascii="Times New Roman" w:hAnsi="Times New Roman" w:cs="Times New Roman"/>
          <w:sz w:val="22"/>
          <w:szCs w:val="22"/>
          <w:lang w:val="en-US"/>
        </w:rPr>
        <w:t> ;</w:t>
      </w:r>
      <w:proofErr w:type="gramEnd"/>
      <w:r w:rsidR="007F0F0A" w:rsidRPr="00FB747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63F71" w:rsidRPr="00FB747C">
        <w:rPr>
          <w:rFonts w:ascii="Times New Roman" w:hAnsi="Times New Roman" w:cs="Times New Roman"/>
          <w:sz w:val="22"/>
          <w:szCs w:val="22"/>
          <w:lang w:val="en-US"/>
        </w:rPr>
        <w:t xml:space="preserve"> VAS: Visual Analogue Scale </w:t>
      </w:r>
    </w:p>
    <w:p w14:paraId="4960F28E" w14:textId="77777777" w:rsidR="0079559A" w:rsidRPr="00FB747C" w:rsidRDefault="0079559A">
      <w:pPr>
        <w:rPr>
          <w:lang w:val="en-US"/>
        </w:rPr>
      </w:pPr>
    </w:p>
    <w:p w14:paraId="274613AB" w14:textId="6ECC953F" w:rsidR="0079559A" w:rsidRPr="000063FA" w:rsidRDefault="000063FA">
      <w:r>
        <w:rPr>
          <w:noProof/>
          <w:lang w:eastAsia="fr-FR"/>
        </w:rPr>
        <w:drawing>
          <wp:inline distT="0" distB="0" distL="0" distR="0" wp14:anchorId="39868DE5" wp14:editId="2D1CF1ED">
            <wp:extent cx="5756910" cy="20574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DS-S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D580B" w14:textId="42760804" w:rsidR="00AC3570" w:rsidRPr="0079559A" w:rsidRDefault="000063FA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451E4CE8" wp14:editId="63362EC0">
            <wp:extent cx="5756910" cy="468693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I_VA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8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7E6D" w14:textId="77777777" w:rsidR="00AC3570" w:rsidRPr="0079559A" w:rsidRDefault="00AC3570">
      <w:pPr>
        <w:rPr>
          <w:lang w:val="en-US"/>
        </w:rPr>
      </w:pPr>
    </w:p>
    <w:p w14:paraId="451A1309" w14:textId="77777777" w:rsidR="00AC3570" w:rsidRPr="0079559A" w:rsidRDefault="00AC3570">
      <w:pPr>
        <w:rPr>
          <w:lang w:val="en-US"/>
        </w:rPr>
      </w:pPr>
    </w:p>
    <w:p w14:paraId="1459086E" w14:textId="77777777" w:rsidR="00AC3570" w:rsidRPr="0079559A" w:rsidRDefault="00AC3570">
      <w:pPr>
        <w:rPr>
          <w:lang w:val="en-US"/>
        </w:rPr>
      </w:pPr>
    </w:p>
    <w:p w14:paraId="772830AD" w14:textId="1C48FB52" w:rsidR="00AC3570" w:rsidRPr="0079559A" w:rsidRDefault="00163F71" w:rsidP="00A36A3F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Supplementary Material 1c</w:t>
      </w:r>
      <w:r w:rsidRPr="0079559A">
        <w:rPr>
          <w:rFonts w:ascii="Times New Roman" w:hAnsi="Times New Roman" w:cs="Times New Roman"/>
          <w:sz w:val="22"/>
          <w:szCs w:val="22"/>
          <w:lang w:val="en-US"/>
        </w:rPr>
        <w:t xml:space="preserve"> – Changes in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suicidal ideations, manic symptoms, dissociative symptoms and psychotic symptoms </w:t>
      </w:r>
      <w:r w:rsidRPr="0079559A">
        <w:rPr>
          <w:rFonts w:ascii="Times New Roman" w:hAnsi="Times New Roman" w:cs="Times New Roman"/>
          <w:sz w:val="22"/>
          <w:szCs w:val="22"/>
          <w:lang w:val="en-US"/>
        </w:rPr>
        <w:t xml:space="preserve">in responders and non-responders </w:t>
      </w:r>
    </w:p>
    <w:p w14:paraId="5BE04B97" w14:textId="77777777" w:rsidR="00AC3570" w:rsidRPr="0079559A" w:rsidRDefault="00AC3570">
      <w:pPr>
        <w:rPr>
          <w:lang w:val="en-US"/>
        </w:rPr>
      </w:pP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071"/>
        <w:gridCol w:w="1102"/>
        <w:gridCol w:w="443"/>
        <w:gridCol w:w="443"/>
        <w:gridCol w:w="185"/>
        <w:gridCol w:w="1102"/>
        <w:gridCol w:w="451"/>
        <w:gridCol w:w="622"/>
        <w:gridCol w:w="185"/>
        <w:gridCol w:w="1102"/>
        <w:gridCol w:w="443"/>
        <w:gridCol w:w="451"/>
      </w:tblGrid>
      <w:tr w:rsidR="00AC3570" w:rsidRPr="00BB7352" w14:paraId="6D52944C" w14:textId="77777777" w:rsidTr="00163F71">
        <w:trPr>
          <w:trHeight w:val="315"/>
        </w:trPr>
        <w:tc>
          <w:tcPr>
            <w:tcW w:w="8540" w:type="dxa"/>
            <w:gridSpan w:val="1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0CBAD" w14:textId="77777777" w:rsidR="00AC3570" w:rsidRPr="0079559A" w:rsidRDefault="00AC3570" w:rsidP="006046D4">
            <w:pPr>
              <w:jc w:val="center"/>
              <w:rPr>
                <w:rFonts w:cs="Calibri"/>
                <w:color w:val="000000"/>
                <w:sz w:val="22"/>
                <w:szCs w:val="22"/>
                <w:lang w:val="en-US"/>
              </w:rPr>
            </w:pPr>
            <w:r w:rsidRPr="0079559A">
              <w:rPr>
                <w:rFonts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AC3570" w:rsidRPr="0079559A" w14:paraId="464D6FC1" w14:textId="77777777" w:rsidTr="00163F71">
        <w:trPr>
          <w:trHeight w:val="600"/>
        </w:trPr>
        <w:tc>
          <w:tcPr>
            <w:tcW w:w="2011" w:type="dxa"/>
            <w:gridSpan w:val="2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410096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51CD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Responders (n=9)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F4F7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47BA3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Non-responders </w:t>
            </w: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br/>
              <w:t>(n=11)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03FE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04BE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Controls (n=10)</w:t>
            </w:r>
          </w:p>
        </w:tc>
      </w:tr>
      <w:tr w:rsidR="00AC3570" w:rsidRPr="0079559A" w14:paraId="0A41F196" w14:textId="77777777" w:rsidTr="00163F71">
        <w:trPr>
          <w:trHeight w:val="402"/>
        </w:trPr>
        <w:tc>
          <w:tcPr>
            <w:tcW w:w="2011" w:type="dxa"/>
            <w:gridSpan w:val="2"/>
            <w:vMerge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522D8" w14:textId="77777777" w:rsidR="00AC3570" w:rsidRPr="0079559A" w:rsidRDefault="00AC3570" w:rsidP="006046D4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6893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5BE20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Q1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AB32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Q3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6E69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9BE8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FCC7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Q1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3AF58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Q3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AB31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43C7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057E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Q1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A26D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Q3</w:t>
            </w:r>
          </w:p>
        </w:tc>
      </w:tr>
      <w:tr w:rsidR="00AC3570" w:rsidRPr="0079559A" w14:paraId="1A54EE72" w14:textId="77777777" w:rsidTr="00163F71">
        <w:trPr>
          <w:trHeight w:val="1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DC05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9847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B39B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2310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04DB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2FDD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D59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BC538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9B42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05E6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3993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AE65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2A8D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C3570" w:rsidRPr="0079559A" w14:paraId="233BB8B0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C3BD1" w14:textId="77777777" w:rsidR="00AC3570" w:rsidRPr="0079559A" w:rsidRDefault="00163F71" w:rsidP="006046D4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FA7CD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SSI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54C5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FBDB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EE4B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8E6E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FA62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7004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1E41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8AA8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2411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8504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D42E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484451B6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8F095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26A41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YMRS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32F8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442A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E32B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BC6A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1F04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ACEC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C322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C543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874B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428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D683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217CB815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F8862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00C91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CADSS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EDEF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D27E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00E1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9BEB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6EA1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0671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020F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E943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95AC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B3DF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4C16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29D17168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EB66D" w14:textId="77777777" w:rsidR="00AC3570" w:rsidRPr="0079559A" w:rsidRDefault="00163F71" w:rsidP="006046D4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2h post treatment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9414C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SSI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AE85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F078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07DF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C4D5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08ED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4FF2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DAA0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18CC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1FF1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3DE9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DFF8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168D7654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86AA3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FD078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YMRS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D82F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5B21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EFCD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5C88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B8EF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9112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389B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7F49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E67D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39FE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9CB6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35543EF0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13FAB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46414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CADSS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02EC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E73A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6FFA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B199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180D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94AF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CE34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811E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4AA1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EB51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4FCD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562D525D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F4291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BC86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BPRS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2204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DBF4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EEA9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9A13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B252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C6058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8E56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4E38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88BE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CE88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240D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26CC3F42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D9BB8" w14:textId="77777777" w:rsidR="00AC3570" w:rsidRPr="0079559A" w:rsidRDefault="00163F71" w:rsidP="006046D4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Day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BA4D5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SSI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F41B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7F3A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A102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5A0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9838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89D3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48E3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0AD2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F442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557B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3F5D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5800D141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39940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AF0AA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YMRS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F570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A033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9B80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6ECF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CBD0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DA45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5964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346D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45A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8034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3585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7B4CE7D0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887AD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9C240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CADSS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DF94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FEA9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4A4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9015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7E3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4E29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8AC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619A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2179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F186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8E60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51C0F9F3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617E3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F4D15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BPRS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D14D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6546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0BF6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B669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AE9E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CD86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5CC51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C196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D71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46B0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B7A5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C3570" w:rsidRPr="0079559A" w14:paraId="776CC0FB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1CEC5" w14:textId="77777777" w:rsidR="00AC3570" w:rsidRPr="0079559A" w:rsidRDefault="00163F71" w:rsidP="006046D4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>Day 7</w:t>
            </w:r>
            <w:r w:rsidR="00AC3570" w:rsidRPr="0079559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64032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SSI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995E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8B3A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10DB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835F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A402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D188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3AC0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B0AB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6F29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531B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22A46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C3570" w:rsidRPr="0079559A" w14:paraId="23C8DA0E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447A9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DD637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 xml:space="preserve">YMRS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FE23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4F59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FB8B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E2A2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42D07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03FFB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3633D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2F9F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B8A2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F36A8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0B1F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C3570" w:rsidRPr="0079559A" w14:paraId="536C12B0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205D4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67F71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CADSS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3DB6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4F7F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916F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20A7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78AA8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F47AA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D2FAE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B07D8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8B6F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F34B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5F8F0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C3570" w:rsidRPr="0079559A" w14:paraId="2FB3C31B" w14:textId="77777777" w:rsidTr="00163F71">
        <w:trPr>
          <w:trHeight w:val="31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5BB62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28974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BPRS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FDB8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52F8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CDB1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D7F55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ABD64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0732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F7AFC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DF622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82EFF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FD2C3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589C9" w14:textId="77777777" w:rsidR="00AC3570" w:rsidRPr="0079559A" w:rsidRDefault="00AC3570" w:rsidP="006046D4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C3570" w:rsidRPr="0079559A" w14:paraId="4F2A3A36" w14:textId="77777777" w:rsidTr="00163F71">
        <w:trPr>
          <w:trHeight w:val="120"/>
        </w:trPr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0A98B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4FEF5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5BF17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F0B722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AE9521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9BDD8A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8EED11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29A1C8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305232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CE0828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B9EA8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A24862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BF97AB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C3570" w:rsidRPr="0079559A" w14:paraId="2823350F" w14:textId="77777777" w:rsidTr="00163F71">
        <w:trPr>
          <w:trHeight w:val="319"/>
        </w:trPr>
        <w:tc>
          <w:tcPr>
            <w:tcW w:w="854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80136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Q1: first quartile</w:t>
            </w:r>
          </w:p>
        </w:tc>
      </w:tr>
      <w:tr w:rsidR="00AC3570" w:rsidRPr="0079559A" w14:paraId="35864ECE" w14:textId="77777777" w:rsidTr="00163F71">
        <w:trPr>
          <w:trHeight w:val="319"/>
        </w:trPr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73C04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Q2: third quartile</w:t>
            </w:r>
          </w:p>
        </w:tc>
      </w:tr>
      <w:tr w:rsidR="00AC3570" w:rsidRPr="0079559A" w14:paraId="53DB3D20" w14:textId="77777777" w:rsidTr="00163F71">
        <w:trPr>
          <w:trHeight w:val="349"/>
        </w:trPr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9F725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SSI: Scale of Suicide Ideation</w:t>
            </w:r>
          </w:p>
        </w:tc>
      </w:tr>
      <w:tr w:rsidR="00AC3570" w:rsidRPr="00BB7352" w14:paraId="49534D4F" w14:textId="77777777" w:rsidTr="00163F71">
        <w:trPr>
          <w:trHeight w:val="319"/>
        </w:trPr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4EA0A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YMRS:  Young Mania Rating Scale</w:t>
            </w:r>
          </w:p>
        </w:tc>
      </w:tr>
      <w:tr w:rsidR="00AC3570" w:rsidRPr="0079559A" w14:paraId="251A868B" w14:textId="77777777" w:rsidTr="00163F71">
        <w:trPr>
          <w:trHeight w:val="377"/>
        </w:trPr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9BB13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CADSS: Clinician-Administered Dissociative States Scale</w:t>
            </w:r>
          </w:p>
        </w:tc>
      </w:tr>
      <w:tr w:rsidR="00AC3570" w:rsidRPr="00BB7352" w14:paraId="2610AABF" w14:textId="77777777" w:rsidTr="00163F71">
        <w:trPr>
          <w:trHeight w:val="319"/>
        </w:trPr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856A5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  <w:r w:rsidRPr="0079559A"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  <w:t>BPRS: Brief Psychiatric Rating Scale</w:t>
            </w:r>
          </w:p>
        </w:tc>
      </w:tr>
      <w:tr w:rsidR="00AC3570" w:rsidRPr="00BB7352" w14:paraId="22D469DF" w14:textId="77777777" w:rsidTr="00163F71">
        <w:trPr>
          <w:trHeight w:val="319"/>
        </w:trPr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1AB4" w14:textId="77777777" w:rsidR="00AC3570" w:rsidRPr="0079559A" w:rsidRDefault="00AC3570" w:rsidP="006046D4">
            <w:pPr>
              <w:rPr>
                <w:rFonts w:ascii="Cambria" w:hAnsi="Cambria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9EE5ADD" w14:textId="77777777" w:rsidR="00AC3570" w:rsidRPr="0079559A" w:rsidRDefault="00AC3570">
      <w:pPr>
        <w:rPr>
          <w:lang w:val="en-US"/>
        </w:rPr>
      </w:pPr>
    </w:p>
    <w:sectPr w:rsidR="00AC3570" w:rsidRPr="0079559A" w:rsidSect="002015F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70"/>
    <w:rsid w:val="000063FA"/>
    <w:rsid w:val="000E6356"/>
    <w:rsid w:val="00163F71"/>
    <w:rsid w:val="002015FA"/>
    <w:rsid w:val="002F0F47"/>
    <w:rsid w:val="005A2E13"/>
    <w:rsid w:val="005B2F73"/>
    <w:rsid w:val="00780762"/>
    <w:rsid w:val="0079559A"/>
    <w:rsid w:val="007F0F0A"/>
    <w:rsid w:val="009E117D"/>
    <w:rsid w:val="00A15C39"/>
    <w:rsid w:val="00A17AEA"/>
    <w:rsid w:val="00A36A3F"/>
    <w:rsid w:val="00A8794C"/>
    <w:rsid w:val="00AC3570"/>
    <w:rsid w:val="00B2616F"/>
    <w:rsid w:val="00BB7352"/>
    <w:rsid w:val="00BC47E1"/>
    <w:rsid w:val="00C8785C"/>
    <w:rsid w:val="00E05E2C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E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63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3FA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E63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635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63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63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635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63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3FA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E63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635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63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63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63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Tours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Desmidt</dc:creator>
  <cp:lastModifiedBy>DIH57847</cp:lastModifiedBy>
  <cp:revision>3</cp:revision>
  <cp:lastPrinted>2022-11-25T16:27:00Z</cp:lastPrinted>
  <dcterms:created xsi:type="dcterms:W3CDTF">2023-02-03T10:41:00Z</dcterms:created>
  <dcterms:modified xsi:type="dcterms:W3CDTF">2023-02-03T13:37:00Z</dcterms:modified>
</cp:coreProperties>
</file>