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195B" w14:textId="0AFE1D53" w:rsidR="00B35CFF" w:rsidRPr="00B35CFF" w:rsidRDefault="00B35CFF" w:rsidP="00B35CFF">
      <w:pPr>
        <w:spacing w:before="180" w:after="180" w:line="240" w:lineRule="auto"/>
        <w:rPr>
          <w:rFonts w:ascii="Palatino Linotype" w:eastAsia="Courier" w:hAnsi="Palatino Linotype" w:cs="Courier"/>
          <w:b/>
          <w:bCs/>
          <w:color w:val="000000"/>
          <w:sz w:val="18"/>
          <w:szCs w:val="18"/>
        </w:rPr>
      </w:pPr>
      <w:r w:rsidRPr="00B35CFF">
        <w:rPr>
          <w:rFonts w:ascii="Palatino Linotype" w:eastAsia="Courier" w:hAnsi="Palatino Linotype" w:cs="Courier"/>
          <w:b/>
          <w:bCs/>
          <w:color w:val="000000"/>
          <w:sz w:val="18"/>
          <w:szCs w:val="18"/>
        </w:rPr>
        <w:t xml:space="preserve">Appendix </w:t>
      </w:r>
      <w:r w:rsidR="00F43B2D">
        <w:rPr>
          <w:rFonts w:ascii="Palatino Linotype" w:eastAsia="Courier" w:hAnsi="Palatino Linotype" w:cs="Courier"/>
          <w:b/>
          <w:bCs/>
          <w:color w:val="000000"/>
          <w:sz w:val="18"/>
          <w:szCs w:val="18"/>
        </w:rPr>
        <w:t>2</w:t>
      </w:r>
      <w:r w:rsidRPr="00B35CFF">
        <w:rPr>
          <w:rFonts w:ascii="Palatino Linotype" w:eastAsia="Courier" w:hAnsi="Palatino Linotype" w:cs="Courier"/>
          <w:b/>
          <w:bCs/>
          <w:color w:val="000000"/>
          <w:sz w:val="18"/>
          <w:szCs w:val="18"/>
        </w:rPr>
        <w:t xml:space="preserve">. </w:t>
      </w:r>
    </w:p>
    <w:p w14:paraId="2888FD90" w14:textId="77777777" w:rsidR="00B35CFF" w:rsidRPr="00B35CFF" w:rsidRDefault="00B35CFF" w:rsidP="00B35CFF">
      <w:pPr>
        <w:spacing w:before="180" w:after="180" w:line="240" w:lineRule="auto"/>
        <w:rPr>
          <w:rFonts w:ascii="Palatino Linotype" w:eastAsia="Courier" w:hAnsi="Palatino Linotype" w:cs="Courier"/>
          <w:b/>
          <w:bCs/>
          <w:color w:val="000000"/>
          <w:sz w:val="18"/>
          <w:szCs w:val="18"/>
        </w:rPr>
      </w:pPr>
    </w:p>
    <w:p w14:paraId="5CC6475C" w14:textId="13198922" w:rsidR="00B35CFF" w:rsidRPr="00B35CFF" w:rsidRDefault="00B35CFF" w:rsidP="00B35CFF">
      <w:pPr>
        <w:spacing w:before="180" w:after="180" w:line="240" w:lineRule="auto"/>
        <w:rPr>
          <w:rFonts w:ascii="Palatino Linotype" w:hAnsi="Palatino Linotype"/>
          <w:sz w:val="18"/>
          <w:szCs w:val="18"/>
        </w:rPr>
      </w:pPr>
      <w:r w:rsidRPr="00B35CFF">
        <w:rPr>
          <w:rFonts w:ascii="Palatino Linotype" w:eastAsia="Courier" w:hAnsi="Palatino Linotype" w:cs="Courier"/>
          <w:color w:val="000000"/>
          <w:sz w:val="18"/>
          <w:szCs w:val="18"/>
        </w:rPr>
        <w:t>Homogeneity of Regression Slopes MANCOVA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1997"/>
        <w:gridCol w:w="1370"/>
        <w:gridCol w:w="755"/>
        <w:gridCol w:w="760"/>
        <w:gridCol w:w="755"/>
        <w:gridCol w:w="1609"/>
        <w:gridCol w:w="1625"/>
        <w:gridCol w:w="755"/>
      </w:tblGrid>
      <w:tr w:rsidR="00B35CFF" w:rsidRPr="00B35CFF" w14:paraId="0948A68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AC7801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848134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Residual 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5D5C45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A97544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Pillai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04A65D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6F36F2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Numerator 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9BB0BC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Denomator 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D81FCD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p</w:t>
            </w:r>
          </w:p>
        </w:tc>
      </w:tr>
      <w:tr w:rsidR="00B35CFF" w:rsidRPr="00B35CFF" w14:paraId="0AA46B7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2A806F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Interaction Model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8DFCE9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27.000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2C67A2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90AEC2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8D1A86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3F5C8C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CE46D9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809A18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B35CFF" w:rsidRPr="00B35CFF" w14:paraId="665D188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BB07B9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Original Model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242219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33.000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3CBD0C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6.000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2D5666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2.173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5833CA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0.681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C790B8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90.000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07AF7E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108.000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E46E02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0.969</w:t>
            </w:r>
          </w:p>
        </w:tc>
      </w:tr>
    </w:tbl>
    <w:p w14:paraId="62F0248C" w14:textId="77777777" w:rsidR="00B35CFF" w:rsidRPr="00B35CFF" w:rsidRDefault="00B35CFF" w:rsidP="00B35CFF">
      <w:pPr>
        <w:spacing w:before="180" w:after="180" w:line="240" w:lineRule="auto"/>
        <w:rPr>
          <w:rFonts w:ascii="Palatino Linotype" w:eastAsia="Courier" w:hAnsi="Palatino Linotype" w:cs="Courier"/>
          <w:color w:val="000000"/>
          <w:sz w:val="18"/>
          <w:szCs w:val="18"/>
        </w:rPr>
      </w:pPr>
    </w:p>
    <w:p w14:paraId="1C827F55" w14:textId="5CFFF894" w:rsidR="00B35CFF" w:rsidRPr="00B35CFF" w:rsidRDefault="00B35CFF" w:rsidP="00B35CFF">
      <w:pPr>
        <w:spacing w:before="180" w:after="180" w:line="240" w:lineRule="auto"/>
        <w:rPr>
          <w:rFonts w:ascii="Palatino Linotype" w:hAnsi="Palatino Linotype"/>
          <w:sz w:val="18"/>
          <w:szCs w:val="18"/>
        </w:rPr>
      </w:pPr>
      <w:r w:rsidRPr="00B35CFF">
        <w:rPr>
          <w:rFonts w:ascii="Palatino Linotype" w:eastAsia="Courier" w:hAnsi="Palatino Linotype" w:cs="Courier"/>
          <w:color w:val="000000"/>
          <w:sz w:val="18"/>
          <w:szCs w:val="18"/>
        </w:rPr>
        <w:t>Covariate-IV Independence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2419"/>
        <w:gridCol w:w="3653"/>
        <w:gridCol w:w="1148"/>
        <w:gridCol w:w="1382"/>
        <w:gridCol w:w="1024"/>
      </w:tblGrid>
      <w:tr w:rsidR="00B35CFF" w:rsidRPr="00B35CFF" w14:paraId="2795CA8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5BB1A0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Covariate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BA277C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898A27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85C64B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151A11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i/>
                <w:iCs/>
                <w:color w:val="000000"/>
                <w:position w:val="-2"/>
                <w:sz w:val="18"/>
                <w:szCs w:val="18"/>
              </w:rPr>
              <w:t>p</w:t>
            </w:r>
          </w:p>
        </w:tc>
      </w:tr>
      <w:tr w:rsidR="00B35CFF" w:rsidRPr="00B35CFF" w14:paraId="287544F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877A68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6FA7B2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812F2F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(1, 36)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FBD78B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0.180</w:t>
            </w:r>
            <w:r w:rsidRPr="00B35CFF">
              <w:rPr>
                <w:rFonts w:ascii="Palatino Linotype" w:eastAsia="Courier" w:hAnsi="Palatino Linotype" w:cs="Courier"/>
                <w:color w:val="000000"/>
                <w:position w:val="3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88D58C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0.674</w:t>
            </w:r>
          </w:p>
        </w:tc>
      </w:tr>
      <w:tr w:rsidR="00B35CFF" w:rsidRPr="00B35CFF" w14:paraId="41D5193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E44B64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2D1EFC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0A7359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(1, 36)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F81A4F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1.612</w:t>
            </w:r>
            <w:r w:rsidRPr="00B35CFF">
              <w:rPr>
                <w:rFonts w:ascii="Palatino Linotype" w:eastAsia="Courier" w:hAnsi="Palatino Linotype" w:cs="Courier"/>
                <w:color w:val="000000"/>
                <w:position w:val="3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164801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0.212</w:t>
            </w:r>
          </w:p>
        </w:tc>
      </w:tr>
      <w:tr w:rsidR="00B35CFF" w:rsidRPr="00B35CFF" w14:paraId="751C169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353E6E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A8C792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FCFC10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5ECB59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1.897</w:t>
            </w:r>
            <w:r w:rsidRPr="00B35CFF">
              <w:rPr>
                <w:rFonts w:ascii="Palatino Linotype" w:eastAsia="Courier" w:hAnsi="Palatino Linotype" w:cs="Courier"/>
                <w:color w:val="000000"/>
                <w:position w:val="3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AC17DB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0.168</w:t>
            </w:r>
          </w:p>
        </w:tc>
      </w:tr>
      <w:tr w:rsidR="00B35CFF" w:rsidRPr="00B35CFF" w14:paraId="6284584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9B2CCB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12397E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347721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CB1D76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0.245</w:t>
            </w:r>
            <w:r w:rsidRPr="00B35CFF">
              <w:rPr>
                <w:rFonts w:ascii="Palatino Linotype" w:eastAsia="Courier" w:hAnsi="Palatino Linotype" w:cs="Courier"/>
                <w:color w:val="000000"/>
                <w:position w:val="3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35DDA2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0.621</w:t>
            </w:r>
          </w:p>
        </w:tc>
      </w:tr>
      <w:tr w:rsidR="00B35CFF" w:rsidRPr="00B35CFF" w14:paraId="4AC806D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3C9AFB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123F36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0FE504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D1A197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1.449</w:t>
            </w:r>
            <w:r w:rsidRPr="00B35CFF">
              <w:rPr>
                <w:rFonts w:ascii="Palatino Linotype" w:eastAsia="Courier" w:hAnsi="Palatino Linotype" w:cs="Courier"/>
                <w:color w:val="000000"/>
                <w:position w:val="3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312792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0.229</w:t>
            </w:r>
          </w:p>
        </w:tc>
      </w:tr>
      <w:tr w:rsidR="00B35CFF" w:rsidRPr="00B35CFF" w14:paraId="78AD727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BB8194" w14:textId="77777777" w:rsidR="00B35CFF" w:rsidRPr="00B35CFF" w:rsidRDefault="00B35CFF" w:rsidP="002B2680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67074D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8FC441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68BCB1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0.622</w:t>
            </w:r>
            <w:r w:rsidRPr="00B35CFF">
              <w:rPr>
                <w:rFonts w:ascii="Palatino Linotype" w:eastAsia="Courier" w:hAnsi="Palatino Linotype" w:cs="Courier"/>
                <w:color w:val="000000"/>
                <w:position w:val="3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1BAC4B" w14:textId="77777777" w:rsidR="00B35CFF" w:rsidRPr="00B35CFF" w:rsidRDefault="00B35CFF" w:rsidP="002B2680">
            <w:pPr>
              <w:spacing w:after="0" w:line="240" w:lineRule="auto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B35CFF">
              <w:rPr>
                <w:rFonts w:ascii="Palatino Linotype" w:eastAsia="Courier" w:hAnsi="Palatino Linotype" w:cs="Courier"/>
                <w:color w:val="000000"/>
                <w:position w:val="-2"/>
                <w:sz w:val="18"/>
                <w:szCs w:val="18"/>
              </w:rPr>
              <w:t>0.430</w:t>
            </w:r>
          </w:p>
        </w:tc>
      </w:tr>
    </w:tbl>
    <w:p w14:paraId="61C0A576" w14:textId="77777777" w:rsidR="00FE54F6" w:rsidRPr="00B35CFF" w:rsidRDefault="00FE54F6">
      <w:pPr>
        <w:rPr>
          <w:rFonts w:ascii="Palatino Linotype" w:hAnsi="Palatino Linotype"/>
          <w:sz w:val="18"/>
          <w:szCs w:val="18"/>
        </w:rPr>
      </w:pPr>
    </w:p>
    <w:sectPr w:rsidR="00FE54F6" w:rsidRPr="00B35C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FF"/>
    <w:rsid w:val="00230AAD"/>
    <w:rsid w:val="00B35CFF"/>
    <w:rsid w:val="00F43B2D"/>
    <w:rsid w:val="00FE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CB96"/>
  <w15:chartTrackingRefBased/>
  <w15:docId w15:val="{21A12054-D679-4F33-83BC-D2207C96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5CFF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PHPDOCX">
    <w:name w:val="Normal Table PHPDOCX"/>
    <w:uiPriority w:val="99"/>
    <w:semiHidden/>
    <w:unhideWhenUsed/>
    <w:qFormat/>
    <w:rsid w:val="00B35CFF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Ferrara</dc:creator>
  <cp:keywords/>
  <dc:description/>
  <cp:lastModifiedBy>Elisabetta Ferrara</cp:lastModifiedBy>
  <cp:revision>2</cp:revision>
  <dcterms:created xsi:type="dcterms:W3CDTF">2023-01-26T22:43:00Z</dcterms:created>
  <dcterms:modified xsi:type="dcterms:W3CDTF">2023-01-26T23:40:00Z</dcterms:modified>
</cp:coreProperties>
</file>