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B48597" w14:textId="77777777" w:rsidR="007914B5" w:rsidRPr="005D4F78" w:rsidRDefault="007914B5" w:rsidP="007914B5">
      <w:pPr>
        <w:widowControl w:val="0"/>
        <w:spacing w:line="480" w:lineRule="auto"/>
        <w:rPr>
          <w:color w:val="000000"/>
        </w:rPr>
      </w:pPr>
      <w:r w:rsidRPr="005D4F78">
        <w:rPr>
          <w:b/>
        </w:rPr>
        <w:t>Table 1.</w:t>
      </w:r>
      <w:r w:rsidRPr="005D4F78">
        <w:rPr>
          <w:color w:val="FF0000"/>
        </w:rPr>
        <w:t xml:space="preserve"> </w:t>
      </w:r>
      <w:r w:rsidRPr="005D4F78">
        <w:rPr>
          <w:color w:val="000000"/>
        </w:rPr>
        <w:t xml:space="preserve">CDC reaction of isochroman with different sulfur-containing </w:t>
      </w:r>
      <w:r>
        <w:rPr>
          <w:color w:val="000000"/>
        </w:rPr>
        <w:t xml:space="preserve">aliphatic and aromatic </w:t>
      </w:r>
      <w:r w:rsidRPr="005D4F78">
        <w:rPr>
          <w:color w:val="000000"/>
        </w:rPr>
        <w:t>compounds</w:t>
      </w:r>
    </w:p>
    <w:p w14:paraId="2875AF3A" w14:textId="77777777" w:rsidR="007914B5" w:rsidRPr="005D4F78" w:rsidRDefault="007914B5" w:rsidP="007914B5">
      <w:pPr>
        <w:widowControl w:val="0"/>
        <w:spacing w:line="480" w:lineRule="auto"/>
        <w:ind w:firstLine="708"/>
        <w:jc w:val="both"/>
      </w:pPr>
      <w:r w:rsidRPr="005D4F78">
        <w:object w:dxaOrig="6059" w:dyaOrig="1255" w14:anchorId="404E787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3pt;height:63pt" o:ole="">
            <v:imagedata r:id="rId4" o:title=""/>
          </v:shape>
          <o:OLEObject Type="Embed" ProgID="ChemDraw.Document.6.0" ShapeID="_x0000_i1025" DrawAspect="Content" ObjectID="_1741015048" r:id="rId5"/>
        </w:object>
      </w:r>
    </w:p>
    <w:p w14:paraId="45D0057A" w14:textId="77777777" w:rsidR="007914B5" w:rsidRPr="005D4F78" w:rsidRDefault="007914B5" w:rsidP="007914B5">
      <w:pPr>
        <w:widowControl w:val="0"/>
        <w:spacing w:line="480" w:lineRule="auto"/>
        <w:ind w:firstLine="708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456"/>
        <w:gridCol w:w="1634"/>
        <w:gridCol w:w="2089"/>
        <w:gridCol w:w="2725"/>
        <w:gridCol w:w="1456"/>
      </w:tblGrid>
      <w:tr w:rsidR="007914B5" w:rsidRPr="00AF23FB" w14:paraId="03CE66A4" w14:textId="77777777" w:rsidTr="003915D9">
        <w:trPr>
          <w:trHeight w:val="148"/>
        </w:trPr>
        <w:tc>
          <w:tcPr>
            <w:tcW w:w="18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86EF5F8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color w:val="000000"/>
              </w:rPr>
              <w:t>E</w:t>
            </w:r>
            <w:r w:rsidRPr="005D4F78">
              <w:rPr>
                <w:color w:val="000000"/>
                <w:bdr w:val="single" w:sz="4" w:space="0" w:color="FFFFFF"/>
              </w:rPr>
              <w:t>ntry</w:t>
            </w:r>
            <w:r w:rsidRPr="005D4F78">
              <w:rPr>
                <w:bdr w:val="single" w:sz="4" w:space="0" w:color="FFFFFF"/>
              </w:rPr>
              <w:t xml:space="preserve">   </w:t>
            </w:r>
          </w:p>
        </w:tc>
        <w:tc>
          <w:tcPr>
            <w:tcW w:w="18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3DF08C1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 xml:space="preserve">Isochroman  </w:t>
            </w:r>
          </w:p>
        </w:tc>
        <w:tc>
          <w:tcPr>
            <w:tcW w:w="18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E5FAFE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>Nucleophile</w:t>
            </w:r>
          </w:p>
        </w:tc>
        <w:tc>
          <w:tcPr>
            <w:tcW w:w="18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7EBF7F4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>Product</w:t>
            </w:r>
          </w:p>
        </w:tc>
        <w:tc>
          <w:tcPr>
            <w:tcW w:w="18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294069D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>Yield (%)</w:t>
            </w:r>
          </w:p>
        </w:tc>
      </w:tr>
      <w:tr w:rsidR="007914B5" w:rsidRPr="00AF23FB" w14:paraId="72CF3D65" w14:textId="77777777" w:rsidTr="003915D9">
        <w:tc>
          <w:tcPr>
            <w:tcW w:w="1812" w:type="dxa"/>
            <w:tcBorders>
              <w:top w:val="single" w:sz="4" w:space="0" w:color="000000"/>
            </w:tcBorders>
            <w:shd w:val="clear" w:color="auto" w:fill="auto"/>
          </w:tcPr>
          <w:p w14:paraId="20445E80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 xml:space="preserve">1                                                                                                   </w:t>
            </w:r>
          </w:p>
        </w:tc>
        <w:tc>
          <w:tcPr>
            <w:tcW w:w="1812" w:type="dxa"/>
            <w:tcBorders>
              <w:top w:val="single" w:sz="4" w:space="0" w:color="000000"/>
            </w:tcBorders>
            <w:shd w:val="clear" w:color="auto" w:fill="auto"/>
          </w:tcPr>
          <w:p w14:paraId="79EA1274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1D6FA54E">
                <v:shape id="_x0000_i1026" type="#_x0000_t75" style="width:51.75pt;height:30.75pt" o:ole="">
                  <v:imagedata r:id="rId6" o:title=""/>
                </v:shape>
                <o:OLEObject Type="Embed" ProgID="ChemDraw.Document.6.0" ShapeID="_x0000_i1026" DrawAspect="Content" ObjectID="_1741015049" r:id="rId7"/>
              </w:object>
            </w:r>
          </w:p>
        </w:tc>
        <w:tc>
          <w:tcPr>
            <w:tcW w:w="1812" w:type="dxa"/>
            <w:tcBorders>
              <w:top w:val="single" w:sz="4" w:space="0" w:color="000000"/>
            </w:tcBorders>
            <w:shd w:val="clear" w:color="auto" w:fill="auto"/>
          </w:tcPr>
          <w:p w14:paraId="23D2E56A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537" w:dyaOrig="980" w14:anchorId="5F255D6D">
                <v:shape id="_x0000_i1027" type="#_x0000_t75" style="width:27pt;height:48.75pt" o:ole="">
                  <v:imagedata r:id="rId8" o:title=""/>
                </v:shape>
                <o:OLEObject Type="Embed" ProgID="ChemDraw.Document.6.0" ShapeID="_x0000_i1027" DrawAspect="Content" ObjectID="_1741015050" r:id="rId9"/>
              </w:object>
            </w:r>
          </w:p>
        </w:tc>
        <w:tc>
          <w:tcPr>
            <w:tcW w:w="1813" w:type="dxa"/>
            <w:tcBorders>
              <w:top w:val="single" w:sz="4" w:space="0" w:color="000000"/>
            </w:tcBorders>
            <w:shd w:val="clear" w:color="auto" w:fill="auto"/>
          </w:tcPr>
          <w:p w14:paraId="6CB7D9B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6" w:dyaOrig="1651" w14:anchorId="377E125D">
                <v:shape id="_x0000_i1028" type="#_x0000_t75" style="width:51.75pt;height:82.5pt" o:ole="">
                  <v:imagedata r:id="rId10" o:title=""/>
                </v:shape>
                <o:OLEObject Type="Embed" ProgID="ChemDraw.Document.6.0" ShapeID="_x0000_i1028" DrawAspect="Content" ObjectID="_1741015051" r:id="rId11"/>
              </w:object>
            </w:r>
          </w:p>
        </w:tc>
        <w:tc>
          <w:tcPr>
            <w:tcW w:w="1813" w:type="dxa"/>
            <w:tcBorders>
              <w:top w:val="single" w:sz="4" w:space="0" w:color="000000"/>
            </w:tcBorders>
            <w:shd w:val="clear" w:color="auto" w:fill="auto"/>
          </w:tcPr>
          <w:p w14:paraId="642822E3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75</w:t>
            </w:r>
          </w:p>
        </w:tc>
      </w:tr>
      <w:tr w:rsidR="007914B5" w:rsidRPr="00AF23FB" w14:paraId="6719A11A" w14:textId="77777777" w:rsidTr="003915D9">
        <w:tc>
          <w:tcPr>
            <w:tcW w:w="1812" w:type="dxa"/>
            <w:shd w:val="clear" w:color="auto" w:fill="auto"/>
          </w:tcPr>
          <w:p w14:paraId="1373513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 xml:space="preserve">2                                                </w:t>
            </w:r>
          </w:p>
        </w:tc>
        <w:tc>
          <w:tcPr>
            <w:tcW w:w="1812" w:type="dxa"/>
            <w:shd w:val="clear" w:color="auto" w:fill="auto"/>
          </w:tcPr>
          <w:p w14:paraId="49FF78D5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7A93459C">
                <v:shape id="_x0000_i1029" type="#_x0000_t75" style="width:51.75pt;height:30.75pt" o:ole="">
                  <v:imagedata r:id="rId12" o:title=""/>
                </v:shape>
                <o:OLEObject Type="Embed" ProgID="ChemDraw.Document.6.0" ShapeID="_x0000_i1029" DrawAspect="Content" ObjectID="_1741015052" r:id="rId13"/>
              </w:object>
            </w:r>
          </w:p>
        </w:tc>
        <w:tc>
          <w:tcPr>
            <w:tcW w:w="1812" w:type="dxa"/>
            <w:shd w:val="clear" w:color="auto" w:fill="auto"/>
          </w:tcPr>
          <w:p w14:paraId="68CB52A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882" w:dyaOrig="540" w14:anchorId="7EE26AFA">
                <v:shape id="_x0000_i1030" type="#_x0000_t75" style="width:93.75pt;height:27pt" o:ole="">
                  <v:imagedata r:id="rId14" o:title=""/>
                </v:shape>
                <o:OLEObject Type="Embed" ProgID="ChemDraw.Document.6.0" ShapeID="_x0000_i1030" DrawAspect="Content" ObjectID="_1741015053" r:id="rId15"/>
              </w:object>
            </w:r>
          </w:p>
        </w:tc>
        <w:tc>
          <w:tcPr>
            <w:tcW w:w="1813" w:type="dxa"/>
            <w:shd w:val="clear" w:color="auto" w:fill="auto"/>
          </w:tcPr>
          <w:p w14:paraId="5B2EB140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2503" w:dyaOrig="1243" w14:anchorId="4F2EFC05">
                <v:shape id="_x0000_i1031" type="#_x0000_t75" style="width:125.25pt;height:62.25pt" o:ole="">
                  <v:imagedata r:id="rId16" o:title=""/>
                </v:shape>
                <o:OLEObject Type="Embed" ProgID="ChemDraw.Document.6.0" ShapeID="_x0000_i1031" DrawAspect="Content" ObjectID="_1741015054" r:id="rId17"/>
              </w:object>
            </w:r>
          </w:p>
        </w:tc>
        <w:tc>
          <w:tcPr>
            <w:tcW w:w="1813" w:type="dxa"/>
            <w:shd w:val="clear" w:color="auto" w:fill="auto"/>
          </w:tcPr>
          <w:p w14:paraId="2952C343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88</w:t>
            </w:r>
          </w:p>
        </w:tc>
      </w:tr>
      <w:tr w:rsidR="007914B5" w:rsidRPr="00AF23FB" w14:paraId="3C1C7A23" w14:textId="77777777" w:rsidTr="003915D9">
        <w:tc>
          <w:tcPr>
            <w:tcW w:w="1812" w:type="dxa"/>
            <w:shd w:val="clear" w:color="auto" w:fill="auto"/>
          </w:tcPr>
          <w:p w14:paraId="5D465263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3</w:t>
            </w:r>
          </w:p>
        </w:tc>
        <w:tc>
          <w:tcPr>
            <w:tcW w:w="1812" w:type="dxa"/>
            <w:shd w:val="clear" w:color="auto" w:fill="auto"/>
          </w:tcPr>
          <w:p w14:paraId="6DD3880A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588727C1">
                <v:shape id="_x0000_i1032" type="#_x0000_t75" style="width:51.75pt;height:30.75pt" o:ole="">
                  <v:imagedata r:id="rId12" o:title=""/>
                </v:shape>
                <o:OLEObject Type="Embed" ProgID="ChemDraw.Document.6.0" ShapeID="_x0000_i1032" DrawAspect="Content" ObjectID="_1741015055" r:id="rId18"/>
              </w:object>
            </w:r>
          </w:p>
        </w:tc>
        <w:tc>
          <w:tcPr>
            <w:tcW w:w="1812" w:type="dxa"/>
            <w:shd w:val="clear" w:color="auto" w:fill="auto"/>
          </w:tcPr>
          <w:p w14:paraId="6716CCEF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715" w:dyaOrig="1096" w14:anchorId="540CEC15">
                <v:shape id="_x0000_i1033" type="#_x0000_t75" style="width:36pt;height:54.75pt" o:ole="">
                  <v:imagedata r:id="rId19" o:title=""/>
                </v:shape>
                <o:OLEObject Type="Embed" ProgID="ChemDraw.Document.6.0" ShapeID="_x0000_i1033" DrawAspect="Content" ObjectID="_1741015056" r:id="rId20"/>
              </w:object>
            </w:r>
          </w:p>
        </w:tc>
        <w:tc>
          <w:tcPr>
            <w:tcW w:w="1813" w:type="dxa"/>
            <w:shd w:val="clear" w:color="auto" w:fill="auto"/>
          </w:tcPr>
          <w:p w14:paraId="70C0DCD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452" w:dyaOrig="1623" w14:anchorId="0EC9BAB9">
                <v:shape id="_x0000_i1034" type="#_x0000_t75" style="width:72.75pt;height:81pt" o:ole="">
                  <v:imagedata r:id="rId21" o:title=""/>
                </v:shape>
                <o:OLEObject Type="Embed" ProgID="ChemDraw.Document.6.0" ShapeID="_x0000_i1034" DrawAspect="Content" ObjectID="_1741015057" r:id="rId22"/>
              </w:object>
            </w:r>
          </w:p>
        </w:tc>
        <w:tc>
          <w:tcPr>
            <w:tcW w:w="1813" w:type="dxa"/>
            <w:shd w:val="clear" w:color="auto" w:fill="auto"/>
          </w:tcPr>
          <w:p w14:paraId="31E5132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50</w:t>
            </w:r>
          </w:p>
        </w:tc>
      </w:tr>
      <w:tr w:rsidR="007914B5" w:rsidRPr="00AF23FB" w14:paraId="479459CE" w14:textId="77777777" w:rsidTr="003915D9">
        <w:tc>
          <w:tcPr>
            <w:tcW w:w="1812" w:type="dxa"/>
            <w:shd w:val="clear" w:color="auto" w:fill="auto"/>
          </w:tcPr>
          <w:p w14:paraId="2B8668AF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4</w:t>
            </w:r>
          </w:p>
        </w:tc>
        <w:tc>
          <w:tcPr>
            <w:tcW w:w="1812" w:type="dxa"/>
            <w:shd w:val="clear" w:color="auto" w:fill="auto"/>
          </w:tcPr>
          <w:p w14:paraId="5E6ABE7D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6C0CFD8E">
                <v:shape id="_x0000_i1035" type="#_x0000_t75" style="width:51.75pt;height:30.75pt" o:ole="">
                  <v:imagedata r:id="rId12" o:title=""/>
                </v:shape>
                <o:OLEObject Type="Embed" ProgID="ChemDraw.Document.6.0" ShapeID="_x0000_i1035" DrawAspect="Content" ObjectID="_1741015058" r:id="rId23"/>
              </w:object>
            </w:r>
          </w:p>
        </w:tc>
        <w:tc>
          <w:tcPr>
            <w:tcW w:w="1812" w:type="dxa"/>
            <w:shd w:val="clear" w:color="auto" w:fill="auto"/>
          </w:tcPr>
          <w:p w14:paraId="401AB51A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537" w:dyaOrig="979" w14:anchorId="49683330">
                <v:shape id="_x0000_i1036" type="#_x0000_t75" style="width:27pt;height:48.75pt" o:ole="">
                  <v:imagedata r:id="rId24" o:title=""/>
                </v:shape>
                <o:OLEObject Type="Embed" ProgID="ChemDraw.Document.6.0" ShapeID="_x0000_i1036" DrawAspect="Content" ObjectID="_1741015059" r:id="rId25"/>
              </w:object>
            </w:r>
          </w:p>
        </w:tc>
        <w:tc>
          <w:tcPr>
            <w:tcW w:w="1813" w:type="dxa"/>
            <w:shd w:val="clear" w:color="auto" w:fill="auto"/>
          </w:tcPr>
          <w:p w14:paraId="5BA26B4E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1649" w14:anchorId="3D8082FE">
                <v:shape id="_x0000_i1037" type="#_x0000_t75" style="width:51.75pt;height:82.5pt" o:ole="">
                  <v:imagedata r:id="rId26" o:title=""/>
                </v:shape>
                <o:OLEObject Type="Embed" ProgID="ChemDraw.Document.6.0" ShapeID="_x0000_i1037" DrawAspect="Content" ObjectID="_1741015060" r:id="rId27"/>
              </w:object>
            </w:r>
          </w:p>
        </w:tc>
        <w:tc>
          <w:tcPr>
            <w:tcW w:w="1813" w:type="dxa"/>
            <w:shd w:val="clear" w:color="auto" w:fill="auto"/>
          </w:tcPr>
          <w:p w14:paraId="00FB6668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70</w:t>
            </w:r>
          </w:p>
        </w:tc>
      </w:tr>
      <w:tr w:rsidR="007914B5" w:rsidRPr="00AF23FB" w14:paraId="6C616A65" w14:textId="77777777" w:rsidTr="003915D9">
        <w:tc>
          <w:tcPr>
            <w:tcW w:w="1812" w:type="dxa"/>
            <w:tcBorders>
              <w:bottom w:val="single" w:sz="4" w:space="0" w:color="000000"/>
            </w:tcBorders>
            <w:shd w:val="clear" w:color="auto" w:fill="auto"/>
          </w:tcPr>
          <w:p w14:paraId="21460C41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5</w:t>
            </w:r>
          </w:p>
        </w:tc>
        <w:tc>
          <w:tcPr>
            <w:tcW w:w="1812" w:type="dxa"/>
            <w:tcBorders>
              <w:bottom w:val="single" w:sz="4" w:space="0" w:color="000000"/>
            </w:tcBorders>
            <w:shd w:val="clear" w:color="auto" w:fill="auto"/>
          </w:tcPr>
          <w:p w14:paraId="1750E572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062E19DA">
                <v:shape id="_x0000_i1038" type="#_x0000_t75" style="width:51.75pt;height:30.75pt" o:ole="">
                  <v:imagedata r:id="rId12" o:title=""/>
                </v:shape>
                <o:OLEObject Type="Embed" ProgID="ChemDraw.Document.6.0" ShapeID="_x0000_i1038" DrawAspect="Content" ObjectID="_1741015061" r:id="rId28"/>
              </w:object>
            </w:r>
          </w:p>
        </w:tc>
        <w:tc>
          <w:tcPr>
            <w:tcW w:w="1812" w:type="dxa"/>
            <w:tcBorders>
              <w:bottom w:val="single" w:sz="4" w:space="0" w:color="000000"/>
            </w:tcBorders>
            <w:shd w:val="clear" w:color="auto" w:fill="auto"/>
          </w:tcPr>
          <w:p w14:paraId="157EF300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537" w:dyaOrig="1344" w14:anchorId="31A26FED">
                <v:shape id="_x0000_i1039" type="#_x0000_t75" style="width:27pt;height:67.5pt" o:ole="">
                  <v:imagedata r:id="rId29" o:title=""/>
                </v:shape>
                <o:OLEObject Type="Embed" ProgID="ChemDraw.Document.6.0" ShapeID="_x0000_i1039" DrawAspect="Content" ObjectID="_1741015062" r:id="rId30"/>
              </w:object>
            </w:r>
          </w:p>
        </w:tc>
        <w:tc>
          <w:tcPr>
            <w:tcW w:w="1813" w:type="dxa"/>
            <w:tcBorders>
              <w:bottom w:val="single" w:sz="4" w:space="0" w:color="000000"/>
            </w:tcBorders>
            <w:shd w:val="clear" w:color="auto" w:fill="auto"/>
          </w:tcPr>
          <w:p w14:paraId="423CFD66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2074" w14:anchorId="3FACA59F">
                <v:shape id="_x0000_i1040" type="#_x0000_t75" style="width:47.25pt;height:93.75pt" o:ole="">
                  <v:imagedata r:id="rId31" o:title=""/>
                </v:shape>
                <o:OLEObject Type="Embed" ProgID="ChemDraw.Document.6.0" ShapeID="_x0000_i1040" DrawAspect="Content" ObjectID="_1741015063" r:id="rId32"/>
              </w:object>
            </w:r>
          </w:p>
        </w:tc>
        <w:tc>
          <w:tcPr>
            <w:tcW w:w="1813" w:type="dxa"/>
            <w:tcBorders>
              <w:bottom w:val="single" w:sz="4" w:space="0" w:color="000000"/>
            </w:tcBorders>
            <w:shd w:val="clear" w:color="auto" w:fill="auto"/>
          </w:tcPr>
          <w:p w14:paraId="38D206F3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80</w:t>
            </w:r>
          </w:p>
        </w:tc>
      </w:tr>
    </w:tbl>
    <w:p w14:paraId="703BA7E3" w14:textId="77777777" w:rsidR="007914B5" w:rsidRPr="005D4F78" w:rsidRDefault="007914B5" w:rsidP="007914B5">
      <w:pPr>
        <w:widowControl w:val="0"/>
        <w:spacing w:line="480" w:lineRule="auto"/>
        <w:ind w:firstLine="708"/>
        <w:jc w:val="both"/>
      </w:pPr>
    </w:p>
    <w:p w14:paraId="3BA4B1C4" w14:textId="77777777" w:rsidR="007914B5" w:rsidRPr="005D4F78" w:rsidRDefault="007914B5" w:rsidP="007914B5">
      <w:pPr>
        <w:widowControl w:val="0"/>
        <w:spacing w:line="480" w:lineRule="auto"/>
        <w:ind w:firstLine="708"/>
        <w:jc w:val="both"/>
        <w:rPr>
          <w:color w:val="000000"/>
        </w:rPr>
      </w:pPr>
    </w:p>
    <w:p w14:paraId="3844813F" w14:textId="77777777" w:rsidR="007914B5" w:rsidRPr="005D4F78" w:rsidRDefault="007914B5" w:rsidP="007914B5">
      <w:pPr>
        <w:widowControl w:val="0"/>
        <w:spacing w:line="480" w:lineRule="auto"/>
        <w:ind w:firstLine="708"/>
        <w:jc w:val="both"/>
        <w:rPr>
          <w:color w:val="000000"/>
        </w:rPr>
      </w:pPr>
    </w:p>
    <w:p w14:paraId="371F2DF2" w14:textId="77777777" w:rsidR="007914B5" w:rsidRPr="005D4F78" w:rsidRDefault="007914B5" w:rsidP="007914B5">
      <w:pPr>
        <w:widowControl w:val="0"/>
        <w:spacing w:line="480" w:lineRule="auto"/>
        <w:ind w:firstLine="708"/>
        <w:jc w:val="both"/>
        <w:rPr>
          <w:color w:val="000000"/>
        </w:rPr>
      </w:pPr>
    </w:p>
    <w:p w14:paraId="42327182" w14:textId="77777777" w:rsidR="007914B5" w:rsidRPr="005D4F78" w:rsidRDefault="007914B5" w:rsidP="007914B5">
      <w:pPr>
        <w:pStyle w:val="Els-body-text"/>
        <w:rPr>
          <w:color w:val="000000"/>
        </w:rPr>
      </w:pPr>
      <w:r w:rsidRPr="005D4F78">
        <w:rPr>
          <w:b/>
          <w:bCs/>
          <w:color w:val="000000"/>
        </w:rPr>
        <w:t>Table 1.</w:t>
      </w:r>
      <w:r w:rsidRPr="005D4F78">
        <w:rPr>
          <w:color w:val="000000"/>
        </w:rPr>
        <w:t xml:space="preserve"> Continued.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2004"/>
        <w:gridCol w:w="1813"/>
      </w:tblGrid>
      <w:tr w:rsidR="007914B5" w:rsidRPr="00AF23FB" w14:paraId="79D5E647" w14:textId="77777777" w:rsidTr="003915D9">
        <w:tc>
          <w:tcPr>
            <w:tcW w:w="18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43964D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color w:val="000000"/>
              </w:rPr>
              <w:t>E</w:t>
            </w:r>
            <w:r w:rsidRPr="005D4F78">
              <w:rPr>
                <w:color w:val="000000"/>
                <w:bdr w:val="single" w:sz="4" w:space="0" w:color="FFFFFF"/>
              </w:rPr>
              <w:t>ntry</w:t>
            </w:r>
            <w:r w:rsidRPr="005D4F78">
              <w:rPr>
                <w:bdr w:val="single" w:sz="4" w:space="0" w:color="FFFFFF"/>
              </w:rPr>
              <w:t xml:space="preserve">   </w:t>
            </w:r>
          </w:p>
        </w:tc>
        <w:tc>
          <w:tcPr>
            <w:tcW w:w="18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8DE5310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 xml:space="preserve">Isochroman  </w:t>
            </w:r>
          </w:p>
        </w:tc>
        <w:tc>
          <w:tcPr>
            <w:tcW w:w="181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425672E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>Nucleophile</w:t>
            </w:r>
          </w:p>
        </w:tc>
        <w:tc>
          <w:tcPr>
            <w:tcW w:w="18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9F4056E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>Product</w:t>
            </w:r>
          </w:p>
        </w:tc>
        <w:tc>
          <w:tcPr>
            <w:tcW w:w="18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181563B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>Yield (%)</w:t>
            </w:r>
          </w:p>
        </w:tc>
      </w:tr>
      <w:tr w:rsidR="007914B5" w:rsidRPr="00AF23FB" w14:paraId="5705E249" w14:textId="77777777" w:rsidTr="003915D9">
        <w:tc>
          <w:tcPr>
            <w:tcW w:w="1812" w:type="dxa"/>
            <w:tcBorders>
              <w:top w:val="single" w:sz="4" w:space="0" w:color="000000"/>
            </w:tcBorders>
            <w:shd w:val="clear" w:color="auto" w:fill="auto"/>
          </w:tcPr>
          <w:p w14:paraId="1DF031A0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 xml:space="preserve">6                                                                                                  </w:t>
            </w:r>
          </w:p>
        </w:tc>
        <w:tc>
          <w:tcPr>
            <w:tcW w:w="1812" w:type="dxa"/>
            <w:tcBorders>
              <w:top w:val="single" w:sz="4" w:space="0" w:color="000000"/>
            </w:tcBorders>
            <w:shd w:val="clear" w:color="auto" w:fill="auto"/>
          </w:tcPr>
          <w:p w14:paraId="22AC761B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5D5AAC63">
                <v:shape id="_x0000_i1041" type="#_x0000_t75" style="width:51.75pt;height:30.75pt" o:ole="">
                  <v:imagedata r:id="rId6" o:title=""/>
                </v:shape>
                <o:OLEObject Type="Embed" ProgID="ChemDraw.Document.6.0" ShapeID="_x0000_i1041" DrawAspect="Content" ObjectID="_1741015064" r:id="rId33"/>
              </w:object>
            </w:r>
          </w:p>
        </w:tc>
        <w:tc>
          <w:tcPr>
            <w:tcW w:w="1812" w:type="dxa"/>
            <w:tcBorders>
              <w:top w:val="single" w:sz="4" w:space="0" w:color="000000"/>
            </w:tcBorders>
            <w:shd w:val="clear" w:color="auto" w:fill="auto"/>
          </w:tcPr>
          <w:p w14:paraId="4D3BBF60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537" w:dyaOrig="1370" w14:anchorId="7A9433D1">
                <v:shape id="_x0000_i1042" type="#_x0000_t75" style="width:27pt;height:68.25pt" o:ole="">
                  <v:imagedata r:id="rId34" o:title=""/>
                </v:shape>
                <o:OLEObject Type="Embed" ProgID="ChemDraw.Document.6.0" ShapeID="_x0000_i1042" DrawAspect="Content" ObjectID="_1741015065" r:id="rId35"/>
              </w:object>
            </w:r>
          </w:p>
        </w:tc>
        <w:tc>
          <w:tcPr>
            <w:tcW w:w="1813" w:type="dxa"/>
            <w:tcBorders>
              <w:top w:val="single" w:sz="4" w:space="0" w:color="000000"/>
            </w:tcBorders>
            <w:shd w:val="clear" w:color="auto" w:fill="auto"/>
          </w:tcPr>
          <w:p w14:paraId="0829B05A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1994" w14:anchorId="2294E1AC">
                <v:shape id="_x0000_i1043" type="#_x0000_t75" style="width:51pt;height:99pt" o:ole="">
                  <v:imagedata r:id="rId36" o:title=""/>
                </v:shape>
                <o:OLEObject Type="Embed" ProgID="ChemDraw.Document.6.0" ShapeID="_x0000_i1043" DrawAspect="Content" ObjectID="_1741015066" r:id="rId37"/>
              </w:object>
            </w:r>
          </w:p>
        </w:tc>
        <w:tc>
          <w:tcPr>
            <w:tcW w:w="1813" w:type="dxa"/>
            <w:tcBorders>
              <w:top w:val="single" w:sz="4" w:space="0" w:color="000000"/>
            </w:tcBorders>
            <w:shd w:val="clear" w:color="auto" w:fill="auto"/>
          </w:tcPr>
          <w:p w14:paraId="425F2471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75</w:t>
            </w:r>
          </w:p>
        </w:tc>
      </w:tr>
      <w:tr w:rsidR="007914B5" w:rsidRPr="00AF23FB" w14:paraId="7F28E5A1" w14:textId="77777777" w:rsidTr="003915D9">
        <w:tc>
          <w:tcPr>
            <w:tcW w:w="1812" w:type="dxa"/>
            <w:shd w:val="clear" w:color="auto" w:fill="auto"/>
          </w:tcPr>
          <w:p w14:paraId="17C6DF31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 xml:space="preserve">7                                              </w:t>
            </w:r>
          </w:p>
        </w:tc>
        <w:tc>
          <w:tcPr>
            <w:tcW w:w="1812" w:type="dxa"/>
            <w:shd w:val="clear" w:color="auto" w:fill="auto"/>
          </w:tcPr>
          <w:p w14:paraId="436D1804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44A249FE">
                <v:shape id="_x0000_i1044" type="#_x0000_t75" style="width:51.75pt;height:30.75pt" o:ole="">
                  <v:imagedata r:id="rId12" o:title=""/>
                </v:shape>
                <o:OLEObject Type="Embed" ProgID="ChemDraw.Document.6.0" ShapeID="_x0000_i1044" DrawAspect="Content" ObjectID="_1741015067" r:id="rId38"/>
              </w:object>
            </w:r>
          </w:p>
        </w:tc>
        <w:tc>
          <w:tcPr>
            <w:tcW w:w="1812" w:type="dxa"/>
            <w:shd w:val="clear" w:color="auto" w:fill="auto"/>
          </w:tcPr>
          <w:p w14:paraId="4B3F3AA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401" w:dyaOrig="662" w14:anchorId="20FD6C31">
                <v:shape id="_x0000_i1045" type="#_x0000_t75" style="width:69.75pt;height:33pt" o:ole="">
                  <v:imagedata r:id="rId39" o:title=""/>
                </v:shape>
                <o:OLEObject Type="Embed" ProgID="ChemDraw.Document.6.0" ShapeID="_x0000_i1045" DrawAspect="Content" ObjectID="_1741015068" r:id="rId40"/>
              </w:object>
            </w:r>
          </w:p>
        </w:tc>
        <w:tc>
          <w:tcPr>
            <w:tcW w:w="1813" w:type="dxa"/>
            <w:shd w:val="clear" w:color="auto" w:fill="auto"/>
          </w:tcPr>
          <w:p w14:paraId="53B9F368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874" w:dyaOrig="1392" w14:anchorId="352C6240">
                <v:shape id="_x0000_i1046" type="#_x0000_t75" style="width:89.25pt;height:66.75pt" o:ole="">
                  <v:imagedata r:id="rId41" o:title=""/>
                </v:shape>
                <o:OLEObject Type="Embed" ProgID="ChemDraw.Document.6.0" ShapeID="_x0000_i1046" DrawAspect="Content" ObjectID="_1741015069" r:id="rId42"/>
              </w:object>
            </w:r>
          </w:p>
        </w:tc>
        <w:tc>
          <w:tcPr>
            <w:tcW w:w="1813" w:type="dxa"/>
            <w:shd w:val="clear" w:color="auto" w:fill="auto"/>
          </w:tcPr>
          <w:p w14:paraId="1FBBB559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60</w:t>
            </w:r>
          </w:p>
        </w:tc>
      </w:tr>
      <w:tr w:rsidR="007914B5" w:rsidRPr="00AF23FB" w14:paraId="2C26BDC2" w14:textId="77777777" w:rsidTr="003915D9">
        <w:tc>
          <w:tcPr>
            <w:tcW w:w="1812" w:type="dxa"/>
            <w:shd w:val="clear" w:color="auto" w:fill="auto"/>
          </w:tcPr>
          <w:p w14:paraId="5EFE4A92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8</w:t>
            </w:r>
          </w:p>
        </w:tc>
        <w:tc>
          <w:tcPr>
            <w:tcW w:w="1812" w:type="dxa"/>
            <w:shd w:val="clear" w:color="auto" w:fill="auto"/>
          </w:tcPr>
          <w:p w14:paraId="5C7FB142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02C211E9">
                <v:shape id="_x0000_i1047" type="#_x0000_t75" style="width:51.75pt;height:30.75pt" o:ole="">
                  <v:imagedata r:id="rId12" o:title=""/>
                </v:shape>
                <o:OLEObject Type="Embed" ProgID="ChemDraw.Document.6.0" ShapeID="_x0000_i1047" DrawAspect="Content" ObjectID="_1741015070" r:id="rId43"/>
              </w:object>
            </w:r>
          </w:p>
        </w:tc>
        <w:tc>
          <w:tcPr>
            <w:tcW w:w="1812" w:type="dxa"/>
            <w:shd w:val="clear" w:color="auto" w:fill="auto"/>
          </w:tcPr>
          <w:p w14:paraId="29C0123C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557" w:dyaOrig="1185" w14:anchorId="6A35D742">
                <v:shape id="_x0000_i1048" type="#_x0000_t75" style="width:27.75pt;height:59.25pt" o:ole="">
                  <v:imagedata r:id="rId44" o:title=""/>
                </v:shape>
                <o:OLEObject Type="Embed" ProgID="ChemDraw.Document.6.0" ShapeID="_x0000_i1048" DrawAspect="Content" ObjectID="_1741015071" r:id="rId45"/>
              </w:object>
            </w:r>
          </w:p>
        </w:tc>
        <w:tc>
          <w:tcPr>
            <w:tcW w:w="1813" w:type="dxa"/>
            <w:shd w:val="clear" w:color="auto" w:fill="auto"/>
          </w:tcPr>
          <w:p w14:paraId="488858CB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6" w:dyaOrig="1915" w14:anchorId="2E8FE0FD">
                <v:shape id="_x0000_i1049" type="#_x0000_t75" style="width:51.75pt;height:96pt" o:ole="">
                  <v:imagedata r:id="rId46" o:title=""/>
                </v:shape>
                <o:OLEObject Type="Embed" ProgID="ChemDraw.Document.6.0" ShapeID="_x0000_i1049" DrawAspect="Content" ObjectID="_1741015072" r:id="rId47"/>
              </w:object>
            </w:r>
          </w:p>
        </w:tc>
        <w:tc>
          <w:tcPr>
            <w:tcW w:w="1813" w:type="dxa"/>
            <w:shd w:val="clear" w:color="auto" w:fill="auto"/>
          </w:tcPr>
          <w:p w14:paraId="31C34B26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70</w:t>
            </w:r>
          </w:p>
        </w:tc>
      </w:tr>
      <w:tr w:rsidR="007914B5" w:rsidRPr="00AF23FB" w14:paraId="120AC7F2" w14:textId="77777777" w:rsidTr="003915D9">
        <w:tc>
          <w:tcPr>
            <w:tcW w:w="1812" w:type="dxa"/>
            <w:shd w:val="clear" w:color="auto" w:fill="auto"/>
          </w:tcPr>
          <w:p w14:paraId="654A83DB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9</w:t>
            </w:r>
          </w:p>
        </w:tc>
        <w:tc>
          <w:tcPr>
            <w:tcW w:w="1812" w:type="dxa"/>
            <w:shd w:val="clear" w:color="auto" w:fill="auto"/>
          </w:tcPr>
          <w:p w14:paraId="76B1543A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60B70481">
                <v:shape id="_x0000_i1050" type="#_x0000_t75" style="width:51.75pt;height:30.75pt" o:ole="">
                  <v:imagedata r:id="rId12" o:title=""/>
                </v:shape>
                <o:OLEObject Type="Embed" ProgID="ChemDraw.Document.6.0" ShapeID="_x0000_i1050" DrawAspect="Content" ObjectID="_1741015073" r:id="rId48"/>
              </w:object>
            </w:r>
          </w:p>
        </w:tc>
        <w:tc>
          <w:tcPr>
            <w:tcW w:w="1812" w:type="dxa"/>
            <w:shd w:val="clear" w:color="auto" w:fill="auto"/>
          </w:tcPr>
          <w:p w14:paraId="0BF935F3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279" w:dyaOrig="528" w14:anchorId="6834A459">
                <v:shape id="_x0000_i1051" type="#_x0000_t75" style="width:63.75pt;height:26.25pt" o:ole="">
                  <v:imagedata r:id="rId49" o:title=""/>
                </v:shape>
                <o:OLEObject Type="Embed" ProgID="ChemDraw.Document.6.0" ShapeID="_x0000_i1051" DrawAspect="Content" ObjectID="_1741015074" r:id="rId50"/>
              </w:object>
            </w:r>
          </w:p>
        </w:tc>
        <w:tc>
          <w:tcPr>
            <w:tcW w:w="1813" w:type="dxa"/>
            <w:shd w:val="clear" w:color="auto" w:fill="auto"/>
          </w:tcPr>
          <w:p w14:paraId="72976EEF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620" w:dyaOrig="1032" w14:anchorId="4691E238">
                <v:shape id="_x0000_i1052" type="#_x0000_t75" style="width:81pt;height:51.75pt" o:ole="">
                  <v:imagedata r:id="rId51" o:title=""/>
                </v:shape>
                <o:OLEObject Type="Embed" ProgID="ChemDraw.Document.6.0" ShapeID="_x0000_i1052" DrawAspect="Content" ObjectID="_1741015075" r:id="rId52"/>
              </w:object>
            </w:r>
          </w:p>
        </w:tc>
        <w:tc>
          <w:tcPr>
            <w:tcW w:w="1813" w:type="dxa"/>
            <w:shd w:val="clear" w:color="auto" w:fill="auto"/>
          </w:tcPr>
          <w:p w14:paraId="3687C7DA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75</w:t>
            </w:r>
          </w:p>
        </w:tc>
      </w:tr>
      <w:tr w:rsidR="007914B5" w:rsidRPr="00AF23FB" w14:paraId="0BD49872" w14:textId="77777777" w:rsidTr="003915D9">
        <w:tc>
          <w:tcPr>
            <w:tcW w:w="1812" w:type="dxa"/>
            <w:tcBorders>
              <w:bottom w:val="single" w:sz="4" w:space="0" w:color="000000"/>
            </w:tcBorders>
            <w:shd w:val="clear" w:color="auto" w:fill="auto"/>
          </w:tcPr>
          <w:p w14:paraId="42A548E9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10</w:t>
            </w:r>
          </w:p>
        </w:tc>
        <w:tc>
          <w:tcPr>
            <w:tcW w:w="1812" w:type="dxa"/>
            <w:tcBorders>
              <w:bottom w:val="single" w:sz="4" w:space="0" w:color="000000"/>
            </w:tcBorders>
            <w:shd w:val="clear" w:color="auto" w:fill="auto"/>
          </w:tcPr>
          <w:p w14:paraId="59EADCBF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65A049CB">
                <v:shape id="_x0000_i1053" type="#_x0000_t75" style="width:51.75pt;height:30.75pt" o:ole="">
                  <v:imagedata r:id="rId12" o:title=""/>
                </v:shape>
                <o:OLEObject Type="Embed" ProgID="ChemDraw.Document.6.0" ShapeID="_x0000_i1053" DrawAspect="Content" ObjectID="_1741015076" r:id="rId53"/>
              </w:object>
            </w:r>
          </w:p>
        </w:tc>
        <w:tc>
          <w:tcPr>
            <w:tcW w:w="1812" w:type="dxa"/>
            <w:tcBorders>
              <w:bottom w:val="single" w:sz="4" w:space="0" w:color="000000"/>
            </w:tcBorders>
            <w:shd w:val="clear" w:color="auto" w:fill="auto"/>
          </w:tcPr>
          <w:p w14:paraId="22237DE1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384" w:dyaOrig="615" w14:anchorId="513BED93">
                <v:shape id="_x0000_i1054" type="#_x0000_t75" style="width:69pt;height:30.75pt" o:ole="">
                  <v:imagedata r:id="rId54" o:title=""/>
                </v:shape>
                <o:OLEObject Type="Embed" ProgID="ChemDraw.Document.6.0" ShapeID="_x0000_i1054" DrawAspect="Content" ObjectID="_1741015077" r:id="rId55"/>
              </w:object>
            </w:r>
          </w:p>
        </w:tc>
        <w:tc>
          <w:tcPr>
            <w:tcW w:w="1813" w:type="dxa"/>
            <w:tcBorders>
              <w:bottom w:val="single" w:sz="4" w:space="0" w:color="000000"/>
            </w:tcBorders>
            <w:shd w:val="clear" w:color="auto" w:fill="auto"/>
          </w:tcPr>
          <w:p w14:paraId="46A0E932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178" w:dyaOrig="1975" w14:anchorId="031611C6">
                <v:shape id="_x0000_i1055" type="#_x0000_t75" style="width:59.25pt;height:99pt" o:ole="">
                  <v:imagedata r:id="rId56" o:title=""/>
                </v:shape>
                <o:OLEObject Type="Embed" ProgID="ChemDraw.Document.6.0" ShapeID="_x0000_i1055" DrawAspect="Content" ObjectID="_1741015078" r:id="rId57"/>
              </w:object>
            </w:r>
          </w:p>
        </w:tc>
        <w:tc>
          <w:tcPr>
            <w:tcW w:w="1813" w:type="dxa"/>
            <w:tcBorders>
              <w:bottom w:val="single" w:sz="4" w:space="0" w:color="000000"/>
            </w:tcBorders>
            <w:shd w:val="clear" w:color="auto" w:fill="auto"/>
          </w:tcPr>
          <w:p w14:paraId="261EEF71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70</w:t>
            </w:r>
          </w:p>
        </w:tc>
      </w:tr>
    </w:tbl>
    <w:p w14:paraId="238B80C3" w14:textId="75E91172" w:rsidR="002F0F5E" w:rsidRDefault="007914B5"/>
    <w:p w14:paraId="094F3FEC" w14:textId="4053FDCD" w:rsidR="007914B5" w:rsidRDefault="007914B5"/>
    <w:p w14:paraId="713C7CBC" w14:textId="388A1B47" w:rsidR="007914B5" w:rsidRDefault="007914B5"/>
    <w:p w14:paraId="25454AB0" w14:textId="6E4EF7E2" w:rsidR="007914B5" w:rsidRDefault="007914B5"/>
    <w:p w14:paraId="668890E9" w14:textId="202C2592" w:rsidR="007914B5" w:rsidRDefault="007914B5"/>
    <w:p w14:paraId="58AA0D3B" w14:textId="0ECA7D4F" w:rsidR="007914B5" w:rsidRDefault="007914B5"/>
    <w:p w14:paraId="0935F042" w14:textId="754EBC0F" w:rsidR="007914B5" w:rsidRDefault="007914B5"/>
    <w:p w14:paraId="68919278" w14:textId="33ACEBB9" w:rsidR="007914B5" w:rsidRDefault="007914B5"/>
    <w:p w14:paraId="5A2FE21F" w14:textId="77777777" w:rsidR="007914B5" w:rsidRPr="005D4F78" w:rsidRDefault="007914B5" w:rsidP="007914B5">
      <w:pPr>
        <w:widowControl w:val="0"/>
        <w:spacing w:line="480" w:lineRule="auto"/>
        <w:jc w:val="both"/>
      </w:pPr>
      <w:r w:rsidRPr="005D4F78">
        <w:rPr>
          <w:b/>
          <w:bCs/>
        </w:rPr>
        <w:t>Table 2</w:t>
      </w:r>
      <w:r w:rsidRPr="005D4F78">
        <w:t xml:space="preserve">. </w:t>
      </w:r>
      <w:r w:rsidRPr="005D4F78">
        <w:rPr>
          <w:color w:val="000000"/>
        </w:rPr>
        <w:t xml:space="preserve">CDC reaction of isochroman with </w:t>
      </w:r>
      <w:r w:rsidRPr="005D4F78">
        <w:t>4-t</w:t>
      </w:r>
      <w:r>
        <w:t>oluen-sulfinic acid sodium salt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45"/>
        <w:gridCol w:w="1779"/>
        <w:gridCol w:w="1800"/>
        <w:gridCol w:w="2002"/>
        <w:gridCol w:w="1746"/>
      </w:tblGrid>
      <w:tr w:rsidR="007914B5" w:rsidRPr="00AF23FB" w14:paraId="743B399B" w14:textId="77777777" w:rsidTr="003915D9">
        <w:tc>
          <w:tcPr>
            <w:tcW w:w="17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A02AC0E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color w:val="000000"/>
              </w:rPr>
              <w:t>E</w:t>
            </w:r>
            <w:r w:rsidRPr="005D4F78">
              <w:rPr>
                <w:color w:val="000000"/>
                <w:bdr w:val="single" w:sz="4" w:space="0" w:color="FFFFFF"/>
              </w:rPr>
              <w:t>ntry</w:t>
            </w:r>
            <w:r w:rsidRPr="005D4F78">
              <w:rPr>
                <w:bdr w:val="single" w:sz="4" w:space="0" w:color="FFFFFF"/>
              </w:rPr>
              <w:t xml:space="preserve">   </w:t>
            </w:r>
          </w:p>
        </w:tc>
        <w:tc>
          <w:tcPr>
            <w:tcW w:w="177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38F8B66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 xml:space="preserve">Isochroman  </w:t>
            </w:r>
          </w:p>
        </w:tc>
        <w:tc>
          <w:tcPr>
            <w:tcW w:w="18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4E39AB3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>Nucleophile</w:t>
            </w:r>
          </w:p>
        </w:tc>
        <w:tc>
          <w:tcPr>
            <w:tcW w:w="200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AB2AC4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>Product</w:t>
            </w:r>
          </w:p>
        </w:tc>
        <w:tc>
          <w:tcPr>
            <w:tcW w:w="17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388052B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rPr>
                <w:bdr w:val="single" w:sz="4" w:space="0" w:color="FFFFFF"/>
              </w:rPr>
              <w:t>Yield (%)</w:t>
            </w:r>
          </w:p>
        </w:tc>
      </w:tr>
      <w:tr w:rsidR="007914B5" w:rsidRPr="00AF23FB" w14:paraId="6B2F8338" w14:textId="77777777" w:rsidTr="003915D9">
        <w:tc>
          <w:tcPr>
            <w:tcW w:w="1745" w:type="dxa"/>
            <w:tcBorders>
              <w:top w:val="single" w:sz="4" w:space="0" w:color="000000"/>
            </w:tcBorders>
            <w:shd w:val="clear" w:color="auto" w:fill="auto"/>
          </w:tcPr>
          <w:p w14:paraId="1F1DDA3C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 xml:space="preserve">1                                                                                                   </w:t>
            </w:r>
          </w:p>
        </w:tc>
        <w:tc>
          <w:tcPr>
            <w:tcW w:w="1779" w:type="dxa"/>
            <w:tcBorders>
              <w:top w:val="single" w:sz="4" w:space="0" w:color="000000"/>
            </w:tcBorders>
            <w:shd w:val="clear" w:color="auto" w:fill="auto"/>
          </w:tcPr>
          <w:p w14:paraId="5749EB10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476F3836">
                <v:shape id="_x0000_i1087" type="#_x0000_t75" style="width:51.75pt;height:30.75pt" o:ole="">
                  <v:imagedata r:id="rId6" o:title=""/>
                </v:shape>
                <o:OLEObject Type="Embed" ProgID="ChemDraw.Document.6.0" ShapeID="_x0000_i1087" DrawAspect="Content" ObjectID="_1741015079" r:id="rId58"/>
              </w:object>
            </w:r>
          </w:p>
        </w:tc>
        <w:tc>
          <w:tcPr>
            <w:tcW w:w="1800" w:type="dxa"/>
            <w:tcBorders>
              <w:top w:val="single" w:sz="4" w:space="0" w:color="000000"/>
            </w:tcBorders>
            <w:shd w:val="clear" w:color="auto" w:fill="auto"/>
          </w:tcPr>
          <w:p w14:paraId="49CBB8A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828" w:dyaOrig="1776" w14:anchorId="10CC47D0">
                <v:shape id="_x0000_i1088" type="#_x0000_t75" style="width:41.25pt;height:89.25pt" o:ole="">
                  <v:imagedata r:id="rId59" o:title=""/>
                </v:shape>
                <o:OLEObject Type="Embed" ProgID="ChemDraw.Document.6.0" ShapeID="_x0000_i1088" DrawAspect="Content" ObjectID="_1741015080" r:id="rId60"/>
              </w:object>
            </w:r>
          </w:p>
        </w:tc>
        <w:tc>
          <w:tcPr>
            <w:tcW w:w="2002" w:type="dxa"/>
            <w:tcBorders>
              <w:top w:val="single" w:sz="4" w:space="0" w:color="000000"/>
            </w:tcBorders>
            <w:shd w:val="clear" w:color="auto" w:fill="auto"/>
          </w:tcPr>
          <w:p w14:paraId="2777B177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8" w:dyaOrig="2239" w14:anchorId="07EBA206">
                <v:shape id="_x0000_i1089" type="#_x0000_t75" style="width:51.75pt;height:111pt" o:ole="">
                  <v:imagedata r:id="rId61" o:title=""/>
                </v:shape>
                <o:OLEObject Type="Embed" ProgID="ChemDraw.Document.6.0" ShapeID="_x0000_i1089" DrawAspect="Content" ObjectID="_1741015081" r:id="rId62"/>
              </w:object>
            </w:r>
          </w:p>
        </w:tc>
        <w:tc>
          <w:tcPr>
            <w:tcW w:w="1746" w:type="dxa"/>
            <w:tcBorders>
              <w:top w:val="single" w:sz="4" w:space="0" w:color="000000"/>
            </w:tcBorders>
            <w:shd w:val="clear" w:color="auto" w:fill="auto"/>
          </w:tcPr>
          <w:p w14:paraId="35DFF10E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25</w:t>
            </w:r>
          </w:p>
        </w:tc>
      </w:tr>
      <w:tr w:rsidR="007914B5" w:rsidRPr="00AF23FB" w14:paraId="425ACBED" w14:textId="77777777" w:rsidTr="003915D9">
        <w:tc>
          <w:tcPr>
            <w:tcW w:w="1745" w:type="dxa"/>
            <w:tcBorders>
              <w:bottom w:val="single" w:sz="4" w:space="0" w:color="000000"/>
            </w:tcBorders>
            <w:shd w:val="clear" w:color="auto" w:fill="auto"/>
          </w:tcPr>
          <w:p w14:paraId="18C9F315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 xml:space="preserve">2                                                </w:t>
            </w:r>
          </w:p>
        </w:tc>
        <w:tc>
          <w:tcPr>
            <w:tcW w:w="1779" w:type="dxa"/>
            <w:tcBorders>
              <w:bottom w:val="single" w:sz="4" w:space="0" w:color="000000"/>
            </w:tcBorders>
            <w:shd w:val="clear" w:color="auto" w:fill="auto"/>
          </w:tcPr>
          <w:p w14:paraId="167F2A4C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037" w:dyaOrig="612" w14:anchorId="75B38124">
                <v:shape id="_x0000_i1090" type="#_x0000_t75" style="width:51.75pt;height:30.75pt" o:ole="">
                  <v:imagedata r:id="rId12" o:title=""/>
                </v:shape>
                <o:OLEObject Type="Embed" ProgID="ChemDraw.Document.6.0" ShapeID="_x0000_i1090" DrawAspect="Content" ObjectID="_1741015082" r:id="rId63"/>
              </w:object>
            </w:r>
          </w:p>
        </w:tc>
        <w:tc>
          <w:tcPr>
            <w:tcW w:w="1800" w:type="dxa"/>
            <w:tcBorders>
              <w:bottom w:val="single" w:sz="4" w:space="0" w:color="000000"/>
            </w:tcBorders>
            <w:shd w:val="clear" w:color="auto" w:fill="auto"/>
          </w:tcPr>
          <w:p w14:paraId="27866BE5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828" w:dyaOrig="1697" w14:anchorId="026E2E6E">
                <v:shape id="_x0000_i1091" type="#_x0000_t75" style="width:41.25pt;height:84.75pt" o:ole="">
                  <v:imagedata r:id="rId64" o:title=""/>
                </v:shape>
                <o:OLEObject Type="Embed" ProgID="ChemDraw.Document.6.0" ShapeID="_x0000_i1091" DrawAspect="Content" ObjectID="_1741015083" r:id="rId65"/>
              </w:object>
            </w:r>
          </w:p>
        </w:tc>
        <w:tc>
          <w:tcPr>
            <w:tcW w:w="2002" w:type="dxa"/>
            <w:tcBorders>
              <w:bottom w:val="single" w:sz="4" w:space="0" w:color="000000"/>
            </w:tcBorders>
            <w:shd w:val="clear" w:color="auto" w:fill="auto"/>
          </w:tcPr>
          <w:p w14:paraId="6AE5F233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object w:dxaOrig="1228" w:dyaOrig="2476" w14:anchorId="57F7D840">
                <v:shape id="_x0000_i1092" type="#_x0000_t75" style="width:60.75pt;height:123.75pt" o:ole="">
                  <v:imagedata r:id="rId66" o:title=""/>
                </v:shape>
                <o:OLEObject Type="Embed" ProgID="ChemDraw.Document.6.0" ShapeID="_x0000_i1092" DrawAspect="Content" ObjectID="_1741015084" r:id="rId67"/>
              </w:object>
            </w:r>
          </w:p>
        </w:tc>
        <w:tc>
          <w:tcPr>
            <w:tcW w:w="1746" w:type="dxa"/>
            <w:tcBorders>
              <w:bottom w:val="single" w:sz="4" w:space="0" w:color="000000"/>
            </w:tcBorders>
            <w:shd w:val="clear" w:color="auto" w:fill="auto"/>
          </w:tcPr>
          <w:p w14:paraId="12898FB5" w14:textId="77777777" w:rsidR="007914B5" w:rsidRPr="005D4F78" w:rsidRDefault="007914B5" w:rsidP="003915D9">
            <w:pPr>
              <w:widowControl w:val="0"/>
              <w:spacing w:line="480" w:lineRule="auto"/>
              <w:jc w:val="both"/>
            </w:pPr>
            <w:r w:rsidRPr="005D4F78">
              <w:t>30</w:t>
            </w:r>
          </w:p>
        </w:tc>
      </w:tr>
    </w:tbl>
    <w:p w14:paraId="0BDBE1CA" w14:textId="77777777" w:rsidR="007914B5" w:rsidRDefault="007914B5"/>
    <w:sectPr w:rsidR="007914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4B5"/>
    <w:rsid w:val="0021090F"/>
    <w:rsid w:val="003A76DF"/>
    <w:rsid w:val="007914B5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D6B35"/>
  <w15:chartTrackingRefBased/>
  <w15:docId w15:val="{EEF3AEE5-74F3-4135-B176-3052BD2BF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4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s-body-text">
    <w:name w:val="Els-body-text"/>
    <w:link w:val="Els-body-textChar"/>
    <w:rsid w:val="007914B5"/>
    <w:pPr>
      <w:tabs>
        <w:tab w:val="left" w:pos="240"/>
        <w:tab w:val="left" w:pos="480"/>
        <w:tab w:val="left" w:pos="720"/>
        <w:tab w:val="left" w:pos="960"/>
        <w:tab w:val="left" w:pos="1200"/>
        <w:tab w:val="left" w:pos="1440"/>
        <w:tab w:val="left" w:pos="1680"/>
        <w:tab w:val="left" w:pos="1920"/>
        <w:tab w:val="left" w:pos="2160"/>
      </w:tabs>
      <w:spacing w:after="220" w:line="220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Els-body-textChar">
    <w:name w:val="Els-body-text Char"/>
    <w:link w:val="Els-body-text"/>
    <w:rsid w:val="007914B5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emf"/><Relationship Id="rId21" Type="http://schemas.openxmlformats.org/officeDocument/2006/relationships/image" Target="media/image9.emf"/><Relationship Id="rId42" Type="http://schemas.openxmlformats.org/officeDocument/2006/relationships/oleObject" Target="embeddings/oleObject22.bin"/><Relationship Id="rId47" Type="http://schemas.openxmlformats.org/officeDocument/2006/relationships/oleObject" Target="embeddings/oleObject25.bin"/><Relationship Id="rId63" Type="http://schemas.openxmlformats.org/officeDocument/2006/relationships/oleObject" Target="embeddings/oleObject35.bin"/><Relationship Id="rId68" Type="http://schemas.openxmlformats.org/officeDocument/2006/relationships/fontTable" Target="fontTable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image" Target="media/image1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0.emf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4.bin"/><Relationship Id="rId53" Type="http://schemas.openxmlformats.org/officeDocument/2006/relationships/oleObject" Target="embeddings/oleObject29.bin"/><Relationship Id="rId58" Type="http://schemas.openxmlformats.org/officeDocument/2006/relationships/oleObject" Target="embeddings/oleObject32.bin"/><Relationship Id="rId66" Type="http://schemas.openxmlformats.org/officeDocument/2006/relationships/image" Target="media/image27.emf"/><Relationship Id="rId5" Type="http://schemas.openxmlformats.org/officeDocument/2006/relationships/oleObject" Target="embeddings/oleObject1.bin"/><Relationship Id="rId61" Type="http://schemas.openxmlformats.org/officeDocument/2006/relationships/image" Target="media/image25.emf"/><Relationship Id="rId19" Type="http://schemas.openxmlformats.org/officeDocument/2006/relationships/image" Target="media/image8.emf"/><Relationship Id="rId14" Type="http://schemas.openxmlformats.org/officeDocument/2006/relationships/image" Target="media/image6.emf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3.bin"/><Relationship Id="rId48" Type="http://schemas.openxmlformats.org/officeDocument/2006/relationships/oleObject" Target="embeddings/oleObject26.bin"/><Relationship Id="rId56" Type="http://schemas.openxmlformats.org/officeDocument/2006/relationships/image" Target="media/image23.emf"/><Relationship Id="rId64" Type="http://schemas.openxmlformats.org/officeDocument/2006/relationships/image" Target="media/image26.emf"/><Relationship Id="rId69" Type="http://schemas.openxmlformats.org/officeDocument/2006/relationships/theme" Target="theme/theme1.xml"/><Relationship Id="rId8" Type="http://schemas.openxmlformats.org/officeDocument/2006/relationships/image" Target="media/image3.emf"/><Relationship Id="rId51" Type="http://schemas.openxmlformats.org/officeDocument/2006/relationships/image" Target="media/image21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Relationship Id="rId46" Type="http://schemas.openxmlformats.org/officeDocument/2006/relationships/image" Target="media/image19.emf"/><Relationship Id="rId59" Type="http://schemas.openxmlformats.org/officeDocument/2006/relationships/image" Target="media/image24.emf"/><Relationship Id="rId67" Type="http://schemas.openxmlformats.org/officeDocument/2006/relationships/oleObject" Target="embeddings/oleObject37.bin"/><Relationship Id="rId20" Type="http://schemas.openxmlformats.org/officeDocument/2006/relationships/oleObject" Target="embeddings/oleObject9.bin"/><Relationship Id="rId41" Type="http://schemas.openxmlformats.org/officeDocument/2006/relationships/image" Target="media/image17.emf"/><Relationship Id="rId54" Type="http://schemas.openxmlformats.org/officeDocument/2006/relationships/image" Target="media/image22.emf"/><Relationship Id="rId62" Type="http://schemas.openxmlformats.org/officeDocument/2006/relationships/oleObject" Target="embeddings/oleObject34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image" Target="media/image15.emf"/><Relationship Id="rId49" Type="http://schemas.openxmlformats.org/officeDocument/2006/relationships/image" Target="media/image20.emf"/><Relationship Id="rId57" Type="http://schemas.openxmlformats.org/officeDocument/2006/relationships/oleObject" Target="embeddings/oleObject31.bin"/><Relationship Id="rId10" Type="http://schemas.openxmlformats.org/officeDocument/2006/relationships/image" Target="media/image4.emf"/><Relationship Id="rId31" Type="http://schemas.openxmlformats.org/officeDocument/2006/relationships/image" Target="media/image13.emf"/><Relationship Id="rId44" Type="http://schemas.openxmlformats.org/officeDocument/2006/relationships/image" Target="media/image18.emf"/><Relationship Id="rId52" Type="http://schemas.openxmlformats.org/officeDocument/2006/relationships/oleObject" Target="embeddings/oleObject28.bin"/><Relationship Id="rId60" Type="http://schemas.openxmlformats.org/officeDocument/2006/relationships/oleObject" Target="embeddings/oleObject33.bin"/><Relationship Id="rId65" Type="http://schemas.openxmlformats.org/officeDocument/2006/relationships/oleObject" Target="embeddings/oleObject36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8.bin"/><Relationship Id="rId39" Type="http://schemas.openxmlformats.org/officeDocument/2006/relationships/image" Target="media/image16.emf"/><Relationship Id="rId34" Type="http://schemas.openxmlformats.org/officeDocument/2006/relationships/image" Target="media/image14.emf"/><Relationship Id="rId50" Type="http://schemas.openxmlformats.org/officeDocument/2006/relationships/oleObject" Target="embeddings/oleObject27.bin"/><Relationship Id="rId55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</Words>
  <Characters>1821</Characters>
  <Application>Microsoft Office Word</Application>
  <DocSecurity>0</DocSecurity>
  <Lines>15</Lines>
  <Paragraphs>4</Paragraphs>
  <ScaleCrop>false</ScaleCrop>
  <Company>Springer Nature</Company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2023-03-22T13:00:00Z</dcterms:created>
  <dcterms:modified xsi:type="dcterms:W3CDTF">2023-03-22T13:00:00Z</dcterms:modified>
</cp:coreProperties>
</file>