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9FC" w:rsidRPr="002F49FC" w:rsidRDefault="002F49FC" w:rsidP="002F49FC">
      <w:pPr>
        <w:tabs>
          <w:tab w:val="left" w:pos="3420"/>
          <w:tab w:val="right" w:pos="15398"/>
        </w:tabs>
        <w:rPr>
          <w:rFonts w:ascii="Lucida Sans" w:hAnsi="Lucida Sans"/>
          <w:b/>
          <w:bCs/>
          <w:sz w:val="32"/>
          <w:szCs w:val="32"/>
          <w:lang w:val="en-GB"/>
        </w:rPr>
      </w:pPr>
      <w:r w:rsidRPr="002F49FC">
        <w:rPr>
          <w:rFonts w:ascii="Lucida Sans" w:hAnsi="Lucida Sans"/>
          <w:b/>
          <w:bCs/>
          <w:sz w:val="32"/>
          <w:szCs w:val="32"/>
          <w:lang w:val="en-GB"/>
        </w:rPr>
        <w:t>PRISMA-P 2015 Checklist</w:t>
      </w:r>
      <w:r w:rsidRPr="002F49FC">
        <w:rPr>
          <w:rFonts w:ascii="Lucida Sans" w:hAnsi="Lucida Sans"/>
          <w:b/>
          <w:bCs/>
          <w:sz w:val="32"/>
          <w:szCs w:val="32"/>
          <w:lang w:val="en-GB"/>
        </w:rPr>
        <w:tab/>
      </w:r>
    </w:p>
    <w:p w:rsidR="002F49FC" w:rsidRPr="002F49FC" w:rsidRDefault="002F49FC" w:rsidP="002F49FC">
      <w:pPr>
        <w:spacing w:before="100" w:beforeAutospacing="1" w:after="100" w:afterAutospacing="1" w:line="240" w:lineRule="auto"/>
        <w:outlineLvl w:val="0"/>
        <w:rPr>
          <w:rFonts w:ascii="Lucida Sans" w:eastAsia="Times New Roman" w:hAnsi="Lucida Sans" w:cs="Times New Roman"/>
          <w:bCs/>
          <w:kern w:val="36"/>
          <w:lang w:val="en-GB" w:eastAsia="en-GB"/>
        </w:rPr>
      </w:pPr>
      <w:r w:rsidRPr="002F49FC">
        <w:rPr>
          <w:rFonts w:ascii="Lucida Sans" w:eastAsia="Times New Roman" w:hAnsi="Lucida Sans" w:cs="Times New Roman"/>
          <w:kern w:val="36"/>
          <w:lang w:val="en-GB" w:eastAsia="en-GB"/>
        </w:rPr>
        <w:t xml:space="preserve">This checklist has been adapted for use with systematic review protocol submissions to </w:t>
      </w:r>
      <w:proofErr w:type="spellStart"/>
      <w:r w:rsidRPr="002F49FC">
        <w:rPr>
          <w:rFonts w:ascii="Lucida Sans" w:eastAsia="Times New Roman" w:hAnsi="Lucida Sans" w:cs="Times New Roman"/>
          <w:kern w:val="36"/>
          <w:lang w:val="en-GB" w:eastAsia="en-GB"/>
        </w:rPr>
        <w:t>BioMed</w:t>
      </w:r>
      <w:proofErr w:type="spellEnd"/>
      <w:r w:rsidRPr="002F49FC">
        <w:rPr>
          <w:rFonts w:ascii="Lucida Sans" w:eastAsia="Times New Roman" w:hAnsi="Lucida Sans" w:cs="Times New Roman"/>
          <w:kern w:val="36"/>
          <w:lang w:val="en-GB" w:eastAsia="en-GB"/>
        </w:rPr>
        <w:t xml:space="preserve"> Central journals from Table 3 in </w:t>
      </w:r>
      <w:proofErr w:type="spellStart"/>
      <w:r w:rsidRPr="002F49FC">
        <w:rPr>
          <w:rFonts w:ascii="Lucida Sans" w:eastAsia="Times New Roman" w:hAnsi="Lucida Sans" w:cs="Times New Roman"/>
          <w:kern w:val="36"/>
          <w:lang w:val="en-GB" w:eastAsia="en-GB"/>
        </w:rPr>
        <w:t>Moher</w:t>
      </w:r>
      <w:proofErr w:type="spellEnd"/>
      <w:r w:rsidRPr="002F49FC">
        <w:rPr>
          <w:rFonts w:ascii="Lucida Sans" w:eastAsia="Times New Roman" w:hAnsi="Lucida Sans" w:cs="Times New Roman"/>
          <w:kern w:val="36"/>
          <w:lang w:val="en-GB" w:eastAsia="en-GB"/>
        </w:rPr>
        <w:t xml:space="preserve"> D et al</w:t>
      </w:r>
      <w:r w:rsidRPr="002F49FC">
        <w:rPr>
          <w:rFonts w:ascii="Lucida Sans" w:eastAsia="Times New Roman" w:hAnsi="Lucida Sans" w:cs="Times New Roman"/>
          <w:b/>
          <w:kern w:val="36"/>
          <w:lang w:val="en-GB" w:eastAsia="en-GB"/>
        </w:rPr>
        <w:t xml:space="preserve">: </w:t>
      </w:r>
      <w:r w:rsidRPr="002F49FC">
        <w:rPr>
          <w:rFonts w:ascii="Lucida Sans" w:eastAsia="Times New Roman" w:hAnsi="Lucida Sans" w:cs="Times New Roman"/>
          <w:bCs/>
          <w:kern w:val="36"/>
          <w:lang w:val="en-GB" w:eastAsia="en-GB"/>
        </w:rPr>
        <w:t>Preferred reporting items for systematic review and meta-analysis protocols (PRISMA-P) 2015 statement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6"/>
        <w:gridCol w:w="524"/>
        <w:gridCol w:w="7021"/>
        <w:gridCol w:w="1041"/>
        <w:gridCol w:w="985"/>
        <w:gridCol w:w="1363"/>
      </w:tblGrid>
      <w:tr w:rsidR="002F49FC" w:rsidRPr="002F49FC" w:rsidTr="00D0515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  <w:t>Line number(s)</w:t>
            </w:r>
          </w:p>
        </w:tc>
      </w:tr>
      <w:tr w:rsidR="002F49FC" w:rsidRPr="002F49FC" w:rsidTr="00D0515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val="en-GB" w:eastAsia="en-GB"/>
              </w:rPr>
            </w:pPr>
          </w:p>
        </w:tc>
      </w:tr>
      <w:tr w:rsidR="002F49FC" w:rsidRPr="002F49FC" w:rsidTr="00D051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ADMINISTRATIVE INFORMATION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 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Title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Identification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1-2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Update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Registration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E64A1A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100-101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Authors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Contact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E64A1A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7-60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Contributions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3D426A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463-470</w:t>
            </w:r>
            <w:bookmarkStart w:id="1" w:name="_GoBack"/>
            <w:bookmarkEnd w:id="1"/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Amendments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2F49FC" w:rsidRPr="002F49FC" w:rsidTr="00D051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Support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Sources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3D426A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459-462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Sponsor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81C3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     </w:t>
            </w: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81C3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     </w:t>
            </w: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Role of sponsor/funder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t xml:space="preserve">       </w:t>
            </w: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t xml:space="preserve">       </w:t>
            </w: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2F49FC" w:rsidRPr="002F49FC" w:rsidTr="00D051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INTRODUCTION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lastRenderedPageBreak/>
              <w:t>Rationale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109-173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Objectives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179-180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METHODS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Eligibility criteria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200-255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Information sources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271-288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Search strategy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289-307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val="en-GB" w:eastAsia="en-GB"/>
              </w:rPr>
              <w:t>STUDY RECORDS</w:t>
            </w:r>
            <w:r w:rsidRPr="002F49FC">
              <w:rPr>
                <w:rFonts w:ascii="Arial" w:eastAsia="Times New Roman" w:hAnsi="Arial" w:cs="Arial"/>
                <w:i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Data management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309-322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Selection process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324-340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2F49FC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Data collection process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354-378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Data items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343-378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Outcomes and prioritization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250-255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Risk of bias in individual studies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342-352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val="en-GB" w:eastAsia="en-GB"/>
              </w:rPr>
              <w:lastRenderedPageBreak/>
              <w:t>DATA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Synthesis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380-412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2F49FC"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en-GB"/>
              </w:rPr>
              <w:t>I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en-GB" w:eastAsia="en-GB"/>
              </w:rPr>
              <w:t>2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384-412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384-412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389-390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Meta-bias(</w:t>
            </w:r>
            <w:proofErr w:type="spellStart"/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es</w:t>
            </w:r>
            <w:proofErr w:type="spellEnd"/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)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Specify any planned assessment of meta-bias(</w:t>
            </w:r>
            <w:proofErr w:type="spellStart"/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es</w:t>
            </w:r>
            <w:proofErr w:type="spellEnd"/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380-416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Confidence in cumulative evidence</w:t>
            </w: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2F49FC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F49FC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Pr="002F49FC">
              <w:rPr>
                <w:sz w:val="24"/>
                <w:szCs w:val="24"/>
                <w:lang w:val="en-GB"/>
              </w:rPr>
            </w:r>
            <w:r w:rsidRPr="002F49FC"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81C3E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342-352</w:t>
            </w:r>
          </w:p>
        </w:tc>
      </w:tr>
      <w:tr w:rsidR="002F49FC" w:rsidRPr="002F49FC" w:rsidTr="00D051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49FC" w:rsidRPr="002F49FC" w:rsidRDefault="002F49FC" w:rsidP="002F49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</w:tbl>
    <w:p w:rsidR="002F49FC" w:rsidRPr="002F49FC" w:rsidRDefault="002F49FC" w:rsidP="002F49FC">
      <w:pPr>
        <w:rPr>
          <w:lang w:val="en-GB"/>
        </w:rPr>
      </w:pPr>
    </w:p>
    <w:p w:rsidR="002F49FC" w:rsidRPr="002F49FC" w:rsidRDefault="002F49FC" w:rsidP="002F49FC">
      <w:pPr>
        <w:rPr>
          <w:rFonts w:ascii="Times" w:hAnsi="Times"/>
          <w:i/>
          <w:lang w:val="en-GB"/>
        </w:rPr>
      </w:pPr>
      <w:r w:rsidRPr="002F49FC">
        <w:rPr>
          <w:rFonts w:ascii="Times" w:hAnsi="Times"/>
          <w:i/>
          <w:lang w:val="en-GB"/>
        </w:rPr>
        <w:t xml:space="preserve">From: </w:t>
      </w:r>
      <w:proofErr w:type="spellStart"/>
      <w:r w:rsidRPr="002F49FC">
        <w:rPr>
          <w:rFonts w:ascii="Times" w:hAnsi="Times"/>
          <w:i/>
          <w:lang w:val="en-GB"/>
        </w:rPr>
        <w:t>Shamseer</w:t>
      </w:r>
      <w:proofErr w:type="spellEnd"/>
      <w:r w:rsidRPr="002F49FC">
        <w:rPr>
          <w:rFonts w:ascii="Times" w:hAnsi="Times"/>
          <w:i/>
          <w:lang w:val="en-GB"/>
        </w:rPr>
        <w:t xml:space="preserve"> L, </w:t>
      </w:r>
      <w:proofErr w:type="spellStart"/>
      <w:r w:rsidRPr="002F49FC">
        <w:rPr>
          <w:rFonts w:ascii="Times" w:hAnsi="Times"/>
          <w:i/>
          <w:lang w:val="en-GB"/>
        </w:rPr>
        <w:t>Moher</w:t>
      </w:r>
      <w:proofErr w:type="spellEnd"/>
      <w:r w:rsidRPr="002F49FC">
        <w:rPr>
          <w:rFonts w:ascii="Times" w:hAnsi="Times"/>
          <w:i/>
          <w:lang w:val="en-GB"/>
        </w:rPr>
        <w:t xml:space="preserve"> D, Clarke M, </w:t>
      </w:r>
      <w:proofErr w:type="spellStart"/>
      <w:r w:rsidRPr="002F49FC">
        <w:rPr>
          <w:rFonts w:ascii="Times" w:hAnsi="Times"/>
          <w:i/>
          <w:lang w:val="en-GB"/>
        </w:rPr>
        <w:t>Ghersi</w:t>
      </w:r>
      <w:proofErr w:type="spellEnd"/>
      <w:r w:rsidRPr="002F49FC">
        <w:rPr>
          <w:rFonts w:ascii="Times" w:hAnsi="Times"/>
          <w:i/>
          <w:lang w:val="en-GB"/>
        </w:rPr>
        <w:t xml:space="preserve"> D, </w:t>
      </w:r>
      <w:proofErr w:type="spellStart"/>
      <w:r w:rsidRPr="002F49FC">
        <w:rPr>
          <w:rFonts w:ascii="Times" w:hAnsi="Times"/>
          <w:i/>
          <w:lang w:val="en-GB"/>
        </w:rPr>
        <w:t>Liberati</w:t>
      </w:r>
      <w:proofErr w:type="spellEnd"/>
      <w:r w:rsidRPr="002F49FC">
        <w:rPr>
          <w:rFonts w:ascii="Times" w:hAnsi="Times"/>
          <w:i/>
          <w:lang w:val="en-GB"/>
        </w:rPr>
        <w:t xml:space="preserve"> A, </w:t>
      </w:r>
      <w:proofErr w:type="spellStart"/>
      <w:r w:rsidRPr="002F49FC">
        <w:rPr>
          <w:rFonts w:ascii="Times" w:hAnsi="Times"/>
          <w:i/>
          <w:lang w:val="en-GB"/>
        </w:rPr>
        <w:t>Petticrew</w:t>
      </w:r>
      <w:proofErr w:type="spellEnd"/>
      <w:r w:rsidRPr="002F49FC">
        <w:rPr>
          <w:rFonts w:ascii="Times" w:hAnsi="Times"/>
          <w:i/>
          <w:lang w:val="en-GB"/>
        </w:rPr>
        <w:t xml:space="preserve"> M, </w:t>
      </w:r>
      <w:proofErr w:type="spellStart"/>
      <w:r w:rsidRPr="002F49FC">
        <w:rPr>
          <w:rFonts w:ascii="Times" w:hAnsi="Times"/>
          <w:i/>
          <w:lang w:val="en-GB"/>
        </w:rPr>
        <w:t>Shekelle</w:t>
      </w:r>
      <w:proofErr w:type="spellEnd"/>
      <w:r w:rsidRPr="002F49FC">
        <w:rPr>
          <w:rFonts w:ascii="Times" w:hAnsi="Times"/>
          <w:i/>
          <w:lang w:val="en-GB"/>
        </w:rPr>
        <w:t xml:space="preserve"> P, Stewart L, PRISMA-P Group. </w:t>
      </w:r>
      <w:proofErr w:type="gramStart"/>
      <w:r w:rsidRPr="002F49FC">
        <w:rPr>
          <w:rFonts w:ascii="Times" w:hAnsi="Times"/>
          <w:i/>
          <w:lang w:val="en-GB"/>
        </w:rPr>
        <w:t>Preferred reporting items for systematic review and meta-analysis protocols (PRISMA-P) 2015: elaboration and explanation.</w:t>
      </w:r>
      <w:proofErr w:type="gramEnd"/>
      <w:r w:rsidRPr="002F49FC">
        <w:rPr>
          <w:rFonts w:ascii="Times" w:hAnsi="Times"/>
          <w:i/>
          <w:lang w:val="en-GB"/>
        </w:rPr>
        <w:t xml:space="preserve"> </w:t>
      </w:r>
      <w:proofErr w:type="gramStart"/>
      <w:r w:rsidRPr="002F49FC">
        <w:rPr>
          <w:rFonts w:ascii="Times" w:hAnsi="Times"/>
          <w:i/>
          <w:lang w:val="en-GB"/>
        </w:rPr>
        <w:t>BMJ.</w:t>
      </w:r>
      <w:proofErr w:type="gramEnd"/>
      <w:r w:rsidRPr="002F49FC">
        <w:rPr>
          <w:rFonts w:ascii="Times" w:hAnsi="Times"/>
          <w:i/>
          <w:lang w:val="en-GB"/>
        </w:rPr>
        <w:t xml:space="preserve"> 2015 Jan 2</w:t>
      </w:r>
      <w:proofErr w:type="gramStart"/>
      <w:r w:rsidRPr="002F49FC">
        <w:rPr>
          <w:rFonts w:ascii="Times" w:hAnsi="Times"/>
          <w:i/>
          <w:lang w:val="en-GB"/>
        </w:rPr>
        <w:t>;349</w:t>
      </w:r>
      <w:proofErr w:type="gramEnd"/>
      <w:r w:rsidRPr="002F49FC">
        <w:rPr>
          <w:rFonts w:ascii="Times" w:hAnsi="Times"/>
          <w:i/>
          <w:lang w:val="en-GB"/>
        </w:rPr>
        <w:t>(jan02 1):g7647.</w:t>
      </w:r>
    </w:p>
    <w:p w:rsidR="00492488" w:rsidRPr="002F49FC" w:rsidRDefault="00492488" w:rsidP="002F49FC"/>
    <w:sectPr w:rsidR="00492488" w:rsidRPr="002F49FC" w:rsidSect="002F49F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9FC"/>
    <w:rsid w:val="00281C3E"/>
    <w:rsid w:val="002F49FC"/>
    <w:rsid w:val="003D426A"/>
    <w:rsid w:val="00414553"/>
    <w:rsid w:val="00492488"/>
    <w:rsid w:val="00783260"/>
    <w:rsid w:val="009B52F3"/>
    <w:rsid w:val="00D65B98"/>
    <w:rsid w:val="00DE26DE"/>
    <w:rsid w:val="00E6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KISEMBO</dc:creator>
  <cp:lastModifiedBy>DR KISEMBO</cp:lastModifiedBy>
  <cp:revision>2</cp:revision>
  <dcterms:created xsi:type="dcterms:W3CDTF">2020-04-28T13:40:00Z</dcterms:created>
  <dcterms:modified xsi:type="dcterms:W3CDTF">2020-04-28T13:40:00Z</dcterms:modified>
</cp:coreProperties>
</file>