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B3563" w14:textId="669CE29E" w:rsidR="00E14448" w:rsidRPr="00C334AA" w:rsidRDefault="00DB4F5F">
      <w:pPr>
        <w:rPr>
          <w:rFonts w:ascii="Times New Roman" w:hAnsi="Times New Roman" w:cs="Times New Roman"/>
          <w:b/>
          <w:bCs/>
          <w:i/>
          <w:iCs/>
          <w:color w:val="333333"/>
          <w:sz w:val="20"/>
          <w:szCs w:val="20"/>
          <w:u w:val="single"/>
          <w:shd w:val="clear" w:color="auto" w:fill="FCFCFC"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color w:val="333333"/>
          <w:sz w:val="20"/>
          <w:szCs w:val="20"/>
          <w:u w:val="single"/>
          <w:shd w:val="clear" w:color="auto" w:fill="FCFCFC"/>
          <w:lang w:val="en-US"/>
        </w:rPr>
        <w:t xml:space="preserve">Video </w:t>
      </w:r>
      <w:r w:rsidR="000120E0" w:rsidRPr="00C334AA">
        <w:rPr>
          <w:rFonts w:ascii="Times New Roman" w:hAnsi="Times New Roman" w:cs="Times New Roman"/>
          <w:b/>
          <w:bCs/>
          <w:i/>
          <w:iCs/>
          <w:color w:val="333333"/>
          <w:sz w:val="20"/>
          <w:szCs w:val="20"/>
          <w:u w:val="single"/>
          <w:shd w:val="clear" w:color="auto" w:fill="FCFCFC"/>
          <w:lang w:val="en-US"/>
        </w:rPr>
        <w:t xml:space="preserve"> legend</w:t>
      </w:r>
      <w:proofErr w:type="gramEnd"/>
    </w:p>
    <w:p w14:paraId="311C0B54" w14:textId="77777777" w:rsidR="000120E0" w:rsidRPr="00C334AA" w:rsidRDefault="000120E0">
      <w:pPr>
        <w:rPr>
          <w:rFonts w:ascii="Times New Roman" w:hAnsi="Times New Roman" w:cs="Times New Roman"/>
          <w:b/>
          <w:bCs/>
          <w:i/>
          <w:iCs/>
          <w:color w:val="333333"/>
          <w:sz w:val="20"/>
          <w:szCs w:val="20"/>
          <w:u w:val="single"/>
          <w:shd w:val="clear" w:color="auto" w:fill="FCFCFC"/>
          <w:lang w:val="en-US"/>
        </w:rPr>
      </w:pPr>
    </w:p>
    <w:p w14:paraId="154E6373" w14:textId="1896C4EB" w:rsidR="000120E0" w:rsidRPr="00440A6D" w:rsidRDefault="00DB4F5F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CFCFC"/>
          <w:lang w:val="en-US"/>
        </w:rPr>
        <w:t>9Gaze App</w:t>
      </w:r>
      <w:r w:rsidR="00C5014C">
        <w:rPr>
          <w:rFonts w:ascii="Times New Roman" w:hAnsi="Times New Roman" w:cs="Times New Roman"/>
          <w:b/>
          <w:bCs/>
          <w:color w:val="333333"/>
          <w:sz w:val="20"/>
          <w:szCs w:val="20"/>
          <w:shd w:val="clear" w:color="auto" w:fill="FCFCFC"/>
          <w:lang w:val="en-US"/>
        </w:rPr>
        <w:t xml:space="preserve"> </w:t>
      </w:r>
      <w:r w:rsidRPr="00F86FA5">
        <w:rPr>
          <w:color w:val="1D1D1F"/>
          <w:spacing w:val="-1"/>
          <w:sz w:val="20"/>
          <w:szCs w:val="20"/>
          <w:lang w:val="en-US"/>
        </w:rPr>
        <w:t>A quick way to document eye motility and strabismus in the nine cardinal positions of gaze</w:t>
      </w:r>
    </w:p>
    <w:sectPr w:rsidR="000120E0" w:rsidRPr="00440A6D" w:rsidSect="001D0D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2FE"/>
    <w:rsid w:val="000120E0"/>
    <w:rsid w:val="001B3D52"/>
    <w:rsid w:val="001D0D9C"/>
    <w:rsid w:val="00440A6D"/>
    <w:rsid w:val="005042FE"/>
    <w:rsid w:val="00C334AA"/>
    <w:rsid w:val="00C5014C"/>
    <w:rsid w:val="00C8419B"/>
    <w:rsid w:val="00DB4F5F"/>
    <w:rsid w:val="00E1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D4CE"/>
  <w15:docId w15:val="{48460DC6-48B0-4F4F-86FF-C0B600ED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0D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MM4308</dc:creator>
  <cp:keywords/>
  <dc:description/>
  <cp:lastModifiedBy>MM4308</cp:lastModifiedBy>
  <cp:revision>4</cp:revision>
  <dcterms:created xsi:type="dcterms:W3CDTF">2023-02-06T14:12:00Z</dcterms:created>
  <dcterms:modified xsi:type="dcterms:W3CDTF">2023-02-06T14:37:00Z</dcterms:modified>
</cp:coreProperties>
</file>