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C59FC0" w14:textId="246A5210" w:rsidR="008110DA" w:rsidRDefault="008110DA" w:rsidP="00BD242D">
      <w:pPr>
        <w:keepNext/>
        <w:keepLines/>
        <w:spacing w:line="360" w:lineRule="auto"/>
        <w:jc w:val="center"/>
        <w:rPr>
          <w:b/>
          <w:bCs/>
          <w:sz w:val="32"/>
          <w:szCs w:val="32"/>
        </w:rPr>
      </w:pPr>
      <w:bookmarkStart w:id="0" w:name="OLE_LINK6"/>
      <w:r>
        <w:rPr>
          <w:rFonts w:hint="eastAsia"/>
          <w:b/>
          <w:bCs/>
          <w:sz w:val="32"/>
          <w:szCs w:val="32"/>
        </w:rPr>
        <w:t>Multiple-function eco-friendly bacterial with high efficiency and widely environmental adaptability on phenol degradatio</w:t>
      </w:r>
      <w:bookmarkEnd w:id="0"/>
      <w:r>
        <w:rPr>
          <w:rFonts w:hint="eastAsia"/>
          <w:b/>
          <w:bCs/>
          <w:sz w:val="32"/>
          <w:szCs w:val="32"/>
        </w:rPr>
        <w:t>n</w:t>
      </w:r>
    </w:p>
    <w:p w14:paraId="1DDAFB45" w14:textId="74E6362B" w:rsidR="008110DA" w:rsidRDefault="008110DA" w:rsidP="00BD242D">
      <w:pPr>
        <w:keepNext/>
        <w:keepLines/>
        <w:spacing w:line="360" w:lineRule="auto"/>
        <w:jc w:val="center"/>
        <w:rPr>
          <w:b/>
          <w:bCs/>
          <w:sz w:val="32"/>
          <w:szCs w:val="32"/>
        </w:rPr>
      </w:pPr>
    </w:p>
    <w:p w14:paraId="3EB900FD" w14:textId="77777777" w:rsidR="008110DA" w:rsidRDefault="008110DA" w:rsidP="00BD242D">
      <w:pPr>
        <w:keepNext/>
        <w:keepLines/>
        <w:spacing w:line="360" w:lineRule="auto"/>
        <w:jc w:val="center"/>
        <w:rPr>
          <w:noProof/>
          <w:sz w:val="24"/>
        </w:rPr>
      </w:pPr>
    </w:p>
    <w:p w14:paraId="1F90BB33" w14:textId="542CAE09" w:rsidR="00BD242D" w:rsidRDefault="00BD242D" w:rsidP="00BD242D">
      <w:pPr>
        <w:keepNext/>
        <w:keepLines/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4722DD4D" wp14:editId="24FD0637">
            <wp:extent cx="5274310" cy="23374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" t="10611" r="2214" b="6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13732" w14:textId="5E0F3131" w:rsidR="00BD242D" w:rsidRDefault="00BD242D" w:rsidP="00BD242D">
      <w:pPr>
        <w:keepNext/>
        <w:keepLines/>
        <w:spacing w:line="400" w:lineRule="exact"/>
        <w:jc w:val="center"/>
        <w:rPr>
          <w:rFonts w:eastAsia="黑体"/>
          <w:szCs w:val="21"/>
        </w:rPr>
      </w:pPr>
      <w:r>
        <w:rPr>
          <w:rFonts w:eastAsia="黑体" w:hint="eastAsia"/>
          <w:szCs w:val="21"/>
        </w:rPr>
        <w:t>S</w:t>
      </w:r>
      <w:proofErr w:type="gramStart"/>
      <w:r>
        <w:rPr>
          <w:rFonts w:eastAsia="黑体"/>
          <w:szCs w:val="21"/>
        </w:rPr>
        <w:t>1.Screening</w:t>
      </w:r>
      <w:proofErr w:type="gramEnd"/>
      <w:r>
        <w:rPr>
          <w:rFonts w:eastAsia="黑体"/>
          <w:szCs w:val="21"/>
        </w:rPr>
        <w:t xml:space="preserve"> isolated and purified phenol degradation colonies with 500 mg/L and 1000 mg/L phenol as the only carbon source, respectively</w:t>
      </w:r>
    </w:p>
    <w:p w14:paraId="60F9382D" w14:textId="09621251" w:rsidR="00A041A8" w:rsidRDefault="00A041A8" w:rsidP="00A041A8">
      <w:pPr>
        <w:keepNext/>
        <w:keepLines/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42B2D098" wp14:editId="15D78DA8">
            <wp:extent cx="4518660" cy="226314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67044" w14:textId="06E84AB7" w:rsidR="00A041A8" w:rsidRDefault="00A041A8" w:rsidP="00A041A8">
      <w:pPr>
        <w:keepNext/>
        <w:keepLines/>
        <w:spacing w:line="400" w:lineRule="exact"/>
        <w:jc w:val="center"/>
        <w:rPr>
          <w:rFonts w:eastAsia="黑体"/>
          <w:szCs w:val="21"/>
          <w:lang w:val="en" w:eastAsia="zh-Hans"/>
        </w:rPr>
      </w:pPr>
      <w:r>
        <w:rPr>
          <w:rFonts w:eastAsia="黑体"/>
          <w:szCs w:val="21"/>
          <w:lang w:eastAsia="zh-Hans"/>
        </w:rPr>
        <w:t>S2</w:t>
      </w:r>
      <w:r w:rsidR="005755BD">
        <w:rPr>
          <w:rFonts w:eastAsia="黑体"/>
          <w:szCs w:val="21"/>
          <w:lang w:eastAsia="zh-Hans"/>
        </w:rPr>
        <w:t>.</w:t>
      </w:r>
      <w:r>
        <w:rPr>
          <w:rFonts w:eastAsia="黑体" w:hint="eastAsia"/>
          <w:szCs w:val="21"/>
          <w:lang w:val="en" w:eastAsia="zh-Hans"/>
        </w:rPr>
        <w:t xml:space="preserve"> Colony morphological characteristics and body shape characteristics of A19</w:t>
      </w:r>
    </w:p>
    <w:p w14:paraId="07DF16EC" w14:textId="188710CB" w:rsidR="00A041A8" w:rsidRDefault="00A041A8" w:rsidP="00BD242D">
      <w:pPr>
        <w:keepNext/>
        <w:keepLines/>
        <w:spacing w:line="400" w:lineRule="exact"/>
        <w:jc w:val="center"/>
        <w:rPr>
          <w:rFonts w:eastAsia="黑体"/>
          <w:szCs w:val="21"/>
        </w:rPr>
      </w:pPr>
    </w:p>
    <w:p w14:paraId="109C0C13" w14:textId="4D87DD97" w:rsidR="005755BD" w:rsidRDefault="005755BD" w:rsidP="00BD242D">
      <w:pPr>
        <w:keepNext/>
        <w:keepLines/>
        <w:spacing w:line="400" w:lineRule="exact"/>
        <w:jc w:val="center"/>
        <w:rPr>
          <w:rFonts w:eastAsia="黑体"/>
          <w:szCs w:val="21"/>
        </w:rPr>
      </w:pPr>
    </w:p>
    <w:p w14:paraId="704CB588" w14:textId="34F1C7A0" w:rsidR="005755BD" w:rsidRDefault="005755BD" w:rsidP="00BD242D">
      <w:pPr>
        <w:keepNext/>
        <w:keepLines/>
        <w:spacing w:line="400" w:lineRule="exact"/>
        <w:jc w:val="center"/>
        <w:rPr>
          <w:rFonts w:eastAsia="黑体"/>
          <w:szCs w:val="21"/>
        </w:rPr>
      </w:pPr>
    </w:p>
    <w:p w14:paraId="3A841A2B" w14:textId="7973C185" w:rsidR="005755BD" w:rsidRDefault="005755BD" w:rsidP="00BD242D">
      <w:pPr>
        <w:keepNext/>
        <w:keepLines/>
        <w:spacing w:line="400" w:lineRule="exact"/>
        <w:jc w:val="center"/>
        <w:rPr>
          <w:rFonts w:eastAsia="黑体"/>
          <w:szCs w:val="21"/>
        </w:rPr>
      </w:pPr>
    </w:p>
    <w:p w14:paraId="68D3FF9A" w14:textId="77777777" w:rsidR="005755BD" w:rsidRDefault="005755BD" w:rsidP="00BD242D">
      <w:pPr>
        <w:keepNext/>
        <w:keepLines/>
        <w:spacing w:line="400" w:lineRule="exact"/>
        <w:jc w:val="center"/>
        <w:rPr>
          <w:rFonts w:eastAsia="黑体"/>
          <w:szCs w:val="21"/>
        </w:rPr>
      </w:pPr>
    </w:p>
    <w:p w14:paraId="31BC59FA" w14:textId="139E5298" w:rsidR="00A041A8" w:rsidRDefault="00A041A8" w:rsidP="00A041A8">
      <w:pPr>
        <w:keepNext/>
        <w:keepLines/>
        <w:spacing w:line="400" w:lineRule="exact"/>
        <w:jc w:val="center"/>
        <w:rPr>
          <w:rFonts w:eastAsia="黑体"/>
          <w:szCs w:val="21"/>
          <w:lang w:val="en" w:eastAsia="zh-Hans"/>
        </w:rPr>
      </w:pPr>
      <w:bookmarkStart w:id="1" w:name="_Hlk98752118"/>
      <w:r>
        <w:rPr>
          <w:rFonts w:eastAsia="黑体" w:hint="eastAsia"/>
          <w:szCs w:val="21"/>
          <w:lang w:val="en" w:eastAsia="zh-Hans"/>
        </w:rPr>
        <w:lastRenderedPageBreak/>
        <w:t xml:space="preserve">Table </w:t>
      </w:r>
      <w:r>
        <w:rPr>
          <w:rFonts w:eastAsia="黑体"/>
          <w:szCs w:val="21"/>
          <w:lang w:val="en" w:eastAsia="zh-Hans"/>
        </w:rPr>
        <w:t xml:space="preserve">S3 </w:t>
      </w:r>
      <w:r>
        <w:rPr>
          <w:rFonts w:eastAsia="黑体" w:hint="eastAsia"/>
          <w:szCs w:val="21"/>
          <w:lang w:val="en" w:eastAsia="zh-Hans"/>
        </w:rPr>
        <w:t>Physiological and biochemical identification results of A19</w:t>
      </w:r>
    </w:p>
    <w:tbl>
      <w:tblPr>
        <w:tblW w:w="901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2"/>
        <w:gridCol w:w="2275"/>
        <w:gridCol w:w="2275"/>
        <w:gridCol w:w="2193"/>
      </w:tblGrid>
      <w:tr w:rsidR="00A041A8" w14:paraId="444A5FE9" w14:textId="77777777" w:rsidTr="00A8551B">
        <w:trPr>
          <w:jc w:val="center"/>
        </w:trPr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14:paraId="21D49BC5" w14:textId="4E382B2A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roject</w:t>
            </w:r>
          </w:p>
        </w:tc>
        <w:tc>
          <w:tcPr>
            <w:tcW w:w="227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468A722" w14:textId="7D9DD564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esult</w:t>
            </w:r>
          </w:p>
        </w:tc>
        <w:tc>
          <w:tcPr>
            <w:tcW w:w="2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DE0C9FF" w14:textId="456536A4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rojec</w:t>
            </w:r>
            <w:proofErr w:type="spellEnd"/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14:paraId="63B22535" w14:textId="7B1EE8B5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esult</w:t>
            </w:r>
          </w:p>
        </w:tc>
      </w:tr>
      <w:tr w:rsidR="00A041A8" w14:paraId="27C16E57" w14:textId="77777777" w:rsidTr="00A8551B">
        <w:trPr>
          <w:jc w:val="center"/>
        </w:trPr>
        <w:tc>
          <w:tcPr>
            <w:tcW w:w="2272" w:type="dxa"/>
            <w:tcBorders>
              <w:top w:val="single" w:sz="4" w:space="0" w:color="auto"/>
            </w:tcBorders>
          </w:tcPr>
          <w:p w14:paraId="744E3892" w14:textId="77FCF99F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Gram staining</w:t>
            </w:r>
          </w:p>
        </w:tc>
        <w:tc>
          <w:tcPr>
            <w:tcW w:w="2275" w:type="dxa"/>
            <w:tcBorders>
              <w:top w:val="single" w:sz="4" w:space="0" w:color="auto"/>
              <w:right w:val="nil"/>
            </w:tcBorders>
          </w:tcPr>
          <w:p w14:paraId="77DD2B74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  <w:tc>
          <w:tcPr>
            <w:tcW w:w="2275" w:type="dxa"/>
            <w:tcBorders>
              <w:top w:val="single" w:sz="4" w:space="0" w:color="auto"/>
              <w:left w:val="nil"/>
            </w:tcBorders>
          </w:tcPr>
          <w:p w14:paraId="7AD8E910" w14:textId="1619FECF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M.R</w:t>
            </w:r>
          </w:p>
        </w:tc>
        <w:tc>
          <w:tcPr>
            <w:tcW w:w="2193" w:type="dxa"/>
            <w:tcBorders>
              <w:top w:val="single" w:sz="4" w:space="0" w:color="auto"/>
            </w:tcBorders>
          </w:tcPr>
          <w:p w14:paraId="6E72089D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</w:tr>
      <w:tr w:rsidR="00A041A8" w14:paraId="736C70F7" w14:textId="77777777" w:rsidTr="00A8551B">
        <w:trPr>
          <w:jc w:val="center"/>
        </w:trPr>
        <w:tc>
          <w:tcPr>
            <w:tcW w:w="2272" w:type="dxa"/>
          </w:tcPr>
          <w:p w14:paraId="42B2CA76" w14:textId="32239053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Glucose</w:t>
            </w:r>
          </w:p>
        </w:tc>
        <w:tc>
          <w:tcPr>
            <w:tcW w:w="2275" w:type="dxa"/>
            <w:tcBorders>
              <w:right w:val="nil"/>
            </w:tcBorders>
          </w:tcPr>
          <w:p w14:paraId="600DD5F3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  <w:tc>
          <w:tcPr>
            <w:tcW w:w="2275" w:type="dxa"/>
            <w:tcBorders>
              <w:left w:val="nil"/>
            </w:tcBorders>
          </w:tcPr>
          <w:p w14:paraId="0DD5B741" w14:textId="0307F2E1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V</w:t>
            </w:r>
            <w:r w:rsidR="007C578D"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P</w:t>
            </w:r>
          </w:p>
        </w:tc>
        <w:tc>
          <w:tcPr>
            <w:tcW w:w="2193" w:type="dxa"/>
          </w:tcPr>
          <w:p w14:paraId="5AE3E246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</w:tr>
      <w:tr w:rsidR="00A041A8" w14:paraId="42D512AA" w14:textId="77777777" w:rsidTr="00A8551B">
        <w:trPr>
          <w:jc w:val="center"/>
        </w:trPr>
        <w:tc>
          <w:tcPr>
            <w:tcW w:w="2272" w:type="dxa"/>
          </w:tcPr>
          <w:p w14:paraId="2236B642" w14:textId="70B4E878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proofErr w:type="spellStart"/>
            <w:r>
              <w:rPr>
                <w:szCs w:val="21"/>
              </w:rPr>
              <w:t>Mannitose</w:t>
            </w:r>
            <w:proofErr w:type="spellEnd"/>
          </w:p>
        </w:tc>
        <w:tc>
          <w:tcPr>
            <w:tcW w:w="2275" w:type="dxa"/>
            <w:tcBorders>
              <w:right w:val="nil"/>
            </w:tcBorders>
          </w:tcPr>
          <w:p w14:paraId="27FAC5A3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  <w:tc>
          <w:tcPr>
            <w:tcW w:w="2275" w:type="dxa"/>
            <w:tcBorders>
              <w:left w:val="nil"/>
            </w:tcBorders>
          </w:tcPr>
          <w:p w14:paraId="5A7CD8E0" w14:textId="03817949" w:rsidR="00A041A8" w:rsidRDefault="007C578D" w:rsidP="007C578D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Indole</w:t>
            </w:r>
          </w:p>
        </w:tc>
        <w:tc>
          <w:tcPr>
            <w:tcW w:w="2193" w:type="dxa"/>
          </w:tcPr>
          <w:p w14:paraId="02990157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</w:tr>
      <w:tr w:rsidR="00A041A8" w14:paraId="437D4D41" w14:textId="77777777" w:rsidTr="00A8551B">
        <w:trPr>
          <w:jc w:val="center"/>
        </w:trPr>
        <w:tc>
          <w:tcPr>
            <w:tcW w:w="2272" w:type="dxa"/>
          </w:tcPr>
          <w:p w14:paraId="0339D61C" w14:textId="38BF433C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Xylose</w:t>
            </w:r>
          </w:p>
        </w:tc>
        <w:tc>
          <w:tcPr>
            <w:tcW w:w="2275" w:type="dxa"/>
            <w:tcBorders>
              <w:right w:val="nil"/>
            </w:tcBorders>
          </w:tcPr>
          <w:p w14:paraId="5CD7AC30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  <w:tc>
          <w:tcPr>
            <w:tcW w:w="2275" w:type="dxa"/>
            <w:tcBorders>
              <w:left w:val="nil"/>
            </w:tcBorders>
          </w:tcPr>
          <w:p w14:paraId="58F59A3C" w14:textId="79429E8B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Amylase</w:t>
            </w:r>
          </w:p>
        </w:tc>
        <w:tc>
          <w:tcPr>
            <w:tcW w:w="2193" w:type="dxa"/>
          </w:tcPr>
          <w:p w14:paraId="612AD6BF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</w:tr>
      <w:tr w:rsidR="00A041A8" w14:paraId="35B38432" w14:textId="77777777" w:rsidTr="00A8551B">
        <w:trPr>
          <w:jc w:val="center"/>
        </w:trPr>
        <w:tc>
          <w:tcPr>
            <w:tcW w:w="2272" w:type="dxa"/>
            <w:tcBorders>
              <w:bottom w:val="single" w:sz="4" w:space="0" w:color="auto"/>
            </w:tcBorders>
          </w:tcPr>
          <w:p w14:paraId="390997B9" w14:textId="1400B46A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Lactose</w:t>
            </w:r>
          </w:p>
        </w:tc>
        <w:tc>
          <w:tcPr>
            <w:tcW w:w="2275" w:type="dxa"/>
            <w:tcBorders>
              <w:bottom w:val="single" w:sz="4" w:space="0" w:color="auto"/>
              <w:right w:val="nil"/>
            </w:tcBorders>
          </w:tcPr>
          <w:p w14:paraId="400E5745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—</w:t>
            </w:r>
          </w:p>
        </w:tc>
        <w:tc>
          <w:tcPr>
            <w:tcW w:w="2275" w:type="dxa"/>
            <w:tcBorders>
              <w:left w:val="nil"/>
            </w:tcBorders>
          </w:tcPr>
          <w:p w14:paraId="0136BB5A" w14:textId="63491A3C" w:rsidR="00A041A8" w:rsidRDefault="007C578D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Catalase</w:t>
            </w:r>
            <w:r w:rsidR="00A041A8">
              <w:rPr>
                <w:szCs w:val="21"/>
              </w:rPr>
              <w:t xml:space="preserve"> </w:t>
            </w:r>
          </w:p>
        </w:tc>
        <w:tc>
          <w:tcPr>
            <w:tcW w:w="2193" w:type="dxa"/>
          </w:tcPr>
          <w:p w14:paraId="2BBE1189" w14:textId="77777777" w:rsidR="00A041A8" w:rsidRDefault="00A041A8" w:rsidP="007959BB">
            <w:pPr>
              <w:keepNext/>
              <w:keepLines/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</w:tr>
    </w:tbl>
    <w:bookmarkEnd w:id="1"/>
    <w:p w14:paraId="67FAEFD2" w14:textId="77777777" w:rsidR="00A8551B" w:rsidRDefault="00A8551B" w:rsidP="00A8551B">
      <w:pPr>
        <w:keepNext/>
        <w:keepLines/>
        <w:ind w:firstLine="360"/>
        <w:rPr>
          <w:sz w:val="18"/>
          <w:szCs w:val="18"/>
        </w:rPr>
      </w:pPr>
      <w:r w:rsidRPr="00F961F7">
        <w:rPr>
          <w:sz w:val="18"/>
          <w:szCs w:val="18"/>
        </w:rPr>
        <w:t>Note: "+" indicates that the strain can be used; "-" indicates that the strain cannot be used</w:t>
      </w:r>
    </w:p>
    <w:p w14:paraId="2A42EAEC" w14:textId="31323DA2" w:rsidR="005274B8" w:rsidRDefault="005274B8"/>
    <w:p w14:paraId="6F733BE7" w14:textId="32CDF4C5" w:rsidR="00DE24D0" w:rsidRDefault="00DE24D0"/>
    <w:p w14:paraId="2233FA1E" w14:textId="3F0F0E7D" w:rsidR="00DE24D0" w:rsidRDefault="00DE24D0"/>
    <w:p w14:paraId="3FABB717" w14:textId="399BB37D" w:rsidR="00DE24D0" w:rsidRDefault="00DE24D0"/>
    <w:p w14:paraId="25419CDA" w14:textId="612B13E3" w:rsidR="00DE24D0" w:rsidRDefault="00DE24D0"/>
    <w:p w14:paraId="3E0915EC" w14:textId="6F9E6F70" w:rsidR="00DE24D0" w:rsidRPr="00DE24D0" w:rsidRDefault="00DE24D0" w:rsidP="00DE24D0">
      <w:bookmarkStart w:id="2" w:name="_GoBack"/>
      <w:bookmarkEnd w:id="2"/>
    </w:p>
    <w:sectPr w:rsidR="00DE24D0" w:rsidRPr="00DE24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91C9D" w14:textId="77777777" w:rsidR="003275DD" w:rsidRDefault="003275DD" w:rsidP="00BD242D">
      <w:r>
        <w:separator/>
      </w:r>
    </w:p>
  </w:endnote>
  <w:endnote w:type="continuationSeparator" w:id="0">
    <w:p w14:paraId="23BB7A31" w14:textId="77777777" w:rsidR="003275DD" w:rsidRDefault="003275DD" w:rsidP="00BD2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D48E62" w14:textId="77777777" w:rsidR="003275DD" w:rsidRDefault="003275DD" w:rsidP="00BD242D">
      <w:r>
        <w:separator/>
      </w:r>
    </w:p>
  </w:footnote>
  <w:footnote w:type="continuationSeparator" w:id="0">
    <w:p w14:paraId="27B74F8D" w14:textId="77777777" w:rsidR="003275DD" w:rsidRDefault="003275DD" w:rsidP="00BD24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AF4"/>
    <w:rsid w:val="000B032F"/>
    <w:rsid w:val="00263C61"/>
    <w:rsid w:val="003275DD"/>
    <w:rsid w:val="00380027"/>
    <w:rsid w:val="003A4AF4"/>
    <w:rsid w:val="003F1F97"/>
    <w:rsid w:val="005274B8"/>
    <w:rsid w:val="005755BD"/>
    <w:rsid w:val="0070674E"/>
    <w:rsid w:val="007C578D"/>
    <w:rsid w:val="008110DA"/>
    <w:rsid w:val="0086753D"/>
    <w:rsid w:val="00A041A8"/>
    <w:rsid w:val="00A63FA8"/>
    <w:rsid w:val="00A8551B"/>
    <w:rsid w:val="00BD242D"/>
    <w:rsid w:val="00C1341C"/>
    <w:rsid w:val="00DE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D34C6B"/>
  <w15:chartTrackingRefBased/>
  <w15:docId w15:val="{56B47850-3580-46DA-8368-0750992F6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24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2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24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24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242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D242D"/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D242D"/>
    <w:rPr>
      <w:sz w:val="18"/>
      <w:szCs w:val="18"/>
    </w:rPr>
  </w:style>
  <w:style w:type="paragraph" w:customStyle="1" w:styleId="CharCharCharChar">
    <w:name w:val="Char Char Char Char"/>
    <w:basedOn w:val="a"/>
    <w:rsid w:val="00BD242D"/>
    <w:pPr>
      <w:tabs>
        <w:tab w:val="left" w:pos="360"/>
      </w:tabs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dcterms:created xsi:type="dcterms:W3CDTF">2022-05-02T06:31:00Z</dcterms:created>
  <dcterms:modified xsi:type="dcterms:W3CDTF">2023-01-31T02:27:00Z</dcterms:modified>
</cp:coreProperties>
</file>