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AC61E" w14:textId="72F69F84" w:rsidR="00AC4DE9" w:rsidRPr="000F590E" w:rsidRDefault="00AC4DE9" w:rsidP="000F590E">
      <w:pPr>
        <w:pStyle w:val="1"/>
        <w:spacing w:before="100" w:beforeAutospacing="1" w:after="100" w:afterAutospacing="1" w:line="0" w:lineRule="atLeast"/>
        <w:rPr>
          <w:b w:val="0"/>
          <w:bCs w:val="0"/>
          <w:sz w:val="32"/>
          <w:szCs w:val="32"/>
        </w:rPr>
      </w:pPr>
      <w:r w:rsidRPr="000F590E">
        <w:rPr>
          <w:b w:val="0"/>
          <w:bCs w:val="0"/>
          <w:sz w:val="32"/>
          <w:szCs w:val="32"/>
        </w:rPr>
        <w:t>S</w:t>
      </w:r>
      <w:r w:rsidRPr="000F590E">
        <w:rPr>
          <w:rFonts w:hint="eastAsia"/>
          <w:b w:val="0"/>
          <w:bCs w:val="0"/>
          <w:sz w:val="32"/>
          <w:szCs w:val="32"/>
        </w:rPr>
        <w:t>u</w:t>
      </w:r>
      <w:r w:rsidRPr="000F590E">
        <w:rPr>
          <w:b w:val="0"/>
          <w:bCs w:val="0"/>
          <w:sz w:val="32"/>
          <w:szCs w:val="32"/>
        </w:rPr>
        <w:t>pplementa</w:t>
      </w:r>
      <w:r w:rsidR="00751318">
        <w:rPr>
          <w:b w:val="0"/>
          <w:bCs w:val="0"/>
          <w:sz w:val="32"/>
          <w:szCs w:val="32"/>
        </w:rPr>
        <w:t>ry</w:t>
      </w:r>
      <w:r w:rsidRPr="000F590E">
        <w:rPr>
          <w:b w:val="0"/>
          <w:bCs w:val="0"/>
          <w:sz w:val="32"/>
          <w:szCs w:val="32"/>
        </w:rPr>
        <w:t xml:space="preserve"> materials and methods</w:t>
      </w:r>
      <w:r w:rsidR="00384700" w:rsidRPr="000F590E">
        <w:rPr>
          <w:b w:val="0"/>
          <w:bCs w:val="0"/>
          <w:sz w:val="32"/>
          <w:szCs w:val="32"/>
        </w:rPr>
        <w:t xml:space="preserve"> </w:t>
      </w:r>
      <w:r w:rsidR="00384700" w:rsidRPr="000F590E">
        <w:rPr>
          <w:rFonts w:hint="eastAsia"/>
          <w:b w:val="0"/>
          <w:bCs w:val="0"/>
          <w:sz w:val="32"/>
          <w:szCs w:val="32"/>
        </w:rPr>
        <w:t>for</w:t>
      </w:r>
      <w:r w:rsidR="00384700" w:rsidRPr="000F590E">
        <w:rPr>
          <w:b w:val="0"/>
          <w:bCs w:val="0"/>
          <w:sz w:val="32"/>
          <w:szCs w:val="32"/>
        </w:rPr>
        <w:t xml:space="preserve"> </w:t>
      </w:r>
      <w:r w:rsidR="000F590E">
        <w:rPr>
          <w:b w:val="0"/>
          <w:bCs w:val="0"/>
          <w:sz w:val="32"/>
          <w:szCs w:val="32"/>
        </w:rPr>
        <w:t xml:space="preserve">the manuscript entitled </w:t>
      </w:r>
      <w:r w:rsidR="00BD7B88" w:rsidRPr="000F590E">
        <w:rPr>
          <w:b w:val="0"/>
          <w:bCs w:val="0"/>
          <w:i/>
          <w:iCs/>
          <w:sz w:val="32"/>
          <w:szCs w:val="32"/>
        </w:rPr>
        <w:t xml:space="preserve">Evaluating the performance of a plasma dual-target </w:t>
      </w:r>
      <w:r w:rsidR="00D4355C">
        <w:rPr>
          <w:b w:val="0"/>
          <w:bCs w:val="0"/>
          <w:i/>
          <w:iCs/>
          <w:sz w:val="32"/>
          <w:szCs w:val="32"/>
        </w:rPr>
        <w:t>test</w:t>
      </w:r>
      <w:r w:rsidR="00BD7B88" w:rsidRPr="000F590E">
        <w:rPr>
          <w:b w:val="0"/>
          <w:bCs w:val="0"/>
          <w:i/>
          <w:iCs/>
          <w:sz w:val="32"/>
          <w:szCs w:val="32"/>
        </w:rPr>
        <w:t xml:space="preserve"> developed based on </w:t>
      </w:r>
      <w:r w:rsidR="00D4355C">
        <w:rPr>
          <w:b w:val="0"/>
          <w:bCs w:val="0"/>
          <w:i/>
          <w:iCs/>
          <w:sz w:val="32"/>
          <w:szCs w:val="32"/>
        </w:rPr>
        <w:t>s</w:t>
      </w:r>
      <w:r w:rsidR="00BD7B88" w:rsidRPr="000F590E">
        <w:rPr>
          <w:b w:val="0"/>
          <w:bCs w:val="0"/>
          <w:i/>
          <w:iCs/>
          <w:sz w:val="32"/>
          <w:szCs w:val="32"/>
        </w:rPr>
        <w:t>ense-antisense and dual-MGB probe technique for colorectal cancer detection</w:t>
      </w:r>
    </w:p>
    <w:p w14:paraId="157FF550" w14:textId="77777777" w:rsidR="00AC4DE9" w:rsidRPr="000F590E" w:rsidRDefault="00AC4DE9" w:rsidP="00AC4DE9"/>
    <w:p w14:paraId="6D9A4BFD" w14:textId="74CFB055" w:rsidR="008658B6" w:rsidRPr="008658B6" w:rsidRDefault="004A651E" w:rsidP="00EA789A">
      <w:pPr>
        <w:pStyle w:val="2"/>
      </w:pPr>
      <w:r>
        <w:t>Supplementa</w:t>
      </w:r>
      <w:r w:rsidR="00751318">
        <w:t>ry</w:t>
      </w:r>
      <w:r>
        <w:t xml:space="preserve"> methods</w:t>
      </w:r>
    </w:p>
    <w:p w14:paraId="696718A3" w14:textId="77777777" w:rsidR="00B12CC7" w:rsidRPr="001B2189" w:rsidRDefault="00B12CC7" w:rsidP="00B12CC7">
      <w:pPr>
        <w:pStyle w:val="3"/>
        <w:rPr>
          <w:b w:val="0"/>
          <w:bCs w:val="0"/>
          <w:i/>
          <w:iCs/>
          <w:sz w:val="24"/>
        </w:rPr>
      </w:pPr>
      <w:r w:rsidRPr="001B2189">
        <w:rPr>
          <w:b w:val="0"/>
          <w:bCs w:val="0"/>
          <w:i/>
          <w:iCs/>
          <w:sz w:val="24"/>
        </w:rPr>
        <w:t>Tissue and plasma DNA extraction</w:t>
      </w:r>
    </w:p>
    <w:p w14:paraId="33291023" w14:textId="75822515" w:rsidR="00B12CC7" w:rsidRPr="0006654D" w:rsidRDefault="00B12CC7" w:rsidP="00B12CC7">
      <w:pPr>
        <w:ind w:firstLine="420"/>
      </w:pPr>
      <w:r w:rsidRPr="0006654D">
        <w:t xml:space="preserve">Genomic DNA of tissue samples and plasma </w:t>
      </w:r>
      <w:proofErr w:type="spellStart"/>
      <w:r w:rsidRPr="0006654D">
        <w:t>cfDNA</w:t>
      </w:r>
      <w:proofErr w:type="spellEnd"/>
      <w:r w:rsidRPr="0006654D">
        <w:t xml:space="preserve"> was isolated using FFPE DNA rapid extraction kit (</w:t>
      </w:r>
      <w:proofErr w:type="spellStart"/>
      <w:r w:rsidRPr="0006654D">
        <w:t>TianGen</w:t>
      </w:r>
      <w:proofErr w:type="spellEnd"/>
      <w:r w:rsidRPr="0006654D">
        <w:t xml:space="preserve">, Beijing) and plasma/serum </w:t>
      </w:r>
      <w:proofErr w:type="spellStart"/>
      <w:r w:rsidRPr="0006654D">
        <w:t>cfDNA</w:t>
      </w:r>
      <w:proofErr w:type="spellEnd"/>
      <w:r w:rsidRPr="0006654D">
        <w:t xml:space="preserve"> extraction kit (Ammunition Life-tech, Wuhan), respectively, according to the protocols. Briefly, </w:t>
      </w:r>
      <w:proofErr w:type="spellStart"/>
      <w:r w:rsidRPr="0006654D">
        <w:t>cfDNA</w:t>
      </w:r>
      <w:proofErr w:type="spellEnd"/>
      <w:r w:rsidRPr="0006654D">
        <w:t xml:space="preserve"> extraction was divided into two steps. First, approximately 10 ml of blood was drawn from participants at room temperature and then centrifuged twice with 1300g and 14000g for 10 min at 4°C within 2 hours. Then, about 2~3 ml of plasma was retained for </w:t>
      </w:r>
      <w:proofErr w:type="spellStart"/>
      <w:r w:rsidRPr="0006654D">
        <w:t>cfDNA</w:t>
      </w:r>
      <w:proofErr w:type="spellEnd"/>
      <w:r w:rsidRPr="0006654D">
        <w:t xml:space="preserve"> purification. The purified </w:t>
      </w:r>
      <w:proofErr w:type="spellStart"/>
      <w:r w:rsidRPr="0006654D">
        <w:t>cfDNA</w:t>
      </w:r>
      <w:proofErr w:type="spellEnd"/>
      <w:r w:rsidRPr="0006654D">
        <w:t xml:space="preserve"> was eluted in 40 </w:t>
      </w:r>
      <w:proofErr w:type="spellStart"/>
      <w:r w:rsidRPr="0006654D">
        <w:t>ul</w:t>
      </w:r>
      <w:proofErr w:type="spellEnd"/>
      <w:r w:rsidRPr="0006654D">
        <w:t xml:space="preserve"> TE buffer and then treated with bisulfite using a DNA </w:t>
      </w:r>
      <w:bookmarkStart w:id="0" w:name="_Hlk126846826"/>
      <w:r w:rsidRPr="0006654D">
        <w:t>bisulfite modification</w:t>
      </w:r>
      <w:bookmarkEnd w:id="0"/>
      <w:r w:rsidRPr="0006654D">
        <w:t xml:space="preserve"> kit (Ammunition Life-tech, Wuhan) </w:t>
      </w:r>
      <w:bookmarkStart w:id="1" w:name="_Hlk126846860"/>
      <w:r w:rsidRPr="0006654D">
        <w:t>according to the instructions described in the previous study</w:t>
      </w:r>
      <w:bookmarkEnd w:id="1"/>
      <w:r w:rsidRPr="0006654D">
        <w:t>, or stored at -80 °C until used.</w:t>
      </w:r>
    </w:p>
    <w:p w14:paraId="495CF045" w14:textId="77777777" w:rsidR="00B12CC7" w:rsidRDefault="00B12CC7" w:rsidP="00B12CC7"/>
    <w:p w14:paraId="0D7A73F1" w14:textId="77777777" w:rsidR="00B12CC7" w:rsidRPr="001B2189" w:rsidRDefault="00B12CC7" w:rsidP="00B12CC7">
      <w:pPr>
        <w:pStyle w:val="3"/>
        <w:rPr>
          <w:b w:val="0"/>
          <w:bCs w:val="0"/>
          <w:i/>
          <w:iCs/>
          <w:sz w:val="24"/>
        </w:rPr>
      </w:pPr>
      <w:r w:rsidRPr="001B2189">
        <w:rPr>
          <w:rFonts w:hint="eastAsia"/>
          <w:b w:val="0"/>
          <w:bCs w:val="0"/>
          <w:i/>
          <w:iCs/>
          <w:sz w:val="24"/>
        </w:rPr>
        <w:t>P</w:t>
      </w:r>
      <w:r w:rsidRPr="001B2189">
        <w:rPr>
          <w:b w:val="0"/>
          <w:bCs w:val="0"/>
          <w:i/>
          <w:iCs/>
          <w:sz w:val="24"/>
        </w:rPr>
        <w:t xml:space="preserve">rimer designing </w:t>
      </w:r>
    </w:p>
    <w:p w14:paraId="2DBE951B" w14:textId="1D328E01" w:rsidR="00B12CC7" w:rsidRDefault="00B12CC7" w:rsidP="00B12CC7">
      <w:pPr>
        <w:ind w:firstLine="420"/>
      </w:pPr>
      <w:r w:rsidRPr="0006654D">
        <w:t xml:space="preserve">According to the annotation information of 450k </w:t>
      </w:r>
      <w:proofErr w:type="spellStart"/>
      <w:r w:rsidRPr="0006654D">
        <w:t>BeadChip</w:t>
      </w:r>
      <w:proofErr w:type="spellEnd"/>
      <w:r w:rsidRPr="0006654D">
        <w:t xml:space="preserve">, we obtained the two candidate probes genomic coordinates, which were located in </w:t>
      </w:r>
      <w:r w:rsidRPr="0006654D">
        <w:rPr>
          <w:i/>
          <w:iCs/>
        </w:rPr>
        <w:t>NTMT1</w:t>
      </w:r>
      <w:r w:rsidRPr="0006654D">
        <w:t xml:space="preserve"> (</w:t>
      </w:r>
      <w:r w:rsidRPr="0006654D">
        <w:rPr>
          <w:i/>
          <w:iCs/>
        </w:rPr>
        <w:t>METTL11A</w:t>
      </w:r>
      <w:r w:rsidRPr="0006654D">
        <w:t xml:space="preserve">) and </w:t>
      </w:r>
      <w:r w:rsidRPr="0006654D">
        <w:rPr>
          <w:i/>
          <w:iCs/>
        </w:rPr>
        <w:t xml:space="preserve">MAP3K14-AS1 </w:t>
      </w:r>
      <w:r w:rsidRPr="0006654D">
        <w:t>(</w:t>
      </w:r>
      <w:r w:rsidRPr="0006654D">
        <w:rPr>
          <w:i/>
          <w:iCs/>
        </w:rPr>
        <w:t>LOC100133991</w:t>
      </w:r>
      <w:r w:rsidRPr="0006654D">
        <w:t>) genes, respectively</w:t>
      </w:r>
      <w:r w:rsidR="005A007D">
        <w:t xml:space="preserve"> (</w:t>
      </w:r>
      <w:r w:rsidR="005A007D" w:rsidRPr="005A007D">
        <w:rPr>
          <w:b/>
          <w:bCs/>
        </w:rPr>
        <w:t>Table 1</w:t>
      </w:r>
      <w:r w:rsidR="005A007D">
        <w:t>)</w:t>
      </w:r>
      <w:r w:rsidRPr="0006654D">
        <w:t>. Their coordinates were then confirmed on the NCBI gene database (</w:t>
      </w:r>
      <w:hyperlink r:id="rId6" w:history="1">
        <w:r w:rsidRPr="0006654D">
          <w:rPr>
            <w:rStyle w:val="a7"/>
            <w:u w:val="none"/>
          </w:rPr>
          <w:t>https://www.ncbi.nlm.nih.gov/gene/</w:t>
        </w:r>
      </w:hyperlink>
      <w:r w:rsidRPr="0006654D">
        <w:t>). With the aid of UCSC Genome Brower tool (</w:t>
      </w:r>
      <w:hyperlink r:id="rId7" w:history="1">
        <w:r w:rsidRPr="0006654D">
          <w:rPr>
            <w:rStyle w:val="a7"/>
            <w:u w:val="none"/>
          </w:rPr>
          <w:t>https://genome.ucsc.edu/cgi-bin/hgGateway</w:t>
        </w:r>
      </w:hyperlink>
      <w:r w:rsidRPr="0006654D">
        <w:t>), we retrieved 150 bp of 5’- and 3’- flanking sequences of each probe as templates to design methylation-specific PCR (MSP) primers and MGB probes.</w:t>
      </w:r>
      <w:r w:rsidRPr="0006654D">
        <w:rPr>
          <w:rFonts w:hint="eastAsia"/>
        </w:rPr>
        <w:t xml:space="preserve"> F</w:t>
      </w:r>
      <w:r w:rsidRPr="0006654D">
        <w:t xml:space="preserve">or </w:t>
      </w:r>
      <w:r w:rsidRPr="0006654D">
        <w:rPr>
          <w:i/>
          <w:iCs/>
        </w:rPr>
        <w:t>NTMT1</w:t>
      </w:r>
      <w:r w:rsidRPr="0006654D">
        <w:t xml:space="preserve">, the sense and antisense strands of target region were used as templates for primers and MGB probe designing. For </w:t>
      </w:r>
      <w:r w:rsidRPr="0006654D">
        <w:rPr>
          <w:i/>
          <w:iCs/>
        </w:rPr>
        <w:t>MAP3K14-AS1</w:t>
      </w:r>
      <w:r w:rsidRPr="0006654D">
        <w:t xml:space="preserve">, one pair of primers and two MGB probes were designed for the antisense strand of target region. It should be noted that the first MGB probe of </w:t>
      </w:r>
      <w:r w:rsidRPr="0006654D">
        <w:rPr>
          <w:i/>
          <w:iCs/>
        </w:rPr>
        <w:t>MAP3K14-AS1</w:t>
      </w:r>
      <w:r w:rsidRPr="0006654D">
        <w:t xml:space="preserve"> was designed according to the Bisulfite-converted antisense strand (BS-strand) sequence, while the second was based on the complementary sequence of the BS-strand. All the primers used in this study were conducted on Primer 5.0 software. The final primers and MGB probes are shown in </w:t>
      </w:r>
      <w:r w:rsidRPr="0006654D">
        <w:rPr>
          <w:b/>
          <w:bCs/>
        </w:rPr>
        <w:t xml:space="preserve">Table </w:t>
      </w:r>
      <w:r w:rsidR="00905FBB">
        <w:rPr>
          <w:b/>
          <w:bCs/>
        </w:rPr>
        <w:t>2</w:t>
      </w:r>
      <w:r w:rsidRPr="0006654D">
        <w:t>. The Actin gene (</w:t>
      </w:r>
      <w:r w:rsidRPr="0006654D">
        <w:rPr>
          <w:i/>
          <w:iCs/>
        </w:rPr>
        <w:t>ACTB</w:t>
      </w:r>
      <w:r w:rsidRPr="0006654D">
        <w:t xml:space="preserve">) was selected as an internal control. </w:t>
      </w:r>
    </w:p>
    <w:p w14:paraId="2246F046" w14:textId="167C5F1C" w:rsidR="001E2E5B" w:rsidRDefault="001E2E5B" w:rsidP="00B12CC7">
      <w:pPr>
        <w:ind w:firstLine="420"/>
      </w:pPr>
    </w:p>
    <w:p w14:paraId="41D5D162" w14:textId="1C56FFCC" w:rsidR="00905FBB" w:rsidRDefault="00905FBB" w:rsidP="00905FBB">
      <w:r>
        <w:rPr>
          <w:rFonts w:hint="eastAsia"/>
          <w:b/>
          <w:bCs/>
        </w:rPr>
        <w:t>Table</w:t>
      </w:r>
      <w:r>
        <w:rPr>
          <w:b/>
          <w:bCs/>
        </w:rPr>
        <w:t xml:space="preserve"> 1. </w:t>
      </w:r>
      <w:r w:rsidRPr="009F58AE">
        <w:t>The details of two candidate probes.</w:t>
      </w:r>
    </w:p>
    <w:tbl>
      <w:tblPr>
        <w:tblW w:w="7326" w:type="dxa"/>
        <w:tblBorders>
          <w:top w:val="single" w:sz="8" w:space="0" w:color="auto"/>
          <w:bottom w:val="single" w:sz="8" w:space="0" w:color="auto"/>
        </w:tblBorders>
        <w:tblLayout w:type="fixed"/>
        <w:tblLook w:val="04A0" w:firstRow="1" w:lastRow="0" w:firstColumn="1" w:lastColumn="0" w:noHBand="0" w:noVBand="1"/>
      </w:tblPr>
      <w:tblGrid>
        <w:gridCol w:w="1400"/>
        <w:gridCol w:w="3120"/>
        <w:gridCol w:w="1859"/>
        <w:gridCol w:w="947"/>
      </w:tblGrid>
      <w:tr w:rsidR="00905FBB" w14:paraId="4ECA6004" w14:textId="77777777" w:rsidTr="00EB3EE7">
        <w:trPr>
          <w:trHeight w:val="285"/>
        </w:trPr>
        <w:tc>
          <w:tcPr>
            <w:tcW w:w="1400" w:type="dxa"/>
            <w:tcBorders>
              <w:top w:val="single" w:sz="8" w:space="0" w:color="auto"/>
              <w:bottom w:val="single" w:sz="8" w:space="0" w:color="auto"/>
            </w:tcBorders>
            <w:shd w:val="clear" w:color="auto" w:fill="auto"/>
            <w:noWrap/>
            <w:vAlign w:val="center"/>
          </w:tcPr>
          <w:p w14:paraId="42CE7EFC"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Probe ID</w:t>
            </w:r>
          </w:p>
        </w:tc>
        <w:tc>
          <w:tcPr>
            <w:tcW w:w="3120" w:type="dxa"/>
            <w:tcBorders>
              <w:top w:val="single" w:sz="8" w:space="0" w:color="auto"/>
              <w:bottom w:val="single" w:sz="8" w:space="0" w:color="auto"/>
            </w:tcBorders>
            <w:shd w:val="clear" w:color="auto" w:fill="auto"/>
            <w:noWrap/>
            <w:vAlign w:val="center"/>
          </w:tcPr>
          <w:p w14:paraId="06EA4FFC"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Position (hg19)</w:t>
            </w:r>
          </w:p>
        </w:tc>
        <w:tc>
          <w:tcPr>
            <w:tcW w:w="1859" w:type="dxa"/>
            <w:tcBorders>
              <w:top w:val="single" w:sz="8" w:space="0" w:color="auto"/>
              <w:bottom w:val="single" w:sz="8" w:space="0" w:color="auto"/>
            </w:tcBorders>
            <w:shd w:val="clear" w:color="auto" w:fill="auto"/>
            <w:noWrap/>
            <w:vAlign w:val="center"/>
          </w:tcPr>
          <w:p w14:paraId="660B2021"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Symbol</w:t>
            </w:r>
          </w:p>
        </w:tc>
        <w:tc>
          <w:tcPr>
            <w:tcW w:w="947" w:type="dxa"/>
            <w:tcBorders>
              <w:top w:val="single" w:sz="8" w:space="0" w:color="auto"/>
              <w:bottom w:val="single" w:sz="8" w:space="0" w:color="auto"/>
            </w:tcBorders>
            <w:shd w:val="clear" w:color="auto" w:fill="auto"/>
            <w:noWrap/>
            <w:vAlign w:val="center"/>
          </w:tcPr>
          <w:p w14:paraId="53DC8AEC"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Strand</w:t>
            </w:r>
          </w:p>
        </w:tc>
      </w:tr>
      <w:tr w:rsidR="00905FBB" w14:paraId="6FBD500C" w14:textId="77777777" w:rsidTr="00EB3EE7">
        <w:trPr>
          <w:trHeight w:val="285"/>
        </w:trPr>
        <w:tc>
          <w:tcPr>
            <w:tcW w:w="1400" w:type="dxa"/>
            <w:tcBorders>
              <w:top w:val="single" w:sz="8" w:space="0" w:color="auto"/>
            </w:tcBorders>
            <w:shd w:val="clear" w:color="auto" w:fill="auto"/>
            <w:noWrap/>
            <w:vAlign w:val="center"/>
          </w:tcPr>
          <w:p w14:paraId="44D262F4"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lastRenderedPageBreak/>
              <w:t>cg14015706</w:t>
            </w:r>
          </w:p>
        </w:tc>
        <w:tc>
          <w:tcPr>
            <w:tcW w:w="3120" w:type="dxa"/>
            <w:tcBorders>
              <w:top w:val="single" w:sz="8" w:space="0" w:color="auto"/>
            </w:tcBorders>
            <w:shd w:val="clear" w:color="auto" w:fill="auto"/>
            <w:noWrap/>
            <w:vAlign w:val="center"/>
          </w:tcPr>
          <w:p w14:paraId="562AFAE3"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chr9:132382433-132382434</w:t>
            </w:r>
          </w:p>
        </w:tc>
        <w:tc>
          <w:tcPr>
            <w:tcW w:w="1859" w:type="dxa"/>
            <w:tcBorders>
              <w:top w:val="single" w:sz="8" w:space="0" w:color="auto"/>
            </w:tcBorders>
            <w:shd w:val="clear" w:color="auto" w:fill="auto"/>
            <w:noWrap/>
            <w:vAlign w:val="center"/>
          </w:tcPr>
          <w:p w14:paraId="49E7C4E9"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NTMT1</w:t>
            </w:r>
          </w:p>
        </w:tc>
        <w:tc>
          <w:tcPr>
            <w:tcW w:w="947" w:type="dxa"/>
            <w:tcBorders>
              <w:top w:val="single" w:sz="8" w:space="0" w:color="auto"/>
            </w:tcBorders>
            <w:shd w:val="clear" w:color="auto" w:fill="auto"/>
            <w:noWrap/>
            <w:vAlign w:val="center"/>
          </w:tcPr>
          <w:p w14:paraId="5B79EE71"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reverse</w:t>
            </w:r>
          </w:p>
        </w:tc>
      </w:tr>
      <w:tr w:rsidR="00905FBB" w14:paraId="337CC7DD" w14:textId="77777777" w:rsidTr="00EB3EE7">
        <w:trPr>
          <w:trHeight w:val="285"/>
        </w:trPr>
        <w:tc>
          <w:tcPr>
            <w:tcW w:w="1400" w:type="dxa"/>
            <w:shd w:val="clear" w:color="auto" w:fill="auto"/>
            <w:noWrap/>
            <w:vAlign w:val="center"/>
          </w:tcPr>
          <w:p w14:paraId="4CB4C4E2"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cg08247376</w:t>
            </w:r>
          </w:p>
        </w:tc>
        <w:tc>
          <w:tcPr>
            <w:tcW w:w="3120" w:type="dxa"/>
            <w:shd w:val="clear" w:color="auto" w:fill="auto"/>
            <w:noWrap/>
            <w:vAlign w:val="center"/>
          </w:tcPr>
          <w:p w14:paraId="4DF1FAED"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chr17:43339358-43339359</w:t>
            </w:r>
          </w:p>
        </w:tc>
        <w:tc>
          <w:tcPr>
            <w:tcW w:w="1859" w:type="dxa"/>
            <w:shd w:val="clear" w:color="auto" w:fill="auto"/>
            <w:noWrap/>
            <w:vAlign w:val="center"/>
          </w:tcPr>
          <w:p w14:paraId="5734345B"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MAP3K14-AS1</w:t>
            </w:r>
          </w:p>
        </w:tc>
        <w:tc>
          <w:tcPr>
            <w:tcW w:w="947" w:type="dxa"/>
            <w:shd w:val="clear" w:color="auto" w:fill="auto"/>
            <w:noWrap/>
            <w:vAlign w:val="center"/>
          </w:tcPr>
          <w:p w14:paraId="08C9743C" w14:textId="77777777" w:rsidR="00905FBB" w:rsidRDefault="00905FBB" w:rsidP="00EB3EE7">
            <w:pPr>
              <w:spacing w:line="240" w:lineRule="auto"/>
              <w:jc w:val="center"/>
              <w:rPr>
                <w:rFonts w:eastAsia="等线" w:cstheme="minorHAnsi"/>
                <w:color w:val="000000"/>
                <w:kern w:val="0"/>
                <w:sz w:val="22"/>
              </w:rPr>
            </w:pPr>
            <w:r>
              <w:rPr>
                <w:rFonts w:eastAsia="等线" w:cstheme="minorHAnsi"/>
                <w:color w:val="000000"/>
                <w:kern w:val="0"/>
                <w:sz w:val="22"/>
              </w:rPr>
              <w:t>forward</w:t>
            </w:r>
          </w:p>
        </w:tc>
      </w:tr>
    </w:tbl>
    <w:p w14:paraId="3C59790F" w14:textId="77777777" w:rsidR="001E2E5B" w:rsidRPr="0006654D" w:rsidRDefault="001E2E5B" w:rsidP="00B12CC7">
      <w:pPr>
        <w:ind w:firstLine="420"/>
      </w:pPr>
    </w:p>
    <w:p w14:paraId="78F3E4E7" w14:textId="44E8B361" w:rsidR="001E2E5B" w:rsidRDefault="001E2E5B" w:rsidP="001E2E5B">
      <w:pPr>
        <w:rPr>
          <w:rFonts w:cstheme="minorHAnsi"/>
        </w:rPr>
      </w:pPr>
      <w:r>
        <w:rPr>
          <w:rFonts w:cstheme="minorHAnsi"/>
          <w:b/>
          <w:bCs/>
        </w:rPr>
        <w:t xml:space="preserve">Table </w:t>
      </w:r>
      <w:r w:rsidR="00905FBB">
        <w:rPr>
          <w:rFonts w:cstheme="minorHAnsi"/>
          <w:b/>
          <w:bCs/>
        </w:rPr>
        <w:t>2</w:t>
      </w:r>
      <w:r>
        <w:rPr>
          <w:rFonts w:cstheme="minorHAnsi"/>
        </w:rPr>
        <w:t>. The information of primers and MGB probes used in this study.</w:t>
      </w:r>
    </w:p>
    <w:tbl>
      <w:tblPr>
        <w:tblW w:w="10031" w:type="dxa"/>
        <w:tblInd w:w="-709" w:type="dxa"/>
        <w:tblLayout w:type="fixed"/>
        <w:tblLook w:val="04A0" w:firstRow="1" w:lastRow="0" w:firstColumn="1" w:lastColumn="0" w:noHBand="0" w:noVBand="1"/>
      </w:tblPr>
      <w:tblGrid>
        <w:gridCol w:w="1162"/>
        <w:gridCol w:w="2197"/>
        <w:gridCol w:w="3554"/>
        <w:gridCol w:w="2126"/>
        <w:gridCol w:w="992"/>
      </w:tblGrid>
      <w:tr w:rsidR="001E2E5B" w14:paraId="2F7B36D7" w14:textId="77777777" w:rsidTr="00EB3EE7">
        <w:trPr>
          <w:trHeight w:val="274"/>
        </w:trPr>
        <w:tc>
          <w:tcPr>
            <w:tcW w:w="1162" w:type="dxa"/>
            <w:tcBorders>
              <w:top w:val="single" w:sz="8" w:space="0" w:color="auto"/>
              <w:left w:val="nil"/>
              <w:bottom w:val="single" w:sz="8" w:space="0" w:color="auto"/>
              <w:right w:val="nil"/>
            </w:tcBorders>
            <w:shd w:val="clear" w:color="auto" w:fill="auto"/>
            <w:noWrap/>
            <w:vAlign w:val="center"/>
          </w:tcPr>
          <w:p w14:paraId="3FA178B7"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Target</w:t>
            </w:r>
          </w:p>
        </w:tc>
        <w:tc>
          <w:tcPr>
            <w:tcW w:w="2197" w:type="dxa"/>
            <w:tcBorders>
              <w:top w:val="single" w:sz="8" w:space="0" w:color="auto"/>
              <w:left w:val="nil"/>
              <w:bottom w:val="single" w:sz="8" w:space="0" w:color="auto"/>
              <w:right w:val="nil"/>
            </w:tcBorders>
            <w:shd w:val="clear" w:color="auto" w:fill="auto"/>
            <w:noWrap/>
            <w:vAlign w:val="center"/>
          </w:tcPr>
          <w:p w14:paraId="30A0D5A1"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Primers</w:t>
            </w:r>
          </w:p>
        </w:tc>
        <w:tc>
          <w:tcPr>
            <w:tcW w:w="3554" w:type="dxa"/>
            <w:tcBorders>
              <w:top w:val="single" w:sz="8" w:space="0" w:color="auto"/>
              <w:left w:val="nil"/>
              <w:bottom w:val="single" w:sz="8" w:space="0" w:color="auto"/>
              <w:right w:val="nil"/>
            </w:tcBorders>
            <w:shd w:val="clear" w:color="auto" w:fill="auto"/>
            <w:noWrap/>
            <w:vAlign w:val="center"/>
          </w:tcPr>
          <w:p w14:paraId="25305077" w14:textId="77777777" w:rsidR="001E2E5B" w:rsidRDefault="001E2E5B" w:rsidP="00EB3EE7">
            <w:pPr>
              <w:spacing w:line="240" w:lineRule="auto"/>
              <w:jc w:val="center"/>
              <w:rPr>
                <w:rFonts w:eastAsia="等线" w:cstheme="minorHAnsi"/>
                <w:color w:val="000000"/>
                <w:kern w:val="0"/>
                <w:sz w:val="22"/>
              </w:rPr>
            </w:pPr>
            <w:proofErr w:type="spellStart"/>
            <w:r>
              <w:rPr>
                <w:rFonts w:eastAsia="等线" w:cstheme="minorHAnsi"/>
                <w:color w:val="000000"/>
                <w:kern w:val="0"/>
                <w:sz w:val="22"/>
              </w:rPr>
              <w:t>Seqeunce</w:t>
            </w:r>
            <w:proofErr w:type="spellEnd"/>
            <w:r>
              <w:rPr>
                <w:rFonts w:eastAsia="等线" w:cstheme="minorHAnsi"/>
                <w:color w:val="000000"/>
                <w:kern w:val="0"/>
                <w:sz w:val="22"/>
              </w:rPr>
              <w:t xml:space="preserve"> </w:t>
            </w:r>
          </w:p>
        </w:tc>
        <w:tc>
          <w:tcPr>
            <w:tcW w:w="2126" w:type="dxa"/>
            <w:tcBorders>
              <w:top w:val="single" w:sz="8" w:space="0" w:color="auto"/>
              <w:left w:val="nil"/>
              <w:bottom w:val="single" w:sz="8" w:space="0" w:color="auto"/>
              <w:right w:val="nil"/>
            </w:tcBorders>
            <w:shd w:val="clear" w:color="auto" w:fill="auto"/>
            <w:noWrap/>
            <w:vAlign w:val="center"/>
          </w:tcPr>
          <w:p w14:paraId="498BA9F1"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Amplification region</w:t>
            </w:r>
          </w:p>
        </w:tc>
        <w:tc>
          <w:tcPr>
            <w:tcW w:w="992" w:type="dxa"/>
            <w:tcBorders>
              <w:top w:val="single" w:sz="8" w:space="0" w:color="auto"/>
              <w:left w:val="nil"/>
              <w:bottom w:val="single" w:sz="8" w:space="0" w:color="auto"/>
              <w:right w:val="nil"/>
            </w:tcBorders>
            <w:shd w:val="clear" w:color="auto" w:fill="auto"/>
            <w:noWrap/>
            <w:vAlign w:val="center"/>
          </w:tcPr>
          <w:p w14:paraId="0E034BAF"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Length</w:t>
            </w:r>
          </w:p>
        </w:tc>
      </w:tr>
      <w:tr w:rsidR="001E2E5B" w14:paraId="5D11FBE8" w14:textId="77777777" w:rsidTr="00EB3EE7">
        <w:trPr>
          <w:trHeight w:val="260"/>
        </w:trPr>
        <w:tc>
          <w:tcPr>
            <w:tcW w:w="1162" w:type="dxa"/>
            <w:vMerge w:val="restart"/>
            <w:tcBorders>
              <w:top w:val="nil"/>
              <w:left w:val="nil"/>
              <w:bottom w:val="nil"/>
              <w:right w:val="nil"/>
            </w:tcBorders>
            <w:shd w:val="clear" w:color="auto" w:fill="auto"/>
            <w:noWrap/>
            <w:vAlign w:val="center"/>
          </w:tcPr>
          <w:p w14:paraId="24F3ADC6" w14:textId="77777777" w:rsidR="001E2E5B" w:rsidRDefault="001E2E5B" w:rsidP="00EB3EE7">
            <w:pPr>
              <w:spacing w:line="240" w:lineRule="auto"/>
              <w:jc w:val="center"/>
              <w:rPr>
                <w:rFonts w:eastAsia="等线" w:cstheme="minorHAnsi"/>
                <w:i/>
                <w:iCs/>
                <w:color w:val="000000"/>
                <w:kern w:val="0"/>
                <w:sz w:val="22"/>
              </w:rPr>
            </w:pPr>
            <w:r>
              <w:rPr>
                <w:rFonts w:eastAsia="等线" w:cstheme="minorHAnsi"/>
                <w:i/>
                <w:iCs/>
                <w:color w:val="000000"/>
                <w:kern w:val="0"/>
                <w:sz w:val="22"/>
              </w:rPr>
              <w:t>ACTB</w:t>
            </w:r>
          </w:p>
        </w:tc>
        <w:tc>
          <w:tcPr>
            <w:tcW w:w="2197" w:type="dxa"/>
            <w:tcBorders>
              <w:top w:val="nil"/>
              <w:left w:val="nil"/>
              <w:bottom w:val="nil"/>
              <w:right w:val="nil"/>
            </w:tcBorders>
            <w:shd w:val="clear" w:color="auto" w:fill="auto"/>
            <w:noWrap/>
            <w:vAlign w:val="center"/>
          </w:tcPr>
          <w:p w14:paraId="335E4C56"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forward</w:t>
            </w:r>
          </w:p>
        </w:tc>
        <w:tc>
          <w:tcPr>
            <w:tcW w:w="3554" w:type="dxa"/>
            <w:tcBorders>
              <w:top w:val="nil"/>
              <w:left w:val="nil"/>
              <w:bottom w:val="nil"/>
              <w:right w:val="nil"/>
            </w:tcBorders>
            <w:shd w:val="clear" w:color="auto" w:fill="auto"/>
            <w:noWrap/>
            <w:vAlign w:val="center"/>
          </w:tcPr>
          <w:p w14:paraId="43A35D0D"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5'-CGCAATAAATCTAAACAAACTCC-3'</w:t>
            </w:r>
          </w:p>
        </w:tc>
        <w:tc>
          <w:tcPr>
            <w:tcW w:w="2126" w:type="dxa"/>
            <w:vMerge w:val="restart"/>
            <w:tcBorders>
              <w:top w:val="nil"/>
              <w:left w:val="nil"/>
              <w:bottom w:val="nil"/>
              <w:right w:val="nil"/>
            </w:tcBorders>
            <w:shd w:val="clear" w:color="auto" w:fill="auto"/>
            <w:noWrap/>
            <w:vAlign w:val="center"/>
          </w:tcPr>
          <w:p w14:paraId="6D35A572" w14:textId="77777777" w:rsidR="001E2E5B" w:rsidRDefault="001E2E5B" w:rsidP="00EB3EE7">
            <w:pPr>
              <w:spacing w:line="240" w:lineRule="auto"/>
              <w:jc w:val="left"/>
              <w:rPr>
                <w:rFonts w:eastAsia="等线" w:cstheme="minorHAnsi"/>
                <w:color w:val="000000"/>
                <w:kern w:val="0"/>
                <w:szCs w:val="24"/>
              </w:rPr>
            </w:pPr>
            <w:r>
              <w:rPr>
                <w:rFonts w:eastAsia="等线" w:cstheme="minorHAnsi"/>
                <w:color w:val="000000"/>
                <w:kern w:val="0"/>
                <w:szCs w:val="24"/>
              </w:rPr>
              <w:t xml:space="preserve">　</w:t>
            </w:r>
          </w:p>
        </w:tc>
        <w:tc>
          <w:tcPr>
            <w:tcW w:w="992" w:type="dxa"/>
            <w:vMerge w:val="restart"/>
            <w:tcBorders>
              <w:top w:val="nil"/>
              <w:left w:val="nil"/>
              <w:bottom w:val="nil"/>
              <w:right w:val="nil"/>
            </w:tcBorders>
            <w:shd w:val="clear" w:color="auto" w:fill="auto"/>
            <w:noWrap/>
            <w:vAlign w:val="center"/>
          </w:tcPr>
          <w:p w14:paraId="3E18EB91"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99 bp</w:t>
            </w:r>
          </w:p>
        </w:tc>
      </w:tr>
      <w:tr w:rsidR="001E2E5B" w14:paraId="6517216F" w14:textId="77777777" w:rsidTr="00EB3EE7">
        <w:trPr>
          <w:trHeight w:val="260"/>
        </w:trPr>
        <w:tc>
          <w:tcPr>
            <w:tcW w:w="1162" w:type="dxa"/>
            <w:vMerge/>
            <w:tcBorders>
              <w:top w:val="nil"/>
              <w:left w:val="nil"/>
              <w:bottom w:val="nil"/>
              <w:right w:val="nil"/>
            </w:tcBorders>
            <w:vAlign w:val="center"/>
          </w:tcPr>
          <w:p w14:paraId="15F9D225" w14:textId="77777777" w:rsidR="001E2E5B" w:rsidRDefault="001E2E5B" w:rsidP="00EB3EE7">
            <w:pPr>
              <w:spacing w:line="240" w:lineRule="auto"/>
              <w:jc w:val="left"/>
              <w:rPr>
                <w:rFonts w:eastAsia="等线" w:cstheme="minorHAnsi"/>
                <w:color w:val="000000"/>
                <w:kern w:val="0"/>
                <w:sz w:val="22"/>
              </w:rPr>
            </w:pPr>
          </w:p>
        </w:tc>
        <w:tc>
          <w:tcPr>
            <w:tcW w:w="2197" w:type="dxa"/>
            <w:tcBorders>
              <w:top w:val="nil"/>
              <w:left w:val="nil"/>
              <w:bottom w:val="nil"/>
              <w:right w:val="nil"/>
            </w:tcBorders>
            <w:shd w:val="clear" w:color="auto" w:fill="auto"/>
            <w:noWrap/>
            <w:vAlign w:val="center"/>
          </w:tcPr>
          <w:p w14:paraId="2BFF8745"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reverse</w:t>
            </w:r>
          </w:p>
        </w:tc>
        <w:tc>
          <w:tcPr>
            <w:tcW w:w="3554" w:type="dxa"/>
            <w:tcBorders>
              <w:top w:val="nil"/>
              <w:left w:val="nil"/>
              <w:bottom w:val="nil"/>
              <w:right w:val="nil"/>
            </w:tcBorders>
            <w:shd w:val="clear" w:color="auto" w:fill="auto"/>
            <w:noWrap/>
            <w:vAlign w:val="center"/>
          </w:tcPr>
          <w:p w14:paraId="04F533E4"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5'-GGGTTAGATGGGGGATATGT-3'</w:t>
            </w:r>
          </w:p>
        </w:tc>
        <w:tc>
          <w:tcPr>
            <w:tcW w:w="2126" w:type="dxa"/>
            <w:vMerge/>
            <w:tcBorders>
              <w:top w:val="nil"/>
              <w:left w:val="nil"/>
              <w:bottom w:val="nil"/>
              <w:right w:val="nil"/>
            </w:tcBorders>
            <w:vAlign w:val="center"/>
          </w:tcPr>
          <w:p w14:paraId="4DD472CA" w14:textId="77777777" w:rsidR="001E2E5B" w:rsidRDefault="001E2E5B" w:rsidP="00EB3EE7">
            <w:pPr>
              <w:spacing w:line="240" w:lineRule="auto"/>
              <w:jc w:val="left"/>
              <w:rPr>
                <w:rFonts w:eastAsia="等线" w:cstheme="minorHAnsi"/>
                <w:color w:val="000000"/>
                <w:kern w:val="0"/>
                <w:szCs w:val="24"/>
              </w:rPr>
            </w:pPr>
          </w:p>
        </w:tc>
        <w:tc>
          <w:tcPr>
            <w:tcW w:w="992" w:type="dxa"/>
            <w:vMerge/>
            <w:tcBorders>
              <w:top w:val="nil"/>
              <w:left w:val="nil"/>
              <w:bottom w:val="nil"/>
              <w:right w:val="nil"/>
            </w:tcBorders>
            <w:vAlign w:val="center"/>
          </w:tcPr>
          <w:p w14:paraId="6A449BBA" w14:textId="77777777" w:rsidR="001E2E5B" w:rsidRDefault="001E2E5B" w:rsidP="00EB3EE7">
            <w:pPr>
              <w:spacing w:line="240" w:lineRule="auto"/>
              <w:jc w:val="left"/>
              <w:rPr>
                <w:rFonts w:eastAsia="等线" w:cstheme="minorHAnsi"/>
                <w:color w:val="000000"/>
                <w:kern w:val="0"/>
                <w:sz w:val="22"/>
              </w:rPr>
            </w:pPr>
          </w:p>
        </w:tc>
      </w:tr>
      <w:tr w:rsidR="001E2E5B" w14:paraId="618ABDF5" w14:textId="77777777" w:rsidTr="00EB3EE7">
        <w:trPr>
          <w:trHeight w:val="260"/>
        </w:trPr>
        <w:tc>
          <w:tcPr>
            <w:tcW w:w="1162" w:type="dxa"/>
            <w:vMerge/>
            <w:tcBorders>
              <w:top w:val="nil"/>
              <w:left w:val="nil"/>
              <w:bottom w:val="single" w:sz="4" w:space="0" w:color="auto"/>
              <w:right w:val="nil"/>
            </w:tcBorders>
            <w:vAlign w:val="center"/>
          </w:tcPr>
          <w:p w14:paraId="436A8A9F" w14:textId="77777777" w:rsidR="001E2E5B" w:rsidRDefault="001E2E5B" w:rsidP="00EB3EE7">
            <w:pPr>
              <w:spacing w:line="240" w:lineRule="auto"/>
              <w:jc w:val="left"/>
              <w:rPr>
                <w:rFonts w:eastAsia="等线" w:cstheme="minorHAnsi"/>
                <w:color w:val="000000"/>
                <w:kern w:val="0"/>
                <w:sz w:val="22"/>
              </w:rPr>
            </w:pPr>
          </w:p>
        </w:tc>
        <w:tc>
          <w:tcPr>
            <w:tcW w:w="2197" w:type="dxa"/>
            <w:tcBorders>
              <w:top w:val="nil"/>
              <w:left w:val="nil"/>
              <w:bottom w:val="single" w:sz="4" w:space="0" w:color="auto"/>
              <w:right w:val="nil"/>
            </w:tcBorders>
            <w:shd w:val="clear" w:color="auto" w:fill="auto"/>
            <w:noWrap/>
            <w:vAlign w:val="center"/>
          </w:tcPr>
          <w:p w14:paraId="6954D3CB"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MGB probe</w:t>
            </w:r>
          </w:p>
        </w:tc>
        <w:tc>
          <w:tcPr>
            <w:tcW w:w="3554" w:type="dxa"/>
            <w:tcBorders>
              <w:top w:val="nil"/>
              <w:left w:val="nil"/>
              <w:bottom w:val="single" w:sz="4" w:space="0" w:color="auto"/>
              <w:right w:val="nil"/>
            </w:tcBorders>
            <w:shd w:val="clear" w:color="auto" w:fill="auto"/>
            <w:noWrap/>
            <w:vAlign w:val="center"/>
          </w:tcPr>
          <w:p w14:paraId="764E115F"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5'-TCCCAAAACCCCAACAC-3'</w:t>
            </w:r>
          </w:p>
        </w:tc>
        <w:tc>
          <w:tcPr>
            <w:tcW w:w="2126" w:type="dxa"/>
            <w:vMerge/>
            <w:tcBorders>
              <w:top w:val="nil"/>
              <w:left w:val="nil"/>
              <w:bottom w:val="single" w:sz="4" w:space="0" w:color="auto"/>
              <w:right w:val="nil"/>
            </w:tcBorders>
            <w:vAlign w:val="center"/>
          </w:tcPr>
          <w:p w14:paraId="2BFD68AB" w14:textId="77777777" w:rsidR="001E2E5B" w:rsidRDefault="001E2E5B" w:rsidP="00EB3EE7">
            <w:pPr>
              <w:spacing w:line="240" w:lineRule="auto"/>
              <w:jc w:val="left"/>
              <w:rPr>
                <w:rFonts w:eastAsia="等线" w:cstheme="minorHAnsi"/>
                <w:color w:val="000000"/>
                <w:kern w:val="0"/>
                <w:szCs w:val="24"/>
              </w:rPr>
            </w:pPr>
          </w:p>
        </w:tc>
        <w:tc>
          <w:tcPr>
            <w:tcW w:w="992" w:type="dxa"/>
            <w:vMerge/>
            <w:tcBorders>
              <w:top w:val="nil"/>
              <w:left w:val="nil"/>
              <w:bottom w:val="single" w:sz="4" w:space="0" w:color="auto"/>
              <w:right w:val="nil"/>
            </w:tcBorders>
            <w:vAlign w:val="center"/>
          </w:tcPr>
          <w:p w14:paraId="33A5250A" w14:textId="77777777" w:rsidR="001E2E5B" w:rsidRDefault="001E2E5B" w:rsidP="00EB3EE7">
            <w:pPr>
              <w:spacing w:line="240" w:lineRule="auto"/>
              <w:jc w:val="left"/>
              <w:rPr>
                <w:rFonts w:eastAsia="等线" w:cstheme="minorHAnsi"/>
                <w:color w:val="000000"/>
                <w:kern w:val="0"/>
                <w:sz w:val="22"/>
              </w:rPr>
            </w:pPr>
          </w:p>
        </w:tc>
      </w:tr>
      <w:tr w:rsidR="001E2E5B" w14:paraId="4936C444" w14:textId="77777777" w:rsidTr="00EB3EE7">
        <w:trPr>
          <w:trHeight w:val="260"/>
        </w:trPr>
        <w:tc>
          <w:tcPr>
            <w:tcW w:w="1162" w:type="dxa"/>
            <w:vMerge w:val="restart"/>
            <w:tcBorders>
              <w:top w:val="single" w:sz="4" w:space="0" w:color="auto"/>
              <w:left w:val="nil"/>
              <w:bottom w:val="nil"/>
              <w:right w:val="nil"/>
            </w:tcBorders>
            <w:shd w:val="clear" w:color="auto" w:fill="auto"/>
            <w:noWrap/>
            <w:vAlign w:val="center"/>
          </w:tcPr>
          <w:p w14:paraId="22A64B3A" w14:textId="77777777" w:rsidR="001E2E5B" w:rsidRDefault="001E2E5B" w:rsidP="00EB3EE7">
            <w:pPr>
              <w:spacing w:line="240" w:lineRule="auto"/>
              <w:jc w:val="center"/>
              <w:rPr>
                <w:rFonts w:eastAsia="等线" w:cstheme="minorHAnsi"/>
                <w:i/>
                <w:iCs/>
                <w:color w:val="000000"/>
                <w:kern w:val="0"/>
                <w:sz w:val="22"/>
              </w:rPr>
            </w:pPr>
            <w:r>
              <w:rPr>
                <w:rFonts w:eastAsia="等线" w:cstheme="minorHAnsi"/>
                <w:i/>
                <w:iCs/>
                <w:color w:val="000000"/>
                <w:kern w:val="0"/>
                <w:sz w:val="22"/>
              </w:rPr>
              <w:t>NTMT1</w:t>
            </w:r>
          </w:p>
        </w:tc>
        <w:tc>
          <w:tcPr>
            <w:tcW w:w="2197" w:type="dxa"/>
            <w:tcBorders>
              <w:top w:val="single" w:sz="4" w:space="0" w:color="auto"/>
              <w:left w:val="nil"/>
              <w:bottom w:val="nil"/>
              <w:right w:val="nil"/>
            </w:tcBorders>
            <w:shd w:val="clear" w:color="auto" w:fill="auto"/>
            <w:noWrap/>
            <w:vAlign w:val="center"/>
          </w:tcPr>
          <w:p w14:paraId="60A0C723"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sense forward</w:t>
            </w:r>
          </w:p>
        </w:tc>
        <w:tc>
          <w:tcPr>
            <w:tcW w:w="3554" w:type="dxa"/>
            <w:tcBorders>
              <w:top w:val="single" w:sz="4" w:space="0" w:color="auto"/>
              <w:left w:val="nil"/>
              <w:bottom w:val="nil"/>
              <w:right w:val="nil"/>
            </w:tcBorders>
            <w:shd w:val="clear" w:color="auto" w:fill="auto"/>
            <w:noWrap/>
            <w:vAlign w:val="center"/>
          </w:tcPr>
          <w:p w14:paraId="1304661B"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5'-TAATTTTGGGGGTTGTTGTGAC-3'</w:t>
            </w:r>
          </w:p>
        </w:tc>
        <w:tc>
          <w:tcPr>
            <w:tcW w:w="2126" w:type="dxa"/>
            <w:vMerge w:val="restart"/>
            <w:tcBorders>
              <w:top w:val="single" w:sz="4" w:space="0" w:color="auto"/>
              <w:left w:val="nil"/>
              <w:bottom w:val="nil"/>
              <w:right w:val="nil"/>
            </w:tcBorders>
            <w:shd w:val="clear" w:color="auto" w:fill="auto"/>
            <w:noWrap/>
            <w:vAlign w:val="center"/>
          </w:tcPr>
          <w:p w14:paraId="2ACDCBDD"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chr9: 129620796-129620897</w:t>
            </w:r>
          </w:p>
        </w:tc>
        <w:tc>
          <w:tcPr>
            <w:tcW w:w="992" w:type="dxa"/>
            <w:vMerge w:val="restart"/>
            <w:tcBorders>
              <w:top w:val="single" w:sz="4" w:space="0" w:color="auto"/>
              <w:left w:val="nil"/>
              <w:bottom w:val="nil"/>
              <w:right w:val="nil"/>
            </w:tcBorders>
            <w:shd w:val="clear" w:color="auto" w:fill="auto"/>
            <w:noWrap/>
            <w:vAlign w:val="center"/>
          </w:tcPr>
          <w:p w14:paraId="34129DA6"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101 bp</w:t>
            </w:r>
          </w:p>
        </w:tc>
      </w:tr>
      <w:tr w:rsidR="001E2E5B" w14:paraId="652A692C" w14:textId="77777777" w:rsidTr="00EB3EE7">
        <w:trPr>
          <w:trHeight w:val="260"/>
        </w:trPr>
        <w:tc>
          <w:tcPr>
            <w:tcW w:w="1162" w:type="dxa"/>
            <w:vMerge/>
            <w:tcBorders>
              <w:top w:val="nil"/>
              <w:left w:val="nil"/>
              <w:bottom w:val="nil"/>
              <w:right w:val="nil"/>
            </w:tcBorders>
            <w:vAlign w:val="center"/>
          </w:tcPr>
          <w:p w14:paraId="5514522C" w14:textId="77777777" w:rsidR="001E2E5B" w:rsidRDefault="001E2E5B" w:rsidP="00EB3EE7">
            <w:pPr>
              <w:spacing w:line="240" w:lineRule="auto"/>
              <w:jc w:val="left"/>
              <w:rPr>
                <w:rFonts w:eastAsia="等线" w:cstheme="minorHAnsi"/>
                <w:i/>
                <w:iCs/>
                <w:color w:val="000000"/>
                <w:kern w:val="0"/>
                <w:sz w:val="22"/>
              </w:rPr>
            </w:pPr>
          </w:p>
        </w:tc>
        <w:tc>
          <w:tcPr>
            <w:tcW w:w="2197" w:type="dxa"/>
            <w:tcBorders>
              <w:top w:val="nil"/>
              <w:left w:val="nil"/>
              <w:bottom w:val="nil"/>
              <w:right w:val="nil"/>
            </w:tcBorders>
            <w:shd w:val="clear" w:color="auto" w:fill="auto"/>
            <w:noWrap/>
            <w:vAlign w:val="center"/>
          </w:tcPr>
          <w:p w14:paraId="07A14A4A"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sense reverse</w:t>
            </w:r>
          </w:p>
        </w:tc>
        <w:tc>
          <w:tcPr>
            <w:tcW w:w="3554" w:type="dxa"/>
            <w:tcBorders>
              <w:top w:val="nil"/>
              <w:left w:val="nil"/>
              <w:bottom w:val="nil"/>
              <w:right w:val="nil"/>
            </w:tcBorders>
            <w:shd w:val="clear" w:color="auto" w:fill="auto"/>
            <w:noWrap/>
            <w:vAlign w:val="center"/>
          </w:tcPr>
          <w:p w14:paraId="51ABA65D"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5'-CGGCATATAAACTTAACCAACG-3'</w:t>
            </w:r>
          </w:p>
        </w:tc>
        <w:tc>
          <w:tcPr>
            <w:tcW w:w="2126" w:type="dxa"/>
            <w:vMerge/>
            <w:tcBorders>
              <w:top w:val="nil"/>
              <w:left w:val="nil"/>
              <w:bottom w:val="nil"/>
              <w:right w:val="nil"/>
            </w:tcBorders>
            <w:vAlign w:val="center"/>
          </w:tcPr>
          <w:p w14:paraId="411A2171" w14:textId="77777777" w:rsidR="001E2E5B" w:rsidRDefault="001E2E5B" w:rsidP="00EB3EE7">
            <w:pPr>
              <w:spacing w:line="240" w:lineRule="auto"/>
              <w:jc w:val="left"/>
              <w:rPr>
                <w:rFonts w:eastAsia="等线" w:cstheme="minorHAnsi"/>
                <w:color w:val="000000"/>
                <w:kern w:val="0"/>
                <w:sz w:val="22"/>
              </w:rPr>
            </w:pPr>
          </w:p>
        </w:tc>
        <w:tc>
          <w:tcPr>
            <w:tcW w:w="992" w:type="dxa"/>
            <w:vMerge/>
            <w:tcBorders>
              <w:top w:val="nil"/>
              <w:left w:val="nil"/>
              <w:bottom w:val="nil"/>
              <w:right w:val="nil"/>
            </w:tcBorders>
            <w:vAlign w:val="center"/>
          </w:tcPr>
          <w:p w14:paraId="2281B5DB" w14:textId="77777777" w:rsidR="001E2E5B" w:rsidRDefault="001E2E5B" w:rsidP="00EB3EE7">
            <w:pPr>
              <w:spacing w:line="240" w:lineRule="auto"/>
              <w:jc w:val="left"/>
              <w:rPr>
                <w:rFonts w:eastAsia="等线" w:cstheme="minorHAnsi"/>
                <w:color w:val="000000"/>
                <w:kern w:val="0"/>
                <w:sz w:val="22"/>
              </w:rPr>
            </w:pPr>
          </w:p>
        </w:tc>
      </w:tr>
      <w:tr w:rsidR="001E2E5B" w14:paraId="5FD2A174" w14:textId="77777777" w:rsidTr="00EB3EE7">
        <w:trPr>
          <w:trHeight w:val="260"/>
        </w:trPr>
        <w:tc>
          <w:tcPr>
            <w:tcW w:w="1162" w:type="dxa"/>
            <w:vMerge/>
            <w:tcBorders>
              <w:top w:val="nil"/>
              <w:left w:val="nil"/>
              <w:bottom w:val="nil"/>
              <w:right w:val="nil"/>
            </w:tcBorders>
            <w:vAlign w:val="center"/>
          </w:tcPr>
          <w:p w14:paraId="2711BC4A" w14:textId="77777777" w:rsidR="001E2E5B" w:rsidRDefault="001E2E5B" w:rsidP="00EB3EE7">
            <w:pPr>
              <w:spacing w:line="240" w:lineRule="auto"/>
              <w:jc w:val="left"/>
              <w:rPr>
                <w:rFonts w:eastAsia="等线" w:cstheme="minorHAnsi"/>
                <w:i/>
                <w:iCs/>
                <w:color w:val="000000"/>
                <w:kern w:val="0"/>
                <w:sz w:val="22"/>
              </w:rPr>
            </w:pPr>
          </w:p>
        </w:tc>
        <w:tc>
          <w:tcPr>
            <w:tcW w:w="2197" w:type="dxa"/>
            <w:tcBorders>
              <w:top w:val="nil"/>
              <w:left w:val="nil"/>
              <w:bottom w:val="nil"/>
              <w:right w:val="nil"/>
            </w:tcBorders>
            <w:shd w:val="clear" w:color="auto" w:fill="auto"/>
            <w:noWrap/>
            <w:vAlign w:val="center"/>
          </w:tcPr>
          <w:p w14:paraId="6E712DA9"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sense MGB probe</w:t>
            </w:r>
          </w:p>
        </w:tc>
        <w:tc>
          <w:tcPr>
            <w:tcW w:w="3554" w:type="dxa"/>
            <w:tcBorders>
              <w:top w:val="nil"/>
              <w:left w:val="nil"/>
              <w:bottom w:val="nil"/>
              <w:right w:val="nil"/>
            </w:tcBorders>
            <w:shd w:val="clear" w:color="auto" w:fill="auto"/>
            <w:noWrap/>
            <w:vAlign w:val="center"/>
          </w:tcPr>
          <w:p w14:paraId="06F190E1"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5'-ACTATACCGAACTTACT-3'</w:t>
            </w:r>
          </w:p>
        </w:tc>
        <w:tc>
          <w:tcPr>
            <w:tcW w:w="2126" w:type="dxa"/>
            <w:vMerge/>
            <w:tcBorders>
              <w:top w:val="nil"/>
              <w:left w:val="nil"/>
              <w:bottom w:val="nil"/>
              <w:right w:val="nil"/>
            </w:tcBorders>
            <w:vAlign w:val="center"/>
          </w:tcPr>
          <w:p w14:paraId="7C4FAB2D" w14:textId="77777777" w:rsidR="001E2E5B" w:rsidRDefault="001E2E5B" w:rsidP="00EB3EE7">
            <w:pPr>
              <w:spacing w:line="240" w:lineRule="auto"/>
              <w:jc w:val="left"/>
              <w:rPr>
                <w:rFonts w:eastAsia="等线" w:cstheme="minorHAnsi"/>
                <w:color w:val="000000"/>
                <w:kern w:val="0"/>
                <w:sz w:val="22"/>
              </w:rPr>
            </w:pPr>
          </w:p>
        </w:tc>
        <w:tc>
          <w:tcPr>
            <w:tcW w:w="992" w:type="dxa"/>
            <w:vMerge/>
            <w:tcBorders>
              <w:top w:val="nil"/>
              <w:left w:val="nil"/>
              <w:bottom w:val="nil"/>
              <w:right w:val="nil"/>
            </w:tcBorders>
            <w:vAlign w:val="center"/>
          </w:tcPr>
          <w:p w14:paraId="1766DA55" w14:textId="77777777" w:rsidR="001E2E5B" w:rsidRDefault="001E2E5B" w:rsidP="00EB3EE7">
            <w:pPr>
              <w:spacing w:line="240" w:lineRule="auto"/>
              <w:jc w:val="left"/>
              <w:rPr>
                <w:rFonts w:eastAsia="等线" w:cstheme="minorHAnsi"/>
                <w:color w:val="000000"/>
                <w:kern w:val="0"/>
                <w:sz w:val="22"/>
              </w:rPr>
            </w:pPr>
          </w:p>
        </w:tc>
      </w:tr>
      <w:tr w:rsidR="001E2E5B" w14:paraId="439CD147" w14:textId="77777777" w:rsidTr="00EB3EE7">
        <w:trPr>
          <w:trHeight w:val="260"/>
        </w:trPr>
        <w:tc>
          <w:tcPr>
            <w:tcW w:w="1162" w:type="dxa"/>
            <w:vMerge/>
            <w:tcBorders>
              <w:top w:val="nil"/>
              <w:left w:val="nil"/>
              <w:bottom w:val="nil"/>
              <w:right w:val="nil"/>
            </w:tcBorders>
            <w:vAlign w:val="center"/>
          </w:tcPr>
          <w:p w14:paraId="2E88D049" w14:textId="77777777" w:rsidR="001E2E5B" w:rsidRDefault="001E2E5B" w:rsidP="00EB3EE7">
            <w:pPr>
              <w:spacing w:line="240" w:lineRule="auto"/>
              <w:jc w:val="left"/>
              <w:rPr>
                <w:rFonts w:eastAsia="等线" w:cstheme="minorHAnsi"/>
                <w:i/>
                <w:iCs/>
                <w:color w:val="000000"/>
                <w:kern w:val="0"/>
                <w:sz w:val="22"/>
              </w:rPr>
            </w:pPr>
          </w:p>
        </w:tc>
        <w:tc>
          <w:tcPr>
            <w:tcW w:w="2197" w:type="dxa"/>
            <w:tcBorders>
              <w:top w:val="nil"/>
              <w:left w:val="nil"/>
              <w:bottom w:val="nil"/>
              <w:right w:val="nil"/>
            </w:tcBorders>
            <w:shd w:val="clear" w:color="auto" w:fill="auto"/>
            <w:noWrap/>
            <w:vAlign w:val="center"/>
          </w:tcPr>
          <w:p w14:paraId="51AB3EA2"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antisense forward</w:t>
            </w:r>
          </w:p>
        </w:tc>
        <w:tc>
          <w:tcPr>
            <w:tcW w:w="3554" w:type="dxa"/>
            <w:tcBorders>
              <w:top w:val="nil"/>
              <w:left w:val="nil"/>
              <w:bottom w:val="nil"/>
              <w:right w:val="nil"/>
            </w:tcBorders>
            <w:shd w:val="clear" w:color="auto" w:fill="auto"/>
            <w:noWrap/>
            <w:vAlign w:val="center"/>
          </w:tcPr>
          <w:p w14:paraId="318EBCF2"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5'-GGGAGTTATTCGTTGTTCGTC-3'</w:t>
            </w:r>
          </w:p>
        </w:tc>
        <w:tc>
          <w:tcPr>
            <w:tcW w:w="2126" w:type="dxa"/>
            <w:vMerge w:val="restart"/>
            <w:tcBorders>
              <w:top w:val="nil"/>
              <w:left w:val="nil"/>
              <w:bottom w:val="nil"/>
              <w:right w:val="nil"/>
            </w:tcBorders>
            <w:shd w:val="clear" w:color="auto" w:fill="auto"/>
            <w:noWrap/>
            <w:vAlign w:val="center"/>
          </w:tcPr>
          <w:p w14:paraId="4BF35F90"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chr9: 129620441-129620505</w:t>
            </w:r>
          </w:p>
        </w:tc>
        <w:tc>
          <w:tcPr>
            <w:tcW w:w="992" w:type="dxa"/>
            <w:vMerge w:val="restart"/>
            <w:tcBorders>
              <w:top w:val="nil"/>
              <w:left w:val="nil"/>
              <w:bottom w:val="nil"/>
              <w:right w:val="nil"/>
            </w:tcBorders>
            <w:shd w:val="clear" w:color="auto" w:fill="auto"/>
            <w:noWrap/>
            <w:vAlign w:val="center"/>
          </w:tcPr>
          <w:p w14:paraId="52A5F45F"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64 bp</w:t>
            </w:r>
          </w:p>
        </w:tc>
      </w:tr>
      <w:tr w:rsidR="001E2E5B" w14:paraId="48665A80" w14:textId="77777777" w:rsidTr="00EB3EE7">
        <w:trPr>
          <w:trHeight w:val="260"/>
        </w:trPr>
        <w:tc>
          <w:tcPr>
            <w:tcW w:w="1162" w:type="dxa"/>
            <w:vMerge/>
            <w:tcBorders>
              <w:top w:val="nil"/>
              <w:left w:val="nil"/>
              <w:bottom w:val="nil"/>
              <w:right w:val="nil"/>
            </w:tcBorders>
            <w:vAlign w:val="center"/>
          </w:tcPr>
          <w:p w14:paraId="721578CA" w14:textId="77777777" w:rsidR="001E2E5B" w:rsidRDefault="001E2E5B" w:rsidP="00EB3EE7">
            <w:pPr>
              <w:spacing w:line="240" w:lineRule="auto"/>
              <w:jc w:val="left"/>
              <w:rPr>
                <w:rFonts w:eastAsia="等线" w:cstheme="minorHAnsi"/>
                <w:i/>
                <w:iCs/>
                <w:color w:val="000000"/>
                <w:kern w:val="0"/>
                <w:sz w:val="22"/>
              </w:rPr>
            </w:pPr>
          </w:p>
        </w:tc>
        <w:tc>
          <w:tcPr>
            <w:tcW w:w="2197" w:type="dxa"/>
            <w:tcBorders>
              <w:top w:val="nil"/>
              <w:left w:val="nil"/>
              <w:bottom w:val="nil"/>
              <w:right w:val="nil"/>
            </w:tcBorders>
            <w:shd w:val="clear" w:color="auto" w:fill="auto"/>
            <w:noWrap/>
            <w:vAlign w:val="center"/>
          </w:tcPr>
          <w:p w14:paraId="3CC7E215"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antisense reverse</w:t>
            </w:r>
          </w:p>
        </w:tc>
        <w:tc>
          <w:tcPr>
            <w:tcW w:w="3554" w:type="dxa"/>
            <w:tcBorders>
              <w:top w:val="nil"/>
              <w:left w:val="nil"/>
              <w:bottom w:val="nil"/>
              <w:right w:val="nil"/>
            </w:tcBorders>
            <w:shd w:val="clear" w:color="auto" w:fill="auto"/>
            <w:noWrap/>
            <w:vAlign w:val="center"/>
          </w:tcPr>
          <w:p w14:paraId="5B390D7A"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5'-TCCCGAACGAAACAACGAGA-3'</w:t>
            </w:r>
          </w:p>
        </w:tc>
        <w:tc>
          <w:tcPr>
            <w:tcW w:w="2126" w:type="dxa"/>
            <w:vMerge/>
            <w:tcBorders>
              <w:top w:val="nil"/>
              <w:left w:val="nil"/>
              <w:bottom w:val="nil"/>
              <w:right w:val="nil"/>
            </w:tcBorders>
            <w:vAlign w:val="center"/>
          </w:tcPr>
          <w:p w14:paraId="36C6F6F5" w14:textId="77777777" w:rsidR="001E2E5B" w:rsidRDefault="001E2E5B" w:rsidP="00EB3EE7">
            <w:pPr>
              <w:spacing w:line="240" w:lineRule="auto"/>
              <w:jc w:val="left"/>
              <w:rPr>
                <w:rFonts w:eastAsia="等线" w:cstheme="minorHAnsi"/>
                <w:color w:val="000000"/>
                <w:kern w:val="0"/>
                <w:sz w:val="22"/>
              </w:rPr>
            </w:pPr>
          </w:p>
        </w:tc>
        <w:tc>
          <w:tcPr>
            <w:tcW w:w="992" w:type="dxa"/>
            <w:vMerge/>
            <w:tcBorders>
              <w:top w:val="nil"/>
              <w:left w:val="nil"/>
              <w:bottom w:val="nil"/>
              <w:right w:val="nil"/>
            </w:tcBorders>
            <w:vAlign w:val="center"/>
          </w:tcPr>
          <w:p w14:paraId="09FCF597" w14:textId="77777777" w:rsidR="001E2E5B" w:rsidRDefault="001E2E5B" w:rsidP="00EB3EE7">
            <w:pPr>
              <w:spacing w:line="240" w:lineRule="auto"/>
              <w:jc w:val="left"/>
              <w:rPr>
                <w:rFonts w:eastAsia="等线" w:cstheme="minorHAnsi"/>
                <w:color w:val="000000"/>
                <w:kern w:val="0"/>
                <w:sz w:val="22"/>
              </w:rPr>
            </w:pPr>
          </w:p>
        </w:tc>
      </w:tr>
      <w:tr w:rsidR="001E2E5B" w14:paraId="20E73848" w14:textId="77777777" w:rsidTr="00EB3EE7">
        <w:trPr>
          <w:trHeight w:val="260"/>
        </w:trPr>
        <w:tc>
          <w:tcPr>
            <w:tcW w:w="1162" w:type="dxa"/>
            <w:vMerge/>
            <w:tcBorders>
              <w:top w:val="nil"/>
              <w:left w:val="nil"/>
              <w:bottom w:val="single" w:sz="4" w:space="0" w:color="auto"/>
              <w:right w:val="nil"/>
            </w:tcBorders>
            <w:vAlign w:val="center"/>
          </w:tcPr>
          <w:p w14:paraId="19AAC6A1" w14:textId="77777777" w:rsidR="001E2E5B" w:rsidRDefault="001E2E5B" w:rsidP="00EB3EE7">
            <w:pPr>
              <w:spacing w:line="240" w:lineRule="auto"/>
              <w:jc w:val="left"/>
              <w:rPr>
                <w:rFonts w:eastAsia="等线" w:cstheme="minorHAnsi"/>
                <w:i/>
                <w:iCs/>
                <w:color w:val="000000"/>
                <w:kern w:val="0"/>
                <w:sz w:val="22"/>
              </w:rPr>
            </w:pPr>
          </w:p>
        </w:tc>
        <w:tc>
          <w:tcPr>
            <w:tcW w:w="2197" w:type="dxa"/>
            <w:tcBorders>
              <w:top w:val="nil"/>
              <w:left w:val="nil"/>
              <w:bottom w:val="single" w:sz="4" w:space="0" w:color="auto"/>
              <w:right w:val="nil"/>
            </w:tcBorders>
            <w:shd w:val="clear" w:color="auto" w:fill="auto"/>
            <w:noWrap/>
            <w:vAlign w:val="center"/>
          </w:tcPr>
          <w:p w14:paraId="4792D811"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antisense MGB probe</w:t>
            </w:r>
          </w:p>
        </w:tc>
        <w:tc>
          <w:tcPr>
            <w:tcW w:w="3554" w:type="dxa"/>
            <w:tcBorders>
              <w:top w:val="nil"/>
              <w:left w:val="nil"/>
              <w:bottom w:val="single" w:sz="4" w:space="0" w:color="auto"/>
              <w:right w:val="nil"/>
            </w:tcBorders>
            <w:shd w:val="clear" w:color="auto" w:fill="auto"/>
            <w:noWrap/>
            <w:vAlign w:val="center"/>
          </w:tcPr>
          <w:p w14:paraId="6777EC40"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5'-CGAAATAAACGCCACCGACC-3'</w:t>
            </w:r>
          </w:p>
        </w:tc>
        <w:tc>
          <w:tcPr>
            <w:tcW w:w="2126" w:type="dxa"/>
            <w:vMerge/>
            <w:tcBorders>
              <w:top w:val="nil"/>
              <w:left w:val="nil"/>
              <w:bottom w:val="single" w:sz="4" w:space="0" w:color="auto"/>
              <w:right w:val="nil"/>
            </w:tcBorders>
            <w:vAlign w:val="center"/>
          </w:tcPr>
          <w:p w14:paraId="7EAF388D" w14:textId="77777777" w:rsidR="001E2E5B" w:rsidRDefault="001E2E5B" w:rsidP="00EB3EE7">
            <w:pPr>
              <w:spacing w:line="240" w:lineRule="auto"/>
              <w:jc w:val="left"/>
              <w:rPr>
                <w:rFonts w:eastAsia="等线" w:cstheme="minorHAnsi"/>
                <w:color w:val="000000"/>
                <w:kern w:val="0"/>
                <w:sz w:val="22"/>
              </w:rPr>
            </w:pPr>
          </w:p>
        </w:tc>
        <w:tc>
          <w:tcPr>
            <w:tcW w:w="992" w:type="dxa"/>
            <w:vMerge/>
            <w:tcBorders>
              <w:top w:val="nil"/>
              <w:left w:val="nil"/>
              <w:bottom w:val="single" w:sz="4" w:space="0" w:color="auto"/>
              <w:right w:val="nil"/>
            </w:tcBorders>
            <w:vAlign w:val="center"/>
          </w:tcPr>
          <w:p w14:paraId="2319693E" w14:textId="77777777" w:rsidR="001E2E5B" w:rsidRDefault="001E2E5B" w:rsidP="00EB3EE7">
            <w:pPr>
              <w:spacing w:line="240" w:lineRule="auto"/>
              <w:jc w:val="left"/>
              <w:rPr>
                <w:rFonts w:eastAsia="等线" w:cstheme="minorHAnsi"/>
                <w:color w:val="000000"/>
                <w:kern w:val="0"/>
                <w:sz w:val="22"/>
              </w:rPr>
            </w:pPr>
          </w:p>
        </w:tc>
      </w:tr>
      <w:tr w:rsidR="001E2E5B" w14:paraId="68DA9F1C" w14:textId="77777777" w:rsidTr="00EB3EE7">
        <w:trPr>
          <w:trHeight w:val="260"/>
        </w:trPr>
        <w:tc>
          <w:tcPr>
            <w:tcW w:w="1162" w:type="dxa"/>
            <w:vMerge w:val="restart"/>
            <w:tcBorders>
              <w:top w:val="single" w:sz="4" w:space="0" w:color="auto"/>
              <w:left w:val="nil"/>
              <w:right w:val="nil"/>
            </w:tcBorders>
            <w:shd w:val="clear" w:color="auto" w:fill="auto"/>
            <w:noWrap/>
            <w:vAlign w:val="center"/>
          </w:tcPr>
          <w:p w14:paraId="6166E3F1" w14:textId="77777777" w:rsidR="001E2E5B" w:rsidRDefault="001E2E5B" w:rsidP="00EB3EE7">
            <w:pPr>
              <w:spacing w:line="240" w:lineRule="auto"/>
              <w:jc w:val="center"/>
              <w:rPr>
                <w:rFonts w:eastAsia="等线" w:cstheme="minorHAnsi"/>
                <w:i/>
                <w:iCs/>
                <w:color w:val="000000"/>
                <w:kern w:val="0"/>
                <w:sz w:val="22"/>
              </w:rPr>
            </w:pPr>
            <w:r>
              <w:rPr>
                <w:rFonts w:eastAsia="等线" w:cstheme="minorHAnsi"/>
                <w:i/>
                <w:iCs/>
                <w:color w:val="000000"/>
                <w:kern w:val="0"/>
                <w:sz w:val="22"/>
              </w:rPr>
              <w:t>MAP3K14-AS1</w:t>
            </w:r>
          </w:p>
        </w:tc>
        <w:tc>
          <w:tcPr>
            <w:tcW w:w="2197" w:type="dxa"/>
            <w:tcBorders>
              <w:top w:val="single" w:sz="4" w:space="0" w:color="auto"/>
              <w:left w:val="nil"/>
              <w:right w:val="nil"/>
            </w:tcBorders>
            <w:shd w:val="clear" w:color="auto" w:fill="auto"/>
            <w:noWrap/>
            <w:vAlign w:val="center"/>
          </w:tcPr>
          <w:p w14:paraId="434380D3"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antisense forward</w:t>
            </w:r>
          </w:p>
        </w:tc>
        <w:tc>
          <w:tcPr>
            <w:tcW w:w="3554" w:type="dxa"/>
            <w:tcBorders>
              <w:top w:val="single" w:sz="4" w:space="0" w:color="auto"/>
              <w:left w:val="nil"/>
              <w:right w:val="nil"/>
            </w:tcBorders>
            <w:shd w:val="clear" w:color="auto" w:fill="auto"/>
            <w:noWrap/>
            <w:vAlign w:val="center"/>
          </w:tcPr>
          <w:p w14:paraId="0FB1E430"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w:t>
            </w:r>
            <w:r>
              <w:rPr>
                <w:rFonts w:eastAsia="等线" w:cstheme="minorHAnsi"/>
                <w:color w:val="FF0000"/>
                <w:kern w:val="0"/>
                <w:sz w:val="22"/>
              </w:rPr>
              <w:t>C</w:t>
            </w:r>
            <w:r>
              <w:rPr>
                <w:rFonts w:eastAsia="等线" w:cstheme="minorHAnsi"/>
                <w:color w:val="000000"/>
                <w:kern w:val="0"/>
                <w:sz w:val="22"/>
              </w:rPr>
              <w:t>GATTTGTAGTGGGGGGTTC-3'</w:t>
            </w:r>
            <w:r>
              <w:rPr>
                <w:rFonts w:eastAsia="等线" w:cstheme="minorHAnsi"/>
                <w:color w:val="000000"/>
                <w:kern w:val="0"/>
                <w:sz w:val="28"/>
                <w:szCs w:val="28"/>
                <w:vertAlign w:val="superscript"/>
              </w:rPr>
              <w:t>*</w:t>
            </w:r>
          </w:p>
        </w:tc>
        <w:tc>
          <w:tcPr>
            <w:tcW w:w="2126" w:type="dxa"/>
            <w:vMerge w:val="restart"/>
            <w:tcBorders>
              <w:top w:val="single" w:sz="4" w:space="0" w:color="auto"/>
              <w:left w:val="nil"/>
              <w:right w:val="nil"/>
            </w:tcBorders>
            <w:shd w:val="clear" w:color="auto" w:fill="auto"/>
            <w:noWrap/>
            <w:vAlign w:val="center"/>
          </w:tcPr>
          <w:p w14:paraId="368BCE7E"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chr17: 45246849-45246926</w:t>
            </w:r>
          </w:p>
        </w:tc>
        <w:tc>
          <w:tcPr>
            <w:tcW w:w="992" w:type="dxa"/>
            <w:vMerge w:val="restart"/>
            <w:tcBorders>
              <w:top w:val="single" w:sz="4" w:space="0" w:color="auto"/>
              <w:left w:val="nil"/>
              <w:right w:val="nil"/>
            </w:tcBorders>
            <w:shd w:val="clear" w:color="auto" w:fill="auto"/>
            <w:noWrap/>
            <w:vAlign w:val="center"/>
          </w:tcPr>
          <w:p w14:paraId="2C7D956F"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77 bp</w:t>
            </w:r>
          </w:p>
        </w:tc>
      </w:tr>
      <w:tr w:rsidR="001E2E5B" w14:paraId="27CC055D" w14:textId="77777777" w:rsidTr="00EB3EE7">
        <w:trPr>
          <w:trHeight w:val="260"/>
        </w:trPr>
        <w:tc>
          <w:tcPr>
            <w:tcW w:w="1162" w:type="dxa"/>
            <w:vMerge/>
            <w:tcBorders>
              <w:left w:val="nil"/>
              <w:bottom w:val="single" w:sz="8" w:space="0" w:color="000000"/>
              <w:right w:val="nil"/>
            </w:tcBorders>
            <w:vAlign w:val="center"/>
          </w:tcPr>
          <w:p w14:paraId="2616E292" w14:textId="77777777" w:rsidR="001E2E5B" w:rsidRDefault="001E2E5B" w:rsidP="00EB3EE7">
            <w:pPr>
              <w:spacing w:line="240" w:lineRule="auto"/>
              <w:jc w:val="left"/>
              <w:rPr>
                <w:rFonts w:eastAsia="等线" w:cstheme="minorHAnsi"/>
                <w:color w:val="000000"/>
                <w:kern w:val="0"/>
                <w:sz w:val="22"/>
              </w:rPr>
            </w:pPr>
          </w:p>
        </w:tc>
        <w:tc>
          <w:tcPr>
            <w:tcW w:w="2197" w:type="dxa"/>
            <w:tcBorders>
              <w:left w:val="nil"/>
              <w:bottom w:val="nil"/>
              <w:right w:val="nil"/>
            </w:tcBorders>
            <w:shd w:val="clear" w:color="auto" w:fill="auto"/>
            <w:noWrap/>
            <w:vAlign w:val="center"/>
          </w:tcPr>
          <w:p w14:paraId="56FEB602"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antisense reverse</w:t>
            </w:r>
          </w:p>
        </w:tc>
        <w:tc>
          <w:tcPr>
            <w:tcW w:w="3554" w:type="dxa"/>
            <w:tcBorders>
              <w:left w:val="nil"/>
              <w:bottom w:val="nil"/>
              <w:right w:val="nil"/>
            </w:tcBorders>
            <w:shd w:val="clear" w:color="auto" w:fill="auto"/>
            <w:noWrap/>
            <w:vAlign w:val="center"/>
          </w:tcPr>
          <w:p w14:paraId="049942B2"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5'-AAACCAACCCTACATCCG</w:t>
            </w:r>
            <w:r>
              <w:rPr>
                <w:rFonts w:eastAsia="等线" w:cstheme="minorHAnsi"/>
                <w:color w:val="FF0000"/>
                <w:kern w:val="0"/>
                <w:sz w:val="22"/>
              </w:rPr>
              <w:t>G</w:t>
            </w:r>
            <w:r>
              <w:rPr>
                <w:rFonts w:eastAsia="等线" w:cstheme="minorHAnsi"/>
                <w:color w:val="000000"/>
                <w:kern w:val="0"/>
                <w:sz w:val="22"/>
              </w:rPr>
              <w:t>G-3'</w:t>
            </w:r>
          </w:p>
        </w:tc>
        <w:tc>
          <w:tcPr>
            <w:tcW w:w="2126" w:type="dxa"/>
            <w:vMerge/>
            <w:tcBorders>
              <w:left w:val="nil"/>
              <w:bottom w:val="single" w:sz="8" w:space="0" w:color="000000"/>
              <w:right w:val="nil"/>
            </w:tcBorders>
            <w:vAlign w:val="center"/>
          </w:tcPr>
          <w:p w14:paraId="06A06396" w14:textId="77777777" w:rsidR="001E2E5B" w:rsidRDefault="001E2E5B" w:rsidP="00EB3EE7">
            <w:pPr>
              <w:spacing w:line="240" w:lineRule="auto"/>
              <w:jc w:val="left"/>
              <w:rPr>
                <w:rFonts w:eastAsia="等线" w:cstheme="minorHAnsi"/>
                <w:color w:val="000000"/>
                <w:kern w:val="0"/>
                <w:sz w:val="22"/>
              </w:rPr>
            </w:pPr>
          </w:p>
        </w:tc>
        <w:tc>
          <w:tcPr>
            <w:tcW w:w="992" w:type="dxa"/>
            <w:vMerge/>
            <w:tcBorders>
              <w:left w:val="nil"/>
              <w:bottom w:val="single" w:sz="8" w:space="0" w:color="000000"/>
              <w:right w:val="nil"/>
            </w:tcBorders>
            <w:vAlign w:val="center"/>
          </w:tcPr>
          <w:p w14:paraId="52191874" w14:textId="77777777" w:rsidR="001E2E5B" w:rsidRDefault="001E2E5B" w:rsidP="00EB3EE7">
            <w:pPr>
              <w:spacing w:line="240" w:lineRule="auto"/>
              <w:jc w:val="left"/>
              <w:rPr>
                <w:rFonts w:eastAsia="等线" w:cstheme="minorHAnsi"/>
                <w:color w:val="000000"/>
                <w:kern w:val="0"/>
                <w:sz w:val="22"/>
              </w:rPr>
            </w:pPr>
          </w:p>
        </w:tc>
      </w:tr>
      <w:tr w:rsidR="001E2E5B" w14:paraId="152EEF98" w14:textId="77777777" w:rsidTr="00EB3EE7">
        <w:trPr>
          <w:trHeight w:val="260"/>
        </w:trPr>
        <w:tc>
          <w:tcPr>
            <w:tcW w:w="1162" w:type="dxa"/>
            <w:vMerge/>
            <w:tcBorders>
              <w:top w:val="nil"/>
              <w:left w:val="nil"/>
              <w:bottom w:val="single" w:sz="8" w:space="0" w:color="000000"/>
              <w:right w:val="nil"/>
            </w:tcBorders>
            <w:vAlign w:val="center"/>
          </w:tcPr>
          <w:p w14:paraId="58F697DA" w14:textId="77777777" w:rsidR="001E2E5B" w:rsidRDefault="001E2E5B" w:rsidP="00EB3EE7">
            <w:pPr>
              <w:spacing w:line="240" w:lineRule="auto"/>
              <w:jc w:val="left"/>
              <w:rPr>
                <w:rFonts w:eastAsia="等线" w:cstheme="minorHAnsi"/>
                <w:color w:val="000000"/>
                <w:kern w:val="0"/>
                <w:sz w:val="22"/>
              </w:rPr>
            </w:pPr>
          </w:p>
        </w:tc>
        <w:tc>
          <w:tcPr>
            <w:tcW w:w="2197" w:type="dxa"/>
            <w:tcBorders>
              <w:top w:val="nil"/>
              <w:left w:val="nil"/>
              <w:bottom w:val="nil"/>
              <w:right w:val="nil"/>
            </w:tcBorders>
            <w:shd w:val="clear" w:color="auto" w:fill="auto"/>
            <w:noWrap/>
            <w:vAlign w:val="center"/>
          </w:tcPr>
          <w:p w14:paraId="072C6296"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MGB probe 1</w:t>
            </w:r>
          </w:p>
        </w:tc>
        <w:tc>
          <w:tcPr>
            <w:tcW w:w="3554" w:type="dxa"/>
            <w:tcBorders>
              <w:top w:val="nil"/>
              <w:left w:val="nil"/>
              <w:bottom w:val="nil"/>
              <w:right w:val="nil"/>
            </w:tcBorders>
            <w:shd w:val="clear" w:color="auto" w:fill="auto"/>
            <w:noWrap/>
            <w:vAlign w:val="center"/>
          </w:tcPr>
          <w:p w14:paraId="4CCEC68B"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5'-CCCGTCGACGTCCC-3'</w:t>
            </w:r>
          </w:p>
        </w:tc>
        <w:tc>
          <w:tcPr>
            <w:tcW w:w="2126" w:type="dxa"/>
            <w:vMerge/>
            <w:tcBorders>
              <w:top w:val="nil"/>
              <w:left w:val="nil"/>
              <w:bottom w:val="single" w:sz="8" w:space="0" w:color="000000"/>
              <w:right w:val="nil"/>
            </w:tcBorders>
            <w:vAlign w:val="center"/>
          </w:tcPr>
          <w:p w14:paraId="33A3A939" w14:textId="77777777" w:rsidR="001E2E5B" w:rsidRDefault="001E2E5B" w:rsidP="00EB3EE7">
            <w:pPr>
              <w:spacing w:line="240" w:lineRule="auto"/>
              <w:jc w:val="left"/>
              <w:rPr>
                <w:rFonts w:eastAsia="等线" w:cstheme="minorHAnsi"/>
                <w:color w:val="000000"/>
                <w:kern w:val="0"/>
                <w:sz w:val="22"/>
              </w:rPr>
            </w:pPr>
          </w:p>
        </w:tc>
        <w:tc>
          <w:tcPr>
            <w:tcW w:w="992" w:type="dxa"/>
            <w:vMerge/>
            <w:tcBorders>
              <w:top w:val="nil"/>
              <w:left w:val="nil"/>
              <w:bottom w:val="single" w:sz="8" w:space="0" w:color="000000"/>
              <w:right w:val="nil"/>
            </w:tcBorders>
            <w:vAlign w:val="center"/>
          </w:tcPr>
          <w:p w14:paraId="289FCAAC" w14:textId="77777777" w:rsidR="001E2E5B" w:rsidRDefault="001E2E5B" w:rsidP="00EB3EE7">
            <w:pPr>
              <w:spacing w:line="240" w:lineRule="auto"/>
              <w:jc w:val="left"/>
              <w:rPr>
                <w:rFonts w:eastAsia="等线" w:cstheme="minorHAnsi"/>
                <w:color w:val="000000"/>
                <w:kern w:val="0"/>
                <w:sz w:val="22"/>
              </w:rPr>
            </w:pPr>
          </w:p>
        </w:tc>
      </w:tr>
      <w:tr w:rsidR="001E2E5B" w14:paraId="16290BBD" w14:textId="77777777" w:rsidTr="00EB3EE7">
        <w:trPr>
          <w:trHeight w:val="274"/>
        </w:trPr>
        <w:tc>
          <w:tcPr>
            <w:tcW w:w="1162" w:type="dxa"/>
            <w:vMerge/>
            <w:tcBorders>
              <w:top w:val="nil"/>
              <w:left w:val="nil"/>
              <w:bottom w:val="single" w:sz="8" w:space="0" w:color="000000"/>
              <w:right w:val="nil"/>
            </w:tcBorders>
            <w:vAlign w:val="center"/>
          </w:tcPr>
          <w:p w14:paraId="44AA5C28" w14:textId="77777777" w:rsidR="001E2E5B" w:rsidRDefault="001E2E5B" w:rsidP="00EB3EE7">
            <w:pPr>
              <w:spacing w:line="240" w:lineRule="auto"/>
              <w:jc w:val="left"/>
              <w:rPr>
                <w:rFonts w:eastAsia="等线" w:cstheme="minorHAnsi"/>
                <w:color w:val="000000"/>
                <w:kern w:val="0"/>
                <w:sz w:val="22"/>
              </w:rPr>
            </w:pPr>
          </w:p>
        </w:tc>
        <w:tc>
          <w:tcPr>
            <w:tcW w:w="2197" w:type="dxa"/>
            <w:tcBorders>
              <w:top w:val="nil"/>
              <w:left w:val="nil"/>
              <w:bottom w:val="single" w:sz="8" w:space="0" w:color="auto"/>
              <w:right w:val="nil"/>
            </w:tcBorders>
            <w:shd w:val="clear" w:color="auto" w:fill="auto"/>
            <w:noWrap/>
            <w:vAlign w:val="center"/>
          </w:tcPr>
          <w:p w14:paraId="569E3E60"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MGB probe 2</w:t>
            </w:r>
          </w:p>
        </w:tc>
        <w:tc>
          <w:tcPr>
            <w:tcW w:w="3554" w:type="dxa"/>
            <w:tcBorders>
              <w:top w:val="nil"/>
              <w:left w:val="nil"/>
              <w:bottom w:val="single" w:sz="8" w:space="0" w:color="auto"/>
              <w:right w:val="nil"/>
            </w:tcBorders>
            <w:shd w:val="clear" w:color="auto" w:fill="auto"/>
            <w:noWrap/>
            <w:vAlign w:val="center"/>
          </w:tcPr>
          <w:p w14:paraId="0FCBCC88" w14:textId="77777777" w:rsidR="001E2E5B" w:rsidRDefault="001E2E5B" w:rsidP="00EB3EE7">
            <w:pPr>
              <w:spacing w:line="240" w:lineRule="auto"/>
              <w:jc w:val="center"/>
              <w:rPr>
                <w:rFonts w:eastAsia="等线" w:cstheme="minorHAnsi"/>
                <w:color w:val="000000"/>
                <w:kern w:val="0"/>
                <w:sz w:val="22"/>
              </w:rPr>
            </w:pPr>
            <w:r>
              <w:rPr>
                <w:rFonts w:eastAsia="等线" w:cstheme="minorHAnsi"/>
                <w:color w:val="000000"/>
                <w:kern w:val="0"/>
                <w:sz w:val="22"/>
              </w:rPr>
              <w:t>5'-TATTGCGGCGGTTTGTG-3'</w:t>
            </w:r>
          </w:p>
        </w:tc>
        <w:tc>
          <w:tcPr>
            <w:tcW w:w="2126" w:type="dxa"/>
            <w:vMerge/>
            <w:tcBorders>
              <w:top w:val="nil"/>
              <w:left w:val="nil"/>
              <w:bottom w:val="single" w:sz="8" w:space="0" w:color="000000"/>
              <w:right w:val="nil"/>
            </w:tcBorders>
            <w:vAlign w:val="center"/>
          </w:tcPr>
          <w:p w14:paraId="18724737" w14:textId="77777777" w:rsidR="001E2E5B" w:rsidRDefault="001E2E5B" w:rsidP="00EB3EE7">
            <w:pPr>
              <w:spacing w:line="240" w:lineRule="auto"/>
              <w:jc w:val="left"/>
              <w:rPr>
                <w:rFonts w:eastAsia="等线" w:cstheme="minorHAnsi"/>
                <w:color w:val="000000"/>
                <w:kern w:val="0"/>
                <w:sz w:val="22"/>
              </w:rPr>
            </w:pPr>
          </w:p>
        </w:tc>
        <w:tc>
          <w:tcPr>
            <w:tcW w:w="992" w:type="dxa"/>
            <w:vMerge/>
            <w:tcBorders>
              <w:top w:val="nil"/>
              <w:left w:val="nil"/>
              <w:bottom w:val="single" w:sz="8" w:space="0" w:color="000000"/>
              <w:right w:val="nil"/>
            </w:tcBorders>
            <w:vAlign w:val="center"/>
          </w:tcPr>
          <w:p w14:paraId="7322B93B" w14:textId="77777777" w:rsidR="001E2E5B" w:rsidRDefault="001E2E5B" w:rsidP="00EB3EE7">
            <w:pPr>
              <w:spacing w:line="240" w:lineRule="auto"/>
              <w:jc w:val="left"/>
              <w:rPr>
                <w:rFonts w:eastAsia="等线" w:cstheme="minorHAnsi"/>
                <w:color w:val="000000"/>
                <w:kern w:val="0"/>
                <w:sz w:val="22"/>
              </w:rPr>
            </w:pPr>
          </w:p>
        </w:tc>
      </w:tr>
    </w:tbl>
    <w:p w14:paraId="3FB41C84" w14:textId="77777777" w:rsidR="001E2E5B" w:rsidRDefault="001E2E5B" w:rsidP="001E2E5B">
      <w:r>
        <w:t>*The bases highlighted in red color were introduced mutations:</w:t>
      </w:r>
      <w:r>
        <w:rPr>
          <w:rFonts w:hint="eastAsia"/>
        </w:rPr>
        <w:t xml:space="preserve"> T</w:t>
      </w:r>
      <w:r>
        <w:t xml:space="preserve">-&gt;C; </w:t>
      </w:r>
      <w:r>
        <w:rPr>
          <w:rFonts w:hint="eastAsia"/>
        </w:rPr>
        <w:t>C</w:t>
      </w:r>
      <w:r>
        <w:t>-&gt;G</w:t>
      </w:r>
      <w:r>
        <w:rPr>
          <w:rFonts w:hint="eastAsia"/>
        </w:rPr>
        <w:t>.</w:t>
      </w:r>
      <w:r>
        <w:t xml:space="preserve"> The introduced mutations aimed to adjust Tm values and avoid primer dimers.</w:t>
      </w:r>
    </w:p>
    <w:p w14:paraId="036AFB43" w14:textId="77777777" w:rsidR="00B12CC7" w:rsidRPr="001E2E5B" w:rsidRDefault="00B12CC7" w:rsidP="00B12CC7"/>
    <w:p w14:paraId="3A35F3A2" w14:textId="77777777" w:rsidR="00B12CC7" w:rsidRPr="001B2189" w:rsidRDefault="00B12CC7" w:rsidP="00B12CC7">
      <w:pPr>
        <w:pStyle w:val="3"/>
        <w:rPr>
          <w:b w:val="0"/>
          <w:bCs w:val="0"/>
          <w:i/>
          <w:iCs/>
          <w:sz w:val="24"/>
        </w:rPr>
      </w:pPr>
      <w:r w:rsidRPr="001B2189">
        <w:rPr>
          <w:b w:val="0"/>
          <w:bCs w:val="0"/>
          <w:i/>
          <w:iCs/>
          <w:sz w:val="24"/>
        </w:rPr>
        <w:t>Methylation-specific PCR</w:t>
      </w:r>
    </w:p>
    <w:p w14:paraId="42D073D4" w14:textId="47ABEE78" w:rsidR="00B12CC7" w:rsidRPr="0006654D" w:rsidRDefault="00B12CC7" w:rsidP="00B12CC7">
      <w:pPr>
        <w:ind w:firstLine="420"/>
      </w:pPr>
      <w:r w:rsidRPr="0006654D">
        <w:t>T</w:t>
      </w:r>
      <w:r w:rsidRPr="0006654D">
        <w:rPr>
          <w:rFonts w:hint="eastAsia"/>
        </w:rPr>
        <w:t>he</w:t>
      </w:r>
      <w:r w:rsidRPr="0006654D">
        <w:t xml:space="preserve"> amplification system of methylation-specific PCR </w:t>
      </w:r>
      <w:r w:rsidR="00643305">
        <w:t>is</w:t>
      </w:r>
      <w:r w:rsidRPr="0006654D">
        <w:t xml:space="preserve"> show</w:t>
      </w:r>
      <w:r w:rsidR="006F0BB0">
        <w:t>ing</w:t>
      </w:r>
      <w:r w:rsidRPr="0006654D">
        <w:t xml:space="preserve"> in </w:t>
      </w:r>
      <w:r w:rsidR="00FF0B59">
        <w:rPr>
          <w:b/>
          <w:bCs/>
        </w:rPr>
        <w:t>T</w:t>
      </w:r>
      <w:r w:rsidRPr="0006654D">
        <w:rPr>
          <w:b/>
          <w:bCs/>
        </w:rPr>
        <w:t xml:space="preserve">able </w:t>
      </w:r>
      <w:r w:rsidR="00FF0B59">
        <w:rPr>
          <w:b/>
          <w:bCs/>
        </w:rPr>
        <w:t>3</w:t>
      </w:r>
      <w:r w:rsidRPr="0006654D">
        <w:t xml:space="preserve">. The fixed test was a triplex PCR system with FAM channel for internal reference gene </w:t>
      </w:r>
      <w:r w:rsidRPr="0006654D">
        <w:rPr>
          <w:i/>
          <w:iCs/>
        </w:rPr>
        <w:t>ACTB</w:t>
      </w:r>
      <w:r w:rsidRPr="0006654D">
        <w:t xml:space="preserve">, ROX channel for </w:t>
      </w:r>
      <w:r w:rsidRPr="0006654D">
        <w:rPr>
          <w:i/>
          <w:iCs/>
        </w:rPr>
        <w:t>NTMT1</w:t>
      </w:r>
      <w:r w:rsidRPr="0006654D">
        <w:t xml:space="preserve"> (dual-strands), and VIC channel for </w:t>
      </w:r>
      <w:r w:rsidRPr="0006654D">
        <w:rPr>
          <w:i/>
          <w:iCs/>
        </w:rPr>
        <w:t>MAP3K14-AS1</w:t>
      </w:r>
      <w:r w:rsidRPr="0006654D">
        <w:t xml:space="preserve"> (dual-MGB probes). The PCR procedure was pre-denaturation at 95°C for 5 min, denaturation at 95°C for 15s, and annealing at 60°C for 30s. For the 7500 Fast Real-Time PCR System (Applied Biosystems, USA), the cycle threshold (Ct) was assigned to 50 for the target without amplification curve because the maximum cycle of this instrument is 50.</w:t>
      </w:r>
    </w:p>
    <w:p w14:paraId="0713F644" w14:textId="31C7262C" w:rsidR="00E0143E" w:rsidRDefault="00E0143E" w:rsidP="00E0143E">
      <w:pPr>
        <w:rPr>
          <w:rFonts w:cstheme="minorHAnsi"/>
        </w:rPr>
      </w:pPr>
      <w:r>
        <w:rPr>
          <w:rFonts w:cstheme="minorHAnsi"/>
          <w:b/>
          <w:bCs/>
        </w:rPr>
        <w:t>T</w:t>
      </w:r>
      <w:r w:rsidRPr="0079262B">
        <w:rPr>
          <w:rFonts w:cstheme="minorHAnsi"/>
          <w:b/>
          <w:bCs/>
        </w:rPr>
        <w:t xml:space="preserve">able </w:t>
      </w:r>
      <w:r>
        <w:rPr>
          <w:rFonts w:cstheme="minorHAnsi"/>
          <w:b/>
          <w:bCs/>
        </w:rPr>
        <w:t>3</w:t>
      </w:r>
      <w:r w:rsidRPr="0079262B">
        <w:rPr>
          <w:rFonts w:cstheme="minorHAnsi"/>
          <w:b/>
          <w:bCs/>
        </w:rPr>
        <w:t>.</w:t>
      </w:r>
      <w:r w:rsidRPr="00C5757D">
        <w:rPr>
          <w:rFonts w:cstheme="minorHAnsi"/>
        </w:rPr>
        <w:t xml:space="preserve"> The amplification system of the </w:t>
      </w:r>
      <w:proofErr w:type="spellStart"/>
      <w:r>
        <w:rPr>
          <w:rFonts w:cstheme="minorHAnsi"/>
        </w:rPr>
        <w:t>MethyDT</w:t>
      </w:r>
      <w:proofErr w:type="spellEnd"/>
      <w:r w:rsidRPr="00C5757D">
        <w:rPr>
          <w:rFonts w:cstheme="minorHAnsi"/>
        </w:rPr>
        <w:t xml:space="preserve"> test. </w:t>
      </w:r>
    </w:p>
    <w:tbl>
      <w:tblPr>
        <w:tblW w:w="6804" w:type="dxa"/>
        <w:tblBorders>
          <w:top w:val="single" w:sz="8" w:space="0" w:color="auto"/>
          <w:bottom w:val="single" w:sz="8" w:space="0" w:color="auto"/>
        </w:tblBorders>
        <w:tblLook w:val="04A0" w:firstRow="1" w:lastRow="0" w:firstColumn="1" w:lastColumn="0" w:noHBand="0" w:noVBand="1"/>
      </w:tblPr>
      <w:tblGrid>
        <w:gridCol w:w="5245"/>
        <w:gridCol w:w="1559"/>
      </w:tblGrid>
      <w:tr w:rsidR="00E0143E" w:rsidRPr="00883E45" w14:paraId="64995F73" w14:textId="77777777" w:rsidTr="00EB3EE7">
        <w:trPr>
          <w:trHeight w:val="171"/>
        </w:trPr>
        <w:tc>
          <w:tcPr>
            <w:tcW w:w="5245" w:type="dxa"/>
            <w:tcBorders>
              <w:top w:val="single" w:sz="8" w:space="0" w:color="auto"/>
              <w:bottom w:val="single" w:sz="8" w:space="0" w:color="auto"/>
            </w:tcBorders>
            <w:shd w:val="clear" w:color="auto" w:fill="auto"/>
            <w:vAlign w:val="center"/>
            <w:hideMark/>
          </w:tcPr>
          <w:p w14:paraId="23DB300C" w14:textId="77777777" w:rsidR="00E0143E" w:rsidRPr="00883E45" w:rsidRDefault="00E0143E" w:rsidP="00EB3EE7">
            <w:pPr>
              <w:rPr>
                <w:rFonts w:cstheme="minorHAnsi"/>
                <w:b/>
                <w:bCs/>
              </w:rPr>
            </w:pPr>
            <w:r w:rsidRPr="00883E45">
              <w:rPr>
                <w:rFonts w:cstheme="minorHAnsi"/>
                <w:b/>
                <w:bCs/>
              </w:rPr>
              <w:t>Components</w:t>
            </w:r>
          </w:p>
        </w:tc>
        <w:tc>
          <w:tcPr>
            <w:tcW w:w="1559" w:type="dxa"/>
            <w:tcBorders>
              <w:top w:val="single" w:sz="8" w:space="0" w:color="auto"/>
              <w:bottom w:val="single" w:sz="8" w:space="0" w:color="auto"/>
            </w:tcBorders>
            <w:shd w:val="clear" w:color="auto" w:fill="auto"/>
            <w:vAlign w:val="center"/>
            <w:hideMark/>
          </w:tcPr>
          <w:p w14:paraId="2ACF0FAE" w14:textId="77777777" w:rsidR="00E0143E" w:rsidRPr="00883E45" w:rsidRDefault="00E0143E" w:rsidP="00EB3EE7">
            <w:pPr>
              <w:rPr>
                <w:rFonts w:cstheme="minorHAnsi"/>
                <w:b/>
                <w:bCs/>
              </w:rPr>
            </w:pPr>
            <w:r w:rsidRPr="00883E45">
              <w:rPr>
                <w:rFonts w:cstheme="minorHAnsi"/>
                <w:b/>
                <w:bCs/>
              </w:rPr>
              <w:t>Volume (</w:t>
            </w:r>
            <w:proofErr w:type="spellStart"/>
            <w:r w:rsidRPr="00883E45">
              <w:rPr>
                <w:rFonts w:cstheme="minorHAnsi"/>
                <w:b/>
                <w:bCs/>
              </w:rPr>
              <w:t>ul</w:t>
            </w:r>
            <w:proofErr w:type="spellEnd"/>
            <w:r w:rsidRPr="00883E45">
              <w:rPr>
                <w:rFonts w:cstheme="minorHAnsi"/>
                <w:b/>
                <w:bCs/>
              </w:rPr>
              <w:t>)</w:t>
            </w:r>
          </w:p>
        </w:tc>
      </w:tr>
      <w:tr w:rsidR="00E0143E" w:rsidRPr="00883E45" w14:paraId="4C8AC24E" w14:textId="77777777" w:rsidTr="00EB3EE7">
        <w:trPr>
          <w:trHeight w:val="300"/>
        </w:trPr>
        <w:tc>
          <w:tcPr>
            <w:tcW w:w="5245" w:type="dxa"/>
            <w:tcBorders>
              <w:top w:val="single" w:sz="8" w:space="0" w:color="auto"/>
            </w:tcBorders>
            <w:shd w:val="clear" w:color="auto" w:fill="auto"/>
            <w:vAlign w:val="center"/>
            <w:hideMark/>
          </w:tcPr>
          <w:p w14:paraId="6AEFA56D" w14:textId="77777777" w:rsidR="00E0143E" w:rsidRPr="00883E45" w:rsidRDefault="00E0143E" w:rsidP="00EB3EE7">
            <w:pPr>
              <w:rPr>
                <w:rFonts w:cstheme="minorHAnsi"/>
              </w:rPr>
            </w:pPr>
            <w:r w:rsidRPr="00883E45">
              <w:rPr>
                <w:rFonts w:cstheme="minorHAnsi"/>
              </w:rPr>
              <w:t>20*HA buffer</w:t>
            </w:r>
            <w:r>
              <w:rPr>
                <w:rFonts w:cstheme="minorHAnsi"/>
              </w:rPr>
              <w:t xml:space="preserve"> (</w:t>
            </w:r>
            <w:bookmarkStart w:id="2" w:name="_Hlk102054301"/>
            <w:r>
              <w:rPr>
                <w:rFonts w:cstheme="minorHAnsi" w:hint="eastAsia"/>
              </w:rPr>
              <w:t>A</w:t>
            </w:r>
            <w:r>
              <w:rPr>
                <w:rFonts w:cstheme="minorHAnsi"/>
              </w:rPr>
              <w:t>mmunition Life-tech, Wuhan</w:t>
            </w:r>
            <w:bookmarkEnd w:id="2"/>
            <w:r>
              <w:rPr>
                <w:rFonts w:cstheme="minorHAnsi" w:hint="eastAsia"/>
              </w:rPr>
              <w:t>)</w:t>
            </w:r>
          </w:p>
        </w:tc>
        <w:tc>
          <w:tcPr>
            <w:tcW w:w="1559" w:type="dxa"/>
            <w:tcBorders>
              <w:top w:val="single" w:sz="8" w:space="0" w:color="auto"/>
            </w:tcBorders>
            <w:shd w:val="clear" w:color="auto" w:fill="auto"/>
            <w:vAlign w:val="center"/>
            <w:hideMark/>
          </w:tcPr>
          <w:p w14:paraId="06AA40F6" w14:textId="77777777" w:rsidR="00E0143E" w:rsidRPr="00883E45" w:rsidRDefault="00E0143E" w:rsidP="00EB3EE7">
            <w:pPr>
              <w:rPr>
                <w:rFonts w:cstheme="minorHAnsi"/>
              </w:rPr>
            </w:pPr>
            <w:r w:rsidRPr="00883E45">
              <w:rPr>
                <w:rFonts w:cstheme="minorHAnsi"/>
              </w:rPr>
              <w:t xml:space="preserve">2.50 </w:t>
            </w:r>
          </w:p>
        </w:tc>
      </w:tr>
      <w:tr w:rsidR="00E0143E" w:rsidRPr="00883E45" w14:paraId="0A3F487D" w14:textId="77777777" w:rsidTr="00EB3EE7">
        <w:trPr>
          <w:trHeight w:val="300"/>
        </w:trPr>
        <w:tc>
          <w:tcPr>
            <w:tcW w:w="5245" w:type="dxa"/>
            <w:shd w:val="clear" w:color="auto" w:fill="auto"/>
            <w:vAlign w:val="center"/>
            <w:hideMark/>
          </w:tcPr>
          <w:p w14:paraId="024D193C" w14:textId="77777777" w:rsidR="00E0143E" w:rsidRPr="00877804" w:rsidRDefault="00E0143E" w:rsidP="00EB3EE7">
            <w:pPr>
              <w:rPr>
                <w:rFonts w:cstheme="minorHAnsi"/>
              </w:rPr>
            </w:pPr>
            <w:r w:rsidRPr="00883E45">
              <w:rPr>
                <w:rFonts w:cstheme="minorHAnsi"/>
              </w:rPr>
              <w:t>25mM dNTP Mixture</w:t>
            </w:r>
            <w:r>
              <w:rPr>
                <w:rFonts w:cstheme="minorHAnsi"/>
              </w:rPr>
              <w:t xml:space="preserve"> </w:t>
            </w:r>
            <w:r>
              <w:rPr>
                <w:rFonts w:cstheme="minorHAnsi" w:hint="eastAsia"/>
              </w:rPr>
              <w:t>(</w:t>
            </w:r>
            <w:proofErr w:type="spellStart"/>
            <w:r>
              <w:rPr>
                <w:rFonts w:cstheme="minorHAnsi" w:hint="eastAsia"/>
              </w:rPr>
              <w:t>y</w:t>
            </w:r>
            <w:r>
              <w:rPr>
                <w:rFonts w:cstheme="minorHAnsi"/>
              </w:rPr>
              <w:t>isheng</w:t>
            </w:r>
            <w:proofErr w:type="spellEnd"/>
            <w:r>
              <w:rPr>
                <w:rFonts w:cstheme="minorHAnsi"/>
              </w:rPr>
              <w:t>, Wuhan)</w:t>
            </w:r>
          </w:p>
        </w:tc>
        <w:tc>
          <w:tcPr>
            <w:tcW w:w="1559" w:type="dxa"/>
            <w:shd w:val="clear" w:color="auto" w:fill="auto"/>
            <w:vAlign w:val="center"/>
            <w:hideMark/>
          </w:tcPr>
          <w:p w14:paraId="62CDBFAD" w14:textId="77777777" w:rsidR="00E0143E" w:rsidRPr="00883E45" w:rsidRDefault="00E0143E" w:rsidP="00EB3EE7">
            <w:pPr>
              <w:rPr>
                <w:rFonts w:cstheme="minorHAnsi"/>
              </w:rPr>
            </w:pPr>
            <w:r w:rsidRPr="00883E45">
              <w:rPr>
                <w:rFonts w:cstheme="minorHAnsi"/>
              </w:rPr>
              <w:t xml:space="preserve">0.40 </w:t>
            </w:r>
          </w:p>
        </w:tc>
      </w:tr>
      <w:tr w:rsidR="00E0143E" w:rsidRPr="00883E45" w14:paraId="08004BD0" w14:textId="77777777" w:rsidTr="00EB3EE7">
        <w:trPr>
          <w:trHeight w:val="300"/>
        </w:trPr>
        <w:tc>
          <w:tcPr>
            <w:tcW w:w="5245" w:type="dxa"/>
            <w:shd w:val="clear" w:color="auto" w:fill="auto"/>
            <w:noWrap/>
            <w:vAlign w:val="center"/>
            <w:hideMark/>
          </w:tcPr>
          <w:p w14:paraId="38CC9876" w14:textId="77777777" w:rsidR="00E0143E" w:rsidRPr="00883E45" w:rsidRDefault="00E0143E" w:rsidP="00EB3EE7">
            <w:pPr>
              <w:rPr>
                <w:rFonts w:cstheme="minorHAnsi"/>
              </w:rPr>
            </w:pPr>
            <w:r w:rsidRPr="00883E45">
              <w:rPr>
                <w:rFonts w:cstheme="minorHAnsi"/>
              </w:rPr>
              <w:t xml:space="preserve">High Affinity </w:t>
            </w:r>
            <w:proofErr w:type="spellStart"/>
            <w:r w:rsidRPr="00883E45">
              <w:rPr>
                <w:rFonts w:cstheme="minorHAnsi"/>
              </w:rPr>
              <w:t>HotStart</w:t>
            </w:r>
            <w:proofErr w:type="spellEnd"/>
            <w:r w:rsidRPr="00883E45">
              <w:rPr>
                <w:rFonts w:cstheme="minorHAnsi"/>
              </w:rPr>
              <w:t xml:space="preserve"> Taq(5U/</w:t>
            </w:r>
            <w:proofErr w:type="spellStart"/>
            <w:r w:rsidRPr="00883E45">
              <w:rPr>
                <w:rFonts w:cstheme="minorHAnsi"/>
              </w:rPr>
              <w:t>μL</w:t>
            </w:r>
            <w:proofErr w:type="spellEnd"/>
            <w:r w:rsidRPr="00883E45">
              <w:rPr>
                <w:rFonts w:cstheme="minorHAnsi"/>
              </w:rPr>
              <w:t>)</w:t>
            </w:r>
            <w:r>
              <w:rPr>
                <w:rFonts w:cstheme="minorHAnsi" w:hint="eastAsia"/>
              </w:rPr>
              <w:t xml:space="preserve"> </w:t>
            </w:r>
            <w:r>
              <w:rPr>
                <w:rFonts w:cstheme="minorHAnsi"/>
              </w:rPr>
              <w:t>(</w:t>
            </w:r>
            <w:bookmarkStart w:id="3" w:name="_Hlk102054161"/>
            <w:proofErr w:type="spellStart"/>
            <w:r>
              <w:rPr>
                <w:rFonts w:cstheme="minorHAnsi" w:hint="eastAsia"/>
              </w:rPr>
              <w:t>T</w:t>
            </w:r>
            <w:r>
              <w:rPr>
                <w:rFonts w:cstheme="minorHAnsi"/>
              </w:rPr>
              <w:t>ianGen</w:t>
            </w:r>
            <w:proofErr w:type="spellEnd"/>
            <w:r>
              <w:rPr>
                <w:rFonts w:cstheme="minorHAnsi"/>
              </w:rPr>
              <w:t>, Beijing</w:t>
            </w:r>
            <w:bookmarkEnd w:id="3"/>
            <w:r>
              <w:rPr>
                <w:rFonts w:cstheme="minorHAnsi" w:hint="eastAsia"/>
              </w:rPr>
              <w:t>)</w:t>
            </w:r>
          </w:p>
        </w:tc>
        <w:tc>
          <w:tcPr>
            <w:tcW w:w="1559" w:type="dxa"/>
            <w:shd w:val="clear" w:color="auto" w:fill="auto"/>
            <w:vAlign w:val="center"/>
            <w:hideMark/>
          </w:tcPr>
          <w:p w14:paraId="1C01B16C" w14:textId="77777777" w:rsidR="00E0143E" w:rsidRPr="00883E45" w:rsidRDefault="00E0143E" w:rsidP="00EB3EE7">
            <w:pPr>
              <w:rPr>
                <w:rFonts w:cstheme="minorHAnsi"/>
              </w:rPr>
            </w:pPr>
            <w:r w:rsidRPr="00883E45">
              <w:rPr>
                <w:rFonts w:cstheme="minorHAnsi"/>
              </w:rPr>
              <w:t>0.6</w:t>
            </w:r>
          </w:p>
        </w:tc>
      </w:tr>
      <w:tr w:rsidR="00E0143E" w:rsidRPr="00883E45" w14:paraId="533FD631" w14:textId="77777777" w:rsidTr="00EB3EE7">
        <w:trPr>
          <w:trHeight w:val="300"/>
        </w:trPr>
        <w:tc>
          <w:tcPr>
            <w:tcW w:w="5245" w:type="dxa"/>
            <w:tcBorders>
              <w:bottom w:val="nil"/>
            </w:tcBorders>
            <w:shd w:val="clear" w:color="auto" w:fill="auto"/>
            <w:vAlign w:val="center"/>
            <w:hideMark/>
          </w:tcPr>
          <w:p w14:paraId="0E691A4C" w14:textId="77777777" w:rsidR="00E0143E" w:rsidRPr="00883E45" w:rsidRDefault="00E0143E" w:rsidP="00EB3EE7">
            <w:pPr>
              <w:rPr>
                <w:rFonts w:cstheme="minorHAnsi"/>
              </w:rPr>
            </w:pPr>
            <w:r w:rsidRPr="00883E45">
              <w:rPr>
                <w:rFonts w:cstheme="minorHAnsi"/>
              </w:rPr>
              <w:t>TE</w:t>
            </w:r>
            <w:r>
              <w:rPr>
                <w:rFonts w:cstheme="minorHAnsi"/>
              </w:rPr>
              <w:t xml:space="preserve"> </w:t>
            </w:r>
            <w:r w:rsidRPr="00883E45">
              <w:rPr>
                <w:rFonts w:cstheme="minorHAnsi"/>
              </w:rPr>
              <w:t>(</w:t>
            </w:r>
            <w:proofErr w:type="spellStart"/>
            <w:r>
              <w:rPr>
                <w:rFonts w:cstheme="minorHAnsi" w:hint="eastAsia"/>
              </w:rPr>
              <w:t>S</w:t>
            </w:r>
            <w:r>
              <w:rPr>
                <w:rFonts w:cstheme="minorHAnsi"/>
              </w:rPr>
              <w:t>angon</w:t>
            </w:r>
            <w:proofErr w:type="spellEnd"/>
            <w:r>
              <w:rPr>
                <w:rFonts w:cstheme="minorHAnsi"/>
              </w:rPr>
              <w:t xml:space="preserve"> Biotech, Shanghai</w:t>
            </w:r>
            <w:r>
              <w:rPr>
                <w:rFonts w:cstheme="minorHAnsi" w:hint="eastAsia"/>
              </w:rPr>
              <w:t>)</w:t>
            </w:r>
          </w:p>
        </w:tc>
        <w:tc>
          <w:tcPr>
            <w:tcW w:w="1559" w:type="dxa"/>
            <w:tcBorders>
              <w:bottom w:val="nil"/>
            </w:tcBorders>
            <w:shd w:val="clear" w:color="auto" w:fill="auto"/>
            <w:vAlign w:val="center"/>
            <w:hideMark/>
          </w:tcPr>
          <w:p w14:paraId="71227DC5" w14:textId="77777777" w:rsidR="00E0143E" w:rsidRPr="00883E45" w:rsidRDefault="00E0143E" w:rsidP="00EB3EE7">
            <w:pPr>
              <w:rPr>
                <w:rFonts w:cstheme="minorHAnsi"/>
              </w:rPr>
            </w:pPr>
            <w:r w:rsidRPr="00883E45">
              <w:rPr>
                <w:rFonts w:cstheme="minorHAnsi"/>
              </w:rPr>
              <w:t>5.16</w:t>
            </w:r>
          </w:p>
        </w:tc>
      </w:tr>
      <w:tr w:rsidR="00E0143E" w:rsidRPr="00883E45" w14:paraId="25D574D5" w14:textId="77777777" w:rsidTr="00EB3EE7">
        <w:trPr>
          <w:trHeight w:val="300"/>
        </w:trPr>
        <w:tc>
          <w:tcPr>
            <w:tcW w:w="5245" w:type="dxa"/>
            <w:tcBorders>
              <w:top w:val="nil"/>
              <w:bottom w:val="nil"/>
            </w:tcBorders>
            <w:shd w:val="clear" w:color="auto" w:fill="auto"/>
            <w:vAlign w:val="center"/>
            <w:hideMark/>
          </w:tcPr>
          <w:p w14:paraId="5308F7BB" w14:textId="77777777" w:rsidR="00E0143E" w:rsidRPr="00883E45" w:rsidRDefault="00E0143E" w:rsidP="00EB3EE7">
            <w:pPr>
              <w:rPr>
                <w:rFonts w:cstheme="minorHAnsi"/>
              </w:rPr>
            </w:pPr>
            <w:r w:rsidRPr="00883E45">
              <w:rPr>
                <w:rFonts w:cstheme="minorHAnsi"/>
              </w:rPr>
              <w:t>Forward primer of ACTB (100μM)</w:t>
            </w:r>
          </w:p>
        </w:tc>
        <w:tc>
          <w:tcPr>
            <w:tcW w:w="1559" w:type="dxa"/>
            <w:tcBorders>
              <w:top w:val="nil"/>
              <w:bottom w:val="nil"/>
            </w:tcBorders>
            <w:shd w:val="clear" w:color="auto" w:fill="auto"/>
            <w:vAlign w:val="center"/>
            <w:hideMark/>
          </w:tcPr>
          <w:p w14:paraId="1A14AA49" w14:textId="77777777" w:rsidR="00E0143E" w:rsidRPr="00883E45" w:rsidRDefault="00E0143E" w:rsidP="00EB3EE7">
            <w:pPr>
              <w:rPr>
                <w:rFonts w:cstheme="minorHAnsi"/>
              </w:rPr>
            </w:pPr>
            <w:r w:rsidRPr="00883E45">
              <w:rPr>
                <w:rFonts w:cstheme="minorHAnsi"/>
              </w:rPr>
              <w:t>0.1</w:t>
            </w:r>
          </w:p>
        </w:tc>
      </w:tr>
      <w:tr w:rsidR="00E0143E" w:rsidRPr="00883E45" w14:paraId="5D3A79BA" w14:textId="77777777" w:rsidTr="00EB3EE7">
        <w:trPr>
          <w:trHeight w:val="300"/>
        </w:trPr>
        <w:tc>
          <w:tcPr>
            <w:tcW w:w="5245" w:type="dxa"/>
            <w:tcBorders>
              <w:top w:val="nil"/>
              <w:bottom w:val="nil"/>
            </w:tcBorders>
            <w:shd w:val="clear" w:color="auto" w:fill="auto"/>
            <w:vAlign w:val="center"/>
            <w:hideMark/>
          </w:tcPr>
          <w:p w14:paraId="08EFDFB5" w14:textId="77777777" w:rsidR="00E0143E" w:rsidRPr="00883E45" w:rsidRDefault="00E0143E" w:rsidP="00EB3EE7">
            <w:pPr>
              <w:rPr>
                <w:rFonts w:cstheme="minorHAnsi"/>
              </w:rPr>
            </w:pPr>
            <w:r w:rsidRPr="00883E45">
              <w:rPr>
                <w:rFonts w:cstheme="minorHAnsi"/>
              </w:rPr>
              <w:t>Reverse primer of ACTB (100μM)</w:t>
            </w:r>
          </w:p>
        </w:tc>
        <w:tc>
          <w:tcPr>
            <w:tcW w:w="1559" w:type="dxa"/>
            <w:tcBorders>
              <w:top w:val="nil"/>
              <w:bottom w:val="nil"/>
            </w:tcBorders>
            <w:shd w:val="clear" w:color="auto" w:fill="auto"/>
            <w:vAlign w:val="center"/>
            <w:hideMark/>
          </w:tcPr>
          <w:p w14:paraId="7565CB70" w14:textId="77777777" w:rsidR="00E0143E" w:rsidRPr="00883E45" w:rsidRDefault="00E0143E" w:rsidP="00EB3EE7">
            <w:pPr>
              <w:rPr>
                <w:rFonts w:cstheme="minorHAnsi"/>
              </w:rPr>
            </w:pPr>
            <w:r w:rsidRPr="00883E45">
              <w:rPr>
                <w:rFonts w:cstheme="minorHAnsi"/>
              </w:rPr>
              <w:t>0.1</w:t>
            </w:r>
          </w:p>
        </w:tc>
      </w:tr>
      <w:tr w:rsidR="00E0143E" w:rsidRPr="00883E45" w14:paraId="009DA084" w14:textId="77777777" w:rsidTr="00EB3EE7">
        <w:trPr>
          <w:trHeight w:val="300"/>
        </w:trPr>
        <w:tc>
          <w:tcPr>
            <w:tcW w:w="5245" w:type="dxa"/>
            <w:tcBorders>
              <w:top w:val="nil"/>
              <w:bottom w:val="nil"/>
            </w:tcBorders>
            <w:shd w:val="clear" w:color="auto" w:fill="auto"/>
            <w:vAlign w:val="center"/>
            <w:hideMark/>
          </w:tcPr>
          <w:p w14:paraId="275CC018" w14:textId="77777777" w:rsidR="00E0143E" w:rsidRPr="00883E45" w:rsidRDefault="00E0143E" w:rsidP="00EB3EE7">
            <w:pPr>
              <w:rPr>
                <w:rFonts w:cstheme="minorHAnsi"/>
              </w:rPr>
            </w:pPr>
            <w:r w:rsidRPr="00883E45">
              <w:rPr>
                <w:rFonts w:cstheme="minorHAnsi"/>
              </w:rPr>
              <w:t>Probe of ACTB (100μM)</w:t>
            </w:r>
          </w:p>
        </w:tc>
        <w:tc>
          <w:tcPr>
            <w:tcW w:w="1559" w:type="dxa"/>
            <w:tcBorders>
              <w:top w:val="nil"/>
              <w:bottom w:val="nil"/>
            </w:tcBorders>
            <w:shd w:val="clear" w:color="auto" w:fill="auto"/>
            <w:vAlign w:val="center"/>
            <w:hideMark/>
          </w:tcPr>
          <w:p w14:paraId="2C42254C" w14:textId="77777777" w:rsidR="00E0143E" w:rsidRPr="00883E45" w:rsidRDefault="00E0143E" w:rsidP="00EB3EE7">
            <w:pPr>
              <w:rPr>
                <w:rFonts w:cstheme="minorHAnsi"/>
              </w:rPr>
            </w:pPr>
            <w:r w:rsidRPr="00883E45">
              <w:rPr>
                <w:rFonts w:cstheme="minorHAnsi"/>
              </w:rPr>
              <w:t>0.1</w:t>
            </w:r>
          </w:p>
        </w:tc>
      </w:tr>
      <w:tr w:rsidR="00E0143E" w:rsidRPr="00883E45" w14:paraId="50E24198" w14:textId="77777777" w:rsidTr="00EB3EE7">
        <w:trPr>
          <w:trHeight w:val="300"/>
        </w:trPr>
        <w:tc>
          <w:tcPr>
            <w:tcW w:w="5245" w:type="dxa"/>
            <w:tcBorders>
              <w:top w:val="nil"/>
              <w:bottom w:val="nil"/>
            </w:tcBorders>
            <w:shd w:val="clear" w:color="auto" w:fill="auto"/>
            <w:noWrap/>
            <w:vAlign w:val="center"/>
            <w:hideMark/>
          </w:tcPr>
          <w:p w14:paraId="3A239B81" w14:textId="77777777" w:rsidR="00E0143E" w:rsidRPr="00883E45" w:rsidRDefault="00E0143E" w:rsidP="00EB3EE7">
            <w:pPr>
              <w:rPr>
                <w:rFonts w:cstheme="minorHAnsi"/>
              </w:rPr>
            </w:pPr>
            <w:r w:rsidRPr="00883E45">
              <w:rPr>
                <w:rFonts w:cstheme="minorHAnsi"/>
              </w:rPr>
              <w:t xml:space="preserve">Forward primer of </w:t>
            </w:r>
            <w:r w:rsidRPr="00883E45">
              <w:rPr>
                <w:rFonts w:cstheme="minorHAnsi" w:hint="eastAsia"/>
              </w:rPr>
              <w:t>N</w:t>
            </w:r>
            <w:r w:rsidRPr="00883E45">
              <w:rPr>
                <w:rFonts w:cstheme="minorHAnsi"/>
              </w:rPr>
              <w:t>TMT1 sense (100μM)</w:t>
            </w:r>
          </w:p>
        </w:tc>
        <w:tc>
          <w:tcPr>
            <w:tcW w:w="1559" w:type="dxa"/>
            <w:tcBorders>
              <w:top w:val="nil"/>
              <w:bottom w:val="nil"/>
            </w:tcBorders>
            <w:shd w:val="clear" w:color="auto" w:fill="auto"/>
            <w:vAlign w:val="center"/>
            <w:hideMark/>
          </w:tcPr>
          <w:p w14:paraId="03117C82" w14:textId="77777777" w:rsidR="00E0143E" w:rsidRPr="00883E45" w:rsidRDefault="00E0143E" w:rsidP="00EB3EE7">
            <w:pPr>
              <w:rPr>
                <w:rFonts w:cstheme="minorHAnsi"/>
              </w:rPr>
            </w:pPr>
            <w:r w:rsidRPr="00883E45">
              <w:rPr>
                <w:rFonts w:cstheme="minorHAnsi"/>
              </w:rPr>
              <w:t>0.1</w:t>
            </w:r>
          </w:p>
        </w:tc>
      </w:tr>
      <w:tr w:rsidR="00E0143E" w:rsidRPr="00883E45" w14:paraId="2DB04C12" w14:textId="77777777" w:rsidTr="00EB3EE7">
        <w:trPr>
          <w:trHeight w:val="300"/>
        </w:trPr>
        <w:tc>
          <w:tcPr>
            <w:tcW w:w="5245" w:type="dxa"/>
            <w:tcBorders>
              <w:top w:val="nil"/>
              <w:bottom w:val="nil"/>
            </w:tcBorders>
            <w:shd w:val="clear" w:color="auto" w:fill="auto"/>
            <w:noWrap/>
            <w:vAlign w:val="center"/>
            <w:hideMark/>
          </w:tcPr>
          <w:p w14:paraId="12FB512B" w14:textId="77777777" w:rsidR="00E0143E" w:rsidRPr="00883E45" w:rsidRDefault="00E0143E" w:rsidP="00EB3EE7">
            <w:pPr>
              <w:rPr>
                <w:rFonts w:cstheme="minorHAnsi"/>
              </w:rPr>
            </w:pPr>
            <w:r w:rsidRPr="00883E45">
              <w:rPr>
                <w:rFonts w:cstheme="minorHAnsi"/>
              </w:rPr>
              <w:t xml:space="preserve">Reverse primer of </w:t>
            </w:r>
            <w:r w:rsidRPr="00883E45">
              <w:rPr>
                <w:rFonts w:cstheme="minorHAnsi" w:hint="eastAsia"/>
              </w:rPr>
              <w:t>N</w:t>
            </w:r>
            <w:r w:rsidRPr="00883E45">
              <w:rPr>
                <w:rFonts w:cstheme="minorHAnsi"/>
              </w:rPr>
              <w:t>TMT1 sense (100μM)</w:t>
            </w:r>
          </w:p>
        </w:tc>
        <w:tc>
          <w:tcPr>
            <w:tcW w:w="1559" w:type="dxa"/>
            <w:tcBorders>
              <w:top w:val="nil"/>
              <w:bottom w:val="nil"/>
            </w:tcBorders>
            <w:shd w:val="clear" w:color="auto" w:fill="auto"/>
            <w:vAlign w:val="center"/>
            <w:hideMark/>
          </w:tcPr>
          <w:p w14:paraId="4E65AD25" w14:textId="77777777" w:rsidR="00E0143E" w:rsidRPr="00883E45" w:rsidRDefault="00E0143E" w:rsidP="00EB3EE7">
            <w:pPr>
              <w:rPr>
                <w:rFonts w:cstheme="minorHAnsi"/>
              </w:rPr>
            </w:pPr>
            <w:r w:rsidRPr="00883E45">
              <w:rPr>
                <w:rFonts w:cstheme="minorHAnsi"/>
              </w:rPr>
              <w:t>0.1</w:t>
            </w:r>
          </w:p>
        </w:tc>
      </w:tr>
      <w:tr w:rsidR="00E0143E" w:rsidRPr="00883E45" w14:paraId="7F785850" w14:textId="77777777" w:rsidTr="00EB3EE7">
        <w:trPr>
          <w:trHeight w:val="300"/>
        </w:trPr>
        <w:tc>
          <w:tcPr>
            <w:tcW w:w="5245" w:type="dxa"/>
            <w:tcBorders>
              <w:top w:val="nil"/>
              <w:bottom w:val="nil"/>
            </w:tcBorders>
            <w:shd w:val="clear" w:color="auto" w:fill="auto"/>
            <w:noWrap/>
            <w:vAlign w:val="center"/>
            <w:hideMark/>
          </w:tcPr>
          <w:p w14:paraId="5F630A08" w14:textId="77777777" w:rsidR="00E0143E" w:rsidRPr="00883E45" w:rsidRDefault="00E0143E" w:rsidP="00EB3EE7">
            <w:pPr>
              <w:rPr>
                <w:rFonts w:cstheme="minorHAnsi"/>
              </w:rPr>
            </w:pPr>
            <w:r w:rsidRPr="00883E45">
              <w:rPr>
                <w:rFonts w:cstheme="minorHAnsi"/>
              </w:rPr>
              <w:t xml:space="preserve">Probe of </w:t>
            </w:r>
            <w:r w:rsidRPr="00883E45">
              <w:rPr>
                <w:rFonts w:cstheme="minorHAnsi" w:hint="eastAsia"/>
              </w:rPr>
              <w:t>N</w:t>
            </w:r>
            <w:r w:rsidRPr="00883E45">
              <w:rPr>
                <w:rFonts w:cstheme="minorHAnsi"/>
              </w:rPr>
              <w:t>TMT1 sense (100μM)</w:t>
            </w:r>
          </w:p>
        </w:tc>
        <w:tc>
          <w:tcPr>
            <w:tcW w:w="1559" w:type="dxa"/>
            <w:tcBorders>
              <w:top w:val="nil"/>
              <w:bottom w:val="nil"/>
            </w:tcBorders>
            <w:shd w:val="clear" w:color="auto" w:fill="auto"/>
            <w:vAlign w:val="center"/>
            <w:hideMark/>
          </w:tcPr>
          <w:p w14:paraId="7584B749" w14:textId="77777777" w:rsidR="00E0143E" w:rsidRPr="00883E45" w:rsidRDefault="00E0143E" w:rsidP="00EB3EE7">
            <w:pPr>
              <w:rPr>
                <w:rFonts w:cstheme="minorHAnsi"/>
              </w:rPr>
            </w:pPr>
            <w:r w:rsidRPr="00883E45">
              <w:rPr>
                <w:rFonts w:cstheme="minorHAnsi"/>
              </w:rPr>
              <w:t>0.1</w:t>
            </w:r>
          </w:p>
        </w:tc>
      </w:tr>
      <w:tr w:rsidR="00E0143E" w:rsidRPr="00883E45" w14:paraId="06F89992" w14:textId="77777777" w:rsidTr="00EB3EE7">
        <w:trPr>
          <w:trHeight w:val="300"/>
        </w:trPr>
        <w:tc>
          <w:tcPr>
            <w:tcW w:w="5245" w:type="dxa"/>
            <w:tcBorders>
              <w:top w:val="nil"/>
              <w:bottom w:val="nil"/>
            </w:tcBorders>
            <w:shd w:val="clear" w:color="auto" w:fill="auto"/>
            <w:noWrap/>
            <w:vAlign w:val="center"/>
            <w:hideMark/>
          </w:tcPr>
          <w:p w14:paraId="46E0EB60" w14:textId="77777777" w:rsidR="00E0143E" w:rsidRPr="00883E45" w:rsidRDefault="00E0143E" w:rsidP="00EB3EE7">
            <w:pPr>
              <w:rPr>
                <w:rFonts w:cstheme="minorHAnsi"/>
              </w:rPr>
            </w:pPr>
            <w:r w:rsidRPr="00883E45">
              <w:rPr>
                <w:rFonts w:cstheme="minorHAnsi"/>
              </w:rPr>
              <w:t xml:space="preserve">Forward primer of </w:t>
            </w:r>
            <w:r w:rsidRPr="00883E45">
              <w:rPr>
                <w:rFonts w:cstheme="minorHAnsi" w:hint="eastAsia"/>
              </w:rPr>
              <w:t>N</w:t>
            </w:r>
            <w:r w:rsidRPr="00883E45">
              <w:rPr>
                <w:rFonts w:cstheme="minorHAnsi"/>
              </w:rPr>
              <w:t>TMT1 antisense (100μM)</w:t>
            </w:r>
          </w:p>
        </w:tc>
        <w:tc>
          <w:tcPr>
            <w:tcW w:w="1559" w:type="dxa"/>
            <w:tcBorders>
              <w:top w:val="nil"/>
              <w:bottom w:val="nil"/>
            </w:tcBorders>
            <w:shd w:val="clear" w:color="auto" w:fill="auto"/>
            <w:vAlign w:val="center"/>
            <w:hideMark/>
          </w:tcPr>
          <w:p w14:paraId="3DB29485" w14:textId="77777777" w:rsidR="00E0143E" w:rsidRPr="00883E45" w:rsidRDefault="00E0143E" w:rsidP="00EB3EE7">
            <w:pPr>
              <w:rPr>
                <w:rFonts w:cstheme="minorHAnsi"/>
              </w:rPr>
            </w:pPr>
            <w:r w:rsidRPr="00883E45">
              <w:rPr>
                <w:rFonts w:cstheme="minorHAnsi"/>
              </w:rPr>
              <w:t>0.1</w:t>
            </w:r>
          </w:p>
        </w:tc>
      </w:tr>
      <w:tr w:rsidR="00E0143E" w:rsidRPr="00883E45" w14:paraId="59DB4CAD" w14:textId="77777777" w:rsidTr="00EB3EE7">
        <w:trPr>
          <w:trHeight w:val="300"/>
        </w:trPr>
        <w:tc>
          <w:tcPr>
            <w:tcW w:w="5245" w:type="dxa"/>
            <w:tcBorders>
              <w:top w:val="nil"/>
              <w:bottom w:val="nil"/>
            </w:tcBorders>
            <w:shd w:val="clear" w:color="auto" w:fill="auto"/>
            <w:noWrap/>
            <w:vAlign w:val="center"/>
            <w:hideMark/>
          </w:tcPr>
          <w:p w14:paraId="0A28350F" w14:textId="77777777" w:rsidR="00E0143E" w:rsidRPr="00883E45" w:rsidRDefault="00E0143E" w:rsidP="00EB3EE7">
            <w:pPr>
              <w:rPr>
                <w:rFonts w:cstheme="minorHAnsi"/>
              </w:rPr>
            </w:pPr>
            <w:r w:rsidRPr="00883E45">
              <w:rPr>
                <w:rFonts w:cstheme="minorHAnsi"/>
              </w:rPr>
              <w:lastRenderedPageBreak/>
              <w:t xml:space="preserve">Reverse primer of </w:t>
            </w:r>
            <w:r w:rsidRPr="00883E45">
              <w:rPr>
                <w:rFonts w:cstheme="minorHAnsi" w:hint="eastAsia"/>
              </w:rPr>
              <w:t>N</w:t>
            </w:r>
            <w:r w:rsidRPr="00883E45">
              <w:rPr>
                <w:rFonts w:cstheme="minorHAnsi"/>
              </w:rPr>
              <w:t>TMT1 antisense (100μM)</w:t>
            </w:r>
          </w:p>
        </w:tc>
        <w:tc>
          <w:tcPr>
            <w:tcW w:w="1559" w:type="dxa"/>
            <w:tcBorders>
              <w:top w:val="nil"/>
              <w:bottom w:val="nil"/>
            </w:tcBorders>
            <w:shd w:val="clear" w:color="auto" w:fill="auto"/>
            <w:vAlign w:val="center"/>
            <w:hideMark/>
          </w:tcPr>
          <w:p w14:paraId="43882AB5" w14:textId="77777777" w:rsidR="00E0143E" w:rsidRPr="00883E45" w:rsidRDefault="00E0143E" w:rsidP="00EB3EE7">
            <w:pPr>
              <w:rPr>
                <w:rFonts w:cstheme="minorHAnsi"/>
              </w:rPr>
            </w:pPr>
            <w:r w:rsidRPr="00883E45">
              <w:rPr>
                <w:rFonts w:cstheme="minorHAnsi"/>
              </w:rPr>
              <w:t>0.1</w:t>
            </w:r>
          </w:p>
        </w:tc>
      </w:tr>
      <w:tr w:rsidR="00E0143E" w:rsidRPr="00883E45" w14:paraId="0C4393CE" w14:textId="77777777" w:rsidTr="00EB3EE7">
        <w:trPr>
          <w:trHeight w:val="300"/>
        </w:trPr>
        <w:tc>
          <w:tcPr>
            <w:tcW w:w="5245" w:type="dxa"/>
            <w:tcBorders>
              <w:top w:val="nil"/>
              <w:bottom w:val="nil"/>
            </w:tcBorders>
            <w:shd w:val="clear" w:color="auto" w:fill="auto"/>
            <w:noWrap/>
            <w:vAlign w:val="center"/>
            <w:hideMark/>
          </w:tcPr>
          <w:p w14:paraId="4D196A67" w14:textId="77777777" w:rsidR="00E0143E" w:rsidRPr="00883E45" w:rsidRDefault="00E0143E" w:rsidP="00EB3EE7">
            <w:pPr>
              <w:rPr>
                <w:rFonts w:cstheme="minorHAnsi"/>
              </w:rPr>
            </w:pPr>
            <w:r w:rsidRPr="00883E45">
              <w:rPr>
                <w:rFonts w:cstheme="minorHAnsi"/>
              </w:rPr>
              <w:t xml:space="preserve">Probe of </w:t>
            </w:r>
            <w:r w:rsidRPr="00883E45">
              <w:rPr>
                <w:rFonts w:cstheme="minorHAnsi" w:hint="eastAsia"/>
              </w:rPr>
              <w:t>N</w:t>
            </w:r>
            <w:r w:rsidRPr="00883E45">
              <w:rPr>
                <w:rFonts w:cstheme="minorHAnsi"/>
              </w:rPr>
              <w:t>TMT1 antisense (100μM)</w:t>
            </w:r>
          </w:p>
        </w:tc>
        <w:tc>
          <w:tcPr>
            <w:tcW w:w="1559" w:type="dxa"/>
            <w:tcBorders>
              <w:top w:val="nil"/>
              <w:bottom w:val="nil"/>
            </w:tcBorders>
            <w:shd w:val="clear" w:color="auto" w:fill="auto"/>
            <w:vAlign w:val="center"/>
            <w:hideMark/>
          </w:tcPr>
          <w:p w14:paraId="6313DE49" w14:textId="77777777" w:rsidR="00E0143E" w:rsidRPr="00883E45" w:rsidRDefault="00E0143E" w:rsidP="00EB3EE7">
            <w:pPr>
              <w:rPr>
                <w:rFonts w:cstheme="minorHAnsi"/>
              </w:rPr>
            </w:pPr>
            <w:r w:rsidRPr="00883E45">
              <w:rPr>
                <w:rFonts w:cstheme="minorHAnsi"/>
              </w:rPr>
              <w:t>0.1</w:t>
            </w:r>
          </w:p>
        </w:tc>
      </w:tr>
      <w:tr w:rsidR="00E0143E" w:rsidRPr="00883E45" w14:paraId="471A7D4E" w14:textId="77777777" w:rsidTr="00EB3EE7">
        <w:trPr>
          <w:trHeight w:val="300"/>
        </w:trPr>
        <w:tc>
          <w:tcPr>
            <w:tcW w:w="5245" w:type="dxa"/>
            <w:tcBorders>
              <w:top w:val="nil"/>
              <w:bottom w:val="nil"/>
            </w:tcBorders>
            <w:shd w:val="clear" w:color="auto" w:fill="auto"/>
            <w:noWrap/>
            <w:vAlign w:val="center"/>
            <w:hideMark/>
          </w:tcPr>
          <w:p w14:paraId="1789EDED" w14:textId="77777777" w:rsidR="00E0143E" w:rsidRPr="00883E45" w:rsidRDefault="00E0143E" w:rsidP="00EB3EE7">
            <w:pPr>
              <w:rPr>
                <w:rFonts w:cstheme="minorHAnsi"/>
              </w:rPr>
            </w:pPr>
            <w:r w:rsidRPr="00883E45">
              <w:rPr>
                <w:rFonts w:cstheme="minorHAnsi"/>
              </w:rPr>
              <w:t>Forward primer of MAP3K14-AS1 (100μM)</w:t>
            </w:r>
          </w:p>
        </w:tc>
        <w:tc>
          <w:tcPr>
            <w:tcW w:w="1559" w:type="dxa"/>
            <w:tcBorders>
              <w:top w:val="nil"/>
              <w:bottom w:val="nil"/>
            </w:tcBorders>
            <w:shd w:val="clear" w:color="auto" w:fill="auto"/>
            <w:vAlign w:val="center"/>
            <w:hideMark/>
          </w:tcPr>
          <w:p w14:paraId="21795765" w14:textId="77777777" w:rsidR="00E0143E" w:rsidRPr="00883E45" w:rsidRDefault="00E0143E" w:rsidP="00EB3EE7">
            <w:pPr>
              <w:rPr>
                <w:rFonts w:cstheme="minorHAnsi"/>
              </w:rPr>
            </w:pPr>
            <w:r w:rsidRPr="00883E45">
              <w:rPr>
                <w:rFonts w:cstheme="minorHAnsi"/>
              </w:rPr>
              <w:t>0.1</w:t>
            </w:r>
          </w:p>
        </w:tc>
      </w:tr>
      <w:tr w:rsidR="00E0143E" w:rsidRPr="00883E45" w14:paraId="42D6CA4A" w14:textId="77777777" w:rsidTr="00EB3EE7">
        <w:trPr>
          <w:trHeight w:val="300"/>
        </w:trPr>
        <w:tc>
          <w:tcPr>
            <w:tcW w:w="5245" w:type="dxa"/>
            <w:tcBorders>
              <w:top w:val="nil"/>
              <w:bottom w:val="nil"/>
            </w:tcBorders>
            <w:shd w:val="clear" w:color="auto" w:fill="auto"/>
            <w:noWrap/>
            <w:vAlign w:val="center"/>
            <w:hideMark/>
          </w:tcPr>
          <w:p w14:paraId="5E45FB57" w14:textId="77777777" w:rsidR="00E0143E" w:rsidRPr="00883E45" w:rsidRDefault="00E0143E" w:rsidP="00EB3EE7">
            <w:pPr>
              <w:rPr>
                <w:rFonts w:cstheme="minorHAnsi"/>
              </w:rPr>
            </w:pPr>
            <w:r w:rsidRPr="00883E45">
              <w:rPr>
                <w:rFonts w:cstheme="minorHAnsi"/>
              </w:rPr>
              <w:t>Reverse primer of MAP3K14-AS1 (100μM)</w:t>
            </w:r>
          </w:p>
        </w:tc>
        <w:tc>
          <w:tcPr>
            <w:tcW w:w="1559" w:type="dxa"/>
            <w:tcBorders>
              <w:top w:val="nil"/>
              <w:bottom w:val="nil"/>
            </w:tcBorders>
            <w:shd w:val="clear" w:color="auto" w:fill="auto"/>
            <w:vAlign w:val="center"/>
            <w:hideMark/>
          </w:tcPr>
          <w:p w14:paraId="3DC828EC" w14:textId="77777777" w:rsidR="00E0143E" w:rsidRPr="00883E45" w:rsidRDefault="00E0143E" w:rsidP="00EB3EE7">
            <w:pPr>
              <w:rPr>
                <w:rFonts w:cstheme="minorHAnsi"/>
              </w:rPr>
            </w:pPr>
            <w:r w:rsidRPr="00883E45">
              <w:rPr>
                <w:rFonts w:cstheme="minorHAnsi"/>
              </w:rPr>
              <w:t>0.1</w:t>
            </w:r>
          </w:p>
        </w:tc>
      </w:tr>
      <w:tr w:rsidR="00E0143E" w:rsidRPr="00883E45" w14:paraId="0BD39E78" w14:textId="77777777" w:rsidTr="00EB3EE7">
        <w:trPr>
          <w:trHeight w:val="300"/>
        </w:trPr>
        <w:tc>
          <w:tcPr>
            <w:tcW w:w="5245" w:type="dxa"/>
            <w:tcBorders>
              <w:top w:val="nil"/>
              <w:bottom w:val="nil"/>
            </w:tcBorders>
            <w:shd w:val="clear" w:color="auto" w:fill="auto"/>
            <w:noWrap/>
            <w:vAlign w:val="center"/>
            <w:hideMark/>
          </w:tcPr>
          <w:p w14:paraId="451B4995" w14:textId="77777777" w:rsidR="00E0143E" w:rsidRPr="00883E45" w:rsidRDefault="00E0143E" w:rsidP="00EB3EE7">
            <w:pPr>
              <w:rPr>
                <w:rFonts w:cstheme="minorHAnsi"/>
              </w:rPr>
            </w:pPr>
            <w:r w:rsidRPr="00883E45">
              <w:rPr>
                <w:rFonts w:cstheme="minorHAnsi"/>
              </w:rPr>
              <w:t>Probe 1 of MAP3K14-AS1 (100μM)</w:t>
            </w:r>
          </w:p>
        </w:tc>
        <w:tc>
          <w:tcPr>
            <w:tcW w:w="1559" w:type="dxa"/>
            <w:tcBorders>
              <w:top w:val="nil"/>
              <w:bottom w:val="nil"/>
            </w:tcBorders>
            <w:shd w:val="clear" w:color="auto" w:fill="auto"/>
            <w:vAlign w:val="center"/>
            <w:hideMark/>
          </w:tcPr>
          <w:p w14:paraId="42E2A4A8" w14:textId="77777777" w:rsidR="00E0143E" w:rsidRPr="00883E45" w:rsidRDefault="00E0143E" w:rsidP="00EB3EE7">
            <w:pPr>
              <w:rPr>
                <w:rFonts w:cstheme="minorHAnsi"/>
              </w:rPr>
            </w:pPr>
            <w:r w:rsidRPr="00883E45">
              <w:rPr>
                <w:rFonts w:cstheme="minorHAnsi"/>
              </w:rPr>
              <w:t>0.12</w:t>
            </w:r>
          </w:p>
        </w:tc>
      </w:tr>
      <w:tr w:rsidR="00E0143E" w:rsidRPr="00883E45" w14:paraId="1A6983B1" w14:textId="77777777" w:rsidTr="00EB3EE7">
        <w:trPr>
          <w:trHeight w:val="300"/>
        </w:trPr>
        <w:tc>
          <w:tcPr>
            <w:tcW w:w="5245" w:type="dxa"/>
            <w:tcBorders>
              <w:top w:val="nil"/>
              <w:bottom w:val="nil"/>
            </w:tcBorders>
            <w:shd w:val="clear" w:color="auto" w:fill="auto"/>
            <w:noWrap/>
            <w:vAlign w:val="center"/>
            <w:hideMark/>
          </w:tcPr>
          <w:p w14:paraId="5073287A" w14:textId="77777777" w:rsidR="00E0143E" w:rsidRPr="00883E45" w:rsidRDefault="00E0143E" w:rsidP="00EB3EE7">
            <w:pPr>
              <w:rPr>
                <w:rFonts w:cstheme="minorHAnsi"/>
              </w:rPr>
            </w:pPr>
            <w:r w:rsidRPr="00883E45">
              <w:rPr>
                <w:rFonts w:cstheme="minorHAnsi"/>
              </w:rPr>
              <w:t>Probe 2 MAP3K14-AS1 (100μM)</w:t>
            </w:r>
          </w:p>
        </w:tc>
        <w:tc>
          <w:tcPr>
            <w:tcW w:w="1559" w:type="dxa"/>
            <w:tcBorders>
              <w:top w:val="nil"/>
              <w:bottom w:val="nil"/>
            </w:tcBorders>
            <w:shd w:val="clear" w:color="auto" w:fill="auto"/>
            <w:vAlign w:val="center"/>
            <w:hideMark/>
          </w:tcPr>
          <w:p w14:paraId="6CE4A3B7" w14:textId="77777777" w:rsidR="00E0143E" w:rsidRPr="00883E45" w:rsidRDefault="00E0143E" w:rsidP="00EB3EE7">
            <w:pPr>
              <w:rPr>
                <w:rFonts w:cstheme="minorHAnsi"/>
              </w:rPr>
            </w:pPr>
            <w:r w:rsidRPr="00883E45">
              <w:rPr>
                <w:rFonts w:cstheme="minorHAnsi"/>
              </w:rPr>
              <w:t>0.12</w:t>
            </w:r>
          </w:p>
        </w:tc>
      </w:tr>
      <w:tr w:rsidR="00E0143E" w:rsidRPr="00883E45" w14:paraId="7F115F6F" w14:textId="77777777" w:rsidTr="00EB3EE7">
        <w:trPr>
          <w:trHeight w:val="300"/>
        </w:trPr>
        <w:tc>
          <w:tcPr>
            <w:tcW w:w="5245" w:type="dxa"/>
            <w:tcBorders>
              <w:top w:val="nil"/>
            </w:tcBorders>
            <w:shd w:val="clear" w:color="auto" w:fill="auto"/>
            <w:noWrap/>
            <w:vAlign w:val="center"/>
            <w:hideMark/>
          </w:tcPr>
          <w:p w14:paraId="5CEDD977" w14:textId="77777777" w:rsidR="00E0143E" w:rsidRPr="00883E45" w:rsidRDefault="00E0143E" w:rsidP="00EB3EE7">
            <w:pPr>
              <w:rPr>
                <w:rFonts w:cstheme="minorHAnsi"/>
              </w:rPr>
            </w:pPr>
            <w:r w:rsidRPr="00883E45">
              <w:rPr>
                <w:rFonts w:cstheme="minorHAnsi"/>
              </w:rPr>
              <w:t>Template DNA</w:t>
            </w:r>
          </w:p>
        </w:tc>
        <w:tc>
          <w:tcPr>
            <w:tcW w:w="1559" w:type="dxa"/>
            <w:tcBorders>
              <w:top w:val="nil"/>
            </w:tcBorders>
            <w:shd w:val="clear" w:color="auto" w:fill="auto"/>
            <w:noWrap/>
            <w:vAlign w:val="center"/>
            <w:hideMark/>
          </w:tcPr>
          <w:p w14:paraId="2BBCA4F7" w14:textId="77777777" w:rsidR="00E0143E" w:rsidRPr="00883E45" w:rsidRDefault="00E0143E" w:rsidP="00EB3EE7">
            <w:pPr>
              <w:rPr>
                <w:rFonts w:cstheme="minorHAnsi"/>
              </w:rPr>
            </w:pPr>
            <w:r w:rsidRPr="00883E45">
              <w:rPr>
                <w:rFonts w:cstheme="minorHAnsi"/>
              </w:rPr>
              <w:t>40</w:t>
            </w:r>
          </w:p>
        </w:tc>
      </w:tr>
      <w:tr w:rsidR="00E0143E" w:rsidRPr="00883E45" w14:paraId="4770B262" w14:textId="77777777" w:rsidTr="00EB3EE7">
        <w:trPr>
          <w:trHeight w:val="300"/>
        </w:trPr>
        <w:tc>
          <w:tcPr>
            <w:tcW w:w="5245" w:type="dxa"/>
            <w:shd w:val="clear" w:color="auto" w:fill="auto"/>
            <w:noWrap/>
            <w:vAlign w:val="center"/>
            <w:hideMark/>
          </w:tcPr>
          <w:p w14:paraId="58871F02" w14:textId="77777777" w:rsidR="00E0143E" w:rsidRPr="00883E45" w:rsidRDefault="00E0143E" w:rsidP="00EB3EE7">
            <w:pPr>
              <w:rPr>
                <w:rFonts w:cstheme="minorHAnsi"/>
              </w:rPr>
            </w:pPr>
            <w:r w:rsidRPr="00883E45">
              <w:rPr>
                <w:rFonts w:cstheme="minorHAnsi" w:hint="eastAsia"/>
              </w:rPr>
              <w:t>T</w:t>
            </w:r>
            <w:r w:rsidRPr="00883E45">
              <w:rPr>
                <w:rFonts w:cstheme="minorHAnsi"/>
              </w:rPr>
              <w:t>otal</w:t>
            </w:r>
          </w:p>
        </w:tc>
        <w:tc>
          <w:tcPr>
            <w:tcW w:w="1559" w:type="dxa"/>
            <w:shd w:val="clear" w:color="auto" w:fill="auto"/>
            <w:noWrap/>
            <w:vAlign w:val="center"/>
            <w:hideMark/>
          </w:tcPr>
          <w:p w14:paraId="52BD68F7" w14:textId="77777777" w:rsidR="00E0143E" w:rsidRPr="00883E45" w:rsidRDefault="00E0143E" w:rsidP="00EB3EE7">
            <w:pPr>
              <w:rPr>
                <w:rFonts w:cstheme="minorHAnsi"/>
              </w:rPr>
            </w:pPr>
            <w:r w:rsidRPr="00883E45">
              <w:rPr>
                <w:rFonts w:cstheme="minorHAnsi"/>
              </w:rPr>
              <w:t>50</w:t>
            </w:r>
          </w:p>
        </w:tc>
      </w:tr>
    </w:tbl>
    <w:p w14:paraId="55902BEA" w14:textId="77777777" w:rsidR="00FF0B59" w:rsidRDefault="00FF0B59" w:rsidP="00B12CC7"/>
    <w:p w14:paraId="42A1A622" w14:textId="77777777" w:rsidR="00B12CC7" w:rsidRPr="001B2189" w:rsidRDefault="00B12CC7" w:rsidP="00B12CC7">
      <w:pPr>
        <w:pStyle w:val="3"/>
        <w:rPr>
          <w:b w:val="0"/>
          <w:bCs w:val="0"/>
          <w:i/>
          <w:iCs/>
          <w:sz w:val="24"/>
        </w:rPr>
      </w:pPr>
      <w:r w:rsidRPr="001B2189">
        <w:rPr>
          <w:b w:val="0"/>
          <w:bCs w:val="0"/>
          <w:i/>
          <w:iCs/>
          <w:sz w:val="24"/>
        </w:rPr>
        <w:t>A</w:t>
      </w:r>
      <w:r w:rsidRPr="001B2189">
        <w:rPr>
          <w:rFonts w:hint="eastAsia"/>
          <w:b w:val="0"/>
          <w:bCs w:val="0"/>
          <w:i/>
          <w:iCs/>
          <w:sz w:val="24"/>
        </w:rPr>
        <w:t xml:space="preserve">ssay </w:t>
      </w:r>
      <w:r w:rsidRPr="001B2189">
        <w:rPr>
          <w:b w:val="0"/>
          <w:bCs w:val="0"/>
          <w:i/>
          <w:iCs/>
          <w:sz w:val="24"/>
        </w:rPr>
        <w:t>parameters evaluation</w:t>
      </w:r>
    </w:p>
    <w:p w14:paraId="4E6F4AE8" w14:textId="77777777" w:rsidR="00B12CC7" w:rsidRPr="0006654D" w:rsidRDefault="00B12CC7" w:rsidP="00B12CC7">
      <w:pPr>
        <w:ind w:firstLine="420"/>
      </w:pPr>
      <w:r w:rsidRPr="0006654D">
        <w:t>Standard curve experiments were carried out to assess the amplification efficiency of each pair of primers. The experiments consisted of five ten-fold dilutions of fully methylated plasmid DNA templates with five replicates at each dilution (1, 10, 100, 1000, and 10000 copies per run). Primer tolerance experiments were designed to assess the specific amplification ability of methylated primers against methylated templates. Eight concentration dilutions of fully methylated DNA templates (0, 1, 5, 10, 50, 100, 200, and 400 copies/</w:t>
      </w:r>
      <w:proofErr w:type="spellStart"/>
      <w:r w:rsidRPr="0006654D">
        <w:t>ul</w:t>
      </w:r>
      <w:proofErr w:type="spellEnd"/>
      <w:r w:rsidRPr="0006654D">
        <w:t>) mixed with a high concentration of unmethylated DNA (10</w:t>
      </w:r>
      <w:r w:rsidRPr="0006654D">
        <w:rPr>
          <w:vertAlign w:val="superscript"/>
        </w:rPr>
        <w:t>7</w:t>
      </w:r>
      <w:r w:rsidRPr="0006654D">
        <w:t xml:space="preserve"> copies/</w:t>
      </w:r>
      <w:proofErr w:type="spellStart"/>
      <w:r w:rsidRPr="0006654D">
        <w:t>ul</w:t>
      </w:r>
      <w:proofErr w:type="spellEnd"/>
      <w:r w:rsidRPr="0006654D">
        <w:t xml:space="preserve">) were prepared to evaluate the ability of methylated primers selectively amplifying methylated templates under the background of unmethylated templates. Each concentration experiment was repeated five times. The lowest detection limit (LDL) of each target was then estimated according to the amplification results of all treatments.  We defined the concentration that targets showed normal amplification cures and Ct values in all five repeated treatments as the assay’s LDL (also known as technical sensitivity).  </w:t>
      </w:r>
    </w:p>
    <w:p w14:paraId="1E9976FB" w14:textId="77777777" w:rsidR="00B12CC7" w:rsidRDefault="00B12CC7" w:rsidP="00B12CC7"/>
    <w:p w14:paraId="007646B7" w14:textId="77777777" w:rsidR="00B12CC7" w:rsidRPr="001B2189" w:rsidRDefault="00B12CC7" w:rsidP="00B12CC7">
      <w:pPr>
        <w:pStyle w:val="3"/>
        <w:rPr>
          <w:b w:val="0"/>
          <w:bCs w:val="0"/>
          <w:i/>
          <w:iCs/>
          <w:sz w:val="24"/>
        </w:rPr>
      </w:pPr>
      <w:r w:rsidRPr="001B2189">
        <w:rPr>
          <w:rFonts w:hint="eastAsia"/>
          <w:b w:val="0"/>
          <w:bCs w:val="0"/>
          <w:i/>
          <w:iCs/>
          <w:sz w:val="24"/>
        </w:rPr>
        <w:t>S</w:t>
      </w:r>
      <w:r w:rsidRPr="001B2189">
        <w:rPr>
          <w:b w:val="0"/>
          <w:bCs w:val="0"/>
          <w:i/>
          <w:iCs/>
          <w:sz w:val="24"/>
        </w:rPr>
        <w:t xml:space="preserve">anger sequencing </w:t>
      </w:r>
    </w:p>
    <w:p w14:paraId="69DF2D56" w14:textId="383C4EDE" w:rsidR="008658B6" w:rsidRPr="0006654D" w:rsidRDefault="00B12CC7" w:rsidP="00B12CC7">
      <w:pPr>
        <w:ind w:firstLine="420"/>
      </w:pPr>
      <w:r w:rsidRPr="0006654D">
        <w:rPr>
          <w:rFonts w:hint="eastAsia"/>
        </w:rPr>
        <w:t>S</w:t>
      </w:r>
      <w:r w:rsidRPr="0006654D">
        <w:t xml:space="preserve">anger sequencing (ABI 3730XL, GENEWIZ, Suzhou) was performed for the target regions of </w:t>
      </w:r>
      <w:r w:rsidRPr="0006654D">
        <w:rPr>
          <w:i/>
          <w:iCs/>
        </w:rPr>
        <w:t xml:space="preserve">NTMT1 </w:t>
      </w:r>
      <w:r w:rsidRPr="0006654D">
        <w:t>and</w:t>
      </w:r>
      <w:r w:rsidRPr="0006654D">
        <w:rPr>
          <w:i/>
          <w:iCs/>
        </w:rPr>
        <w:t xml:space="preserve"> MAP3K14-AS1</w:t>
      </w:r>
      <w:r w:rsidRPr="0006654D">
        <w:t xml:space="preserve"> after BS-treatment to confirm their methylation status on 30 CRC tissue samples and normal intestinal mucosa samples. The cytosine in methylated CpG sites remained cytosine, while the unmethylated cytosine was converted to thymine after BS-treated. Therefore, sanger sequencing results allowed us to determine the methylation status of target regions directly. </w:t>
      </w:r>
    </w:p>
    <w:p w14:paraId="3E26DF73" w14:textId="48934EE5" w:rsidR="00EA789A" w:rsidRDefault="00EA789A" w:rsidP="008658B6"/>
    <w:p w14:paraId="686C7D14" w14:textId="7B709A84" w:rsidR="007247C7" w:rsidRPr="00E340BD" w:rsidRDefault="008711BA" w:rsidP="007247C7">
      <w:pPr>
        <w:pStyle w:val="3"/>
        <w:rPr>
          <w:b w:val="0"/>
          <w:bCs w:val="0"/>
          <w:i/>
          <w:iCs/>
          <w:sz w:val="24"/>
        </w:rPr>
      </w:pPr>
      <w:r>
        <w:rPr>
          <w:b w:val="0"/>
          <w:bCs w:val="0"/>
          <w:i/>
          <w:iCs/>
          <w:sz w:val="24"/>
        </w:rPr>
        <w:t>T</w:t>
      </w:r>
      <w:r w:rsidR="007247C7" w:rsidRPr="00E340BD">
        <w:rPr>
          <w:b w:val="0"/>
          <w:bCs w:val="0"/>
          <w:i/>
          <w:iCs/>
          <w:sz w:val="24"/>
        </w:rPr>
        <w:t>he dual-strand and dual-MGB probe technique</w:t>
      </w:r>
    </w:p>
    <w:p w14:paraId="250745EE" w14:textId="7275886D" w:rsidR="007247C7" w:rsidRDefault="007247C7" w:rsidP="007247C7">
      <w:pPr>
        <w:ind w:firstLine="420"/>
      </w:pPr>
      <w:r>
        <w:t xml:space="preserve">For </w:t>
      </w:r>
      <w:r>
        <w:rPr>
          <w:i/>
          <w:iCs/>
        </w:rPr>
        <w:t>NTMT1</w:t>
      </w:r>
      <w:r>
        <w:t xml:space="preserve">, two </w:t>
      </w:r>
      <w:r>
        <w:rPr>
          <w:rFonts w:hint="eastAsia"/>
        </w:rPr>
        <w:t>pairs</w:t>
      </w:r>
      <w:r>
        <w:t xml:space="preserve"> of methylation primers targeted sense and antisense strands, and their corresponding MGB-probes were designed (</w:t>
      </w:r>
      <w:r>
        <w:rPr>
          <w:b/>
          <w:bCs/>
        </w:rPr>
        <w:t xml:space="preserve">Figure </w:t>
      </w:r>
      <w:r w:rsidR="008E61A9">
        <w:rPr>
          <w:b/>
          <w:bCs/>
        </w:rPr>
        <w:t>1</w:t>
      </w:r>
      <w:r>
        <w:rPr>
          <w:b/>
          <w:bCs/>
        </w:rPr>
        <w:t>A</w:t>
      </w:r>
      <w:r>
        <w:t>). In the two</w:t>
      </w:r>
      <w:r>
        <w:rPr>
          <w:rFonts w:hint="eastAsia"/>
        </w:rPr>
        <w:t>-fold</w:t>
      </w:r>
      <w:r>
        <w:t xml:space="preserve"> serially diluted experiment, the detected copy numbers by sense and antisense strand assays were slightly less than half of the theoretical copy numbers with slopes of 0.39 and 0.31, respectively. The detected copy numbers by dual-strand assay were </w:t>
      </w:r>
      <w:r>
        <w:rPr>
          <w:rFonts w:hint="eastAsia"/>
        </w:rPr>
        <w:t>about</w:t>
      </w:r>
      <w:r>
        <w:t xml:space="preserve"> 0.73 times of theoretical copy numbers (</w:t>
      </w:r>
      <w:r>
        <w:rPr>
          <w:b/>
          <w:bCs/>
        </w:rPr>
        <w:t xml:space="preserve">Figure </w:t>
      </w:r>
      <w:r w:rsidR="008E61A9">
        <w:rPr>
          <w:b/>
          <w:bCs/>
        </w:rPr>
        <w:t>1</w:t>
      </w:r>
      <w:r>
        <w:rPr>
          <w:b/>
          <w:bCs/>
        </w:rPr>
        <w:t>B</w:t>
      </w:r>
      <w:r>
        <w:t xml:space="preserve">), which was approximately </w:t>
      </w:r>
      <w:r>
        <w:lastRenderedPageBreak/>
        <w:t xml:space="preserve">two-fold increase compared to any single-strand assay (average fold change of 2.35 for all diluted concentrations, </w:t>
      </w:r>
      <w:r>
        <w:rPr>
          <w:b/>
          <w:bCs/>
        </w:rPr>
        <w:t xml:space="preserve">Figure </w:t>
      </w:r>
      <w:r w:rsidR="008E61A9">
        <w:rPr>
          <w:b/>
          <w:bCs/>
        </w:rPr>
        <w:t>1</w:t>
      </w:r>
      <w:r>
        <w:rPr>
          <w:b/>
          <w:bCs/>
        </w:rPr>
        <w:t>C</w:t>
      </w:r>
      <w:r>
        <w:t xml:space="preserve">), as expected. Meanwhile, Ct value of dual-strand assay was almost one cycle earlier than that of any single-strand assay (average </w:t>
      </w:r>
      <w:r>
        <w:rPr>
          <w:rFonts w:ascii="宋体" w:eastAsia="宋体" w:hAnsi="宋体" w:hint="eastAsia"/>
        </w:rPr>
        <w:t>△</w:t>
      </w:r>
      <w:r>
        <w:t xml:space="preserve">Ct=1.21, </w:t>
      </w:r>
      <w:r>
        <w:rPr>
          <w:b/>
          <w:bCs/>
        </w:rPr>
        <w:t xml:space="preserve">Figure </w:t>
      </w:r>
      <w:r w:rsidR="008E61A9">
        <w:rPr>
          <w:b/>
          <w:bCs/>
        </w:rPr>
        <w:t>1</w:t>
      </w:r>
      <w:r>
        <w:rPr>
          <w:b/>
          <w:bCs/>
        </w:rPr>
        <w:t>D</w:t>
      </w:r>
      <w:r>
        <w:t xml:space="preserve">), which was in line with theoretical </w:t>
      </w:r>
      <w:r>
        <w:rPr>
          <w:rFonts w:ascii="宋体" w:eastAsia="宋体" w:hAnsi="宋体" w:cs="宋体" w:hint="eastAsia"/>
        </w:rPr>
        <w:t>△</w:t>
      </w:r>
      <w:r>
        <w:rPr>
          <w:rFonts w:eastAsia="宋体" w:cstheme="minorHAnsi"/>
        </w:rPr>
        <w:t>Ct</w:t>
      </w:r>
      <w:r>
        <w:t xml:space="preserve"> value (should be one). </w:t>
      </w:r>
    </w:p>
    <w:p w14:paraId="231270E3" w14:textId="421CC78C" w:rsidR="007247C7" w:rsidRDefault="007247C7" w:rsidP="007247C7">
      <w:pPr>
        <w:ind w:firstLine="420"/>
      </w:pPr>
      <w:r>
        <w:t xml:space="preserve">For </w:t>
      </w:r>
      <w:r>
        <w:rPr>
          <w:i/>
          <w:iCs/>
        </w:rPr>
        <w:t>MAP3K14-AS1</w:t>
      </w:r>
      <w:r>
        <w:t>, the MGB-probe1 and MGB-porbe2 were designed according to the antisense strand sequence and the reverse complementary sequence of antisense strand (</w:t>
      </w:r>
      <w:r>
        <w:rPr>
          <w:b/>
          <w:bCs/>
        </w:rPr>
        <w:t xml:space="preserve">Figure </w:t>
      </w:r>
      <w:r w:rsidR="008E61A9">
        <w:rPr>
          <w:b/>
          <w:bCs/>
        </w:rPr>
        <w:t>1</w:t>
      </w:r>
      <w:r>
        <w:rPr>
          <w:b/>
          <w:bCs/>
        </w:rPr>
        <w:t>E</w:t>
      </w:r>
      <w:r>
        <w:t>). Theoretically, the copy numbers detected by any single MGB-probe assay should be half of the diluted copy numbers, and that of dual-MGB probe assay should be equal to the diluted copy numbers. We observed slopes of 0.48, 0.43 and 1.01 for MGB-probe1, MGB-probe2 and dual-MGB probe assays, respectively (</w:t>
      </w:r>
      <w:r>
        <w:rPr>
          <w:b/>
          <w:bCs/>
        </w:rPr>
        <w:t xml:space="preserve">Figure </w:t>
      </w:r>
      <w:r w:rsidR="008E61A9">
        <w:rPr>
          <w:b/>
          <w:bCs/>
        </w:rPr>
        <w:t>1</w:t>
      </w:r>
      <w:r>
        <w:rPr>
          <w:b/>
          <w:bCs/>
        </w:rPr>
        <w:t>F</w:t>
      </w:r>
      <w:r>
        <w:t>). Similarly, the dual-MGB probe assay was able to detect about 2.06-fold higher copy numbers than single MGB probe assays (</w:t>
      </w:r>
      <w:r>
        <w:rPr>
          <w:b/>
          <w:bCs/>
        </w:rPr>
        <w:t xml:space="preserve">Figure </w:t>
      </w:r>
      <w:r w:rsidR="008E61A9">
        <w:rPr>
          <w:b/>
          <w:bCs/>
        </w:rPr>
        <w:t>1</w:t>
      </w:r>
      <w:r>
        <w:rPr>
          <w:b/>
          <w:bCs/>
        </w:rPr>
        <w:t>G</w:t>
      </w:r>
      <w:r>
        <w:t>), and the Ct values were shifted forward by 0.99 cycles (</w:t>
      </w:r>
      <w:r>
        <w:rPr>
          <w:b/>
          <w:bCs/>
        </w:rPr>
        <w:t xml:space="preserve">Figure </w:t>
      </w:r>
      <w:r w:rsidR="008E61A9">
        <w:rPr>
          <w:b/>
          <w:bCs/>
        </w:rPr>
        <w:t>1</w:t>
      </w:r>
      <w:r>
        <w:rPr>
          <w:b/>
          <w:bCs/>
        </w:rPr>
        <w:t>H</w:t>
      </w:r>
      <w:r>
        <w:t>).</w:t>
      </w:r>
    </w:p>
    <w:p w14:paraId="15817B80" w14:textId="77777777" w:rsidR="007247C7" w:rsidRDefault="007247C7" w:rsidP="007247C7">
      <w:pPr>
        <w:ind w:firstLine="420"/>
      </w:pPr>
      <w:r>
        <w:t>Additionally, in the serially diluted experiment, no amplification cures for both targets were observed when a high proportion of unmethylated DNA was used as templates (the methylated DNA copies were 0), and accordingly, no Ct values were obtained. These results suggested that the developed assays were explicitly targeted for methylated DNAs even at the background numerous unmethylated DNAs.</w:t>
      </w:r>
      <w:r>
        <w:rPr>
          <w:rFonts w:hint="eastAsia"/>
        </w:rPr>
        <w:t xml:space="preserve"> </w:t>
      </w:r>
      <w:r>
        <w:t>We also found that the dual-strand assay was able to robustly detect methylated DNAs at a concentration of 10 copies/</w:t>
      </w:r>
      <w:proofErr w:type="spellStart"/>
      <w:r>
        <w:t>ul</w:t>
      </w:r>
      <w:proofErr w:type="spellEnd"/>
      <w:r>
        <w:t>, while it was 5 copies/</w:t>
      </w:r>
      <w:proofErr w:type="spellStart"/>
      <w:r>
        <w:t>ul</w:t>
      </w:r>
      <w:proofErr w:type="spellEnd"/>
      <w:r>
        <w:t xml:space="preserve"> for the dual-MGB probe assay (</w:t>
      </w:r>
      <w:r>
        <w:rPr>
          <w:b/>
          <w:bCs/>
        </w:rPr>
        <w:t>Supplemental figure 2</w:t>
      </w:r>
      <w:r>
        <w:t>), indicating that their technical sensitives were as low as 10 and 5 copies per microliter. Besides, the standard curve experiment was carried out to evaluate the two assays’ amplification efficiencies. When incorporated into a single multiplex MSP system, the estimated amplification efficiencies of </w:t>
      </w:r>
      <w:r>
        <w:rPr>
          <w:rStyle w:val="a8"/>
          <w:color w:val="0E101A"/>
        </w:rPr>
        <w:t>MTNT1</w:t>
      </w:r>
      <w:r>
        <w:t> and </w:t>
      </w:r>
      <w:r>
        <w:rPr>
          <w:rStyle w:val="a8"/>
          <w:color w:val="0E101A"/>
        </w:rPr>
        <w:t>MAP3K14-AS1</w:t>
      </w:r>
      <w:r>
        <w:t> were 98.14% and 110.08%, respectively (</w:t>
      </w:r>
      <w:r>
        <w:rPr>
          <w:b/>
          <w:bCs/>
        </w:rPr>
        <w:t>Supplemental figure 3</w:t>
      </w:r>
      <w:r>
        <w:t xml:space="preserve">). The standard curve experiment also revealed no apparent interference between the two markers in the multiplex MSP system. </w:t>
      </w:r>
    </w:p>
    <w:p w14:paraId="564677BD" w14:textId="4818FC53" w:rsidR="007247C7" w:rsidRDefault="008E61A9" w:rsidP="008658B6">
      <w:r>
        <w:rPr>
          <w:noProof/>
        </w:rPr>
        <w:lastRenderedPageBreak/>
        <w:drawing>
          <wp:inline distT="0" distB="0" distL="0" distR="0" wp14:anchorId="7B2AF470" wp14:editId="65354806">
            <wp:extent cx="5274310" cy="4240530"/>
            <wp:effectExtent l="0" t="0" r="254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240530"/>
                    </a:xfrm>
                    <a:prstGeom prst="rect">
                      <a:avLst/>
                    </a:prstGeom>
                    <a:noFill/>
                    <a:ln>
                      <a:noFill/>
                    </a:ln>
                  </pic:spPr>
                </pic:pic>
              </a:graphicData>
            </a:graphic>
          </wp:inline>
        </w:drawing>
      </w:r>
    </w:p>
    <w:p w14:paraId="5B389424" w14:textId="3A12E861" w:rsidR="00F56F51" w:rsidRDefault="00F56F51" w:rsidP="00F56F51">
      <w:pPr>
        <w:rPr>
          <w:rFonts w:eastAsia="宋体" w:cstheme="minorHAnsi"/>
        </w:rPr>
      </w:pPr>
      <w:r>
        <w:rPr>
          <w:rFonts w:hint="eastAsia"/>
          <w:b/>
          <w:bCs/>
        </w:rPr>
        <w:t>F</w:t>
      </w:r>
      <w:r>
        <w:rPr>
          <w:b/>
          <w:bCs/>
        </w:rPr>
        <w:t>igure 1. The development of sense-antisense strand and dual-MGB probe technique.</w:t>
      </w:r>
      <w:r>
        <w:t xml:space="preserve"> </w:t>
      </w:r>
      <w:r>
        <w:rPr>
          <w:b/>
          <w:bCs/>
        </w:rPr>
        <w:t>A:</w:t>
      </w:r>
      <w:r>
        <w:t xml:space="preserve"> The strategy of sense-antisense strand technique. Two pairs of primers were designed according to the sense and antisense BS-strand sequences. CBS indicated the complementary sequence of sense and antisense BS-strands. </w:t>
      </w:r>
      <w:r>
        <w:rPr>
          <w:b/>
          <w:bCs/>
        </w:rPr>
        <w:t xml:space="preserve">B: </w:t>
      </w:r>
      <w:r>
        <w:t xml:space="preserve">The agreement between detected copies by dual-strand and single-strand assays and diluted template DNA copies (theoretical copies). The solid lines were fitted by a simple linear model. </w:t>
      </w:r>
      <w:r>
        <w:rPr>
          <w:b/>
          <w:bCs/>
        </w:rPr>
        <w:t>C-D</w:t>
      </w:r>
      <w:r>
        <w:t>: The detected copies (</w:t>
      </w:r>
      <w:r>
        <w:rPr>
          <w:b/>
          <w:bCs/>
        </w:rPr>
        <w:t>C</w:t>
      </w:r>
      <w:r>
        <w:t>) and Ct values (</w:t>
      </w:r>
      <w:r>
        <w:rPr>
          <w:b/>
          <w:bCs/>
        </w:rPr>
        <w:t>D</w:t>
      </w:r>
      <w:r>
        <w:t xml:space="preserve">) of dual-strand and single-strand assays for different diluted concentrations. </w:t>
      </w:r>
      <w:r>
        <w:rPr>
          <w:b/>
          <w:bCs/>
        </w:rPr>
        <w:t>E</w:t>
      </w:r>
      <w:r>
        <w:t xml:space="preserve">: The strategy of dual-MGB probe technique. Two MGB probes were designed. Probe 1 is located downstream of the forward primer, targeting the BS-strand template. Probe 2 is located downstream of the reverse primer, targeting the complementary sequence of BS-strand. </w:t>
      </w:r>
      <w:r>
        <w:rPr>
          <w:b/>
          <w:bCs/>
        </w:rPr>
        <w:t>F</w:t>
      </w:r>
      <w:r>
        <w:t xml:space="preserve">: The agreement between detected copies by dual-MGB probe and single MGB probe assays and diluted template DNA copies (theoretical copies). The solid lines were fitted by a simple linear model. </w:t>
      </w:r>
      <w:r>
        <w:rPr>
          <w:b/>
          <w:bCs/>
        </w:rPr>
        <w:t>G-H</w:t>
      </w:r>
      <w:r>
        <w:t>: The detected copies (</w:t>
      </w:r>
      <w:r>
        <w:rPr>
          <w:b/>
          <w:bCs/>
        </w:rPr>
        <w:t>G</w:t>
      </w:r>
      <w:r>
        <w:t>) and Ct values (</w:t>
      </w:r>
      <w:r>
        <w:rPr>
          <w:b/>
          <w:bCs/>
        </w:rPr>
        <w:t>H</w:t>
      </w:r>
      <w:r>
        <w:t xml:space="preserve">) of dual-MGP probe and single MGB probe assays for diluted concentrations. Error bars in panel B, C, D, F, G, and H represented mean </w:t>
      </w:r>
      <w:r>
        <w:rPr>
          <w:rFonts w:eastAsia="宋体" w:cstheme="minorHAnsi"/>
        </w:rPr>
        <w:t>± standard deviation.</w:t>
      </w:r>
    </w:p>
    <w:p w14:paraId="0194D672" w14:textId="77777777" w:rsidR="008E61A9" w:rsidRPr="00F56F51" w:rsidRDefault="008E61A9" w:rsidP="008658B6"/>
    <w:p w14:paraId="1B522A7C" w14:textId="2AE8CB87" w:rsidR="00EA789A" w:rsidRPr="00EA789A" w:rsidRDefault="00EA789A" w:rsidP="00EA789A">
      <w:pPr>
        <w:pStyle w:val="2"/>
      </w:pPr>
      <w:r>
        <w:rPr>
          <w:rFonts w:hint="eastAsia"/>
        </w:rPr>
        <w:t>S</w:t>
      </w:r>
      <w:r>
        <w:t>upplementa</w:t>
      </w:r>
      <w:r w:rsidR="00751318">
        <w:t>ry</w:t>
      </w:r>
      <w:r>
        <w:t xml:space="preserve"> T</w:t>
      </w:r>
      <w:r>
        <w:rPr>
          <w:rFonts w:hint="eastAsia"/>
        </w:rPr>
        <w:t>ables</w:t>
      </w:r>
    </w:p>
    <w:p w14:paraId="252C59B6" w14:textId="62B49811" w:rsidR="00135B9D" w:rsidRPr="00C5757D" w:rsidRDefault="00135B9D" w:rsidP="00135B9D">
      <w:pPr>
        <w:rPr>
          <w:rFonts w:cstheme="minorHAnsi"/>
        </w:rPr>
      </w:pPr>
      <w:r w:rsidRPr="0079262B">
        <w:rPr>
          <w:rFonts w:cstheme="minorHAnsi"/>
          <w:b/>
          <w:bCs/>
        </w:rPr>
        <w:t>Supplementa</w:t>
      </w:r>
      <w:r w:rsidR="00751318">
        <w:rPr>
          <w:rFonts w:cstheme="minorHAnsi"/>
          <w:b/>
          <w:bCs/>
        </w:rPr>
        <w:t>l</w:t>
      </w:r>
      <w:r w:rsidRPr="0079262B">
        <w:rPr>
          <w:rFonts w:cstheme="minorHAnsi"/>
          <w:b/>
          <w:bCs/>
        </w:rPr>
        <w:t xml:space="preserve"> table 1.</w:t>
      </w:r>
      <w:r w:rsidR="00D81750" w:rsidRPr="00C5757D">
        <w:rPr>
          <w:rFonts w:cstheme="minorHAnsi"/>
        </w:rPr>
        <w:t xml:space="preserve"> </w:t>
      </w:r>
      <w:r w:rsidR="00350EF0">
        <w:rPr>
          <w:rFonts w:cstheme="minorHAnsi"/>
        </w:rPr>
        <w:t>The public d</w:t>
      </w:r>
      <w:r w:rsidR="00350EF0" w:rsidRPr="00C5757D">
        <w:rPr>
          <w:rFonts w:cstheme="minorHAnsi"/>
        </w:rPr>
        <w:t>atasets used in this study.</w:t>
      </w:r>
      <w:r w:rsidR="00D81750" w:rsidRPr="00C5757D">
        <w:rPr>
          <w:rFonts w:cstheme="minorHAnsi"/>
        </w:rPr>
        <w:t xml:space="preserve"> </w:t>
      </w:r>
    </w:p>
    <w:tbl>
      <w:tblPr>
        <w:tblW w:w="6085" w:type="dxa"/>
        <w:tblBorders>
          <w:top w:val="single" w:sz="8" w:space="0" w:color="auto"/>
          <w:bottom w:val="single" w:sz="8" w:space="0" w:color="auto"/>
        </w:tblBorders>
        <w:tblLook w:val="04A0" w:firstRow="1" w:lastRow="0" w:firstColumn="1" w:lastColumn="0" w:noHBand="0" w:noVBand="1"/>
      </w:tblPr>
      <w:tblGrid>
        <w:gridCol w:w="1285"/>
        <w:gridCol w:w="1409"/>
        <w:gridCol w:w="1275"/>
        <w:gridCol w:w="995"/>
        <w:gridCol w:w="1420"/>
      </w:tblGrid>
      <w:tr w:rsidR="00135B9D" w:rsidRPr="003462DF" w14:paraId="67556008" w14:textId="77777777" w:rsidTr="00000FB2">
        <w:trPr>
          <w:trHeight w:val="285"/>
        </w:trPr>
        <w:tc>
          <w:tcPr>
            <w:tcW w:w="1285" w:type="dxa"/>
            <w:tcBorders>
              <w:top w:val="single" w:sz="8" w:space="0" w:color="auto"/>
              <w:bottom w:val="single" w:sz="8" w:space="0" w:color="auto"/>
            </w:tcBorders>
            <w:shd w:val="clear" w:color="auto" w:fill="auto"/>
            <w:noWrap/>
            <w:vAlign w:val="bottom"/>
            <w:hideMark/>
          </w:tcPr>
          <w:p w14:paraId="317A5A5C"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Data set</w:t>
            </w:r>
          </w:p>
        </w:tc>
        <w:tc>
          <w:tcPr>
            <w:tcW w:w="1409" w:type="dxa"/>
            <w:tcBorders>
              <w:top w:val="single" w:sz="8" w:space="0" w:color="auto"/>
              <w:bottom w:val="single" w:sz="8" w:space="0" w:color="auto"/>
            </w:tcBorders>
            <w:shd w:val="clear" w:color="auto" w:fill="auto"/>
            <w:noWrap/>
            <w:vAlign w:val="bottom"/>
            <w:hideMark/>
          </w:tcPr>
          <w:p w14:paraId="3DE93A96"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Normal (n)</w:t>
            </w:r>
          </w:p>
        </w:tc>
        <w:tc>
          <w:tcPr>
            <w:tcW w:w="1275" w:type="dxa"/>
            <w:tcBorders>
              <w:top w:val="single" w:sz="8" w:space="0" w:color="auto"/>
              <w:bottom w:val="single" w:sz="8" w:space="0" w:color="auto"/>
            </w:tcBorders>
            <w:shd w:val="clear" w:color="auto" w:fill="auto"/>
            <w:noWrap/>
            <w:vAlign w:val="bottom"/>
            <w:hideMark/>
          </w:tcPr>
          <w:p w14:paraId="37796B0D"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Cancer (n)</w:t>
            </w:r>
          </w:p>
        </w:tc>
        <w:tc>
          <w:tcPr>
            <w:tcW w:w="696" w:type="dxa"/>
            <w:tcBorders>
              <w:top w:val="single" w:sz="8" w:space="0" w:color="auto"/>
              <w:bottom w:val="single" w:sz="8" w:space="0" w:color="auto"/>
            </w:tcBorders>
            <w:shd w:val="clear" w:color="auto" w:fill="auto"/>
            <w:noWrap/>
            <w:vAlign w:val="bottom"/>
            <w:hideMark/>
          </w:tcPr>
          <w:p w14:paraId="480CB467"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Platform</w:t>
            </w:r>
          </w:p>
        </w:tc>
        <w:tc>
          <w:tcPr>
            <w:tcW w:w="1420" w:type="dxa"/>
            <w:tcBorders>
              <w:top w:val="single" w:sz="8" w:space="0" w:color="auto"/>
              <w:bottom w:val="single" w:sz="8" w:space="0" w:color="auto"/>
            </w:tcBorders>
            <w:shd w:val="clear" w:color="auto" w:fill="auto"/>
            <w:noWrap/>
            <w:vAlign w:val="bottom"/>
            <w:hideMark/>
          </w:tcPr>
          <w:p w14:paraId="2A71B5BA"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Sample type</w:t>
            </w:r>
          </w:p>
        </w:tc>
      </w:tr>
      <w:tr w:rsidR="00135B9D" w:rsidRPr="003462DF" w14:paraId="3EA61622" w14:textId="77777777" w:rsidTr="00000FB2">
        <w:trPr>
          <w:trHeight w:val="285"/>
        </w:trPr>
        <w:tc>
          <w:tcPr>
            <w:tcW w:w="1285" w:type="dxa"/>
            <w:tcBorders>
              <w:top w:val="single" w:sz="8" w:space="0" w:color="auto"/>
            </w:tcBorders>
            <w:shd w:val="clear" w:color="auto" w:fill="auto"/>
            <w:noWrap/>
            <w:vAlign w:val="bottom"/>
            <w:hideMark/>
          </w:tcPr>
          <w:p w14:paraId="51520D57"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TCGA CRC</w:t>
            </w:r>
          </w:p>
        </w:tc>
        <w:tc>
          <w:tcPr>
            <w:tcW w:w="1409" w:type="dxa"/>
            <w:tcBorders>
              <w:top w:val="single" w:sz="8" w:space="0" w:color="auto"/>
            </w:tcBorders>
            <w:shd w:val="clear" w:color="auto" w:fill="auto"/>
            <w:noWrap/>
            <w:vAlign w:val="bottom"/>
            <w:hideMark/>
          </w:tcPr>
          <w:p w14:paraId="53D694CD"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45</w:t>
            </w:r>
          </w:p>
        </w:tc>
        <w:tc>
          <w:tcPr>
            <w:tcW w:w="1275" w:type="dxa"/>
            <w:tcBorders>
              <w:top w:val="single" w:sz="8" w:space="0" w:color="auto"/>
            </w:tcBorders>
            <w:shd w:val="clear" w:color="auto" w:fill="auto"/>
            <w:noWrap/>
            <w:vAlign w:val="bottom"/>
            <w:hideMark/>
          </w:tcPr>
          <w:p w14:paraId="6A176046"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394</w:t>
            </w:r>
          </w:p>
        </w:tc>
        <w:tc>
          <w:tcPr>
            <w:tcW w:w="696" w:type="dxa"/>
            <w:tcBorders>
              <w:top w:val="single" w:sz="8" w:space="0" w:color="auto"/>
            </w:tcBorders>
            <w:shd w:val="clear" w:color="auto" w:fill="auto"/>
            <w:noWrap/>
            <w:vAlign w:val="bottom"/>
            <w:hideMark/>
          </w:tcPr>
          <w:p w14:paraId="1DD55B89"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450k</w:t>
            </w:r>
          </w:p>
        </w:tc>
        <w:tc>
          <w:tcPr>
            <w:tcW w:w="1420" w:type="dxa"/>
            <w:tcBorders>
              <w:top w:val="single" w:sz="8" w:space="0" w:color="auto"/>
            </w:tcBorders>
            <w:shd w:val="clear" w:color="auto" w:fill="auto"/>
            <w:noWrap/>
            <w:vAlign w:val="bottom"/>
            <w:hideMark/>
          </w:tcPr>
          <w:p w14:paraId="1D256526"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tissue</w:t>
            </w:r>
          </w:p>
        </w:tc>
      </w:tr>
      <w:tr w:rsidR="00135B9D" w:rsidRPr="003462DF" w14:paraId="396434F8" w14:textId="77777777" w:rsidTr="00000FB2">
        <w:trPr>
          <w:trHeight w:val="285"/>
        </w:trPr>
        <w:tc>
          <w:tcPr>
            <w:tcW w:w="1285" w:type="dxa"/>
            <w:shd w:val="clear" w:color="auto" w:fill="auto"/>
            <w:noWrap/>
            <w:vAlign w:val="bottom"/>
            <w:hideMark/>
          </w:tcPr>
          <w:p w14:paraId="04ABDA17"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lastRenderedPageBreak/>
              <w:t>GSE48684</w:t>
            </w:r>
          </w:p>
        </w:tc>
        <w:tc>
          <w:tcPr>
            <w:tcW w:w="1409" w:type="dxa"/>
            <w:shd w:val="clear" w:color="auto" w:fill="auto"/>
            <w:noWrap/>
            <w:vAlign w:val="bottom"/>
            <w:hideMark/>
          </w:tcPr>
          <w:p w14:paraId="4FDA5FA0"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41</w:t>
            </w:r>
          </w:p>
        </w:tc>
        <w:tc>
          <w:tcPr>
            <w:tcW w:w="1275" w:type="dxa"/>
            <w:shd w:val="clear" w:color="auto" w:fill="auto"/>
            <w:noWrap/>
            <w:vAlign w:val="bottom"/>
            <w:hideMark/>
          </w:tcPr>
          <w:p w14:paraId="07934A9B"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64</w:t>
            </w:r>
          </w:p>
        </w:tc>
        <w:tc>
          <w:tcPr>
            <w:tcW w:w="696" w:type="dxa"/>
            <w:shd w:val="clear" w:color="auto" w:fill="auto"/>
            <w:noWrap/>
            <w:vAlign w:val="bottom"/>
            <w:hideMark/>
          </w:tcPr>
          <w:p w14:paraId="38A1C8BE"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450k</w:t>
            </w:r>
          </w:p>
        </w:tc>
        <w:tc>
          <w:tcPr>
            <w:tcW w:w="1420" w:type="dxa"/>
            <w:shd w:val="clear" w:color="auto" w:fill="auto"/>
            <w:noWrap/>
            <w:vAlign w:val="bottom"/>
            <w:hideMark/>
          </w:tcPr>
          <w:p w14:paraId="319EEFD9"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tissue</w:t>
            </w:r>
          </w:p>
        </w:tc>
      </w:tr>
      <w:tr w:rsidR="00135B9D" w:rsidRPr="003462DF" w14:paraId="34E4A8D7" w14:textId="77777777" w:rsidTr="00000FB2">
        <w:trPr>
          <w:trHeight w:val="285"/>
        </w:trPr>
        <w:tc>
          <w:tcPr>
            <w:tcW w:w="1285" w:type="dxa"/>
            <w:shd w:val="clear" w:color="auto" w:fill="auto"/>
            <w:noWrap/>
            <w:vAlign w:val="bottom"/>
            <w:hideMark/>
          </w:tcPr>
          <w:p w14:paraId="5450DF77"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GSE40279</w:t>
            </w:r>
          </w:p>
        </w:tc>
        <w:tc>
          <w:tcPr>
            <w:tcW w:w="1409" w:type="dxa"/>
            <w:shd w:val="clear" w:color="auto" w:fill="auto"/>
            <w:noWrap/>
            <w:vAlign w:val="bottom"/>
            <w:hideMark/>
          </w:tcPr>
          <w:p w14:paraId="3D99BC1C"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656</w:t>
            </w:r>
          </w:p>
        </w:tc>
        <w:tc>
          <w:tcPr>
            <w:tcW w:w="1275" w:type="dxa"/>
            <w:shd w:val="clear" w:color="auto" w:fill="auto"/>
            <w:noWrap/>
            <w:vAlign w:val="bottom"/>
            <w:hideMark/>
          </w:tcPr>
          <w:p w14:paraId="4DD25CE1" w14:textId="77777777" w:rsidR="00135B9D" w:rsidRPr="003462DF" w:rsidRDefault="00135B9D" w:rsidP="00000FB2">
            <w:pPr>
              <w:spacing w:line="240" w:lineRule="auto"/>
              <w:jc w:val="center"/>
              <w:rPr>
                <w:rFonts w:eastAsia="等线" w:cstheme="minorHAnsi"/>
                <w:color w:val="000000"/>
                <w:kern w:val="0"/>
                <w:sz w:val="22"/>
              </w:rPr>
            </w:pPr>
          </w:p>
        </w:tc>
        <w:tc>
          <w:tcPr>
            <w:tcW w:w="696" w:type="dxa"/>
            <w:shd w:val="clear" w:color="auto" w:fill="auto"/>
            <w:noWrap/>
            <w:vAlign w:val="bottom"/>
            <w:hideMark/>
          </w:tcPr>
          <w:p w14:paraId="1A42145C"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450k</w:t>
            </w:r>
          </w:p>
        </w:tc>
        <w:tc>
          <w:tcPr>
            <w:tcW w:w="1420" w:type="dxa"/>
            <w:shd w:val="clear" w:color="auto" w:fill="auto"/>
            <w:noWrap/>
            <w:vAlign w:val="bottom"/>
            <w:hideMark/>
          </w:tcPr>
          <w:p w14:paraId="7413C11F"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whole blood</w:t>
            </w:r>
          </w:p>
        </w:tc>
      </w:tr>
      <w:tr w:rsidR="00135B9D" w:rsidRPr="003462DF" w14:paraId="6AB103B0" w14:textId="77777777" w:rsidTr="00000FB2">
        <w:trPr>
          <w:trHeight w:val="285"/>
        </w:trPr>
        <w:tc>
          <w:tcPr>
            <w:tcW w:w="1285" w:type="dxa"/>
            <w:shd w:val="clear" w:color="auto" w:fill="auto"/>
            <w:noWrap/>
            <w:vAlign w:val="bottom"/>
            <w:hideMark/>
          </w:tcPr>
          <w:p w14:paraId="432E0D35"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GSE122126</w:t>
            </w:r>
          </w:p>
        </w:tc>
        <w:tc>
          <w:tcPr>
            <w:tcW w:w="1409" w:type="dxa"/>
            <w:shd w:val="clear" w:color="auto" w:fill="auto"/>
            <w:noWrap/>
            <w:vAlign w:val="bottom"/>
            <w:hideMark/>
          </w:tcPr>
          <w:p w14:paraId="58BD8092"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12</w:t>
            </w:r>
          </w:p>
        </w:tc>
        <w:tc>
          <w:tcPr>
            <w:tcW w:w="1275" w:type="dxa"/>
            <w:shd w:val="clear" w:color="auto" w:fill="auto"/>
            <w:noWrap/>
            <w:vAlign w:val="bottom"/>
            <w:hideMark/>
          </w:tcPr>
          <w:p w14:paraId="78FA4477"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3</w:t>
            </w:r>
          </w:p>
        </w:tc>
        <w:tc>
          <w:tcPr>
            <w:tcW w:w="696" w:type="dxa"/>
            <w:shd w:val="clear" w:color="auto" w:fill="auto"/>
            <w:noWrap/>
            <w:vAlign w:val="bottom"/>
            <w:hideMark/>
          </w:tcPr>
          <w:p w14:paraId="34218ADC" w14:textId="77777777" w:rsidR="00135B9D" w:rsidRPr="003462DF" w:rsidRDefault="00135B9D" w:rsidP="00000FB2">
            <w:pPr>
              <w:spacing w:line="240" w:lineRule="auto"/>
              <w:jc w:val="center"/>
              <w:rPr>
                <w:rFonts w:eastAsia="等线" w:cstheme="minorHAnsi"/>
                <w:color w:val="000000"/>
                <w:kern w:val="0"/>
                <w:sz w:val="22"/>
              </w:rPr>
            </w:pPr>
            <w:r w:rsidRPr="003462DF">
              <w:rPr>
                <w:rFonts w:eastAsia="等线" w:cstheme="minorHAnsi"/>
                <w:color w:val="000000"/>
                <w:kern w:val="0"/>
                <w:sz w:val="22"/>
              </w:rPr>
              <w:t>850k</w:t>
            </w:r>
          </w:p>
        </w:tc>
        <w:tc>
          <w:tcPr>
            <w:tcW w:w="1420" w:type="dxa"/>
            <w:shd w:val="clear" w:color="auto" w:fill="auto"/>
            <w:noWrap/>
            <w:vAlign w:val="bottom"/>
            <w:hideMark/>
          </w:tcPr>
          <w:p w14:paraId="05D8D6B1" w14:textId="77777777" w:rsidR="00135B9D" w:rsidRPr="003462DF" w:rsidRDefault="00135B9D" w:rsidP="00000FB2">
            <w:pPr>
              <w:spacing w:line="240" w:lineRule="auto"/>
              <w:jc w:val="center"/>
              <w:rPr>
                <w:rFonts w:eastAsia="等线" w:cstheme="minorHAnsi"/>
                <w:color w:val="000000"/>
                <w:kern w:val="0"/>
                <w:sz w:val="22"/>
              </w:rPr>
            </w:pPr>
            <w:proofErr w:type="spellStart"/>
            <w:r w:rsidRPr="003462DF">
              <w:rPr>
                <w:rFonts w:eastAsia="等线" w:cstheme="minorHAnsi"/>
                <w:color w:val="000000"/>
                <w:kern w:val="0"/>
                <w:sz w:val="22"/>
              </w:rPr>
              <w:t>cfDNA</w:t>
            </w:r>
            <w:proofErr w:type="spellEnd"/>
          </w:p>
        </w:tc>
      </w:tr>
    </w:tbl>
    <w:p w14:paraId="23E76A67" w14:textId="75E29F8E" w:rsidR="00135B9D" w:rsidRDefault="00135B9D" w:rsidP="00135B9D">
      <w:pPr>
        <w:rPr>
          <w:rFonts w:cstheme="minorHAnsi"/>
        </w:rPr>
      </w:pPr>
    </w:p>
    <w:p w14:paraId="120FEE65" w14:textId="2F15D33D" w:rsidR="001771CE" w:rsidRPr="00C5757D" w:rsidRDefault="001771CE" w:rsidP="00135B9D">
      <w:pPr>
        <w:rPr>
          <w:rFonts w:cstheme="minorHAnsi"/>
        </w:rPr>
      </w:pPr>
      <w:r w:rsidRPr="0079262B">
        <w:rPr>
          <w:rFonts w:cstheme="minorHAnsi"/>
          <w:b/>
          <w:bCs/>
        </w:rPr>
        <w:t>Supplementa</w:t>
      </w:r>
      <w:r w:rsidR="006237C6">
        <w:rPr>
          <w:rFonts w:cstheme="minorHAnsi"/>
          <w:b/>
          <w:bCs/>
        </w:rPr>
        <w:t>l</w:t>
      </w:r>
      <w:r w:rsidRPr="0079262B">
        <w:rPr>
          <w:rFonts w:cstheme="minorHAnsi"/>
          <w:b/>
          <w:bCs/>
        </w:rPr>
        <w:t xml:space="preserve"> table 2.</w:t>
      </w:r>
      <w:r>
        <w:rPr>
          <w:rFonts w:cstheme="minorHAnsi"/>
        </w:rPr>
        <w:t xml:space="preserve"> </w:t>
      </w:r>
      <w:r w:rsidR="00350EF0">
        <w:rPr>
          <w:rFonts w:cstheme="minorHAnsi"/>
        </w:rPr>
        <w:t>The clinical features of TCGA cohort.</w:t>
      </w:r>
    </w:p>
    <w:tbl>
      <w:tblPr>
        <w:tblW w:w="5520" w:type="dxa"/>
        <w:tblLook w:val="04A0" w:firstRow="1" w:lastRow="0" w:firstColumn="1" w:lastColumn="0" w:noHBand="0" w:noVBand="1"/>
      </w:tblPr>
      <w:tblGrid>
        <w:gridCol w:w="1820"/>
        <w:gridCol w:w="840"/>
        <w:gridCol w:w="1320"/>
        <w:gridCol w:w="1540"/>
      </w:tblGrid>
      <w:tr w:rsidR="001771CE" w:rsidRPr="001771CE" w14:paraId="74F8A36E" w14:textId="77777777" w:rsidTr="001771CE">
        <w:trPr>
          <w:trHeight w:val="285"/>
        </w:trPr>
        <w:tc>
          <w:tcPr>
            <w:tcW w:w="1820" w:type="dxa"/>
            <w:tcBorders>
              <w:top w:val="single" w:sz="8" w:space="0" w:color="auto"/>
              <w:left w:val="nil"/>
              <w:bottom w:val="single" w:sz="4" w:space="0" w:color="auto"/>
              <w:right w:val="nil"/>
            </w:tcBorders>
            <w:shd w:val="clear" w:color="auto" w:fill="auto"/>
            <w:noWrap/>
            <w:vAlign w:val="center"/>
            <w:hideMark/>
          </w:tcPr>
          <w:p w14:paraId="1F626E53"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 xml:space="preserve">　</w:t>
            </w:r>
          </w:p>
        </w:tc>
        <w:tc>
          <w:tcPr>
            <w:tcW w:w="840" w:type="dxa"/>
            <w:tcBorders>
              <w:top w:val="single" w:sz="8" w:space="0" w:color="auto"/>
              <w:left w:val="nil"/>
              <w:bottom w:val="single" w:sz="4" w:space="0" w:color="auto"/>
              <w:right w:val="nil"/>
            </w:tcBorders>
            <w:shd w:val="clear" w:color="auto" w:fill="auto"/>
            <w:noWrap/>
            <w:vAlign w:val="center"/>
            <w:hideMark/>
          </w:tcPr>
          <w:p w14:paraId="1E2F3714" w14:textId="77777777" w:rsidR="001771CE" w:rsidRPr="001771CE" w:rsidRDefault="001771CE" w:rsidP="001771CE">
            <w:pPr>
              <w:spacing w:line="240" w:lineRule="auto"/>
              <w:jc w:val="left"/>
              <w:rPr>
                <w:rFonts w:eastAsia="等线" w:cstheme="minorHAnsi"/>
                <w:color w:val="000000"/>
                <w:kern w:val="0"/>
                <w:sz w:val="22"/>
              </w:rPr>
            </w:pPr>
            <w:r w:rsidRPr="001771CE">
              <w:rPr>
                <w:rFonts w:eastAsia="等线" w:cstheme="minorHAnsi"/>
                <w:color w:val="000000"/>
                <w:kern w:val="0"/>
                <w:sz w:val="22"/>
              </w:rPr>
              <w:t xml:space="preserve">　</w:t>
            </w:r>
          </w:p>
        </w:tc>
        <w:tc>
          <w:tcPr>
            <w:tcW w:w="1320" w:type="dxa"/>
            <w:tcBorders>
              <w:top w:val="single" w:sz="8" w:space="0" w:color="auto"/>
              <w:left w:val="nil"/>
              <w:bottom w:val="single" w:sz="4" w:space="0" w:color="auto"/>
              <w:right w:val="nil"/>
            </w:tcBorders>
            <w:shd w:val="clear" w:color="auto" w:fill="auto"/>
            <w:noWrap/>
            <w:vAlign w:val="center"/>
            <w:hideMark/>
          </w:tcPr>
          <w:p w14:paraId="1460B457"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Normal</w:t>
            </w:r>
          </w:p>
        </w:tc>
        <w:tc>
          <w:tcPr>
            <w:tcW w:w="1540" w:type="dxa"/>
            <w:tcBorders>
              <w:top w:val="single" w:sz="8" w:space="0" w:color="auto"/>
              <w:left w:val="nil"/>
              <w:bottom w:val="single" w:sz="4" w:space="0" w:color="auto"/>
              <w:right w:val="nil"/>
            </w:tcBorders>
            <w:shd w:val="clear" w:color="auto" w:fill="auto"/>
            <w:noWrap/>
            <w:vAlign w:val="center"/>
            <w:hideMark/>
          </w:tcPr>
          <w:p w14:paraId="5CF31850"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CRC</w:t>
            </w:r>
          </w:p>
        </w:tc>
      </w:tr>
      <w:tr w:rsidR="001771CE" w:rsidRPr="001771CE" w14:paraId="314678DC" w14:textId="77777777" w:rsidTr="001771CE">
        <w:trPr>
          <w:trHeight w:val="285"/>
        </w:trPr>
        <w:tc>
          <w:tcPr>
            <w:tcW w:w="2660" w:type="dxa"/>
            <w:gridSpan w:val="2"/>
            <w:tcBorders>
              <w:top w:val="single" w:sz="4" w:space="0" w:color="auto"/>
              <w:left w:val="nil"/>
              <w:bottom w:val="nil"/>
              <w:right w:val="nil"/>
            </w:tcBorders>
            <w:shd w:val="clear" w:color="auto" w:fill="auto"/>
            <w:noWrap/>
            <w:vAlign w:val="center"/>
            <w:hideMark/>
          </w:tcPr>
          <w:p w14:paraId="01A2A229" w14:textId="0F76929C"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Sex (n, %)</w:t>
            </w:r>
          </w:p>
        </w:tc>
        <w:tc>
          <w:tcPr>
            <w:tcW w:w="1320" w:type="dxa"/>
            <w:tcBorders>
              <w:top w:val="nil"/>
              <w:left w:val="nil"/>
              <w:bottom w:val="nil"/>
              <w:right w:val="nil"/>
            </w:tcBorders>
            <w:shd w:val="clear" w:color="auto" w:fill="auto"/>
            <w:noWrap/>
            <w:vAlign w:val="center"/>
            <w:hideMark/>
          </w:tcPr>
          <w:p w14:paraId="5733A149" w14:textId="77777777" w:rsidR="001771CE" w:rsidRPr="001771CE" w:rsidRDefault="001771CE"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hideMark/>
          </w:tcPr>
          <w:p w14:paraId="72BF55AB" w14:textId="77777777" w:rsidR="001771CE" w:rsidRPr="001771CE" w:rsidRDefault="001771CE" w:rsidP="001771CE">
            <w:pPr>
              <w:spacing w:line="240" w:lineRule="auto"/>
              <w:jc w:val="center"/>
              <w:rPr>
                <w:rFonts w:eastAsia="Times New Roman" w:cstheme="minorHAnsi"/>
                <w:kern w:val="0"/>
                <w:sz w:val="20"/>
                <w:szCs w:val="20"/>
              </w:rPr>
            </w:pPr>
          </w:p>
        </w:tc>
      </w:tr>
      <w:tr w:rsidR="001771CE" w:rsidRPr="001771CE" w14:paraId="30AFB3F1" w14:textId="77777777" w:rsidTr="001771CE">
        <w:trPr>
          <w:trHeight w:val="285"/>
        </w:trPr>
        <w:tc>
          <w:tcPr>
            <w:tcW w:w="1820" w:type="dxa"/>
            <w:tcBorders>
              <w:top w:val="nil"/>
              <w:left w:val="nil"/>
              <w:bottom w:val="nil"/>
              <w:right w:val="nil"/>
            </w:tcBorders>
            <w:shd w:val="clear" w:color="auto" w:fill="auto"/>
            <w:noWrap/>
            <w:vAlign w:val="center"/>
            <w:hideMark/>
          </w:tcPr>
          <w:p w14:paraId="77974D96" w14:textId="77777777" w:rsidR="001771CE" w:rsidRPr="001771CE" w:rsidRDefault="001771CE" w:rsidP="001771CE">
            <w:pPr>
              <w:spacing w:line="240" w:lineRule="auto"/>
              <w:jc w:val="center"/>
              <w:rPr>
                <w:rFonts w:eastAsia="Times New Roman" w:cstheme="minorHAnsi"/>
                <w:kern w:val="0"/>
                <w:sz w:val="20"/>
                <w:szCs w:val="20"/>
              </w:rPr>
            </w:pPr>
          </w:p>
        </w:tc>
        <w:tc>
          <w:tcPr>
            <w:tcW w:w="840" w:type="dxa"/>
            <w:tcBorders>
              <w:top w:val="nil"/>
              <w:left w:val="nil"/>
              <w:bottom w:val="nil"/>
              <w:right w:val="nil"/>
            </w:tcBorders>
            <w:shd w:val="clear" w:color="auto" w:fill="auto"/>
            <w:noWrap/>
            <w:vAlign w:val="center"/>
            <w:hideMark/>
          </w:tcPr>
          <w:p w14:paraId="02886024"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male</w:t>
            </w:r>
          </w:p>
        </w:tc>
        <w:tc>
          <w:tcPr>
            <w:tcW w:w="1320" w:type="dxa"/>
            <w:tcBorders>
              <w:top w:val="nil"/>
              <w:left w:val="nil"/>
              <w:bottom w:val="nil"/>
              <w:right w:val="nil"/>
            </w:tcBorders>
            <w:shd w:val="clear" w:color="auto" w:fill="auto"/>
            <w:noWrap/>
            <w:vAlign w:val="center"/>
            <w:hideMark/>
          </w:tcPr>
          <w:p w14:paraId="44DD073D"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24 (53.33)</w:t>
            </w:r>
          </w:p>
        </w:tc>
        <w:tc>
          <w:tcPr>
            <w:tcW w:w="1540" w:type="dxa"/>
            <w:tcBorders>
              <w:top w:val="nil"/>
              <w:left w:val="nil"/>
              <w:bottom w:val="nil"/>
              <w:right w:val="nil"/>
            </w:tcBorders>
            <w:shd w:val="clear" w:color="auto" w:fill="auto"/>
            <w:noWrap/>
            <w:vAlign w:val="center"/>
            <w:hideMark/>
          </w:tcPr>
          <w:p w14:paraId="6E6B97E9"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211 (53.96)</w:t>
            </w:r>
          </w:p>
        </w:tc>
      </w:tr>
      <w:tr w:rsidR="001771CE" w:rsidRPr="001771CE" w14:paraId="00670444" w14:textId="77777777" w:rsidTr="001771CE">
        <w:trPr>
          <w:trHeight w:val="285"/>
        </w:trPr>
        <w:tc>
          <w:tcPr>
            <w:tcW w:w="1820" w:type="dxa"/>
            <w:tcBorders>
              <w:top w:val="nil"/>
              <w:left w:val="nil"/>
              <w:bottom w:val="nil"/>
              <w:right w:val="nil"/>
            </w:tcBorders>
            <w:shd w:val="clear" w:color="auto" w:fill="auto"/>
            <w:noWrap/>
            <w:vAlign w:val="center"/>
            <w:hideMark/>
          </w:tcPr>
          <w:p w14:paraId="5F96E669" w14:textId="77777777" w:rsidR="001771CE" w:rsidRPr="001771CE" w:rsidRDefault="001771CE" w:rsidP="001771CE">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3B123D63"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female</w:t>
            </w:r>
          </w:p>
        </w:tc>
        <w:tc>
          <w:tcPr>
            <w:tcW w:w="1320" w:type="dxa"/>
            <w:tcBorders>
              <w:top w:val="nil"/>
              <w:left w:val="nil"/>
              <w:bottom w:val="nil"/>
              <w:right w:val="nil"/>
            </w:tcBorders>
            <w:shd w:val="clear" w:color="auto" w:fill="auto"/>
            <w:noWrap/>
            <w:vAlign w:val="center"/>
            <w:hideMark/>
          </w:tcPr>
          <w:p w14:paraId="45C9C061"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21 (46.67)</w:t>
            </w:r>
          </w:p>
        </w:tc>
        <w:tc>
          <w:tcPr>
            <w:tcW w:w="1540" w:type="dxa"/>
            <w:tcBorders>
              <w:top w:val="nil"/>
              <w:left w:val="nil"/>
              <w:bottom w:val="nil"/>
              <w:right w:val="nil"/>
            </w:tcBorders>
            <w:shd w:val="clear" w:color="auto" w:fill="auto"/>
            <w:noWrap/>
            <w:vAlign w:val="center"/>
            <w:hideMark/>
          </w:tcPr>
          <w:p w14:paraId="67E612AA"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180 (46.04)</w:t>
            </w:r>
          </w:p>
        </w:tc>
      </w:tr>
      <w:tr w:rsidR="00210F53" w:rsidRPr="001771CE" w14:paraId="58F3A4EC" w14:textId="77777777" w:rsidTr="001771CE">
        <w:trPr>
          <w:trHeight w:val="285"/>
        </w:trPr>
        <w:tc>
          <w:tcPr>
            <w:tcW w:w="1820" w:type="dxa"/>
            <w:tcBorders>
              <w:top w:val="nil"/>
              <w:left w:val="nil"/>
              <w:bottom w:val="nil"/>
              <w:right w:val="nil"/>
            </w:tcBorders>
            <w:shd w:val="clear" w:color="auto" w:fill="auto"/>
            <w:noWrap/>
            <w:vAlign w:val="center"/>
          </w:tcPr>
          <w:p w14:paraId="7051FE11" w14:textId="77777777" w:rsidR="00210F53" w:rsidRPr="001771CE" w:rsidRDefault="00210F53" w:rsidP="001771CE">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tcPr>
          <w:p w14:paraId="148CD0BC" w14:textId="3FA54236" w:rsidR="00210F53" w:rsidRPr="001771CE" w:rsidRDefault="00210F53" w:rsidP="001771CE">
            <w:pPr>
              <w:spacing w:line="240" w:lineRule="auto"/>
              <w:jc w:val="center"/>
              <w:rPr>
                <w:rFonts w:eastAsia="等线" w:cstheme="minorHAnsi"/>
                <w:color w:val="000000"/>
                <w:kern w:val="0"/>
                <w:sz w:val="22"/>
              </w:rPr>
            </w:pPr>
            <w:r>
              <w:rPr>
                <w:rFonts w:eastAsia="等线" w:cstheme="minorHAnsi"/>
                <w:color w:val="000000"/>
                <w:kern w:val="0"/>
                <w:sz w:val="22"/>
              </w:rPr>
              <w:t>Na</w:t>
            </w:r>
          </w:p>
        </w:tc>
        <w:tc>
          <w:tcPr>
            <w:tcW w:w="1320" w:type="dxa"/>
            <w:tcBorders>
              <w:top w:val="nil"/>
              <w:left w:val="nil"/>
              <w:bottom w:val="nil"/>
              <w:right w:val="nil"/>
            </w:tcBorders>
            <w:shd w:val="clear" w:color="auto" w:fill="auto"/>
            <w:noWrap/>
            <w:vAlign w:val="center"/>
          </w:tcPr>
          <w:p w14:paraId="793067D4" w14:textId="432EF961" w:rsidR="00210F53" w:rsidRPr="001771CE" w:rsidRDefault="00210F53"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tcPr>
          <w:p w14:paraId="510C1E4F" w14:textId="7C21CDF5" w:rsidR="00210F53" w:rsidRPr="001771CE" w:rsidRDefault="00210F53" w:rsidP="001771CE">
            <w:pPr>
              <w:spacing w:line="240" w:lineRule="auto"/>
              <w:jc w:val="center"/>
              <w:rPr>
                <w:rFonts w:eastAsia="等线" w:cstheme="minorHAnsi"/>
                <w:color w:val="000000"/>
                <w:kern w:val="0"/>
                <w:sz w:val="22"/>
              </w:rPr>
            </w:pPr>
            <w:r>
              <w:rPr>
                <w:rFonts w:eastAsia="等线" w:cstheme="minorHAnsi" w:hint="eastAsia"/>
                <w:color w:val="000000"/>
                <w:kern w:val="0"/>
                <w:sz w:val="22"/>
              </w:rPr>
              <w:t>3</w:t>
            </w:r>
          </w:p>
        </w:tc>
      </w:tr>
      <w:tr w:rsidR="001771CE" w:rsidRPr="001771CE" w14:paraId="0D716D35" w14:textId="77777777" w:rsidTr="001771CE">
        <w:trPr>
          <w:trHeight w:val="285"/>
        </w:trPr>
        <w:tc>
          <w:tcPr>
            <w:tcW w:w="2660" w:type="dxa"/>
            <w:gridSpan w:val="2"/>
            <w:tcBorders>
              <w:top w:val="nil"/>
              <w:left w:val="nil"/>
              <w:bottom w:val="nil"/>
              <w:right w:val="nil"/>
            </w:tcBorders>
            <w:shd w:val="clear" w:color="auto" w:fill="auto"/>
            <w:noWrap/>
            <w:vAlign w:val="center"/>
            <w:hideMark/>
          </w:tcPr>
          <w:p w14:paraId="0B1B4586"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Age (median [Q25-Q75])</w:t>
            </w:r>
          </w:p>
        </w:tc>
        <w:tc>
          <w:tcPr>
            <w:tcW w:w="1320" w:type="dxa"/>
            <w:tcBorders>
              <w:top w:val="nil"/>
              <w:left w:val="nil"/>
              <w:bottom w:val="nil"/>
              <w:right w:val="nil"/>
            </w:tcBorders>
            <w:shd w:val="clear" w:color="auto" w:fill="auto"/>
            <w:noWrap/>
            <w:vAlign w:val="center"/>
            <w:hideMark/>
          </w:tcPr>
          <w:p w14:paraId="3046EE96" w14:textId="1339D053"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 xml:space="preserve">70 </w:t>
            </w:r>
            <w:r w:rsidR="00AC4B1E">
              <w:rPr>
                <w:rFonts w:eastAsia="等线" w:cstheme="minorHAnsi"/>
                <w:color w:val="000000"/>
                <w:kern w:val="0"/>
                <w:sz w:val="22"/>
              </w:rPr>
              <w:t>[</w:t>
            </w:r>
            <w:r w:rsidRPr="001771CE">
              <w:rPr>
                <w:rFonts w:eastAsia="等线" w:cstheme="minorHAnsi"/>
                <w:color w:val="000000"/>
                <w:kern w:val="0"/>
                <w:sz w:val="22"/>
              </w:rPr>
              <w:t>64-77</w:t>
            </w:r>
            <w:r w:rsidR="00AC4B1E">
              <w:rPr>
                <w:rFonts w:eastAsia="等线" w:cstheme="minorHAnsi"/>
                <w:color w:val="000000"/>
                <w:kern w:val="0"/>
                <w:sz w:val="22"/>
              </w:rPr>
              <w:t>]</w:t>
            </w:r>
          </w:p>
        </w:tc>
        <w:tc>
          <w:tcPr>
            <w:tcW w:w="1540" w:type="dxa"/>
            <w:tcBorders>
              <w:top w:val="nil"/>
              <w:left w:val="nil"/>
              <w:bottom w:val="nil"/>
              <w:right w:val="nil"/>
            </w:tcBorders>
            <w:shd w:val="clear" w:color="auto" w:fill="auto"/>
            <w:noWrap/>
            <w:vAlign w:val="center"/>
            <w:hideMark/>
          </w:tcPr>
          <w:p w14:paraId="2C3BCE98"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66 (55-74)</w:t>
            </w:r>
          </w:p>
        </w:tc>
      </w:tr>
      <w:tr w:rsidR="001771CE" w:rsidRPr="001771CE" w14:paraId="2A9D79FD" w14:textId="77777777" w:rsidTr="001771CE">
        <w:trPr>
          <w:trHeight w:val="285"/>
        </w:trPr>
        <w:tc>
          <w:tcPr>
            <w:tcW w:w="2660" w:type="dxa"/>
            <w:gridSpan w:val="2"/>
            <w:tcBorders>
              <w:top w:val="nil"/>
              <w:left w:val="nil"/>
              <w:bottom w:val="nil"/>
              <w:right w:val="nil"/>
            </w:tcBorders>
            <w:shd w:val="clear" w:color="auto" w:fill="auto"/>
            <w:noWrap/>
            <w:vAlign w:val="center"/>
            <w:hideMark/>
          </w:tcPr>
          <w:p w14:paraId="53774D20" w14:textId="52E32531"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Stage (n, %)</w:t>
            </w:r>
          </w:p>
        </w:tc>
        <w:tc>
          <w:tcPr>
            <w:tcW w:w="1320" w:type="dxa"/>
            <w:tcBorders>
              <w:top w:val="nil"/>
              <w:left w:val="nil"/>
              <w:bottom w:val="nil"/>
              <w:right w:val="nil"/>
            </w:tcBorders>
            <w:shd w:val="clear" w:color="auto" w:fill="auto"/>
            <w:noWrap/>
            <w:vAlign w:val="center"/>
            <w:hideMark/>
          </w:tcPr>
          <w:p w14:paraId="22D6B608" w14:textId="77777777" w:rsidR="001771CE" w:rsidRPr="001771CE" w:rsidRDefault="001771CE"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hideMark/>
          </w:tcPr>
          <w:p w14:paraId="22121432" w14:textId="77777777" w:rsidR="001771CE" w:rsidRPr="001771CE" w:rsidRDefault="001771CE" w:rsidP="001771CE">
            <w:pPr>
              <w:spacing w:line="240" w:lineRule="auto"/>
              <w:jc w:val="center"/>
              <w:rPr>
                <w:rFonts w:eastAsia="Times New Roman" w:cstheme="minorHAnsi"/>
                <w:kern w:val="0"/>
                <w:sz w:val="20"/>
                <w:szCs w:val="20"/>
              </w:rPr>
            </w:pPr>
          </w:p>
        </w:tc>
      </w:tr>
      <w:tr w:rsidR="001771CE" w:rsidRPr="001771CE" w14:paraId="626FEBCC" w14:textId="77777777" w:rsidTr="001771CE">
        <w:trPr>
          <w:trHeight w:val="285"/>
        </w:trPr>
        <w:tc>
          <w:tcPr>
            <w:tcW w:w="1820" w:type="dxa"/>
            <w:tcBorders>
              <w:top w:val="nil"/>
              <w:left w:val="nil"/>
              <w:bottom w:val="nil"/>
              <w:right w:val="nil"/>
            </w:tcBorders>
            <w:shd w:val="clear" w:color="auto" w:fill="auto"/>
            <w:noWrap/>
            <w:vAlign w:val="center"/>
            <w:hideMark/>
          </w:tcPr>
          <w:p w14:paraId="765D9EBF" w14:textId="77777777" w:rsidR="001771CE" w:rsidRPr="001771CE" w:rsidRDefault="001771CE" w:rsidP="001771CE">
            <w:pPr>
              <w:spacing w:line="240" w:lineRule="auto"/>
              <w:jc w:val="center"/>
              <w:rPr>
                <w:rFonts w:eastAsia="Times New Roman" w:cstheme="minorHAnsi"/>
                <w:kern w:val="0"/>
                <w:sz w:val="20"/>
                <w:szCs w:val="20"/>
              </w:rPr>
            </w:pPr>
          </w:p>
        </w:tc>
        <w:tc>
          <w:tcPr>
            <w:tcW w:w="840" w:type="dxa"/>
            <w:tcBorders>
              <w:top w:val="nil"/>
              <w:left w:val="nil"/>
              <w:bottom w:val="nil"/>
              <w:right w:val="nil"/>
            </w:tcBorders>
            <w:shd w:val="clear" w:color="auto" w:fill="auto"/>
            <w:noWrap/>
            <w:vAlign w:val="center"/>
            <w:hideMark/>
          </w:tcPr>
          <w:p w14:paraId="009FFC4D"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I</w:t>
            </w:r>
          </w:p>
        </w:tc>
        <w:tc>
          <w:tcPr>
            <w:tcW w:w="1320" w:type="dxa"/>
            <w:tcBorders>
              <w:top w:val="nil"/>
              <w:left w:val="nil"/>
              <w:bottom w:val="nil"/>
              <w:right w:val="nil"/>
            </w:tcBorders>
            <w:shd w:val="clear" w:color="auto" w:fill="auto"/>
            <w:noWrap/>
            <w:vAlign w:val="center"/>
            <w:hideMark/>
          </w:tcPr>
          <w:p w14:paraId="149ED3A4" w14:textId="77777777" w:rsidR="001771CE" w:rsidRPr="001771CE" w:rsidRDefault="001771CE"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hideMark/>
          </w:tcPr>
          <w:p w14:paraId="2C2A00DD"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55 (13.96)</w:t>
            </w:r>
          </w:p>
        </w:tc>
      </w:tr>
      <w:tr w:rsidR="001771CE" w:rsidRPr="001771CE" w14:paraId="37A0046B" w14:textId="77777777" w:rsidTr="001771CE">
        <w:trPr>
          <w:trHeight w:val="285"/>
        </w:trPr>
        <w:tc>
          <w:tcPr>
            <w:tcW w:w="1820" w:type="dxa"/>
            <w:tcBorders>
              <w:top w:val="nil"/>
              <w:left w:val="nil"/>
              <w:bottom w:val="nil"/>
              <w:right w:val="nil"/>
            </w:tcBorders>
            <w:shd w:val="clear" w:color="auto" w:fill="auto"/>
            <w:noWrap/>
            <w:vAlign w:val="center"/>
            <w:hideMark/>
          </w:tcPr>
          <w:p w14:paraId="7AB5DA91" w14:textId="77777777" w:rsidR="001771CE" w:rsidRPr="001771CE" w:rsidRDefault="001771CE" w:rsidP="001771CE">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2D8EF2F3"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II</w:t>
            </w:r>
          </w:p>
        </w:tc>
        <w:tc>
          <w:tcPr>
            <w:tcW w:w="1320" w:type="dxa"/>
            <w:tcBorders>
              <w:top w:val="nil"/>
              <w:left w:val="nil"/>
              <w:bottom w:val="nil"/>
              <w:right w:val="nil"/>
            </w:tcBorders>
            <w:shd w:val="clear" w:color="auto" w:fill="auto"/>
            <w:noWrap/>
            <w:vAlign w:val="center"/>
            <w:hideMark/>
          </w:tcPr>
          <w:p w14:paraId="600B1AEF" w14:textId="77777777" w:rsidR="001771CE" w:rsidRPr="001771CE" w:rsidRDefault="001771CE"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hideMark/>
          </w:tcPr>
          <w:p w14:paraId="251527AE"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143 (36.29)</w:t>
            </w:r>
          </w:p>
        </w:tc>
      </w:tr>
      <w:tr w:rsidR="001771CE" w:rsidRPr="001771CE" w14:paraId="7B694B8D" w14:textId="77777777" w:rsidTr="001771CE">
        <w:trPr>
          <w:trHeight w:val="285"/>
        </w:trPr>
        <w:tc>
          <w:tcPr>
            <w:tcW w:w="1820" w:type="dxa"/>
            <w:tcBorders>
              <w:top w:val="nil"/>
              <w:left w:val="nil"/>
              <w:bottom w:val="nil"/>
              <w:right w:val="nil"/>
            </w:tcBorders>
            <w:shd w:val="clear" w:color="auto" w:fill="auto"/>
            <w:noWrap/>
            <w:vAlign w:val="center"/>
            <w:hideMark/>
          </w:tcPr>
          <w:p w14:paraId="10D65E48" w14:textId="77777777" w:rsidR="001771CE" w:rsidRPr="001771CE" w:rsidRDefault="001771CE" w:rsidP="001771CE">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0AEBA8BB"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III</w:t>
            </w:r>
          </w:p>
        </w:tc>
        <w:tc>
          <w:tcPr>
            <w:tcW w:w="1320" w:type="dxa"/>
            <w:tcBorders>
              <w:top w:val="nil"/>
              <w:left w:val="nil"/>
              <w:bottom w:val="nil"/>
              <w:right w:val="nil"/>
            </w:tcBorders>
            <w:shd w:val="clear" w:color="auto" w:fill="auto"/>
            <w:noWrap/>
            <w:vAlign w:val="center"/>
            <w:hideMark/>
          </w:tcPr>
          <w:p w14:paraId="0DB4C6BC" w14:textId="77777777" w:rsidR="001771CE" w:rsidRPr="001771CE" w:rsidRDefault="001771CE"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hideMark/>
          </w:tcPr>
          <w:p w14:paraId="6B38C1A2"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120 (30.46)</w:t>
            </w:r>
          </w:p>
        </w:tc>
      </w:tr>
      <w:tr w:rsidR="001771CE" w:rsidRPr="001771CE" w14:paraId="1B98B7D7" w14:textId="77777777" w:rsidTr="001771CE">
        <w:trPr>
          <w:trHeight w:val="285"/>
        </w:trPr>
        <w:tc>
          <w:tcPr>
            <w:tcW w:w="1820" w:type="dxa"/>
            <w:tcBorders>
              <w:top w:val="nil"/>
              <w:left w:val="nil"/>
              <w:bottom w:val="nil"/>
              <w:right w:val="nil"/>
            </w:tcBorders>
            <w:shd w:val="clear" w:color="auto" w:fill="auto"/>
            <w:noWrap/>
            <w:vAlign w:val="center"/>
            <w:hideMark/>
          </w:tcPr>
          <w:p w14:paraId="1184490D" w14:textId="77777777" w:rsidR="001771CE" w:rsidRPr="001771CE" w:rsidRDefault="001771CE" w:rsidP="001771CE">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1AF32FB2"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IV</w:t>
            </w:r>
          </w:p>
        </w:tc>
        <w:tc>
          <w:tcPr>
            <w:tcW w:w="1320" w:type="dxa"/>
            <w:tcBorders>
              <w:top w:val="nil"/>
              <w:left w:val="nil"/>
              <w:bottom w:val="nil"/>
              <w:right w:val="nil"/>
            </w:tcBorders>
            <w:shd w:val="clear" w:color="auto" w:fill="auto"/>
            <w:noWrap/>
            <w:vAlign w:val="center"/>
            <w:hideMark/>
          </w:tcPr>
          <w:p w14:paraId="7E798D70" w14:textId="77777777" w:rsidR="001771CE" w:rsidRPr="001771CE" w:rsidRDefault="001771CE" w:rsidP="001771CE">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center"/>
            <w:hideMark/>
          </w:tcPr>
          <w:p w14:paraId="1833F05C"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54 (13.71)</w:t>
            </w:r>
          </w:p>
        </w:tc>
      </w:tr>
      <w:tr w:rsidR="001771CE" w:rsidRPr="001771CE" w14:paraId="3D531646" w14:textId="77777777" w:rsidTr="001771CE">
        <w:trPr>
          <w:trHeight w:val="300"/>
        </w:trPr>
        <w:tc>
          <w:tcPr>
            <w:tcW w:w="1820" w:type="dxa"/>
            <w:tcBorders>
              <w:top w:val="nil"/>
              <w:left w:val="nil"/>
              <w:bottom w:val="single" w:sz="8" w:space="0" w:color="auto"/>
              <w:right w:val="nil"/>
            </w:tcBorders>
            <w:shd w:val="clear" w:color="auto" w:fill="auto"/>
            <w:noWrap/>
            <w:vAlign w:val="center"/>
            <w:hideMark/>
          </w:tcPr>
          <w:p w14:paraId="4CD17258"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 xml:space="preserve">　</w:t>
            </w:r>
          </w:p>
        </w:tc>
        <w:tc>
          <w:tcPr>
            <w:tcW w:w="840" w:type="dxa"/>
            <w:tcBorders>
              <w:top w:val="nil"/>
              <w:left w:val="nil"/>
              <w:bottom w:val="single" w:sz="8" w:space="0" w:color="auto"/>
              <w:right w:val="nil"/>
            </w:tcBorders>
            <w:shd w:val="clear" w:color="auto" w:fill="auto"/>
            <w:noWrap/>
            <w:vAlign w:val="center"/>
            <w:hideMark/>
          </w:tcPr>
          <w:p w14:paraId="1A1C7F80"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Na</w:t>
            </w:r>
          </w:p>
        </w:tc>
        <w:tc>
          <w:tcPr>
            <w:tcW w:w="1320" w:type="dxa"/>
            <w:tcBorders>
              <w:top w:val="nil"/>
              <w:left w:val="nil"/>
              <w:bottom w:val="single" w:sz="8" w:space="0" w:color="auto"/>
              <w:right w:val="nil"/>
            </w:tcBorders>
            <w:shd w:val="clear" w:color="auto" w:fill="auto"/>
            <w:noWrap/>
            <w:vAlign w:val="center"/>
            <w:hideMark/>
          </w:tcPr>
          <w:p w14:paraId="525409B2"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 xml:space="preserve">　</w:t>
            </w:r>
          </w:p>
        </w:tc>
        <w:tc>
          <w:tcPr>
            <w:tcW w:w="1540" w:type="dxa"/>
            <w:tcBorders>
              <w:top w:val="nil"/>
              <w:left w:val="nil"/>
              <w:bottom w:val="single" w:sz="8" w:space="0" w:color="auto"/>
              <w:right w:val="nil"/>
            </w:tcBorders>
            <w:shd w:val="clear" w:color="auto" w:fill="auto"/>
            <w:noWrap/>
            <w:vAlign w:val="center"/>
            <w:hideMark/>
          </w:tcPr>
          <w:p w14:paraId="7D04D457" w14:textId="77777777" w:rsidR="001771CE" w:rsidRPr="001771CE" w:rsidRDefault="001771CE" w:rsidP="001771CE">
            <w:pPr>
              <w:spacing w:line="240" w:lineRule="auto"/>
              <w:jc w:val="center"/>
              <w:rPr>
                <w:rFonts w:eastAsia="等线" w:cstheme="minorHAnsi"/>
                <w:color w:val="000000"/>
                <w:kern w:val="0"/>
                <w:sz w:val="22"/>
              </w:rPr>
            </w:pPr>
            <w:r w:rsidRPr="001771CE">
              <w:rPr>
                <w:rFonts w:eastAsia="等线" w:cstheme="minorHAnsi"/>
                <w:color w:val="000000"/>
                <w:kern w:val="0"/>
                <w:sz w:val="22"/>
              </w:rPr>
              <w:t>22 (5.58%)</w:t>
            </w:r>
          </w:p>
        </w:tc>
      </w:tr>
    </w:tbl>
    <w:p w14:paraId="7CC79831" w14:textId="679A1DB6" w:rsidR="00140C79" w:rsidRDefault="00140C79"/>
    <w:p w14:paraId="1E72B82B" w14:textId="39E41A06" w:rsidR="00DA05E6" w:rsidRDefault="00DA05E6">
      <w:r w:rsidRPr="0079262B">
        <w:rPr>
          <w:b/>
          <w:bCs/>
        </w:rPr>
        <w:t>Supplementa</w:t>
      </w:r>
      <w:r w:rsidR="006237C6">
        <w:rPr>
          <w:b/>
          <w:bCs/>
        </w:rPr>
        <w:t>l</w:t>
      </w:r>
      <w:r w:rsidRPr="0079262B">
        <w:rPr>
          <w:b/>
          <w:bCs/>
        </w:rPr>
        <w:t xml:space="preserve"> table 3.</w:t>
      </w:r>
      <w:r>
        <w:t xml:space="preserve"> </w:t>
      </w:r>
      <w:r w:rsidR="00F027A3">
        <w:rPr>
          <w:rFonts w:cstheme="minorHAnsi"/>
        </w:rPr>
        <w:t>The clinical features of</w:t>
      </w:r>
      <w:r w:rsidR="00F027A3" w:rsidRPr="00DA05E6">
        <w:t xml:space="preserve"> GSE48684 cohort</w:t>
      </w:r>
      <w:r w:rsidR="00F027A3">
        <w:t>.</w:t>
      </w:r>
    </w:p>
    <w:tbl>
      <w:tblPr>
        <w:tblW w:w="5520" w:type="dxa"/>
        <w:tblLook w:val="04A0" w:firstRow="1" w:lastRow="0" w:firstColumn="1" w:lastColumn="0" w:noHBand="0" w:noVBand="1"/>
      </w:tblPr>
      <w:tblGrid>
        <w:gridCol w:w="1820"/>
        <w:gridCol w:w="840"/>
        <w:gridCol w:w="1320"/>
        <w:gridCol w:w="1540"/>
      </w:tblGrid>
      <w:tr w:rsidR="00AD0AC6" w:rsidRPr="00AD0AC6" w14:paraId="6D03691C" w14:textId="77777777" w:rsidTr="00AD0AC6">
        <w:trPr>
          <w:trHeight w:val="285"/>
        </w:trPr>
        <w:tc>
          <w:tcPr>
            <w:tcW w:w="1820" w:type="dxa"/>
            <w:tcBorders>
              <w:top w:val="single" w:sz="8" w:space="0" w:color="auto"/>
              <w:left w:val="nil"/>
              <w:bottom w:val="single" w:sz="4" w:space="0" w:color="auto"/>
              <w:right w:val="nil"/>
            </w:tcBorders>
            <w:shd w:val="clear" w:color="auto" w:fill="auto"/>
            <w:noWrap/>
            <w:vAlign w:val="center"/>
            <w:hideMark/>
          </w:tcPr>
          <w:p w14:paraId="18FE8065"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 xml:space="preserve">　</w:t>
            </w:r>
          </w:p>
        </w:tc>
        <w:tc>
          <w:tcPr>
            <w:tcW w:w="840" w:type="dxa"/>
            <w:tcBorders>
              <w:top w:val="single" w:sz="8" w:space="0" w:color="auto"/>
              <w:left w:val="nil"/>
              <w:bottom w:val="single" w:sz="4" w:space="0" w:color="auto"/>
              <w:right w:val="nil"/>
            </w:tcBorders>
            <w:shd w:val="clear" w:color="auto" w:fill="auto"/>
            <w:noWrap/>
            <w:vAlign w:val="center"/>
            <w:hideMark/>
          </w:tcPr>
          <w:p w14:paraId="7690648D" w14:textId="77777777" w:rsidR="00AD0AC6" w:rsidRPr="00AD0AC6" w:rsidRDefault="00AD0AC6" w:rsidP="00AD0AC6">
            <w:pPr>
              <w:spacing w:line="240" w:lineRule="auto"/>
              <w:jc w:val="left"/>
              <w:rPr>
                <w:rFonts w:eastAsia="等线" w:cstheme="minorHAnsi"/>
                <w:color w:val="000000"/>
                <w:kern w:val="0"/>
                <w:sz w:val="22"/>
              </w:rPr>
            </w:pPr>
            <w:r w:rsidRPr="00AD0AC6">
              <w:rPr>
                <w:rFonts w:eastAsia="等线" w:cstheme="minorHAnsi"/>
                <w:color w:val="000000"/>
                <w:kern w:val="0"/>
                <w:sz w:val="22"/>
              </w:rPr>
              <w:t xml:space="preserve">　</w:t>
            </w:r>
          </w:p>
        </w:tc>
        <w:tc>
          <w:tcPr>
            <w:tcW w:w="1320" w:type="dxa"/>
            <w:tcBorders>
              <w:top w:val="single" w:sz="8" w:space="0" w:color="auto"/>
              <w:left w:val="nil"/>
              <w:bottom w:val="single" w:sz="4" w:space="0" w:color="auto"/>
              <w:right w:val="nil"/>
            </w:tcBorders>
            <w:shd w:val="clear" w:color="auto" w:fill="auto"/>
            <w:noWrap/>
            <w:vAlign w:val="center"/>
            <w:hideMark/>
          </w:tcPr>
          <w:p w14:paraId="1C6E6877"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Normal</w:t>
            </w:r>
          </w:p>
        </w:tc>
        <w:tc>
          <w:tcPr>
            <w:tcW w:w="1540" w:type="dxa"/>
            <w:tcBorders>
              <w:top w:val="single" w:sz="8" w:space="0" w:color="auto"/>
              <w:left w:val="nil"/>
              <w:bottom w:val="single" w:sz="4" w:space="0" w:color="auto"/>
              <w:right w:val="nil"/>
            </w:tcBorders>
            <w:shd w:val="clear" w:color="auto" w:fill="auto"/>
            <w:noWrap/>
            <w:vAlign w:val="center"/>
            <w:hideMark/>
          </w:tcPr>
          <w:p w14:paraId="52AA5ECB"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CRC</w:t>
            </w:r>
          </w:p>
        </w:tc>
      </w:tr>
      <w:tr w:rsidR="00AD0AC6" w:rsidRPr="00AD0AC6" w14:paraId="61B324DF" w14:textId="77777777" w:rsidTr="00AD0AC6">
        <w:trPr>
          <w:trHeight w:val="285"/>
        </w:trPr>
        <w:tc>
          <w:tcPr>
            <w:tcW w:w="2660" w:type="dxa"/>
            <w:gridSpan w:val="2"/>
            <w:tcBorders>
              <w:top w:val="single" w:sz="4" w:space="0" w:color="auto"/>
              <w:left w:val="nil"/>
              <w:bottom w:val="nil"/>
              <w:right w:val="nil"/>
            </w:tcBorders>
            <w:shd w:val="clear" w:color="auto" w:fill="auto"/>
            <w:noWrap/>
            <w:vAlign w:val="center"/>
            <w:hideMark/>
          </w:tcPr>
          <w:p w14:paraId="36E44F6F" w14:textId="00351516"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Sex (n, %)</w:t>
            </w:r>
          </w:p>
        </w:tc>
        <w:tc>
          <w:tcPr>
            <w:tcW w:w="1320" w:type="dxa"/>
            <w:tcBorders>
              <w:top w:val="nil"/>
              <w:left w:val="nil"/>
              <w:bottom w:val="nil"/>
              <w:right w:val="nil"/>
            </w:tcBorders>
            <w:shd w:val="clear" w:color="auto" w:fill="auto"/>
            <w:noWrap/>
            <w:vAlign w:val="center"/>
            <w:hideMark/>
          </w:tcPr>
          <w:p w14:paraId="6FC81D54" w14:textId="77777777" w:rsidR="00AD0AC6" w:rsidRPr="00AD0AC6" w:rsidRDefault="00AD0AC6" w:rsidP="00AD0AC6">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bottom"/>
            <w:hideMark/>
          </w:tcPr>
          <w:p w14:paraId="6B1A0EB5" w14:textId="77777777" w:rsidR="00AD0AC6" w:rsidRPr="00AD0AC6" w:rsidRDefault="00AD0AC6" w:rsidP="00AD0AC6">
            <w:pPr>
              <w:spacing w:line="240" w:lineRule="auto"/>
              <w:jc w:val="center"/>
              <w:rPr>
                <w:rFonts w:eastAsia="Times New Roman" w:cstheme="minorHAnsi"/>
                <w:kern w:val="0"/>
                <w:sz w:val="20"/>
                <w:szCs w:val="20"/>
              </w:rPr>
            </w:pPr>
          </w:p>
        </w:tc>
      </w:tr>
      <w:tr w:rsidR="00AD0AC6" w:rsidRPr="00AD0AC6" w14:paraId="58F81585" w14:textId="77777777" w:rsidTr="00AD0AC6">
        <w:trPr>
          <w:trHeight w:val="285"/>
        </w:trPr>
        <w:tc>
          <w:tcPr>
            <w:tcW w:w="1820" w:type="dxa"/>
            <w:tcBorders>
              <w:top w:val="nil"/>
              <w:left w:val="nil"/>
              <w:bottom w:val="nil"/>
              <w:right w:val="nil"/>
            </w:tcBorders>
            <w:shd w:val="clear" w:color="auto" w:fill="auto"/>
            <w:noWrap/>
            <w:vAlign w:val="center"/>
            <w:hideMark/>
          </w:tcPr>
          <w:p w14:paraId="309A673D" w14:textId="77777777" w:rsidR="00AD0AC6" w:rsidRPr="00AD0AC6" w:rsidRDefault="00AD0AC6" w:rsidP="00AD0AC6">
            <w:pPr>
              <w:spacing w:line="240" w:lineRule="auto"/>
              <w:jc w:val="center"/>
              <w:rPr>
                <w:rFonts w:eastAsia="Times New Roman" w:cstheme="minorHAnsi"/>
                <w:kern w:val="0"/>
                <w:sz w:val="20"/>
                <w:szCs w:val="20"/>
              </w:rPr>
            </w:pPr>
          </w:p>
        </w:tc>
        <w:tc>
          <w:tcPr>
            <w:tcW w:w="840" w:type="dxa"/>
            <w:tcBorders>
              <w:top w:val="nil"/>
              <w:left w:val="nil"/>
              <w:bottom w:val="nil"/>
              <w:right w:val="nil"/>
            </w:tcBorders>
            <w:shd w:val="clear" w:color="auto" w:fill="auto"/>
            <w:noWrap/>
            <w:vAlign w:val="center"/>
            <w:hideMark/>
          </w:tcPr>
          <w:p w14:paraId="2E775C0A"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male</w:t>
            </w:r>
          </w:p>
        </w:tc>
        <w:tc>
          <w:tcPr>
            <w:tcW w:w="1320" w:type="dxa"/>
            <w:tcBorders>
              <w:top w:val="nil"/>
              <w:left w:val="nil"/>
              <w:bottom w:val="nil"/>
              <w:right w:val="nil"/>
            </w:tcBorders>
            <w:shd w:val="clear" w:color="auto" w:fill="auto"/>
            <w:noWrap/>
            <w:vAlign w:val="center"/>
            <w:hideMark/>
          </w:tcPr>
          <w:p w14:paraId="3412AD0C"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22 (53.66)</w:t>
            </w:r>
          </w:p>
        </w:tc>
        <w:tc>
          <w:tcPr>
            <w:tcW w:w="1540" w:type="dxa"/>
            <w:tcBorders>
              <w:top w:val="nil"/>
              <w:left w:val="nil"/>
              <w:bottom w:val="nil"/>
              <w:right w:val="nil"/>
            </w:tcBorders>
            <w:shd w:val="clear" w:color="auto" w:fill="auto"/>
            <w:noWrap/>
            <w:vAlign w:val="bottom"/>
            <w:hideMark/>
          </w:tcPr>
          <w:p w14:paraId="4B856ECA"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23 (35.94)</w:t>
            </w:r>
          </w:p>
        </w:tc>
      </w:tr>
      <w:tr w:rsidR="00AD0AC6" w:rsidRPr="00AD0AC6" w14:paraId="71F48266" w14:textId="77777777" w:rsidTr="00AD0AC6">
        <w:trPr>
          <w:trHeight w:val="285"/>
        </w:trPr>
        <w:tc>
          <w:tcPr>
            <w:tcW w:w="1820" w:type="dxa"/>
            <w:tcBorders>
              <w:top w:val="nil"/>
              <w:left w:val="nil"/>
              <w:bottom w:val="nil"/>
              <w:right w:val="nil"/>
            </w:tcBorders>
            <w:shd w:val="clear" w:color="auto" w:fill="auto"/>
            <w:noWrap/>
            <w:vAlign w:val="center"/>
            <w:hideMark/>
          </w:tcPr>
          <w:p w14:paraId="405E7CDD" w14:textId="77777777" w:rsidR="00AD0AC6" w:rsidRPr="00AD0AC6" w:rsidRDefault="00AD0AC6" w:rsidP="00AD0AC6">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03E8F332"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female</w:t>
            </w:r>
          </w:p>
        </w:tc>
        <w:tc>
          <w:tcPr>
            <w:tcW w:w="1320" w:type="dxa"/>
            <w:tcBorders>
              <w:top w:val="nil"/>
              <w:left w:val="nil"/>
              <w:bottom w:val="nil"/>
              <w:right w:val="nil"/>
            </w:tcBorders>
            <w:shd w:val="clear" w:color="auto" w:fill="auto"/>
            <w:noWrap/>
            <w:vAlign w:val="center"/>
            <w:hideMark/>
          </w:tcPr>
          <w:p w14:paraId="1AC66E87"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19 (46.34)</w:t>
            </w:r>
          </w:p>
        </w:tc>
        <w:tc>
          <w:tcPr>
            <w:tcW w:w="1540" w:type="dxa"/>
            <w:tcBorders>
              <w:top w:val="nil"/>
              <w:left w:val="nil"/>
              <w:bottom w:val="nil"/>
              <w:right w:val="nil"/>
            </w:tcBorders>
            <w:shd w:val="clear" w:color="auto" w:fill="auto"/>
            <w:noWrap/>
            <w:vAlign w:val="bottom"/>
            <w:hideMark/>
          </w:tcPr>
          <w:p w14:paraId="498AEEB5"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41 (64.06)</w:t>
            </w:r>
          </w:p>
        </w:tc>
      </w:tr>
      <w:tr w:rsidR="00AD0AC6" w:rsidRPr="00AD0AC6" w14:paraId="6EC3254C" w14:textId="77777777" w:rsidTr="00AD0AC6">
        <w:trPr>
          <w:trHeight w:val="285"/>
        </w:trPr>
        <w:tc>
          <w:tcPr>
            <w:tcW w:w="2660" w:type="dxa"/>
            <w:gridSpan w:val="2"/>
            <w:tcBorders>
              <w:top w:val="nil"/>
              <w:left w:val="nil"/>
              <w:bottom w:val="nil"/>
              <w:right w:val="nil"/>
            </w:tcBorders>
            <w:shd w:val="clear" w:color="auto" w:fill="auto"/>
            <w:noWrap/>
            <w:vAlign w:val="center"/>
            <w:hideMark/>
          </w:tcPr>
          <w:p w14:paraId="4C3B6B6E"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Age (median [Q25-Q75])</w:t>
            </w:r>
          </w:p>
        </w:tc>
        <w:tc>
          <w:tcPr>
            <w:tcW w:w="1320" w:type="dxa"/>
            <w:tcBorders>
              <w:top w:val="nil"/>
              <w:left w:val="nil"/>
              <w:bottom w:val="nil"/>
              <w:right w:val="nil"/>
            </w:tcBorders>
            <w:shd w:val="clear" w:color="auto" w:fill="auto"/>
            <w:noWrap/>
            <w:vAlign w:val="center"/>
            <w:hideMark/>
          </w:tcPr>
          <w:p w14:paraId="1E9535DA"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Na</w:t>
            </w:r>
          </w:p>
        </w:tc>
        <w:tc>
          <w:tcPr>
            <w:tcW w:w="1540" w:type="dxa"/>
            <w:tcBorders>
              <w:top w:val="nil"/>
              <w:left w:val="nil"/>
              <w:bottom w:val="nil"/>
              <w:right w:val="nil"/>
            </w:tcBorders>
            <w:shd w:val="clear" w:color="auto" w:fill="auto"/>
            <w:noWrap/>
            <w:vAlign w:val="bottom"/>
            <w:hideMark/>
          </w:tcPr>
          <w:p w14:paraId="5D3FAC55"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Na</w:t>
            </w:r>
          </w:p>
        </w:tc>
      </w:tr>
      <w:tr w:rsidR="00AD0AC6" w:rsidRPr="00AD0AC6" w14:paraId="457C1635" w14:textId="77777777" w:rsidTr="00AD0AC6">
        <w:trPr>
          <w:trHeight w:val="285"/>
        </w:trPr>
        <w:tc>
          <w:tcPr>
            <w:tcW w:w="2660" w:type="dxa"/>
            <w:gridSpan w:val="2"/>
            <w:tcBorders>
              <w:top w:val="nil"/>
              <w:left w:val="nil"/>
              <w:bottom w:val="nil"/>
              <w:right w:val="nil"/>
            </w:tcBorders>
            <w:shd w:val="clear" w:color="auto" w:fill="auto"/>
            <w:noWrap/>
            <w:vAlign w:val="center"/>
            <w:hideMark/>
          </w:tcPr>
          <w:p w14:paraId="4F7ACE71" w14:textId="45AFB164"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Stage (n, %)</w:t>
            </w:r>
          </w:p>
        </w:tc>
        <w:tc>
          <w:tcPr>
            <w:tcW w:w="1320" w:type="dxa"/>
            <w:tcBorders>
              <w:top w:val="nil"/>
              <w:left w:val="nil"/>
              <w:bottom w:val="nil"/>
              <w:right w:val="nil"/>
            </w:tcBorders>
            <w:shd w:val="clear" w:color="auto" w:fill="auto"/>
            <w:noWrap/>
            <w:vAlign w:val="center"/>
            <w:hideMark/>
          </w:tcPr>
          <w:p w14:paraId="354EAC61" w14:textId="77777777" w:rsidR="00AD0AC6" w:rsidRPr="00AD0AC6" w:rsidRDefault="00AD0AC6" w:rsidP="00AD0AC6">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bottom"/>
            <w:hideMark/>
          </w:tcPr>
          <w:p w14:paraId="2637CB39" w14:textId="77777777" w:rsidR="00AD0AC6" w:rsidRPr="00AD0AC6" w:rsidRDefault="00AD0AC6" w:rsidP="00AD0AC6">
            <w:pPr>
              <w:spacing w:line="240" w:lineRule="auto"/>
              <w:jc w:val="center"/>
              <w:rPr>
                <w:rFonts w:eastAsia="Times New Roman" w:cstheme="minorHAnsi"/>
                <w:kern w:val="0"/>
                <w:sz w:val="20"/>
                <w:szCs w:val="20"/>
              </w:rPr>
            </w:pPr>
          </w:p>
        </w:tc>
      </w:tr>
      <w:tr w:rsidR="00AD0AC6" w:rsidRPr="00AD0AC6" w14:paraId="39712845" w14:textId="77777777" w:rsidTr="00AD0AC6">
        <w:trPr>
          <w:trHeight w:val="285"/>
        </w:trPr>
        <w:tc>
          <w:tcPr>
            <w:tcW w:w="1820" w:type="dxa"/>
            <w:tcBorders>
              <w:top w:val="nil"/>
              <w:left w:val="nil"/>
              <w:bottom w:val="nil"/>
              <w:right w:val="nil"/>
            </w:tcBorders>
            <w:shd w:val="clear" w:color="auto" w:fill="auto"/>
            <w:noWrap/>
            <w:vAlign w:val="center"/>
            <w:hideMark/>
          </w:tcPr>
          <w:p w14:paraId="446CDA8D" w14:textId="77777777" w:rsidR="00AD0AC6" w:rsidRPr="00AD0AC6" w:rsidRDefault="00AD0AC6" w:rsidP="00AD0AC6">
            <w:pPr>
              <w:spacing w:line="240" w:lineRule="auto"/>
              <w:jc w:val="center"/>
              <w:rPr>
                <w:rFonts w:eastAsia="Times New Roman" w:cstheme="minorHAnsi"/>
                <w:kern w:val="0"/>
                <w:sz w:val="20"/>
                <w:szCs w:val="20"/>
              </w:rPr>
            </w:pPr>
          </w:p>
        </w:tc>
        <w:tc>
          <w:tcPr>
            <w:tcW w:w="840" w:type="dxa"/>
            <w:tcBorders>
              <w:top w:val="nil"/>
              <w:left w:val="nil"/>
              <w:bottom w:val="nil"/>
              <w:right w:val="nil"/>
            </w:tcBorders>
            <w:shd w:val="clear" w:color="auto" w:fill="auto"/>
            <w:noWrap/>
            <w:vAlign w:val="center"/>
            <w:hideMark/>
          </w:tcPr>
          <w:p w14:paraId="1F093143"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I</w:t>
            </w:r>
          </w:p>
        </w:tc>
        <w:tc>
          <w:tcPr>
            <w:tcW w:w="1320" w:type="dxa"/>
            <w:tcBorders>
              <w:top w:val="nil"/>
              <w:left w:val="nil"/>
              <w:bottom w:val="nil"/>
              <w:right w:val="nil"/>
            </w:tcBorders>
            <w:shd w:val="clear" w:color="auto" w:fill="auto"/>
            <w:noWrap/>
            <w:vAlign w:val="center"/>
            <w:hideMark/>
          </w:tcPr>
          <w:p w14:paraId="3EB3893E" w14:textId="77777777" w:rsidR="00AD0AC6" w:rsidRPr="00AD0AC6" w:rsidRDefault="00AD0AC6" w:rsidP="00AD0AC6">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bottom"/>
            <w:hideMark/>
          </w:tcPr>
          <w:p w14:paraId="08A4E851"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3 (4.69)</w:t>
            </w:r>
          </w:p>
        </w:tc>
      </w:tr>
      <w:tr w:rsidR="00AD0AC6" w:rsidRPr="00AD0AC6" w14:paraId="1FB7E02B" w14:textId="77777777" w:rsidTr="00AD0AC6">
        <w:trPr>
          <w:trHeight w:val="285"/>
        </w:trPr>
        <w:tc>
          <w:tcPr>
            <w:tcW w:w="1820" w:type="dxa"/>
            <w:tcBorders>
              <w:top w:val="nil"/>
              <w:left w:val="nil"/>
              <w:bottom w:val="nil"/>
              <w:right w:val="nil"/>
            </w:tcBorders>
            <w:shd w:val="clear" w:color="auto" w:fill="auto"/>
            <w:noWrap/>
            <w:vAlign w:val="center"/>
            <w:hideMark/>
          </w:tcPr>
          <w:p w14:paraId="4522A56D" w14:textId="77777777" w:rsidR="00AD0AC6" w:rsidRPr="00AD0AC6" w:rsidRDefault="00AD0AC6" w:rsidP="00AD0AC6">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5D310F94"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II</w:t>
            </w:r>
          </w:p>
        </w:tc>
        <w:tc>
          <w:tcPr>
            <w:tcW w:w="1320" w:type="dxa"/>
            <w:tcBorders>
              <w:top w:val="nil"/>
              <w:left w:val="nil"/>
              <w:bottom w:val="nil"/>
              <w:right w:val="nil"/>
            </w:tcBorders>
            <w:shd w:val="clear" w:color="auto" w:fill="auto"/>
            <w:noWrap/>
            <w:vAlign w:val="center"/>
            <w:hideMark/>
          </w:tcPr>
          <w:p w14:paraId="3E2F7775" w14:textId="77777777" w:rsidR="00AD0AC6" w:rsidRPr="00AD0AC6" w:rsidRDefault="00AD0AC6" w:rsidP="00AD0AC6">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bottom"/>
            <w:hideMark/>
          </w:tcPr>
          <w:p w14:paraId="3E06A36A"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18 (28.13)</w:t>
            </w:r>
          </w:p>
        </w:tc>
      </w:tr>
      <w:tr w:rsidR="00AD0AC6" w:rsidRPr="00AD0AC6" w14:paraId="58DF1C3D" w14:textId="77777777" w:rsidTr="00AD0AC6">
        <w:trPr>
          <w:trHeight w:val="285"/>
        </w:trPr>
        <w:tc>
          <w:tcPr>
            <w:tcW w:w="1820" w:type="dxa"/>
            <w:tcBorders>
              <w:top w:val="nil"/>
              <w:left w:val="nil"/>
              <w:bottom w:val="nil"/>
              <w:right w:val="nil"/>
            </w:tcBorders>
            <w:shd w:val="clear" w:color="auto" w:fill="auto"/>
            <w:noWrap/>
            <w:vAlign w:val="center"/>
            <w:hideMark/>
          </w:tcPr>
          <w:p w14:paraId="6C1F901C" w14:textId="77777777" w:rsidR="00AD0AC6" w:rsidRPr="00AD0AC6" w:rsidRDefault="00AD0AC6" w:rsidP="00AD0AC6">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11E86EBF"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III</w:t>
            </w:r>
          </w:p>
        </w:tc>
        <w:tc>
          <w:tcPr>
            <w:tcW w:w="1320" w:type="dxa"/>
            <w:tcBorders>
              <w:top w:val="nil"/>
              <w:left w:val="nil"/>
              <w:bottom w:val="nil"/>
              <w:right w:val="nil"/>
            </w:tcBorders>
            <w:shd w:val="clear" w:color="auto" w:fill="auto"/>
            <w:noWrap/>
            <w:vAlign w:val="center"/>
            <w:hideMark/>
          </w:tcPr>
          <w:p w14:paraId="1CED5082" w14:textId="77777777" w:rsidR="00AD0AC6" w:rsidRPr="00AD0AC6" w:rsidRDefault="00AD0AC6" w:rsidP="00AD0AC6">
            <w:pPr>
              <w:spacing w:line="240" w:lineRule="auto"/>
              <w:jc w:val="center"/>
              <w:rPr>
                <w:rFonts w:eastAsia="等线" w:cstheme="minorHAnsi"/>
                <w:color w:val="000000"/>
                <w:kern w:val="0"/>
                <w:sz w:val="22"/>
              </w:rPr>
            </w:pPr>
          </w:p>
        </w:tc>
        <w:tc>
          <w:tcPr>
            <w:tcW w:w="1540" w:type="dxa"/>
            <w:tcBorders>
              <w:top w:val="nil"/>
              <w:left w:val="nil"/>
              <w:bottom w:val="nil"/>
              <w:right w:val="nil"/>
            </w:tcBorders>
            <w:shd w:val="clear" w:color="auto" w:fill="auto"/>
            <w:noWrap/>
            <w:vAlign w:val="bottom"/>
            <w:hideMark/>
          </w:tcPr>
          <w:p w14:paraId="57364AC4"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19 (29.69)</w:t>
            </w:r>
          </w:p>
        </w:tc>
      </w:tr>
      <w:tr w:rsidR="00AD0AC6" w:rsidRPr="00AD0AC6" w14:paraId="3214B8FD" w14:textId="77777777" w:rsidTr="00AD0AC6">
        <w:trPr>
          <w:trHeight w:val="300"/>
        </w:trPr>
        <w:tc>
          <w:tcPr>
            <w:tcW w:w="1820" w:type="dxa"/>
            <w:tcBorders>
              <w:top w:val="nil"/>
              <w:left w:val="nil"/>
              <w:bottom w:val="single" w:sz="8" w:space="0" w:color="auto"/>
              <w:right w:val="nil"/>
            </w:tcBorders>
            <w:shd w:val="clear" w:color="auto" w:fill="auto"/>
            <w:noWrap/>
            <w:vAlign w:val="center"/>
            <w:hideMark/>
          </w:tcPr>
          <w:p w14:paraId="024B449A"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 xml:space="preserve">　</w:t>
            </w:r>
          </w:p>
        </w:tc>
        <w:tc>
          <w:tcPr>
            <w:tcW w:w="840" w:type="dxa"/>
            <w:tcBorders>
              <w:top w:val="nil"/>
              <w:left w:val="nil"/>
              <w:bottom w:val="single" w:sz="8" w:space="0" w:color="auto"/>
              <w:right w:val="nil"/>
            </w:tcBorders>
            <w:shd w:val="clear" w:color="auto" w:fill="auto"/>
            <w:noWrap/>
            <w:vAlign w:val="center"/>
            <w:hideMark/>
          </w:tcPr>
          <w:p w14:paraId="1C9385C3"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IV</w:t>
            </w:r>
          </w:p>
        </w:tc>
        <w:tc>
          <w:tcPr>
            <w:tcW w:w="1320" w:type="dxa"/>
            <w:tcBorders>
              <w:top w:val="nil"/>
              <w:left w:val="nil"/>
              <w:bottom w:val="single" w:sz="8" w:space="0" w:color="auto"/>
              <w:right w:val="nil"/>
            </w:tcBorders>
            <w:shd w:val="clear" w:color="auto" w:fill="auto"/>
            <w:noWrap/>
            <w:vAlign w:val="center"/>
            <w:hideMark/>
          </w:tcPr>
          <w:p w14:paraId="627F5E0F"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 xml:space="preserve">　</w:t>
            </w:r>
          </w:p>
        </w:tc>
        <w:tc>
          <w:tcPr>
            <w:tcW w:w="1540" w:type="dxa"/>
            <w:tcBorders>
              <w:top w:val="nil"/>
              <w:left w:val="nil"/>
              <w:bottom w:val="single" w:sz="8" w:space="0" w:color="auto"/>
              <w:right w:val="nil"/>
            </w:tcBorders>
            <w:shd w:val="clear" w:color="auto" w:fill="auto"/>
            <w:noWrap/>
            <w:vAlign w:val="bottom"/>
            <w:hideMark/>
          </w:tcPr>
          <w:p w14:paraId="4B485C96" w14:textId="77777777" w:rsidR="00AD0AC6" w:rsidRPr="00AD0AC6" w:rsidRDefault="00AD0AC6" w:rsidP="00AD0AC6">
            <w:pPr>
              <w:spacing w:line="240" w:lineRule="auto"/>
              <w:jc w:val="center"/>
              <w:rPr>
                <w:rFonts w:eastAsia="等线" w:cstheme="minorHAnsi"/>
                <w:color w:val="000000"/>
                <w:kern w:val="0"/>
                <w:sz w:val="22"/>
              </w:rPr>
            </w:pPr>
            <w:r w:rsidRPr="00AD0AC6">
              <w:rPr>
                <w:rFonts w:eastAsia="等线" w:cstheme="minorHAnsi"/>
                <w:color w:val="000000"/>
                <w:kern w:val="0"/>
                <w:sz w:val="22"/>
              </w:rPr>
              <w:t>24 (37.50)</w:t>
            </w:r>
          </w:p>
        </w:tc>
      </w:tr>
    </w:tbl>
    <w:p w14:paraId="2538CF43" w14:textId="0F74116A" w:rsidR="001771CE" w:rsidRDefault="001771CE"/>
    <w:p w14:paraId="72CCBB57" w14:textId="356A567C" w:rsidR="001771CE" w:rsidRPr="0079262B" w:rsidRDefault="00182360">
      <w:pPr>
        <w:rPr>
          <w:b/>
          <w:bCs/>
        </w:rPr>
      </w:pPr>
      <w:r w:rsidRPr="0079262B">
        <w:rPr>
          <w:b/>
          <w:bCs/>
        </w:rPr>
        <w:t>Supplementa</w:t>
      </w:r>
      <w:r w:rsidR="006237C6">
        <w:rPr>
          <w:b/>
          <w:bCs/>
        </w:rPr>
        <w:t>l</w:t>
      </w:r>
      <w:r w:rsidRPr="0079262B">
        <w:rPr>
          <w:b/>
          <w:bCs/>
        </w:rPr>
        <w:t xml:space="preserve"> table 4.</w:t>
      </w:r>
      <w:r w:rsidR="00F027A3">
        <w:rPr>
          <w:b/>
          <w:bCs/>
        </w:rPr>
        <w:t xml:space="preserve"> </w:t>
      </w:r>
      <w:r w:rsidR="00F027A3">
        <w:rPr>
          <w:rFonts w:cstheme="minorHAnsi"/>
        </w:rPr>
        <w:t xml:space="preserve">The clinical features of </w:t>
      </w:r>
      <w:r w:rsidR="00F027A3" w:rsidRPr="00B008E8">
        <w:rPr>
          <w:rFonts w:cstheme="minorHAnsi"/>
        </w:rPr>
        <w:t>GSE40279 cohort</w:t>
      </w:r>
      <w:r w:rsidR="00F027A3">
        <w:rPr>
          <w:rFonts w:cstheme="minorHAnsi"/>
        </w:rPr>
        <w:t>.</w:t>
      </w:r>
    </w:p>
    <w:tbl>
      <w:tblPr>
        <w:tblW w:w="3980" w:type="dxa"/>
        <w:tblLook w:val="04A0" w:firstRow="1" w:lastRow="0" w:firstColumn="1" w:lastColumn="0" w:noHBand="0" w:noVBand="1"/>
      </w:tblPr>
      <w:tblGrid>
        <w:gridCol w:w="1820"/>
        <w:gridCol w:w="840"/>
        <w:gridCol w:w="1320"/>
      </w:tblGrid>
      <w:tr w:rsidR="00182360" w:rsidRPr="00182360" w14:paraId="584B1D66" w14:textId="77777777" w:rsidTr="00182360">
        <w:trPr>
          <w:trHeight w:val="285"/>
        </w:trPr>
        <w:tc>
          <w:tcPr>
            <w:tcW w:w="1820" w:type="dxa"/>
            <w:tcBorders>
              <w:top w:val="single" w:sz="8" w:space="0" w:color="auto"/>
              <w:left w:val="nil"/>
              <w:bottom w:val="single" w:sz="4" w:space="0" w:color="auto"/>
              <w:right w:val="nil"/>
            </w:tcBorders>
            <w:shd w:val="clear" w:color="auto" w:fill="auto"/>
            <w:noWrap/>
            <w:vAlign w:val="center"/>
            <w:hideMark/>
          </w:tcPr>
          <w:p w14:paraId="5C339E1A" w14:textId="77777777"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 xml:space="preserve">　</w:t>
            </w:r>
          </w:p>
        </w:tc>
        <w:tc>
          <w:tcPr>
            <w:tcW w:w="840" w:type="dxa"/>
            <w:tcBorders>
              <w:top w:val="single" w:sz="8" w:space="0" w:color="auto"/>
              <w:left w:val="nil"/>
              <w:bottom w:val="single" w:sz="4" w:space="0" w:color="auto"/>
              <w:right w:val="nil"/>
            </w:tcBorders>
            <w:shd w:val="clear" w:color="auto" w:fill="auto"/>
            <w:noWrap/>
            <w:vAlign w:val="center"/>
            <w:hideMark/>
          </w:tcPr>
          <w:p w14:paraId="43452E0D" w14:textId="77777777" w:rsidR="00182360" w:rsidRPr="00182360" w:rsidRDefault="00182360" w:rsidP="00182360">
            <w:pPr>
              <w:spacing w:line="240" w:lineRule="auto"/>
              <w:jc w:val="left"/>
              <w:rPr>
                <w:rFonts w:eastAsia="等线" w:cstheme="minorHAnsi"/>
                <w:color w:val="000000"/>
                <w:kern w:val="0"/>
                <w:sz w:val="22"/>
              </w:rPr>
            </w:pPr>
            <w:r w:rsidRPr="00182360">
              <w:rPr>
                <w:rFonts w:eastAsia="等线" w:cstheme="minorHAnsi"/>
                <w:color w:val="000000"/>
                <w:kern w:val="0"/>
                <w:sz w:val="22"/>
              </w:rPr>
              <w:t xml:space="preserve">　</w:t>
            </w:r>
          </w:p>
        </w:tc>
        <w:tc>
          <w:tcPr>
            <w:tcW w:w="1320" w:type="dxa"/>
            <w:tcBorders>
              <w:top w:val="single" w:sz="8" w:space="0" w:color="auto"/>
              <w:left w:val="nil"/>
              <w:bottom w:val="single" w:sz="4" w:space="0" w:color="auto"/>
              <w:right w:val="nil"/>
            </w:tcBorders>
            <w:shd w:val="clear" w:color="auto" w:fill="auto"/>
            <w:noWrap/>
            <w:vAlign w:val="center"/>
            <w:hideMark/>
          </w:tcPr>
          <w:p w14:paraId="5004840F" w14:textId="77777777"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Healthy</w:t>
            </w:r>
          </w:p>
        </w:tc>
      </w:tr>
      <w:tr w:rsidR="00182360" w:rsidRPr="00182360" w14:paraId="631BA9A3" w14:textId="77777777" w:rsidTr="00182360">
        <w:trPr>
          <w:trHeight w:val="285"/>
        </w:trPr>
        <w:tc>
          <w:tcPr>
            <w:tcW w:w="2660" w:type="dxa"/>
            <w:gridSpan w:val="2"/>
            <w:tcBorders>
              <w:top w:val="single" w:sz="4" w:space="0" w:color="auto"/>
              <w:left w:val="nil"/>
              <w:bottom w:val="nil"/>
              <w:right w:val="nil"/>
            </w:tcBorders>
            <w:shd w:val="clear" w:color="auto" w:fill="auto"/>
            <w:noWrap/>
            <w:vAlign w:val="center"/>
            <w:hideMark/>
          </w:tcPr>
          <w:p w14:paraId="54B3A5C0" w14:textId="33C1A1BC"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Sex (n, %)</w:t>
            </w:r>
          </w:p>
        </w:tc>
        <w:tc>
          <w:tcPr>
            <w:tcW w:w="1320" w:type="dxa"/>
            <w:tcBorders>
              <w:top w:val="nil"/>
              <w:left w:val="nil"/>
              <w:bottom w:val="nil"/>
              <w:right w:val="nil"/>
            </w:tcBorders>
            <w:shd w:val="clear" w:color="auto" w:fill="auto"/>
            <w:noWrap/>
            <w:vAlign w:val="center"/>
            <w:hideMark/>
          </w:tcPr>
          <w:p w14:paraId="0AEA8C79" w14:textId="77777777" w:rsidR="00182360" w:rsidRPr="00182360" w:rsidRDefault="00182360" w:rsidP="00182360">
            <w:pPr>
              <w:spacing w:line="240" w:lineRule="auto"/>
              <w:jc w:val="center"/>
              <w:rPr>
                <w:rFonts w:eastAsia="等线" w:cstheme="minorHAnsi"/>
                <w:color w:val="000000"/>
                <w:kern w:val="0"/>
                <w:sz w:val="22"/>
              </w:rPr>
            </w:pPr>
          </w:p>
        </w:tc>
      </w:tr>
      <w:tr w:rsidR="00182360" w:rsidRPr="00182360" w14:paraId="4A5C54F1" w14:textId="77777777" w:rsidTr="00182360">
        <w:trPr>
          <w:trHeight w:val="285"/>
        </w:trPr>
        <w:tc>
          <w:tcPr>
            <w:tcW w:w="1820" w:type="dxa"/>
            <w:tcBorders>
              <w:top w:val="nil"/>
              <w:left w:val="nil"/>
              <w:bottom w:val="nil"/>
              <w:right w:val="nil"/>
            </w:tcBorders>
            <w:shd w:val="clear" w:color="auto" w:fill="auto"/>
            <w:noWrap/>
            <w:vAlign w:val="center"/>
            <w:hideMark/>
          </w:tcPr>
          <w:p w14:paraId="3747CE72" w14:textId="77777777" w:rsidR="00182360" w:rsidRPr="00182360" w:rsidRDefault="00182360" w:rsidP="00182360">
            <w:pPr>
              <w:spacing w:line="240" w:lineRule="auto"/>
              <w:jc w:val="center"/>
              <w:rPr>
                <w:rFonts w:eastAsia="Times New Roman" w:cstheme="minorHAnsi"/>
                <w:kern w:val="0"/>
                <w:sz w:val="20"/>
                <w:szCs w:val="20"/>
              </w:rPr>
            </w:pPr>
          </w:p>
        </w:tc>
        <w:tc>
          <w:tcPr>
            <w:tcW w:w="840" w:type="dxa"/>
            <w:tcBorders>
              <w:top w:val="nil"/>
              <w:left w:val="nil"/>
              <w:bottom w:val="nil"/>
              <w:right w:val="nil"/>
            </w:tcBorders>
            <w:shd w:val="clear" w:color="auto" w:fill="auto"/>
            <w:noWrap/>
            <w:vAlign w:val="center"/>
            <w:hideMark/>
          </w:tcPr>
          <w:p w14:paraId="58C7CB65" w14:textId="77777777"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male</w:t>
            </w:r>
          </w:p>
        </w:tc>
        <w:tc>
          <w:tcPr>
            <w:tcW w:w="1320" w:type="dxa"/>
            <w:tcBorders>
              <w:top w:val="nil"/>
              <w:left w:val="nil"/>
              <w:bottom w:val="nil"/>
              <w:right w:val="nil"/>
            </w:tcBorders>
            <w:shd w:val="clear" w:color="auto" w:fill="auto"/>
            <w:noWrap/>
            <w:vAlign w:val="center"/>
            <w:hideMark/>
          </w:tcPr>
          <w:p w14:paraId="03D2D5AF" w14:textId="3250360F"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318</w:t>
            </w:r>
            <w:r>
              <w:rPr>
                <w:rFonts w:eastAsia="等线" w:cstheme="minorHAnsi"/>
                <w:color w:val="000000"/>
                <w:kern w:val="0"/>
                <w:sz w:val="22"/>
              </w:rPr>
              <w:t xml:space="preserve"> (48.48)</w:t>
            </w:r>
          </w:p>
        </w:tc>
      </w:tr>
      <w:tr w:rsidR="00182360" w:rsidRPr="00182360" w14:paraId="5B04A842" w14:textId="77777777" w:rsidTr="00182360">
        <w:trPr>
          <w:trHeight w:val="285"/>
        </w:trPr>
        <w:tc>
          <w:tcPr>
            <w:tcW w:w="1820" w:type="dxa"/>
            <w:tcBorders>
              <w:top w:val="nil"/>
              <w:left w:val="nil"/>
              <w:bottom w:val="nil"/>
              <w:right w:val="nil"/>
            </w:tcBorders>
            <w:shd w:val="clear" w:color="auto" w:fill="auto"/>
            <w:noWrap/>
            <w:vAlign w:val="center"/>
            <w:hideMark/>
          </w:tcPr>
          <w:p w14:paraId="53338E7F" w14:textId="77777777" w:rsidR="00182360" w:rsidRPr="00182360" w:rsidRDefault="00182360" w:rsidP="00182360">
            <w:pPr>
              <w:spacing w:line="240" w:lineRule="auto"/>
              <w:jc w:val="center"/>
              <w:rPr>
                <w:rFonts w:eastAsia="等线" w:cstheme="minorHAnsi"/>
                <w:color w:val="000000"/>
                <w:kern w:val="0"/>
                <w:sz w:val="22"/>
              </w:rPr>
            </w:pPr>
          </w:p>
        </w:tc>
        <w:tc>
          <w:tcPr>
            <w:tcW w:w="840" w:type="dxa"/>
            <w:tcBorders>
              <w:top w:val="nil"/>
              <w:left w:val="nil"/>
              <w:bottom w:val="nil"/>
              <w:right w:val="nil"/>
            </w:tcBorders>
            <w:shd w:val="clear" w:color="auto" w:fill="auto"/>
            <w:noWrap/>
            <w:vAlign w:val="center"/>
            <w:hideMark/>
          </w:tcPr>
          <w:p w14:paraId="7BEE7C05" w14:textId="77777777"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female</w:t>
            </w:r>
          </w:p>
        </w:tc>
        <w:tc>
          <w:tcPr>
            <w:tcW w:w="1320" w:type="dxa"/>
            <w:tcBorders>
              <w:top w:val="nil"/>
              <w:left w:val="nil"/>
              <w:bottom w:val="nil"/>
              <w:right w:val="nil"/>
            </w:tcBorders>
            <w:shd w:val="clear" w:color="auto" w:fill="auto"/>
            <w:noWrap/>
            <w:vAlign w:val="center"/>
            <w:hideMark/>
          </w:tcPr>
          <w:p w14:paraId="0718BC83" w14:textId="37FCC0C8"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338</w:t>
            </w:r>
            <w:r>
              <w:rPr>
                <w:rFonts w:eastAsia="等线" w:cstheme="minorHAnsi"/>
                <w:color w:val="000000"/>
                <w:kern w:val="0"/>
                <w:sz w:val="22"/>
              </w:rPr>
              <w:t xml:space="preserve"> (51.52)</w:t>
            </w:r>
          </w:p>
        </w:tc>
      </w:tr>
      <w:tr w:rsidR="00182360" w:rsidRPr="00182360" w14:paraId="04BABC67" w14:textId="77777777" w:rsidTr="00182360">
        <w:trPr>
          <w:trHeight w:val="300"/>
        </w:trPr>
        <w:tc>
          <w:tcPr>
            <w:tcW w:w="2660" w:type="dxa"/>
            <w:gridSpan w:val="2"/>
            <w:tcBorders>
              <w:top w:val="nil"/>
              <w:left w:val="nil"/>
              <w:bottom w:val="single" w:sz="8" w:space="0" w:color="auto"/>
              <w:right w:val="nil"/>
            </w:tcBorders>
            <w:shd w:val="clear" w:color="auto" w:fill="auto"/>
            <w:noWrap/>
            <w:vAlign w:val="center"/>
            <w:hideMark/>
          </w:tcPr>
          <w:p w14:paraId="5CB7CE6E" w14:textId="77777777"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Age (median [Q25-Q75])</w:t>
            </w:r>
          </w:p>
        </w:tc>
        <w:tc>
          <w:tcPr>
            <w:tcW w:w="1320" w:type="dxa"/>
            <w:tcBorders>
              <w:top w:val="nil"/>
              <w:left w:val="nil"/>
              <w:bottom w:val="single" w:sz="8" w:space="0" w:color="auto"/>
              <w:right w:val="nil"/>
            </w:tcBorders>
            <w:shd w:val="clear" w:color="auto" w:fill="auto"/>
            <w:noWrap/>
            <w:vAlign w:val="center"/>
            <w:hideMark/>
          </w:tcPr>
          <w:p w14:paraId="127745BA" w14:textId="26667B7F" w:rsidR="00182360" w:rsidRPr="00182360" w:rsidRDefault="00182360" w:rsidP="00182360">
            <w:pPr>
              <w:spacing w:line="240" w:lineRule="auto"/>
              <w:jc w:val="center"/>
              <w:rPr>
                <w:rFonts w:eastAsia="等线" w:cstheme="minorHAnsi"/>
                <w:color w:val="000000"/>
                <w:kern w:val="0"/>
                <w:sz w:val="22"/>
              </w:rPr>
            </w:pPr>
            <w:r w:rsidRPr="00182360">
              <w:rPr>
                <w:rFonts w:eastAsia="等线" w:cstheme="minorHAnsi"/>
                <w:color w:val="000000"/>
                <w:kern w:val="0"/>
                <w:sz w:val="22"/>
              </w:rPr>
              <w:t>65 (54-75)</w:t>
            </w:r>
          </w:p>
        </w:tc>
      </w:tr>
    </w:tbl>
    <w:p w14:paraId="5B1D997B" w14:textId="328C06D1" w:rsidR="00883E45" w:rsidRDefault="00883E45">
      <w:pPr>
        <w:sectPr w:rsidR="00883E45">
          <w:headerReference w:type="even" r:id="rId9"/>
          <w:headerReference w:type="default" r:id="rId10"/>
          <w:pgSz w:w="11906" w:h="16838"/>
          <w:pgMar w:top="1440" w:right="1800" w:bottom="1440" w:left="1800" w:header="851" w:footer="992" w:gutter="0"/>
          <w:cols w:space="425"/>
          <w:docGrid w:type="lines" w:linePitch="312"/>
        </w:sectPr>
      </w:pPr>
    </w:p>
    <w:p w14:paraId="4BB63799" w14:textId="109559F0" w:rsidR="00140C79" w:rsidRPr="00F027A3" w:rsidRDefault="00140C79">
      <w:pPr>
        <w:rPr>
          <w:b/>
          <w:bCs/>
        </w:rPr>
      </w:pPr>
      <w:r w:rsidRPr="0079262B">
        <w:rPr>
          <w:b/>
          <w:bCs/>
        </w:rPr>
        <w:lastRenderedPageBreak/>
        <w:t>S</w:t>
      </w:r>
      <w:r w:rsidRPr="0079262B">
        <w:rPr>
          <w:rFonts w:hint="eastAsia"/>
          <w:b/>
          <w:bCs/>
        </w:rPr>
        <w:t>upplementa</w:t>
      </w:r>
      <w:r w:rsidR="006237C6">
        <w:rPr>
          <w:b/>
          <w:bCs/>
        </w:rPr>
        <w:t>l</w:t>
      </w:r>
      <w:r w:rsidRPr="0079262B">
        <w:rPr>
          <w:b/>
          <w:bCs/>
        </w:rPr>
        <w:t xml:space="preserve"> </w:t>
      </w:r>
      <w:r w:rsidRPr="0079262B">
        <w:rPr>
          <w:rFonts w:hint="eastAsia"/>
          <w:b/>
          <w:bCs/>
        </w:rPr>
        <w:t>table</w:t>
      </w:r>
      <w:r w:rsidRPr="0079262B">
        <w:rPr>
          <w:b/>
          <w:bCs/>
        </w:rPr>
        <w:t xml:space="preserve"> </w:t>
      </w:r>
      <w:r w:rsidR="003613A6" w:rsidRPr="0079262B">
        <w:rPr>
          <w:b/>
          <w:bCs/>
        </w:rPr>
        <w:t>5</w:t>
      </w:r>
      <w:r w:rsidR="003613A6" w:rsidRPr="0079262B">
        <w:rPr>
          <w:rFonts w:hint="eastAsia"/>
          <w:b/>
          <w:bCs/>
        </w:rPr>
        <w:t>.</w:t>
      </w:r>
      <w:r w:rsidR="00F027A3">
        <w:rPr>
          <w:b/>
          <w:bCs/>
        </w:rPr>
        <w:t xml:space="preserve"> </w:t>
      </w:r>
      <w:r w:rsidR="00F027A3" w:rsidRPr="00076544">
        <w:t>The clinical features of training and validation cohorts used in this study.</w:t>
      </w:r>
    </w:p>
    <w:tbl>
      <w:tblPr>
        <w:tblW w:w="14743" w:type="dxa"/>
        <w:tblInd w:w="-851" w:type="dxa"/>
        <w:tblLook w:val="04A0" w:firstRow="1" w:lastRow="0" w:firstColumn="1" w:lastColumn="0" w:noHBand="0" w:noVBand="1"/>
      </w:tblPr>
      <w:tblGrid>
        <w:gridCol w:w="1615"/>
        <w:gridCol w:w="834"/>
        <w:gridCol w:w="1144"/>
        <w:gridCol w:w="1511"/>
        <w:gridCol w:w="1208"/>
        <w:gridCol w:w="1143"/>
        <w:gridCol w:w="1901"/>
        <w:gridCol w:w="2410"/>
        <w:gridCol w:w="1748"/>
        <w:gridCol w:w="1229"/>
      </w:tblGrid>
      <w:tr w:rsidR="00BB6F61" w:rsidRPr="00BB6F61" w14:paraId="74C38E0D" w14:textId="77777777" w:rsidTr="00290A52">
        <w:trPr>
          <w:trHeight w:val="266"/>
        </w:trPr>
        <w:tc>
          <w:tcPr>
            <w:tcW w:w="1615" w:type="dxa"/>
            <w:tcBorders>
              <w:top w:val="single" w:sz="8" w:space="0" w:color="auto"/>
              <w:left w:val="nil"/>
              <w:bottom w:val="single" w:sz="4" w:space="0" w:color="auto"/>
              <w:right w:val="nil"/>
            </w:tcBorders>
            <w:shd w:val="clear" w:color="auto" w:fill="auto"/>
            <w:noWrap/>
            <w:vAlign w:val="center"/>
            <w:hideMark/>
          </w:tcPr>
          <w:p w14:paraId="3706B602"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4697" w:type="dxa"/>
            <w:gridSpan w:val="4"/>
            <w:tcBorders>
              <w:top w:val="single" w:sz="8" w:space="0" w:color="auto"/>
              <w:left w:val="nil"/>
              <w:bottom w:val="single" w:sz="4" w:space="0" w:color="auto"/>
              <w:right w:val="nil"/>
            </w:tcBorders>
            <w:shd w:val="clear" w:color="auto" w:fill="auto"/>
            <w:noWrap/>
            <w:vAlign w:val="center"/>
            <w:hideMark/>
          </w:tcPr>
          <w:p w14:paraId="17812D0A"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Training set</w:t>
            </w:r>
          </w:p>
        </w:tc>
        <w:tc>
          <w:tcPr>
            <w:tcW w:w="8431" w:type="dxa"/>
            <w:gridSpan w:val="5"/>
            <w:tcBorders>
              <w:top w:val="single" w:sz="8" w:space="0" w:color="auto"/>
              <w:left w:val="nil"/>
              <w:bottom w:val="single" w:sz="4" w:space="0" w:color="auto"/>
              <w:right w:val="nil"/>
            </w:tcBorders>
            <w:shd w:val="clear" w:color="auto" w:fill="auto"/>
            <w:noWrap/>
            <w:vAlign w:val="center"/>
            <w:hideMark/>
          </w:tcPr>
          <w:p w14:paraId="51A9A8F5"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Validation set</w:t>
            </w:r>
          </w:p>
        </w:tc>
      </w:tr>
      <w:tr w:rsidR="00BB6F61" w:rsidRPr="00BB6F61" w14:paraId="3709BE24" w14:textId="77777777" w:rsidTr="00290A52">
        <w:trPr>
          <w:trHeight w:val="266"/>
        </w:trPr>
        <w:tc>
          <w:tcPr>
            <w:tcW w:w="2449" w:type="dxa"/>
            <w:gridSpan w:val="2"/>
            <w:tcBorders>
              <w:top w:val="single" w:sz="4" w:space="0" w:color="auto"/>
              <w:left w:val="nil"/>
              <w:bottom w:val="nil"/>
              <w:right w:val="nil"/>
            </w:tcBorders>
            <w:shd w:val="clear" w:color="auto" w:fill="auto"/>
            <w:noWrap/>
            <w:vAlign w:val="center"/>
            <w:hideMark/>
          </w:tcPr>
          <w:p w14:paraId="0D2D7AC4" w14:textId="26508334"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Sex (n, %)</w:t>
            </w:r>
          </w:p>
        </w:tc>
        <w:tc>
          <w:tcPr>
            <w:tcW w:w="1144" w:type="dxa"/>
            <w:tcBorders>
              <w:top w:val="nil"/>
              <w:left w:val="nil"/>
              <w:bottom w:val="nil"/>
              <w:right w:val="nil"/>
            </w:tcBorders>
            <w:shd w:val="clear" w:color="auto" w:fill="auto"/>
            <w:noWrap/>
            <w:vAlign w:val="center"/>
            <w:hideMark/>
          </w:tcPr>
          <w:p w14:paraId="24CB765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Healthy</w:t>
            </w:r>
          </w:p>
        </w:tc>
        <w:tc>
          <w:tcPr>
            <w:tcW w:w="1511" w:type="dxa"/>
            <w:tcBorders>
              <w:top w:val="nil"/>
              <w:left w:val="nil"/>
              <w:bottom w:val="nil"/>
              <w:right w:val="nil"/>
            </w:tcBorders>
            <w:shd w:val="clear" w:color="auto" w:fill="auto"/>
            <w:noWrap/>
            <w:vAlign w:val="center"/>
            <w:hideMark/>
          </w:tcPr>
          <w:p w14:paraId="2C889A5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Other disease</w:t>
            </w:r>
          </w:p>
        </w:tc>
        <w:tc>
          <w:tcPr>
            <w:tcW w:w="1208" w:type="dxa"/>
            <w:tcBorders>
              <w:top w:val="nil"/>
              <w:left w:val="nil"/>
              <w:bottom w:val="nil"/>
              <w:right w:val="nil"/>
            </w:tcBorders>
            <w:shd w:val="clear" w:color="auto" w:fill="auto"/>
            <w:noWrap/>
            <w:vAlign w:val="center"/>
            <w:hideMark/>
          </w:tcPr>
          <w:p w14:paraId="0F96ADB1"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CRC</w:t>
            </w:r>
          </w:p>
        </w:tc>
        <w:tc>
          <w:tcPr>
            <w:tcW w:w="1143" w:type="dxa"/>
            <w:tcBorders>
              <w:top w:val="nil"/>
              <w:left w:val="nil"/>
              <w:bottom w:val="nil"/>
              <w:right w:val="nil"/>
            </w:tcBorders>
            <w:shd w:val="clear" w:color="auto" w:fill="auto"/>
            <w:noWrap/>
            <w:vAlign w:val="center"/>
            <w:hideMark/>
          </w:tcPr>
          <w:p w14:paraId="229212DB"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Healthy</w:t>
            </w:r>
          </w:p>
        </w:tc>
        <w:tc>
          <w:tcPr>
            <w:tcW w:w="1901" w:type="dxa"/>
            <w:tcBorders>
              <w:top w:val="nil"/>
              <w:left w:val="nil"/>
              <w:bottom w:val="nil"/>
              <w:right w:val="nil"/>
            </w:tcBorders>
            <w:shd w:val="clear" w:color="auto" w:fill="auto"/>
            <w:noWrap/>
            <w:vAlign w:val="center"/>
            <w:hideMark/>
          </w:tcPr>
          <w:p w14:paraId="58EA0DD6" w14:textId="5FD7ADBF" w:rsidR="00BB6F61" w:rsidRPr="00BB6F61" w:rsidRDefault="0081476A" w:rsidP="00BB6F61">
            <w:pPr>
              <w:spacing w:line="240" w:lineRule="auto"/>
              <w:jc w:val="center"/>
              <w:rPr>
                <w:rFonts w:eastAsia="等线" w:cstheme="minorHAnsi"/>
                <w:color w:val="000000"/>
                <w:kern w:val="0"/>
                <w:sz w:val="22"/>
              </w:rPr>
            </w:pPr>
            <w:r>
              <w:rPr>
                <w:rFonts w:eastAsia="等线" w:cstheme="minorHAnsi"/>
                <w:color w:val="000000"/>
                <w:kern w:val="0"/>
                <w:sz w:val="22"/>
              </w:rPr>
              <w:t>Interfering</w:t>
            </w:r>
            <w:r w:rsidR="00BB6F61" w:rsidRPr="00BB6F61">
              <w:rPr>
                <w:rFonts w:eastAsia="等线" w:cstheme="minorHAnsi"/>
                <w:color w:val="000000"/>
                <w:kern w:val="0"/>
                <w:sz w:val="22"/>
              </w:rPr>
              <w:t xml:space="preserve"> disease</w:t>
            </w:r>
          </w:p>
        </w:tc>
        <w:tc>
          <w:tcPr>
            <w:tcW w:w="2410" w:type="dxa"/>
            <w:tcBorders>
              <w:top w:val="nil"/>
              <w:left w:val="nil"/>
              <w:bottom w:val="nil"/>
              <w:right w:val="nil"/>
            </w:tcBorders>
            <w:shd w:val="clear" w:color="auto" w:fill="auto"/>
            <w:noWrap/>
            <w:vAlign w:val="center"/>
            <w:hideMark/>
          </w:tcPr>
          <w:p w14:paraId="2621A003" w14:textId="4564E763"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Other intestin</w:t>
            </w:r>
            <w:r w:rsidR="0081476A">
              <w:rPr>
                <w:rFonts w:eastAsia="等线" w:cstheme="minorHAnsi"/>
                <w:color w:val="000000"/>
                <w:kern w:val="0"/>
                <w:sz w:val="22"/>
              </w:rPr>
              <w:t>al</w:t>
            </w:r>
            <w:r w:rsidRPr="00BB6F61">
              <w:rPr>
                <w:rFonts w:eastAsia="等线" w:cstheme="minorHAnsi"/>
                <w:color w:val="000000"/>
                <w:kern w:val="0"/>
                <w:sz w:val="22"/>
              </w:rPr>
              <w:t xml:space="preserve"> disease</w:t>
            </w:r>
          </w:p>
        </w:tc>
        <w:tc>
          <w:tcPr>
            <w:tcW w:w="1748" w:type="dxa"/>
            <w:tcBorders>
              <w:top w:val="nil"/>
              <w:left w:val="nil"/>
              <w:bottom w:val="nil"/>
              <w:right w:val="nil"/>
            </w:tcBorders>
            <w:shd w:val="clear" w:color="auto" w:fill="auto"/>
            <w:noWrap/>
            <w:vAlign w:val="center"/>
            <w:hideMark/>
          </w:tcPr>
          <w:p w14:paraId="730461B0" w14:textId="1BFDAB68" w:rsidR="00BB6F61" w:rsidRPr="00BB6F61" w:rsidRDefault="00431156" w:rsidP="00BB6F61">
            <w:pPr>
              <w:spacing w:line="240" w:lineRule="auto"/>
              <w:jc w:val="center"/>
              <w:rPr>
                <w:rFonts w:eastAsia="等线" w:cstheme="minorHAnsi"/>
                <w:color w:val="000000"/>
                <w:kern w:val="0"/>
                <w:sz w:val="22"/>
              </w:rPr>
            </w:pPr>
            <w:r w:rsidRPr="00431156">
              <w:rPr>
                <w:rFonts w:eastAsia="等线" w:cstheme="minorHAnsi"/>
                <w:color w:val="000000"/>
                <w:kern w:val="0"/>
                <w:sz w:val="22"/>
              </w:rPr>
              <w:t>Adenoma</w:t>
            </w:r>
            <w:r>
              <w:rPr>
                <w:rFonts w:eastAsia="等线" w:cstheme="minorHAnsi"/>
                <w:color w:val="000000"/>
                <w:kern w:val="0"/>
                <w:sz w:val="22"/>
              </w:rPr>
              <w:t>/</w:t>
            </w:r>
            <w:r w:rsidRPr="00431156">
              <w:rPr>
                <w:rFonts w:eastAsia="等线" w:cstheme="minorHAnsi"/>
                <w:color w:val="000000"/>
                <w:kern w:val="0"/>
                <w:sz w:val="22"/>
              </w:rPr>
              <w:t>Polyps</w:t>
            </w:r>
          </w:p>
        </w:tc>
        <w:tc>
          <w:tcPr>
            <w:tcW w:w="1229" w:type="dxa"/>
            <w:tcBorders>
              <w:top w:val="nil"/>
              <w:left w:val="nil"/>
              <w:bottom w:val="nil"/>
              <w:right w:val="nil"/>
            </w:tcBorders>
            <w:shd w:val="clear" w:color="auto" w:fill="auto"/>
            <w:noWrap/>
            <w:vAlign w:val="center"/>
            <w:hideMark/>
          </w:tcPr>
          <w:p w14:paraId="0A248B89"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CRC</w:t>
            </w:r>
          </w:p>
        </w:tc>
      </w:tr>
      <w:tr w:rsidR="00BB6F61" w:rsidRPr="00BB6F61" w14:paraId="07E0FFF5" w14:textId="77777777" w:rsidTr="00290A52">
        <w:trPr>
          <w:trHeight w:val="266"/>
        </w:trPr>
        <w:tc>
          <w:tcPr>
            <w:tcW w:w="1615" w:type="dxa"/>
            <w:tcBorders>
              <w:top w:val="nil"/>
              <w:left w:val="nil"/>
              <w:bottom w:val="nil"/>
              <w:right w:val="nil"/>
            </w:tcBorders>
            <w:shd w:val="clear" w:color="auto" w:fill="auto"/>
            <w:noWrap/>
            <w:vAlign w:val="center"/>
            <w:hideMark/>
          </w:tcPr>
          <w:p w14:paraId="0BD04DD6" w14:textId="77777777" w:rsidR="00BB6F61" w:rsidRPr="00BB6F61" w:rsidRDefault="00BB6F61" w:rsidP="00BB6F61">
            <w:pPr>
              <w:spacing w:line="240" w:lineRule="auto"/>
              <w:jc w:val="center"/>
              <w:rPr>
                <w:rFonts w:eastAsia="等线" w:cstheme="minorHAnsi"/>
                <w:color w:val="000000"/>
                <w:kern w:val="0"/>
                <w:sz w:val="22"/>
              </w:rPr>
            </w:pPr>
          </w:p>
        </w:tc>
        <w:tc>
          <w:tcPr>
            <w:tcW w:w="834" w:type="dxa"/>
            <w:tcBorders>
              <w:top w:val="nil"/>
              <w:left w:val="nil"/>
              <w:bottom w:val="nil"/>
              <w:right w:val="nil"/>
            </w:tcBorders>
            <w:shd w:val="clear" w:color="auto" w:fill="auto"/>
            <w:noWrap/>
            <w:vAlign w:val="center"/>
            <w:hideMark/>
          </w:tcPr>
          <w:p w14:paraId="5146CDA7"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male</w:t>
            </w:r>
          </w:p>
        </w:tc>
        <w:tc>
          <w:tcPr>
            <w:tcW w:w="1144" w:type="dxa"/>
            <w:tcBorders>
              <w:top w:val="nil"/>
              <w:left w:val="nil"/>
              <w:bottom w:val="nil"/>
              <w:right w:val="nil"/>
            </w:tcBorders>
            <w:shd w:val="clear" w:color="auto" w:fill="auto"/>
            <w:noWrap/>
            <w:vAlign w:val="center"/>
            <w:hideMark/>
          </w:tcPr>
          <w:p w14:paraId="244C6160" w14:textId="033A9464" w:rsidR="00BB6F61" w:rsidRPr="00BB6F61" w:rsidRDefault="00AB1B30" w:rsidP="00BB6F61">
            <w:pPr>
              <w:spacing w:line="240" w:lineRule="auto"/>
              <w:jc w:val="center"/>
              <w:rPr>
                <w:rFonts w:eastAsia="等线" w:cstheme="minorHAnsi"/>
                <w:color w:val="000000"/>
                <w:kern w:val="0"/>
                <w:sz w:val="22"/>
              </w:rPr>
            </w:pPr>
            <w:r>
              <w:rPr>
                <w:rFonts w:eastAsia="等线" w:cstheme="minorHAnsi"/>
                <w:color w:val="000000"/>
                <w:kern w:val="0"/>
                <w:sz w:val="22"/>
              </w:rPr>
              <w:t>32</w:t>
            </w:r>
            <w:r w:rsidR="00BB6F61" w:rsidRPr="00BB6F61">
              <w:rPr>
                <w:rFonts w:eastAsia="等线" w:cstheme="minorHAnsi"/>
                <w:color w:val="000000"/>
                <w:kern w:val="0"/>
                <w:sz w:val="22"/>
              </w:rPr>
              <w:t xml:space="preserve"> (5</w:t>
            </w:r>
            <w:r>
              <w:rPr>
                <w:rFonts w:eastAsia="等线" w:cstheme="minorHAnsi"/>
                <w:color w:val="000000"/>
                <w:kern w:val="0"/>
                <w:sz w:val="22"/>
              </w:rPr>
              <w:t>8</w:t>
            </w:r>
            <w:r w:rsidR="00BB6F61" w:rsidRPr="00BB6F61">
              <w:rPr>
                <w:rFonts w:eastAsia="等线" w:cstheme="minorHAnsi"/>
                <w:color w:val="000000"/>
                <w:kern w:val="0"/>
                <w:sz w:val="22"/>
              </w:rPr>
              <w:t>.</w:t>
            </w:r>
            <w:r>
              <w:rPr>
                <w:rFonts w:eastAsia="等线" w:cstheme="minorHAnsi"/>
                <w:color w:val="000000"/>
                <w:kern w:val="0"/>
                <w:sz w:val="22"/>
              </w:rPr>
              <w:t>18</w:t>
            </w:r>
            <w:r w:rsidR="00BB6F61" w:rsidRPr="00BB6F61">
              <w:rPr>
                <w:rFonts w:eastAsia="等线" w:cstheme="minorHAnsi"/>
                <w:color w:val="000000"/>
                <w:kern w:val="0"/>
                <w:sz w:val="22"/>
              </w:rPr>
              <w:t>)</w:t>
            </w:r>
          </w:p>
        </w:tc>
        <w:tc>
          <w:tcPr>
            <w:tcW w:w="1511" w:type="dxa"/>
            <w:tcBorders>
              <w:top w:val="nil"/>
              <w:left w:val="nil"/>
              <w:bottom w:val="nil"/>
              <w:right w:val="nil"/>
            </w:tcBorders>
            <w:shd w:val="clear" w:color="auto" w:fill="auto"/>
            <w:noWrap/>
            <w:vAlign w:val="center"/>
            <w:hideMark/>
          </w:tcPr>
          <w:p w14:paraId="21407452"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46 (61.33)</w:t>
            </w:r>
          </w:p>
        </w:tc>
        <w:tc>
          <w:tcPr>
            <w:tcW w:w="1208" w:type="dxa"/>
            <w:tcBorders>
              <w:top w:val="nil"/>
              <w:left w:val="nil"/>
              <w:bottom w:val="nil"/>
              <w:right w:val="nil"/>
            </w:tcBorders>
            <w:shd w:val="clear" w:color="auto" w:fill="auto"/>
            <w:noWrap/>
            <w:vAlign w:val="center"/>
            <w:hideMark/>
          </w:tcPr>
          <w:p w14:paraId="40BB3C77"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38 (53.52)</w:t>
            </w:r>
          </w:p>
        </w:tc>
        <w:tc>
          <w:tcPr>
            <w:tcW w:w="1143" w:type="dxa"/>
            <w:tcBorders>
              <w:top w:val="nil"/>
              <w:left w:val="nil"/>
              <w:bottom w:val="nil"/>
              <w:right w:val="nil"/>
            </w:tcBorders>
            <w:shd w:val="clear" w:color="auto" w:fill="auto"/>
            <w:noWrap/>
            <w:vAlign w:val="center"/>
            <w:hideMark/>
          </w:tcPr>
          <w:p w14:paraId="6A0B706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58 (49.57)</w:t>
            </w:r>
          </w:p>
        </w:tc>
        <w:tc>
          <w:tcPr>
            <w:tcW w:w="1901" w:type="dxa"/>
            <w:tcBorders>
              <w:top w:val="nil"/>
              <w:left w:val="nil"/>
              <w:bottom w:val="nil"/>
              <w:right w:val="nil"/>
            </w:tcBorders>
            <w:shd w:val="clear" w:color="auto" w:fill="auto"/>
            <w:noWrap/>
            <w:vAlign w:val="center"/>
            <w:hideMark/>
          </w:tcPr>
          <w:p w14:paraId="53E50593"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27 (43.54)</w:t>
            </w:r>
          </w:p>
        </w:tc>
        <w:tc>
          <w:tcPr>
            <w:tcW w:w="2410" w:type="dxa"/>
            <w:tcBorders>
              <w:top w:val="nil"/>
              <w:left w:val="nil"/>
              <w:bottom w:val="nil"/>
              <w:right w:val="nil"/>
            </w:tcBorders>
            <w:shd w:val="clear" w:color="auto" w:fill="auto"/>
            <w:noWrap/>
            <w:vAlign w:val="center"/>
            <w:hideMark/>
          </w:tcPr>
          <w:p w14:paraId="1413BB89"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87 (57.24)</w:t>
            </w:r>
          </w:p>
        </w:tc>
        <w:tc>
          <w:tcPr>
            <w:tcW w:w="1748" w:type="dxa"/>
            <w:tcBorders>
              <w:top w:val="nil"/>
              <w:left w:val="nil"/>
              <w:bottom w:val="nil"/>
              <w:right w:val="nil"/>
            </w:tcBorders>
            <w:shd w:val="clear" w:color="auto" w:fill="auto"/>
            <w:noWrap/>
            <w:vAlign w:val="center"/>
            <w:hideMark/>
          </w:tcPr>
          <w:p w14:paraId="540E3628" w14:textId="03354AD8"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3</w:t>
            </w:r>
            <w:r w:rsidR="009278E0">
              <w:rPr>
                <w:rFonts w:eastAsia="等线" w:cstheme="minorHAnsi"/>
                <w:color w:val="000000"/>
                <w:kern w:val="0"/>
                <w:sz w:val="22"/>
              </w:rPr>
              <w:t>4</w:t>
            </w:r>
            <w:r w:rsidRPr="00BB6F61">
              <w:rPr>
                <w:rFonts w:eastAsia="等线" w:cstheme="minorHAnsi"/>
                <w:color w:val="000000"/>
                <w:kern w:val="0"/>
                <w:sz w:val="22"/>
              </w:rPr>
              <w:t xml:space="preserve"> (5</w:t>
            </w:r>
            <w:r w:rsidR="009278E0">
              <w:rPr>
                <w:rFonts w:eastAsia="等线" w:cstheme="minorHAnsi"/>
                <w:color w:val="000000"/>
                <w:kern w:val="0"/>
                <w:sz w:val="22"/>
              </w:rPr>
              <w:t>6</w:t>
            </w:r>
            <w:r w:rsidRPr="00BB6F61">
              <w:rPr>
                <w:rFonts w:eastAsia="等线" w:cstheme="minorHAnsi"/>
                <w:color w:val="000000"/>
                <w:kern w:val="0"/>
                <w:sz w:val="22"/>
              </w:rPr>
              <w:t>.</w:t>
            </w:r>
            <w:r w:rsidR="009278E0">
              <w:rPr>
                <w:rFonts w:eastAsia="等线" w:cstheme="minorHAnsi"/>
                <w:color w:val="000000"/>
                <w:kern w:val="0"/>
                <w:sz w:val="22"/>
              </w:rPr>
              <w:t>67</w:t>
            </w:r>
            <w:r w:rsidRPr="00BB6F61">
              <w:rPr>
                <w:rFonts w:eastAsia="等线" w:cstheme="minorHAnsi"/>
                <w:color w:val="000000"/>
                <w:kern w:val="0"/>
                <w:sz w:val="22"/>
              </w:rPr>
              <w:t>)</w:t>
            </w:r>
          </w:p>
        </w:tc>
        <w:tc>
          <w:tcPr>
            <w:tcW w:w="1229" w:type="dxa"/>
            <w:tcBorders>
              <w:top w:val="nil"/>
              <w:left w:val="nil"/>
              <w:bottom w:val="nil"/>
              <w:right w:val="nil"/>
            </w:tcBorders>
            <w:shd w:val="clear" w:color="auto" w:fill="auto"/>
            <w:noWrap/>
            <w:vAlign w:val="center"/>
            <w:hideMark/>
          </w:tcPr>
          <w:p w14:paraId="40408FFF"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69 (57.50)</w:t>
            </w:r>
          </w:p>
        </w:tc>
      </w:tr>
      <w:tr w:rsidR="00BB6F61" w:rsidRPr="00BB6F61" w14:paraId="6BC50220" w14:textId="77777777" w:rsidTr="00290A52">
        <w:trPr>
          <w:trHeight w:val="266"/>
        </w:trPr>
        <w:tc>
          <w:tcPr>
            <w:tcW w:w="1615" w:type="dxa"/>
            <w:tcBorders>
              <w:top w:val="nil"/>
              <w:left w:val="nil"/>
              <w:bottom w:val="nil"/>
              <w:right w:val="nil"/>
            </w:tcBorders>
            <w:shd w:val="clear" w:color="auto" w:fill="auto"/>
            <w:noWrap/>
            <w:vAlign w:val="center"/>
            <w:hideMark/>
          </w:tcPr>
          <w:p w14:paraId="5DC81712" w14:textId="77777777" w:rsidR="00BB6F61" w:rsidRPr="00BB6F61" w:rsidRDefault="00BB6F61" w:rsidP="00BB6F61">
            <w:pPr>
              <w:spacing w:line="240" w:lineRule="auto"/>
              <w:jc w:val="center"/>
              <w:rPr>
                <w:rFonts w:eastAsia="等线" w:cstheme="minorHAnsi"/>
                <w:color w:val="000000"/>
                <w:kern w:val="0"/>
                <w:sz w:val="22"/>
              </w:rPr>
            </w:pPr>
          </w:p>
        </w:tc>
        <w:tc>
          <w:tcPr>
            <w:tcW w:w="834" w:type="dxa"/>
            <w:tcBorders>
              <w:top w:val="nil"/>
              <w:left w:val="nil"/>
              <w:bottom w:val="nil"/>
              <w:right w:val="nil"/>
            </w:tcBorders>
            <w:shd w:val="clear" w:color="auto" w:fill="auto"/>
            <w:noWrap/>
            <w:vAlign w:val="center"/>
            <w:hideMark/>
          </w:tcPr>
          <w:p w14:paraId="6029E8C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female</w:t>
            </w:r>
          </w:p>
        </w:tc>
        <w:tc>
          <w:tcPr>
            <w:tcW w:w="1144" w:type="dxa"/>
            <w:tcBorders>
              <w:top w:val="nil"/>
              <w:left w:val="nil"/>
              <w:bottom w:val="nil"/>
              <w:right w:val="nil"/>
            </w:tcBorders>
            <w:shd w:val="clear" w:color="auto" w:fill="auto"/>
            <w:noWrap/>
            <w:vAlign w:val="center"/>
            <w:hideMark/>
          </w:tcPr>
          <w:p w14:paraId="42D4E374" w14:textId="1B9B239F"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w:t>
            </w:r>
            <w:r w:rsidR="00AB1B30">
              <w:rPr>
                <w:rFonts w:eastAsia="等线" w:cstheme="minorHAnsi"/>
                <w:color w:val="000000"/>
                <w:kern w:val="0"/>
                <w:sz w:val="22"/>
              </w:rPr>
              <w:t>3</w:t>
            </w:r>
            <w:r w:rsidRPr="00BB6F61">
              <w:rPr>
                <w:rFonts w:eastAsia="等线" w:cstheme="minorHAnsi"/>
                <w:color w:val="000000"/>
                <w:kern w:val="0"/>
                <w:sz w:val="22"/>
              </w:rPr>
              <w:t xml:space="preserve"> (4</w:t>
            </w:r>
            <w:r w:rsidR="00C93560">
              <w:rPr>
                <w:rFonts w:eastAsia="等线" w:cstheme="minorHAnsi"/>
                <w:color w:val="000000"/>
                <w:kern w:val="0"/>
                <w:sz w:val="22"/>
              </w:rPr>
              <w:t>1</w:t>
            </w:r>
            <w:r w:rsidRPr="00BB6F61">
              <w:rPr>
                <w:rFonts w:eastAsia="等线" w:cstheme="minorHAnsi"/>
                <w:color w:val="000000"/>
                <w:kern w:val="0"/>
                <w:sz w:val="22"/>
              </w:rPr>
              <w:t>.</w:t>
            </w:r>
            <w:r w:rsidR="00C93560">
              <w:rPr>
                <w:rFonts w:eastAsia="等线" w:cstheme="minorHAnsi"/>
                <w:color w:val="000000"/>
                <w:kern w:val="0"/>
                <w:sz w:val="22"/>
              </w:rPr>
              <w:t>82</w:t>
            </w:r>
            <w:r w:rsidRPr="00BB6F61">
              <w:rPr>
                <w:rFonts w:eastAsia="等线" w:cstheme="minorHAnsi"/>
                <w:color w:val="000000"/>
                <w:kern w:val="0"/>
                <w:sz w:val="22"/>
              </w:rPr>
              <w:t>)</w:t>
            </w:r>
          </w:p>
        </w:tc>
        <w:tc>
          <w:tcPr>
            <w:tcW w:w="1511" w:type="dxa"/>
            <w:tcBorders>
              <w:top w:val="nil"/>
              <w:left w:val="nil"/>
              <w:bottom w:val="nil"/>
              <w:right w:val="nil"/>
            </w:tcBorders>
            <w:shd w:val="clear" w:color="auto" w:fill="auto"/>
            <w:noWrap/>
            <w:vAlign w:val="center"/>
            <w:hideMark/>
          </w:tcPr>
          <w:p w14:paraId="7C26B0F4"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29 (38.67)</w:t>
            </w:r>
          </w:p>
        </w:tc>
        <w:tc>
          <w:tcPr>
            <w:tcW w:w="1208" w:type="dxa"/>
            <w:tcBorders>
              <w:top w:val="nil"/>
              <w:left w:val="nil"/>
              <w:bottom w:val="nil"/>
              <w:right w:val="nil"/>
            </w:tcBorders>
            <w:shd w:val="clear" w:color="auto" w:fill="auto"/>
            <w:noWrap/>
            <w:vAlign w:val="center"/>
            <w:hideMark/>
          </w:tcPr>
          <w:p w14:paraId="735F7C58"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33 (46.48)</w:t>
            </w:r>
          </w:p>
        </w:tc>
        <w:tc>
          <w:tcPr>
            <w:tcW w:w="1143" w:type="dxa"/>
            <w:tcBorders>
              <w:top w:val="nil"/>
              <w:left w:val="nil"/>
              <w:bottom w:val="nil"/>
              <w:right w:val="nil"/>
            </w:tcBorders>
            <w:shd w:val="clear" w:color="auto" w:fill="auto"/>
            <w:noWrap/>
            <w:vAlign w:val="center"/>
            <w:hideMark/>
          </w:tcPr>
          <w:p w14:paraId="313237FA"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59 (54.43)</w:t>
            </w:r>
          </w:p>
        </w:tc>
        <w:tc>
          <w:tcPr>
            <w:tcW w:w="1901" w:type="dxa"/>
            <w:tcBorders>
              <w:top w:val="nil"/>
              <w:left w:val="nil"/>
              <w:bottom w:val="nil"/>
              <w:right w:val="nil"/>
            </w:tcBorders>
            <w:shd w:val="clear" w:color="auto" w:fill="auto"/>
            <w:noWrap/>
            <w:vAlign w:val="center"/>
            <w:hideMark/>
          </w:tcPr>
          <w:p w14:paraId="6E9A3CF9"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35 (56.4)</w:t>
            </w:r>
          </w:p>
        </w:tc>
        <w:tc>
          <w:tcPr>
            <w:tcW w:w="2410" w:type="dxa"/>
            <w:tcBorders>
              <w:top w:val="nil"/>
              <w:left w:val="nil"/>
              <w:bottom w:val="nil"/>
              <w:right w:val="nil"/>
            </w:tcBorders>
            <w:shd w:val="clear" w:color="auto" w:fill="auto"/>
            <w:noWrap/>
            <w:vAlign w:val="center"/>
            <w:hideMark/>
          </w:tcPr>
          <w:p w14:paraId="2E21FD6A"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65 (42.76)</w:t>
            </w:r>
          </w:p>
        </w:tc>
        <w:tc>
          <w:tcPr>
            <w:tcW w:w="1748" w:type="dxa"/>
            <w:tcBorders>
              <w:top w:val="nil"/>
              <w:left w:val="nil"/>
              <w:bottom w:val="nil"/>
              <w:right w:val="nil"/>
            </w:tcBorders>
            <w:shd w:val="clear" w:color="auto" w:fill="auto"/>
            <w:noWrap/>
            <w:vAlign w:val="center"/>
            <w:hideMark/>
          </w:tcPr>
          <w:p w14:paraId="6903A725" w14:textId="7357D7C2"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w:t>
            </w:r>
            <w:r w:rsidR="009278E0">
              <w:rPr>
                <w:rFonts w:eastAsia="等线" w:cstheme="minorHAnsi"/>
                <w:color w:val="000000"/>
                <w:kern w:val="0"/>
                <w:sz w:val="22"/>
              </w:rPr>
              <w:t>6</w:t>
            </w:r>
            <w:r w:rsidRPr="00BB6F61">
              <w:rPr>
                <w:rFonts w:eastAsia="等线" w:cstheme="minorHAnsi"/>
                <w:color w:val="000000"/>
                <w:kern w:val="0"/>
                <w:sz w:val="22"/>
              </w:rPr>
              <w:t xml:space="preserve"> (4</w:t>
            </w:r>
            <w:r w:rsidR="009278E0">
              <w:rPr>
                <w:rFonts w:eastAsia="等线" w:cstheme="minorHAnsi"/>
                <w:color w:val="000000"/>
                <w:kern w:val="0"/>
                <w:sz w:val="22"/>
              </w:rPr>
              <w:t>3</w:t>
            </w:r>
            <w:r w:rsidRPr="00BB6F61">
              <w:rPr>
                <w:rFonts w:eastAsia="等线" w:cstheme="minorHAnsi"/>
                <w:color w:val="000000"/>
                <w:kern w:val="0"/>
                <w:sz w:val="22"/>
              </w:rPr>
              <w:t>.</w:t>
            </w:r>
            <w:r w:rsidR="009278E0">
              <w:rPr>
                <w:rFonts w:eastAsia="等线" w:cstheme="minorHAnsi"/>
                <w:color w:val="000000"/>
                <w:kern w:val="0"/>
                <w:sz w:val="22"/>
              </w:rPr>
              <w:t>33</w:t>
            </w:r>
            <w:r w:rsidRPr="00BB6F61">
              <w:rPr>
                <w:rFonts w:eastAsia="等线" w:cstheme="minorHAnsi"/>
                <w:color w:val="000000"/>
                <w:kern w:val="0"/>
                <w:sz w:val="22"/>
              </w:rPr>
              <w:t>)</w:t>
            </w:r>
          </w:p>
        </w:tc>
        <w:tc>
          <w:tcPr>
            <w:tcW w:w="1229" w:type="dxa"/>
            <w:tcBorders>
              <w:top w:val="nil"/>
              <w:left w:val="nil"/>
              <w:bottom w:val="nil"/>
              <w:right w:val="nil"/>
            </w:tcBorders>
            <w:shd w:val="clear" w:color="auto" w:fill="auto"/>
            <w:noWrap/>
            <w:vAlign w:val="center"/>
            <w:hideMark/>
          </w:tcPr>
          <w:p w14:paraId="4C3015E6"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51 (42.50)</w:t>
            </w:r>
          </w:p>
        </w:tc>
      </w:tr>
      <w:tr w:rsidR="00BB6F61" w:rsidRPr="00BB6F61" w14:paraId="14AD0538" w14:textId="77777777" w:rsidTr="00290A52">
        <w:trPr>
          <w:trHeight w:val="266"/>
        </w:trPr>
        <w:tc>
          <w:tcPr>
            <w:tcW w:w="2449" w:type="dxa"/>
            <w:gridSpan w:val="2"/>
            <w:tcBorders>
              <w:top w:val="nil"/>
              <w:left w:val="nil"/>
              <w:bottom w:val="nil"/>
              <w:right w:val="nil"/>
            </w:tcBorders>
            <w:shd w:val="clear" w:color="auto" w:fill="auto"/>
            <w:noWrap/>
            <w:vAlign w:val="center"/>
            <w:hideMark/>
          </w:tcPr>
          <w:p w14:paraId="7FEF8334"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Age (median [Q25-Q75])</w:t>
            </w:r>
          </w:p>
        </w:tc>
        <w:tc>
          <w:tcPr>
            <w:tcW w:w="1144" w:type="dxa"/>
            <w:tcBorders>
              <w:top w:val="nil"/>
              <w:left w:val="nil"/>
              <w:bottom w:val="nil"/>
              <w:right w:val="nil"/>
            </w:tcBorders>
            <w:shd w:val="clear" w:color="auto" w:fill="auto"/>
            <w:noWrap/>
            <w:vAlign w:val="center"/>
            <w:hideMark/>
          </w:tcPr>
          <w:p w14:paraId="22894C37" w14:textId="231FBEC2" w:rsidR="00BB6F61" w:rsidRPr="00BB6F61" w:rsidRDefault="00AC4B1E" w:rsidP="00BB6F61">
            <w:pPr>
              <w:spacing w:line="240" w:lineRule="auto"/>
              <w:jc w:val="center"/>
              <w:rPr>
                <w:rFonts w:eastAsia="等线" w:cstheme="minorHAnsi"/>
                <w:color w:val="000000"/>
                <w:kern w:val="0"/>
                <w:sz w:val="22"/>
              </w:rPr>
            </w:pPr>
            <w:r>
              <w:rPr>
                <w:rFonts w:eastAsia="等线" w:cstheme="minorHAnsi" w:hint="eastAsia"/>
                <w:color w:val="000000"/>
                <w:kern w:val="0"/>
                <w:sz w:val="22"/>
              </w:rPr>
              <w:t>4</w:t>
            </w:r>
            <w:r>
              <w:rPr>
                <w:rFonts w:eastAsia="等线" w:cstheme="minorHAnsi"/>
                <w:color w:val="000000"/>
                <w:kern w:val="0"/>
                <w:sz w:val="22"/>
              </w:rPr>
              <w:t>2 [39-43]</w:t>
            </w:r>
          </w:p>
        </w:tc>
        <w:tc>
          <w:tcPr>
            <w:tcW w:w="1511" w:type="dxa"/>
            <w:tcBorders>
              <w:top w:val="nil"/>
              <w:left w:val="nil"/>
              <w:bottom w:val="nil"/>
              <w:right w:val="nil"/>
            </w:tcBorders>
            <w:shd w:val="clear" w:color="auto" w:fill="auto"/>
            <w:noWrap/>
            <w:vAlign w:val="center"/>
            <w:hideMark/>
          </w:tcPr>
          <w:p w14:paraId="083DAA3B" w14:textId="1039D83C" w:rsidR="00BB6F61" w:rsidRPr="002F0546" w:rsidRDefault="00AC4B1E" w:rsidP="00BB6F61">
            <w:pPr>
              <w:spacing w:line="240" w:lineRule="auto"/>
              <w:jc w:val="center"/>
              <w:rPr>
                <w:rFonts w:cstheme="minorHAnsi"/>
                <w:kern w:val="0"/>
                <w:sz w:val="22"/>
              </w:rPr>
            </w:pPr>
            <w:r w:rsidRPr="002F0546">
              <w:rPr>
                <w:rFonts w:cstheme="minorHAnsi"/>
                <w:kern w:val="0"/>
                <w:sz w:val="22"/>
              </w:rPr>
              <w:t>62 [50-70]</w:t>
            </w:r>
          </w:p>
        </w:tc>
        <w:tc>
          <w:tcPr>
            <w:tcW w:w="1208" w:type="dxa"/>
            <w:tcBorders>
              <w:top w:val="nil"/>
              <w:left w:val="nil"/>
              <w:bottom w:val="nil"/>
              <w:right w:val="nil"/>
            </w:tcBorders>
            <w:shd w:val="clear" w:color="auto" w:fill="auto"/>
            <w:noWrap/>
            <w:vAlign w:val="center"/>
            <w:hideMark/>
          </w:tcPr>
          <w:p w14:paraId="40B86184" w14:textId="5AC50AFE" w:rsidR="00BB6F61" w:rsidRPr="002F0546" w:rsidRDefault="00966C85" w:rsidP="00BB6F61">
            <w:pPr>
              <w:spacing w:line="240" w:lineRule="auto"/>
              <w:jc w:val="center"/>
              <w:rPr>
                <w:rFonts w:cstheme="minorHAnsi"/>
                <w:kern w:val="0"/>
                <w:sz w:val="22"/>
              </w:rPr>
            </w:pPr>
            <w:r w:rsidRPr="002F0546">
              <w:rPr>
                <w:rFonts w:cstheme="minorHAnsi"/>
                <w:kern w:val="0"/>
                <w:sz w:val="22"/>
              </w:rPr>
              <w:t>64 [52-73]</w:t>
            </w:r>
          </w:p>
        </w:tc>
        <w:tc>
          <w:tcPr>
            <w:tcW w:w="1143" w:type="dxa"/>
            <w:tcBorders>
              <w:top w:val="nil"/>
              <w:left w:val="nil"/>
              <w:bottom w:val="nil"/>
              <w:right w:val="nil"/>
            </w:tcBorders>
            <w:shd w:val="clear" w:color="auto" w:fill="auto"/>
            <w:noWrap/>
            <w:vAlign w:val="center"/>
            <w:hideMark/>
          </w:tcPr>
          <w:p w14:paraId="7C81D4C0" w14:textId="621D1B77" w:rsidR="00BB6F61" w:rsidRPr="002F0546" w:rsidRDefault="00655180" w:rsidP="00BB6F61">
            <w:pPr>
              <w:spacing w:line="240" w:lineRule="auto"/>
              <w:jc w:val="center"/>
              <w:rPr>
                <w:rFonts w:cstheme="minorHAnsi"/>
                <w:kern w:val="0"/>
                <w:sz w:val="22"/>
              </w:rPr>
            </w:pPr>
            <w:r w:rsidRPr="002F0546">
              <w:rPr>
                <w:rFonts w:cstheme="minorHAnsi"/>
                <w:kern w:val="0"/>
                <w:sz w:val="22"/>
              </w:rPr>
              <w:t>39 [35-41]</w:t>
            </w:r>
          </w:p>
        </w:tc>
        <w:tc>
          <w:tcPr>
            <w:tcW w:w="1901" w:type="dxa"/>
            <w:tcBorders>
              <w:top w:val="nil"/>
              <w:left w:val="nil"/>
              <w:bottom w:val="nil"/>
              <w:right w:val="nil"/>
            </w:tcBorders>
            <w:shd w:val="clear" w:color="auto" w:fill="auto"/>
            <w:noWrap/>
            <w:vAlign w:val="center"/>
            <w:hideMark/>
          </w:tcPr>
          <w:p w14:paraId="1BCBB4C0" w14:textId="36B9606A" w:rsidR="00BB6F61" w:rsidRPr="002F0546" w:rsidRDefault="002F0546" w:rsidP="00BB6F61">
            <w:pPr>
              <w:spacing w:line="240" w:lineRule="auto"/>
              <w:jc w:val="center"/>
              <w:rPr>
                <w:rFonts w:cstheme="minorHAnsi"/>
                <w:kern w:val="0"/>
                <w:sz w:val="22"/>
              </w:rPr>
            </w:pPr>
            <w:r w:rsidRPr="002F0546">
              <w:rPr>
                <w:rFonts w:cstheme="minorHAnsi"/>
                <w:kern w:val="0"/>
                <w:sz w:val="22"/>
              </w:rPr>
              <w:t>59 [54-69]</w:t>
            </w:r>
          </w:p>
        </w:tc>
        <w:tc>
          <w:tcPr>
            <w:tcW w:w="2410" w:type="dxa"/>
            <w:tcBorders>
              <w:top w:val="nil"/>
              <w:left w:val="nil"/>
              <w:bottom w:val="nil"/>
              <w:right w:val="nil"/>
            </w:tcBorders>
            <w:shd w:val="clear" w:color="auto" w:fill="auto"/>
            <w:noWrap/>
            <w:vAlign w:val="center"/>
            <w:hideMark/>
          </w:tcPr>
          <w:p w14:paraId="70E1EBE9" w14:textId="5BB478EC" w:rsidR="00BB6F61" w:rsidRPr="002F0546" w:rsidRDefault="00282692" w:rsidP="00BB6F61">
            <w:pPr>
              <w:spacing w:line="240" w:lineRule="auto"/>
              <w:jc w:val="center"/>
              <w:rPr>
                <w:rFonts w:cstheme="minorHAnsi"/>
                <w:kern w:val="0"/>
                <w:sz w:val="22"/>
              </w:rPr>
            </w:pPr>
            <w:r w:rsidRPr="002F0546">
              <w:rPr>
                <w:rFonts w:cstheme="minorHAnsi"/>
                <w:kern w:val="0"/>
                <w:sz w:val="22"/>
              </w:rPr>
              <w:t>55 [44-55]</w:t>
            </w:r>
          </w:p>
        </w:tc>
        <w:tc>
          <w:tcPr>
            <w:tcW w:w="1748" w:type="dxa"/>
            <w:tcBorders>
              <w:top w:val="nil"/>
              <w:left w:val="nil"/>
              <w:bottom w:val="nil"/>
              <w:right w:val="nil"/>
            </w:tcBorders>
            <w:shd w:val="clear" w:color="auto" w:fill="auto"/>
            <w:noWrap/>
            <w:vAlign w:val="center"/>
            <w:hideMark/>
          </w:tcPr>
          <w:p w14:paraId="26243265" w14:textId="1BB64150" w:rsidR="00BB6F61" w:rsidRPr="002F0546" w:rsidRDefault="00282692" w:rsidP="00BB6F61">
            <w:pPr>
              <w:spacing w:line="240" w:lineRule="auto"/>
              <w:jc w:val="center"/>
              <w:rPr>
                <w:rFonts w:cstheme="minorHAnsi"/>
                <w:kern w:val="0"/>
                <w:sz w:val="22"/>
              </w:rPr>
            </w:pPr>
            <w:r w:rsidRPr="002F0546">
              <w:rPr>
                <w:rFonts w:cstheme="minorHAnsi"/>
                <w:kern w:val="0"/>
                <w:sz w:val="22"/>
              </w:rPr>
              <w:t>61 [</w:t>
            </w:r>
            <w:r w:rsidR="002F0546" w:rsidRPr="002F0546">
              <w:rPr>
                <w:rFonts w:cstheme="minorHAnsi"/>
                <w:kern w:val="0"/>
                <w:sz w:val="22"/>
              </w:rPr>
              <w:t>52-70</w:t>
            </w:r>
            <w:r w:rsidRPr="002F0546">
              <w:rPr>
                <w:rFonts w:cstheme="minorHAnsi"/>
                <w:kern w:val="0"/>
                <w:sz w:val="22"/>
              </w:rPr>
              <w:t>]</w:t>
            </w:r>
          </w:p>
        </w:tc>
        <w:tc>
          <w:tcPr>
            <w:tcW w:w="1229" w:type="dxa"/>
            <w:tcBorders>
              <w:top w:val="nil"/>
              <w:left w:val="nil"/>
              <w:bottom w:val="nil"/>
              <w:right w:val="nil"/>
            </w:tcBorders>
            <w:shd w:val="clear" w:color="auto" w:fill="auto"/>
            <w:noWrap/>
            <w:vAlign w:val="center"/>
            <w:hideMark/>
          </w:tcPr>
          <w:p w14:paraId="55AE2422" w14:textId="7ACA832E" w:rsidR="00BB6F61" w:rsidRPr="002F0546" w:rsidRDefault="00282692" w:rsidP="00BB6F61">
            <w:pPr>
              <w:spacing w:line="240" w:lineRule="auto"/>
              <w:jc w:val="center"/>
              <w:rPr>
                <w:rFonts w:cstheme="minorHAnsi"/>
                <w:kern w:val="0"/>
                <w:sz w:val="22"/>
              </w:rPr>
            </w:pPr>
            <w:r w:rsidRPr="002F0546">
              <w:rPr>
                <w:rFonts w:cstheme="minorHAnsi"/>
                <w:kern w:val="0"/>
                <w:sz w:val="22"/>
              </w:rPr>
              <w:t>64 [54-71]</w:t>
            </w:r>
          </w:p>
        </w:tc>
      </w:tr>
      <w:tr w:rsidR="00BB6F61" w:rsidRPr="00BB6F61" w14:paraId="4AF7D2DB" w14:textId="77777777" w:rsidTr="00290A52">
        <w:trPr>
          <w:trHeight w:val="266"/>
        </w:trPr>
        <w:tc>
          <w:tcPr>
            <w:tcW w:w="2449" w:type="dxa"/>
            <w:gridSpan w:val="2"/>
            <w:tcBorders>
              <w:top w:val="nil"/>
              <w:left w:val="nil"/>
              <w:bottom w:val="nil"/>
              <w:right w:val="nil"/>
            </w:tcBorders>
            <w:shd w:val="clear" w:color="auto" w:fill="auto"/>
            <w:noWrap/>
            <w:vAlign w:val="center"/>
            <w:hideMark/>
          </w:tcPr>
          <w:p w14:paraId="4CADF927" w14:textId="79C629D2"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TNM Stage (n, %)</w:t>
            </w:r>
          </w:p>
        </w:tc>
        <w:tc>
          <w:tcPr>
            <w:tcW w:w="1144" w:type="dxa"/>
            <w:tcBorders>
              <w:top w:val="nil"/>
              <w:left w:val="nil"/>
              <w:bottom w:val="nil"/>
              <w:right w:val="nil"/>
            </w:tcBorders>
            <w:shd w:val="clear" w:color="auto" w:fill="auto"/>
            <w:noWrap/>
            <w:vAlign w:val="center"/>
            <w:hideMark/>
          </w:tcPr>
          <w:p w14:paraId="493C35C5" w14:textId="77777777" w:rsidR="00BB6F61" w:rsidRPr="00BB6F61" w:rsidRDefault="00BB6F61" w:rsidP="00BB6F61">
            <w:pPr>
              <w:spacing w:line="240" w:lineRule="auto"/>
              <w:jc w:val="center"/>
              <w:rPr>
                <w:rFonts w:eastAsia="等线" w:cstheme="minorHAnsi"/>
                <w:color w:val="000000"/>
                <w:kern w:val="0"/>
                <w:sz w:val="22"/>
              </w:rPr>
            </w:pPr>
          </w:p>
        </w:tc>
        <w:tc>
          <w:tcPr>
            <w:tcW w:w="1511" w:type="dxa"/>
            <w:tcBorders>
              <w:top w:val="nil"/>
              <w:left w:val="nil"/>
              <w:bottom w:val="nil"/>
              <w:right w:val="nil"/>
            </w:tcBorders>
            <w:shd w:val="clear" w:color="auto" w:fill="auto"/>
            <w:noWrap/>
            <w:vAlign w:val="center"/>
            <w:hideMark/>
          </w:tcPr>
          <w:p w14:paraId="25E78FEC" w14:textId="77777777" w:rsidR="00BB6F61" w:rsidRPr="00BB6F61" w:rsidRDefault="00BB6F61" w:rsidP="00BB6F61">
            <w:pPr>
              <w:spacing w:line="240" w:lineRule="auto"/>
              <w:jc w:val="center"/>
              <w:rPr>
                <w:rFonts w:eastAsia="Times New Roman" w:cstheme="minorHAnsi"/>
                <w:kern w:val="0"/>
                <w:sz w:val="20"/>
                <w:szCs w:val="20"/>
              </w:rPr>
            </w:pPr>
          </w:p>
        </w:tc>
        <w:tc>
          <w:tcPr>
            <w:tcW w:w="1208" w:type="dxa"/>
            <w:tcBorders>
              <w:top w:val="nil"/>
              <w:left w:val="nil"/>
              <w:bottom w:val="nil"/>
              <w:right w:val="nil"/>
            </w:tcBorders>
            <w:shd w:val="clear" w:color="auto" w:fill="auto"/>
            <w:noWrap/>
            <w:vAlign w:val="center"/>
            <w:hideMark/>
          </w:tcPr>
          <w:p w14:paraId="3F8923E8" w14:textId="77777777" w:rsidR="00BB6F61" w:rsidRPr="00BB6F61" w:rsidRDefault="00BB6F61" w:rsidP="00BB6F61">
            <w:pPr>
              <w:spacing w:line="240" w:lineRule="auto"/>
              <w:jc w:val="center"/>
              <w:rPr>
                <w:rFonts w:eastAsia="Times New Roman" w:cstheme="minorHAnsi"/>
                <w:kern w:val="0"/>
                <w:sz w:val="20"/>
                <w:szCs w:val="20"/>
              </w:rPr>
            </w:pPr>
          </w:p>
        </w:tc>
        <w:tc>
          <w:tcPr>
            <w:tcW w:w="1143" w:type="dxa"/>
            <w:tcBorders>
              <w:top w:val="nil"/>
              <w:left w:val="nil"/>
              <w:bottom w:val="nil"/>
              <w:right w:val="nil"/>
            </w:tcBorders>
            <w:shd w:val="clear" w:color="auto" w:fill="auto"/>
            <w:noWrap/>
            <w:vAlign w:val="center"/>
            <w:hideMark/>
          </w:tcPr>
          <w:p w14:paraId="0B334696" w14:textId="77777777" w:rsidR="00BB6F61" w:rsidRPr="00BB6F61" w:rsidRDefault="00BB6F61" w:rsidP="00BB6F61">
            <w:pPr>
              <w:spacing w:line="240" w:lineRule="auto"/>
              <w:jc w:val="center"/>
              <w:rPr>
                <w:rFonts w:eastAsia="Times New Roman" w:cstheme="minorHAnsi"/>
                <w:kern w:val="0"/>
                <w:sz w:val="20"/>
                <w:szCs w:val="20"/>
              </w:rPr>
            </w:pPr>
          </w:p>
        </w:tc>
        <w:tc>
          <w:tcPr>
            <w:tcW w:w="1901" w:type="dxa"/>
            <w:tcBorders>
              <w:top w:val="nil"/>
              <w:left w:val="nil"/>
              <w:bottom w:val="nil"/>
              <w:right w:val="nil"/>
            </w:tcBorders>
            <w:shd w:val="clear" w:color="auto" w:fill="auto"/>
            <w:noWrap/>
            <w:vAlign w:val="center"/>
            <w:hideMark/>
          </w:tcPr>
          <w:p w14:paraId="4927B106" w14:textId="77777777" w:rsidR="00BB6F61" w:rsidRPr="00BB6F61" w:rsidRDefault="00BB6F61" w:rsidP="00BB6F61">
            <w:pPr>
              <w:spacing w:line="240" w:lineRule="auto"/>
              <w:jc w:val="center"/>
              <w:rPr>
                <w:rFonts w:eastAsia="Times New Roman" w:cstheme="minorHAnsi"/>
                <w:kern w:val="0"/>
                <w:sz w:val="20"/>
                <w:szCs w:val="20"/>
              </w:rPr>
            </w:pPr>
          </w:p>
        </w:tc>
        <w:tc>
          <w:tcPr>
            <w:tcW w:w="2410" w:type="dxa"/>
            <w:tcBorders>
              <w:top w:val="nil"/>
              <w:left w:val="nil"/>
              <w:bottom w:val="nil"/>
              <w:right w:val="nil"/>
            </w:tcBorders>
            <w:shd w:val="clear" w:color="auto" w:fill="auto"/>
            <w:noWrap/>
            <w:vAlign w:val="center"/>
            <w:hideMark/>
          </w:tcPr>
          <w:p w14:paraId="12BF066E" w14:textId="77777777" w:rsidR="00BB6F61" w:rsidRPr="00BB6F61" w:rsidRDefault="00BB6F61" w:rsidP="00BB6F61">
            <w:pPr>
              <w:spacing w:line="240" w:lineRule="auto"/>
              <w:jc w:val="center"/>
              <w:rPr>
                <w:rFonts w:eastAsia="Times New Roman" w:cstheme="minorHAnsi"/>
                <w:kern w:val="0"/>
                <w:sz w:val="20"/>
                <w:szCs w:val="20"/>
              </w:rPr>
            </w:pPr>
          </w:p>
        </w:tc>
        <w:tc>
          <w:tcPr>
            <w:tcW w:w="1748" w:type="dxa"/>
            <w:tcBorders>
              <w:top w:val="nil"/>
              <w:left w:val="nil"/>
              <w:bottom w:val="nil"/>
              <w:right w:val="nil"/>
            </w:tcBorders>
            <w:shd w:val="clear" w:color="auto" w:fill="auto"/>
            <w:noWrap/>
            <w:vAlign w:val="center"/>
            <w:hideMark/>
          </w:tcPr>
          <w:p w14:paraId="456655DE" w14:textId="77777777" w:rsidR="00BB6F61" w:rsidRPr="00BB6F61" w:rsidRDefault="00BB6F61" w:rsidP="00BB6F61">
            <w:pPr>
              <w:spacing w:line="240" w:lineRule="auto"/>
              <w:jc w:val="center"/>
              <w:rPr>
                <w:rFonts w:eastAsia="Times New Roman" w:cstheme="minorHAnsi"/>
                <w:kern w:val="0"/>
                <w:sz w:val="20"/>
                <w:szCs w:val="20"/>
              </w:rPr>
            </w:pPr>
          </w:p>
        </w:tc>
        <w:tc>
          <w:tcPr>
            <w:tcW w:w="1229" w:type="dxa"/>
            <w:tcBorders>
              <w:top w:val="nil"/>
              <w:left w:val="nil"/>
              <w:bottom w:val="nil"/>
              <w:right w:val="nil"/>
            </w:tcBorders>
            <w:shd w:val="clear" w:color="auto" w:fill="auto"/>
            <w:noWrap/>
            <w:vAlign w:val="center"/>
            <w:hideMark/>
          </w:tcPr>
          <w:p w14:paraId="01F9106D" w14:textId="77777777" w:rsidR="00BB6F61" w:rsidRPr="00BB6F61" w:rsidRDefault="00BB6F61" w:rsidP="00BB6F61">
            <w:pPr>
              <w:spacing w:line="240" w:lineRule="auto"/>
              <w:jc w:val="center"/>
              <w:rPr>
                <w:rFonts w:eastAsia="Times New Roman" w:cstheme="minorHAnsi"/>
                <w:kern w:val="0"/>
                <w:sz w:val="20"/>
                <w:szCs w:val="20"/>
              </w:rPr>
            </w:pPr>
          </w:p>
        </w:tc>
      </w:tr>
      <w:tr w:rsidR="00BB6F61" w:rsidRPr="00BB6F61" w14:paraId="22CE84B7" w14:textId="77777777" w:rsidTr="00290A52">
        <w:trPr>
          <w:trHeight w:val="266"/>
        </w:trPr>
        <w:tc>
          <w:tcPr>
            <w:tcW w:w="1615" w:type="dxa"/>
            <w:tcBorders>
              <w:top w:val="nil"/>
              <w:left w:val="nil"/>
              <w:bottom w:val="nil"/>
              <w:right w:val="nil"/>
            </w:tcBorders>
            <w:shd w:val="clear" w:color="auto" w:fill="auto"/>
            <w:noWrap/>
            <w:vAlign w:val="center"/>
            <w:hideMark/>
          </w:tcPr>
          <w:p w14:paraId="2060EA50" w14:textId="77777777" w:rsidR="00BB6F61" w:rsidRPr="00BB6F61" w:rsidRDefault="00BB6F61" w:rsidP="00BB6F61">
            <w:pPr>
              <w:spacing w:line="240" w:lineRule="auto"/>
              <w:jc w:val="center"/>
              <w:rPr>
                <w:rFonts w:eastAsia="Times New Roman" w:cstheme="minorHAnsi"/>
                <w:kern w:val="0"/>
                <w:sz w:val="20"/>
                <w:szCs w:val="20"/>
              </w:rPr>
            </w:pPr>
          </w:p>
        </w:tc>
        <w:tc>
          <w:tcPr>
            <w:tcW w:w="834" w:type="dxa"/>
            <w:tcBorders>
              <w:top w:val="nil"/>
              <w:left w:val="nil"/>
              <w:bottom w:val="nil"/>
              <w:right w:val="nil"/>
            </w:tcBorders>
            <w:shd w:val="clear" w:color="auto" w:fill="auto"/>
            <w:noWrap/>
            <w:vAlign w:val="center"/>
            <w:hideMark/>
          </w:tcPr>
          <w:p w14:paraId="4109C5DF"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I</w:t>
            </w:r>
          </w:p>
        </w:tc>
        <w:tc>
          <w:tcPr>
            <w:tcW w:w="1144" w:type="dxa"/>
            <w:tcBorders>
              <w:top w:val="nil"/>
              <w:left w:val="nil"/>
              <w:bottom w:val="nil"/>
              <w:right w:val="nil"/>
            </w:tcBorders>
            <w:shd w:val="clear" w:color="auto" w:fill="auto"/>
            <w:noWrap/>
            <w:vAlign w:val="center"/>
            <w:hideMark/>
          </w:tcPr>
          <w:p w14:paraId="2EF8C871" w14:textId="77777777" w:rsidR="00BB6F61" w:rsidRPr="00BB6F61" w:rsidRDefault="00BB6F61" w:rsidP="00BB6F61">
            <w:pPr>
              <w:spacing w:line="240" w:lineRule="auto"/>
              <w:jc w:val="center"/>
              <w:rPr>
                <w:rFonts w:eastAsia="等线" w:cstheme="minorHAnsi"/>
                <w:color w:val="000000"/>
                <w:kern w:val="0"/>
                <w:sz w:val="22"/>
              </w:rPr>
            </w:pPr>
          </w:p>
        </w:tc>
        <w:tc>
          <w:tcPr>
            <w:tcW w:w="1511" w:type="dxa"/>
            <w:tcBorders>
              <w:top w:val="nil"/>
              <w:left w:val="nil"/>
              <w:bottom w:val="nil"/>
              <w:right w:val="nil"/>
            </w:tcBorders>
            <w:shd w:val="clear" w:color="auto" w:fill="auto"/>
            <w:noWrap/>
            <w:vAlign w:val="center"/>
            <w:hideMark/>
          </w:tcPr>
          <w:p w14:paraId="192E5505" w14:textId="77777777" w:rsidR="00BB6F61" w:rsidRPr="00BB6F61" w:rsidRDefault="00BB6F61" w:rsidP="00BB6F61">
            <w:pPr>
              <w:spacing w:line="240" w:lineRule="auto"/>
              <w:jc w:val="center"/>
              <w:rPr>
                <w:rFonts w:eastAsia="Times New Roman" w:cstheme="minorHAnsi"/>
                <w:kern w:val="0"/>
                <w:sz w:val="20"/>
                <w:szCs w:val="20"/>
              </w:rPr>
            </w:pPr>
          </w:p>
        </w:tc>
        <w:tc>
          <w:tcPr>
            <w:tcW w:w="1208" w:type="dxa"/>
            <w:tcBorders>
              <w:top w:val="nil"/>
              <w:left w:val="nil"/>
              <w:bottom w:val="nil"/>
              <w:right w:val="nil"/>
            </w:tcBorders>
            <w:shd w:val="clear" w:color="auto" w:fill="auto"/>
            <w:noWrap/>
            <w:vAlign w:val="center"/>
            <w:hideMark/>
          </w:tcPr>
          <w:p w14:paraId="21805C9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20 (28.17)</w:t>
            </w:r>
          </w:p>
        </w:tc>
        <w:tc>
          <w:tcPr>
            <w:tcW w:w="1143" w:type="dxa"/>
            <w:tcBorders>
              <w:top w:val="nil"/>
              <w:left w:val="nil"/>
              <w:bottom w:val="nil"/>
              <w:right w:val="nil"/>
            </w:tcBorders>
            <w:shd w:val="clear" w:color="auto" w:fill="auto"/>
            <w:noWrap/>
            <w:vAlign w:val="center"/>
            <w:hideMark/>
          </w:tcPr>
          <w:p w14:paraId="546DA490" w14:textId="77777777" w:rsidR="00BB6F61" w:rsidRPr="00BB6F61" w:rsidRDefault="00BB6F61" w:rsidP="00BB6F61">
            <w:pPr>
              <w:spacing w:line="240" w:lineRule="auto"/>
              <w:jc w:val="center"/>
              <w:rPr>
                <w:rFonts w:eastAsia="等线" w:cstheme="minorHAnsi"/>
                <w:color w:val="000000"/>
                <w:kern w:val="0"/>
                <w:sz w:val="22"/>
              </w:rPr>
            </w:pPr>
          </w:p>
        </w:tc>
        <w:tc>
          <w:tcPr>
            <w:tcW w:w="1901" w:type="dxa"/>
            <w:tcBorders>
              <w:top w:val="nil"/>
              <w:left w:val="nil"/>
              <w:bottom w:val="nil"/>
              <w:right w:val="nil"/>
            </w:tcBorders>
            <w:shd w:val="clear" w:color="auto" w:fill="auto"/>
            <w:noWrap/>
            <w:vAlign w:val="center"/>
            <w:hideMark/>
          </w:tcPr>
          <w:p w14:paraId="0D4F04A1" w14:textId="77777777" w:rsidR="00BB6F61" w:rsidRPr="00BB6F61" w:rsidRDefault="00BB6F61" w:rsidP="00BB6F61">
            <w:pPr>
              <w:spacing w:line="240" w:lineRule="auto"/>
              <w:jc w:val="center"/>
              <w:rPr>
                <w:rFonts w:eastAsia="Times New Roman" w:cstheme="minorHAnsi"/>
                <w:kern w:val="0"/>
                <w:sz w:val="20"/>
                <w:szCs w:val="20"/>
              </w:rPr>
            </w:pPr>
          </w:p>
        </w:tc>
        <w:tc>
          <w:tcPr>
            <w:tcW w:w="2410" w:type="dxa"/>
            <w:tcBorders>
              <w:top w:val="nil"/>
              <w:left w:val="nil"/>
              <w:bottom w:val="nil"/>
              <w:right w:val="nil"/>
            </w:tcBorders>
            <w:shd w:val="clear" w:color="auto" w:fill="auto"/>
            <w:noWrap/>
            <w:vAlign w:val="center"/>
            <w:hideMark/>
          </w:tcPr>
          <w:p w14:paraId="2B713F93" w14:textId="77777777" w:rsidR="00BB6F61" w:rsidRPr="00BB6F61" w:rsidRDefault="00BB6F61" w:rsidP="00BB6F61">
            <w:pPr>
              <w:spacing w:line="240" w:lineRule="auto"/>
              <w:jc w:val="center"/>
              <w:rPr>
                <w:rFonts w:eastAsia="Times New Roman" w:cstheme="minorHAnsi"/>
                <w:kern w:val="0"/>
                <w:sz w:val="20"/>
                <w:szCs w:val="20"/>
              </w:rPr>
            </w:pPr>
          </w:p>
        </w:tc>
        <w:tc>
          <w:tcPr>
            <w:tcW w:w="1748" w:type="dxa"/>
            <w:tcBorders>
              <w:top w:val="nil"/>
              <w:left w:val="nil"/>
              <w:bottom w:val="nil"/>
              <w:right w:val="nil"/>
            </w:tcBorders>
            <w:shd w:val="clear" w:color="auto" w:fill="auto"/>
            <w:noWrap/>
            <w:vAlign w:val="center"/>
            <w:hideMark/>
          </w:tcPr>
          <w:p w14:paraId="32A0AEE3" w14:textId="77777777" w:rsidR="00BB6F61" w:rsidRPr="00BB6F61" w:rsidRDefault="00BB6F61" w:rsidP="00BB6F61">
            <w:pPr>
              <w:spacing w:line="240" w:lineRule="auto"/>
              <w:jc w:val="center"/>
              <w:rPr>
                <w:rFonts w:eastAsia="Times New Roman" w:cstheme="minorHAnsi"/>
                <w:kern w:val="0"/>
                <w:sz w:val="20"/>
                <w:szCs w:val="20"/>
              </w:rPr>
            </w:pPr>
          </w:p>
        </w:tc>
        <w:tc>
          <w:tcPr>
            <w:tcW w:w="1229" w:type="dxa"/>
            <w:tcBorders>
              <w:top w:val="nil"/>
              <w:left w:val="nil"/>
              <w:bottom w:val="nil"/>
              <w:right w:val="nil"/>
            </w:tcBorders>
            <w:shd w:val="clear" w:color="auto" w:fill="auto"/>
            <w:noWrap/>
            <w:vAlign w:val="center"/>
            <w:hideMark/>
          </w:tcPr>
          <w:p w14:paraId="5962150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17 (14.17)</w:t>
            </w:r>
          </w:p>
        </w:tc>
      </w:tr>
      <w:tr w:rsidR="00BB6F61" w:rsidRPr="00BB6F61" w14:paraId="182CA026" w14:textId="77777777" w:rsidTr="00290A52">
        <w:trPr>
          <w:trHeight w:val="266"/>
        </w:trPr>
        <w:tc>
          <w:tcPr>
            <w:tcW w:w="1615" w:type="dxa"/>
            <w:tcBorders>
              <w:top w:val="nil"/>
              <w:left w:val="nil"/>
              <w:bottom w:val="nil"/>
              <w:right w:val="nil"/>
            </w:tcBorders>
            <w:shd w:val="clear" w:color="auto" w:fill="auto"/>
            <w:noWrap/>
            <w:vAlign w:val="center"/>
            <w:hideMark/>
          </w:tcPr>
          <w:p w14:paraId="67C63705" w14:textId="77777777" w:rsidR="00BB6F61" w:rsidRPr="00BB6F61" w:rsidRDefault="00BB6F61" w:rsidP="00BB6F61">
            <w:pPr>
              <w:spacing w:line="240" w:lineRule="auto"/>
              <w:jc w:val="center"/>
              <w:rPr>
                <w:rFonts w:eastAsia="等线" w:cstheme="minorHAnsi"/>
                <w:color w:val="000000"/>
                <w:kern w:val="0"/>
                <w:sz w:val="22"/>
              </w:rPr>
            </w:pPr>
          </w:p>
        </w:tc>
        <w:tc>
          <w:tcPr>
            <w:tcW w:w="834" w:type="dxa"/>
            <w:tcBorders>
              <w:top w:val="nil"/>
              <w:left w:val="nil"/>
              <w:bottom w:val="nil"/>
              <w:right w:val="nil"/>
            </w:tcBorders>
            <w:shd w:val="clear" w:color="auto" w:fill="auto"/>
            <w:noWrap/>
            <w:vAlign w:val="center"/>
            <w:hideMark/>
          </w:tcPr>
          <w:p w14:paraId="3A39B327"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II</w:t>
            </w:r>
          </w:p>
        </w:tc>
        <w:tc>
          <w:tcPr>
            <w:tcW w:w="1144" w:type="dxa"/>
            <w:tcBorders>
              <w:top w:val="nil"/>
              <w:left w:val="nil"/>
              <w:bottom w:val="nil"/>
              <w:right w:val="nil"/>
            </w:tcBorders>
            <w:shd w:val="clear" w:color="auto" w:fill="auto"/>
            <w:noWrap/>
            <w:vAlign w:val="center"/>
            <w:hideMark/>
          </w:tcPr>
          <w:p w14:paraId="529AAE11" w14:textId="77777777" w:rsidR="00BB6F61" w:rsidRPr="00BB6F61" w:rsidRDefault="00BB6F61" w:rsidP="00BB6F61">
            <w:pPr>
              <w:spacing w:line="240" w:lineRule="auto"/>
              <w:jc w:val="center"/>
              <w:rPr>
                <w:rFonts w:eastAsia="等线" w:cstheme="minorHAnsi"/>
                <w:color w:val="000000"/>
                <w:kern w:val="0"/>
                <w:sz w:val="22"/>
              </w:rPr>
            </w:pPr>
          </w:p>
        </w:tc>
        <w:tc>
          <w:tcPr>
            <w:tcW w:w="1511" w:type="dxa"/>
            <w:tcBorders>
              <w:top w:val="nil"/>
              <w:left w:val="nil"/>
              <w:bottom w:val="nil"/>
              <w:right w:val="nil"/>
            </w:tcBorders>
            <w:shd w:val="clear" w:color="auto" w:fill="auto"/>
            <w:noWrap/>
            <w:vAlign w:val="center"/>
            <w:hideMark/>
          </w:tcPr>
          <w:p w14:paraId="1314A648" w14:textId="77777777" w:rsidR="00BB6F61" w:rsidRPr="00BB6F61" w:rsidRDefault="00BB6F61" w:rsidP="00BB6F61">
            <w:pPr>
              <w:spacing w:line="240" w:lineRule="auto"/>
              <w:jc w:val="center"/>
              <w:rPr>
                <w:rFonts w:eastAsia="Times New Roman" w:cstheme="minorHAnsi"/>
                <w:kern w:val="0"/>
                <w:sz w:val="20"/>
                <w:szCs w:val="20"/>
              </w:rPr>
            </w:pPr>
          </w:p>
        </w:tc>
        <w:tc>
          <w:tcPr>
            <w:tcW w:w="1208" w:type="dxa"/>
            <w:tcBorders>
              <w:top w:val="nil"/>
              <w:left w:val="nil"/>
              <w:bottom w:val="nil"/>
              <w:right w:val="nil"/>
            </w:tcBorders>
            <w:shd w:val="clear" w:color="auto" w:fill="auto"/>
            <w:noWrap/>
            <w:vAlign w:val="center"/>
            <w:hideMark/>
          </w:tcPr>
          <w:p w14:paraId="1A3BE569"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28 (39.44)</w:t>
            </w:r>
          </w:p>
        </w:tc>
        <w:tc>
          <w:tcPr>
            <w:tcW w:w="1143" w:type="dxa"/>
            <w:tcBorders>
              <w:top w:val="nil"/>
              <w:left w:val="nil"/>
              <w:bottom w:val="nil"/>
              <w:right w:val="nil"/>
            </w:tcBorders>
            <w:shd w:val="clear" w:color="auto" w:fill="auto"/>
            <w:noWrap/>
            <w:vAlign w:val="center"/>
            <w:hideMark/>
          </w:tcPr>
          <w:p w14:paraId="06DCAB0A" w14:textId="77777777" w:rsidR="00BB6F61" w:rsidRPr="00BB6F61" w:rsidRDefault="00BB6F61" w:rsidP="00BB6F61">
            <w:pPr>
              <w:spacing w:line="240" w:lineRule="auto"/>
              <w:jc w:val="center"/>
              <w:rPr>
                <w:rFonts w:eastAsia="等线" w:cstheme="minorHAnsi"/>
                <w:color w:val="000000"/>
                <w:kern w:val="0"/>
                <w:sz w:val="22"/>
              </w:rPr>
            </w:pPr>
          </w:p>
        </w:tc>
        <w:tc>
          <w:tcPr>
            <w:tcW w:w="1901" w:type="dxa"/>
            <w:tcBorders>
              <w:top w:val="nil"/>
              <w:left w:val="nil"/>
              <w:bottom w:val="nil"/>
              <w:right w:val="nil"/>
            </w:tcBorders>
            <w:shd w:val="clear" w:color="auto" w:fill="auto"/>
            <w:noWrap/>
            <w:vAlign w:val="center"/>
            <w:hideMark/>
          </w:tcPr>
          <w:p w14:paraId="5A9A5375" w14:textId="77777777" w:rsidR="00BB6F61" w:rsidRPr="00BB6F61" w:rsidRDefault="00BB6F61" w:rsidP="00BB6F61">
            <w:pPr>
              <w:spacing w:line="240" w:lineRule="auto"/>
              <w:jc w:val="center"/>
              <w:rPr>
                <w:rFonts w:eastAsia="Times New Roman" w:cstheme="minorHAnsi"/>
                <w:kern w:val="0"/>
                <w:sz w:val="20"/>
                <w:szCs w:val="20"/>
              </w:rPr>
            </w:pPr>
          </w:p>
        </w:tc>
        <w:tc>
          <w:tcPr>
            <w:tcW w:w="2410" w:type="dxa"/>
            <w:tcBorders>
              <w:top w:val="nil"/>
              <w:left w:val="nil"/>
              <w:bottom w:val="nil"/>
              <w:right w:val="nil"/>
            </w:tcBorders>
            <w:shd w:val="clear" w:color="auto" w:fill="auto"/>
            <w:noWrap/>
            <w:vAlign w:val="center"/>
            <w:hideMark/>
          </w:tcPr>
          <w:p w14:paraId="6D808B83" w14:textId="77777777" w:rsidR="00BB6F61" w:rsidRPr="00BB6F61" w:rsidRDefault="00BB6F61" w:rsidP="00BB6F61">
            <w:pPr>
              <w:spacing w:line="240" w:lineRule="auto"/>
              <w:jc w:val="center"/>
              <w:rPr>
                <w:rFonts w:eastAsia="Times New Roman" w:cstheme="minorHAnsi"/>
                <w:kern w:val="0"/>
                <w:sz w:val="20"/>
                <w:szCs w:val="20"/>
              </w:rPr>
            </w:pPr>
          </w:p>
        </w:tc>
        <w:tc>
          <w:tcPr>
            <w:tcW w:w="1748" w:type="dxa"/>
            <w:tcBorders>
              <w:top w:val="nil"/>
              <w:left w:val="nil"/>
              <w:bottom w:val="nil"/>
              <w:right w:val="nil"/>
            </w:tcBorders>
            <w:shd w:val="clear" w:color="auto" w:fill="auto"/>
            <w:noWrap/>
            <w:vAlign w:val="center"/>
            <w:hideMark/>
          </w:tcPr>
          <w:p w14:paraId="777522E3" w14:textId="77777777" w:rsidR="00BB6F61" w:rsidRPr="00BB6F61" w:rsidRDefault="00BB6F61" w:rsidP="00BB6F61">
            <w:pPr>
              <w:spacing w:line="240" w:lineRule="auto"/>
              <w:jc w:val="center"/>
              <w:rPr>
                <w:rFonts w:eastAsia="Times New Roman" w:cstheme="minorHAnsi"/>
                <w:kern w:val="0"/>
                <w:sz w:val="20"/>
                <w:szCs w:val="20"/>
              </w:rPr>
            </w:pPr>
          </w:p>
        </w:tc>
        <w:tc>
          <w:tcPr>
            <w:tcW w:w="1229" w:type="dxa"/>
            <w:tcBorders>
              <w:top w:val="nil"/>
              <w:left w:val="nil"/>
              <w:bottom w:val="nil"/>
              <w:right w:val="nil"/>
            </w:tcBorders>
            <w:shd w:val="clear" w:color="auto" w:fill="auto"/>
            <w:noWrap/>
            <w:vAlign w:val="center"/>
            <w:hideMark/>
          </w:tcPr>
          <w:p w14:paraId="63C859DF"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29 (24.17)</w:t>
            </w:r>
          </w:p>
        </w:tc>
      </w:tr>
      <w:tr w:rsidR="00BB6F61" w:rsidRPr="00BB6F61" w14:paraId="20DE58D4" w14:textId="77777777" w:rsidTr="00290A52">
        <w:trPr>
          <w:trHeight w:val="266"/>
        </w:trPr>
        <w:tc>
          <w:tcPr>
            <w:tcW w:w="1615" w:type="dxa"/>
            <w:tcBorders>
              <w:top w:val="nil"/>
              <w:left w:val="nil"/>
              <w:bottom w:val="nil"/>
              <w:right w:val="nil"/>
            </w:tcBorders>
            <w:shd w:val="clear" w:color="auto" w:fill="auto"/>
            <w:noWrap/>
            <w:vAlign w:val="center"/>
            <w:hideMark/>
          </w:tcPr>
          <w:p w14:paraId="03088702" w14:textId="77777777" w:rsidR="00BB6F61" w:rsidRPr="00BB6F61" w:rsidRDefault="00BB6F61" w:rsidP="00BB6F61">
            <w:pPr>
              <w:spacing w:line="240" w:lineRule="auto"/>
              <w:jc w:val="center"/>
              <w:rPr>
                <w:rFonts w:eastAsia="等线" w:cstheme="minorHAnsi"/>
                <w:color w:val="000000"/>
                <w:kern w:val="0"/>
                <w:sz w:val="22"/>
              </w:rPr>
            </w:pPr>
          </w:p>
        </w:tc>
        <w:tc>
          <w:tcPr>
            <w:tcW w:w="834" w:type="dxa"/>
            <w:tcBorders>
              <w:top w:val="nil"/>
              <w:left w:val="nil"/>
              <w:bottom w:val="nil"/>
              <w:right w:val="nil"/>
            </w:tcBorders>
            <w:shd w:val="clear" w:color="auto" w:fill="auto"/>
            <w:noWrap/>
            <w:vAlign w:val="center"/>
            <w:hideMark/>
          </w:tcPr>
          <w:p w14:paraId="793009DA"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III</w:t>
            </w:r>
          </w:p>
        </w:tc>
        <w:tc>
          <w:tcPr>
            <w:tcW w:w="1144" w:type="dxa"/>
            <w:tcBorders>
              <w:top w:val="nil"/>
              <w:left w:val="nil"/>
              <w:bottom w:val="nil"/>
              <w:right w:val="nil"/>
            </w:tcBorders>
            <w:shd w:val="clear" w:color="auto" w:fill="auto"/>
            <w:noWrap/>
            <w:vAlign w:val="center"/>
            <w:hideMark/>
          </w:tcPr>
          <w:p w14:paraId="42F6DDE5" w14:textId="77777777" w:rsidR="00BB6F61" w:rsidRPr="00BB6F61" w:rsidRDefault="00BB6F61" w:rsidP="00BB6F61">
            <w:pPr>
              <w:spacing w:line="240" w:lineRule="auto"/>
              <w:jc w:val="center"/>
              <w:rPr>
                <w:rFonts w:eastAsia="等线" w:cstheme="minorHAnsi"/>
                <w:color w:val="000000"/>
                <w:kern w:val="0"/>
                <w:sz w:val="22"/>
              </w:rPr>
            </w:pPr>
          </w:p>
        </w:tc>
        <w:tc>
          <w:tcPr>
            <w:tcW w:w="1511" w:type="dxa"/>
            <w:tcBorders>
              <w:top w:val="nil"/>
              <w:left w:val="nil"/>
              <w:bottom w:val="nil"/>
              <w:right w:val="nil"/>
            </w:tcBorders>
            <w:shd w:val="clear" w:color="auto" w:fill="auto"/>
            <w:noWrap/>
            <w:vAlign w:val="center"/>
            <w:hideMark/>
          </w:tcPr>
          <w:p w14:paraId="13AB61C0" w14:textId="77777777" w:rsidR="00BB6F61" w:rsidRPr="00BB6F61" w:rsidRDefault="00BB6F61" w:rsidP="00BB6F61">
            <w:pPr>
              <w:spacing w:line="240" w:lineRule="auto"/>
              <w:jc w:val="center"/>
              <w:rPr>
                <w:rFonts w:eastAsia="Times New Roman" w:cstheme="minorHAnsi"/>
                <w:kern w:val="0"/>
                <w:sz w:val="20"/>
                <w:szCs w:val="20"/>
              </w:rPr>
            </w:pPr>
          </w:p>
        </w:tc>
        <w:tc>
          <w:tcPr>
            <w:tcW w:w="1208" w:type="dxa"/>
            <w:tcBorders>
              <w:top w:val="nil"/>
              <w:left w:val="nil"/>
              <w:bottom w:val="nil"/>
              <w:right w:val="nil"/>
            </w:tcBorders>
            <w:shd w:val="clear" w:color="auto" w:fill="auto"/>
            <w:noWrap/>
            <w:vAlign w:val="center"/>
            <w:hideMark/>
          </w:tcPr>
          <w:p w14:paraId="30D1C823"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21 (29.58)</w:t>
            </w:r>
          </w:p>
        </w:tc>
        <w:tc>
          <w:tcPr>
            <w:tcW w:w="1143" w:type="dxa"/>
            <w:tcBorders>
              <w:top w:val="nil"/>
              <w:left w:val="nil"/>
              <w:bottom w:val="nil"/>
              <w:right w:val="nil"/>
            </w:tcBorders>
            <w:shd w:val="clear" w:color="auto" w:fill="auto"/>
            <w:noWrap/>
            <w:vAlign w:val="center"/>
            <w:hideMark/>
          </w:tcPr>
          <w:p w14:paraId="7AF7A1D4" w14:textId="77777777" w:rsidR="00BB6F61" w:rsidRPr="00BB6F61" w:rsidRDefault="00BB6F61" w:rsidP="00BB6F61">
            <w:pPr>
              <w:spacing w:line="240" w:lineRule="auto"/>
              <w:jc w:val="center"/>
              <w:rPr>
                <w:rFonts w:eastAsia="等线" w:cstheme="minorHAnsi"/>
                <w:color w:val="000000"/>
                <w:kern w:val="0"/>
                <w:sz w:val="22"/>
              </w:rPr>
            </w:pPr>
          </w:p>
        </w:tc>
        <w:tc>
          <w:tcPr>
            <w:tcW w:w="1901" w:type="dxa"/>
            <w:tcBorders>
              <w:top w:val="nil"/>
              <w:left w:val="nil"/>
              <w:bottom w:val="nil"/>
              <w:right w:val="nil"/>
            </w:tcBorders>
            <w:shd w:val="clear" w:color="auto" w:fill="auto"/>
            <w:noWrap/>
            <w:vAlign w:val="center"/>
            <w:hideMark/>
          </w:tcPr>
          <w:p w14:paraId="09084E49" w14:textId="77777777" w:rsidR="00BB6F61" w:rsidRPr="00BB6F61" w:rsidRDefault="00BB6F61" w:rsidP="00BB6F61">
            <w:pPr>
              <w:spacing w:line="240" w:lineRule="auto"/>
              <w:jc w:val="center"/>
              <w:rPr>
                <w:rFonts w:eastAsia="Times New Roman" w:cstheme="minorHAnsi"/>
                <w:kern w:val="0"/>
                <w:sz w:val="20"/>
                <w:szCs w:val="20"/>
              </w:rPr>
            </w:pPr>
          </w:p>
        </w:tc>
        <w:tc>
          <w:tcPr>
            <w:tcW w:w="2410" w:type="dxa"/>
            <w:tcBorders>
              <w:top w:val="nil"/>
              <w:left w:val="nil"/>
              <w:bottom w:val="nil"/>
              <w:right w:val="nil"/>
            </w:tcBorders>
            <w:shd w:val="clear" w:color="auto" w:fill="auto"/>
            <w:noWrap/>
            <w:vAlign w:val="center"/>
            <w:hideMark/>
          </w:tcPr>
          <w:p w14:paraId="1EAFFB32" w14:textId="77777777" w:rsidR="00BB6F61" w:rsidRPr="00BB6F61" w:rsidRDefault="00BB6F61" w:rsidP="00BB6F61">
            <w:pPr>
              <w:spacing w:line="240" w:lineRule="auto"/>
              <w:jc w:val="center"/>
              <w:rPr>
                <w:rFonts w:eastAsia="Times New Roman" w:cstheme="minorHAnsi"/>
                <w:kern w:val="0"/>
                <w:sz w:val="20"/>
                <w:szCs w:val="20"/>
              </w:rPr>
            </w:pPr>
          </w:p>
        </w:tc>
        <w:tc>
          <w:tcPr>
            <w:tcW w:w="1748" w:type="dxa"/>
            <w:tcBorders>
              <w:top w:val="nil"/>
              <w:left w:val="nil"/>
              <w:bottom w:val="nil"/>
              <w:right w:val="nil"/>
            </w:tcBorders>
            <w:shd w:val="clear" w:color="auto" w:fill="auto"/>
            <w:noWrap/>
            <w:vAlign w:val="center"/>
            <w:hideMark/>
          </w:tcPr>
          <w:p w14:paraId="60447B3D" w14:textId="77777777" w:rsidR="00BB6F61" w:rsidRPr="00BB6F61" w:rsidRDefault="00BB6F61" w:rsidP="00BB6F61">
            <w:pPr>
              <w:spacing w:line="240" w:lineRule="auto"/>
              <w:jc w:val="center"/>
              <w:rPr>
                <w:rFonts w:eastAsia="Times New Roman" w:cstheme="minorHAnsi"/>
                <w:kern w:val="0"/>
                <w:sz w:val="20"/>
                <w:szCs w:val="20"/>
              </w:rPr>
            </w:pPr>
          </w:p>
        </w:tc>
        <w:tc>
          <w:tcPr>
            <w:tcW w:w="1229" w:type="dxa"/>
            <w:tcBorders>
              <w:top w:val="nil"/>
              <w:left w:val="nil"/>
              <w:bottom w:val="nil"/>
              <w:right w:val="nil"/>
            </w:tcBorders>
            <w:shd w:val="clear" w:color="auto" w:fill="auto"/>
            <w:noWrap/>
            <w:vAlign w:val="center"/>
            <w:hideMark/>
          </w:tcPr>
          <w:p w14:paraId="3E38B757"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43 (35.83)</w:t>
            </w:r>
          </w:p>
        </w:tc>
      </w:tr>
      <w:tr w:rsidR="00BB6F61" w:rsidRPr="00BB6F61" w14:paraId="3D143D08" w14:textId="77777777" w:rsidTr="00290A52">
        <w:trPr>
          <w:trHeight w:val="266"/>
        </w:trPr>
        <w:tc>
          <w:tcPr>
            <w:tcW w:w="1615" w:type="dxa"/>
            <w:tcBorders>
              <w:top w:val="nil"/>
              <w:left w:val="nil"/>
              <w:bottom w:val="nil"/>
              <w:right w:val="nil"/>
            </w:tcBorders>
            <w:shd w:val="clear" w:color="auto" w:fill="auto"/>
            <w:noWrap/>
            <w:vAlign w:val="center"/>
            <w:hideMark/>
          </w:tcPr>
          <w:p w14:paraId="0D0276CA" w14:textId="77777777" w:rsidR="00BB6F61" w:rsidRPr="00BB6F61" w:rsidRDefault="00BB6F61" w:rsidP="00BB6F61">
            <w:pPr>
              <w:spacing w:line="240" w:lineRule="auto"/>
              <w:jc w:val="center"/>
              <w:rPr>
                <w:rFonts w:eastAsia="等线" w:cstheme="minorHAnsi"/>
                <w:color w:val="000000"/>
                <w:kern w:val="0"/>
                <w:sz w:val="22"/>
              </w:rPr>
            </w:pPr>
          </w:p>
        </w:tc>
        <w:tc>
          <w:tcPr>
            <w:tcW w:w="834" w:type="dxa"/>
            <w:tcBorders>
              <w:top w:val="nil"/>
              <w:left w:val="nil"/>
              <w:bottom w:val="nil"/>
              <w:right w:val="nil"/>
            </w:tcBorders>
            <w:shd w:val="clear" w:color="auto" w:fill="auto"/>
            <w:noWrap/>
            <w:vAlign w:val="center"/>
            <w:hideMark/>
          </w:tcPr>
          <w:p w14:paraId="3293D895"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IV</w:t>
            </w:r>
          </w:p>
        </w:tc>
        <w:tc>
          <w:tcPr>
            <w:tcW w:w="1144" w:type="dxa"/>
            <w:tcBorders>
              <w:top w:val="nil"/>
              <w:left w:val="nil"/>
              <w:bottom w:val="nil"/>
              <w:right w:val="nil"/>
            </w:tcBorders>
            <w:shd w:val="clear" w:color="auto" w:fill="auto"/>
            <w:noWrap/>
            <w:vAlign w:val="center"/>
            <w:hideMark/>
          </w:tcPr>
          <w:p w14:paraId="6CE8A49E" w14:textId="77777777" w:rsidR="00BB6F61" w:rsidRPr="00BB6F61" w:rsidRDefault="00BB6F61" w:rsidP="00BB6F61">
            <w:pPr>
              <w:spacing w:line="240" w:lineRule="auto"/>
              <w:jc w:val="center"/>
              <w:rPr>
                <w:rFonts w:eastAsia="等线" w:cstheme="minorHAnsi"/>
                <w:color w:val="000000"/>
                <w:kern w:val="0"/>
                <w:sz w:val="22"/>
              </w:rPr>
            </w:pPr>
          </w:p>
        </w:tc>
        <w:tc>
          <w:tcPr>
            <w:tcW w:w="1511" w:type="dxa"/>
            <w:tcBorders>
              <w:top w:val="nil"/>
              <w:left w:val="nil"/>
              <w:bottom w:val="nil"/>
              <w:right w:val="nil"/>
            </w:tcBorders>
            <w:shd w:val="clear" w:color="auto" w:fill="auto"/>
            <w:noWrap/>
            <w:vAlign w:val="center"/>
            <w:hideMark/>
          </w:tcPr>
          <w:p w14:paraId="34002F18" w14:textId="77777777" w:rsidR="00BB6F61" w:rsidRPr="00BB6F61" w:rsidRDefault="00BB6F61" w:rsidP="00BB6F61">
            <w:pPr>
              <w:spacing w:line="240" w:lineRule="auto"/>
              <w:jc w:val="center"/>
              <w:rPr>
                <w:rFonts w:eastAsia="Times New Roman" w:cstheme="minorHAnsi"/>
                <w:kern w:val="0"/>
                <w:sz w:val="20"/>
                <w:szCs w:val="20"/>
              </w:rPr>
            </w:pPr>
          </w:p>
        </w:tc>
        <w:tc>
          <w:tcPr>
            <w:tcW w:w="1208" w:type="dxa"/>
            <w:tcBorders>
              <w:top w:val="nil"/>
              <w:left w:val="nil"/>
              <w:bottom w:val="nil"/>
              <w:right w:val="nil"/>
            </w:tcBorders>
            <w:shd w:val="clear" w:color="auto" w:fill="auto"/>
            <w:noWrap/>
            <w:vAlign w:val="center"/>
            <w:hideMark/>
          </w:tcPr>
          <w:p w14:paraId="061B8291"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2 (2.82)</w:t>
            </w:r>
          </w:p>
        </w:tc>
        <w:tc>
          <w:tcPr>
            <w:tcW w:w="1143" w:type="dxa"/>
            <w:tcBorders>
              <w:top w:val="nil"/>
              <w:left w:val="nil"/>
              <w:bottom w:val="nil"/>
              <w:right w:val="nil"/>
            </w:tcBorders>
            <w:shd w:val="clear" w:color="auto" w:fill="auto"/>
            <w:noWrap/>
            <w:vAlign w:val="center"/>
            <w:hideMark/>
          </w:tcPr>
          <w:p w14:paraId="686C95CB" w14:textId="77777777" w:rsidR="00BB6F61" w:rsidRPr="00BB6F61" w:rsidRDefault="00BB6F61" w:rsidP="00BB6F61">
            <w:pPr>
              <w:spacing w:line="240" w:lineRule="auto"/>
              <w:jc w:val="center"/>
              <w:rPr>
                <w:rFonts w:eastAsia="等线" w:cstheme="minorHAnsi"/>
                <w:color w:val="000000"/>
                <w:kern w:val="0"/>
                <w:sz w:val="22"/>
              </w:rPr>
            </w:pPr>
          </w:p>
        </w:tc>
        <w:tc>
          <w:tcPr>
            <w:tcW w:w="1901" w:type="dxa"/>
            <w:tcBorders>
              <w:top w:val="nil"/>
              <w:left w:val="nil"/>
              <w:bottom w:val="nil"/>
              <w:right w:val="nil"/>
            </w:tcBorders>
            <w:shd w:val="clear" w:color="auto" w:fill="auto"/>
            <w:noWrap/>
            <w:vAlign w:val="center"/>
            <w:hideMark/>
          </w:tcPr>
          <w:p w14:paraId="28BB7187" w14:textId="77777777" w:rsidR="00BB6F61" w:rsidRPr="00BB6F61" w:rsidRDefault="00BB6F61" w:rsidP="00BB6F61">
            <w:pPr>
              <w:spacing w:line="240" w:lineRule="auto"/>
              <w:jc w:val="center"/>
              <w:rPr>
                <w:rFonts w:eastAsia="Times New Roman" w:cstheme="minorHAnsi"/>
                <w:kern w:val="0"/>
                <w:sz w:val="20"/>
                <w:szCs w:val="20"/>
              </w:rPr>
            </w:pPr>
          </w:p>
        </w:tc>
        <w:tc>
          <w:tcPr>
            <w:tcW w:w="2410" w:type="dxa"/>
            <w:tcBorders>
              <w:top w:val="nil"/>
              <w:left w:val="nil"/>
              <w:bottom w:val="nil"/>
              <w:right w:val="nil"/>
            </w:tcBorders>
            <w:shd w:val="clear" w:color="auto" w:fill="auto"/>
            <w:noWrap/>
            <w:vAlign w:val="center"/>
            <w:hideMark/>
          </w:tcPr>
          <w:p w14:paraId="39FF0748" w14:textId="77777777" w:rsidR="00BB6F61" w:rsidRPr="00BB6F61" w:rsidRDefault="00BB6F61" w:rsidP="00BB6F61">
            <w:pPr>
              <w:spacing w:line="240" w:lineRule="auto"/>
              <w:jc w:val="center"/>
              <w:rPr>
                <w:rFonts w:eastAsia="Times New Roman" w:cstheme="minorHAnsi"/>
                <w:kern w:val="0"/>
                <w:sz w:val="20"/>
                <w:szCs w:val="20"/>
              </w:rPr>
            </w:pPr>
          </w:p>
        </w:tc>
        <w:tc>
          <w:tcPr>
            <w:tcW w:w="1748" w:type="dxa"/>
            <w:tcBorders>
              <w:top w:val="nil"/>
              <w:left w:val="nil"/>
              <w:bottom w:val="nil"/>
              <w:right w:val="nil"/>
            </w:tcBorders>
            <w:shd w:val="clear" w:color="auto" w:fill="auto"/>
            <w:noWrap/>
            <w:vAlign w:val="center"/>
            <w:hideMark/>
          </w:tcPr>
          <w:p w14:paraId="07C73AB0" w14:textId="77777777" w:rsidR="00BB6F61" w:rsidRPr="00BB6F61" w:rsidRDefault="00BB6F61" w:rsidP="00BB6F61">
            <w:pPr>
              <w:spacing w:line="240" w:lineRule="auto"/>
              <w:jc w:val="center"/>
              <w:rPr>
                <w:rFonts w:eastAsia="Times New Roman" w:cstheme="minorHAnsi"/>
                <w:kern w:val="0"/>
                <w:sz w:val="20"/>
                <w:szCs w:val="20"/>
              </w:rPr>
            </w:pPr>
          </w:p>
        </w:tc>
        <w:tc>
          <w:tcPr>
            <w:tcW w:w="1229" w:type="dxa"/>
            <w:tcBorders>
              <w:top w:val="nil"/>
              <w:left w:val="nil"/>
              <w:bottom w:val="nil"/>
              <w:right w:val="nil"/>
            </w:tcBorders>
            <w:shd w:val="clear" w:color="auto" w:fill="auto"/>
            <w:noWrap/>
            <w:vAlign w:val="center"/>
            <w:hideMark/>
          </w:tcPr>
          <w:p w14:paraId="01232A23"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1 (0.83)</w:t>
            </w:r>
          </w:p>
        </w:tc>
      </w:tr>
      <w:tr w:rsidR="00BB6F61" w:rsidRPr="00BB6F61" w14:paraId="603EBDB4" w14:textId="77777777" w:rsidTr="00290A52">
        <w:trPr>
          <w:trHeight w:val="280"/>
        </w:trPr>
        <w:tc>
          <w:tcPr>
            <w:tcW w:w="1615" w:type="dxa"/>
            <w:tcBorders>
              <w:top w:val="nil"/>
              <w:left w:val="nil"/>
              <w:bottom w:val="single" w:sz="8" w:space="0" w:color="auto"/>
              <w:right w:val="nil"/>
            </w:tcBorders>
            <w:shd w:val="clear" w:color="auto" w:fill="auto"/>
            <w:noWrap/>
            <w:vAlign w:val="center"/>
            <w:hideMark/>
          </w:tcPr>
          <w:p w14:paraId="4C763E37"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834" w:type="dxa"/>
            <w:tcBorders>
              <w:top w:val="nil"/>
              <w:left w:val="nil"/>
              <w:bottom w:val="single" w:sz="8" w:space="0" w:color="auto"/>
              <w:right w:val="nil"/>
            </w:tcBorders>
            <w:shd w:val="clear" w:color="auto" w:fill="auto"/>
            <w:noWrap/>
            <w:vAlign w:val="center"/>
            <w:hideMark/>
          </w:tcPr>
          <w:p w14:paraId="6F3D8EE8"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Na</w:t>
            </w:r>
          </w:p>
        </w:tc>
        <w:tc>
          <w:tcPr>
            <w:tcW w:w="1144" w:type="dxa"/>
            <w:tcBorders>
              <w:top w:val="nil"/>
              <w:left w:val="nil"/>
              <w:bottom w:val="single" w:sz="8" w:space="0" w:color="auto"/>
              <w:right w:val="nil"/>
            </w:tcBorders>
            <w:shd w:val="clear" w:color="auto" w:fill="auto"/>
            <w:noWrap/>
            <w:vAlign w:val="center"/>
            <w:hideMark/>
          </w:tcPr>
          <w:p w14:paraId="27A04CB3"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1511" w:type="dxa"/>
            <w:tcBorders>
              <w:top w:val="nil"/>
              <w:left w:val="nil"/>
              <w:bottom w:val="single" w:sz="8" w:space="0" w:color="auto"/>
              <w:right w:val="nil"/>
            </w:tcBorders>
            <w:shd w:val="clear" w:color="auto" w:fill="auto"/>
            <w:noWrap/>
            <w:vAlign w:val="center"/>
            <w:hideMark/>
          </w:tcPr>
          <w:p w14:paraId="4BAB3097"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1208" w:type="dxa"/>
            <w:tcBorders>
              <w:top w:val="nil"/>
              <w:left w:val="nil"/>
              <w:bottom w:val="single" w:sz="8" w:space="0" w:color="auto"/>
              <w:right w:val="nil"/>
            </w:tcBorders>
            <w:shd w:val="clear" w:color="auto" w:fill="auto"/>
            <w:noWrap/>
            <w:vAlign w:val="center"/>
            <w:hideMark/>
          </w:tcPr>
          <w:p w14:paraId="0173E83A"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1143" w:type="dxa"/>
            <w:tcBorders>
              <w:top w:val="nil"/>
              <w:left w:val="nil"/>
              <w:bottom w:val="single" w:sz="8" w:space="0" w:color="auto"/>
              <w:right w:val="nil"/>
            </w:tcBorders>
            <w:shd w:val="clear" w:color="auto" w:fill="auto"/>
            <w:noWrap/>
            <w:vAlign w:val="center"/>
            <w:hideMark/>
          </w:tcPr>
          <w:p w14:paraId="56A0A49A"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1901" w:type="dxa"/>
            <w:tcBorders>
              <w:top w:val="nil"/>
              <w:left w:val="nil"/>
              <w:bottom w:val="single" w:sz="8" w:space="0" w:color="auto"/>
              <w:right w:val="nil"/>
            </w:tcBorders>
            <w:shd w:val="clear" w:color="auto" w:fill="auto"/>
            <w:noWrap/>
            <w:vAlign w:val="center"/>
            <w:hideMark/>
          </w:tcPr>
          <w:p w14:paraId="6BD7963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2410" w:type="dxa"/>
            <w:tcBorders>
              <w:top w:val="nil"/>
              <w:left w:val="nil"/>
              <w:bottom w:val="single" w:sz="8" w:space="0" w:color="auto"/>
              <w:right w:val="nil"/>
            </w:tcBorders>
            <w:shd w:val="clear" w:color="auto" w:fill="auto"/>
            <w:noWrap/>
            <w:vAlign w:val="center"/>
            <w:hideMark/>
          </w:tcPr>
          <w:p w14:paraId="48AB95D9"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1748" w:type="dxa"/>
            <w:tcBorders>
              <w:top w:val="nil"/>
              <w:left w:val="nil"/>
              <w:bottom w:val="single" w:sz="8" w:space="0" w:color="auto"/>
              <w:right w:val="nil"/>
            </w:tcBorders>
            <w:shd w:val="clear" w:color="auto" w:fill="auto"/>
            <w:noWrap/>
            <w:vAlign w:val="center"/>
            <w:hideMark/>
          </w:tcPr>
          <w:p w14:paraId="79A0910D" w14:textId="77777777"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 xml:space="preserve">　</w:t>
            </w:r>
          </w:p>
        </w:tc>
        <w:tc>
          <w:tcPr>
            <w:tcW w:w="1229" w:type="dxa"/>
            <w:tcBorders>
              <w:top w:val="nil"/>
              <w:left w:val="nil"/>
              <w:bottom w:val="single" w:sz="8" w:space="0" w:color="auto"/>
              <w:right w:val="nil"/>
            </w:tcBorders>
            <w:shd w:val="clear" w:color="auto" w:fill="auto"/>
            <w:noWrap/>
            <w:vAlign w:val="center"/>
            <w:hideMark/>
          </w:tcPr>
          <w:p w14:paraId="1FE99D28" w14:textId="43F7372E" w:rsidR="00BB6F61" w:rsidRPr="00BB6F61" w:rsidRDefault="00BB6F61" w:rsidP="00BB6F61">
            <w:pPr>
              <w:spacing w:line="240" w:lineRule="auto"/>
              <w:jc w:val="center"/>
              <w:rPr>
                <w:rFonts w:eastAsia="等线" w:cstheme="minorHAnsi"/>
                <w:color w:val="000000"/>
                <w:kern w:val="0"/>
                <w:sz w:val="22"/>
              </w:rPr>
            </w:pPr>
            <w:r w:rsidRPr="00BB6F61">
              <w:rPr>
                <w:rFonts w:eastAsia="等线" w:cstheme="minorHAnsi"/>
                <w:color w:val="000000"/>
                <w:kern w:val="0"/>
                <w:sz w:val="22"/>
              </w:rPr>
              <w:t>30 (25.00</w:t>
            </w:r>
            <w:r>
              <w:rPr>
                <w:rFonts w:eastAsia="等线" w:cstheme="minorHAnsi"/>
                <w:color w:val="000000"/>
                <w:kern w:val="0"/>
                <w:sz w:val="22"/>
              </w:rPr>
              <w:t>)</w:t>
            </w:r>
          </w:p>
        </w:tc>
      </w:tr>
    </w:tbl>
    <w:p w14:paraId="0B0413CB" w14:textId="71AFE941" w:rsidR="00D06D80" w:rsidRDefault="00D06D80">
      <w:pPr>
        <w:sectPr w:rsidR="00D06D80" w:rsidSect="00140C79">
          <w:pgSz w:w="16838" w:h="11906" w:orient="landscape"/>
          <w:pgMar w:top="1800" w:right="1440" w:bottom="1800" w:left="1440" w:header="851" w:footer="992" w:gutter="0"/>
          <w:cols w:space="425"/>
          <w:docGrid w:type="lines" w:linePitch="326"/>
        </w:sectPr>
      </w:pPr>
    </w:p>
    <w:p w14:paraId="16D460C0" w14:textId="27D31F53" w:rsidR="003613A6" w:rsidRPr="0079262B" w:rsidRDefault="003613A6" w:rsidP="00883E45">
      <w:pPr>
        <w:rPr>
          <w:rFonts w:cstheme="minorHAnsi"/>
          <w:b/>
          <w:bCs/>
        </w:rPr>
      </w:pPr>
      <w:r w:rsidRPr="0079262B">
        <w:rPr>
          <w:rFonts w:cstheme="minorHAnsi"/>
          <w:b/>
          <w:bCs/>
        </w:rPr>
        <w:lastRenderedPageBreak/>
        <w:t>S</w:t>
      </w:r>
      <w:r w:rsidRPr="0079262B">
        <w:rPr>
          <w:rFonts w:cstheme="minorHAnsi" w:hint="eastAsia"/>
          <w:b/>
          <w:bCs/>
        </w:rPr>
        <w:t>upplementa</w:t>
      </w:r>
      <w:r w:rsidR="00BE3B70">
        <w:rPr>
          <w:rFonts w:cstheme="minorHAnsi"/>
          <w:b/>
          <w:bCs/>
        </w:rPr>
        <w:t>l</w:t>
      </w:r>
      <w:r w:rsidRPr="0079262B">
        <w:rPr>
          <w:rFonts w:cstheme="minorHAnsi"/>
          <w:b/>
          <w:bCs/>
        </w:rPr>
        <w:t xml:space="preserve"> </w:t>
      </w:r>
      <w:r w:rsidRPr="0079262B">
        <w:rPr>
          <w:rFonts w:cstheme="minorHAnsi" w:hint="eastAsia"/>
          <w:b/>
          <w:bCs/>
        </w:rPr>
        <w:t>table</w:t>
      </w:r>
      <w:r w:rsidRPr="0079262B">
        <w:rPr>
          <w:rFonts w:cstheme="minorHAnsi"/>
          <w:b/>
          <w:bCs/>
        </w:rPr>
        <w:t xml:space="preserve"> </w:t>
      </w:r>
      <w:r w:rsidR="00CE1487">
        <w:rPr>
          <w:rFonts w:cstheme="minorHAnsi"/>
          <w:b/>
          <w:bCs/>
        </w:rPr>
        <w:t>6</w:t>
      </w:r>
      <w:r w:rsidRPr="0079262B">
        <w:rPr>
          <w:rFonts w:cstheme="minorHAnsi"/>
          <w:b/>
          <w:bCs/>
        </w:rPr>
        <w:t>.</w:t>
      </w:r>
      <w:r w:rsidR="00BE3B70">
        <w:rPr>
          <w:rFonts w:cstheme="minorHAnsi"/>
          <w:b/>
          <w:bCs/>
        </w:rPr>
        <w:t xml:space="preserve"> </w:t>
      </w:r>
      <w:r w:rsidR="00BE3B70" w:rsidRPr="00BE3B70">
        <w:rPr>
          <w:rFonts w:cstheme="minorHAnsi"/>
        </w:rPr>
        <w:t>T</w:t>
      </w:r>
      <w:r w:rsidR="00BE3B70" w:rsidRPr="00BE3B70">
        <w:rPr>
          <w:rFonts w:cstheme="minorHAnsi" w:hint="eastAsia"/>
        </w:rPr>
        <w:t>he</w:t>
      </w:r>
      <w:r w:rsidR="00BE3B70" w:rsidRPr="00BE3B70">
        <w:rPr>
          <w:rFonts w:cstheme="minorHAnsi"/>
        </w:rPr>
        <w:t xml:space="preserve"> </w:t>
      </w:r>
      <w:r w:rsidR="00BE3B70" w:rsidRPr="00BE3B70">
        <w:rPr>
          <w:rFonts w:cstheme="minorHAnsi" w:hint="eastAsia"/>
        </w:rPr>
        <w:t>me</w:t>
      </w:r>
      <w:r w:rsidR="00BE3B70" w:rsidRPr="00BE3B70">
        <w:rPr>
          <w:rFonts w:cstheme="minorHAnsi"/>
        </w:rPr>
        <w:t xml:space="preserve">thylated and unmethylated events of all CpG sites in the amplicons of </w:t>
      </w:r>
      <w:r w:rsidR="00BE3B70" w:rsidRPr="00BE3B70">
        <w:rPr>
          <w:rFonts w:cstheme="minorHAnsi"/>
          <w:i/>
          <w:iCs/>
        </w:rPr>
        <w:t xml:space="preserve">NTMT1 </w:t>
      </w:r>
      <w:r w:rsidR="00BE3B70" w:rsidRPr="00BE3B70">
        <w:rPr>
          <w:rFonts w:cstheme="minorHAnsi"/>
        </w:rPr>
        <w:t xml:space="preserve">and </w:t>
      </w:r>
      <w:r w:rsidR="00BE3B70" w:rsidRPr="00BE3B70">
        <w:rPr>
          <w:rFonts w:cstheme="minorHAnsi"/>
          <w:i/>
          <w:iCs/>
        </w:rPr>
        <w:t>MAP3K14-AS1</w:t>
      </w:r>
      <w:r w:rsidR="00BE3B70" w:rsidRPr="00BE3B70">
        <w:rPr>
          <w:rFonts w:cstheme="minorHAnsi"/>
        </w:rPr>
        <w:t xml:space="preserve"> between normal and CRC samples</w:t>
      </w:r>
      <w:r w:rsidR="00BE3B70" w:rsidRPr="00BE3B70">
        <w:rPr>
          <w:rFonts w:cstheme="minorHAnsi"/>
          <w:i/>
          <w:iCs/>
        </w:rPr>
        <w:t>.</w:t>
      </w:r>
    </w:p>
    <w:tbl>
      <w:tblPr>
        <w:tblW w:w="7655" w:type="dxa"/>
        <w:tblLook w:val="04A0" w:firstRow="1" w:lastRow="0" w:firstColumn="1" w:lastColumn="0" w:noHBand="0" w:noVBand="1"/>
      </w:tblPr>
      <w:tblGrid>
        <w:gridCol w:w="1502"/>
        <w:gridCol w:w="1119"/>
        <w:gridCol w:w="1041"/>
        <w:gridCol w:w="1119"/>
        <w:gridCol w:w="1041"/>
        <w:gridCol w:w="1202"/>
        <w:gridCol w:w="1273"/>
      </w:tblGrid>
      <w:tr w:rsidR="00C94D6A" w:rsidRPr="00C94D6A" w14:paraId="5E5090BA" w14:textId="77777777" w:rsidTr="00C94D6A">
        <w:trPr>
          <w:trHeight w:val="285"/>
        </w:trPr>
        <w:tc>
          <w:tcPr>
            <w:tcW w:w="860" w:type="dxa"/>
            <w:tcBorders>
              <w:top w:val="single" w:sz="8" w:space="0" w:color="auto"/>
              <w:left w:val="nil"/>
              <w:bottom w:val="nil"/>
              <w:right w:val="nil"/>
            </w:tcBorders>
            <w:shd w:val="clear" w:color="auto" w:fill="auto"/>
            <w:noWrap/>
            <w:vAlign w:val="center"/>
            <w:hideMark/>
          </w:tcPr>
          <w:p w14:paraId="4F6BC0AF"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 xml:space="preserve">　</w:t>
            </w:r>
          </w:p>
        </w:tc>
        <w:tc>
          <w:tcPr>
            <w:tcW w:w="2160" w:type="dxa"/>
            <w:gridSpan w:val="2"/>
            <w:tcBorders>
              <w:top w:val="single" w:sz="8" w:space="0" w:color="auto"/>
              <w:left w:val="nil"/>
              <w:bottom w:val="single" w:sz="4" w:space="0" w:color="auto"/>
              <w:right w:val="nil"/>
            </w:tcBorders>
            <w:shd w:val="clear" w:color="auto" w:fill="auto"/>
            <w:noWrap/>
            <w:vAlign w:val="center"/>
            <w:hideMark/>
          </w:tcPr>
          <w:p w14:paraId="73CBE6AB" w14:textId="01178412"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NTMT1</w:t>
            </w:r>
            <w:r>
              <w:rPr>
                <w:rFonts w:eastAsia="等线" w:cstheme="minorHAnsi"/>
                <w:color w:val="000000"/>
                <w:kern w:val="0"/>
                <w:sz w:val="22"/>
              </w:rPr>
              <w:t xml:space="preserve"> </w:t>
            </w:r>
            <w:r w:rsidRPr="00C94D6A">
              <w:rPr>
                <w:rFonts w:eastAsia="等线" w:cstheme="minorHAnsi"/>
                <w:color w:val="000000"/>
                <w:kern w:val="0"/>
                <w:sz w:val="22"/>
              </w:rPr>
              <w:t>antisense</w:t>
            </w:r>
          </w:p>
        </w:tc>
        <w:tc>
          <w:tcPr>
            <w:tcW w:w="2160" w:type="dxa"/>
            <w:gridSpan w:val="2"/>
            <w:tcBorders>
              <w:top w:val="single" w:sz="8" w:space="0" w:color="auto"/>
              <w:left w:val="nil"/>
              <w:bottom w:val="single" w:sz="4" w:space="0" w:color="auto"/>
              <w:right w:val="nil"/>
            </w:tcBorders>
            <w:shd w:val="clear" w:color="auto" w:fill="auto"/>
            <w:noWrap/>
            <w:vAlign w:val="center"/>
            <w:hideMark/>
          </w:tcPr>
          <w:p w14:paraId="705D19F1" w14:textId="2194829F" w:rsidR="00C94D6A" w:rsidRPr="00C94D6A" w:rsidRDefault="00C94D6A" w:rsidP="00C94D6A">
            <w:pPr>
              <w:jc w:val="center"/>
              <w:rPr>
                <w:rFonts w:ascii="Calibri" w:eastAsia="等线" w:hAnsi="Calibri" w:cs="Calibri"/>
                <w:color w:val="000000"/>
                <w:sz w:val="22"/>
              </w:rPr>
            </w:pPr>
            <w:r>
              <w:rPr>
                <w:rFonts w:ascii="Calibri" w:eastAsia="等线" w:hAnsi="Calibri" w:cs="Calibri"/>
                <w:color w:val="000000"/>
                <w:sz w:val="22"/>
              </w:rPr>
              <w:t>NTMT1 sense</w:t>
            </w:r>
          </w:p>
        </w:tc>
        <w:tc>
          <w:tcPr>
            <w:tcW w:w="2475" w:type="dxa"/>
            <w:gridSpan w:val="2"/>
            <w:tcBorders>
              <w:top w:val="single" w:sz="8" w:space="0" w:color="auto"/>
              <w:left w:val="nil"/>
              <w:bottom w:val="single" w:sz="4" w:space="0" w:color="auto"/>
              <w:right w:val="nil"/>
            </w:tcBorders>
            <w:shd w:val="clear" w:color="auto" w:fill="auto"/>
            <w:noWrap/>
            <w:vAlign w:val="center"/>
            <w:hideMark/>
          </w:tcPr>
          <w:p w14:paraId="3EB91B13" w14:textId="620FA6E8"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MAP3K14-AS1 antisense</w:t>
            </w:r>
          </w:p>
        </w:tc>
      </w:tr>
      <w:tr w:rsidR="00C94D6A" w:rsidRPr="00C94D6A" w14:paraId="551284AF" w14:textId="77777777" w:rsidTr="00C94D6A">
        <w:trPr>
          <w:trHeight w:val="285"/>
        </w:trPr>
        <w:tc>
          <w:tcPr>
            <w:tcW w:w="860" w:type="dxa"/>
            <w:tcBorders>
              <w:top w:val="nil"/>
              <w:left w:val="nil"/>
              <w:bottom w:val="single" w:sz="4" w:space="0" w:color="auto"/>
              <w:right w:val="nil"/>
            </w:tcBorders>
            <w:shd w:val="clear" w:color="auto" w:fill="auto"/>
            <w:noWrap/>
            <w:vAlign w:val="center"/>
            <w:hideMark/>
          </w:tcPr>
          <w:p w14:paraId="53CD0DD4"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 xml:space="preserve">　</w:t>
            </w:r>
          </w:p>
        </w:tc>
        <w:tc>
          <w:tcPr>
            <w:tcW w:w="1119" w:type="dxa"/>
            <w:tcBorders>
              <w:top w:val="single" w:sz="4" w:space="0" w:color="auto"/>
              <w:left w:val="nil"/>
              <w:bottom w:val="single" w:sz="4" w:space="0" w:color="auto"/>
              <w:right w:val="nil"/>
            </w:tcBorders>
            <w:shd w:val="clear" w:color="auto" w:fill="auto"/>
            <w:noWrap/>
            <w:vAlign w:val="center"/>
            <w:hideMark/>
          </w:tcPr>
          <w:p w14:paraId="7C986B2F"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normal</w:t>
            </w:r>
          </w:p>
        </w:tc>
        <w:tc>
          <w:tcPr>
            <w:tcW w:w="1041" w:type="dxa"/>
            <w:tcBorders>
              <w:top w:val="single" w:sz="4" w:space="0" w:color="auto"/>
              <w:left w:val="nil"/>
              <w:bottom w:val="single" w:sz="4" w:space="0" w:color="auto"/>
              <w:right w:val="nil"/>
            </w:tcBorders>
            <w:shd w:val="clear" w:color="auto" w:fill="auto"/>
            <w:noWrap/>
            <w:vAlign w:val="center"/>
            <w:hideMark/>
          </w:tcPr>
          <w:p w14:paraId="7E54DCDC"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cancer</w:t>
            </w:r>
          </w:p>
        </w:tc>
        <w:tc>
          <w:tcPr>
            <w:tcW w:w="1119" w:type="dxa"/>
            <w:tcBorders>
              <w:top w:val="single" w:sz="4" w:space="0" w:color="auto"/>
              <w:left w:val="nil"/>
              <w:bottom w:val="single" w:sz="4" w:space="0" w:color="auto"/>
              <w:right w:val="nil"/>
            </w:tcBorders>
            <w:shd w:val="clear" w:color="auto" w:fill="auto"/>
            <w:noWrap/>
            <w:vAlign w:val="center"/>
            <w:hideMark/>
          </w:tcPr>
          <w:p w14:paraId="18A9EE9E"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normal</w:t>
            </w:r>
          </w:p>
        </w:tc>
        <w:tc>
          <w:tcPr>
            <w:tcW w:w="1041" w:type="dxa"/>
            <w:tcBorders>
              <w:top w:val="single" w:sz="4" w:space="0" w:color="auto"/>
              <w:left w:val="nil"/>
              <w:bottom w:val="single" w:sz="4" w:space="0" w:color="auto"/>
              <w:right w:val="nil"/>
            </w:tcBorders>
            <w:shd w:val="clear" w:color="auto" w:fill="auto"/>
            <w:noWrap/>
            <w:vAlign w:val="center"/>
            <w:hideMark/>
          </w:tcPr>
          <w:p w14:paraId="4A33DF44"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cancer</w:t>
            </w:r>
          </w:p>
        </w:tc>
        <w:tc>
          <w:tcPr>
            <w:tcW w:w="1202" w:type="dxa"/>
            <w:tcBorders>
              <w:top w:val="single" w:sz="4" w:space="0" w:color="auto"/>
              <w:left w:val="nil"/>
              <w:bottom w:val="single" w:sz="4" w:space="0" w:color="auto"/>
              <w:right w:val="nil"/>
            </w:tcBorders>
            <w:shd w:val="clear" w:color="auto" w:fill="auto"/>
            <w:noWrap/>
            <w:vAlign w:val="center"/>
            <w:hideMark/>
          </w:tcPr>
          <w:p w14:paraId="43091290"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normal</w:t>
            </w:r>
          </w:p>
        </w:tc>
        <w:tc>
          <w:tcPr>
            <w:tcW w:w="1273" w:type="dxa"/>
            <w:tcBorders>
              <w:top w:val="single" w:sz="4" w:space="0" w:color="auto"/>
              <w:left w:val="nil"/>
              <w:bottom w:val="single" w:sz="4" w:space="0" w:color="auto"/>
              <w:right w:val="nil"/>
            </w:tcBorders>
            <w:shd w:val="clear" w:color="auto" w:fill="auto"/>
            <w:noWrap/>
            <w:vAlign w:val="center"/>
            <w:hideMark/>
          </w:tcPr>
          <w:p w14:paraId="4E19F681"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cancer</w:t>
            </w:r>
          </w:p>
        </w:tc>
      </w:tr>
      <w:tr w:rsidR="00C94D6A" w:rsidRPr="00C94D6A" w14:paraId="1D2D1543" w14:textId="77777777" w:rsidTr="00C94D6A">
        <w:trPr>
          <w:trHeight w:val="285"/>
        </w:trPr>
        <w:tc>
          <w:tcPr>
            <w:tcW w:w="860" w:type="dxa"/>
            <w:tcBorders>
              <w:top w:val="nil"/>
              <w:left w:val="nil"/>
              <w:bottom w:val="nil"/>
              <w:right w:val="nil"/>
            </w:tcBorders>
            <w:shd w:val="clear" w:color="auto" w:fill="auto"/>
            <w:noWrap/>
            <w:vAlign w:val="center"/>
            <w:hideMark/>
          </w:tcPr>
          <w:p w14:paraId="427914E7" w14:textId="6A6FC869"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U</w:t>
            </w:r>
            <w:r w:rsidR="00DE1878">
              <w:rPr>
                <w:rFonts w:eastAsia="等线" w:cstheme="minorHAnsi"/>
                <w:color w:val="000000"/>
                <w:kern w:val="0"/>
                <w:sz w:val="22"/>
              </w:rPr>
              <w:t>n</w:t>
            </w:r>
            <w:r w:rsidRPr="00C94D6A">
              <w:rPr>
                <w:rFonts w:eastAsia="等线" w:cstheme="minorHAnsi"/>
                <w:color w:val="000000"/>
                <w:kern w:val="0"/>
                <w:sz w:val="22"/>
              </w:rPr>
              <w:t>m</w:t>
            </w:r>
            <w:r w:rsidR="00DE1878">
              <w:rPr>
                <w:rFonts w:eastAsia="等线" w:cstheme="minorHAnsi"/>
                <w:color w:val="000000"/>
                <w:kern w:val="0"/>
                <w:sz w:val="22"/>
              </w:rPr>
              <w:t>ethylated</w:t>
            </w:r>
          </w:p>
        </w:tc>
        <w:tc>
          <w:tcPr>
            <w:tcW w:w="1119" w:type="dxa"/>
            <w:tcBorders>
              <w:top w:val="nil"/>
              <w:left w:val="nil"/>
              <w:bottom w:val="nil"/>
              <w:right w:val="nil"/>
            </w:tcBorders>
            <w:shd w:val="clear" w:color="auto" w:fill="auto"/>
            <w:noWrap/>
            <w:vAlign w:val="center"/>
            <w:hideMark/>
          </w:tcPr>
          <w:p w14:paraId="3A23A7E7"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165</w:t>
            </w:r>
          </w:p>
        </w:tc>
        <w:tc>
          <w:tcPr>
            <w:tcW w:w="1041" w:type="dxa"/>
            <w:tcBorders>
              <w:top w:val="nil"/>
              <w:left w:val="nil"/>
              <w:bottom w:val="nil"/>
              <w:right w:val="nil"/>
            </w:tcBorders>
            <w:shd w:val="clear" w:color="auto" w:fill="auto"/>
            <w:noWrap/>
            <w:vAlign w:val="center"/>
            <w:hideMark/>
          </w:tcPr>
          <w:p w14:paraId="04ED156C"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9</w:t>
            </w:r>
          </w:p>
        </w:tc>
        <w:tc>
          <w:tcPr>
            <w:tcW w:w="1119" w:type="dxa"/>
            <w:tcBorders>
              <w:top w:val="nil"/>
              <w:left w:val="nil"/>
              <w:bottom w:val="nil"/>
              <w:right w:val="nil"/>
            </w:tcBorders>
            <w:shd w:val="clear" w:color="auto" w:fill="auto"/>
            <w:noWrap/>
            <w:vAlign w:val="center"/>
            <w:hideMark/>
          </w:tcPr>
          <w:p w14:paraId="165B952C"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41</w:t>
            </w:r>
          </w:p>
        </w:tc>
        <w:tc>
          <w:tcPr>
            <w:tcW w:w="1041" w:type="dxa"/>
            <w:tcBorders>
              <w:top w:val="nil"/>
              <w:left w:val="nil"/>
              <w:bottom w:val="nil"/>
              <w:right w:val="nil"/>
            </w:tcBorders>
            <w:shd w:val="clear" w:color="auto" w:fill="auto"/>
            <w:noWrap/>
            <w:vAlign w:val="center"/>
            <w:hideMark/>
          </w:tcPr>
          <w:p w14:paraId="527670A8"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8</w:t>
            </w:r>
          </w:p>
        </w:tc>
        <w:tc>
          <w:tcPr>
            <w:tcW w:w="1202" w:type="dxa"/>
            <w:tcBorders>
              <w:top w:val="nil"/>
              <w:left w:val="nil"/>
              <w:bottom w:val="nil"/>
              <w:right w:val="nil"/>
            </w:tcBorders>
            <w:shd w:val="clear" w:color="auto" w:fill="auto"/>
            <w:noWrap/>
            <w:vAlign w:val="center"/>
            <w:hideMark/>
          </w:tcPr>
          <w:p w14:paraId="24CCB54C"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149</w:t>
            </w:r>
          </w:p>
        </w:tc>
        <w:tc>
          <w:tcPr>
            <w:tcW w:w="1273" w:type="dxa"/>
            <w:tcBorders>
              <w:top w:val="nil"/>
              <w:left w:val="nil"/>
              <w:bottom w:val="nil"/>
              <w:right w:val="nil"/>
            </w:tcBorders>
            <w:shd w:val="clear" w:color="auto" w:fill="auto"/>
            <w:noWrap/>
            <w:vAlign w:val="center"/>
            <w:hideMark/>
          </w:tcPr>
          <w:p w14:paraId="5C53FD66"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4</w:t>
            </w:r>
          </w:p>
        </w:tc>
      </w:tr>
      <w:tr w:rsidR="00C94D6A" w:rsidRPr="00C94D6A" w14:paraId="0C61AC2D" w14:textId="77777777" w:rsidTr="00C94D6A">
        <w:trPr>
          <w:trHeight w:val="300"/>
        </w:trPr>
        <w:tc>
          <w:tcPr>
            <w:tcW w:w="860" w:type="dxa"/>
            <w:tcBorders>
              <w:top w:val="nil"/>
              <w:left w:val="nil"/>
              <w:bottom w:val="single" w:sz="8" w:space="0" w:color="auto"/>
              <w:right w:val="nil"/>
            </w:tcBorders>
            <w:shd w:val="clear" w:color="auto" w:fill="auto"/>
            <w:noWrap/>
            <w:vAlign w:val="center"/>
            <w:hideMark/>
          </w:tcPr>
          <w:p w14:paraId="659571B2" w14:textId="5BD8EEF9"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Me</w:t>
            </w:r>
            <w:r w:rsidR="00DE1878">
              <w:rPr>
                <w:rFonts w:eastAsia="等线" w:cstheme="minorHAnsi"/>
                <w:color w:val="000000"/>
                <w:kern w:val="0"/>
                <w:sz w:val="22"/>
              </w:rPr>
              <w:t>thylate</w:t>
            </w:r>
            <w:r w:rsidR="00C22843">
              <w:rPr>
                <w:rFonts w:eastAsia="等线" w:cstheme="minorHAnsi"/>
                <w:color w:val="000000"/>
                <w:kern w:val="0"/>
                <w:sz w:val="22"/>
              </w:rPr>
              <w:t>d</w:t>
            </w:r>
          </w:p>
        </w:tc>
        <w:tc>
          <w:tcPr>
            <w:tcW w:w="1119" w:type="dxa"/>
            <w:tcBorders>
              <w:top w:val="nil"/>
              <w:left w:val="nil"/>
              <w:bottom w:val="single" w:sz="8" w:space="0" w:color="auto"/>
              <w:right w:val="nil"/>
            </w:tcBorders>
            <w:shd w:val="clear" w:color="auto" w:fill="auto"/>
            <w:noWrap/>
            <w:vAlign w:val="center"/>
            <w:hideMark/>
          </w:tcPr>
          <w:p w14:paraId="3137A902"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75</w:t>
            </w:r>
          </w:p>
        </w:tc>
        <w:tc>
          <w:tcPr>
            <w:tcW w:w="1041" w:type="dxa"/>
            <w:tcBorders>
              <w:top w:val="nil"/>
              <w:left w:val="nil"/>
              <w:bottom w:val="single" w:sz="8" w:space="0" w:color="auto"/>
              <w:right w:val="nil"/>
            </w:tcBorders>
            <w:shd w:val="clear" w:color="auto" w:fill="auto"/>
            <w:noWrap/>
            <w:vAlign w:val="center"/>
            <w:hideMark/>
          </w:tcPr>
          <w:p w14:paraId="3F5B886B"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266</w:t>
            </w:r>
          </w:p>
        </w:tc>
        <w:tc>
          <w:tcPr>
            <w:tcW w:w="1119" w:type="dxa"/>
            <w:tcBorders>
              <w:top w:val="nil"/>
              <w:left w:val="nil"/>
              <w:bottom w:val="single" w:sz="8" w:space="0" w:color="auto"/>
              <w:right w:val="nil"/>
            </w:tcBorders>
            <w:shd w:val="clear" w:color="auto" w:fill="auto"/>
            <w:noWrap/>
            <w:vAlign w:val="center"/>
            <w:hideMark/>
          </w:tcPr>
          <w:p w14:paraId="358D50C8"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8</w:t>
            </w:r>
          </w:p>
        </w:tc>
        <w:tc>
          <w:tcPr>
            <w:tcW w:w="1041" w:type="dxa"/>
            <w:tcBorders>
              <w:top w:val="nil"/>
              <w:left w:val="nil"/>
              <w:bottom w:val="single" w:sz="8" w:space="0" w:color="auto"/>
              <w:right w:val="nil"/>
            </w:tcBorders>
            <w:shd w:val="clear" w:color="auto" w:fill="auto"/>
            <w:noWrap/>
            <w:vAlign w:val="center"/>
            <w:hideMark/>
          </w:tcPr>
          <w:p w14:paraId="0960CF51"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82</w:t>
            </w:r>
          </w:p>
        </w:tc>
        <w:tc>
          <w:tcPr>
            <w:tcW w:w="1202" w:type="dxa"/>
            <w:tcBorders>
              <w:top w:val="nil"/>
              <w:left w:val="nil"/>
              <w:bottom w:val="single" w:sz="8" w:space="0" w:color="auto"/>
              <w:right w:val="nil"/>
            </w:tcBorders>
            <w:shd w:val="clear" w:color="auto" w:fill="auto"/>
            <w:noWrap/>
            <w:vAlign w:val="center"/>
            <w:hideMark/>
          </w:tcPr>
          <w:p w14:paraId="61FE14EA"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15</w:t>
            </w:r>
          </w:p>
        </w:tc>
        <w:tc>
          <w:tcPr>
            <w:tcW w:w="1273" w:type="dxa"/>
            <w:tcBorders>
              <w:top w:val="nil"/>
              <w:left w:val="nil"/>
              <w:bottom w:val="single" w:sz="8" w:space="0" w:color="auto"/>
              <w:right w:val="nil"/>
            </w:tcBorders>
            <w:shd w:val="clear" w:color="auto" w:fill="auto"/>
            <w:noWrap/>
            <w:vAlign w:val="center"/>
            <w:hideMark/>
          </w:tcPr>
          <w:p w14:paraId="6B754194" w14:textId="77777777" w:rsidR="00C94D6A" w:rsidRPr="00C94D6A" w:rsidRDefault="00C94D6A" w:rsidP="00C94D6A">
            <w:pPr>
              <w:spacing w:line="240" w:lineRule="auto"/>
              <w:jc w:val="center"/>
              <w:rPr>
                <w:rFonts w:eastAsia="等线" w:cstheme="minorHAnsi"/>
                <w:color w:val="000000"/>
                <w:kern w:val="0"/>
                <w:sz w:val="22"/>
              </w:rPr>
            </w:pPr>
            <w:r w:rsidRPr="00C94D6A">
              <w:rPr>
                <w:rFonts w:eastAsia="等线" w:cstheme="minorHAnsi"/>
                <w:color w:val="000000"/>
                <w:kern w:val="0"/>
                <w:sz w:val="22"/>
              </w:rPr>
              <w:t>176</w:t>
            </w:r>
          </w:p>
        </w:tc>
      </w:tr>
    </w:tbl>
    <w:p w14:paraId="334985FA" w14:textId="77777777" w:rsidR="003613A6" w:rsidRDefault="003613A6" w:rsidP="00883E45">
      <w:pPr>
        <w:rPr>
          <w:rFonts w:cstheme="minorHAnsi"/>
        </w:rPr>
      </w:pPr>
    </w:p>
    <w:p w14:paraId="78CD16F7" w14:textId="749763B5" w:rsidR="003613A6" w:rsidRPr="00BE3B70" w:rsidRDefault="00DC0289" w:rsidP="00883E45">
      <w:pPr>
        <w:rPr>
          <w:rFonts w:cstheme="minorHAnsi"/>
        </w:rPr>
      </w:pPr>
      <w:r w:rsidRPr="00BE3B70">
        <w:rPr>
          <w:rFonts w:cstheme="minorHAnsi"/>
          <w:b/>
          <w:bCs/>
        </w:rPr>
        <w:t>S</w:t>
      </w:r>
      <w:r w:rsidRPr="00BE3B70">
        <w:rPr>
          <w:rFonts w:cstheme="minorHAnsi" w:hint="eastAsia"/>
          <w:b/>
          <w:bCs/>
        </w:rPr>
        <w:t>upplementa</w:t>
      </w:r>
      <w:r w:rsidR="00136531">
        <w:rPr>
          <w:rFonts w:cstheme="minorHAnsi"/>
          <w:b/>
          <w:bCs/>
        </w:rPr>
        <w:t>l</w:t>
      </w:r>
      <w:r w:rsidRPr="00BE3B70">
        <w:rPr>
          <w:rFonts w:cstheme="minorHAnsi"/>
          <w:b/>
          <w:bCs/>
        </w:rPr>
        <w:t xml:space="preserve"> </w:t>
      </w:r>
      <w:r w:rsidRPr="00BE3B70">
        <w:rPr>
          <w:rFonts w:cstheme="minorHAnsi" w:hint="eastAsia"/>
          <w:b/>
          <w:bCs/>
        </w:rPr>
        <w:t>table</w:t>
      </w:r>
      <w:r w:rsidRPr="00BE3B70">
        <w:rPr>
          <w:rFonts w:cstheme="minorHAnsi"/>
          <w:b/>
          <w:bCs/>
        </w:rPr>
        <w:t xml:space="preserve"> </w:t>
      </w:r>
      <w:r w:rsidR="00CE1487">
        <w:rPr>
          <w:rFonts w:cstheme="minorHAnsi"/>
          <w:b/>
          <w:bCs/>
        </w:rPr>
        <w:t>7</w:t>
      </w:r>
      <w:r w:rsidRPr="00BE3B70">
        <w:rPr>
          <w:rFonts w:cstheme="minorHAnsi"/>
          <w:b/>
          <w:bCs/>
        </w:rPr>
        <w:t>.</w:t>
      </w:r>
      <w:r w:rsidR="00BE3B70">
        <w:rPr>
          <w:rFonts w:cstheme="minorHAnsi"/>
        </w:rPr>
        <w:t xml:space="preserve"> </w:t>
      </w:r>
      <w:r w:rsidR="00BE3B70" w:rsidRPr="00BE3B70">
        <w:rPr>
          <w:rFonts w:cstheme="minorHAnsi"/>
        </w:rPr>
        <w:t>T</w:t>
      </w:r>
      <w:r w:rsidR="00BE3B70" w:rsidRPr="00BE3B70">
        <w:rPr>
          <w:rFonts w:cstheme="minorHAnsi" w:hint="eastAsia"/>
        </w:rPr>
        <w:t>he</w:t>
      </w:r>
      <w:r w:rsidR="00BE3B70" w:rsidRPr="00BE3B70">
        <w:rPr>
          <w:rFonts w:cstheme="minorHAnsi"/>
        </w:rPr>
        <w:t xml:space="preserve"> </w:t>
      </w:r>
      <w:r w:rsidR="00BE3B70" w:rsidRPr="00BE3B70">
        <w:rPr>
          <w:rFonts w:cstheme="minorHAnsi" w:hint="eastAsia"/>
        </w:rPr>
        <w:t>me</w:t>
      </w:r>
      <w:r w:rsidR="00BE3B70" w:rsidRPr="00BE3B70">
        <w:rPr>
          <w:rFonts w:cstheme="minorHAnsi"/>
        </w:rPr>
        <w:t xml:space="preserve">thylation frequencies of each CpG sites in the amplicons of </w:t>
      </w:r>
      <w:r w:rsidR="00BE3B70" w:rsidRPr="00BE3B70">
        <w:rPr>
          <w:rFonts w:cstheme="minorHAnsi"/>
          <w:i/>
          <w:iCs/>
        </w:rPr>
        <w:t xml:space="preserve">NTMT1 </w:t>
      </w:r>
      <w:r w:rsidR="00BE3B70" w:rsidRPr="00BE3B70">
        <w:rPr>
          <w:rFonts w:cstheme="minorHAnsi"/>
        </w:rPr>
        <w:t xml:space="preserve">and </w:t>
      </w:r>
      <w:r w:rsidR="00BE3B70" w:rsidRPr="00BE3B70">
        <w:rPr>
          <w:rFonts w:cstheme="minorHAnsi"/>
          <w:i/>
          <w:iCs/>
        </w:rPr>
        <w:t>MAP3K14-AS1</w:t>
      </w:r>
      <w:r w:rsidR="00BE3B70" w:rsidRPr="00BE3B70">
        <w:rPr>
          <w:rFonts w:cstheme="minorHAnsi"/>
        </w:rPr>
        <w:t xml:space="preserve"> between normal and CRC samples</w:t>
      </w:r>
      <w:r w:rsidR="00BE3B70" w:rsidRPr="00BE3B70">
        <w:rPr>
          <w:rFonts w:cstheme="minorHAnsi"/>
          <w:i/>
          <w:iCs/>
        </w:rPr>
        <w:t>.</w:t>
      </w:r>
    </w:p>
    <w:tbl>
      <w:tblPr>
        <w:tblW w:w="7713" w:type="dxa"/>
        <w:tblBorders>
          <w:top w:val="single" w:sz="8" w:space="0" w:color="auto"/>
          <w:bottom w:val="single" w:sz="8" w:space="0" w:color="auto"/>
        </w:tblBorders>
        <w:tblLook w:val="04A0" w:firstRow="1" w:lastRow="0" w:firstColumn="1" w:lastColumn="0" w:noHBand="0" w:noVBand="1"/>
      </w:tblPr>
      <w:tblGrid>
        <w:gridCol w:w="1858"/>
        <w:gridCol w:w="860"/>
        <w:gridCol w:w="1052"/>
        <w:gridCol w:w="972"/>
        <w:gridCol w:w="1052"/>
        <w:gridCol w:w="514"/>
        <w:gridCol w:w="1476"/>
      </w:tblGrid>
      <w:tr w:rsidR="00AA3131" w:rsidRPr="00550F4C" w14:paraId="01169712" w14:textId="77777777" w:rsidTr="002321A9">
        <w:trPr>
          <w:trHeight w:val="271"/>
        </w:trPr>
        <w:tc>
          <w:tcPr>
            <w:tcW w:w="1858" w:type="dxa"/>
            <w:vMerge w:val="restart"/>
            <w:tcBorders>
              <w:top w:val="single" w:sz="8" w:space="0" w:color="auto"/>
              <w:bottom w:val="nil"/>
            </w:tcBorders>
            <w:shd w:val="clear" w:color="auto" w:fill="auto"/>
            <w:noWrap/>
            <w:vAlign w:val="center"/>
            <w:hideMark/>
          </w:tcPr>
          <w:p w14:paraId="2C56D7B5" w14:textId="77777777" w:rsidR="00DC0289" w:rsidRPr="00DC0289" w:rsidRDefault="00DC0289" w:rsidP="00DC0289">
            <w:pPr>
              <w:spacing w:line="240" w:lineRule="auto"/>
              <w:jc w:val="center"/>
              <w:rPr>
                <w:rFonts w:eastAsia="等线" w:cstheme="minorHAnsi"/>
                <w:color w:val="000000"/>
                <w:kern w:val="0"/>
                <w:sz w:val="22"/>
              </w:rPr>
            </w:pPr>
            <w:r w:rsidRPr="00DC0289">
              <w:rPr>
                <w:rFonts w:eastAsia="等线" w:cstheme="minorHAnsi"/>
                <w:color w:val="000000"/>
                <w:kern w:val="0"/>
                <w:sz w:val="22"/>
              </w:rPr>
              <w:t>Target</w:t>
            </w:r>
          </w:p>
        </w:tc>
        <w:tc>
          <w:tcPr>
            <w:tcW w:w="860" w:type="dxa"/>
            <w:tcBorders>
              <w:top w:val="single" w:sz="8" w:space="0" w:color="auto"/>
              <w:bottom w:val="nil"/>
            </w:tcBorders>
            <w:shd w:val="clear" w:color="auto" w:fill="auto"/>
            <w:noWrap/>
            <w:vAlign w:val="bottom"/>
            <w:hideMark/>
          </w:tcPr>
          <w:p w14:paraId="1A9E0190" w14:textId="77777777" w:rsidR="00DC0289" w:rsidRPr="00DC0289" w:rsidRDefault="00DC0289" w:rsidP="00DC0289">
            <w:pPr>
              <w:spacing w:line="240" w:lineRule="auto"/>
              <w:jc w:val="center"/>
              <w:rPr>
                <w:rFonts w:eastAsia="等线" w:cstheme="minorHAnsi"/>
                <w:color w:val="000000"/>
                <w:kern w:val="0"/>
                <w:sz w:val="22"/>
              </w:rPr>
            </w:pPr>
          </w:p>
        </w:tc>
        <w:tc>
          <w:tcPr>
            <w:tcW w:w="2024" w:type="dxa"/>
            <w:gridSpan w:val="2"/>
            <w:tcBorders>
              <w:top w:val="single" w:sz="8" w:space="0" w:color="auto"/>
              <w:bottom w:val="single" w:sz="8" w:space="0" w:color="auto"/>
            </w:tcBorders>
            <w:shd w:val="clear" w:color="auto" w:fill="auto"/>
            <w:noWrap/>
            <w:vAlign w:val="bottom"/>
            <w:hideMark/>
          </w:tcPr>
          <w:p w14:paraId="3AAEBDBD" w14:textId="77777777" w:rsidR="00DC0289" w:rsidRPr="00DC0289" w:rsidRDefault="00DC0289" w:rsidP="00DC0289">
            <w:pPr>
              <w:spacing w:line="240" w:lineRule="auto"/>
              <w:jc w:val="center"/>
              <w:rPr>
                <w:rFonts w:eastAsia="等线" w:cstheme="minorHAnsi"/>
                <w:color w:val="000000"/>
                <w:kern w:val="0"/>
                <w:sz w:val="22"/>
              </w:rPr>
            </w:pPr>
            <w:r w:rsidRPr="00DC0289">
              <w:rPr>
                <w:rFonts w:eastAsia="等线" w:cstheme="minorHAnsi"/>
                <w:color w:val="000000"/>
                <w:kern w:val="0"/>
                <w:sz w:val="22"/>
              </w:rPr>
              <w:t>normal</w:t>
            </w:r>
          </w:p>
        </w:tc>
        <w:tc>
          <w:tcPr>
            <w:tcW w:w="1495" w:type="dxa"/>
            <w:gridSpan w:val="2"/>
            <w:tcBorders>
              <w:top w:val="single" w:sz="8" w:space="0" w:color="auto"/>
              <w:bottom w:val="single" w:sz="8" w:space="0" w:color="auto"/>
            </w:tcBorders>
            <w:shd w:val="clear" w:color="auto" w:fill="auto"/>
            <w:noWrap/>
            <w:vAlign w:val="bottom"/>
            <w:hideMark/>
          </w:tcPr>
          <w:p w14:paraId="5CB1DFFD" w14:textId="77777777" w:rsidR="00DC0289" w:rsidRPr="00DC0289" w:rsidRDefault="00DC0289" w:rsidP="00DC0289">
            <w:pPr>
              <w:spacing w:line="240" w:lineRule="auto"/>
              <w:jc w:val="center"/>
              <w:rPr>
                <w:rFonts w:eastAsia="等线" w:cstheme="minorHAnsi"/>
                <w:color w:val="000000"/>
                <w:kern w:val="0"/>
                <w:sz w:val="22"/>
              </w:rPr>
            </w:pPr>
            <w:r w:rsidRPr="00DC0289">
              <w:rPr>
                <w:rFonts w:eastAsia="等线" w:cstheme="minorHAnsi"/>
                <w:color w:val="000000"/>
                <w:kern w:val="0"/>
                <w:sz w:val="22"/>
              </w:rPr>
              <w:t>cancer</w:t>
            </w:r>
          </w:p>
        </w:tc>
        <w:tc>
          <w:tcPr>
            <w:tcW w:w="1476" w:type="dxa"/>
            <w:vMerge w:val="restart"/>
            <w:tcBorders>
              <w:top w:val="single" w:sz="8" w:space="0" w:color="auto"/>
              <w:bottom w:val="nil"/>
            </w:tcBorders>
            <w:shd w:val="clear" w:color="auto" w:fill="auto"/>
            <w:noWrap/>
            <w:vAlign w:val="center"/>
            <w:hideMark/>
          </w:tcPr>
          <w:p w14:paraId="2EEACF11" w14:textId="77777777" w:rsidR="00DC0289" w:rsidRPr="00DC0289" w:rsidRDefault="00DC0289" w:rsidP="00DC0289">
            <w:pPr>
              <w:spacing w:line="240" w:lineRule="auto"/>
              <w:jc w:val="center"/>
              <w:rPr>
                <w:rFonts w:eastAsia="等线" w:cstheme="minorHAnsi"/>
                <w:color w:val="000000"/>
                <w:kern w:val="0"/>
                <w:sz w:val="22"/>
              </w:rPr>
            </w:pPr>
            <w:r w:rsidRPr="00DC0289">
              <w:rPr>
                <w:rFonts w:eastAsia="等线" w:cstheme="minorHAnsi"/>
                <w:color w:val="000000"/>
                <w:kern w:val="0"/>
                <w:sz w:val="22"/>
              </w:rPr>
              <w:t>P value</w:t>
            </w:r>
          </w:p>
        </w:tc>
      </w:tr>
      <w:tr w:rsidR="00AA3131" w:rsidRPr="00550F4C" w14:paraId="1D4E102E" w14:textId="77777777" w:rsidTr="002321A9">
        <w:trPr>
          <w:trHeight w:val="271"/>
        </w:trPr>
        <w:tc>
          <w:tcPr>
            <w:tcW w:w="1858" w:type="dxa"/>
            <w:vMerge/>
            <w:tcBorders>
              <w:top w:val="nil"/>
              <w:bottom w:val="single" w:sz="8" w:space="0" w:color="auto"/>
            </w:tcBorders>
            <w:vAlign w:val="center"/>
            <w:hideMark/>
          </w:tcPr>
          <w:p w14:paraId="5AAE437C" w14:textId="77777777" w:rsidR="00DC0289" w:rsidRPr="00DC0289" w:rsidRDefault="00DC0289" w:rsidP="00DC0289">
            <w:pPr>
              <w:spacing w:line="240" w:lineRule="auto"/>
              <w:jc w:val="left"/>
              <w:rPr>
                <w:rFonts w:eastAsia="等线" w:cstheme="minorHAnsi"/>
                <w:color w:val="000000"/>
                <w:kern w:val="0"/>
                <w:sz w:val="22"/>
              </w:rPr>
            </w:pPr>
          </w:p>
        </w:tc>
        <w:tc>
          <w:tcPr>
            <w:tcW w:w="860" w:type="dxa"/>
            <w:tcBorders>
              <w:top w:val="nil"/>
              <w:bottom w:val="single" w:sz="8" w:space="0" w:color="auto"/>
            </w:tcBorders>
            <w:shd w:val="clear" w:color="auto" w:fill="auto"/>
            <w:noWrap/>
            <w:vAlign w:val="bottom"/>
            <w:hideMark/>
          </w:tcPr>
          <w:p w14:paraId="6A5FE3DB" w14:textId="77777777" w:rsidR="00DC0289" w:rsidRPr="00DC0289" w:rsidRDefault="00DC0289" w:rsidP="00DC0289">
            <w:pPr>
              <w:spacing w:line="240" w:lineRule="auto"/>
              <w:jc w:val="center"/>
              <w:rPr>
                <w:rFonts w:eastAsia="等线" w:cstheme="minorHAnsi"/>
                <w:color w:val="000000"/>
                <w:kern w:val="0"/>
                <w:sz w:val="22"/>
              </w:rPr>
            </w:pPr>
          </w:p>
        </w:tc>
        <w:tc>
          <w:tcPr>
            <w:tcW w:w="1052" w:type="dxa"/>
            <w:tcBorders>
              <w:top w:val="single" w:sz="8" w:space="0" w:color="auto"/>
              <w:bottom w:val="single" w:sz="8" w:space="0" w:color="auto"/>
            </w:tcBorders>
            <w:shd w:val="clear" w:color="auto" w:fill="auto"/>
            <w:noWrap/>
            <w:vAlign w:val="bottom"/>
            <w:hideMark/>
          </w:tcPr>
          <w:p w14:paraId="7BB53EDE" w14:textId="594E82DC"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U</w:t>
            </w:r>
            <w:r w:rsidR="002321A9" w:rsidRPr="00550F4C">
              <w:rPr>
                <w:rFonts w:eastAsia="等线" w:cstheme="minorHAnsi"/>
                <w:color w:val="000000"/>
                <w:kern w:val="0"/>
                <w:sz w:val="22"/>
              </w:rPr>
              <w:t>m</w:t>
            </w:r>
          </w:p>
        </w:tc>
        <w:tc>
          <w:tcPr>
            <w:tcW w:w="972" w:type="dxa"/>
            <w:tcBorders>
              <w:top w:val="single" w:sz="8" w:space="0" w:color="auto"/>
              <w:bottom w:val="single" w:sz="8" w:space="0" w:color="auto"/>
            </w:tcBorders>
            <w:shd w:val="clear" w:color="auto" w:fill="auto"/>
            <w:noWrap/>
            <w:vAlign w:val="bottom"/>
            <w:hideMark/>
          </w:tcPr>
          <w:p w14:paraId="7339C39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Me</w:t>
            </w:r>
          </w:p>
        </w:tc>
        <w:tc>
          <w:tcPr>
            <w:tcW w:w="1052" w:type="dxa"/>
            <w:tcBorders>
              <w:top w:val="single" w:sz="8" w:space="0" w:color="auto"/>
              <w:bottom w:val="single" w:sz="8" w:space="0" w:color="auto"/>
            </w:tcBorders>
            <w:shd w:val="clear" w:color="auto" w:fill="auto"/>
            <w:noWrap/>
            <w:vAlign w:val="bottom"/>
            <w:hideMark/>
          </w:tcPr>
          <w:p w14:paraId="0A110B91"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Um</w:t>
            </w:r>
          </w:p>
        </w:tc>
        <w:tc>
          <w:tcPr>
            <w:tcW w:w="443" w:type="dxa"/>
            <w:tcBorders>
              <w:top w:val="single" w:sz="8" w:space="0" w:color="auto"/>
              <w:bottom w:val="single" w:sz="8" w:space="0" w:color="auto"/>
            </w:tcBorders>
            <w:shd w:val="clear" w:color="auto" w:fill="auto"/>
            <w:noWrap/>
            <w:vAlign w:val="bottom"/>
            <w:hideMark/>
          </w:tcPr>
          <w:p w14:paraId="4AF56476"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Me</w:t>
            </w:r>
          </w:p>
        </w:tc>
        <w:tc>
          <w:tcPr>
            <w:tcW w:w="1476" w:type="dxa"/>
            <w:vMerge/>
            <w:tcBorders>
              <w:top w:val="nil"/>
              <w:bottom w:val="single" w:sz="8" w:space="0" w:color="auto"/>
            </w:tcBorders>
            <w:vAlign w:val="center"/>
            <w:hideMark/>
          </w:tcPr>
          <w:p w14:paraId="431BD1D7" w14:textId="77777777" w:rsidR="00DC0289" w:rsidRPr="00DC0289" w:rsidRDefault="00DC0289" w:rsidP="00DC0289">
            <w:pPr>
              <w:spacing w:line="240" w:lineRule="auto"/>
              <w:jc w:val="left"/>
              <w:rPr>
                <w:rFonts w:eastAsia="等线" w:cstheme="minorHAnsi"/>
                <w:color w:val="000000"/>
                <w:kern w:val="0"/>
                <w:sz w:val="22"/>
              </w:rPr>
            </w:pPr>
          </w:p>
        </w:tc>
      </w:tr>
      <w:tr w:rsidR="00AA3131" w:rsidRPr="00550F4C" w14:paraId="0C0E6EDD" w14:textId="77777777" w:rsidTr="002321A9">
        <w:trPr>
          <w:trHeight w:val="285"/>
        </w:trPr>
        <w:tc>
          <w:tcPr>
            <w:tcW w:w="1858" w:type="dxa"/>
            <w:vMerge w:val="restart"/>
            <w:tcBorders>
              <w:top w:val="single" w:sz="8" w:space="0" w:color="auto"/>
            </w:tcBorders>
            <w:shd w:val="clear" w:color="auto" w:fill="auto"/>
            <w:noWrap/>
            <w:vAlign w:val="center"/>
            <w:hideMark/>
          </w:tcPr>
          <w:p w14:paraId="56CF7DD7" w14:textId="0B15BDFB" w:rsidR="00DC0289" w:rsidRPr="00DC0289" w:rsidRDefault="007A6E24" w:rsidP="00DC0289">
            <w:pPr>
              <w:spacing w:line="240" w:lineRule="auto"/>
              <w:jc w:val="center"/>
              <w:rPr>
                <w:rFonts w:eastAsia="等线" w:cstheme="minorHAnsi"/>
                <w:color w:val="000000"/>
                <w:kern w:val="0"/>
                <w:sz w:val="22"/>
              </w:rPr>
            </w:pPr>
            <w:r w:rsidRPr="00550F4C">
              <w:rPr>
                <w:rFonts w:eastAsia="等线" w:cstheme="minorHAnsi"/>
                <w:color w:val="000000"/>
                <w:kern w:val="0"/>
                <w:sz w:val="22"/>
              </w:rPr>
              <w:t>NTMT1 antisense</w:t>
            </w:r>
          </w:p>
        </w:tc>
        <w:tc>
          <w:tcPr>
            <w:tcW w:w="860" w:type="dxa"/>
            <w:tcBorders>
              <w:top w:val="single" w:sz="8" w:space="0" w:color="auto"/>
            </w:tcBorders>
            <w:shd w:val="clear" w:color="auto" w:fill="auto"/>
            <w:noWrap/>
            <w:vAlign w:val="bottom"/>
            <w:hideMark/>
          </w:tcPr>
          <w:p w14:paraId="711B85BB"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CpG1</w:t>
            </w:r>
          </w:p>
        </w:tc>
        <w:tc>
          <w:tcPr>
            <w:tcW w:w="1052" w:type="dxa"/>
            <w:tcBorders>
              <w:top w:val="single" w:sz="8" w:space="0" w:color="auto"/>
            </w:tcBorders>
            <w:shd w:val="clear" w:color="auto" w:fill="auto"/>
            <w:noWrap/>
            <w:vAlign w:val="bottom"/>
            <w:hideMark/>
          </w:tcPr>
          <w:p w14:paraId="47E654F6"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9</w:t>
            </w:r>
          </w:p>
        </w:tc>
        <w:tc>
          <w:tcPr>
            <w:tcW w:w="972" w:type="dxa"/>
            <w:tcBorders>
              <w:top w:val="single" w:sz="8" w:space="0" w:color="auto"/>
            </w:tcBorders>
            <w:shd w:val="clear" w:color="auto" w:fill="auto"/>
            <w:noWrap/>
            <w:vAlign w:val="bottom"/>
            <w:hideMark/>
          </w:tcPr>
          <w:p w14:paraId="6A564F4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9</w:t>
            </w:r>
          </w:p>
        </w:tc>
        <w:tc>
          <w:tcPr>
            <w:tcW w:w="1052" w:type="dxa"/>
            <w:tcBorders>
              <w:top w:val="single" w:sz="8" w:space="0" w:color="auto"/>
            </w:tcBorders>
            <w:shd w:val="clear" w:color="auto" w:fill="auto"/>
            <w:noWrap/>
            <w:vAlign w:val="bottom"/>
            <w:hideMark/>
          </w:tcPr>
          <w:p w14:paraId="0C2C8F4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tcBorders>
              <w:top w:val="single" w:sz="8" w:space="0" w:color="auto"/>
            </w:tcBorders>
            <w:shd w:val="clear" w:color="auto" w:fill="auto"/>
            <w:noWrap/>
            <w:vAlign w:val="bottom"/>
            <w:hideMark/>
          </w:tcPr>
          <w:p w14:paraId="24810530"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25</w:t>
            </w:r>
          </w:p>
        </w:tc>
        <w:tc>
          <w:tcPr>
            <w:tcW w:w="1476" w:type="dxa"/>
            <w:tcBorders>
              <w:top w:val="single" w:sz="8" w:space="0" w:color="auto"/>
            </w:tcBorders>
            <w:shd w:val="clear" w:color="auto" w:fill="auto"/>
            <w:noWrap/>
            <w:vAlign w:val="bottom"/>
            <w:hideMark/>
          </w:tcPr>
          <w:p w14:paraId="04B0C1FB" w14:textId="51D621F9"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4C33B079" w14:textId="77777777" w:rsidTr="002321A9">
        <w:trPr>
          <w:trHeight w:val="271"/>
        </w:trPr>
        <w:tc>
          <w:tcPr>
            <w:tcW w:w="1858" w:type="dxa"/>
            <w:vMerge/>
            <w:vAlign w:val="center"/>
            <w:hideMark/>
          </w:tcPr>
          <w:p w14:paraId="20BFBC00"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769C09D0"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CpG2</w:t>
            </w:r>
          </w:p>
        </w:tc>
        <w:tc>
          <w:tcPr>
            <w:tcW w:w="1052" w:type="dxa"/>
            <w:shd w:val="clear" w:color="auto" w:fill="auto"/>
            <w:noWrap/>
            <w:vAlign w:val="bottom"/>
            <w:hideMark/>
          </w:tcPr>
          <w:p w14:paraId="5B316B2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15</w:t>
            </w:r>
          </w:p>
        </w:tc>
        <w:tc>
          <w:tcPr>
            <w:tcW w:w="972" w:type="dxa"/>
            <w:shd w:val="clear" w:color="auto" w:fill="auto"/>
            <w:noWrap/>
            <w:vAlign w:val="bottom"/>
            <w:hideMark/>
          </w:tcPr>
          <w:p w14:paraId="11E84A9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8</w:t>
            </w:r>
          </w:p>
        </w:tc>
        <w:tc>
          <w:tcPr>
            <w:tcW w:w="1052" w:type="dxa"/>
            <w:shd w:val="clear" w:color="auto" w:fill="auto"/>
            <w:noWrap/>
            <w:vAlign w:val="bottom"/>
            <w:hideMark/>
          </w:tcPr>
          <w:p w14:paraId="1781C4F8"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686E1038"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28</w:t>
            </w:r>
          </w:p>
        </w:tc>
        <w:tc>
          <w:tcPr>
            <w:tcW w:w="1476" w:type="dxa"/>
            <w:shd w:val="clear" w:color="auto" w:fill="auto"/>
            <w:noWrap/>
            <w:vAlign w:val="bottom"/>
            <w:hideMark/>
          </w:tcPr>
          <w:p w14:paraId="61712209" w14:textId="33BF4973"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p>
        </w:tc>
      </w:tr>
      <w:tr w:rsidR="00AA3131" w:rsidRPr="00550F4C" w14:paraId="7FF01683" w14:textId="77777777" w:rsidTr="002321A9">
        <w:trPr>
          <w:trHeight w:val="271"/>
        </w:trPr>
        <w:tc>
          <w:tcPr>
            <w:tcW w:w="1858" w:type="dxa"/>
            <w:vMerge/>
            <w:vAlign w:val="center"/>
            <w:hideMark/>
          </w:tcPr>
          <w:p w14:paraId="7605FFCD"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5F334040"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CpG3</w:t>
            </w:r>
          </w:p>
        </w:tc>
        <w:tc>
          <w:tcPr>
            <w:tcW w:w="1052" w:type="dxa"/>
            <w:shd w:val="clear" w:color="auto" w:fill="auto"/>
            <w:noWrap/>
            <w:vAlign w:val="bottom"/>
            <w:hideMark/>
          </w:tcPr>
          <w:p w14:paraId="4C34BCED"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17</w:t>
            </w:r>
          </w:p>
        </w:tc>
        <w:tc>
          <w:tcPr>
            <w:tcW w:w="972" w:type="dxa"/>
            <w:shd w:val="clear" w:color="auto" w:fill="auto"/>
            <w:noWrap/>
            <w:vAlign w:val="bottom"/>
            <w:hideMark/>
          </w:tcPr>
          <w:p w14:paraId="1E40BC9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8</w:t>
            </w:r>
          </w:p>
        </w:tc>
        <w:tc>
          <w:tcPr>
            <w:tcW w:w="1052" w:type="dxa"/>
            <w:shd w:val="clear" w:color="auto" w:fill="auto"/>
            <w:noWrap/>
            <w:vAlign w:val="bottom"/>
            <w:hideMark/>
          </w:tcPr>
          <w:p w14:paraId="348FEDA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109D2917"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28</w:t>
            </w:r>
          </w:p>
        </w:tc>
        <w:tc>
          <w:tcPr>
            <w:tcW w:w="1476" w:type="dxa"/>
            <w:shd w:val="clear" w:color="auto" w:fill="auto"/>
            <w:noWrap/>
            <w:vAlign w:val="bottom"/>
            <w:hideMark/>
          </w:tcPr>
          <w:p w14:paraId="783E0FC6" w14:textId="3CBB7747"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05C31CD3" w14:textId="77777777" w:rsidTr="002321A9">
        <w:trPr>
          <w:trHeight w:val="271"/>
        </w:trPr>
        <w:tc>
          <w:tcPr>
            <w:tcW w:w="1858" w:type="dxa"/>
            <w:vMerge/>
            <w:vAlign w:val="center"/>
            <w:hideMark/>
          </w:tcPr>
          <w:p w14:paraId="389C9BE6"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6B158737"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CpG4</w:t>
            </w:r>
          </w:p>
        </w:tc>
        <w:tc>
          <w:tcPr>
            <w:tcW w:w="1052" w:type="dxa"/>
            <w:shd w:val="clear" w:color="auto" w:fill="auto"/>
            <w:noWrap/>
            <w:vAlign w:val="bottom"/>
            <w:hideMark/>
          </w:tcPr>
          <w:p w14:paraId="33F13FD1"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17</w:t>
            </w:r>
          </w:p>
        </w:tc>
        <w:tc>
          <w:tcPr>
            <w:tcW w:w="972" w:type="dxa"/>
            <w:shd w:val="clear" w:color="auto" w:fill="auto"/>
            <w:noWrap/>
            <w:vAlign w:val="bottom"/>
            <w:hideMark/>
          </w:tcPr>
          <w:p w14:paraId="492A1210"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8</w:t>
            </w:r>
          </w:p>
        </w:tc>
        <w:tc>
          <w:tcPr>
            <w:tcW w:w="1052" w:type="dxa"/>
            <w:shd w:val="clear" w:color="auto" w:fill="auto"/>
            <w:noWrap/>
            <w:vAlign w:val="bottom"/>
            <w:hideMark/>
          </w:tcPr>
          <w:p w14:paraId="6E03C12F"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w:t>
            </w:r>
          </w:p>
        </w:tc>
        <w:tc>
          <w:tcPr>
            <w:tcW w:w="443" w:type="dxa"/>
            <w:shd w:val="clear" w:color="auto" w:fill="auto"/>
            <w:noWrap/>
            <w:vAlign w:val="bottom"/>
            <w:hideMark/>
          </w:tcPr>
          <w:p w14:paraId="21170BF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26</w:t>
            </w:r>
          </w:p>
        </w:tc>
        <w:tc>
          <w:tcPr>
            <w:tcW w:w="1476" w:type="dxa"/>
            <w:shd w:val="clear" w:color="auto" w:fill="auto"/>
            <w:noWrap/>
            <w:vAlign w:val="bottom"/>
            <w:hideMark/>
          </w:tcPr>
          <w:p w14:paraId="0C326E6E" w14:textId="4F1BA6F4"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5790951C" w14:textId="77777777" w:rsidTr="002321A9">
        <w:trPr>
          <w:trHeight w:val="271"/>
        </w:trPr>
        <w:tc>
          <w:tcPr>
            <w:tcW w:w="1858" w:type="dxa"/>
            <w:vMerge/>
            <w:vAlign w:val="center"/>
            <w:hideMark/>
          </w:tcPr>
          <w:p w14:paraId="29357A3C"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039F1064"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CpG5</w:t>
            </w:r>
          </w:p>
        </w:tc>
        <w:tc>
          <w:tcPr>
            <w:tcW w:w="1052" w:type="dxa"/>
            <w:shd w:val="clear" w:color="auto" w:fill="auto"/>
            <w:noWrap/>
            <w:vAlign w:val="bottom"/>
            <w:hideMark/>
          </w:tcPr>
          <w:p w14:paraId="08446F7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19</w:t>
            </w:r>
          </w:p>
        </w:tc>
        <w:tc>
          <w:tcPr>
            <w:tcW w:w="972" w:type="dxa"/>
            <w:shd w:val="clear" w:color="auto" w:fill="auto"/>
            <w:noWrap/>
            <w:vAlign w:val="bottom"/>
            <w:hideMark/>
          </w:tcPr>
          <w:p w14:paraId="44752FB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6</w:t>
            </w:r>
          </w:p>
        </w:tc>
        <w:tc>
          <w:tcPr>
            <w:tcW w:w="1052" w:type="dxa"/>
            <w:shd w:val="clear" w:color="auto" w:fill="auto"/>
            <w:noWrap/>
            <w:vAlign w:val="bottom"/>
            <w:hideMark/>
          </w:tcPr>
          <w:p w14:paraId="5EB3CF7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w:t>
            </w:r>
          </w:p>
        </w:tc>
        <w:tc>
          <w:tcPr>
            <w:tcW w:w="443" w:type="dxa"/>
            <w:shd w:val="clear" w:color="auto" w:fill="auto"/>
            <w:noWrap/>
            <w:vAlign w:val="bottom"/>
            <w:hideMark/>
          </w:tcPr>
          <w:p w14:paraId="332A5E6C"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26</w:t>
            </w:r>
          </w:p>
        </w:tc>
        <w:tc>
          <w:tcPr>
            <w:tcW w:w="1476" w:type="dxa"/>
            <w:shd w:val="clear" w:color="auto" w:fill="auto"/>
            <w:noWrap/>
            <w:vAlign w:val="bottom"/>
            <w:hideMark/>
          </w:tcPr>
          <w:p w14:paraId="7B75216F" w14:textId="324B95C5"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p>
        </w:tc>
      </w:tr>
      <w:tr w:rsidR="00AA3131" w:rsidRPr="00550F4C" w14:paraId="1B173A6E" w14:textId="77777777" w:rsidTr="002321A9">
        <w:trPr>
          <w:trHeight w:val="271"/>
        </w:trPr>
        <w:tc>
          <w:tcPr>
            <w:tcW w:w="1858" w:type="dxa"/>
            <w:vMerge/>
            <w:vAlign w:val="center"/>
            <w:hideMark/>
          </w:tcPr>
          <w:p w14:paraId="60B541B0"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24A5FA12"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CpG6</w:t>
            </w:r>
          </w:p>
        </w:tc>
        <w:tc>
          <w:tcPr>
            <w:tcW w:w="1052" w:type="dxa"/>
            <w:shd w:val="clear" w:color="auto" w:fill="auto"/>
            <w:noWrap/>
            <w:vAlign w:val="bottom"/>
            <w:hideMark/>
          </w:tcPr>
          <w:p w14:paraId="0E77450E"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18</w:t>
            </w:r>
          </w:p>
        </w:tc>
        <w:tc>
          <w:tcPr>
            <w:tcW w:w="972" w:type="dxa"/>
            <w:shd w:val="clear" w:color="auto" w:fill="auto"/>
            <w:noWrap/>
            <w:vAlign w:val="bottom"/>
            <w:hideMark/>
          </w:tcPr>
          <w:p w14:paraId="10A0ECA0"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6</w:t>
            </w:r>
          </w:p>
        </w:tc>
        <w:tc>
          <w:tcPr>
            <w:tcW w:w="1052" w:type="dxa"/>
            <w:shd w:val="clear" w:color="auto" w:fill="auto"/>
            <w:noWrap/>
            <w:vAlign w:val="bottom"/>
            <w:hideMark/>
          </w:tcPr>
          <w:p w14:paraId="08A274FE"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w:t>
            </w:r>
          </w:p>
        </w:tc>
        <w:tc>
          <w:tcPr>
            <w:tcW w:w="443" w:type="dxa"/>
            <w:shd w:val="clear" w:color="auto" w:fill="auto"/>
            <w:noWrap/>
            <w:vAlign w:val="bottom"/>
            <w:hideMark/>
          </w:tcPr>
          <w:p w14:paraId="5B6EF6F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26</w:t>
            </w:r>
          </w:p>
        </w:tc>
        <w:tc>
          <w:tcPr>
            <w:tcW w:w="1476" w:type="dxa"/>
            <w:shd w:val="clear" w:color="auto" w:fill="auto"/>
            <w:noWrap/>
            <w:vAlign w:val="bottom"/>
            <w:hideMark/>
          </w:tcPr>
          <w:p w14:paraId="4B05082B" w14:textId="380DF1CD"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19740434" w14:textId="77777777" w:rsidTr="002321A9">
        <w:trPr>
          <w:trHeight w:val="271"/>
        </w:trPr>
        <w:tc>
          <w:tcPr>
            <w:tcW w:w="1858" w:type="dxa"/>
            <w:vMerge/>
            <w:vAlign w:val="center"/>
            <w:hideMark/>
          </w:tcPr>
          <w:p w14:paraId="65295B83"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7EA88A5A"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CpG7</w:t>
            </w:r>
          </w:p>
        </w:tc>
        <w:tc>
          <w:tcPr>
            <w:tcW w:w="1052" w:type="dxa"/>
            <w:shd w:val="clear" w:color="auto" w:fill="auto"/>
            <w:noWrap/>
            <w:vAlign w:val="bottom"/>
            <w:hideMark/>
          </w:tcPr>
          <w:p w14:paraId="22D08FC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18</w:t>
            </w:r>
          </w:p>
        </w:tc>
        <w:tc>
          <w:tcPr>
            <w:tcW w:w="972" w:type="dxa"/>
            <w:shd w:val="clear" w:color="auto" w:fill="auto"/>
            <w:noWrap/>
            <w:vAlign w:val="bottom"/>
            <w:hideMark/>
          </w:tcPr>
          <w:p w14:paraId="3628096D"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7</w:t>
            </w:r>
          </w:p>
        </w:tc>
        <w:tc>
          <w:tcPr>
            <w:tcW w:w="1052" w:type="dxa"/>
            <w:shd w:val="clear" w:color="auto" w:fill="auto"/>
            <w:noWrap/>
            <w:vAlign w:val="bottom"/>
            <w:hideMark/>
          </w:tcPr>
          <w:p w14:paraId="38FE6F6B"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14052707"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28</w:t>
            </w:r>
          </w:p>
        </w:tc>
        <w:tc>
          <w:tcPr>
            <w:tcW w:w="1476" w:type="dxa"/>
            <w:shd w:val="clear" w:color="auto" w:fill="auto"/>
            <w:noWrap/>
            <w:vAlign w:val="bottom"/>
            <w:hideMark/>
          </w:tcPr>
          <w:p w14:paraId="24B6F224" w14:textId="0C10ED6A"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3DF2EBCA" w14:textId="77777777" w:rsidTr="002321A9">
        <w:trPr>
          <w:trHeight w:val="271"/>
        </w:trPr>
        <w:tc>
          <w:tcPr>
            <w:tcW w:w="1858" w:type="dxa"/>
            <w:vMerge/>
            <w:vAlign w:val="center"/>
            <w:hideMark/>
          </w:tcPr>
          <w:p w14:paraId="12D2106A"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1FCC7DF7"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CpG8</w:t>
            </w:r>
          </w:p>
        </w:tc>
        <w:tc>
          <w:tcPr>
            <w:tcW w:w="1052" w:type="dxa"/>
            <w:shd w:val="clear" w:color="auto" w:fill="auto"/>
            <w:noWrap/>
            <w:vAlign w:val="bottom"/>
            <w:hideMark/>
          </w:tcPr>
          <w:p w14:paraId="03091CD7"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18</w:t>
            </w:r>
          </w:p>
        </w:tc>
        <w:tc>
          <w:tcPr>
            <w:tcW w:w="972" w:type="dxa"/>
            <w:shd w:val="clear" w:color="auto" w:fill="auto"/>
            <w:noWrap/>
            <w:vAlign w:val="bottom"/>
            <w:hideMark/>
          </w:tcPr>
          <w:p w14:paraId="0FA408C0"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7</w:t>
            </w:r>
          </w:p>
        </w:tc>
        <w:tc>
          <w:tcPr>
            <w:tcW w:w="1052" w:type="dxa"/>
            <w:shd w:val="clear" w:color="auto" w:fill="auto"/>
            <w:noWrap/>
            <w:vAlign w:val="bottom"/>
            <w:hideMark/>
          </w:tcPr>
          <w:p w14:paraId="22F05A6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79C9428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28</w:t>
            </w:r>
          </w:p>
        </w:tc>
        <w:tc>
          <w:tcPr>
            <w:tcW w:w="1476" w:type="dxa"/>
            <w:shd w:val="clear" w:color="auto" w:fill="auto"/>
            <w:noWrap/>
            <w:vAlign w:val="bottom"/>
            <w:hideMark/>
          </w:tcPr>
          <w:p w14:paraId="390989A9" w14:textId="7DD34CC4"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2BDE89B2" w14:textId="77777777" w:rsidTr="002321A9">
        <w:trPr>
          <w:trHeight w:val="271"/>
        </w:trPr>
        <w:tc>
          <w:tcPr>
            <w:tcW w:w="1858" w:type="dxa"/>
            <w:vMerge/>
            <w:vAlign w:val="center"/>
            <w:hideMark/>
          </w:tcPr>
          <w:p w14:paraId="2B4C8498"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31877763"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CpG9</w:t>
            </w:r>
          </w:p>
        </w:tc>
        <w:tc>
          <w:tcPr>
            <w:tcW w:w="1052" w:type="dxa"/>
            <w:shd w:val="clear" w:color="auto" w:fill="auto"/>
            <w:noWrap/>
            <w:vAlign w:val="bottom"/>
            <w:hideMark/>
          </w:tcPr>
          <w:p w14:paraId="34FBE556"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16</w:t>
            </w:r>
          </w:p>
        </w:tc>
        <w:tc>
          <w:tcPr>
            <w:tcW w:w="972" w:type="dxa"/>
            <w:shd w:val="clear" w:color="auto" w:fill="auto"/>
            <w:noWrap/>
            <w:vAlign w:val="bottom"/>
            <w:hideMark/>
          </w:tcPr>
          <w:p w14:paraId="3E99DBF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9</w:t>
            </w:r>
          </w:p>
        </w:tc>
        <w:tc>
          <w:tcPr>
            <w:tcW w:w="1052" w:type="dxa"/>
            <w:shd w:val="clear" w:color="auto" w:fill="auto"/>
            <w:noWrap/>
            <w:vAlign w:val="bottom"/>
            <w:hideMark/>
          </w:tcPr>
          <w:p w14:paraId="2F97CC9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w:t>
            </w:r>
          </w:p>
        </w:tc>
        <w:tc>
          <w:tcPr>
            <w:tcW w:w="443" w:type="dxa"/>
            <w:shd w:val="clear" w:color="auto" w:fill="auto"/>
            <w:noWrap/>
            <w:vAlign w:val="bottom"/>
            <w:hideMark/>
          </w:tcPr>
          <w:p w14:paraId="6D90E2D2"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27</w:t>
            </w:r>
          </w:p>
        </w:tc>
        <w:tc>
          <w:tcPr>
            <w:tcW w:w="1476" w:type="dxa"/>
            <w:shd w:val="clear" w:color="auto" w:fill="auto"/>
            <w:noWrap/>
            <w:vAlign w:val="bottom"/>
            <w:hideMark/>
          </w:tcPr>
          <w:p w14:paraId="6A5A78F0" w14:textId="4335CFB4"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0B7B69F6" w14:textId="77777777" w:rsidTr="002321A9">
        <w:trPr>
          <w:trHeight w:val="271"/>
        </w:trPr>
        <w:tc>
          <w:tcPr>
            <w:tcW w:w="1858" w:type="dxa"/>
            <w:vMerge/>
            <w:vAlign w:val="center"/>
            <w:hideMark/>
          </w:tcPr>
          <w:p w14:paraId="13554AD5"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4A2486B3"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CpG10</w:t>
            </w:r>
          </w:p>
        </w:tc>
        <w:tc>
          <w:tcPr>
            <w:tcW w:w="1052" w:type="dxa"/>
            <w:shd w:val="clear" w:color="auto" w:fill="auto"/>
            <w:noWrap/>
            <w:vAlign w:val="bottom"/>
            <w:hideMark/>
          </w:tcPr>
          <w:p w14:paraId="7650592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18</w:t>
            </w:r>
          </w:p>
        </w:tc>
        <w:tc>
          <w:tcPr>
            <w:tcW w:w="972" w:type="dxa"/>
            <w:shd w:val="clear" w:color="auto" w:fill="auto"/>
            <w:noWrap/>
            <w:vAlign w:val="bottom"/>
            <w:hideMark/>
          </w:tcPr>
          <w:p w14:paraId="0378AB4C"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7</w:t>
            </w:r>
          </w:p>
        </w:tc>
        <w:tc>
          <w:tcPr>
            <w:tcW w:w="1052" w:type="dxa"/>
            <w:shd w:val="clear" w:color="auto" w:fill="auto"/>
            <w:noWrap/>
            <w:vAlign w:val="bottom"/>
            <w:hideMark/>
          </w:tcPr>
          <w:p w14:paraId="475047C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w:t>
            </w:r>
          </w:p>
        </w:tc>
        <w:tc>
          <w:tcPr>
            <w:tcW w:w="443" w:type="dxa"/>
            <w:shd w:val="clear" w:color="auto" w:fill="auto"/>
            <w:noWrap/>
            <w:vAlign w:val="bottom"/>
            <w:hideMark/>
          </w:tcPr>
          <w:p w14:paraId="6DDE1D2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24</w:t>
            </w:r>
          </w:p>
        </w:tc>
        <w:tc>
          <w:tcPr>
            <w:tcW w:w="1476" w:type="dxa"/>
            <w:shd w:val="clear" w:color="auto" w:fill="auto"/>
            <w:noWrap/>
            <w:vAlign w:val="bottom"/>
            <w:hideMark/>
          </w:tcPr>
          <w:p w14:paraId="7D10E057" w14:textId="514DFE7A"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1DAF7021" w14:textId="77777777" w:rsidTr="002321A9">
        <w:trPr>
          <w:trHeight w:val="285"/>
        </w:trPr>
        <w:tc>
          <w:tcPr>
            <w:tcW w:w="1858" w:type="dxa"/>
            <w:vMerge w:val="restart"/>
            <w:shd w:val="clear" w:color="auto" w:fill="auto"/>
            <w:noWrap/>
            <w:vAlign w:val="center"/>
            <w:hideMark/>
          </w:tcPr>
          <w:p w14:paraId="189CBBB1" w14:textId="6A970737" w:rsidR="00DC0289" w:rsidRPr="00DC0289" w:rsidRDefault="00A41159" w:rsidP="00DC0289">
            <w:pPr>
              <w:spacing w:line="240" w:lineRule="auto"/>
              <w:jc w:val="center"/>
              <w:rPr>
                <w:rFonts w:eastAsia="等线" w:cstheme="minorHAnsi"/>
                <w:color w:val="000000"/>
                <w:kern w:val="0"/>
                <w:sz w:val="22"/>
              </w:rPr>
            </w:pPr>
            <w:r w:rsidRPr="00550F4C">
              <w:rPr>
                <w:rFonts w:eastAsia="等线" w:cstheme="minorHAnsi"/>
                <w:color w:val="000000"/>
                <w:kern w:val="0"/>
                <w:sz w:val="22"/>
              </w:rPr>
              <w:t>NTMT1 sense</w:t>
            </w:r>
          </w:p>
        </w:tc>
        <w:tc>
          <w:tcPr>
            <w:tcW w:w="860" w:type="dxa"/>
            <w:shd w:val="clear" w:color="auto" w:fill="auto"/>
            <w:noWrap/>
            <w:vAlign w:val="bottom"/>
            <w:hideMark/>
          </w:tcPr>
          <w:p w14:paraId="4FD9270D" w14:textId="77777777" w:rsidR="00DC0289" w:rsidRPr="00DC0289" w:rsidRDefault="00DC0289" w:rsidP="00DC0289">
            <w:pPr>
              <w:spacing w:line="240" w:lineRule="auto"/>
              <w:jc w:val="left"/>
              <w:rPr>
                <w:rFonts w:eastAsia="等线" w:cstheme="minorHAnsi"/>
                <w:color w:val="000000"/>
                <w:kern w:val="0"/>
                <w:sz w:val="22"/>
              </w:rPr>
            </w:pPr>
            <w:r w:rsidRPr="00DC0289">
              <w:rPr>
                <w:rFonts w:eastAsia="等线" w:cstheme="minorHAnsi"/>
                <w:color w:val="000000"/>
                <w:kern w:val="0"/>
                <w:sz w:val="22"/>
              </w:rPr>
              <w:t>CpG1</w:t>
            </w:r>
          </w:p>
        </w:tc>
        <w:tc>
          <w:tcPr>
            <w:tcW w:w="1052" w:type="dxa"/>
            <w:shd w:val="clear" w:color="auto" w:fill="auto"/>
            <w:noWrap/>
            <w:vAlign w:val="bottom"/>
            <w:hideMark/>
          </w:tcPr>
          <w:p w14:paraId="58BC0EF0"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22</w:t>
            </w:r>
          </w:p>
        </w:tc>
        <w:tc>
          <w:tcPr>
            <w:tcW w:w="972" w:type="dxa"/>
            <w:shd w:val="clear" w:color="auto" w:fill="auto"/>
            <w:noWrap/>
            <w:vAlign w:val="bottom"/>
            <w:hideMark/>
          </w:tcPr>
          <w:p w14:paraId="4195F8A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5</w:t>
            </w:r>
          </w:p>
        </w:tc>
        <w:tc>
          <w:tcPr>
            <w:tcW w:w="1052" w:type="dxa"/>
            <w:shd w:val="clear" w:color="auto" w:fill="auto"/>
            <w:noWrap/>
            <w:vAlign w:val="bottom"/>
            <w:hideMark/>
          </w:tcPr>
          <w:p w14:paraId="31704AD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8</w:t>
            </w:r>
          </w:p>
        </w:tc>
        <w:tc>
          <w:tcPr>
            <w:tcW w:w="443" w:type="dxa"/>
            <w:shd w:val="clear" w:color="auto" w:fill="auto"/>
            <w:noWrap/>
            <w:vAlign w:val="bottom"/>
            <w:hideMark/>
          </w:tcPr>
          <w:p w14:paraId="3BF350AD"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22</w:t>
            </w:r>
          </w:p>
        </w:tc>
        <w:tc>
          <w:tcPr>
            <w:tcW w:w="1476" w:type="dxa"/>
            <w:shd w:val="clear" w:color="auto" w:fill="auto"/>
            <w:noWrap/>
            <w:vAlign w:val="bottom"/>
            <w:hideMark/>
          </w:tcPr>
          <w:p w14:paraId="006AD664" w14:textId="01D4AE34"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27A7A73F" w14:textId="77777777" w:rsidTr="002321A9">
        <w:trPr>
          <w:trHeight w:val="271"/>
        </w:trPr>
        <w:tc>
          <w:tcPr>
            <w:tcW w:w="1858" w:type="dxa"/>
            <w:vMerge/>
            <w:vAlign w:val="center"/>
            <w:hideMark/>
          </w:tcPr>
          <w:p w14:paraId="6E6D657F"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75DBB7BA" w14:textId="77777777" w:rsidR="00DC0289" w:rsidRPr="00DC0289" w:rsidRDefault="00DC0289" w:rsidP="00DC0289">
            <w:pPr>
              <w:spacing w:line="240" w:lineRule="auto"/>
              <w:jc w:val="left"/>
              <w:rPr>
                <w:rFonts w:eastAsia="等线" w:cstheme="minorHAnsi"/>
                <w:color w:val="000000"/>
                <w:kern w:val="0"/>
                <w:sz w:val="22"/>
              </w:rPr>
            </w:pPr>
            <w:r w:rsidRPr="00DC0289">
              <w:rPr>
                <w:rFonts w:eastAsia="等线" w:cstheme="minorHAnsi"/>
                <w:color w:val="000000"/>
                <w:kern w:val="0"/>
                <w:sz w:val="22"/>
              </w:rPr>
              <w:t>CpG2</w:t>
            </w:r>
          </w:p>
        </w:tc>
        <w:tc>
          <w:tcPr>
            <w:tcW w:w="1052" w:type="dxa"/>
            <w:shd w:val="clear" w:color="auto" w:fill="auto"/>
            <w:noWrap/>
            <w:vAlign w:val="bottom"/>
            <w:hideMark/>
          </w:tcPr>
          <w:p w14:paraId="0924431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14</w:t>
            </w:r>
          </w:p>
        </w:tc>
        <w:tc>
          <w:tcPr>
            <w:tcW w:w="972" w:type="dxa"/>
            <w:shd w:val="clear" w:color="auto" w:fill="auto"/>
            <w:noWrap/>
            <w:vAlign w:val="bottom"/>
            <w:hideMark/>
          </w:tcPr>
          <w:p w14:paraId="4F2ED88B"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w:t>
            </w:r>
          </w:p>
        </w:tc>
        <w:tc>
          <w:tcPr>
            <w:tcW w:w="1052" w:type="dxa"/>
            <w:shd w:val="clear" w:color="auto" w:fill="auto"/>
            <w:noWrap/>
            <w:vAlign w:val="bottom"/>
            <w:hideMark/>
          </w:tcPr>
          <w:p w14:paraId="53362AC1"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60131B48"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30</w:t>
            </w:r>
          </w:p>
        </w:tc>
        <w:tc>
          <w:tcPr>
            <w:tcW w:w="1476" w:type="dxa"/>
            <w:shd w:val="clear" w:color="auto" w:fill="auto"/>
            <w:noWrap/>
            <w:vAlign w:val="bottom"/>
            <w:hideMark/>
          </w:tcPr>
          <w:p w14:paraId="580A8BF2" w14:textId="40912465"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7B9DDD7F" w14:textId="77777777" w:rsidTr="002321A9">
        <w:trPr>
          <w:trHeight w:val="271"/>
        </w:trPr>
        <w:tc>
          <w:tcPr>
            <w:tcW w:w="1858" w:type="dxa"/>
            <w:vMerge/>
            <w:vAlign w:val="center"/>
            <w:hideMark/>
          </w:tcPr>
          <w:p w14:paraId="65C7D7AD"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3EAA061A" w14:textId="77777777" w:rsidR="00DC0289" w:rsidRPr="00DC0289" w:rsidRDefault="00DC0289" w:rsidP="00DC0289">
            <w:pPr>
              <w:spacing w:line="240" w:lineRule="auto"/>
              <w:jc w:val="left"/>
              <w:rPr>
                <w:rFonts w:eastAsia="等线" w:cstheme="minorHAnsi"/>
                <w:color w:val="000000"/>
                <w:kern w:val="0"/>
                <w:sz w:val="22"/>
              </w:rPr>
            </w:pPr>
            <w:r w:rsidRPr="00DC0289">
              <w:rPr>
                <w:rFonts w:eastAsia="等线" w:cstheme="minorHAnsi"/>
                <w:color w:val="000000"/>
                <w:kern w:val="0"/>
                <w:sz w:val="22"/>
              </w:rPr>
              <w:t>CpG3</w:t>
            </w:r>
          </w:p>
        </w:tc>
        <w:tc>
          <w:tcPr>
            <w:tcW w:w="1052" w:type="dxa"/>
            <w:shd w:val="clear" w:color="auto" w:fill="auto"/>
            <w:noWrap/>
            <w:vAlign w:val="bottom"/>
            <w:hideMark/>
          </w:tcPr>
          <w:p w14:paraId="1BB8EFC2"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5</w:t>
            </w:r>
          </w:p>
        </w:tc>
        <w:tc>
          <w:tcPr>
            <w:tcW w:w="972" w:type="dxa"/>
            <w:shd w:val="clear" w:color="auto" w:fill="auto"/>
            <w:noWrap/>
            <w:vAlign w:val="bottom"/>
            <w:hideMark/>
          </w:tcPr>
          <w:p w14:paraId="20D2B6ED"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1052" w:type="dxa"/>
            <w:shd w:val="clear" w:color="auto" w:fill="auto"/>
            <w:noWrap/>
            <w:vAlign w:val="bottom"/>
            <w:hideMark/>
          </w:tcPr>
          <w:p w14:paraId="4EC0669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462C3CB8"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30</w:t>
            </w:r>
          </w:p>
        </w:tc>
        <w:tc>
          <w:tcPr>
            <w:tcW w:w="1476" w:type="dxa"/>
            <w:shd w:val="clear" w:color="auto" w:fill="auto"/>
            <w:noWrap/>
            <w:vAlign w:val="bottom"/>
            <w:hideMark/>
          </w:tcPr>
          <w:p w14:paraId="2A222979" w14:textId="513A2335"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4B8588D5" w14:textId="77777777" w:rsidTr="002321A9">
        <w:trPr>
          <w:trHeight w:val="271"/>
        </w:trPr>
        <w:tc>
          <w:tcPr>
            <w:tcW w:w="1858" w:type="dxa"/>
            <w:vMerge w:val="restart"/>
            <w:shd w:val="clear" w:color="auto" w:fill="auto"/>
            <w:noWrap/>
            <w:vAlign w:val="center"/>
            <w:hideMark/>
          </w:tcPr>
          <w:p w14:paraId="72474978" w14:textId="14321A30" w:rsidR="00DC0289" w:rsidRPr="00DC0289" w:rsidRDefault="00AA3131" w:rsidP="00DC0289">
            <w:pPr>
              <w:spacing w:line="240" w:lineRule="auto"/>
              <w:jc w:val="center"/>
              <w:rPr>
                <w:rFonts w:eastAsia="等线" w:cstheme="minorHAnsi"/>
                <w:color w:val="000000"/>
                <w:kern w:val="0"/>
                <w:sz w:val="22"/>
              </w:rPr>
            </w:pPr>
            <w:bookmarkStart w:id="4" w:name="OLE_LINK1"/>
            <w:r w:rsidRPr="00550F4C">
              <w:rPr>
                <w:rFonts w:eastAsia="等线" w:cstheme="minorHAnsi"/>
                <w:color w:val="000000"/>
                <w:kern w:val="0"/>
                <w:sz w:val="22"/>
              </w:rPr>
              <w:t>MAP3K14-AS1</w:t>
            </w:r>
            <w:bookmarkEnd w:id="4"/>
            <w:r w:rsidRPr="00550F4C">
              <w:rPr>
                <w:rFonts w:eastAsia="等线" w:cstheme="minorHAnsi"/>
                <w:color w:val="000000"/>
                <w:kern w:val="0"/>
                <w:sz w:val="22"/>
              </w:rPr>
              <w:t xml:space="preserve"> antisense</w:t>
            </w:r>
          </w:p>
        </w:tc>
        <w:tc>
          <w:tcPr>
            <w:tcW w:w="860" w:type="dxa"/>
            <w:shd w:val="clear" w:color="auto" w:fill="auto"/>
            <w:noWrap/>
            <w:vAlign w:val="bottom"/>
            <w:hideMark/>
          </w:tcPr>
          <w:p w14:paraId="33DA7602"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CpG1</w:t>
            </w:r>
          </w:p>
        </w:tc>
        <w:tc>
          <w:tcPr>
            <w:tcW w:w="1052" w:type="dxa"/>
            <w:shd w:val="clear" w:color="auto" w:fill="auto"/>
            <w:noWrap/>
            <w:vAlign w:val="bottom"/>
            <w:hideMark/>
          </w:tcPr>
          <w:p w14:paraId="5EEDF67A"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25</w:t>
            </w:r>
          </w:p>
        </w:tc>
        <w:tc>
          <w:tcPr>
            <w:tcW w:w="972" w:type="dxa"/>
            <w:shd w:val="clear" w:color="auto" w:fill="auto"/>
            <w:noWrap/>
            <w:vAlign w:val="bottom"/>
            <w:hideMark/>
          </w:tcPr>
          <w:p w14:paraId="6A1598A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w:t>
            </w:r>
          </w:p>
        </w:tc>
        <w:tc>
          <w:tcPr>
            <w:tcW w:w="1052" w:type="dxa"/>
            <w:shd w:val="clear" w:color="auto" w:fill="auto"/>
            <w:noWrap/>
            <w:vAlign w:val="bottom"/>
            <w:hideMark/>
          </w:tcPr>
          <w:p w14:paraId="598E6C47"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47DCB450"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30</w:t>
            </w:r>
          </w:p>
        </w:tc>
        <w:tc>
          <w:tcPr>
            <w:tcW w:w="1476" w:type="dxa"/>
            <w:shd w:val="clear" w:color="auto" w:fill="auto"/>
            <w:noWrap/>
            <w:vAlign w:val="bottom"/>
            <w:hideMark/>
          </w:tcPr>
          <w:p w14:paraId="78FE36B4" w14:textId="57C97E0D"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1E12B610" w14:textId="77777777" w:rsidTr="002321A9">
        <w:trPr>
          <w:trHeight w:val="271"/>
        </w:trPr>
        <w:tc>
          <w:tcPr>
            <w:tcW w:w="1858" w:type="dxa"/>
            <w:vMerge/>
            <w:vAlign w:val="center"/>
            <w:hideMark/>
          </w:tcPr>
          <w:p w14:paraId="5CDF2D84"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78E20E7F"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CpG2</w:t>
            </w:r>
          </w:p>
        </w:tc>
        <w:tc>
          <w:tcPr>
            <w:tcW w:w="1052" w:type="dxa"/>
            <w:shd w:val="clear" w:color="auto" w:fill="auto"/>
            <w:noWrap/>
            <w:vAlign w:val="bottom"/>
            <w:hideMark/>
          </w:tcPr>
          <w:p w14:paraId="13530D69"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28</w:t>
            </w:r>
          </w:p>
        </w:tc>
        <w:tc>
          <w:tcPr>
            <w:tcW w:w="972" w:type="dxa"/>
            <w:shd w:val="clear" w:color="auto" w:fill="auto"/>
            <w:noWrap/>
            <w:vAlign w:val="bottom"/>
            <w:hideMark/>
          </w:tcPr>
          <w:p w14:paraId="74361E9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w:t>
            </w:r>
          </w:p>
        </w:tc>
        <w:tc>
          <w:tcPr>
            <w:tcW w:w="1052" w:type="dxa"/>
            <w:shd w:val="clear" w:color="auto" w:fill="auto"/>
            <w:noWrap/>
            <w:vAlign w:val="bottom"/>
            <w:hideMark/>
          </w:tcPr>
          <w:p w14:paraId="5B3FFEC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w:t>
            </w:r>
          </w:p>
        </w:tc>
        <w:tc>
          <w:tcPr>
            <w:tcW w:w="443" w:type="dxa"/>
            <w:shd w:val="clear" w:color="auto" w:fill="auto"/>
            <w:noWrap/>
            <w:vAlign w:val="bottom"/>
            <w:hideMark/>
          </w:tcPr>
          <w:p w14:paraId="411D675D"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28</w:t>
            </w:r>
          </w:p>
        </w:tc>
        <w:tc>
          <w:tcPr>
            <w:tcW w:w="1476" w:type="dxa"/>
            <w:shd w:val="clear" w:color="auto" w:fill="auto"/>
            <w:noWrap/>
            <w:vAlign w:val="bottom"/>
            <w:hideMark/>
          </w:tcPr>
          <w:p w14:paraId="2013438A" w14:textId="572EE001"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797CD946" w14:textId="77777777" w:rsidTr="002321A9">
        <w:trPr>
          <w:trHeight w:val="271"/>
        </w:trPr>
        <w:tc>
          <w:tcPr>
            <w:tcW w:w="1858" w:type="dxa"/>
            <w:vMerge/>
            <w:vAlign w:val="center"/>
            <w:hideMark/>
          </w:tcPr>
          <w:p w14:paraId="4EDF4EBD"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67DC9B13"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CpG3</w:t>
            </w:r>
          </w:p>
        </w:tc>
        <w:tc>
          <w:tcPr>
            <w:tcW w:w="1052" w:type="dxa"/>
            <w:shd w:val="clear" w:color="auto" w:fill="auto"/>
            <w:noWrap/>
            <w:vAlign w:val="bottom"/>
            <w:hideMark/>
          </w:tcPr>
          <w:p w14:paraId="15360FC2"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26</w:t>
            </w:r>
          </w:p>
        </w:tc>
        <w:tc>
          <w:tcPr>
            <w:tcW w:w="972" w:type="dxa"/>
            <w:shd w:val="clear" w:color="auto" w:fill="auto"/>
            <w:noWrap/>
            <w:vAlign w:val="bottom"/>
            <w:hideMark/>
          </w:tcPr>
          <w:p w14:paraId="56072F83"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4</w:t>
            </w:r>
          </w:p>
        </w:tc>
        <w:tc>
          <w:tcPr>
            <w:tcW w:w="1052" w:type="dxa"/>
            <w:shd w:val="clear" w:color="auto" w:fill="auto"/>
            <w:noWrap/>
            <w:vAlign w:val="bottom"/>
            <w:hideMark/>
          </w:tcPr>
          <w:p w14:paraId="6CB68A9B"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31F04A3B"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30</w:t>
            </w:r>
          </w:p>
        </w:tc>
        <w:tc>
          <w:tcPr>
            <w:tcW w:w="1476" w:type="dxa"/>
            <w:shd w:val="clear" w:color="auto" w:fill="auto"/>
            <w:noWrap/>
            <w:vAlign w:val="bottom"/>
            <w:hideMark/>
          </w:tcPr>
          <w:p w14:paraId="6A5C7EE4" w14:textId="0CC1D3A4"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p>
        </w:tc>
      </w:tr>
      <w:tr w:rsidR="00AA3131" w:rsidRPr="00550F4C" w14:paraId="54D14CB3" w14:textId="77777777" w:rsidTr="002321A9">
        <w:trPr>
          <w:trHeight w:val="271"/>
        </w:trPr>
        <w:tc>
          <w:tcPr>
            <w:tcW w:w="1858" w:type="dxa"/>
            <w:vMerge/>
            <w:vAlign w:val="center"/>
            <w:hideMark/>
          </w:tcPr>
          <w:p w14:paraId="45A85A93"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66A794E3"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CpG4</w:t>
            </w:r>
          </w:p>
        </w:tc>
        <w:tc>
          <w:tcPr>
            <w:tcW w:w="1052" w:type="dxa"/>
            <w:shd w:val="clear" w:color="auto" w:fill="auto"/>
            <w:noWrap/>
            <w:vAlign w:val="bottom"/>
            <w:hideMark/>
          </w:tcPr>
          <w:p w14:paraId="4607C05A"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27</w:t>
            </w:r>
          </w:p>
        </w:tc>
        <w:tc>
          <w:tcPr>
            <w:tcW w:w="972" w:type="dxa"/>
            <w:shd w:val="clear" w:color="auto" w:fill="auto"/>
            <w:noWrap/>
            <w:vAlign w:val="bottom"/>
            <w:hideMark/>
          </w:tcPr>
          <w:p w14:paraId="326B0826"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w:t>
            </w:r>
          </w:p>
        </w:tc>
        <w:tc>
          <w:tcPr>
            <w:tcW w:w="1052" w:type="dxa"/>
            <w:shd w:val="clear" w:color="auto" w:fill="auto"/>
            <w:noWrap/>
            <w:vAlign w:val="bottom"/>
            <w:hideMark/>
          </w:tcPr>
          <w:p w14:paraId="4F24704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w:t>
            </w:r>
          </w:p>
        </w:tc>
        <w:tc>
          <w:tcPr>
            <w:tcW w:w="443" w:type="dxa"/>
            <w:shd w:val="clear" w:color="auto" w:fill="auto"/>
            <w:noWrap/>
            <w:vAlign w:val="bottom"/>
            <w:hideMark/>
          </w:tcPr>
          <w:p w14:paraId="43F3F86F"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29</w:t>
            </w:r>
          </w:p>
        </w:tc>
        <w:tc>
          <w:tcPr>
            <w:tcW w:w="1476" w:type="dxa"/>
            <w:shd w:val="clear" w:color="auto" w:fill="auto"/>
            <w:noWrap/>
            <w:vAlign w:val="bottom"/>
            <w:hideMark/>
          </w:tcPr>
          <w:p w14:paraId="018E8D59" w14:textId="0D695A9C"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57ADEBC5" w14:textId="77777777" w:rsidTr="002321A9">
        <w:trPr>
          <w:trHeight w:val="271"/>
        </w:trPr>
        <w:tc>
          <w:tcPr>
            <w:tcW w:w="1858" w:type="dxa"/>
            <w:vMerge/>
            <w:vAlign w:val="center"/>
            <w:hideMark/>
          </w:tcPr>
          <w:p w14:paraId="7C783FCC"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2C34796F"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CpG5</w:t>
            </w:r>
          </w:p>
        </w:tc>
        <w:tc>
          <w:tcPr>
            <w:tcW w:w="1052" w:type="dxa"/>
            <w:shd w:val="clear" w:color="auto" w:fill="auto"/>
            <w:noWrap/>
            <w:vAlign w:val="bottom"/>
            <w:hideMark/>
          </w:tcPr>
          <w:p w14:paraId="742368C5"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21</w:t>
            </w:r>
          </w:p>
        </w:tc>
        <w:tc>
          <w:tcPr>
            <w:tcW w:w="972" w:type="dxa"/>
            <w:shd w:val="clear" w:color="auto" w:fill="auto"/>
            <w:noWrap/>
            <w:vAlign w:val="bottom"/>
            <w:hideMark/>
          </w:tcPr>
          <w:p w14:paraId="0D77386B"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4</w:t>
            </w:r>
          </w:p>
        </w:tc>
        <w:tc>
          <w:tcPr>
            <w:tcW w:w="1052" w:type="dxa"/>
            <w:shd w:val="clear" w:color="auto" w:fill="auto"/>
            <w:noWrap/>
            <w:vAlign w:val="bottom"/>
            <w:hideMark/>
          </w:tcPr>
          <w:p w14:paraId="31BC153F"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0</w:t>
            </w:r>
          </w:p>
        </w:tc>
        <w:tc>
          <w:tcPr>
            <w:tcW w:w="443" w:type="dxa"/>
            <w:shd w:val="clear" w:color="auto" w:fill="auto"/>
            <w:noWrap/>
            <w:vAlign w:val="bottom"/>
            <w:hideMark/>
          </w:tcPr>
          <w:p w14:paraId="1787EA74"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30</w:t>
            </w:r>
          </w:p>
        </w:tc>
        <w:tc>
          <w:tcPr>
            <w:tcW w:w="1476" w:type="dxa"/>
            <w:shd w:val="clear" w:color="auto" w:fill="auto"/>
            <w:noWrap/>
            <w:vAlign w:val="bottom"/>
            <w:hideMark/>
          </w:tcPr>
          <w:p w14:paraId="543A3271" w14:textId="490754B1"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r w:rsidR="00AA3131" w:rsidRPr="00550F4C" w14:paraId="487208E9" w14:textId="77777777" w:rsidTr="002321A9">
        <w:trPr>
          <w:trHeight w:val="271"/>
        </w:trPr>
        <w:tc>
          <w:tcPr>
            <w:tcW w:w="1858" w:type="dxa"/>
            <w:vMerge/>
            <w:vAlign w:val="center"/>
            <w:hideMark/>
          </w:tcPr>
          <w:p w14:paraId="463AD2C9" w14:textId="77777777" w:rsidR="00DC0289" w:rsidRPr="00DC0289" w:rsidRDefault="00DC0289" w:rsidP="00DC0289">
            <w:pPr>
              <w:spacing w:line="240" w:lineRule="auto"/>
              <w:jc w:val="left"/>
              <w:rPr>
                <w:rFonts w:eastAsia="等线" w:cstheme="minorHAnsi"/>
                <w:color w:val="000000"/>
                <w:kern w:val="0"/>
                <w:sz w:val="22"/>
              </w:rPr>
            </w:pPr>
          </w:p>
        </w:tc>
        <w:tc>
          <w:tcPr>
            <w:tcW w:w="860" w:type="dxa"/>
            <w:shd w:val="clear" w:color="auto" w:fill="auto"/>
            <w:noWrap/>
            <w:vAlign w:val="bottom"/>
            <w:hideMark/>
          </w:tcPr>
          <w:p w14:paraId="59B54A46" w14:textId="77777777" w:rsidR="00DC0289" w:rsidRPr="00DC0289" w:rsidRDefault="00DC0289" w:rsidP="00DC0289">
            <w:pPr>
              <w:spacing w:line="240" w:lineRule="auto"/>
              <w:jc w:val="left"/>
              <w:rPr>
                <w:rFonts w:eastAsia="等线" w:cstheme="minorHAnsi"/>
                <w:color w:val="000000"/>
                <w:kern w:val="0"/>
                <w:sz w:val="22"/>
                <w:shd w:val="pct15" w:color="auto" w:fill="FFFFFF"/>
              </w:rPr>
            </w:pPr>
            <w:r w:rsidRPr="00DC0289">
              <w:rPr>
                <w:rFonts w:eastAsia="等线" w:cstheme="minorHAnsi"/>
                <w:color w:val="000000"/>
                <w:kern w:val="0"/>
                <w:sz w:val="22"/>
                <w:shd w:val="pct15" w:color="auto" w:fill="FFFFFF"/>
              </w:rPr>
              <w:t>CpG6</w:t>
            </w:r>
          </w:p>
        </w:tc>
        <w:tc>
          <w:tcPr>
            <w:tcW w:w="1052" w:type="dxa"/>
            <w:shd w:val="clear" w:color="auto" w:fill="auto"/>
            <w:noWrap/>
            <w:vAlign w:val="bottom"/>
            <w:hideMark/>
          </w:tcPr>
          <w:p w14:paraId="1AEF56CB"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22</w:t>
            </w:r>
          </w:p>
        </w:tc>
        <w:tc>
          <w:tcPr>
            <w:tcW w:w="972" w:type="dxa"/>
            <w:shd w:val="clear" w:color="auto" w:fill="auto"/>
            <w:noWrap/>
            <w:vAlign w:val="bottom"/>
            <w:hideMark/>
          </w:tcPr>
          <w:p w14:paraId="6AE16AC8"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w:t>
            </w:r>
          </w:p>
        </w:tc>
        <w:tc>
          <w:tcPr>
            <w:tcW w:w="1052" w:type="dxa"/>
            <w:shd w:val="clear" w:color="auto" w:fill="auto"/>
            <w:noWrap/>
            <w:vAlign w:val="bottom"/>
            <w:hideMark/>
          </w:tcPr>
          <w:p w14:paraId="64CA6DF8"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1</w:t>
            </w:r>
          </w:p>
        </w:tc>
        <w:tc>
          <w:tcPr>
            <w:tcW w:w="443" w:type="dxa"/>
            <w:shd w:val="clear" w:color="auto" w:fill="auto"/>
            <w:noWrap/>
            <w:vAlign w:val="bottom"/>
            <w:hideMark/>
          </w:tcPr>
          <w:p w14:paraId="44E9B1EA" w14:textId="77777777" w:rsidR="00DC0289" w:rsidRPr="00DC0289" w:rsidRDefault="00DC0289" w:rsidP="002321A9">
            <w:pPr>
              <w:spacing w:line="240" w:lineRule="auto"/>
              <w:jc w:val="center"/>
              <w:rPr>
                <w:rFonts w:eastAsia="等线" w:cstheme="minorHAnsi"/>
                <w:color w:val="000000"/>
                <w:kern w:val="0"/>
                <w:sz w:val="22"/>
              </w:rPr>
            </w:pPr>
            <w:r w:rsidRPr="00DC0289">
              <w:rPr>
                <w:rFonts w:eastAsia="等线" w:cstheme="minorHAnsi"/>
                <w:color w:val="000000"/>
                <w:kern w:val="0"/>
                <w:sz w:val="22"/>
              </w:rPr>
              <w:t>29</w:t>
            </w:r>
          </w:p>
        </w:tc>
        <w:tc>
          <w:tcPr>
            <w:tcW w:w="1476" w:type="dxa"/>
            <w:shd w:val="clear" w:color="auto" w:fill="auto"/>
            <w:noWrap/>
            <w:vAlign w:val="bottom"/>
            <w:hideMark/>
          </w:tcPr>
          <w:p w14:paraId="545B2A49" w14:textId="3E36B5CD" w:rsidR="00DC0289" w:rsidRPr="00DC0289" w:rsidRDefault="00AA3131" w:rsidP="00DC0289">
            <w:pPr>
              <w:spacing w:line="240" w:lineRule="auto"/>
              <w:jc w:val="right"/>
              <w:rPr>
                <w:rFonts w:eastAsia="等线" w:cstheme="minorHAnsi"/>
                <w:color w:val="000000"/>
                <w:kern w:val="0"/>
                <w:sz w:val="22"/>
              </w:rPr>
            </w:pPr>
            <w:r w:rsidRPr="00550F4C">
              <w:rPr>
                <w:rFonts w:eastAsia="等线" w:cstheme="minorHAnsi"/>
                <w:color w:val="000000"/>
                <w:kern w:val="0"/>
                <w:sz w:val="22"/>
              </w:rPr>
              <w:t>&lt; 0.001</w:t>
            </w:r>
            <w:r w:rsidR="00DC0289" w:rsidRPr="00DC0289">
              <w:rPr>
                <w:rFonts w:eastAsia="等线" w:cstheme="minorHAnsi"/>
                <w:color w:val="000000"/>
                <w:kern w:val="0"/>
                <w:sz w:val="22"/>
              </w:rPr>
              <w:t xml:space="preserve"> </w:t>
            </w:r>
          </w:p>
        </w:tc>
      </w:tr>
    </w:tbl>
    <w:p w14:paraId="2107E8DC" w14:textId="77777777" w:rsidR="00BE3B70" w:rsidRDefault="00BE3B70">
      <w:pPr>
        <w:rPr>
          <w:rFonts w:cstheme="minorHAnsi"/>
        </w:rPr>
      </w:pPr>
    </w:p>
    <w:p w14:paraId="13573604" w14:textId="12788EBB" w:rsidR="0088621D" w:rsidRPr="00E24D90" w:rsidRDefault="00DE001A">
      <w:r w:rsidRPr="0079262B">
        <w:rPr>
          <w:b/>
          <w:bCs/>
        </w:rPr>
        <w:t>S</w:t>
      </w:r>
      <w:r w:rsidRPr="0079262B">
        <w:rPr>
          <w:rFonts w:hint="eastAsia"/>
          <w:b/>
          <w:bCs/>
        </w:rPr>
        <w:t>upplementa</w:t>
      </w:r>
      <w:r w:rsidR="00136531">
        <w:rPr>
          <w:b/>
          <w:bCs/>
        </w:rPr>
        <w:t>l</w:t>
      </w:r>
      <w:r w:rsidRPr="0079262B">
        <w:rPr>
          <w:b/>
          <w:bCs/>
        </w:rPr>
        <w:t xml:space="preserve"> </w:t>
      </w:r>
      <w:r w:rsidRPr="0079262B">
        <w:rPr>
          <w:rFonts w:hint="eastAsia"/>
          <w:b/>
          <w:bCs/>
        </w:rPr>
        <w:t>table</w:t>
      </w:r>
      <w:r w:rsidRPr="0079262B">
        <w:rPr>
          <w:b/>
          <w:bCs/>
        </w:rPr>
        <w:t xml:space="preserve"> </w:t>
      </w:r>
      <w:r w:rsidR="00CE1487">
        <w:rPr>
          <w:b/>
          <w:bCs/>
        </w:rPr>
        <w:t>8</w:t>
      </w:r>
      <w:r w:rsidR="00495D1C" w:rsidRPr="0079262B">
        <w:rPr>
          <w:rFonts w:hint="eastAsia"/>
          <w:b/>
          <w:bCs/>
        </w:rPr>
        <w:t>.</w:t>
      </w:r>
      <w:r w:rsidR="00495D1C" w:rsidRPr="0079262B">
        <w:rPr>
          <w:b/>
          <w:bCs/>
        </w:rPr>
        <w:t xml:space="preserve"> </w:t>
      </w:r>
      <w:r w:rsidR="00E24D90" w:rsidRPr="00E24D90">
        <w:t xml:space="preserve">ROC curve analysis of the Ct values of </w:t>
      </w:r>
      <w:r w:rsidR="00E24D90" w:rsidRPr="00E24D90">
        <w:rPr>
          <w:i/>
          <w:iCs/>
        </w:rPr>
        <w:t>NTMT1</w:t>
      </w:r>
      <w:r w:rsidR="00E24D90" w:rsidRPr="00E24D90">
        <w:t>.</w:t>
      </w:r>
    </w:p>
    <w:tbl>
      <w:tblPr>
        <w:tblW w:w="5119" w:type="dxa"/>
        <w:tblBorders>
          <w:top w:val="single" w:sz="8" w:space="0" w:color="auto"/>
          <w:bottom w:val="single" w:sz="8" w:space="0" w:color="auto"/>
        </w:tblBorders>
        <w:tblLook w:val="04A0" w:firstRow="1" w:lastRow="0" w:firstColumn="1" w:lastColumn="0" w:noHBand="0" w:noVBand="1"/>
      </w:tblPr>
      <w:tblGrid>
        <w:gridCol w:w="1180"/>
        <w:gridCol w:w="1153"/>
        <w:gridCol w:w="1146"/>
        <w:gridCol w:w="1640"/>
      </w:tblGrid>
      <w:tr w:rsidR="00DD42F5" w:rsidRPr="00914E8C" w14:paraId="7158B3C8" w14:textId="77777777" w:rsidTr="00FC4B8C">
        <w:trPr>
          <w:trHeight w:val="285"/>
        </w:trPr>
        <w:tc>
          <w:tcPr>
            <w:tcW w:w="1180" w:type="dxa"/>
            <w:tcBorders>
              <w:top w:val="single" w:sz="8" w:space="0" w:color="auto"/>
              <w:bottom w:val="single" w:sz="8" w:space="0" w:color="auto"/>
            </w:tcBorders>
            <w:shd w:val="clear" w:color="auto" w:fill="auto"/>
            <w:noWrap/>
            <w:vAlign w:val="bottom"/>
            <w:hideMark/>
          </w:tcPr>
          <w:p w14:paraId="75210E1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Ct values</w:t>
            </w:r>
          </w:p>
        </w:tc>
        <w:tc>
          <w:tcPr>
            <w:tcW w:w="1153" w:type="dxa"/>
            <w:tcBorders>
              <w:top w:val="single" w:sz="8" w:space="0" w:color="auto"/>
              <w:bottom w:val="single" w:sz="8" w:space="0" w:color="auto"/>
            </w:tcBorders>
            <w:shd w:val="clear" w:color="auto" w:fill="auto"/>
            <w:noWrap/>
            <w:vAlign w:val="bottom"/>
            <w:hideMark/>
          </w:tcPr>
          <w:p w14:paraId="10263A0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Specificity</w:t>
            </w:r>
          </w:p>
        </w:tc>
        <w:tc>
          <w:tcPr>
            <w:tcW w:w="1146" w:type="dxa"/>
            <w:tcBorders>
              <w:top w:val="single" w:sz="8" w:space="0" w:color="auto"/>
              <w:bottom w:val="single" w:sz="8" w:space="0" w:color="auto"/>
            </w:tcBorders>
            <w:shd w:val="clear" w:color="auto" w:fill="auto"/>
            <w:noWrap/>
            <w:vAlign w:val="bottom"/>
            <w:hideMark/>
          </w:tcPr>
          <w:p w14:paraId="258D2F3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Sensitivity</w:t>
            </w:r>
          </w:p>
        </w:tc>
        <w:tc>
          <w:tcPr>
            <w:tcW w:w="1640" w:type="dxa"/>
            <w:tcBorders>
              <w:top w:val="single" w:sz="8" w:space="0" w:color="auto"/>
              <w:bottom w:val="single" w:sz="8" w:space="0" w:color="auto"/>
            </w:tcBorders>
            <w:shd w:val="clear" w:color="auto" w:fill="auto"/>
            <w:noWrap/>
            <w:vAlign w:val="bottom"/>
            <w:hideMark/>
          </w:tcPr>
          <w:p w14:paraId="3459BA9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Youden index</w:t>
            </w:r>
          </w:p>
        </w:tc>
      </w:tr>
      <w:tr w:rsidR="00DD42F5" w:rsidRPr="00914E8C" w14:paraId="00774DD6" w14:textId="77777777" w:rsidTr="00FC4B8C">
        <w:trPr>
          <w:trHeight w:val="285"/>
        </w:trPr>
        <w:tc>
          <w:tcPr>
            <w:tcW w:w="1180" w:type="dxa"/>
            <w:shd w:val="clear" w:color="auto" w:fill="auto"/>
            <w:noWrap/>
            <w:vAlign w:val="bottom"/>
            <w:hideMark/>
          </w:tcPr>
          <w:p w14:paraId="62450E5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49.73</w:t>
            </w:r>
          </w:p>
        </w:tc>
        <w:tc>
          <w:tcPr>
            <w:tcW w:w="1153" w:type="dxa"/>
            <w:shd w:val="clear" w:color="auto" w:fill="auto"/>
            <w:noWrap/>
            <w:vAlign w:val="bottom"/>
            <w:hideMark/>
          </w:tcPr>
          <w:p w14:paraId="0E442FC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91.54%</w:t>
            </w:r>
          </w:p>
        </w:tc>
        <w:tc>
          <w:tcPr>
            <w:tcW w:w="1146" w:type="dxa"/>
            <w:shd w:val="clear" w:color="auto" w:fill="auto"/>
            <w:noWrap/>
            <w:vAlign w:val="bottom"/>
            <w:hideMark/>
          </w:tcPr>
          <w:p w14:paraId="68E95E5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78.87%</w:t>
            </w:r>
          </w:p>
        </w:tc>
        <w:tc>
          <w:tcPr>
            <w:tcW w:w="1640" w:type="dxa"/>
            <w:shd w:val="clear" w:color="auto" w:fill="auto"/>
            <w:noWrap/>
            <w:vAlign w:val="bottom"/>
            <w:hideMark/>
          </w:tcPr>
          <w:p w14:paraId="5BD4741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0.70</w:t>
            </w:r>
          </w:p>
        </w:tc>
      </w:tr>
      <w:tr w:rsidR="00DD42F5" w:rsidRPr="00914E8C" w14:paraId="0B9DBD9A" w14:textId="77777777" w:rsidTr="00FC4B8C">
        <w:trPr>
          <w:trHeight w:val="285"/>
        </w:trPr>
        <w:tc>
          <w:tcPr>
            <w:tcW w:w="1180" w:type="dxa"/>
            <w:shd w:val="clear" w:color="auto" w:fill="auto"/>
            <w:noWrap/>
            <w:vAlign w:val="bottom"/>
            <w:hideMark/>
          </w:tcPr>
          <w:p w14:paraId="7BF1C14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48.65</w:t>
            </w:r>
          </w:p>
        </w:tc>
        <w:tc>
          <w:tcPr>
            <w:tcW w:w="1153" w:type="dxa"/>
            <w:shd w:val="clear" w:color="auto" w:fill="auto"/>
            <w:noWrap/>
            <w:vAlign w:val="bottom"/>
            <w:hideMark/>
          </w:tcPr>
          <w:p w14:paraId="049116B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91.54%</w:t>
            </w:r>
          </w:p>
        </w:tc>
        <w:tc>
          <w:tcPr>
            <w:tcW w:w="1146" w:type="dxa"/>
            <w:shd w:val="clear" w:color="auto" w:fill="auto"/>
            <w:noWrap/>
            <w:vAlign w:val="bottom"/>
            <w:hideMark/>
          </w:tcPr>
          <w:p w14:paraId="4D213FF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77.46%</w:t>
            </w:r>
          </w:p>
        </w:tc>
        <w:tc>
          <w:tcPr>
            <w:tcW w:w="1640" w:type="dxa"/>
            <w:shd w:val="clear" w:color="auto" w:fill="auto"/>
            <w:noWrap/>
            <w:vAlign w:val="bottom"/>
            <w:hideMark/>
          </w:tcPr>
          <w:p w14:paraId="0FA016F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0.69</w:t>
            </w:r>
          </w:p>
        </w:tc>
      </w:tr>
      <w:tr w:rsidR="00DD42F5" w:rsidRPr="00914E8C" w14:paraId="3B32E898" w14:textId="77777777" w:rsidTr="00FC4B8C">
        <w:trPr>
          <w:trHeight w:val="285"/>
        </w:trPr>
        <w:tc>
          <w:tcPr>
            <w:tcW w:w="1180" w:type="dxa"/>
            <w:shd w:val="clear" w:color="auto" w:fill="auto"/>
            <w:noWrap/>
            <w:vAlign w:val="bottom"/>
            <w:hideMark/>
          </w:tcPr>
          <w:p w14:paraId="3D7F757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48.30</w:t>
            </w:r>
          </w:p>
        </w:tc>
        <w:tc>
          <w:tcPr>
            <w:tcW w:w="1153" w:type="dxa"/>
            <w:shd w:val="clear" w:color="auto" w:fill="auto"/>
            <w:noWrap/>
            <w:vAlign w:val="bottom"/>
            <w:hideMark/>
          </w:tcPr>
          <w:p w14:paraId="5DC9483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91.54%</w:t>
            </w:r>
          </w:p>
        </w:tc>
        <w:tc>
          <w:tcPr>
            <w:tcW w:w="1146" w:type="dxa"/>
            <w:shd w:val="clear" w:color="auto" w:fill="auto"/>
            <w:noWrap/>
            <w:vAlign w:val="bottom"/>
            <w:hideMark/>
          </w:tcPr>
          <w:p w14:paraId="0DE5445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76.06%</w:t>
            </w:r>
          </w:p>
        </w:tc>
        <w:tc>
          <w:tcPr>
            <w:tcW w:w="1640" w:type="dxa"/>
            <w:shd w:val="clear" w:color="auto" w:fill="auto"/>
            <w:noWrap/>
            <w:vAlign w:val="bottom"/>
            <w:hideMark/>
          </w:tcPr>
          <w:p w14:paraId="2F7BCB4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0.68</w:t>
            </w:r>
          </w:p>
        </w:tc>
      </w:tr>
      <w:tr w:rsidR="00DD42F5" w:rsidRPr="00914E8C" w14:paraId="7442DD43" w14:textId="77777777" w:rsidTr="00FC4B8C">
        <w:trPr>
          <w:trHeight w:val="285"/>
        </w:trPr>
        <w:tc>
          <w:tcPr>
            <w:tcW w:w="1180" w:type="dxa"/>
            <w:shd w:val="clear" w:color="auto" w:fill="auto"/>
            <w:noWrap/>
            <w:vAlign w:val="bottom"/>
            <w:hideMark/>
          </w:tcPr>
          <w:p w14:paraId="2B11DBB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47.93</w:t>
            </w:r>
          </w:p>
        </w:tc>
        <w:tc>
          <w:tcPr>
            <w:tcW w:w="1153" w:type="dxa"/>
            <w:shd w:val="clear" w:color="auto" w:fill="auto"/>
            <w:noWrap/>
            <w:vAlign w:val="bottom"/>
            <w:hideMark/>
          </w:tcPr>
          <w:p w14:paraId="67270D2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91.54%</w:t>
            </w:r>
          </w:p>
        </w:tc>
        <w:tc>
          <w:tcPr>
            <w:tcW w:w="1146" w:type="dxa"/>
            <w:shd w:val="clear" w:color="auto" w:fill="auto"/>
            <w:noWrap/>
            <w:vAlign w:val="bottom"/>
            <w:hideMark/>
          </w:tcPr>
          <w:p w14:paraId="602FFC1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74.65%</w:t>
            </w:r>
          </w:p>
        </w:tc>
        <w:tc>
          <w:tcPr>
            <w:tcW w:w="1640" w:type="dxa"/>
            <w:shd w:val="clear" w:color="auto" w:fill="auto"/>
            <w:noWrap/>
            <w:vAlign w:val="bottom"/>
            <w:hideMark/>
          </w:tcPr>
          <w:p w14:paraId="2BE7BCC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0.66</w:t>
            </w:r>
          </w:p>
        </w:tc>
      </w:tr>
      <w:tr w:rsidR="00DD42F5" w:rsidRPr="00914E8C" w14:paraId="0F4EDC61" w14:textId="77777777" w:rsidTr="00FC4B8C">
        <w:trPr>
          <w:trHeight w:val="285"/>
        </w:trPr>
        <w:tc>
          <w:tcPr>
            <w:tcW w:w="1180" w:type="dxa"/>
            <w:shd w:val="clear" w:color="auto" w:fill="auto"/>
            <w:noWrap/>
            <w:vAlign w:val="bottom"/>
            <w:hideMark/>
          </w:tcPr>
          <w:p w14:paraId="442F368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47.61</w:t>
            </w:r>
          </w:p>
        </w:tc>
        <w:tc>
          <w:tcPr>
            <w:tcW w:w="1153" w:type="dxa"/>
            <w:shd w:val="clear" w:color="auto" w:fill="auto"/>
            <w:noWrap/>
            <w:vAlign w:val="bottom"/>
            <w:hideMark/>
          </w:tcPr>
          <w:p w14:paraId="624C5F3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92.31%</w:t>
            </w:r>
          </w:p>
        </w:tc>
        <w:tc>
          <w:tcPr>
            <w:tcW w:w="1146" w:type="dxa"/>
            <w:shd w:val="clear" w:color="auto" w:fill="auto"/>
            <w:noWrap/>
            <w:vAlign w:val="bottom"/>
            <w:hideMark/>
          </w:tcPr>
          <w:p w14:paraId="26EDB05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74.65%</w:t>
            </w:r>
          </w:p>
        </w:tc>
        <w:tc>
          <w:tcPr>
            <w:tcW w:w="1640" w:type="dxa"/>
            <w:shd w:val="clear" w:color="auto" w:fill="auto"/>
            <w:noWrap/>
            <w:vAlign w:val="bottom"/>
            <w:hideMark/>
          </w:tcPr>
          <w:p w14:paraId="079236D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0.67</w:t>
            </w:r>
          </w:p>
        </w:tc>
      </w:tr>
      <w:tr w:rsidR="00DD42F5" w:rsidRPr="00914E8C" w14:paraId="0FC78B91" w14:textId="77777777" w:rsidTr="00FC4B8C">
        <w:trPr>
          <w:trHeight w:val="285"/>
        </w:trPr>
        <w:tc>
          <w:tcPr>
            <w:tcW w:w="1180" w:type="dxa"/>
            <w:shd w:val="clear" w:color="auto" w:fill="auto"/>
            <w:noWrap/>
            <w:vAlign w:val="bottom"/>
            <w:hideMark/>
          </w:tcPr>
          <w:p w14:paraId="5F693BE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47.57</w:t>
            </w:r>
          </w:p>
        </w:tc>
        <w:tc>
          <w:tcPr>
            <w:tcW w:w="1153" w:type="dxa"/>
            <w:shd w:val="clear" w:color="auto" w:fill="auto"/>
            <w:noWrap/>
            <w:vAlign w:val="bottom"/>
            <w:hideMark/>
          </w:tcPr>
          <w:p w14:paraId="632BA50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93.08%</w:t>
            </w:r>
          </w:p>
        </w:tc>
        <w:tc>
          <w:tcPr>
            <w:tcW w:w="1146" w:type="dxa"/>
            <w:shd w:val="clear" w:color="auto" w:fill="auto"/>
            <w:noWrap/>
            <w:vAlign w:val="bottom"/>
            <w:hideMark/>
          </w:tcPr>
          <w:p w14:paraId="1C67839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74.65%</w:t>
            </w:r>
          </w:p>
        </w:tc>
        <w:tc>
          <w:tcPr>
            <w:tcW w:w="1640" w:type="dxa"/>
            <w:shd w:val="clear" w:color="auto" w:fill="auto"/>
            <w:noWrap/>
            <w:vAlign w:val="bottom"/>
            <w:hideMark/>
          </w:tcPr>
          <w:p w14:paraId="4A2F331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0.68</w:t>
            </w:r>
          </w:p>
        </w:tc>
      </w:tr>
      <w:tr w:rsidR="00DD42F5" w:rsidRPr="00914E8C" w14:paraId="06D6A180" w14:textId="77777777" w:rsidTr="00FC4B8C">
        <w:trPr>
          <w:trHeight w:val="285"/>
        </w:trPr>
        <w:tc>
          <w:tcPr>
            <w:tcW w:w="1180" w:type="dxa"/>
            <w:shd w:val="clear" w:color="auto" w:fill="auto"/>
            <w:noWrap/>
            <w:vAlign w:val="bottom"/>
            <w:hideMark/>
          </w:tcPr>
          <w:p w14:paraId="7541F27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47.49</w:t>
            </w:r>
          </w:p>
        </w:tc>
        <w:tc>
          <w:tcPr>
            <w:tcW w:w="1153" w:type="dxa"/>
            <w:shd w:val="clear" w:color="auto" w:fill="auto"/>
            <w:noWrap/>
            <w:vAlign w:val="bottom"/>
            <w:hideMark/>
          </w:tcPr>
          <w:p w14:paraId="7DFFD9A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93.08%</w:t>
            </w:r>
          </w:p>
        </w:tc>
        <w:tc>
          <w:tcPr>
            <w:tcW w:w="1146" w:type="dxa"/>
            <w:shd w:val="clear" w:color="auto" w:fill="auto"/>
            <w:noWrap/>
            <w:vAlign w:val="bottom"/>
            <w:hideMark/>
          </w:tcPr>
          <w:p w14:paraId="5B4DE9C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73.24%</w:t>
            </w:r>
          </w:p>
        </w:tc>
        <w:tc>
          <w:tcPr>
            <w:tcW w:w="1640" w:type="dxa"/>
            <w:shd w:val="clear" w:color="auto" w:fill="auto"/>
            <w:noWrap/>
            <w:vAlign w:val="bottom"/>
            <w:hideMark/>
          </w:tcPr>
          <w:p w14:paraId="570F73B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0.66</w:t>
            </w:r>
          </w:p>
        </w:tc>
      </w:tr>
      <w:tr w:rsidR="00DD42F5" w:rsidRPr="00914E8C" w14:paraId="65B23F54" w14:textId="77777777" w:rsidTr="00FC4B8C">
        <w:trPr>
          <w:trHeight w:val="285"/>
        </w:trPr>
        <w:tc>
          <w:tcPr>
            <w:tcW w:w="1180" w:type="dxa"/>
            <w:shd w:val="clear" w:color="auto" w:fill="auto"/>
            <w:noWrap/>
            <w:vAlign w:val="bottom"/>
            <w:hideMark/>
          </w:tcPr>
          <w:p w14:paraId="72FE6E8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47.31</w:t>
            </w:r>
          </w:p>
        </w:tc>
        <w:tc>
          <w:tcPr>
            <w:tcW w:w="1153" w:type="dxa"/>
            <w:shd w:val="clear" w:color="auto" w:fill="auto"/>
            <w:noWrap/>
            <w:vAlign w:val="bottom"/>
            <w:hideMark/>
          </w:tcPr>
          <w:p w14:paraId="25E4539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93.08%</w:t>
            </w:r>
          </w:p>
        </w:tc>
        <w:tc>
          <w:tcPr>
            <w:tcW w:w="1146" w:type="dxa"/>
            <w:shd w:val="clear" w:color="auto" w:fill="auto"/>
            <w:noWrap/>
            <w:vAlign w:val="bottom"/>
            <w:hideMark/>
          </w:tcPr>
          <w:p w14:paraId="4367BA9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71.83%</w:t>
            </w:r>
          </w:p>
        </w:tc>
        <w:tc>
          <w:tcPr>
            <w:tcW w:w="1640" w:type="dxa"/>
            <w:shd w:val="clear" w:color="auto" w:fill="auto"/>
            <w:noWrap/>
            <w:vAlign w:val="bottom"/>
            <w:hideMark/>
          </w:tcPr>
          <w:p w14:paraId="7D6D506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0.65</w:t>
            </w:r>
          </w:p>
        </w:tc>
      </w:tr>
      <w:tr w:rsidR="00DD42F5" w:rsidRPr="00914E8C" w14:paraId="19BDF125" w14:textId="77777777" w:rsidTr="00FC4B8C">
        <w:trPr>
          <w:trHeight w:val="285"/>
        </w:trPr>
        <w:tc>
          <w:tcPr>
            <w:tcW w:w="1180" w:type="dxa"/>
            <w:shd w:val="clear" w:color="auto" w:fill="auto"/>
            <w:noWrap/>
            <w:vAlign w:val="bottom"/>
            <w:hideMark/>
          </w:tcPr>
          <w:p w14:paraId="0234777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47.18</w:t>
            </w:r>
          </w:p>
        </w:tc>
        <w:tc>
          <w:tcPr>
            <w:tcW w:w="1153" w:type="dxa"/>
            <w:shd w:val="clear" w:color="auto" w:fill="auto"/>
            <w:noWrap/>
            <w:vAlign w:val="bottom"/>
            <w:hideMark/>
          </w:tcPr>
          <w:p w14:paraId="31D81D6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93.08%</w:t>
            </w:r>
          </w:p>
        </w:tc>
        <w:tc>
          <w:tcPr>
            <w:tcW w:w="1146" w:type="dxa"/>
            <w:shd w:val="clear" w:color="auto" w:fill="auto"/>
            <w:noWrap/>
            <w:vAlign w:val="bottom"/>
            <w:hideMark/>
          </w:tcPr>
          <w:p w14:paraId="4AEC8DA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70.42%</w:t>
            </w:r>
          </w:p>
        </w:tc>
        <w:tc>
          <w:tcPr>
            <w:tcW w:w="1640" w:type="dxa"/>
            <w:shd w:val="clear" w:color="auto" w:fill="auto"/>
            <w:noWrap/>
            <w:vAlign w:val="bottom"/>
            <w:hideMark/>
          </w:tcPr>
          <w:p w14:paraId="70020D1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0.63</w:t>
            </w:r>
          </w:p>
        </w:tc>
      </w:tr>
      <w:tr w:rsidR="00DD42F5" w:rsidRPr="00914E8C" w14:paraId="4D0B7CAD" w14:textId="77777777" w:rsidTr="00FC4B8C">
        <w:trPr>
          <w:trHeight w:val="285"/>
        </w:trPr>
        <w:tc>
          <w:tcPr>
            <w:tcW w:w="1180" w:type="dxa"/>
            <w:shd w:val="clear" w:color="auto" w:fill="auto"/>
            <w:noWrap/>
            <w:vAlign w:val="bottom"/>
            <w:hideMark/>
          </w:tcPr>
          <w:p w14:paraId="26D8E99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lastRenderedPageBreak/>
              <w:t>47.06</w:t>
            </w:r>
          </w:p>
        </w:tc>
        <w:tc>
          <w:tcPr>
            <w:tcW w:w="1153" w:type="dxa"/>
            <w:shd w:val="clear" w:color="auto" w:fill="auto"/>
            <w:noWrap/>
            <w:vAlign w:val="bottom"/>
            <w:hideMark/>
          </w:tcPr>
          <w:p w14:paraId="6A8614D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34D9F41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70.42%</w:t>
            </w:r>
          </w:p>
        </w:tc>
        <w:tc>
          <w:tcPr>
            <w:tcW w:w="1640" w:type="dxa"/>
            <w:shd w:val="clear" w:color="auto" w:fill="auto"/>
            <w:noWrap/>
            <w:vAlign w:val="bottom"/>
            <w:hideMark/>
          </w:tcPr>
          <w:p w14:paraId="2875DF7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0.64</w:t>
            </w:r>
          </w:p>
        </w:tc>
      </w:tr>
      <w:tr w:rsidR="00DD42F5" w:rsidRPr="00914E8C" w14:paraId="5D66BAAF" w14:textId="77777777" w:rsidTr="00FC4B8C">
        <w:trPr>
          <w:trHeight w:val="285"/>
        </w:trPr>
        <w:tc>
          <w:tcPr>
            <w:tcW w:w="1180" w:type="dxa"/>
            <w:shd w:val="clear" w:color="auto" w:fill="auto"/>
            <w:noWrap/>
            <w:vAlign w:val="bottom"/>
            <w:hideMark/>
          </w:tcPr>
          <w:p w14:paraId="4CBAD08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46.90</w:t>
            </w:r>
          </w:p>
        </w:tc>
        <w:tc>
          <w:tcPr>
            <w:tcW w:w="1153" w:type="dxa"/>
            <w:shd w:val="clear" w:color="auto" w:fill="auto"/>
            <w:noWrap/>
            <w:vAlign w:val="bottom"/>
            <w:hideMark/>
          </w:tcPr>
          <w:p w14:paraId="35DE1F5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2565EA3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69.01%</w:t>
            </w:r>
          </w:p>
        </w:tc>
        <w:tc>
          <w:tcPr>
            <w:tcW w:w="1640" w:type="dxa"/>
            <w:shd w:val="clear" w:color="auto" w:fill="auto"/>
            <w:noWrap/>
            <w:vAlign w:val="bottom"/>
            <w:hideMark/>
          </w:tcPr>
          <w:p w14:paraId="51D7C32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0.63</w:t>
            </w:r>
          </w:p>
        </w:tc>
      </w:tr>
      <w:tr w:rsidR="00DD42F5" w:rsidRPr="00914E8C" w14:paraId="44198AD4" w14:textId="77777777" w:rsidTr="00FC4B8C">
        <w:trPr>
          <w:trHeight w:val="285"/>
        </w:trPr>
        <w:tc>
          <w:tcPr>
            <w:tcW w:w="1180" w:type="dxa"/>
            <w:shd w:val="clear" w:color="auto" w:fill="auto"/>
            <w:noWrap/>
            <w:vAlign w:val="bottom"/>
            <w:hideMark/>
          </w:tcPr>
          <w:p w14:paraId="4914ADA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46.84</w:t>
            </w:r>
          </w:p>
        </w:tc>
        <w:tc>
          <w:tcPr>
            <w:tcW w:w="1153" w:type="dxa"/>
            <w:shd w:val="clear" w:color="auto" w:fill="auto"/>
            <w:noWrap/>
            <w:vAlign w:val="bottom"/>
            <w:hideMark/>
          </w:tcPr>
          <w:p w14:paraId="3956D6F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53812F1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67.61%</w:t>
            </w:r>
          </w:p>
        </w:tc>
        <w:tc>
          <w:tcPr>
            <w:tcW w:w="1640" w:type="dxa"/>
            <w:shd w:val="clear" w:color="auto" w:fill="auto"/>
            <w:noWrap/>
            <w:vAlign w:val="bottom"/>
            <w:hideMark/>
          </w:tcPr>
          <w:p w14:paraId="1DF7BCF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0.61</w:t>
            </w:r>
          </w:p>
        </w:tc>
      </w:tr>
      <w:tr w:rsidR="00DD42F5" w:rsidRPr="00914E8C" w14:paraId="4CE9E5BA" w14:textId="77777777" w:rsidTr="00FC4B8C">
        <w:trPr>
          <w:trHeight w:val="285"/>
        </w:trPr>
        <w:tc>
          <w:tcPr>
            <w:tcW w:w="1180" w:type="dxa"/>
            <w:shd w:val="clear" w:color="auto" w:fill="auto"/>
            <w:noWrap/>
            <w:vAlign w:val="bottom"/>
            <w:hideMark/>
          </w:tcPr>
          <w:p w14:paraId="22EFAFD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46.82</w:t>
            </w:r>
          </w:p>
        </w:tc>
        <w:tc>
          <w:tcPr>
            <w:tcW w:w="1153" w:type="dxa"/>
            <w:shd w:val="clear" w:color="auto" w:fill="auto"/>
            <w:noWrap/>
            <w:vAlign w:val="bottom"/>
            <w:hideMark/>
          </w:tcPr>
          <w:p w14:paraId="6039E09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2769C2A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66.20%</w:t>
            </w:r>
          </w:p>
        </w:tc>
        <w:tc>
          <w:tcPr>
            <w:tcW w:w="1640" w:type="dxa"/>
            <w:shd w:val="clear" w:color="auto" w:fill="auto"/>
            <w:noWrap/>
            <w:vAlign w:val="bottom"/>
            <w:hideMark/>
          </w:tcPr>
          <w:p w14:paraId="1F5CF9D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0.60</w:t>
            </w:r>
          </w:p>
        </w:tc>
      </w:tr>
      <w:tr w:rsidR="00DD42F5" w:rsidRPr="00914E8C" w14:paraId="7C77178F" w14:textId="77777777" w:rsidTr="00FC4B8C">
        <w:trPr>
          <w:trHeight w:val="285"/>
        </w:trPr>
        <w:tc>
          <w:tcPr>
            <w:tcW w:w="1180" w:type="dxa"/>
            <w:shd w:val="clear" w:color="auto" w:fill="auto"/>
            <w:noWrap/>
            <w:vAlign w:val="bottom"/>
            <w:hideMark/>
          </w:tcPr>
          <w:p w14:paraId="441EFFF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46.81</w:t>
            </w:r>
          </w:p>
        </w:tc>
        <w:tc>
          <w:tcPr>
            <w:tcW w:w="1153" w:type="dxa"/>
            <w:shd w:val="clear" w:color="auto" w:fill="auto"/>
            <w:noWrap/>
            <w:vAlign w:val="bottom"/>
            <w:hideMark/>
          </w:tcPr>
          <w:p w14:paraId="744F6A9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25B83ED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64.79%</w:t>
            </w:r>
          </w:p>
        </w:tc>
        <w:tc>
          <w:tcPr>
            <w:tcW w:w="1640" w:type="dxa"/>
            <w:shd w:val="clear" w:color="auto" w:fill="auto"/>
            <w:noWrap/>
            <w:vAlign w:val="bottom"/>
            <w:hideMark/>
          </w:tcPr>
          <w:p w14:paraId="284F122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0.59</w:t>
            </w:r>
          </w:p>
        </w:tc>
      </w:tr>
      <w:tr w:rsidR="00DD42F5" w:rsidRPr="00914E8C" w14:paraId="5295A543" w14:textId="77777777" w:rsidTr="00FC4B8C">
        <w:trPr>
          <w:trHeight w:val="285"/>
        </w:trPr>
        <w:tc>
          <w:tcPr>
            <w:tcW w:w="1180" w:type="dxa"/>
            <w:shd w:val="clear" w:color="auto" w:fill="auto"/>
            <w:noWrap/>
            <w:vAlign w:val="bottom"/>
            <w:hideMark/>
          </w:tcPr>
          <w:p w14:paraId="7FCFC32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46.80</w:t>
            </w:r>
          </w:p>
        </w:tc>
        <w:tc>
          <w:tcPr>
            <w:tcW w:w="1153" w:type="dxa"/>
            <w:shd w:val="clear" w:color="auto" w:fill="auto"/>
            <w:noWrap/>
            <w:vAlign w:val="bottom"/>
            <w:hideMark/>
          </w:tcPr>
          <w:p w14:paraId="607EB94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7896102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63.38%</w:t>
            </w:r>
          </w:p>
        </w:tc>
        <w:tc>
          <w:tcPr>
            <w:tcW w:w="1640" w:type="dxa"/>
            <w:shd w:val="clear" w:color="auto" w:fill="auto"/>
            <w:noWrap/>
            <w:vAlign w:val="bottom"/>
            <w:hideMark/>
          </w:tcPr>
          <w:p w14:paraId="2FF7DAE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0.57</w:t>
            </w:r>
          </w:p>
        </w:tc>
      </w:tr>
      <w:tr w:rsidR="00DD42F5" w:rsidRPr="00914E8C" w14:paraId="6678E738" w14:textId="77777777" w:rsidTr="00FC4B8C">
        <w:trPr>
          <w:trHeight w:val="285"/>
        </w:trPr>
        <w:tc>
          <w:tcPr>
            <w:tcW w:w="1180" w:type="dxa"/>
            <w:shd w:val="clear" w:color="auto" w:fill="auto"/>
            <w:noWrap/>
            <w:vAlign w:val="bottom"/>
            <w:hideMark/>
          </w:tcPr>
          <w:p w14:paraId="51F1D0E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46.78</w:t>
            </w:r>
          </w:p>
        </w:tc>
        <w:tc>
          <w:tcPr>
            <w:tcW w:w="1153" w:type="dxa"/>
            <w:shd w:val="clear" w:color="auto" w:fill="auto"/>
            <w:noWrap/>
            <w:vAlign w:val="bottom"/>
            <w:hideMark/>
          </w:tcPr>
          <w:p w14:paraId="44E83EC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1CBC503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61.97%</w:t>
            </w:r>
          </w:p>
        </w:tc>
        <w:tc>
          <w:tcPr>
            <w:tcW w:w="1640" w:type="dxa"/>
            <w:shd w:val="clear" w:color="auto" w:fill="auto"/>
            <w:noWrap/>
            <w:vAlign w:val="bottom"/>
            <w:hideMark/>
          </w:tcPr>
          <w:p w14:paraId="7F5E79F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0.56</w:t>
            </w:r>
          </w:p>
        </w:tc>
      </w:tr>
      <w:tr w:rsidR="00DD42F5" w:rsidRPr="00914E8C" w14:paraId="2291E3C7" w14:textId="77777777" w:rsidTr="00FC4B8C">
        <w:trPr>
          <w:trHeight w:val="285"/>
        </w:trPr>
        <w:tc>
          <w:tcPr>
            <w:tcW w:w="1180" w:type="dxa"/>
            <w:shd w:val="clear" w:color="auto" w:fill="auto"/>
            <w:noWrap/>
            <w:vAlign w:val="bottom"/>
            <w:hideMark/>
          </w:tcPr>
          <w:p w14:paraId="474B331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46.77</w:t>
            </w:r>
          </w:p>
        </w:tc>
        <w:tc>
          <w:tcPr>
            <w:tcW w:w="1153" w:type="dxa"/>
            <w:shd w:val="clear" w:color="auto" w:fill="auto"/>
            <w:noWrap/>
            <w:vAlign w:val="bottom"/>
            <w:hideMark/>
          </w:tcPr>
          <w:p w14:paraId="2AF330A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93.85%</w:t>
            </w:r>
          </w:p>
        </w:tc>
        <w:tc>
          <w:tcPr>
            <w:tcW w:w="1146" w:type="dxa"/>
            <w:shd w:val="clear" w:color="auto" w:fill="auto"/>
            <w:noWrap/>
            <w:vAlign w:val="bottom"/>
            <w:hideMark/>
          </w:tcPr>
          <w:p w14:paraId="4E9F2F5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60.56%</w:t>
            </w:r>
          </w:p>
        </w:tc>
        <w:tc>
          <w:tcPr>
            <w:tcW w:w="1640" w:type="dxa"/>
            <w:shd w:val="clear" w:color="auto" w:fill="auto"/>
            <w:noWrap/>
            <w:vAlign w:val="bottom"/>
            <w:hideMark/>
          </w:tcPr>
          <w:p w14:paraId="4BE81C4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0.54</w:t>
            </w:r>
          </w:p>
        </w:tc>
      </w:tr>
      <w:tr w:rsidR="00DD42F5" w:rsidRPr="00914E8C" w14:paraId="3ADFC761" w14:textId="77777777" w:rsidTr="00FC4B8C">
        <w:trPr>
          <w:trHeight w:val="285"/>
        </w:trPr>
        <w:tc>
          <w:tcPr>
            <w:tcW w:w="1180" w:type="dxa"/>
            <w:shd w:val="clear" w:color="auto" w:fill="auto"/>
            <w:noWrap/>
            <w:vAlign w:val="bottom"/>
            <w:hideMark/>
          </w:tcPr>
          <w:p w14:paraId="51DC192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46.76</w:t>
            </w:r>
          </w:p>
        </w:tc>
        <w:tc>
          <w:tcPr>
            <w:tcW w:w="1153" w:type="dxa"/>
            <w:shd w:val="clear" w:color="auto" w:fill="auto"/>
            <w:noWrap/>
            <w:vAlign w:val="bottom"/>
            <w:hideMark/>
          </w:tcPr>
          <w:p w14:paraId="03BE523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94.62%</w:t>
            </w:r>
          </w:p>
        </w:tc>
        <w:tc>
          <w:tcPr>
            <w:tcW w:w="1146" w:type="dxa"/>
            <w:shd w:val="clear" w:color="auto" w:fill="auto"/>
            <w:noWrap/>
            <w:vAlign w:val="bottom"/>
            <w:hideMark/>
          </w:tcPr>
          <w:p w14:paraId="3765391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60.56%</w:t>
            </w:r>
          </w:p>
        </w:tc>
        <w:tc>
          <w:tcPr>
            <w:tcW w:w="1640" w:type="dxa"/>
            <w:shd w:val="clear" w:color="auto" w:fill="auto"/>
            <w:noWrap/>
            <w:vAlign w:val="bottom"/>
            <w:hideMark/>
          </w:tcPr>
          <w:p w14:paraId="414CD04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0.55</w:t>
            </w:r>
          </w:p>
        </w:tc>
      </w:tr>
      <w:tr w:rsidR="00DD42F5" w:rsidRPr="00914E8C" w14:paraId="283F50EC" w14:textId="77777777" w:rsidTr="00FC4B8C">
        <w:trPr>
          <w:trHeight w:val="285"/>
        </w:trPr>
        <w:tc>
          <w:tcPr>
            <w:tcW w:w="1180" w:type="dxa"/>
            <w:shd w:val="clear" w:color="auto" w:fill="auto"/>
            <w:noWrap/>
            <w:vAlign w:val="bottom"/>
            <w:hideMark/>
          </w:tcPr>
          <w:p w14:paraId="35F0B0E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46.76</w:t>
            </w:r>
          </w:p>
        </w:tc>
        <w:tc>
          <w:tcPr>
            <w:tcW w:w="1153" w:type="dxa"/>
            <w:shd w:val="clear" w:color="auto" w:fill="auto"/>
            <w:noWrap/>
            <w:vAlign w:val="bottom"/>
            <w:hideMark/>
          </w:tcPr>
          <w:p w14:paraId="6DC0420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95.38%</w:t>
            </w:r>
          </w:p>
        </w:tc>
        <w:tc>
          <w:tcPr>
            <w:tcW w:w="1146" w:type="dxa"/>
            <w:shd w:val="clear" w:color="auto" w:fill="auto"/>
            <w:noWrap/>
            <w:vAlign w:val="bottom"/>
            <w:hideMark/>
          </w:tcPr>
          <w:p w14:paraId="03B1B66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60.56%</w:t>
            </w:r>
          </w:p>
        </w:tc>
        <w:tc>
          <w:tcPr>
            <w:tcW w:w="1640" w:type="dxa"/>
            <w:shd w:val="clear" w:color="auto" w:fill="auto"/>
            <w:noWrap/>
            <w:vAlign w:val="bottom"/>
            <w:hideMark/>
          </w:tcPr>
          <w:p w14:paraId="53B029C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0.56</w:t>
            </w:r>
          </w:p>
        </w:tc>
      </w:tr>
      <w:tr w:rsidR="00DD42F5" w:rsidRPr="00914E8C" w14:paraId="37904ED0" w14:textId="77777777" w:rsidTr="00FC4B8C">
        <w:trPr>
          <w:trHeight w:val="285"/>
        </w:trPr>
        <w:tc>
          <w:tcPr>
            <w:tcW w:w="1180" w:type="dxa"/>
            <w:shd w:val="clear" w:color="auto" w:fill="auto"/>
            <w:noWrap/>
            <w:vAlign w:val="bottom"/>
            <w:hideMark/>
          </w:tcPr>
          <w:p w14:paraId="201025D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46.74</w:t>
            </w:r>
          </w:p>
        </w:tc>
        <w:tc>
          <w:tcPr>
            <w:tcW w:w="1153" w:type="dxa"/>
            <w:shd w:val="clear" w:color="auto" w:fill="auto"/>
            <w:noWrap/>
            <w:vAlign w:val="bottom"/>
            <w:hideMark/>
          </w:tcPr>
          <w:p w14:paraId="26891E4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95.38%</w:t>
            </w:r>
          </w:p>
        </w:tc>
        <w:tc>
          <w:tcPr>
            <w:tcW w:w="1146" w:type="dxa"/>
            <w:shd w:val="clear" w:color="auto" w:fill="auto"/>
            <w:noWrap/>
            <w:vAlign w:val="bottom"/>
            <w:hideMark/>
          </w:tcPr>
          <w:p w14:paraId="755B237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59.15%</w:t>
            </w:r>
          </w:p>
        </w:tc>
        <w:tc>
          <w:tcPr>
            <w:tcW w:w="1640" w:type="dxa"/>
            <w:shd w:val="clear" w:color="auto" w:fill="auto"/>
            <w:noWrap/>
            <w:vAlign w:val="bottom"/>
            <w:hideMark/>
          </w:tcPr>
          <w:p w14:paraId="446D7E3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0.55</w:t>
            </w:r>
          </w:p>
        </w:tc>
      </w:tr>
      <w:tr w:rsidR="00DD42F5" w:rsidRPr="00914E8C" w14:paraId="0590A769" w14:textId="77777777" w:rsidTr="00FC4B8C">
        <w:trPr>
          <w:trHeight w:val="285"/>
        </w:trPr>
        <w:tc>
          <w:tcPr>
            <w:tcW w:w="1180" w:type="dxa"/>
            <w:shd w:val="clear" w:color="auto" w:fill="auto"/>
            <w:noWrap/>
            <w:vAlign w:val="bottom"/>
            <w:hideMark/>
          </w:tcPr>
          <w:p w14:paraId="362C4FF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46.72</w:t>
            </w:r>
          </w:p>
        </w:tc>
        <w:tc>
          <w:tcPr>
            <w:tcW w:w="1153" w:type="dxa"/>
            <w:shd w:val="clear" w:color="auto" w:fill="auto"/>
            <w:noWrap/>
            <w:vAlign w:val="bottom"/>
            <w:hideMark/>
          </w:tcPr>
          <w:p w14:paraId="5D0383E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96.15%</w:t>
            </w:r>
          </w:p>
        </w:tc>
        <w:tc>
          <w:tcPr>
            <w:tcW w:w="1146" w:type="dxa"/>
            <w:shd w:val="clear" w:color="auto" w:fill="auto"/>
            <w:noWrap/>
            <w:vAlign w:val="bottom"/>
            <w:hideMark/>
          </w:tcPr>
          <w:p w14:paraId="6AE7127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59.15%</w:t>
            </w:r>
          </w:p>
        </w:tc>
        <w:tc>
          <w:tcPr>
            <w:tcW w:w="1640" w:type="dxa"/>
            <w:shd w:val="clear" w:color="auto" w:fill="auto"/>
            <w:noWrap/>
            <w:vAlign w:val="bottom"/>
            <w:hideMark/>
          </w:tcPr>
          <w:p w14:paraId="3DBC8D9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0.55</w:t>
            </w:r>
          </w:p>
        </w:tc>
      </w:tr>
      <w:tr w:rsidR="00DD42F5" w:rsidRPr="00914E8C" w14:paraId="3BC22C23" w14:textId="77777777" w:rsidTr="00FC4B8C">
        <w:trPr>
          <w:trHeight w:val="285"/>
        </w:trPr>
        <w:tc>
          <w:tcPr>
            <w:tcW w:w="1180" w:type="dxa"/>
            <w:shd w:val="clear" w:color="auto" w:fill="auto"/>
            <w:noWrap/>
            <w:vAlign w:val="bottom"/>
            <w:hideMark/>
          </w:tcPr>
          <w:p w14:paraId="19731A8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46.71</w:t>
            </w:r>
          </w:p>
        </w:tc>
        <w:tc>
          <w:tcPr>
            <w:tcW w:w="1153" w:type="dxa"/>
            <w:shd w:val="clear" w:color="auto" w:fill="auto"/>
            <w:noWrap/>
            <w:vAlign w:val="bottom"/>
            <w:hideMark/>
          </w:tcPr>
          <w:p w14:paraId="6FCE378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96.92%</w:t>
            </w:r>
          </w:p>
        </w:tc>
        <w:tc>
          <w:tcPr>
            <w:tcW w:w="1146" w:type="dxa"/>
            <w:shd w:val="clear" w:color="auto" w:fill="auto"/>
            <w:noWrap/>
            <w:vAlign w:val="bottom"/>
            <w:hideMark/>
          </w:tcPr>
          <w:p w14:paraId="55366CD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59.15%</w:t>
            </w:r>
          </w:p>
        </w:tc>
        <w:tc>
          <w:tcPr>
            <w:tcW w:w="1640" w:type="dxa"/>
            <w:shd w:val="clear" w:color="auto" w:fill="auto"/>
            <w:noWrap/>
            <w:vAlign w:val="bottom"/>
            <w:hideMark/>
          </w:tcPr>
          <w:p w14:paraId="23F9A88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0.56</w:t>
            </w:r>
          </w:p>
        </w:tc>
      </w:tr>
      <w:tr w:rsidR="00DD42F5" w:rsidRPr="00914E8C" w14:paraId="5259EFFC" w14:textId="77777777" w:rsidTr="00FC4B8C">
        <w:trPr>
          <w:trHeight w:val="285"/>
        </w:trPr>
        <w:tc>
          <w:tcPr>
            <w:tcW w:w="1180" w:type="dxa"/>
            <w:shd w:val="clear" w:color="auto" w:fill="auto"/>
            <w:noWrap/>
            <w:vAlign w:val="bottom"/>
            <w:hideMark/>
          </w:tcPr>
          <w:p w14:paraId="23241B4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46.71</w:t>
            </w:r>
          </w:p>
        </w:tc>
        <w:tc>
          <w:tcPr>
            <w:tcW w:w="1153" w:type="dxa"/>
            <w:shd w:val="clear" w:color="auto" w:fill="auto"/>
            <w:noWrap/>
            <w:vAlign w:val="bottom"/>
            <w:hideMark/>
          </w:tcPr>
          <w:p w14:paraId="3B38119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97.69%</w:t>
            </w:r>
          </w:p>
        </w:tc>
        <w:tc>
          <w:tcPr>
            <w:tcW w:w="1146" w:type="dxa"/>
            <w:shd w:val="clear" w:color="auto" w:fill="auto"/>
            <w:noWrap/>
            <w:vAlign w:val="bottom"/>
            <w:hideMark/>
          </w:tcPr>
          <w:p w14:paraId="7108C08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59.15%</w:t>
            </w:r>
          </w:p>
        </w:tc>
        <w:tc>
          <w:tcPr>
            <w:tcW w:w="1640" w:type="dxa"/>
            <w:shd w:val="clear" w:color="auto" w:fill="auto"/>
            <w:noWrap/>
            <w:vAlign w:val="bottom"/>
            <w:hideMark/>
          </w:tcPr>
          <w:p w14:paraId="77CEC49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0.57</w:t>
            </w:r>
          </w:p>
        </w:tc>
      </w:tr>
      <w:tr w:rsidR="00DD42F5" w:rsidRPr="00914E8C" w14:paraId="603DEDFB" w14:textId="77777777" w:rsidTr="00FC4B8C">
        <w:trPr>
          <w:trHeight w:val="285"/>
        </w:trPr>
        <w:tc>
          <w:tcPr>
            <w:tcW w:w="1180" w:type="dxa"/>
            <w:shd w:val="clear" w:color="auto" w:fill="auto"/>
            <w:noWrap/>
            <w:vAlign w:val="bottom"/>
            <w:hideMark/>
          </w:tcPr>
          <w:p w14:paraId="5F5889D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46.69</w:t>
            </w:r>
          </w:p>
        </w:tc>
        <w:tc>
          <w:tcPr>
            <w:tcW w:w="1153" w:type="dxa"/>
            <w:shd w:val="clear" w:color="auto" w:fill="auto"/>
            <w:noWrap/>
            <w:vAlign w:val="bottom"/>
            <w:hideMark/>
          </w:tcPr>
          <w:p w14:paraId="62ADABA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98.46%</w:t>
            </w:r>
          </w:p>
        </w:tc>
        <w:tc>
          <w:tcPr>
            <w:tcW w:w="1146" w:type="dxa"/>
            <w:shd w:val="clear" w:color="auto" w:fill="auto"/>
            <w:noWrap/>
            <w:vAlign w:val="bottom"/>
            <w:hideMark/>
          </w:tcPr>
          <w:p w14:paraId="3B9F846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59.15%</w:t>
            </w:r>
          </w:p>
        </w:tc>
        <w:tc>
          <w:tcPr>
            <w:tcW w:w="1640" w:type="dxa"/>
            <w:shd w:val="clear" w:color="auto" w:fill="auto"/>
            <w:noWrap/>
            <w:vAlign w:val="bottom"/>
            <w:hideMark/>
          </w:tcPr>
          <w:p w14:paraId="71A84A7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0.58</w:t>
            </w:r>
          </w:p>
        </w:tc>
      </w:tr>
      <w:tr w:rsidR="00DD42F5" w:rsidRPr="00914E8C" w14:paraId="0F156607" w14:textId="77777777" w:rsidTr="00FC4B8C">
        <w:trPr>
          <w:trHeight w:val="285"/>
        </w:trPr>
        <w:tc>
          <w:tcPr>
            <w:tcW w:w="1180" w:type="dxa"/>
            <w:shd w:val="clear" w:color="auto" w:fill="auto"/>
            <w:noWrap/>
            <w:vAlign w:val="bottom"/>
            <w:hideMark/>
          </w:tcPr>
          <w:p w14:paraId="42DF90E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46.67</w:t>
            </w:r>
          </w:p>
        </w:tc>
        <w:tc>
          <w:tcPr>
            <w:tcW w:w="1153" w:type="dxa"/>
            <w:shd w:val="clear" w:color="auto" w:fill="auto"/>
            <w:noWrap/>
            <w:vAlign w:val="bottom"/>
            <w:hideMark/>
          </w:tcPr>
          <w:p w14:paraId="15C7864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2278064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59.15%</w:t>
            </w:r>
          </w:p>
        </w:tc>
        <w:tc>
          <w:tcPr>
            <w:tcW w:w="1640" w:type="dxa"/>
            <w:shd w:val="clear" w:color="auto" w:fill="auto"/>
            <w:noWrap/>
            <w:vAlign w:val="bottom"/>
            <w:hideMark/>
          </w:tcPr>
          <w:p w14:paraId="71957E2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0.58</w:t>
            </w:r>
          </w:p>
        </w:tc>
      </w:tr>
      <w:tr w:rsidR="00DD42F5" w:rsidRPr="00914E8C" w14:paraId="527BA4AE" w14:textId="77777777" w:rsidTr="00FC4B8C">
        <w:trPr>
          <w:trHeight w:val="285"/>
        </w:trPr>
        <w:tc>
          <w:tcPr>
            <w:tcW w:w="1180" w:type="dxa"/>
            <w:shd w:val="clear" w:color="auto" w:fill="auto"/>
            <w:noWrap/>
            <w:vAlign w:val="bottom"/>
            <w:hideMark/>
          </w:tcPr>
          <w:p w14:paraId="42F7D58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46.66</w:t>
            </w:r>
          </w:p>
        </w:tc>
        <w:tc>
          <w:tcPr>
            <w:tcW w:w="1153" w:type="dxa"/>
            <w:shd w:val="clear" w:color="auto" w:fill="auto"/>
            <w:noWrap/>
            <w:vAlign w:val="bottom"/>
            <w:hideMark/>
          </w:tcPr>
          <w:p w14:paraId="38C6DA8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3FBB5CD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57.75%</w:t>
            </w:r>
          </w:p>
        </w:tc>
        <w:tc>
          <w:tcPr>
            <w:tcW w:w="1640" w:type="dxa"/>
            <w:shd w:val="clear" w:color="auto" w:fill="auto"/>
            <w:noWrap/>
            <w:vAlign w:val="bottom"/>
            <w:hideMark/>
          </w:tcPr>
          <w:p w14:paraId="11E67DF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0.57</w:t>
            </w:r>
          </w:p>
        </w:tc>
      </w:tr>
      <w:tr w:rsidR="00DD42F5" w:rsidRPr="00914E8C" w14:paraId="6E8A2E8C" w14:textId="77777777" w:rsidTr="00FC4B8C">
        <w:trPr>
          <w:trHeight w:val="285"/>
        </w:trPr>
        <w:tc>
          <w:tcPr>
            <w:tcW w:w="1180" w:type="dxa"/>
            <w:shd w:val="clear" w:color="auto" w:fill="auto"/>
            <w:noWrap/>
            <w:vAlign w:val="bottom"/>
            <w:hideMark/>
          </w:tcPr>
          <w:p w14:paraId="6C697E4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46.65</w:t>
            </w:r>
          </w:p>
        </w:tc>
        <w:tc>
          <w:tcPr>
            <w:tcW w:w="1153" w:type="dxa"/>
            <w:shd w:val="clear" w:color="auto" w:fill="auto"/>
            <w:noWrap/>
            <w:vAlign w:val="bottom"/>
            <w:hideMark/>
          </w:tcPr>
          <w:p w14:paraId="261E462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72772B3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56.34%</w:t>
            </w:r>
          </w:p>
        </w:tc>
        <w:tc>
          <w:tcPr>
            <w:tcW w:w="1640" w:type="dxa"/>
            <w:shd w:val="clear" w:color="auto" w:fill="auto"/>
            <w:noWrap/>
            <w:vAlign w:val="bottom"/>
            <w:hideMark/>
          </w:tcPr>
          <w:p w14:paraId="60C1313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0.56</w:t>
            </w:r>
          </w:p>
        </w:tc>
      </w:tr>
      <w:tr w:rsidR="00DD42F5" w:rsidRPr="00914E8C" w14:paraId="1F74CFC4" w14:textId="77777777" w:rsidTr="00FC4B8C">
        <w:trPr>
          <w:trHeight w:val="285"/>
        </w:trPr>
        <w:tc>
          <w:tcPr>
            <w:tcW w:w="1180" w:type="dxa"/>
            <w:shd w:val="clear" w:color="auto" w:fill="auto"/>
            <w:noWrap/>
            <w:vAlign w:val="bottom"/>
            <w:hideMark/>
          </w:tcPr>
          <w:p w14:paraId="46289EB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46.65</w:t>
            </w:r>
          </w:p>
        </w:tc>
        <w:tc>
          <w:tcPr>
            <w:tcW w:w="1153" w:type="dxa"/>
            <w:shd w:val="clear" w:color="auto" w:fill="auto"/>
            <w:noWrap/>
            <w:vAlign w:val="bottom"/>
            <w:hideMark/>
          </w:tcPr>
          <w:p w14:paraId="1F5D445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5812CAF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54.93%</w:t>
            </w:r>
          </w:p>
        </w:tc>
        <w:tc>
          <w:tcPr>
            <w:tcW w:w="1640" w:type="dxa"/>
            <w:shd w:val="clear" w:color="auto" w:fill="auto"/>
            <w:noWrap/>
            <w:vAlign w:val="bottom"/>
            <w:hideMark/>
          </w:tcPr>
          <w:p w14:paraId="6401430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0.54</w:t>
            </w:r>
          </w:p>
        </w:tc>
      </w:tr>
      <w:tr w:rsidR="00DD42F5" w:rsidRPr="00914E8C" w14:paraId="702D649B" w14:textId="77777777" w:rsidTr="00FC4B8C">
        <w:trPr>
          <w:trHeight w:val="285"/>
        </w:trPr>
        <w:tc>
          <w:tcPr>
            <w:tcW w:w="1180" w:type="dxa"/>
            <w:shd w:val="clear" w:color="auto" w:fill="auto"/>
            <w:noWrap/>
            <w:vAlign w:val="bottom"/>
            <w:hideMark/>
          </w:tcPr>
          <w:p w14:paraId="5F53477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46.64</w:t>
            </w:r>
          </w:p>
        </w:tc>
        <w:tc>
          <w:tcPr>
            <w:tcW w:w="1153" w:type="dxa"/>
            <w:shd w:val="clear" w:color="auto" w:fill="auto"/>
            <w:noWrap/>
            <w:vAlign w:val="bottom"/>
            <w:hideMark/>
          </w:tcPr>
          <w:p w14:paraId="18E9F2C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6213A5D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53.52%</w:t>
            </w:r>
          </w:p>
        </w:tc>
        <w:tc>
          <w:tcPr>
            <w:tcW w:w="1640" w:type="dxa"/>
            <w:shd w:val="clear" w:color="auto" w:fill="auto"/>
            <w:noWrap/>
            <w:vAlign w:val="bottom"/>
            <w:hideMark/>
          </w:tcPr>
          <w:p w14:paraId="26CF0CD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0.53</w:t>
            </w:r>
          </w:p>
        </w:tc>
      </w:tr>
      <w:tr w:rsidR="00DD42F5" w:rsidRPr="00914E8C" w14:paraId="0D547675" w14:textId="77777777" w:rsidTr="00FC4B8C">
        <w:trPr>
          <w:trHeight w:val="285"/>
        </w:trPr>
        <w:tc>
          <w:tcPr>
            <w:tcW w:w="1180" w:type="dxa"/>
            <w:shd w:val="clear" w:color="auto" w:fill="auto"/>
            <w:noWrap/>
            <w:vAlign w:val="bottom"/>
            <w:hideMark/>
          </w:tcPr>
          <w:p w14:paraId="187984D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46.63</w:t>
            </w:r>
          </w:p>
        </w:tc>
        <w:tc>
          <w:tcPr>
            <w:tcW w:w="1153" w:type="dxa"/>
            <w:shd w:val="clear" w:color="auto" w:fill="auto"/>
            <w:noWrap/>
            <w:vAlign w:val="bottom"/>
            <w:hideMark/>
          </w:tcPr>
          <w:p w14:paraId="08EA3A1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1CC38C9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52.11%</w:t>
            </w:r>
          </w:p>
        </w:tc>
        <w:tc>
          <w:tcPr>
            <w:tcW w:w="1640" w:type="dxa"/>
            <w:shd w:val="clear" w:color="auto" w:fill="auto"/>
            <w:noWrap/>
            <w:vAlign w:val="bottom"/>
            <w:hideMark/>
          </w:tcPr>
          <w:p w14:paraId="14F4C5C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0.51</w:t>
            </w:r>
          </w:p>
        </w:tc>
      </w:tr>
      <w:tr w:rsidR="00DD42F5" w:rsidRPr="00914E8C" w14:paraId="767C48B0" w14:textId="77777777" w:rsidTr="00FC4B8C">
        <w:trPr>
          <w:trHeight w:val="285"/>
        </w:trPr>
        <w:tc>
          <w:tcPr>
            <w:tcW w:w="1180" w:type="dxa"/>
            <w:shd w:val="clear" w:color="auto" w:fill="auto"/>
            <w:noWrap/>
            <w:vAlign w:val="bottom"/>
            <w:hideMark/>
          </w:tcPr>
          <w:p w14:paraId="7C51101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46.62</w:t>
            </w:r>
          </w:p>
        </w:tc>
        <w:tc>
          <w:tcPr>
            <w:tcW w:w="1153" w:type="dxa"/>
            <w:shd w:val="clear" w:color="auto" w:fill="auto"/>
            <w:noWrap/>
            <w:vAlign w:val="bottom"/>
            <w:hideMark/>
          </w:tcPr>
          <w:p w14:paraId="4CE314E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3EA6A88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50.70%</w:t>
            </w:r>
          </w:p>
        </w:tc>
        <w:tc>
          <w:tcPr>
            <w:tcW w:w="1640" w:type="dxa"/>
            <w:shd w:val="clear" w:color="auto" w:fill="auto"/>
            <w:noWrap/>
            <w:vAlign w:val="bottom"/>
            <w:hideMark/>
          </w:tcPr>
          <w:p w14:paraId="1A9C3A7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0.50</w:t>
            </w:r>
          </w:p>
        </w:tc>
      </w:tr>
      <w:tr w:rsidR="00DD42F5" w:rsidRPr="00914E8C" w14:paraId="1EF7F754" w14:textId="77777777" w:rsidTr="00FC4B8C">
        <w:trPr>
          <w:trHeight w:val="285"/>
        </w:trPr>
        <w:tc>
          <w:tcPr>
            <w:tcW w:w="1180" w:type="dxa"/>
            <w:shd w:val="clear" w:color="auto" w:fill="auto"/>
            <w:noWrap/>
            <w:vAlign w:val="bottom"/>
            <w:hideMark/>
          </w:tcPr>
          <w:p w14:paraId="18FD772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46.61</w:t>
            </w:r>
          </w:p>
        </w:tc>
        <w:tc>
          <w:tcPr>
            <w:tcW w:w="1153" w:type="dxa"/>
            <w:shd w:val="clear" w:color="auto" w:fill="auto"/>
            <w:noWrap/>
            <w:vAlign w:val="bottom"/>
            <w:hideMark/>
          </w:tcPr>
          <w:p w14:paraId="4ED01C1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20D31FF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49.30%</w:t>
            </w:r>
          </w:p>
        </w:tc>
        <w:tc>
          <w:tcPr>
            <w:tcW w:w="1640" w:type="dxa"/>
            <w:shd w:val="clear" w:color="auto" w:fill="auto"/>
            <w:noWrap/>
            <w:vAlign w:val="bottom"/>
            <w:hideMark/>
          </w:tcPr>
          <w:p w14:paraId="5E7DE64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0.49</w:t>
            </w:r>
          </w:p>
        </w:tc>
      </w:tr>
      <w:tr w:rsidR="00DD42F5" w:rsidRPr="00914E8C" w14:paraId="1764DE57" w14:textId="77777777" w:rsidTr="00FC4B8C">
        <w:trPr>
          <w:trHeight w:val="285"/>
        </w:trPr>
        <w:tc>
          <w:tcPr>
            <w:tcW w:w="1180" w:type="dxa"/>
            <w:shd w:val="clear" w:color="auto" w:fill="auto"/>
            <w:noWrap/>
            <w:vAlign w:val="bottom"/>
            <w:hideMark/>
          </w:tcPr>
          <w:p w14:paraId="29D81A9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46.61</w:t>
            </w:r>
          </w:p>
        </w:tc>
        <w:tc>
          <w:tcPr>
            <w:tcW w:w="1153" w:type="dxa"/>
            <w:shd w:val="clear" w:color="auto" w:fill="auto"/>
            <w:noWrap/>
            <w:vAlign w:val="bottom"/>
            <w:hideMark/>
          </w:tcPr>
          <w:p w14:paraId="628030B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6AD91ED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47.89%</w:t>
            </w:r>
          </w:p>
        </w:tc>
        <w:tc>
          <w:tcPr>
            <w:tcW w:w="1640" w:type="dxa"/>
            <w:shd w:val="clear" w:color="auto" w:fill="auto"/>
            <w:noWrap/>
            <w:vAlign w:val="bottom"/>
            <w:hideMark/>
          </w:tcPr>
          <w:p w14:paraId="267FFEF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0.47</w:t>
            </w:r>
          </w:p>
        </w:tc>
      </w:tr>
      <w:tr w:rsidR="00DD42F5" w:rsidRPr="00914E8C" w14:paraId="3A3F9D9E" w14:textId="77777777" w:rsidTr="00FC4B8C">
        <w:trPr>
          <w:trHeight w:val="285"/>
        </w:trPr>
        <w:tc>
          <w:tcPr>
            <w:tcW w:w="1180" w:type="dxa"/>
            <w:shd w:val="clear" w:color="auto" w:fill="auto"/>
            <w:noWrap/>
            <w:vAlign w:val="bottom"/>
            <w:hideMark/>
          </w:tcPr>
          <w:p w14:paraId="13B2613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46.59</w:t>
            </w:r>
          </w:p>
        </w:tc>
        <w:tc>
          <w:tcPr>
            <w:tcW w:w="1153" w:type="dxa"/>
            <w:shd w:val="clear" w:color="auto" w:fill="auto"/>
            <w:noWrap/>
            <w:vAlign w:val="bottom"/>
            <w:hideMark/>
          </w:tcPr>
          <w:p w14:paraId="3D48118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10D5821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46.48%</w:t>
            </w:r>
          </w:p>
        </w:tc>
        <w:tc>
          <w:tcPr>
            <w:tcW w:w="1640" w:type="dxa"/>
            <w:shd w:val="clear" w:color="auto" w:fill="auto"/>
            <w:noWrap/>
            <w:vAlign w:val="bottom"/>
            <w:hideMark/>
          </w:tcPr>
          <w:p w14:paraId="69ECBDF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0.46</w:t>
            </w:r>
          </w:p>
        </w:tc>
      </w:tr>
      <w:tr w:rsidR="00DD42F5" w:rsidRPr="00914E8C" w14:paraId="753D360B" w14:textId="77777777" w:rsidTr="00FC4B8C">
        <w:trPr>
          <w:trHeight w:val="285"/>
        </w:trPr>
        <w:tc>
          <w:tcPr>
            <w:tcW w:w="1180" w:type="dxa"/>
            <w:shd w:val="clear" w:color="auto" w:fill="auto"/>
            <w:noWrap/>
            <w:vAlign w:val="bottom"/>
            <w:hideMark/>
          </w:tcPr>
          <w:p w14:paraId="358E92C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46.56</w:t>
            </w:r>
          </w:p>
        </w:tc>
        <w:tc>
          <w:tcPr>
            <w:tcW w:w="1153" w:type="dxa"/>
            <w:shd w:val="clear" w:color="auto" w:fill="auto"/>
            <w:noWrap/>
            <w:vAlign w:val="bottom"/>
            <w:hideMark/>
          </w:tcPr>
          <w:p w14:paraId="39A2017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171DE60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45.07%</w:t>
            </w:r>
          </w:p>
        </w:tc>
        <w:tc>
          <w:tcPr>
            <w:tcW w:w="1640" w:type="dxa"/>
            <w:shd w:val="clear" w:color="auto" w:fill="auto"/>
            <w:noWrap/>
            <w:vAlign w:val="bottom"/>
            <w:hideMark/>
          </w:tcPr>
          <w:p w14:paraId="710F5BA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0.44</w:t>
            </w:r>
          </w:p>
        </w:tc>
      </w:tr>
      <w:tr w:rsidR="00DD42F5" w:rsidRPr="00914E8C" w14:paraId="3CDC4A32" w14:textId="77777777" w:rsidTr="00FC4B8C">
        <w:trPr>
          <w:trHeight w:val="285"/>
        </w:trPr>
        <w:tc>
          <w:tcPr>
            <w:tcW w:w="1180" w:type="dxa"/>
            <w:shd w:val="clear" w:color="auto" w:fill="auto"/>
            <w:noWrap/>
            <w:vAlign w:val="bottom"/>
            <w:hideMark/>
          </w:tcPr>
          <w:p w14:paraId="484F2C5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46.55</w:t>
            </w:r>
          </w:p>
        </w:tc>
        <w:tc>
          <w:tcPr>
            <w:tcW w:w="1153" w:type="dxa"/>
            <w:shd w:val="clear" w:color="auto" w:fill="auto"/>
            <w:noWrap/>
            <w:vAlign w:val="bottom"/>
            <w:hideMark/>
          </w:tcPr>
          <w:p w14:paraId="2066136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0703168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43.66%</w:t>
            </w:r>
          </w:p>
        </w:tc>
        <w:tc>
          <w:tcPr>
            <w:tcW w:w="1640" w:type="dxa"/>
            <w:shd w:val="clear" w:color="auto" w:fill="auto"/>
            <w:noWrap/>
            <w:vAlign w:val="bottom"/>
            <w:hideMark/>
          </w:tcPr>
          <w:p w14:paraId="1C85320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0.43</w:t>
            </w:r>
          </w:p>
        </w:tc>
      </w:tr>
      <w:tr w:rsidR="00DD42F5" w:rsidRPr="00914E8C" w14:paraId="0A16D033" w14:textId="77777777" w:rsidTr="00FC4B8C">
        <w:trPr>
          <w:trHeight w:val="285"/>
        </w:trPr>
        <w:tc>
          <w:tcPr>
            <w:tcW w:w="1180" w:type="dxa"/>
            <w:shd w:val="clear" w:color="auto" w:fill="auto"/>
            <w:noWrap/>
            <w:vAlign w:val="bottom"/>
            <w:hideMark/>
          </w:tcPr>
          <w:p w14:paraId="6A17475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46.55</w:t>
            </w:r>
          </w:p>
        </w:tc>
        <w:tc>
          <w:tcPr>
            <w:tcW w:w="1153" w:type="dxa"/>
            <w:shd w:val="clear" w:color="auto" w:fill="auto"/>
            <w:noWrap/>
            <w:vAlign w:val="bottom"/>
            <w:hideMark/>
          </w:tcPr>
          <w:p w14:paraId="1A18B30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4098753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42.25%</w:t>
            </w:r>
          </w:p>
        </w:tc>
        <w:tc>
          <w:tcPr>
            <w:tcW w:w="1640" w:type="dxa"/>
            <w:shd w:val="clear" w:color="auto" w:fill="auto"/>
            <w:noWrap/>
            <w:vAlign w:val="bottom"/>
            <w:hideMark/>
          </w:tcPr>
          <w:p w14:paraId="33D4E9B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0.41</w:t>
            </w:r>
          </w:p>
        </w:tc>
      </w:tr>
      <w:tr w:rsidR="00DD42F5" w:rsidRPr="00914E8C" w14:paraId="6C856BC9" w14:textId="77777777" w:rsidTr="00FC4B8C">
        <w:trPr>
          <w:trHeight w:val="285"/>
        </w:trPr>
        <w:tc>
          <w:tcPr>
            <w:tcW w:w="1180" w:type="dxa"/>
            <w:shd w:val="clear" w:color="auto" w:fill="auto"/>
            <w:noWrap/>
            <w:vAlign w:val="bottom"/>
            <w:hideMark/>
          </w:tcPr>
          <w:p w14:paraId="283DE94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46.54</w:t>
            </w:r>
          </w:p>
        </w:tc>
        <w:tc>
          <w:tcPr>
            <w:tcW w:w="1153" w:type="dxa"/>
            <w:shd w:val="clear" w:color="auto" w:fill="auto"/>
            <w:noWrap/>
            <w:vAlign w:val="bottom"/>
            <w:hideMark/>
          </w:tcPr>
          <w:p w14:paraId="6A2B1DD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13247AC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40.85%</w:t>
            </w:r>
          </w:p>
        </w:tc>
        <w:tc>
          <w:tcPr>
            <w:tcW w:w="1640" w:type="dxa"/>
            <w:shd w:val="clear" w:color="auto" w:fill="auto"/>
            <w:noWrap/>
            <w:vAlign w:val="bottom"/>
            <w:hideMark/>
          </w:tcPr>
          <w:p w14:paraId="7987DF1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0.40</w:t>
            </w:r>
          </w:p>
        </w:tc>
      </w:tr>
      <w:tr w:rsidR="00DD42F5" w:rsidRPr="00914E8C" w14:paraId="2CC91973" w14:textId="77777777" w:rsidTr="00FC4B8C">
        <w:trPr>
          <w:trHeight w:val="285"/>
        </w:trPr>
        <w:tc>
          <w:tcPr>
            <w:tcW w:w="1180" w:type="dxa"/>
            <w:shd w:val="clear" w:color="auto" w:fill="auto"/>
            <w:noWrap/>
            <w:vAlign w:val="bottom"/>
            <w:hideMark/>
          </w:tcPr>
          <w:p w14:paraId="5584EB5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46.54</w:t>
            </w:r>
          </w:p>
        </w:tc>
        <w:tc>
          <w:tcPr>
            <w:tcW w:w="1153" w:type="dxa"/>
            <w:shd w:val="clear" w:color="auto" w:fill="auto"/>
            <w:noWrap/>
            <w:vAlign w:val="bottom"/>
            <w:hideMark/>
          </w:tcPr>
          <w:p w14:paraId="6745430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6729E00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39.44%</w:t>
            </w:r>
          </w:p>
        </w:tc>
        <w:tc>
          <w:tcPr>
            <w:tcW w:w="1640" w:type="dxa"/>
            <w:shd w:val="clear" w:color="auto" w:fill="auto"/>
            <w:noWrap/>
            <w:vAlign w:val="bottom"/>
            <w:hideMark/>
          </w:tcPr>
          <w:p w14:paraId="4C85318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0.39</w:t>
            </w:r>
          </w:p>
        </w:tc>
      </w:tr>
      <w:tr w:rsidR="00DD42F5" w:rsidRPr="00914E8C" w14:paraId="7B32EC80" w14:textId="77777777" w:rsidTr="00FC4B8C">
        <w:trPr>
          <w:trHeight w:val="285"/>
        </w:trPr>
        <w:tc>
          <w:tcPr>
            <w:tcW w:w="1180" w:type="dxa"/>
            <w:shd w:val="clear" w:color="auto" w:fill="auto"/>
            <w:noWrap/>
            <w:vAlign w:val="bottom"/>
            <w:hideMark/>
          </w:tcPr>
          <w:p w14:paraId="39E226B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46.53</w:t>
            </w:r>
          </w:p>
        </w:tc>
        <w:tc>
          <w:tcPr>
            <w:tcW w:w="1153" w:type="dxa"/>
            <w:shd w:val="clear" w:color="auto" w:fill="auto"/>
            <w:noWrap/>
            <w:vAlign w:val="bottom"/>
            <w:hideMark/>
          </w:tcPr>
          <w:p w14:paraId="33F447C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3D73269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38.03%</w:t>
            </w:r>
          </w:p>
        </w:tc>
        <w:tc>
          <w:tcPr>
            <w:tcW w:w="1640" w:type="dxa"/>
            <w:shd w:val="clear" w:color="auto" w:fill="auto"/>
            <w:noWrap/>
            <w:vAlign w:val="bottom"/>
            <w:hideMark/>
          </w:tcPr>
          <w:p w14:paraId="059D362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0.37</w:t>
            </w:r>
          </w:p>
        </w:tc>
      </w:tr>
      <w:tr w:rsidR="00DD42F5" w:rsidRPr="00914E8C" w14:paraId="605E7566" w14:textId="77777777" w:rsidTr="00FC4B8C">
        <w:trPr>
          <w:trHeight w:val="285"/>
        </w:trPr>
        <w:tc>
          <w:tcPr>
            <w:tcW w:w="1180" w:type="dxa"/>
            <w:shd w:val="clear" w:color="auto" w:fill="auto"/>
            <w:noWrap/>
            <w:vAlign w:val="bottom"/>
            <w:hideMark/>
          </w:tcPr>
          <w:p w14:paraId="6BA7DA2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46.52</w:t>
            </w:r>
          </w:p>
        </w:tc>
        <w:tc>
          <w:tcPr>
            <w:tcW w:w="1153" w:type="dxa"/>
            <w:shd w:val="clear" w:color="auto" w:fill="auto"/>
            <w:noWrap/>
            <w:vAlign w:val="bottom"/>
            <w:hideMark/>
          </w:tcPr>
          <w:p w14:paraId="216889C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427B0E2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36.62%</w:t>
            </w:r>
          </w:p>
        </w:tc>
        <w:tc>
          <w:tcPr>
            <w:tcW w:w="1640" w:type="dxa"/>
            <w:shd w:val="clear" w:color="auto" w:fill="auto"/>
            <w:noWrap/>
            <w:vAlign w:val="bottom"/>
            <w:hideMark/>
          </w:tcPr>
          <w:p w14:paraId="05DBE7F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0.36</w:t>
            </w:r>
          </w:p>
        </w:tc>
      </w:tr>
      <w:tr w:rsidR="00DD42F5" w:rsidRPr="00914E8C" w14:paraId="2A3CC205" w14:textId="77777777" w:rsidTr="00FC4B8C">
        <w:trPr>
          <w:trHeight w:val="285"/>
        </w:trPr>
        <w:tc>
          <w:tcPr>
            <w:tcW w:w="1180" w:type="dxa"/>
            <w:shd w:val="clear" w:color="auto" w:fill="auto"/>
            <w:noWrap/>
            <w:vAlign w:val="bottom"/>
            <w:hideMark/>
          </w:tcPr>
          <w:p w14:paraId="22CAAA4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46.51</w:t>
            </w:r>
          </w:p>
        </w:tc>
        <w:tc>
          <w:tcPr>
            <w:tcW w:w="1153" w:type="dxa"/>
            <w:shd w:val="clear" w:color="auto" w:fill="auto"/>
            <w:noWrap/>
            <w:vAlign w:val="bottom"/>
            <w:hideMark/>
          </w:tcPr>
          <w:p w14:paraId="53F2AED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202B756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35.21%</w:t>
            </w:r>
          </w:p>
        </w:tc>
        <w:tc>
          <w:tcPr>
            <w:tcW w:w="1640" w:type="dxa"/>
            <w:shd w:val="clear" w:color="auto" w:fill="auto"/>
            <w:noWrap/>
            <w:vAlign w:val="bottom"/>
            <w:hideMark/>
          </w:tcPr>
          <w:p w14:paraId="3E42F84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0.34</w:t>
            </w:r>
          </w:p>
        </w:tc>
      </w:tr>
      <w:tr w:rsidR="00DD42F5" w:rsidRPr="00914E8C" w14:paraId="347F0BAF" w14:textId="77777777" w:rsidTr="00FC4B8C">
        <w:trPr>
          <w:trHeight w:val="285"/>
        </w:trPr>
        <w:tc>
          <w:tcPr>
            <w:tcW w:w="1180" w:type="dxa"/>
            <w:shd w:val="clear" w:color="auto" w:fill="auto"/>
            <w:noWrap/>
            <w:vAlign w:val="bottom"/>
            <w:hideMark/>
          </w:tcPr>
          <w:p w14:paraId="77EC130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46.51</w:t>
            </w:r>
          </w:p>
        </w:tc>
        <w:tc>
          <w:tcPr>
            <w:tcW w:w="1153" w:type="dxa"/>
            <w:shd w:val="clear" w:color="auto" w:fill="auto"/>
            <w:noWrap/>
            <w:vAlign w:val="bottom"/>
            <w:hideMark/>
          </w:tcPr>
          <w:p w14:paraId="36A3E6B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48D7B4C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33.80%</w:t>
            </w:r>
          </w:p>
        </w:tc>
        <w:tc>
          <w:tcPr>
            <w:tcW w:w="1640" w:type="dxa"/>
            <w:shd w:val="clear" w:color="auto" w:fill="auto"/>
            <w:noWrap/>
            <w:vAlign w:val="bottom"/>
            <w:hideMark/>
          </w:tcPr>
          <w:p w14:paraId="16401C0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0.33</w:t>
            </w:r>
          </w:p>
        </w:tc>
      </w:tr>
      <w:tr w:rsidR="00DD42F5" w:rsidRPr="00914E8C" w14:paraId="5D8E6391" w14:textId="77777777" w:rsidTr="00FC4B8C">
        <w:trPr>
          <w:trHeight w:val="285"/>
        </w:trPr>
        <w:tc>
          <w:tcPr>
            <w:tcW w:w="1180" w:type="dxa"/>
            <w:shd w:val="clear" w:color="auto" w:fill="auto"/>
            <w:noWrap/>
            <w:vAlign w:val="bottom"/>
            <w:hideMark/>
          </w:tcPr>
          <w:p w14:paraId="08F010B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46.50</w:t>
            </w:r>
          </w:p>
        </w:tc>
        <w:tc>
          <w:tcPr>
            <w:tcW w:w="1153" w:type="dxa"/>
            <w:shd w:val="clear" w:color="auto" w:fill="auto"/>
            <w:noWrap/>
            <w:vAlign w:val="bottom"/>
            <w:hideMark/>
          </w:tcPr>
          <w:p w14:paraId="7CBD212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7EADC09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32.39%</w:t>
            </w:r>
          </w:p>
        </w:tc>
        <w:tc>
          <w:tcPr>
            <w:tcW w:w="1640" w:type="dxa"/>
            <w:shd w:val="clear" w:color="auto" w:fill="auto"/>
            <w:noWrap/>
            <w:vAlign w:val="bottom"/>
            <w:hideMark/>
          </w:tcPr>
          <w:p w14:paraId="6AC3332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0.32</w:t>
            </w:r>
          </w:p>
        </w:tc>
      </w:tr>
      <w:tr w:rsidR="00DD42F5" w:rsidRPr="00914E8C" w14:paraId="5024A6B7" w14:textId="77777777" w:rsidTr="00FC4B8C">
        <w:trPr>
          <w:trHeight w:val="285"/>
        </w:trPr>
        <w:tc>
          <w:tcPr>
            <w:tcW w:w="1180" w:type="dxa"/>
            <w:shd w:val="clear" w:color="auto" w:fill="auto"/>
            <w:noWrap/>
            <w:vAlign w:val="bottom"/>
            <w:hideMark/>
          </w:tcPr>
          <w:p w14:paraId="3A8E89F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46.49</w:t>
            </w:r>
          </w:p>
        </w:tc>
        <w:tc>
          <w:tcPr>
            <w:tcW w:w="1153" w:type="dxa"/>
            <w:shd w:val="clear" w:color="auto" w:fill="auto"/>
            <w:noWrap/>
            <w:vAlign w:val="bottom"/>
            <w:hideMark/>
          </w:tcPr>
          <w:p w14:paraId="094EBB5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2C75DBD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30.99%</w:t>
            </w:r>
          </w:p>
        </w:tc>
        <w:tc>
          <w:tcPr>
            <w:tcW w:w="1640" w:type="dxa"/>
            <w:shd w:val="clear" w:color="auto" w:fill="auto"/>
            <w:noWrap/>
            <w:vAlign w:val="bottom"/>
            <w:hideMark/>
          </w:tcPr>
          <w:p w14:paraId="407E80E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0.30</w:t>
            </w:r>
          </w:p>
        </w:tc>
      </w:tr>
      <w:tr w:rsidR="00DD42F5" w:rsidRPr="00914E8C" w14:paraId="7D330E24" w14:textId="77777777" w:rsidTr="00FC4B8C">
        <w:trPr>
          <w:trHeight w:val="285"/>
        </w:trPr>
        <w:tc>
          <w:tcPr>
            <w:tcW w:w="1180" w:type="dxa"/>
            <w:shd w:val="clear" w:color="auto" w:fill="auto"/>
            <w:noWrap/>
            <w:vAlign w:val="bottom"/>
            <w:hideMark/>
          </w:tcPr>
          <w:p w14:paraId="291C912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46.49</w:t>
            </w:r>
          </w:p>
        </w:tc>
        <w:tc>
          <w:tcPr>
            <w:tcW w:w="1153" w:type="dxa"/>
            <w:shd w:val="clear" w:color="auto" w:fill="auto"/>
            <w:noWrap/>
            <w:vAlign w:val="bottom"/>
            <w:hideMark/>
          </w:tcPr>
          <w:p w14:paraId="47FA24E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62662BD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29.58%</w:t>
            </w:r>
          </w:p>
        </w:tc>
        <w:tc>
          <w:tcPr>
            <w:tcW w:w="1640" w:type="dxa"/>
            <w:shd w:val="clear" w:color="auto" w:fill="auto"/>
            <w:noWrap/>
            <w:vAlign w:val="bottom"/>
            <w:hideMark/>
          </w:tcPr>
          <w:p w14:paraId="04AD08B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0.29</w:t>
            </w:r>
          </w:p>
        </w:tc>
      </w:tr>
      <w:tr w:rsidR="00DD42F5" w:rsidRPr="00914E8C" w14:paraId="3619E4C0" w14:textId="77777777" w:rsidTr="00FC4B8C">
        <w:trPr>
          <w:trHeight w:val="285"/>
        </w:trPr>
        <w:tc>
          <w:tcPr>
            <w:tcW w:w="1180" w:type="dxa"/>
            <w:shd w:val="clear" w:color="auto" w:fill="auto"/>
            <w:noWrap/>
            <w:vAlign w:val="bottom"/>
            <w:hideMark/>
          </w:tcPr>
          <w:p w14:paraId="2AB282D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46.48</w:t>
            </w:r>
          </w:p>
        </w:tc>
        <w:tc>
          <w:tcPr>
            <w:tcW w:w="1153" w:type="dxa"/>
            <w:shd w:val="clear" w:color="auto" w:fill="auto"/>
            <w:noWrap/>
            <w:vAlign w:val="bottom"/>
            <w:hideMark/>
          </w:tcPr>
          <w:p w14:paraId="1D529DC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146" w:type="dxa"/>
            <w:shd w:val="clear" w:color="auto" w:fill="auto"/>
            <w:noWrap/>
            <w:vAlign w:val="bottom"/>
            <w:hideMark/>
          </w:tcPr>
          <w:p w14:paraId="057B475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28.17%</w:t>
            </w:r>
          </w:p>
        </w:tc>
        <w:tc>
          <w:tcPr>
            <w:tcW w:w="1640" w:type="dxa"/>
            <w:shd w:val="clear" w:color="auto" w:fill="auto"/>
            <w:noWrap/>
            <w:vAlign w:val="bottom"/>
            <w:hideMark/>
          </w:tcPr>
          <w:p w14:paraId="656D887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0.27</w:t>
            </w:r>
          </w:p>
        </w:tc>
      </w:tr>
      <w:tr w:rsidR="00DD42F5" w:rsidRPr="00914E8C" w14:paraId="7046F2D9" w14:textId="77777777" w:rsidTr="00FC4B8C">
        <w:trPr>
          <w:trHeight w:val="285"/>
        </w:trPr>
        <w:tc>
          <w:tcPr>
            <w:tcW w:w="1180" w:type="dxa"/>
            <w:shd w:val="clear" w:color="auto" w:fill="auto"/>
            <w:noWrap/>
            <w:vAlign w:val="bottom"/>
            <w:hideMark/>
          </w:tcPr>
          <w:p w14:paraId="1A695C3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46.48</w:t>
            </w:r>
          </w:p>
        </w:tc>
        <w:tc>
          <w:tcPr>
            <w:tcW w:w="1153" w:type="dxa"/>
            <w:shd w:val="clear" w:color="auto" w:fill="auto"/>
            <w:noWrap/>
            <w:vAlign w:val="bottom"/>
            <w:hideMark/>
          </w:tcPr>
          <w:p w14:paraId="570361E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37CEBB8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28.17%</w:t>
            </w:r>
          </w:p>
        </w:tc>
        <w:tc>
          <w:tcPr>
            <w:tcW w:w="1640" w:type="dxa"/>
            <w:shd w:val="clear" w:color="auto" w:fill="auto"/>
            <w:noWrap/>
            <w:vAlign w:val="bottom"/>
            <w:hideMark/>
          </w:tcPr>
          <w:p w14:paraId="10FDB64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0.28</w:t>
            </w:r>
          </w:p>
        </w:tc>
      </w:tr>
      <w:tr w:rsidR="00DD42F5" w:rsidRPr="00914E8C" w14:paraId="38F84360" w14:textId="77777777" w:rsidTr="00FC4B8C">
        <w:trPr>
          <w:trHeight w:val="285"/>
        </w:trPr>
        <w:tc>
          <w:tcPr>
            <w:tcW w:w="1180" w:type="dxa"/>
            <w:shd w:val="clear" w:color="auto" w:fill="auto"/>
            <w:noWrap/>
            <w:vAlign w:val="bottom"/>
            <w:hideMark/>
          </w:tcPr>
          <w:p w14:paraId="6CDF50F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46.47</w:t>
            </w:r>
          </w:p>
        </w:tc>
        <w:tc>
          <w:tcPr>
            <w:tcW w:w="1153" w:type="dxa"/>
            <w:shd w:val="clear" w:color="auto" w:fill="auto"/>
            <w:noWrap/>
            <w:vAlign w:val="bottom"/>
            <w:hideMark/>
          </w:tcPr>
          <w:p w14:paraId="4E32D1F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0EAD419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26.76%</w:t>
            </w:r>
          </w:p>
        </w:tc>
        <w:tc>
          <w:tcPr>
            <w:tcW w:w="1640" w:type="dxa"/>
            <w:shd w:val="clear" w:color="auto" w:fill="auto"/>
            <w:noWrap/>
            <w:vAlign w:val="bottom"/>
            <w:hideMark/>
          </w:tcPr>
          <w:p w14:paraId="27BA811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0.27</w:t>
            </w:r>
          </w:p>
        </w:tc>
      </w:tr>
      <w:tr w:rsidR="00DD42F5" w:rsidRPr="00914E8C" w14:paraId="5ECBD1B0" w14:textId="77777777" w:rsidTr="00FC4B8C">
        <w:trPr>
          <w:trHeight w:val="285"/>
        </w:trPr>
        <w:tc>
          <w:tcPr>
            <w:tcW w:w="1180" w:type="dxa"/>
            <w:shd w:val="clear" w:color="auto" w:fill="auto"/>
            <w:noWrap/>
            <w:vAlign w:val="bottom"/>
            <w:hideMark/>
          </w:tcPr>
          <w:p w14:paraId="273D8DC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46.47</w:t>
            </w:r>
          </w:p>
        </w:tc>
        <w:tc>
          <w:tcPr>
            <w:tcW w:w="1153" w:type="dxa"/>
            <w:shd w:val="clear" w:color="auto" w:fill="auto"/>
            <w:noWrap/>
            <w:vAlign w:val="bottom"/>
            <w:hideMark/>
          </w:tcPr>
          <w:p w14:paraId="7F758F5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5C09F53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25.35%</w:t>
            </w:r>
          </w:p>
        </w:tc>
        <w:tc>
          <w:tcPr>
            <w:tcW w:w="1640" w:type="dxa"/>
            <w:shd w:val="clear" w:color="auto" w:fill="auto"/>
            <w:noWrap/>
            <w:vAlign w:val="bottom"/>
            <w:hideMark/>
          </w:tcPr>
          <w:p w14:paraId="0510564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0.25</w:t>
            </w:r>
          </w:p>
        </w:tc>
      </w:tr>
      <w:tr w:rsidR="00DD42F5" w:rsidRPr="00914E8C" w14:paraId="2D5683C9" w14:textId="77777777" w:rsidTr="00FC4B8C">
        <w:trPr>
          <w:trHeight w:val="285"/>
        </w:trPr>
        <w:tc>
          <w:tcPr>
            <w:tcW w:w="1180" w:type="dxa"/>
            <w:shd w:val="clear" w:color="auto" w:fill="auto"/>
            <w:noWrap/>
            <w:vAlign w:val="bottom"/>
            <w:hideMark/>
          </w:tcPr>
          <w:p w14:paraId="4C38479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46.46</w:t>
            </w:r>
          </w:p>
        </w:tc>
        <w:tc>
          <w:tcPr>
            <w:tcW w:w="1153" w:type="dxa"/>
            <w:shd w:val="clear" w:color="auto" w:fill="auto"/>
            <w:noWrap/>
            <w:vAlign w:val="bottom"/>
            <w:hideMark/>
          </w:tcPr>
          <w:p w14:paraId="261F795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07E163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23.94%</w:t>
            </w:r>
          </w:p>
        </w:tc>
        <w:tc>
          <w:tcPr>
            <w:tcW w:w="1640" w:type="dxa"/>
            <w:shd w:val="clear" w:color="auto" w:fill="auto"/>
            <w:noWrap/>
            <w:vAlign w:val="bottom"/>
            <w:hideMark/>
          </w:tcPr>
          <w:p w14:paraId="2027AE4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0.24</w:t>
            </w:r>
          </w:p>
        </w:tc>
      </w:tr>
      <w:tr w:rsidR="00DD42F5" w:rsidRPr="00914E8C" w14:paraId="13B2ADF8" w14:textId="77777777" w:rsidTr="00FC4B8C">
        <w:trPr>
          <w:trHeight w:val="285"/>
        </w:trPr>
        <w:tc>
          <w:tcPr>
            <w:tcW w:w="1180" w:type="dxa"/>
            <w:shd w:val="clear" w:color="auto" w:fill="auto"/>
            <w:noWrap/>
            <w:vAlign w:val="bottom"/>
            <w:hideMark/>
          </w:tcPr>
          <w:p w14:paraId="6B0A784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lastRenderedPageBreak/>
              <w:t>46.46</w:t>
            </w:r>
          </w:p>
        </w:tc>
        <w:tc>
          <w:tcPr>
            <w:tcW w:w="1153" w:type="dxa"/>
            <w:shd w:val="clear" w:color="auto" w:fill="auto"/>
            <w:noWrap/>
            <w:vAlign w:val="bottom"/>
            <w:hideMark/>
          </w:tcPr>
          <w:p w14:paraId="0BB4455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1DD4A12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22.54%</w:t>
            </w:r>
          </w:p>
        </w:tc>
        <w:tc>
          <w:tcPr>
            <w:tcW w:w="1640" w:type="dxa"/>
            <w:shd w:val="clear" w:color="auto" w:fill="auto"/>
            <w:noWrap/>
            <w:vAlign w:val="bottom"/>
            <w:hideMark/>
          </w:tcPr>
          <w:p w14:paraId="01361AE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0.23</w:t>
            </w:r>
          </w:p>
        </w:tc>
      </w:tr>
      <w:tr w:rsidR="00DD42F5" w:rsidRPr="00914E8C" w14:paraId="64259269" w14:textId="77777777" w:rsidTr="00FC4B8C">
        <w:trPr>
          <w:trHeight w:val="285"/>
        </w:trPr>
        <w:tc>
          <w:tcPr>
            <w:tcW w:w="1180" w:type="dxa"/>
            <w:shd w:val="clear" w:color="auto" w:fill="auto"/>
            <w:noWrap/>
            <w:vAlign w:val="bottom"/>
            <w:hideMark/>
          </w:tcPr>
          <w:p w14:paraId="48C8B05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46.45</w:t>
            </w:r>
          </w:p>
        </w:tc>
        <w:tc>
          <w:tcPr>
            <w:tcW w:w="1153" w:type="dxa"/>
            <w:shd w:val="clear" w:color="auto" w:fill="auto"/>
            <w:noWrap/>
            <w:vAlign w:val="bottom"/>
            <w:hideMark/>
          </w:tcPr>
          <w:p w14:paraId="562246F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7C0896C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21.13%</w:t>
            </w:r>
          </w:p>
        </w:tc>
        <w:tc>
          <w:tcPr>
            <w:tcW w:w="1640" w:type="dxa"/>
            <w:shd w:val="clear" w:color="auto" w:fill="auto"/>
            <w:noWrap/>
            <w:vAlign w:val="bottom"/>
            <w:hideMark/>
          </w:tcPr>
          <w:p w14:paraId="708CC9C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0.21</w:t>
            </w:r>
          </w:p>
        </w:tc>
      </w:tr>
      <w:tr w:rsidR="00DD42F5" w:rsidRPr="00914E8C" w14:paraId="5C4BA4BF" w14:textId="77777777" w:rsidTr="00FC4B8C">
        <w:trPr>
          <w:trHeight w:val="285"/>
        </w:trPr>
        <w:tc>
          <w:tcPr>
            <w:tcW w:w="1180" w:type="dxa"/>
            <w:shd w:val="clear" w:color="auto" w:fill="auto"/>
            <w:noWrap/>
            <w:vAlign w:val="bottom"/>
            <w:hideMark/>
          </w:tcPr>
          <w:p w14:paraId="106EAC2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46.44</w:t>
            </w:r>
          </w:p>
        </w:tc>
        <w:tc>
          <w:tcPr>
            <w:tcW w:w="1153" w:type="dxa"/>
            <w:shd w:val="clear" w:color="auto" w:fill="auto"/>
            <w:noWrap/>
            <w:vAlign w:val="bottom"/>
            <w:hideMark/>
          </w:tcPr>
          <w:p w14:paraId="00CE034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7A60380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18.31%</w:t>
            </w:r>
          </w:p>
        </w:tc>
        <w:tc>
          <w:tcPr>
            <w:tcW w:w="1640" w:type="dxa"/>
            <w:shd w:val="clear" w:color="auto" w:fill="auto"/>
            <w:noWrap/>
            <w:vAlign w:val="bottom"/>
            <w:hideMark/>
          </w:tcPr>
          <w:p w14:paraId="5851FC5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0.18</w:t>
            </w:r>
          </w:p>
        </w:tc>
      </w:tr>
      <w:tr w:rsidR="00DD42F5" w:rsidRPr="00914E8C" w14:paraId="1A8FB755" w14:textId="77777777" w:rsidTr="00FC4B8C">
        <w:trPr>
          <w:trHeight w:val="285"/>
        </w:trPr>
        <w:tc>
          <w:tcPr>
            <w:tcW w:w="1180" w:type="dxa"/>
            <w:shd w:val="clear" w:color="auto" w:fill="auto"/>
            <w:noWrap/>
            <w:vAlign w:val="bottom"/>
            <w:hideMark/>
          </w:tcPr>
          <w:p w14:paraId="5CFC243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46.44</w:t>
            </w:r>
          </w:p>
        </w:tc>
        <w:tc>
          <w:tcPr>
            <w:tcW w:w="1153" w:type="dxa"/>
            <w:shd w:val="clear" w:color="auto" w:fill="auto"/>
            <w:noWrap/>
            <w:vAlign w:val="bottom"/>
            <w:hideMark/>
          </w:tcPr>
          <w:p w14:paraId="5006B40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C35BDD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16.90%</w:t>
            </w:r>
          </w:p>
        </w:tc>
        <w:tc>
          <w:tcPr>
            <w:tcW w:w="1640" w:type="dxa"/>
            <w:shd w:val="clear" w:color="auto" w:fill="auto"/>
            <w:noWrap/>
            <w:vAlign w:val="bottom"/>
            <w:hideMark/>
          </w:tcPr>
          <w:p w14:paraId="24C0FBF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0.17</w:t>
            </w:r>
          </w:p>
        </w:tc>
      </w:tr>
      <w:tr w:rsidR="00DD42F5" w:rsidRPr="00914E8C" w14:paraId="249F6FF3" w14:textId="77777777" w:rsidTr="00FC4B8C">
        <w:trPr>
          <w:trHeight w:val="285"/>
        </w:trPr>
        <w:tc>
          <w:tcPr>
            <w:tcW w:w="1180" w:type="dxa"/>
            <w:shd w:val="clear" w:color="auto" w:fill="auto"/>
            <w:noWrap/>
            <w:vAlign w:val="bottom"/>
            <w:hideMark/>
          </w:tcPr>
          <w:p w14:paraId="167907F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46.43</w:t>
            </w:r>
          </w:p>
        </w:tc>
        <w:tc>
          <w:tcPr>
            <w:tcW w:w="1153" w:type="dxa"/>
            <w:shd w:val="clear" w:color="auto" w:fill="auto"/>
            <w:noWrap/>
            <w:vAlign w:val="bottom"/>
            <w:hideMark/>
          </w:tcPr>
          <w:p w14:paraId="3C33E25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D7E888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15.49%</w:t>
            </w:r>
          </w:p>
        </w:tc>
        <w:tc>
          <w:tcPr>
            <w:tcW w:w="1640" w:type="dxa"/>
            <w:shd w:val="clear" w:color="auto" w:fill="auto"/>
            <w:noWrap/>
            <w:vAlign w:val="bottom"/>
            <w:hideMark/>
          </w:tcPr>
          <w:p w14:paraId="6A4999D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0.15</w:t>
            </w:r>
          </w:p>
        </w:tc>
      </w:tr>
      <w:tr w:rsidR="00DD42F5" w:rsidRPr="00914E8C" w14:paraId="590B65B7" w14:textId="77777777" w:rsidTr="00FC4B8C">
        <w:trPr>
          <w:trHeight w:val="285"/>
        </w:trPr>
        <w:tc>
          <w:tcPr>
            <w:tcW w:w="1180" w:type="dxa"/>
            <w:shd w:val="clear" w:color="auto" w:fill="auto"/>
            <w:noWrap/>
            <w:vAlign w:val="bottom"/>
            <w:hideMark/>
          </w:tcPr>
          <w:p w14:paraId="1396828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46.43</w:t>
            </w:r>
          </w:p>
        </w:tc>
        <w:tc>
          <w:tcPr>
            <w:tcW w:w="1153" w:type="dxa"/>
            <w:shd w:val="clear" w:color="auto" w:fill="auto"/>
            <w:noWrap/>
            <w:vAlign w:val="bottom"/>
            <w:hideMark/>
          </w:tcPr>
          <w:p w14:paraId="1019AF2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4460997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14.08%</w:t>
            </w:r>
          </w:p>
        </w:tc>
        <w:tc>
          <w:tcPr>
            <w:tcW w:w="1640" w:type="dxa"/>
            <w:shd w:val="clear" w:color="auto" w:fill="auto"/>
            <w:noWrap/>
            <w:vAlign w:val="bottom"/>
            <w:hideMark/>
          </w:tcPr>
          <w:p w14:paraId="48ED776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0.14</w:t>
            </w:r>
          </w:p>
        </w:tc>
      </w:tr>
      <w:tr w:rsidR="00DD42F5" w:rsidRPr="00914E8C" w14:paraId="260D4797" w14:textId="77777777" w:rsidTr="00FC4B8C">
        <w:trPr>
          <w:trHeight w:val="285"/>
        </w:trPr>
        <w:tc>
          <w:tcPr>
            <w:tcW w:w="1180" w:type="dxa"/>
            <w:shd w:val="clear" w:color="auto" w:fill="auto"/>
            <w:noWrap/>
            <w:vAlign w:val="bottom"/>
            <w:hideMark/>
          </w:tcPr>
          <w:p w14:paraId="254A048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46.43</w:t>
            </w:r>
          </w:p>
        </w:tc>
        <w:tc>
          <w:tcPr>
            <w:tcW w:w="1153" w:type="dxa"/>
            <w:shd w:val="clear" w:color="auto" w:fill="auto"/>
            <w:noWrap/>
            <w:vAlign w:val="bottom"/>
            <w:hideMark/>
          </w:tcPr>
          <w:p w14:paraId="239BBFB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916130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12.68%</w:t>
            </w:r>
          </w:p>
        </w:tc>
        <w:tc>
          <w:tcPr>
            <w:tcW w:w="1640" w:type="dxa"/>
            <w:shd w:val="clear" w:color="auto" w:fill="auto"/>
            <w:noWrap/>
            <w:vAlign w:val="bottom"/>
            <w:hideMark/>
          </w:tcPr>
          <w:p w14:paraId="4EE443E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0.13</w:t>
            </w:r>
          </w:p>
        </w:tc>
      </w:tr>
      <w:tr w:rsidR="00DD42F5" w:rsidRPr="00914E8C" w14:paraId="55375B63" w14:textId="77777777" w:rsidTr="00FC4B8C">
        <w:trPr>
          <w:trHeight w:val="285"/>
        </w:trPr>
        <w:tc>
          <w:tcPr>
            <w:tcW w:w="1180" w:type="dxa"/>
            <w:shd w:val="clear" w:color="auto" w:fill="auto"/>
            <w:noWrap/>
            <w:vAlign w:val="bottom"/>
            <w:hideMark/>
          </w:tcPr>
          <w:p w14:paraId="6680237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46.42</w:t>
            </w:r>
          </w:p>
        </w:tc>
        <w:tc>
          <w:tcPr>
            <w:tcW w:w="1153" w:type="dxa"/>
            <w:shd w:val="clear" w:color="auto" w:fill="auto"/>
            <w:noWrap/>
            <w:vAlign w:val="bottom"/>
            <w:hideMark/>
          </w:tcPr>
          <w:p w14:paraId="5CDCEA70"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21AA79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11.27%</w:t>
            </w:r>
          </w:p>
        </w:tc>
        <w:tc>
          <w:tcPr>
            <w:tcW w:w="1640" w:type="dxa"/>
            <w:shd w:val="clear" w:color="auto" w:fill="auto"/>
            <w:noWrap/>
            <w:vAlign w:val="bottom"/>
            <w:hideMark/>
          </w:tcPr>
          <w:p w14:paraId="739C7B6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0.11</w:t>
            </w:r>
          </w:p>
        </w:tc>
      </w:tr>
      <w:tr w:rsidR="00DD42F5" w:rsidRPr="00914E8C" w14:paraId="5429B610" w14:textId="77777777" w:rsidTr="00FC4B8C">
        <w:trPr>
          <w:trHeight w:val="285"/>
        </w:trPr>
        <w:tc>
          <w:tcPr>
            <w:tcW w:w="1180" w:type="dxa"/>
            <w:shd w:val="clear" w:color="auto" w:fill="auto"/>
            <w:noWrap/>
            <w:vAlign w:val="bottom"/>
            <w:hideMark/>
          </w:tcPr>
          <w:p w14:paraId="47B9C2B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46.41</w:t>
            </w:r>
          </w:p>
        </w:tc>
        <w:tc>
          <w:tcPr>
            <w:tcW w:w="1153" w:type="dxa"/>
            <w:shd w:val="clear" w:color="auto" w:fill="auto"/>
            <w:noWrap/>
            <w:vAlign w:val="bottom"/>
            <w:hideMark/>
          </w:tcPr>
          <w:p w14:paraId="3C6F2FC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1088F4E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9.86%</w:t>
            </w:r>
          </w:p>
        </w:tc>
        <w:tc>
          <w:tcPr>
            <w:tcW w:w="1640" w:type="dxa"/>
            <w:shd w:val="clear" w:color="auto" w:fill="auto"/>
            <w:noWrap/>
            <w:vAlign w:val="bottom"/>
            <w:hideMark/>
          </w:tcPr>
          <w:p w14:paraId="7129302A"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0.10</w:t>
            </w:r>
          </w:p>
        </w:tc>
      </w:tr>
      <w:tr w:rsidR="00DD42F5" w:rsidRPr="00914E8C" w14:paraId="77BB2F59" w14:textId="77777777" w:rsidTr="00FC4B8C">
        <w:trPr>
          <w:trHeight w:val="285"/>
        </w:trPr>
        <w:tc>
          <w:tcPr>
            <w:tcW w:w="1180" w:type="dxa"/>
            <w:shd w:val="clear" w:color="auto" w:fill="auto"/>
            <w:noWrap/>
            <w:vAlign w:val="bottom"/>
            <w:hideMark/>
          </w:tcPr>
          <w:p w14:paraId="5F3A78ED"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46.40</w:t>
            </w:r>
          </w:p>
        </w:tc>
        <w:tc>
          <w:tcPr>
            <w:tcW w:w="1153" w:type="dxa"/>
            <w:shd w:val="clear" w:color="auto" w:fill="auto"/>
            <w:noWrap/>
            <w:vAlign w:val="bottom"/>
            <w:hideMark/>
          </w:tcPr>
          <w:p w14:paraId="613DF24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083F033"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8.45%</w:t>
            </w:r>
          </w:p>
        </w:tc>
        <w:tc>
          <w:tcPr>
            <w:tcW w:w="1640" w:type="dxa"/>
            <w:shd w:val="clear" w:color="auto" w:fill="auto"/>
            <w:noWrap/>
            <w:vAlign w:val="bottom"/>
            <w:hideMark/>
          </w:tcPr>
          <w:p w14:paraId="00A291A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0.08</w:t>
            </w:r>
          </w:p>
        </w:tc>
      </w:tr>
      <w:tr w:rsidR="00DD42F5" w:rsidRPr="00914E8C" w14:paraId="40153392" w14:textId="77777777" w:rsidTr="00FC4B8C">
        <w:trPr>
          <w:trHeight w:val="285"/>
        </w:trPr>
        <w:tc>
          <w:tcPr>
            <w:tcW w:w="1180" w:type="dxa"/>
            <w:shd w:val="clear" w:color="auto" w:fill="auto"/>
            <w:noWrap/>
            <w:vAlign w:val="bottom"/>
            <w:hideMark/>
          </w:tcPr>
          <w:p w14:paraId="63146E8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46.40</w:t>
            </w:r>
          </w:p>
        </w:tc>
        <w:tc>
          <w:tcPr>
            <w:tcW w:w="1153" w:type="dxa"/>
            <w:shd w:val="clear" w:color="auto" w:fill="auto"/>
            <w:noWrap/>
            <w:vAlign w:val="bottom"/>
            <w:hideMark/>
          </w:tcPr>
          <w:p w14:paraId="21E2215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7B24F13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7.04%</w:t>
            </w:r>
          </w:p>
        </w:tc>
        <w:tc>
          <w:tcPr>
            <w:tcW w:w="1640" w:type="dxa"/>
            <w:shd w:val="clear" w:color="auto" w:fill="auto"/>
            <w:noWrap/>
            <w:vAlign w:val="bottom"/>
            <w:hideMark/>
          </w:tcPr>
          <w:p w14:paraId="53460406"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0.07</w:t>
            </w:r>
          </w:p>
        </w:tc>
      </w:tr>
      <w:tr w:rsidR="00DD42F5" w:rsidRPr="00914E8C" w14:paraId="31313832" w14:textId="77777777" w:rsidTr="00FC4B8C">
        <w:trPr>
          <w:trHeight w:val="285"/>
        </w:trPr>
        <w:tc>
          <w:tcPr>
            <w:tcW w:w="1180" w:type="dxa"/>
            <w:shd w:val="clear" w:color="auto" w:fill="auto"/>
            <w:noWrap/>
            <w:vAlign w:val="bottom"/>
            <w:hideMark/>
          </w:tcPr>
          <w:p w14:paraId="0868364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46.40</w:t>
            </w:r>
          </w:p>
        </w:tc>
        <w:tc>
          <w:tcPr>
            <w:tcW w:w="1153" w:type="dxa"/>
            <w:shd w:val="clear" w:color="auto" w:fill="auto"/>
            <w:noWrap/>
            <w:vAlign w:val="bottom"/>
            <w:hideMark/>
          </w:tcPr>
          <w:p w14:paraId="20F69A7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2F90467C"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5.63%</w:t>
            </w:r>
          </w:p>
        </w:tc>
        <w:tc>
          <w:tcPr>
            <w:tcW w:w="1640" w:type="dxa"/>
            <w:shd w:val="clear" w:color="auto" w:fill="auto"/>
            <w:noWrap/>
            <w:vAlign w:val="bottom"/>
            <w:hideMark/>
          </w:tcPr>
          <w:p w14:paraId="4CECBD91"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0.06</w:t>
            </w:r>
          </w:p>
        </w:tc>
      </w:tr>
      <w:tr w:rsidR="00DD42F5" w:rsidRPr="00914E8C" w14:paraId="507A49DA" w14:textId="77777777" w:rsidTr="00FC4B8C">
        <w:trPr>
          <w:trHeight w:val="285"/>
        </w:trPr>
        <w:tc>
          <w:tcPr>
            <w:tcW w:w="1180" w:type="dxa"/>
            <w:shd w:val="clear" w:color="auto" w:fill="auto"/>
            <w:noWrap/>
            <w:vAlign w:val="bottom"/>
            <w:hideMark/>
          </w:tcPr>
          <w:p w14:paraId="4845ABC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46.40</w:t>
            </w:r>
          </w:p>
        </w:tc>
        <w:tc>
          <w:tcPr>
            <w:tcW w:w="1153" w:type="dxa"/>
            <w:shd w:val="clear" w:color="auto" w:fill="auto"/>
            <w:noWrap/>
            <w:vAlign w:val="bottom"/>
            <w:hideMark/>
          </w:tcPr>
          <w:p w14:paraId="33DCEF47"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3DD450C8"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4.23%</w:t>
            </w:r>
          </w:p>
        </w:tc>
        <w:tc>
          <w:tcPr>
            <w:tcW w:w="1640" w:type="dxa"/>
            <w:shd w:val="clear" w:color="auto" w:fill="auto"/>
            <w:noWrap/>
            <w:vAlign w:val="bottom"/>
            <w:hideMark/>
          </w:tcPr>
          <w:p w14:paraId="152BE845"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0.04</w:t>
            </w:r>
          </w:p>
        </w:tc>
      </w:tr>
      <w:tr w:rsidR="00DD42F5" w:rsidRPr="00914E8C" w14:paraId="38A28C6F" w14:textId="77777777" w:rsidTr="00FC4B8C">
        <w:trPr>
          <w:trHeight w:val="285"/>
        </w:trPr>
        <w:tc>
          <w:tcPr>
            <w:tcW w:w="1180" w:type="dxa"/>
            <w:shd w:val="clear" w:color="auto" w:fill="auto"/>
            <w:noWrap/>
            <w:vAlign w:val="bottom"/>
            <w:hideMark/>
          </w:tcPr>
          <w:p w14:paraId="7E6FFF2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46.39</w:t>
            </w:r>
          </w:p>
        </w:tc>
        <w:tc>
          <w:tcPr>
            <w:tcW w:w="1153" w:type="dxa"/>
            <w:shd w:val="clear" w:color="auto" w:fill="auto"/>
            <w:noWrap/>
            <w:vAlign w:val="bottom"/>
            <w:hideMark/>
          </w:tcPr>
          <w:p w14:paraId="299CFFB2"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070A18D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2.82%</w:t>
            </w:r>
          </w:p>
        </w:tc>
        <w:tc>
          <w:tcPr>
            <w:tcW w:w="1640" w:type="dxa"/>
            <w:shd w:val="clear" w:color="auto" w:fill="auto"/>
            <w:noWrap/>
            <w:vAlign w:val="bottom"/>
            <w:hideMark/>
          </w:tcPr>
          <w:p w14:paraId="2968E83F"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0.03</w:t>
            </w:r>
          </w:p>
        </w:tc>
      </w:tr>
      <w:tr w:rsidR="00DD42F5" w:rsidRPr="00914E8C" w14:paraId="627C6F0F" w14:textId="77777777" w:rsidTr="00FC4B8C">
        <w:trPr>
          <w:trHeight w:val="285"/>
        </w:trPr>
        <w:tc>
          <w:tcPr>
            <w:tcW w:w="1180" w:type="dxa"/>
            <w:shd w:val="clear" w:color="auto" w:fill="auto"/>
            <w:noWrap/>
            <w:vAlign w:val="bottom"/>
            <w:hideMark/>
          </w:tcPr>
          <w:p w14:paraId="4EF2461B"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46.38</w:t>
            </w:r>
          </w:p>
        </w:tc>
        <w:tc>
          <w:tcPr>
            <w:tcW w:w="1153" w:type="dxa"/>
            <w:shd w:val="clear" w:color="auto" w:fill="auto"/>
            <w:noWrap/>
            <w:vAlign w:val="bottom"/>
            <w:hideMark/>
          </w:tcPr>
          <w:p w14:paraId="3F785419"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146" w:type="dxa"/>
            <w:shd w:val="clear" w:color="auto" w:fill="auto"/>
            <w:noWrap/>
            <w:vAlign w:val="bottom"/>
            <w:hideMark/>
          </w:tcPr>
          <w:p w14:paraId="063F1834"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1.41%</w:t>
            </w:r>
          </w:p>
        </w:tc>
        <w:tc>
          <w:tcPr>
            <w:tcW w:w="1640" w:type="dxa"/>
            <w:shd w:val="clear" w:color="auto" w:fill="auto"/>
            <w:noWrap/>
            <w:vAlign w:val="bottom"/>
            <w:hideMark/>
          </w:tcPr>
          <w:p w14:paraId="3D90438E" w14:textId="77777777" w:rsidR="00DD42F5" w:rsidRPr="00914E8C" w:rsidRDefault="00DD42F5" w:rsidP="00DD42F5">
            <w:pPr>
              <w:spacing w:line="240" w:lineRule="auto"/>
              <w:jc w:val="center"/>
              <w:rPr>
                <w:rFonts w:eastAsia="等线" w:cstheme="minorHAnsi"/>
                <w:color w:val="000000"/>
                <w:kern w:val="0"/>
                <w:sz w:val="22"/>
              </w:rPr>
            </w:pPr>
            <w:r w:rsidRPr="00914E8C">
              <w:rPr>
                <w:rFonts w:eastAsia="等线" w:cstheme="minorHAnsi"/>
                <w:color w:val="000000"/>
                <w:kern w:val="0"/>
                <w:sz w:val="22"/>
              </w:rPr>
              <w:t>0.01</w:t>
            </w:r>
          </w:p>
        </w:tc>
      </w:tr>
    </w:tbl>
    <w:p w14:paraId="0A697AA5" w14:textId="6C595E0A" w:rsidR="00DE001A" w:rsidRDefault="00DE001A"/>
    <w:p w14:paraId="3B798D26" w14:textId="7B5098FB" w:rsidR="00495D1C" w:rsidRPr="0079262B" w:rsidRDefault="00495D1C">
      <w:pPr>
        <w:rPr>
          <w:b/>
          <w:bCs/>
        </w:rPr>
      </w:pPr>
      <w:r w:rsidRPr="0079262B">
        <w:rPr>
          <w:b/>
          <w:bCs/>
        </w:rPr>
        <w:t>Supplementa</w:t>
      </w:r>
      <w:r w:rsidR="00136531">
        <w:rPr>
          <w:b/>
          <w:bCs/>
        </w:rPr>
        <w:t>l</w:t>
      </w:r>
      <w:r w:rsidRPr="0079262B">
        <w:rPr>
          <w:b/>
          <w:bCs/>
        </w:rPr>
        <w:t xml:space="preserve"> table </w:t>
      </w:r>
      <w:r w:rsidR="00CE1487">
        <w:rPr>
          <w:b/>
          <w:bCs/>
        </w:rPr>
        <w:t>9</w:t>
      </w:r>
      <w:r w:rsidRPr="0079262B">
        <w:rPr>
          <w:b/>
          <w:bCs/>
        </w:rPr>
        <w:t>.</w:t>
      </w:r>
      <w:r w:rsidR="00E24D90">
        <w:rPr>
          <w:b/>
          <w:bCs/>
        </w:rPr>
        <w:t xml:space="preserve"> </w:t>
      </w:r>
      <w:r w:rsidR="00E24D90" w:rsidRPr="00E24D90">
        <w:t xml:space="preserve">ROC curve analysis of the Ct values of </w:t>
      </w:r>
      <w:r w:rsidR="00E24D90" w:rsidRPr="00E24D90">
        <w:rPr>
          <w:i/>
          <w:iCs/>
        </w:rPr>
        <w:t>MAP3K14-AS1</w:t>
      </w:r>
      <w:r w:rsidR="00E24D90" w:rsidRPr="00E24D90">
        <w:t>.</w:t>
      </w:r>
    </w:p>
    <w:tbl>
      <w:tblPr>
        <w:tblW w:w="5420" w:type="dxa"/>
        <w:tblBorders>
          <w:top w:val="single" w:sz="8" w:space="0" w:color="auto"/>
          <w:bottom w:val="single" w:sz="8" w:space="0" w:color="auto"/>
        </w:tblBorders>
        <w:tblLook w:val="04A0" w:firstRow="1" w:lastRow="0" w:firstColumn="1" w:lastColumn="0" w:noHBand="0" w:noVBand="1"/>
      </w:tblPr>
      <w:tblGrid>
        <w:gridCol w:w="1180"/>
        <w:gridCol w:w="1540"/>
        <w:gridCol w:w="1126"/>
        <w:gridCol w:w="1620"/>
      </w:tblGrid>
      <w:tr w:rsidR="00495D1C" w:rsidRPr="00914E8C" w14:paraId="1CD0F0DC" w14:textId="77777777" w:rsidTr="00FC4B8C">
        <w:trPr>
          <w:trHeight w:val="285"/>
        </w:trPr>
        <w:tc>
          <w:tcPr>
            <w:tcW w:w="1180" w:type="dxa"/>
            <w:tcBorders>
              <w:top w:val="single" w:sz="8" w:space="0" w:color="auto"/>
              <w:bottom w:val="single" w:sz="8" w:space="0" w:color="auto"/>
            </w:tcBorders>
            <w:shd w:val="clear" w:color="auto" w:fill="auto"/>
            <w:noWrap/>
            <w:vAlign w:val="bottom"/>
            <w:hideMark/>
          </w:tcPr>
          <w:p w14:paraId="42D5457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Ct values</w:t>
            </w:r>
          </w:p>
        </w:tc>
        <w:tc>
          <w:tcPr>
            <w:tcW w:w="1540" w:type="dxa"/>
            <w:tcBorders>
              <w:top w:val="single" w:sz="8" w:space="0" w:color="auto"/>
              <w:bottom w:val="single" w:sz="8" w:space="0" w:color="auto"/>
            </w:tcBorders>
            <w:shd w:val="clear" w:color="auto" w:fill="auto"/>
            <w:noWrap/>
            <w:vAlign w:val="bottom"/>
            <w:hideMark/>
          </w:tcPr>
          <w:p w14:paraId="0AD7381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Specificity</w:t>
            </w:r>
          </w:p>
        </w:tc>
        <w:tc>
          <w:tcPr>
            <w:tcW w:w="1080" w:type="dxa"/>
            <w:tcBorders>
              <w:top w:val="single" w:sz="8" w:space="0" w:color="auto"/>
              <w:bottom w:val="single" w:sz="8" w:space="0" w:color="auto"/>
            </w:tcBorders>
            <w:shd w:val="clear" w:color="auto" w:fill="auto"/>
            <w:noWrap/>
            <w:vAlign w:val="bottom"/>
            <w:hideMark/>
          </w:tcPr>
          <w:p w14:paraId="7D90350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Sensitivity</w:t>
            </w:r>
          </w:p>
        </w:tc>
        <w:tc>
          <w:tcPr>
            <w:tcW w:w="1620" w:type="dxa"/>
            <w:tcBorders>
              <w:top w:val="single" w:sz="8" w:space="0" w:color="auto"/>
              <w:bottom w:val="single" w:sz="8" w:space="0" w:color="auto"/>
            </w:tcBorders>
            <w:shd w:val="clear" w:color="auto" w:fill="auto"/>
            <w:noWrap/>
            <w:vAlign w:val="bottom"/>
            <w:hideMark/>
          </w:tcPr>
          <w:p w14:paraId="204F49D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Youden index</w:t>
            </w:r>
          </w:p>
        </w:tc>
      </w:tr>
      <w:tr w:rsidR="00495D1C" w:rsidRPr="00914E8C" w14:paraId="23270AC6" w14:textId="77777777" w:rsidTr="00FC4B8C">
        <w:trPr>
          <w:trHeight w:val="285"/>
        </w:trPr>
        <w:tc>
          <w:tcPr>
            <w:tcW w:w="1180" w:type="dxa"/>
            <w:tcBorders>
              <w:top w:val="single" w:sz="8" w:space="0" w:color="auto"/>
            </w:tcBorders>
            <w:shd w:val="clear" w:color="auto" w:fill="auto"/>
            <w:noWrap/>
            <w:vAlign w:val="bottom"/>
            <w:hideMark/>
          </w:tcPr>
          <w:p w14:paraId="16B4F86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49.34</w:t>
            </w:r>
          </w:p>
        </w:tc>
        <w:tc>
          <w:tcPr>
            <w:tcW w:w="1540" w:type="dxa"/>
            <w:tcBorders>
              <w:top w:val="single" w:sz="8" w:space="0" w:color="auto"/>
            </w:tcBorders>
            <w:shd w:val="clear" w:color="auto" w:fill="auto"/>
            <w:noWrap/>
            <w:vAlign w:val="bottom"/>
            <w:hideMark/>
          </w:tcPr>
          <w:p w14:paraId="37AA17A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97.69%</w:t>
            </w:r>
          </w:p>
        </w:tc>
        <w:tc>
          <w:tcPr>
            <w:tcW w:w="1080" w:type="dxa"/>
            <w:tcBorders>
              <w:top w:val="single" w:sz="8" w:space="0" w:color="auto"/>
            </w:tcBorders>
            <w:shd w:val="clear" w:color="auto" w:fill="auto"/>
            <w:noWrap/>
            <w:vAlign w:val="bottom"/>
            <w:hideMark/>
          </w:tcPr>
          <w:p w14:paraId="135B31A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54.93%</w:t>
            </w:r>
          </w:p>
        </w:tc>
        <w:tc>
          <w:tcPr>
            <w:tcW w:w="1620" w:type="dxa"/>
            <w:tcBorders>
              <w:top w:val="single" w:sz="8" w:space="0" w:color="auto"/>
            </w:tcBorders>
            <w:shd w:val="clear" w:color="auto" w:fill="auto"/>
            <w:noWrap/>
            <w:vAlign w:val="bottom"/>
            <w:hideMark/>
          </w:tcPr>
          <w:p w14:paraId="2C8C731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0.53</w:t>
            </w:r>
          </w:p>
        </w:tc>
      </w:tr>
      <w:tr w:rsidR="00495D1C" w:rsidRPr="00914E8C" w14:paraId="0BDA2178" w14:textId="77777777" w:rsidTr="00FC4B8C">
        <w:trPr>
          <w:trHeight w:val="285"/>
        </w:trPr>
        <w:tc>
          <w:tcPr>
            <w:tcW w:w="1180" w:type="dxa"/>
            <w:shd w:val="clear" w:color="auto" w:fill="auto"/>
            <w:noWrap/>
            <w:vAlign w:val="bottom"/>
            <w:hideMark/>
          </w:tcPr>
          <w:p w14:paraId="2BD51F3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48.46</w:t>
            </w:r>
          </w:p>
        </w:tc>
        <w:tc>
          <w:tcPr>
            <w:tcW w:w="1540" w:type="dxa"/>
            <w:shd w:val="clear" w:color="auto" w:fill="auto"/>
            <w:noWrap/>
            <w:vAlign w:val="bottom"/>
            <w:hideMark/>
          </w:tcPr>
          <w:p w14:paraId="2A1BD0F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98.46%</w:t>
            </w:r>
          </w:p>
        </w:tc>
        <w:tc>
          <w:tcPr>
            <w:tcW w:w="1080" w:type="dxa"/>
            <w:shd w:val="clear" w:color="auto" w:fill="auto"/>
            <w:noWrap/>
            <w:vAlign w:val="bottom"/>
            <w:hideMark/>
          </w:tcPr>
          <w:p w14:paraId="082D100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54.93%</w:t>
            </w:r>
          </w:p>
        </w:tc>
        <w:tc>
          <w:tcPr>
            <w:tcW w:w="1620" w:type="dxa"/>
            <w:shd w:val="clear" w:color="auto" w:fill="auto"/>
            <w:noWrap/>
            <w:vAlign w:val="bottom"/>
            <w:hideMark/>
          </w:tcPr>
          <w:p w14:paraId="43CC335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0.53</w:t>
            </w:r>
          </w:p>
        </w:tc>
      </w:tr>
      <w:tr w:rsidR="00495D1C" w:rsidRPr="00914E8C" w14:paraId="132B696A" w14:textId="77777777" w:rsidTr="00FC4B8C">
        <w:trPr>
          <w:trHeight w:val="285"/>
        </w:trPr>
        <w:tc>
          <w:tcPr>
            <w:tcW w:w="1180" w:type="dxa"/>
            <w:shd w:val="clear" w:color="auto" w:fill="auto"/>
            <w:noWrap/>
            <w:vAlign w:val="bottom"/>
            <w:hideMark/>
          </w:tcPr>
          <w:p w14:paraId="4A42A70D"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48.36</w:t>
            </w:r>
          </w:p>
        </w:tc>
        <w:tc>
          <w:tcPr>
            <w:tcW w:w="1540" w:type="dxa"/>
            <w:shd w:val="clear" w:color="auto" w:fill="auto"/>
            <w:noWrap/>
            <w:vAlign w:val="bottom"/>
            <w:hideMark/>
          </w:tcPr>
          <w:p w14:paraId="7A0F68D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3C373A5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54.93%</w:t>
            </w:r>
          </w:p>
        </w:tc>
        <w:tc>
          <w:tcPr>
            <w:tcW w:w="1620" w:type="dxa"/>
            <w:shd w:val="clear" w:color="auto" w:fill="auto"/>
            <w:noWrap/>
            <w:vAlign w:val="bottom"/>
            <w:hideMark/>
          </w:tcPr>
          <w:p w14:paraId="2DC5AA8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0.54</w:t>
            </w:r>
          </w:p>
        </w:tc>
      </w:tr>
      <w:tr w:rsidR="00495D1C" w:rsidRPr="00914E8C" w14:paraId="0EC005ED" w14:textId="77777777" w:rsidTr="00FC4B8C">
        <w:trPr>
          <w:trHeight w:val="285"/>
        </w:trPr>
        <w:tc>
          <w:tcPr>
            <w:tcW w:w="1180" w:type="dxa"/>
            <w:shd w:val="clear" w:color="auto" w:fill="auto"/>
            <w:noWrap/>
            <w:vAlign w:val="bottom"/>
            <w:hideMark/>
          </w:tcPr>
          <w:p w14:paraId="0377CAB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48.33</w:t>
            </w:r>
          </w:p>
        </w:tc>
        <w:tc>
          <w:tcPr>
            <w:tcW w:w="1540" w:type="dxa"/>
            <w:shd w:val="clear" w:color="auto" w:fill="auto"/>
            <w:noWrap/>
            <w:vAlign w:val="bottom"/>
            <w:hideMark/>
          </w:tcPr>
          <w:p w14:paraId="25A8CC1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57A945C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53.52%</w:t>
            </w:r>
          </w:p>
        </w:tc>
        <w:tc>
          <w:tcPr>
            <w:tcW w:w="1620" w:type="dxa"/>
            <w:shd w:val="clear" w:color="auto" w:fill="auto"/>
            <w:noWrap/>
            <w:vAlign w:val="bottom"/>
            <w:hideMark/>
          </w:tcPr>
          <w:p w14:paraId="13E68D1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0.53</w:t>
            </w:r>
          </w:p>
        </w:tc>
      </w:tr>
      <w:tr w:rsidR="00495D1C" w:rsidRPr="00914E8C" w14:paraId="31026774" w14:textId="77777777" w:rsidTr="00FC4B8C">
        <w:trPr>
          <w:trHeight w:val="285"/>
        </w:trPr>
        <w:tc>
          <w:tcPr>
            <w:tcW w:w="1180" w:type="dxa"/>
            <w:shd w:val="clear" w:color="auto" w:fill="auto"/>
            <w:noWrap/>
            <w:vAlign w:val="bottom"/>
            <w:hideMark/>
          </w:tcPr>
          <w:p w14:paraId="77B002A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48.27</w:t>
            </w:r>
          </w:p>
        </w:tc>
        <w:tc>
          <w:tcPr>
            <w:tcW w:w="1540" w:type="dxa"/>
            <w:shd w:val="clear" w:color="auto" w:fill="auto"/>
            <w:noWrap/>
            <w:vAlign w:val="bottom"/>
            <w:hideMark/>
          </w:tcPr>
          <w:p w14:paraId="3662AB4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0252220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52.11%</w:t>
            </w:r>
          </w:p>
        </w:tc>
        <w:tc>
          <w:tcPr>
            <w:tcW w:w="1620" w:type="dxa"/>
            <w:shd w:val="clear" w:color="auto" w:fill="auto"/>
            <w:noWrap/>
            <w:vAlign w:val="bottom"/>
            <w:hideMark/>
          </w:tcPr>
          <w:p w14:paraId="23EF5E5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0.51</w:t>
            </w:r>
          </w:p>
        </w:tc>
      </w:tr>
      <w:tr w:rsidR="00495D1C" w:rsidRPr="00914E8C" w14:paraId="58D8A619" w14:textId="77777777" w:rsidTr="00FC4B8C">
        <w:trPr>
          <w:trHeight w:val="285"/>
        </w:trPr>
        <w:tc>
          <w:tcPr>
            <w:tcW w:w="1180" w:type="dxa"/>
            <w:shd w:val="clear" w:color="auto" w:fill="auto"/>
            <w:noWrap/>
            <w:vAlign w:val="bottom"/>
            <w:hideMark/>
          </w:tcPr>
          <w:p w14:paraId="44479AB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48.24</w:t>
            </w:r>
          </w:p>
        </w:tc>
        <w:tc>
          <w:tcPr>
            <w:tcW w:w="1540" w:type="dxa"/>
            <w:shd w:val="clear" w:color="auto" w:fill="auto"/>
            <w:noWrap/>
            <w:vAlign w:val="bottom"/>
            <w:hideMark/>
          </w:tcPr>
          <w:p w14:paraId="0A06521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2F8720E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50.70%</w:t>
            </w:r>
          </w:p>
        </w:tc>
        <w:tc>
          <w:tcPr>
            <w:tcW w:w="1620" w:type="dxa"/>
            <w:shd w:val="clear" w:color="auto" w:fill="auto"/>
            <w:noWrap/>
            <w:vAlign w:val="bottom"/>
            <w:hideMark/>
          </w:tcPr>
          <w:p w14:paraId="6E05353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0.50</w:t>
            </w:r>
          </w:p>
        </w:tc>
      </w:tr>
      <w:tr w:rsidR="00495D1C" w:rsidRPr="00914E8C" w14:paraId="6A1D9E81" w14:textId="77777777" w:rsidTr="00FC4B8C">
        <w:trPr>
          <w:trHeight w:val="285"/>
        </w:trPr>
        <w:tc>
          <w:tcPr>
            <w:tcW w:w="1180" w:type="dxa"/>
            <w:shd w:val="clear" w:color="auto" w:fill="auto"/>
            <w:noWrap/>
            <w:vAlign w:val="bottom"/>
            <w:hideMark/>
          </w:tcPr>
          <w:p w14:paraId="0A6902C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48.24</w:t>
            </w:r>
          </w:p>
        </w:tc>
        <w:tc>
          <w:tcPr>
            <w:tcW w:w="1540" w:type="dxa"/>
            <w:shd w:val="clear" w:color="auto" w:fill="auto"/>
            <w:noWrap/>
            <w:vAlign w:val="bottom"/>
            <w:hideMark/>
          </w:tcPr>
          <w:p w14:paraId="799D0D4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1913F78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49.30%</w:t>
            </w:r>
          </w:p>
        </w:tc>
        <w:tc>
          <w:tcPr>
            <w:tcW w:w="1620" w:type="dxa"/>
            <w:shd w:val="clear" w:color="auto" w:fill="auto"/>
            <w:noWrap/>
            <w:vAlign w:val="bottom"/>
            <w:hideMark/>
          </w:tcPr>
          <w:p w14:paraId="2E0AA9B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0.49</w:t>
            </w:r>
          </w:p>
        </w:tc>
      </w:tr>
      <w:tr w:rsidR="00495D1C" w:rsidRPr="00914E8C" w14:paraId="4C1116EB" w14:textId="77777777" w:rsidTr="00FC4B8C">
        <w:trPr>
          <w:trHeight w:val="285"/>
        </w:trPr>
        <w:tc>
          <w:tcPr>
            <w:tcW w:w="1180" w:type="dxa"/>
            <w:shd w:val="clear" w:color="auto" w:fill="auto"/>
            <w:noWrap/>
            <w:vAlign w:val="bottom"/>
            <w:hideMark/>
          </w:tcPr>
          <w:p w14:paraId="0D56B09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48.24</w:t>
            </w:r>
          </w:p>
        </w:tc>
        <w:tc>
          <w:tcPr>
            <w:tcW w:w="1540" w:type="dxa"/>
            <w:shd w:val="clear" w:color="auto" w:fill="auto"/>
            <w:noWrap/>
            <w:vAlign w:val="bottom"/>
            <w:hideMark/>
          </w:tcPr>
          <w:p w14:paraId="51C0DEF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6F36118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47.89%</w:t>
            </w:r>
          </w:p>
        </w:tc>
        <w:tc>
          <w:tcPr>
            <w:tcW w:w="1620" w:type="dxa"/>
            <w:shd w:val="clear" w:color="auto" w:fill="auto"/>
            <w:noWrap/>
            <w:vAlign w:val="bottom"/>
            <w:hideMark/>
          </w:tcPr>
          <w:p w14:paraId="084B4E8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0.47</w:t>
            </w:r>
          </w:p>
        </w:tc>
      </w:tr>
      <w:tr w:rsidR="00495D1C" w:rsidRPr="00914E8C" w14:paraId="33D0F16C" w14:textId="77777777" w:rsidTr="00FC4B8C">
        <w:trPr>
          <w:trHeight w:val="285"/>
        </w:trPr>
        <w:tc>
          <w:tcPr>
            <w:tcW w:w="1180" w:type="dxa"/>
            <w:shd w:val="clear" w:color="auto" w:fill="auto"/>
            <w:noWrap/>
            <w:vAlign w:val="bottom"/>
            <w:hideMark/>
          </w:tcPr>
          <w:p w14:paraId="46A908D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48.23</w:t>
            </w:r>
          </w:p>
        </w:tc>
        <w:tc>
          <w:tcPr>
            <w:tcW w:w="1540" w:type="dxa"/>
            <w:shd w:val="clear" w:color="auto" w:fill="auto"/>
            <w:noWrap/>
            <w:vAlign w:val="bottom"/>
            <w:hideMark/>
          </w:tcPr>
          <w:p w14:paraId="5DC5074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6AB5339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46.48%</w:t>
            </w:r>
          </w:p>
        </w:tc>
        <w:tc>
          <w:tcPr>
            <w:tcW w:w="1620" w:type="dxa"/>
            <w:shd w:val="clear" w:color="auto" w:fill="auto"/>
            <w:noWrap/>
            <w:vAlign w:val="bottom"/>
            <w:hideMark/>
          </w:tcPr>
          <w:p w14:paraId="4488166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0.46</w:t>
            </w:r>
          </w:p>
        </w:tc>
      </w:tr>
      <w:tr w:rsidR="00495D1C" w:rsidRPr="00914E8C" w14:paraId="3D8CCD81" w14:textId="77777777" w:rsidTr="00FC4B8C">
        <w:trPr>
          <w:trHeight w:val="285"/>
        </w:trPr>
        <w:tc>
          <w:tcPr>
            <w:tcW w:w="1180" w:type="dxa"/>
            <w:shd w:val="clear" w:color="auto" w:fill="auto"/>
            <w:noWrap/>
            <w:vAlign w:val="bottom"/>
            <w:hideMark/>
          </w:tcPr>
          <w:p w14:paraId="71CA7AF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48.23</w:t>
            </w:r>
          </w:p>
        </w:tc>
        <w:tc>
          <w:tcPr>
            <w:tcW w:w="1540" w:type="dxa"/>
            <w:shd w:val="clear" w:color="auto" w:fill="auto"/>
            <w:noWrap/>
            <w:vAlign w:val="bottom"/>
            <w:hideMark/>
          </w:tcPr>
          <w:p w14:paraId="7FDB976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264BAC6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45.07%</w:t>
            </w:r>
          </w:p>
        </w:tc>
        <w:tc>
          <w:tcPr>
            <w:tcW w:w="1620" w:type="dxa"/>
            <w:shd w:val="clear" w:color="auto" w:fill="auto"/>
            <w:noWrap/>
            <w:vAlign w:val="bottom"/>
            <w:hideMark/>
          </w:tcPr>
          <w:p w14:paraId="402098A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0.44</w:t>
            </w:r>
          </w:p>
        </w:tc>
      </w:tr>
      <w:tr w:rsidR="00495D1C" w:rsidRPr="00914E8C" w14:paraId="097E5FE2" w14:textId="77777777" w:rsidTr="00FC4B8C">
        <w:trPr>
          <w:trHeight w:val="285"/>
        </w:trPr>
        <w:tc>
          <w:tcPr>
            <w:tcW w:w="1180" w:type="dxa"/>
            <w:shd w:val="clear" w:color="auto" w:fill="auto"/>
            <w:noWrap/>
            <w:vAlign w:val="bottom"/>
            <w:hideMark/>
          </w:tcPr>
          <w:p w14:paraId="5DB4A65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48.22</w:t>
            </w:r>
          </w:p>
        </w:tc>
        <w:tc>
          <w:tcPr>
            <w:tcW w:w="1540" w:type="dxa"/>
            <w:shd w:val="clear" w:color="auto" w:fill="auto"/>
            <w:noWrap/>
            <w:vAlign w:val="bottom"/>
            <w:hideMark/>
          </w:tcPr>
          <w:p w14:paraId="765EB86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2AD4AB2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43.66%</w:t>
            </w:r>
          </w:p>
        </w:tc>
        <w:tc>
          <w:tcPr>
            <w:tcW w:w="1620" w:type="dxa"/>
            <w:shd w:val="clear" w:color="auto" w:fill="auto"/>
            <w:noWrap/>
            <w:vAlign w:val="bottom"/>
            <w:hideMark/>
          </w:tcPr>
          <w:p w14:paraId="3BB77E8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0.43</w:t>
            </w:r>
          </w:p>
        </w:tc>
      </w:tr>
      <w:tr w:rsidR="00495D1C" w:rsidRPr="00914E8C" w14:paraId="3843772A" w14:textId="77777777" w:rsidTr="00FC4B8C">
        <w:trPr>
          <w:trHeight w:val="285"/>
        </w:trPr>
        <w:tc>
          <w:tcPr>
            <w:tcW w:w="1180" w:type="dxa"/>
            <w:shd w:val="clear" w:color="auto" w:fill="auto"/>
            <w:noWrap/>
            <w:vAlign w:val="bottom"/>
            <w:hideMark/>
          </w:tcPr>
          <w:p w14:paraId="50311C3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48.21</w:t>
            </w:r>
          </w:p>
        </w:tc>
        <w:tc>
          <w:tcPr>
            <w:tcW w:w="1540" w:type="dxa"/>
            <w:shd w:val="clear" w:color="auto" w:fill="auto"/>
            <w:noWrap/>
            <w:vAlign w:val="bottom"/>
            <w:hideMark/>
          </w:tcPr>
          <w:p w14:paraId="0714764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370929ED"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42.25%</w:t>
            </w:r>
          </w:p>
        </w:tc>
        <w:tc>
          <w:tcPr>
            <w:tcW w:w="1620" w:type="dxa"/>
            <w:shd w:val="clear" w:color="auto" w:fill="auto"/>
            <w:noWrap/>
            <w:vAlign w:val="bottom"/>
            <w:hideMark/>
          </w:tcPr>
          <w:p w14:paraId="759A372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0.41</w:t>
            </w:r>
          </w:p>
        </w:tc>
      </w:tr>
      <w:tr w:rsidR="00495D1C" w:rsidRPr="00914E8C" w14:paraId="0FDD90CE" w14:textId="77777777" w:rsidTr="00FC4B8C">
        <w:trPr>
          <w:trHeight w:val="285"/>
        </w:trPr>
        <w:tc>
          <w:tcPr>
            <w:tcW w:w="1180" w:type="dxa"/>
            <w:shd w:val="clear" w:color="auto" w:fill="auto"/>
            <w:noWrap/>
            <w:vAlign w:val="bottom"/>
            <w:hideMark/>
          </w:tcPr>
          <w:p w14:paraId="0F3F5A8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48.21</w:t>
            </w:r>
          </w:p>
        </w:tc>
        <w:tc>
          <w:tcPr>
            <w:tcW w:w="1540" w:type="dxa"/>
            <w:shd w:val="clear" w:color="auto" w:fill="auto"/>
            <w:noWrap/>
            <w:vAlign w:val="bottom"/>
            <w:hideMark/>
          </w:tcPr>
          <w:p w14:paraId="0C81BA5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67D5D99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40.85%</w:t>
            </w:r>
          </w:p>
        </w:tc>
        <w:tc>
          <w:tcPr>
            <w:tcW w:w="1620" w:type="dxa"/>
            <w:shd w:val="clear" w:color="auto" w:fill="auto"/>
            <w:noWrap/>
            <w:vAlign w:val="bottom"/>
            <w:hideMark/>
          </w:tcPr>
          <w:p w14:paraId="1209751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0.40</w:t>
            </w:r>
          </w:p>
        </w:tc>
      </w:tr>
      <w:tr w:rsidR="00495D1C" w:rsidRPr="00914E8C" w14:paraId="286EBD72" w14:textId="77777777" w:rsidTr="00FC4B8C">
        <w:trPr>
          <w:trHeight w:val="285"/>
        </w:trPr>
        <w:tc>
          <w:tcPr>
            <w:tcW w:w="1180" w:type="dxa"/>
            <w:shd w:val="clear" w:color="auto" w:fill="auto"/>
            <w:noWrap/>
            <w:vAlign w:val="bottom"/>
            <w:hideMark/>
          </w:tcPr>
          <w:p w14:paraId="4208F11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48.20</w:t>
            </w:r>
          </w:p>
        </w:tc>
        <w:tc>
          <w:tcPr>
            <w:tcW w:w="1540" w:type="dxa"/>
            <w:shd w:val="clear" w:color="auto" w:fill="auto"/>
            <w:noWrap/>
            <w:vAlign w:val="bottom"/>
            <w:hideMark/>
          </w:tcPr>
          <w:p w14:paraId="6C152F4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03C2CA2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39.44%</w:t>
            </w:r>
          </w:p>
        </w:tc>
        <w:tc>
          <w:tcPr>
            <w:tcW w:w="1620" w:type="dxa"/>
            <w:shd w:val="clear" w:color="auto" w:fill="auto"/>
            <w:noWrap/>
            <w:vAlign w:val="bottom"/>
            <w:hideMark/>
          </w:tcPr>
          <w:p w14:paraId="62D1DF4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0.39</w:t>
            </w:r>
          </w:p>
        </w:tc>
      </w:tr>
      <w:tr w:rsidR="00495D1C" w:rsidRPr="00914E8C" w14:paraId="06922FB5" w14:textId="77777777" w:rsidTr="00FC4B8C">
        <w:trPr>
          <w:trHeight w:val="285"/>
        </w:trPr>
        <w:tc>
          <w:tcPr>
            <w:tcW w:w="1180" w:type="dxa"/>
            <w:shd w:val="clear" w:color="auto" w:fill="auto"/>
            <w:noWrap/>
            <w:vAlign w:val="bottom"/>
            <w:hideMark/>
          </w:tcPr>
          <w:p w14:paraId="3B66896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48.19</w:t>
            </w:r>
          </w:p>
        </w:tc>
        <w:tc>
          <w:tcPr>
            <w:tcW w:w="1540" w:type="dxa"/>
            <w:shd w:val="clear" w:color="auto" w:fill="auto"/>
            <w:noWrap/>
            <w:vAlign w:val="bottom"/>
            <w:hideMark/>
          </w:tcPr>
          <w:p w14:paraId="67B2A0E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4AD32E8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38.03%</w:t>
            </w:r>
          </w:p>
        </w:tc>
        <w:tc>
          <w:tcPr>
            <w:tcW w:w="1620" w:type="dxa"/>
            <w:shd w:val="clear" w:color="auto" w:fill="auto"/>
            <w:noWrap/>
            <w:vAlign w:val="bottom"/>
            <w:hideMark/>
          </w:tcPr>
          <w:p w14:paraId="22ADF4B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0.37</w:t>
            </w:r>
          </w:p>
        </w:tc>
      </w:tr>
      <w:tr w:rsidR="00495D1C" w:rsidRPr="00914E8C" w14:paraId="12281E49" w14:textId="77777777" w:rsidTr="00FC4B8C">
        <w:trPr>
          <w:trHeight w:val="285"/>
        </w:trPr>
        <w:tc>
          <w:tcPr>
            <w:tcW w:w="1180" w:type="dxa"/>
            <w:shd w:val="clear" w:color="auto" w:fill="auto"/>
            <w:noWrap/>
            <w:vAlign w:val="bottom"/>
            <w:hideMark/>
          </w:tcPr>
          <w:p w14:paraId="313CE5B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48.18</w:t>
            </w:r>
          </w:p>
        </w:tc>
        <w:tc>
          <w:tcPr>
            <w:tcW w:w="1540" w:type="dxa"/>
            <w:shd w:val="clear" w:color="auto" w:fill="auto"/>
            <w:noWrap/>
            <w:vAlign w:val="bottom"/>
            <w:hideMark/>
          </w:tcPr>
          <w:p w14:paraId="0845180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5DB6FAF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36.62%</w:t>
            </w:r>
          </w:p>
        </w:tc>
        <w:tc>
          <w:tcPr>
            <w:tcW w:w="1620" w:type="dxa"/>
            <w:shd w:val="clear" w:color="auto" w:fill="auto"/>
            <w:noWrap/>
            <w:vAlign w:val="bottom"/>
            <w:hideMark/>
          </w:tcPr>
          <w:p w14:paraId="4FC6A15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0.36</w:t>
            </w:r>
          </w:p>
        </w:tc>
      </w:tr>
      <w:tr w:rsidR="00495D1C" w:rsidRPr="00914E8C" w14:paraId="1A543029" w14:textId="77777777" w:rsidTr="00FC4B8C">
        <w:trPr>
          <w:trHeight w:val="285"/>
        </w:trPr>
        <w:tc>
          <w:tcPr>
            <w:tcW w:w="1180" w:type="dxa"/>
            <w:shd w:val="clear" w:color="auto" w:fill="auto"/>
            <w:noWrap/>
            <w:vAlign w:val="bottom"/>
            <w:hideMark/>
          </w:tcPr>
          <w:p w14:paraId="281E994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48.18</w:t>
            </w:r>
          </w:p>
        </w:tc>
        <w:tc>
          <w:tcPr>
            <w:tcW w:w="1540" w:type="dxa"/>
            <w:shd w:val="clear" w:color="auto" w:fill="auto"/>
            <w:noWrap/>
            <w:vAlign w:val="bottom"/>
            <w:hideMark/>
          </w:tcPr>
          <w:p w14:paraId="38EB32ED"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320D8AC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35.21%</w:t>
            </w:r>
          </w:p>
        </w:tc>
        <w:tc>
          <w:tcPr>
            <w:tcW w:w="1620" w:type="dxa"/>
            <w:shd w:val="clear" w:color="auto" w:fill="auto"/>
            <w:noWrap/>
            <w:vAlign w:val="bottom"/>
            <w:hideMark/>
          </w:tcPr>
          <w:p w14:paraId="4C920EF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0.34</w:t>
            </w:r>
          </w:p>
        </w:tc>
      </w:tr>
      <w:tr w:rsidR="00495D1C" w:rsidRPr="00914E8C" w14:paraId="2E530F2C" w14:textId="77777777" w:rsidTr="00FC4B8C">
        <w:trPr>
          <w:trHeight w:val="285"/>
        </w:trPr>
        <w:tc>
          <w:tcPr>
            <w:tcW w:w="1180" w:type="dxa"/>
            <w:shd w:val="clear" w:color="auto" w:fill="auto"/>
            <w:noWrap/>
            <w:vAlign w:val="bottom"/>
            <w:hideMark/>
          </w:tcPr>
          <w:p w14:paraId="2AC84AF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48.18</w:t>
            </w:r>
          </w:p>
        </w:tc>
        <w:tc>
          <w:tcPr>
            <w:tcW w:w="1540" w:type="dxa"/>
            <w:shd w:val="clear" w:color="auto" w:fill="auto"/>
            <w:noWrap/>
            <w:vAlign w:val="bottom"/>
            <w:hideMark/>
          </w:tcPr>
          <w:p w14:paraId="60F1D1A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3804FCA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33.80%</w:t>
            </w:r>
          </w:p>
        </w:tc>
        <w:tc>
          <w:tcPr>
            <w:tcW w:w="1620" w:type="dxa"/>
            <w:shd w:val="clear" w:color="auto" w:fill="auto"/>
            <w:noWrap/>
            <w:vAlign w:val="bottom"/>
            <w:hideMark/>
          </w:tcPr>
          <w:p w14:paraId="325CD48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0.33</w:t>
            </w:r>
          </w:p>
        </w:tc>
      </w:tr>
      <w:tr w:rsidR="00495D1C" w:rsidRPr="00914E8C" w14:paraId="6E4407B3" w14:textId="77777777" w:rsidTr="00FC4B8C">
        <w:trPr>
          <w:trHeight w:val="285"/>
        </w:trPr>
        <w:tc>
          <w:tcPr>
            <w:tcW w:w="1180" w:type="dxa"/>
            <w:shd w:val="clear" w:color="auto" w:fill="auto"/>
            <w:noWrap/>
            <w:vAlign w:val="bottom"/>
            <w:hideMark/>
          </w:tcPr>
          <w:p w14:paraId="4379DEA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48.17</w:t>
            </w:r>
          </w:p>
        </w:tc>
        <w:tc>
          <w:tcPr>
            <w:tcW w:w="1540" w:type="dxa"/>
            <w:shd w:val="clear" w:color="auto" w:fill="auto"/>
            <w:noWrap/>
            <w:vAlign w:val="bottom"/>
            <w:hideMark/>
          </w:tcPr>
          <w:p w14:paraId="35608EE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5458128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32.39%</w:t>
            </w:r>
          </w:p>
        </w:tc>
        <w:tc>
          <w:tcPr>
            <w:tcW w:w="1620" w:type="dxa"/>
            <w:shd w:val="clear" w:color="auto" w:fill="auto"/>
            <w:noWrap/>
            <w:vAlign w:val="bottom"/>
            <w:hideMark/>
          </w:tcPr>
          <w:p w14:paraId="51CADB1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0.32</w:t>
            </w:r>
          </w:p>
        </w:tc>
      </w:tr>
      <w:tr w:rsidR="00495D1C" w:rsidRPr="00914E8C" w14:paraId="7269D8B7" w14:textId="77777777" w:rsidTr="00FC4B8C">
        <w:trPr>
          <w:trHeight w:val="285"/>
        </w:trPr>
        <w:tc>
          <w:tcPr>
            <w:tcW w:w="1180" w:type="dxa"/>
            <w:shd w:val="clear" w:color="auto" w:fill="auto"/>
            <w:noWrap/>
            <w:vAlign w:val="bottom"/>
            <w:hideMark/>
          </w:tcPr>
          <w:p w14:paraId="42E8520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48.17</w:t>
            </w:r>
          </w:p>
        </w:tc>
        <w:tc>
          <w:tcPr>
            <w:tcW w:w="1540" w:type="dxa"/>
            <w:shd w:val="clear" w:color="auto" w:fill="auto"/>
            <w:noWrap/>
            <w:vAlign w:val="bottom"/>
            <w:hideMark/>
          </w:tcPr>
          <w:p w14:paraId="659F442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2A07AC0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29.58%</w:t>
            </w:r>
          </w:p>
        </w:tc>
        <w:tc>
          <w:tcPr>
            <w:tcW w:w="1620" w:type="dxa"/>
            <w:shd w:val="clear" w:color="auto" w:fill="auto"/>
            <w:noWrap/>
            <w:vAlign w:val="bottom"/>
            <w:hideMark/>
          </w:tcPr>
          <w:p w14:paraId="035F19B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0.29</w:t>
            </w:r>
          </w:p>
        </w:tc>
      </w:tr>
      <w:tr w:rsidR="00495D1C" w:rsidRPr="00914E8C" w14:paraId="5BA97E32" w14:textId="77777777" w:rsidTr="00FC4B8C">
        <w:trPr>
          <w:trHeight w:val="285"/>
        </w:trPr>
        <w:tc>
          <w:tcPr>
            <w:tcW w:w="1180" w:type="dxa"/>
            <w:shd w:val="clear" w:color="auto" w:fill="auto"/>
            <w:noWrap/>
            <w:vAlign w:val="bottom"/>
            <w:hideMark/>
          </w:tcPr>
          <w:p w14:paraId="61ABEBE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48.16</w:t>
            </w:r>
          </w:p>
        </w:tc>
        <w:tc>
          <w:tcPr>
            <w:tcW w:w="1540" w:type="dxa"/>
            <w:shd w:val="clear" w:color="auto" w:fill="auto"/>
            <w:noWrap/>
            <w:vAlign w:val="bottom"/>
            <w:hideMark/>
          </w:tcPr>
          <w:p w14:paraId="1B84D2E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519BE2A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28.17%</w:t>
            </w:r>
          </w:p>
        </w:tc>
        <w:tc>
          <w:tcPr>
            <w:tcW w:w="1620" w:type="dxa"/>
            <w:shd w:val="clear" w:color="auto" w:fill="auto"/>
            <w:noWrap/>
            <w:vAlign w:val="bottom"/>
            <w:hideMark/>
          </w:tcPr>
          <w:p w14:paraId="6452E85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0.27</w:t>
            </w:r>
          </w:p>
        </w:tc>
      </w:tr>
      <w:tr w:rsidR="00495D1C" w:rsidRPr="00914E8C" w14:paraId="47637990" w14:textId="77777777" w:rsidTr="00FC4B8C">
        <w:trPr>
          <w:trHeight w:val="285"/>
        </w:trPr>
        <w:tc>
          <w:tcPr>
            <w:tcW w:w="1180" w:type="dxa"/>
            <w:shd w:val="clear" w:color="auto" w:fill="auto"/>
            <w:noWrap/>
            <w:vAlign w:val="bottom"/>
            <w:hideMark/>
          </w:tcPr>
          <w:p w14:paraId="105B1D6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48.16</w:t>
            </w:r>
          </w:p>
        </w:tc>
        <w:tc>
          <w:tcPr>
            <w:tcW w:w="1540" w:type="dxa"/>
            <w:shd w:val="clear" w:color="auto" w:fill="auto"/>
            <w:noWrap/>
            <w:vAlign w:val="bottom"/>
            <w:hideMark/>
          </w:tcPr>
          <w:p w14:paraId="1283DF1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6811898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26.76%</w:t>
            </w:r>
          </w:p>
        </w:tc>
        <w:tc>
          <w:tcPr>
            <w:tcW w:w="1620" w:type="dxa"/>
            <w:shd w:val="clear" w:color="auto" w:fill="auto"/>
            <w:noWrap/>
            <w:vAlign w:val="bottom"/>
            <w:hideMark/>
          </w:tcPr>
          <w:p w14:paraId="03D6180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0.26</w:t>
            </w:r>
          </w:p>
        </w:tc>
      </w:tr>
      <w:tr w:rsidR="00495D1C" w:rsidRPr="00914E8C" w14:paraId="29592F5D" w14:textId="77777777" w:rsidTr="00FC4B8C">
        <w:trPr>
          <w:trHeight w:val="285"/>
        </w:trPr>
        <w:tc>
          <w:tcPr>
            <w:tcW w:w="1180" w:type="dxa"/>
            <w:shd w:val="clear" w:color="auto" w:fill="auto"/>
            <w:noWrap/>
            <w:vAlign w:val="bottom"/>
            <w:hideMark/>
          </w:tcPr>
          <w:p w14:paraId="4E3B60A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48.16</w:t>
            </w:r>
          </w:p>
        </w:tc>
        <w:tc>
          <w:tcPr>
            <w:tcW w:w="1540" w:type="dxa"/>
            <w:shd w:val="clear" w:color="auto" w:fill="auto"/>
            <w:noWrap/>
            <w:vAlign w:val="bottom"/>
            <w:hideMark/>
          </w:tcPr>
          <w:p w14:paraId="56F8C51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20AE8B1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25.35%</w:t>
            </w:r>
          </w:p>
        </w:tc>
        <w:tc>
          <w:tcPr>
            <w:tcW w:w="1620" w:type="dxa"/>
            <w:shd w:val="clear" w:color="auto" w:fill="auto"/>
            <w:noWrap/>
            <w:vAlign w:val="bottom"/>
            <w:hideMark/>
          </w:tcPr>
          <w:p w14:paraId="631B4CA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0.25</w:t>
            </w:r>
          </w:p>
        </w:tc>
      </w:tr>
      <w:tr w:rsidR="00495D1C" w:rsidRPr="00914E8C" w14:paraId="53948B08" w14:textId="77777777" w:rsidTr="00FC4B8C">
        <w:trPr>
          <w:trHeight w:val="285"/>
        </w:trPr>
        <w:tc>
          <w:tcPr>
            <w:tcW w:w="1180" w:type="dxa"/>
            <w:shd w:val="clear" w:color="auto" w:fill="auto"/>
            <w:noWrap/>
            <w:vAlign w:val="bottom"/>
            <w:hideMark/>
          </w:tcPr>
          <w:p w14:paraId="5D7AC43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48.16</w:t>
            </w:r>
          </w:p>
        </w:tc>
        <w:tc>
          <w:tcPr>
            <w:tcW w:w="1540" w:type="dxa"/>
            <w:shd w:val="clear" w:color="auto" w:fill="auto"/>
            <w:noWrap/>
            <w:vAlign w:val="bottom"/>
            <w:hideMark/>
          </w:tcPr>
          <w:p w14:paraId="49C5A1F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99.23%</w:t>
            </w:r>
          </w:p>
        </w:tc>
        <w:tc>
          <w:tcPr>
            <w:tcW w:w="1080" w:type="dxa"/>
            <w:shd w:val="clear" w:color="auto" w:fill="auto"/>
            <w:noWrap/>
            <w:vAlign w:val="bottom"/>
            <w:hideMark/>
          </w:tcPr>
          <w:p w14:paraId="3DE30E2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23.94%</w:t>
            </w:r>
          </w:p>
        </w:tc>
        <w:tc>
          <w:tcPr>
            <w:tcW w:w="1620" w:type="dxa"/>
            <w:shd w:val="clear" w:color="auto" w:fill="auto"/>
            <w:noWrap/>
            <w:vAlign w:val="bottom"/>
            <w:hideMark/>
          </w:tcPr>
          <w:p w14:paraId="4AA2689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0.23</w:t>
            </w:r>
          </w:p>
        </w:tc>
      </w:tr>
      <w:tr w:rsidR="00495D1C" w:rsidRPr="00914E8C" w14:paraId="2F14C2D2" w14:textId="77777777" w:rsidTr="00FC4B8C">
        <w:trPr>
          <w:trHeight w:val="285"/>
        </w:trPr>
        <w:tc>
          <w:tcPr>
            <w:tcW w:w="1180" w:type="dxa"/>
            <w:shd w:val="clear" w:color="auto" w:fill="auto"/>
            <w:noWrap/>
            <w:vAlign w:val="bottom"/>
            <w:hideMark/>
          </w:tcPr>
          <w:p w14:paraId="04A681A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lastRenderedPageBreak/>
              <w:t>48.16</w:t>
            </w:r>
          </w:p>
        </w:tc>
        <w:tc>
          <w:tcPr>
            <w:tcW w:w="1540" w:type="dxa"/>
            <w:shd w:val="clear" w:color="auto" w:fill="auto"/>
            <w:noWrap/>
            <w:vAlign w:val="bottom"/>
            <w:hideMark/>
          </w:tcPr>
          <w:p w14:paraId="02C7E18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4923719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23.94%</w:t>
            </w:r>
          </w:p>
        </w:tc>
        <w:tc>
          <w:tcPr>
            <w:tcW w:w="1620" w:type="dxa"/>
            <w:shd w:val="clear" w:color="auto" w:fill="auto"/>
            <w:noWrap/>
            <w:vAlign w:val="bottom"/>
            <w:hideMark/>
          </w:tcPr>
          <w:p w14:paraId="6FC9E2F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0.24</w:t>
            </w:r>
          </w:p>
        </w:tc>
      </w:tr>
      <w:tr w:rsidR="00495D1C" w:rsidRPr="00914E8C" w14:paraId="1E393868" w14:textId="77777777" w:rsidTr="00FC4B8C">
        <w:trPr>
          <w:trHeight w:val="285"/>
        </w:trPr>
        <w:tc>
          <w:tcPr>
            <w:tcW w:w="1180" w:type="dxa"/>
            <w:shd w:val="clear" w:color="auto" w:fill="auto"/>
            <w:noWrap/>
            <w:vAlign w:val="bottom"/>
            <w:hideMark/>
          </w:tcPr>
          <w:p w14:paraId="4A82C8D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48.15</w:t>
            </w:r>
          </w:p>
        </w:tc>
        <w:tc>
          <w:tcPr>
            <w:tcW w:w="1540" w:type="dxa"/>
            <w:shd w:val="clear" w:color="auto" w:fill="auto"/>
            <w:noWrap/>
            <w:vAlign w:val="bottom"/>
            <w:hideMark/>
          </w:tcPr>
          <w:p w14:paraId="165F655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64BFFC98"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22.54%</w:t>
            </w:r>
          </w:p>
        </w:tc>
        <w:tc>
          <w:tcPr>
            <w:tcW w:w="1620" w:type="dxa"/>
            <w:shd w:val="clear" w:color="auto" w:fill="auto"/>
            <w:noWrap/>
            <w:vAlign w:val="bottom"/>
            <w:hideMark/>
          </w:tcPr>
          <w:p w14:paraId="344A375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0.23</w:t>
            </w:r>
          </w:p>
        </w:tc>
      </w:tr>
      <w:tr w:rsidR="00495D1C" w:rsidRPr="00914E8C" w14:paraId="469373DF" w14:textId="77777777" w:rsidTr="00FC4B8C">
        <w:trPr>
          <w:trHeight w:val="285"/>
        </w:trPr>
        <w:tc>
          <w:tcPr>
            <w:tcW w:w="1180" w:type="dxa"/>
            <w:shd w:val="clear" w:color="auto" w:fill="auto"/>
            <w:noWrap/>
            <w:vAlign w:val="bottom"/>
            <w:hideMark/>
          </w:tcPr>
          <w:p w14:paraId="1435ABAD"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48.14</w:t>
            </w:r>
          </w:p>
        </w:tc>
        <w:tc>
          <w:tcPr>
            <w:tcW w:w="1540" w:type="dxa"/>
            <w:shd w:val="clear" w:color="auto" w:fill="auto"/>
            <w:noWrap/>
            <w:vAlign w:val="bottom"/>
            <w:hideMark/>
          </w:tcPr>
          <w:p w14:paraId="6A07C0A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4677627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21.13%</w:t>
            </w:r>
          </w:p>
        </w:tc>
        <w:tc>
          <w:tcPr>
            <w:tcW w:w="1620" w:type="dxa"/>
            <w:shd w:val="clear" w:color="auto" w:fill="auto"/>
            <w:noWrap/>
            <w:vAlign w:val="bottom"/>
            <w:hideMark/>
          </w:tcPr>
          <w:p w14:paraId="6D0A7E1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0.21</w:t>
            </w:r>
          </w:p>
        </w:tc>
      </w:tr>
      <w:tr w:rsidR="00495D1C" w:rsidRPr="00914E8C" w14:paraId="7AFFD697" w14:textId="77777777" w:rsidTr="00FC4B8C">
        <w:trPr>
          <w:trHeight w:val="285"/>
        </w:trPr>
        <w:tc>
          <w:tcPr>
            <w:tcW w:w="1180" w:type="dxa"/>
            <w:shd w:val="clear" w:color="auto" w:fill="auto"/>
            <w:noWrap/>
            <w:vAlign w:val="bottom"/>
            <w:hideMark/>
          </w:tcPr>
          <w:p w14:paraId="21D10B4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48.14</w:t>
            </w:r>
          </w:p>
        </w:tc>
        <w:tc>
          <w:tcPr>
            <w:tcW w:w="1540" w:type="dxa"/>
            <w:shd w:val="clear" w:color="auto" w:fill="auto"/>
            <w:noWrap/>
            <w:vAlign w:val="bottom"/>
            <w:hideMark/>
          </w:tcPr>
          <w:p w14:paraId="6BA97CE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60297DE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19.72%</w:t>
            </w:r>
          </w:p>
        </w:tc>
        <w:tc>
          <w:tcPr>
            <w:tcW w:w="1620" w:type="dxa"/>
            <w:shd w:val="clear" w:color="auto" w:fill="auto"/>
            <w:noWrap/>
            <w:vAlign w:val="bottom"/>
            <w:hideMark/>
          </w:tcPr>
          <w:p w14:paraId="32D0455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0.20</w:t>
            </w:r>
          </w:p>
        </w:tc>
      </w:tr>
      <w:tr w:rsidR="00495D1C" w:rsidRPr="00914E8C" w14:paraId="1F9B3AAD" w14:textId="77777777" w:rsidTr="00FC4B8C">
        <w:trPr>
          <w:trHeight w:val="285"/>
        </w:trPr>
        <w:tc>
          <w:tcPr>
            <w:tcW w:w="1180" w:type="dxa"/>
            <w:shd w:val="clear" w:color="auto" w:fill="auto"/>
            <w:noWrap/>
            <w:vAlign w:val="bottom"/>
            <w:hideMark/>
          </w:tcPr>
          <w:p w14:paraId="43D8587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48.13</w:t>
            </w:r>
          </w:p>
        </w:tc>
        <w:tc>
          <w:tcPr>
            <w:tcW w:w="1540" w:type="dxa"/>
            <w:shd w:val="clear" w:color="auto" w:fill="auto"/>
            <w:noWrap/>
            <w:vAlign w:val="bottom"/>
            <w:hideMark/>
          </w:tcPr>
          <w:p w14:paraId="5DC69F9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27E4BC2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18.31%</w:t>
            </w:r>
          </w:p>
        </w:tc>
        <w:tc>
          <w:tcPr>
            <w:tcW w:w="1620" w:type="dxa"/>
            <w:shd w:val="clear" w:color="auto" w:fill="auto"/>
            <w:noWrap/>
            <w:vAlign w:val="bottom"/>
            <w:hideMark/>
          </w:tcPr>
          <w:p w14:paraId="0D12A6F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0.18</w:t>
            </w:r>
          </w:p>
        </w:tc>
      </w:tr>
      <w:tr w:rsidR="00495D1C" w:rsidRPr="00914E8C" w14:paraId="43E942F6" w14:textId="77777777" w:rsidTr="00FC4B8C">
        <w:trPr>
          <w:trHeight w:val="285"/>
        </w:trPr>
        <w:tc>
          <w:tcPr>
            <w:tcW w:w="1180" w:type="dxa"/>
            <w:shd w:val="clear" w:color="auto" w:fill="auto"/>
            <w:noWrap/>
            <w:vAlign w:val="bottom"/>
            <w:hideMark/>
          </w:tcPr>
          <w:p w14:paraId="2126D17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48.13</w:t>
            </w:r>
          </w:p>
        </w:tc>
        <w:tc>
          <w:tcPr>
            <w:tcW w:w="1540" w:type="dxa"/>
            <w:shd w:val="clear" w:color="auto" w:fill="auto"/>
            <w:noWrap/>
            <w:vAlign w:val="bottom"/>
            <w:hideMark/>
          </w:tcPr>
          <w:p w14:paraId="693FB60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4C36E98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16.90%</w:t>
            </w:r>
          </w:p>
        </w:tc>
        <w:tc>
          <w:tcPr>
            <w:tcW w:w="1620" w:type="dxa"/>
            <w:shd w:val="clear" w:color="auto" w:fill="auto"/>
            <w:noWrap/>
            <w:vAlign w:val="bottom"/>
            <w:hideMark/>
          </w:tcPr>
          <w:p w14:paraId="71AAE39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0.17</w:t>
            </w:r>
          </w:p>
        </w:tc>
      </w:tr>
      <w:tr w:rsidR="00495D1C" w:rsidRPr="00914E8C" w14:paraId="0682CC59" w14:textId="77777777" w:rsidTr="00FC4B8C">
        <w:trPr>
          <w:trHeight w:val="285"/>
        </w:trPr>
        <w:tc>
          <w:tcPr>
            <w:tcW w:w="1180" w:type="dxa"/>
            <w:shd w:val="clear" w:color="auto" w:fill="auto"/>
            <w:noWrap/>
            <w:vAlign w:val="bottom"/>
            <w:hideMark/>
          </w:tcPr>
          <w:p w14:paraId="66BAB8F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48.13</w:t>
            </w:r>
          </w:p>
        </w:tc>
        <w:tc>
          <w:tcPr>
            <w:tcW w:w="1540" w:type="dxa"/>
            <w:shd w:val="clear" w:color="auto" w:fill="auto"/>
            <w:noWrap/>
            <w:vAlign w:val="bottom"/>
            <w:hideMark/>
          </w:tcPr>
          <w:p w14:paraId="2458027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5F63D51D"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15.49%</w:t>
            </w:r>
          </w:p>
        </w:tc>
        <w:tc>
          <w:tcPr>
            <w:tcW w:w="1620" w:type="dxa"/>
            <w:shd w:val="clear" w:color="auto" w:fill="auto"/>
            <w:noWrap/>
            <w:vAlign w:val="bottom"/>
            <w:hideMark/>
          </w:tcPr>
          <w:p w14:paraId="13F3AEB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0.15</w:t>
            </w:r>
          </w:p>
        </w:tc>
      </w:tr>
      <w:tr w:rsidR="00495D1C" w:rsidRPr="00914E8C" w14:paraId="13D06513" w14:textId="77777777" w:rsidTr="00FC4B8C">
        <w:trPr>
          <w:trHeight w:val="285"/>
        </w:trPr>
        <w:tc>
          <w:tcPr>
            <w:tcW w:w="1180" w:type="dxa"/>
            <w:shd w:val="clear" w:color="auto" w:fill="auto"/>
            <w:noWrap/>
            <w:vAlign w:val="bottom"/>
            <w:hideMark/>
          </w:tcPr>
          <w:p w14:paraId="62E61D5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48.12</w:t>
            </w:r>
          </w:p>
        </w:tc>
        <w:tc>
          <w:tcPr>
            <w:tcW w:w="1540" w:type="dxa"/>
            <w:shd w:val="clear" w:color="auto" w:fill="auto"/>
            <w:noWrap/>
            <w:vAlign w:val="bottom"/>
            <w:hideMark/>
          </w:tcPr>
          <w:p w14:paraId="3100767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79CE51C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14.08%</w:t>
            </w:r>
          </w:p>
        </w:tc>
        <w:tc>
          <w:tcPr>
            <w:tcW w:w="1620" w:type="dxa"/>
            <w:shd w:val="clear" w:color="auto" w:fill="auto"/>
            <w:noWrap/>
            <w:vAlign w:val="bottom"/>
            <w:hideMark/>
          </w:tcPr>
          <w:p w14:paraId="7B2349B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0.14</w:t>
            </w:r>
          </w:p>
        </w:tc>
      </w:tr>
      <w:tr w:rsidR="00495D1C" w:rsidRPr="00914E8C" w14:paraId="2C188B4E" w14:textId="77777777" w:rsidTr="00FC4B8C">
        <w:trPr>
          <w:trHeight w:val="285"/>
        </w:trPr>
        <w:tc>
          <w:tcPr>
            <w:tcW w:w="1180" w:type="dxa"/>
            <w:shd w:val="clear" w:color="auto" w:fill="auto"/>
            <w:noWrap/>
            <w:vAlign w:val="bottom"/>
            <w:hideMark/>
          </w:tcPr>
          <w:p w14:paraId="3CC2512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48.12</w:t>
            </w:r>
          </w:p>
        </w:tc>
        <w:tc>
          <w:tcPr>
            <w:tcW w:w="1540" w:type="dxa"/>
            <w:shd w:val="clear" w:color="auto" w:fill="auto"/>
            <w:noWrap/>
            <w:vAlign w:val="bottom"/>
            <w:hideMark/>
          </w:tcPr>
          <w:p w14:paraId="05B061C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5AA38E2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12.68%</w:t>
            </w:r>
          </w:p>
        </w:tc>
        <w:tc>
          <w:tcPr>
            <w:tcW w:w="1620" w:type="dxa"/>
            <w:shd w:val="clear" w:color="auto" w:fill="auto"/>
            <w:noWrap/>
            <w:vAlign w:val="bottom"/>
            <w:hideMark/>
          </w:tcPr>
          <w:p w14:paraId="4F91EC0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0.13</w:t>
            </w:r>
          </w:p>
        </w:tc>
      </w:tr>
      <w:tr w:rsidR="00495D1C" w:rsidRPr="00914E8C" w14:paraId="6CFDC28C" w14:textId="77777777" w:rsidTr="00FC4B8C">
        <w:trPr>
          <w:trHeight w:val="285"/>
        </w:trPr>
        <w:tc>
          <w:tcPr>
            <w:tcW w:w="1180" w:type="dxa"/>
            <w:shd w:val="clear" w:color="auto" w:fill="auto"/>
            <w:noWrap/>
            <w:vAlign w:val="bottom"/>
            <w:hideMark/>
          </w:tcPr>
          <w:p w14:paraId="44A5031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48.12</w:t>
            </w:r>
          </w:p>
        </w:tc>
        <w:tc>
          <w:tcPr>
            <w:tcW w:w="1540" w:type="dxa"/>
            <w:shd w:val="clear" w:color="auto" w:fill="auto"/>
            <w:noWrap/>
            <w:vAlign w:val="bottom"/>
            <w:hideMark/>
          </w:tcPr>
          <w:p w14:paraId="0974FF8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687A790F"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11.27%</w:t>
            </w:r>
          </w:p>
        </w:tc>
        <w:tc>
          <w:tcPr>
            <w:tcW w:w="1620" w:type="dxa"/>
            <w:shd w:val="clear" w:color="auto" w:fill="auto"/>
            <w:noWrap/>
            <w:vAlign w:val="bottom"/>
            <w:hideMark/>
          </w:tcPr>
          <w:p w14:paraId="3D83310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0.11</w:t>
            </w:r>
          </w:p>
        </w:tc>
      </w:tr>
      <w:tr w:rsidR="00495D1C" w:rsidRPr="00914E8C" w14:paraId="2696256B" w14:textId="77777777" w:rsidTr="00FC4B8C">
        <w:trPr>
          <w:trHeight w:val="285"/>
        </w:trPr>
        <w:tc>
          <w:tcPr>
            <w:tcW w:w="1180" w:type="dxa"/>
            <w:shd w:val="clear" w:color="auto" w:fill="auto"/>
            <w:noWrap/>
            <w:vAlign w:val="bottom"/>
            <w:hideMark/>
          </w:tcPr>
          <w:p w14:paraId="5E1D543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48.12</w:t>
            </w:r>
          </w:p>
        </w:tc>
        <w:tc>
          <w:tcPr>
            <w:tcW w:w="1540" w:type="dxa"/>
            <w:shd w:val="clear" w:color="auto" w:fill="auto"/>
            <w:noWrap/>
            <w:vAlign w:val="bottom"/>
            <w:hideMark/>
          </w:tcPr>
          <w:p w14:paraId="2635B13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74DBFA3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9.86%</w:t>
            </w:r>
          </w:p>
        </w:tc>
        <w:tc>
          <w:tcPr>
            <w:tcW w:w="1620" w:type="dxa"/>
            <w:shd w:val="clear" w:color="auto" w:fill="auto"/>
            <w:noWrap/>
            <w:vAlign w:val="bottom"/>
            <w:hideMark/>
          </w:tcPr>
          <w:p w14:paraId="361A35F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0.10</w:t>
            </w:r>
          </w:p>
        </w:tc>
      </w:tr>
      <w:tr w:rsidR="00495D1C" w:rsidRPr="00914E8C" w14:paraId="0A654DF7" w14:textId="77777777" w:rsidTr="00FC4B8C">
        <w:trPr>
          <w:trHeight w:val="285"/>
        </w:trPr>
        <w:tc>
          <w:tcPr>
            <w:tcW w:w="1180" w:type="dxa"/>
            <w:shd w:val="clear" w:color="auto" w:fill="auto"/>
            <w:noWrap/>
            <w:vAlign w:val="bottom"/>
            <w:hideMark/>
          </w:tcPr>
          <w:p w14:paraId="6926530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48.11</w:t>
            </w:r>
          </w:p>
        </w:tc>
        <w:tc>
          <w:tcPr>
            <w:tcW w:w="1540" w:type="dxa"/>
            <w:shd w:val="clear" w:color="auto" w:fill="auto"/>
            <w:noWrap/>
            <w:vAlign w:val="bottom"/>
            <w:hideMark/>
          </w:tcPr>
          <w:p w14:paraId="7E4C5FF3"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5309EBC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8.45%</w:t>
            </w:r>
          </w:p>
        </w:tc>
        <w:tc>
          <w:tcPr>
            <w:tcW w:w="1620" w:type="dxa"/>
            <w:shd w:val="clear" w:color="auto" w:fill="auto"/>
            <w:noWrap/>
            <w:vAlign w:val="bottom"/>
            <w:hideMark/>
          </w:tcPr>
          <w:p w14:paraId="3EA63C5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0.08</w:t>
            </w:r>
          </w:p>
        </w:tc>
      </w:tr>
      <w:tr w:rsidR="00495D1C" w:rsidRPr="00914E8C" w14:paraId="6C211443" w14:textId="77777777" w:rsidTr="00FC4B8C">
        <w:trPr>
          <w:trHeight w:val="285"/>
        </w:trPr>
        <w:tc>
          <w:tcPr>
            <w:tcW w:w="1180" w:type="dxa"/>
            <w:shd w:val="clear" w:color="auto" w:fill="auto"/>
            <w:noWrap/>
            <w:vAlign w:val="bottom"/>
            <w:hideMark/>
          </w:tcPr>
          <w:p w14:paraId="6B6CC256"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48.11</w:t>
            </w:r>
          </w:p>
        </w:tc>
        <w:tc>
          <w:tcPr>
            <w:tcW w:w="1540" w:type="dxa"/>
            <w:shd w:val="clear" w:color="auto" w:fill="auto"/>
            <w:noWrap/>
            <w:vAlign w:val="bottom"/>
            <w:hideMark/>
          </w:tcPr>
          <w:p w14:paraId="466853A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2B5D210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7.04%</w:t>
            </w:r>
          </w:p>
        </w:tc>
        <w:tc>
          <w:tcPr>
            <w:tcW w:w="1620" w:type="dxa"/>
            <w:shd w:val="clear" w:color="auto" w:fill="auto"/>
            <w:noWrap/>
            <w:vAlign w:val="bottom"/>
            <w:hideMark/>
          </w:tcPr>
          <w:p w14:paraId="2EC8E5B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0.07</w:t>
            </w:r>
          </w:p>
        </w:tc>
      </w:tr>
      <w:tr w:rsidR="00495D1C" w:rsidRPr="00914E8C" w14:paraId="179E219B" w14:textId="77777777" w:rsidTr="00FC4B8C">
        <w:trPr>
          <w:trHeight w:val="285"/>
        </w:trPr>
        <w:tc>
          <w:tcPr>
            <w:tcW w:w="1180" w:type="dxa"/>
            <w:shd w:val="clear" w:color="auto" w:fill="auto"/>
            <w:noWrap/>
            <w:vAlign w:val="bottom"/>
            <w:hideMark/>
          </w:tcPr>
          <w:p w14:paraId="4C13416E"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48.11</w:t>
            </w:r>
          </w:p>
        </w:tc>
        <w:tc>
          <w:tcPr>
            <w:tcW w:w="1540" w:type="dxa"/>
            <w:shd w:val="clear" w:color="auto" w:fill="auto"/>
            <w:noWrap/>
            <w:vAlign w:val="bottom"/>
            <w:hideMark/>
          </w:tcPr>
          <w:p w14:paraId="19C1F2CD"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408C7425"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5.63%</w:t>
            </w:r>
          </w:p>
        </w:tc>
        <w:tc>
          <w:tcPr>
            <w:tcW w:w="1620" w:type="dxa"/>
            <w:shd w:val="clear" w:color="auto" w:fill="auto"/>
            <w:noWrap/>
            <w:vAlign w:val="bottom"/>
            <w:hideMark/>
          </w:tcPr>
          <w:p w14:paraId="675088D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0.06</w:t>
            </w:r>
          </w:p>
        </w:tc>
      </w:tr>
      <w:tr w:rsidR="00495D1C" w:rsidRPr="00914E8C" w14:paraId="02266F5B" w14:textId="77777777" w:rsidTr="00FC4B8C">
        <w:trPr>
          <w:trHeight w:val="285"/>
        </w:trPr>
        <w:tc>
          <w:tcPr>
            <w:tcW w:w="1180" w:type="dxa"/>
            <w:shd w:val="clear" w:color="auto" w:fill="auto"/>
            <w:noWrap/>
            <w:vAlign w:val="bottom"/>
            <w:hideMark/>
          </w:tcPr>
          <w:p w14:paraId="287C0310"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48.10</w:t>
            </w:r>
          </w:p>
        </w:tc>
        <w:tc>
          <w:tcPr>
            <w:tcW w:w="1540" w:type="dxa"/>
            <w:shd w:val="clear" w:color="auto" w:fill="auto"/>
            <w:noWrap/>
            <w:vAlign w:val="bottom"/>
            <w:hideMark/>
          </w:tcPr>
          <w:p w14:paraId="388E48C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458B4E44"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4.23%</w:t>
            </w:r>
          </w:p>
        </w:tc>
        <w:tc>
          <w:tcPr>
            <w:tcW w:w="1620" w:type="dxa"/>
            <w:shd w:val="clear" w:color="auto" w:fill="auto"/>
            <w:noWrap/>
            <w:vAlign w:val="bottom"/>
            <w:hideMark/>
          </w:tcPr>
          <w:p w14:paraId="0C465B3A"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0.04</w:t>
            </w:r>
          </w:p>
        </w:tc>
      </w:tr>
      <w:tr w:rsidR="00495D1C" w:rsidRPr="00914E8C" w14:paraId="150A1771" w14:textId="77777777" w:rsidTr="00FC4B8C">
        <w:trPr>
          <w:trHeight w:val="285"/>
        </w:trPr>
        <w:tc>
          <w:tcPr>
            <w:tcW w:w="1180" w:type="dxa"/>
            <w:shd w:val="clear" w:color="auto" w:fill="auto"/>
            <w:noWrap/>
            <w:vAlign w:val="bottom"/>
            <w:hideMark/>
          </w:tcPr>
          <w:p w14:paraId="178A9AC7"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48.10</w:t>
            </w:r>
          </w:p>
        </w:tc>
        <w:tc>
          <w:tcPr>
            <w:tcW w:w="1540" w:type="dxa"/>
            <w:shd w:val="clear" w:color="auto" w:fill="auto"/>
            <w:noWrap/>
            <w:vAlign w:val="bottom"/>
            <w:hideMark/>
          </w:tcPr>
          <w:p w14:paraId="3B6077EC"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7EE568FB"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2.82%</w:t>
            </w:r>
          </w:p>
        </w:tc>
        <w:tc>
          <w:tcPr>
            <w:tcW w:w="1620" w:type="dxa"/>
            <w:shd w:val="clear" w:color="auto" w:fill="auto"/>
            <w:noWrap/>
            <w:vAlign w:val="bottom"/>
            <w:hideMark/>
          </w:tcPr>
          <w:p w14:paraId="41F953A1"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0.03</w:t>
            </w:r>
          </w:p>
        </w:tc>
      </w:tr>
      <w:tr w:rsidR="00495D1C" w:rsidRPr="00914E8C" w14:paraId="6E94001E" w14:textId="77777777" w:rsidTr="00FC4B8C">
        <w:trPr>
          <w:trHeight w:val="285"/>
        </w:trPr>
        <w:tc>
          <w:tcPr>
            <w:tcW w:w="1180" w:type="dxa"/>
            <w:shd w:val="clear" w:color="auto" w:fill="auto"/>
            <w:noWrap/>
            <w:vAlign w:val="bottom"/>
            <w:hideMark/>
          </w:tcPr>
          <w:p w14:paraId="3F31F64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48.09</w:t>
            </w:r>
          </w:p>
        </w:tc>
        <w:tc>
          <w:tcPr>
            <w:tcW w:w="1540" w:type="dxa"/>
            <w:shd w:val="clear" w:color="auto" w:fill="auto"/>
            <w:noWrap/>
            <w:vAlign w:val="bottom"/>
            <w:hideMark/>
          </w:tcPr>
          <w:p w14:paraId="7AC1224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100.00%</w:t>
            </w:r>
          </w:p>
        </w:tc>
        <w:tc>
          <w:tcPr>
            <w:tcW w:w="1080" w:type="dxa"/>
            <w:shd w:val="clear" w:color="auto" w:fill="auto"/>
            <w:noWrap/>
            <w:vAlign w:val="bottom"/>
            <w:hideMark/>
          </w:tcPr>
          <w:p w14:paraId="5E4C2779"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1.41%</w:t>
            </w:r>
          </w:p>
        </w:tc>
        <w:tc>
          <w:tcPr>
            <w:tcW w:w="1620" w:type="dxa"/>
            <w:shd w:val="clear" w:color="auto" w:fill="auto"/>
            <w:noWrap/>
            <w:vAlign w:val="bottom"/>
            <w:hideMark/>
          </w:tcPr>
          <w:p w14:paraId="2A934392" w14:textId="77777777" w:rsidR="00495D1C" w:rsidRPr="00914E8C" w:rsidRDefault="00495D1C" w:rsidP="00495D1C">
            <w:pPr>
              <w:spacing w:line="240" w:lineRule="auto"/>
              <w:jc w:val="center"/>
              <w:rPr>
                <w:rFonts w:eastAsia="等线" w:cstheme="minorHAnsi"/>
                <w:color w:val="000000"/>
                <w:kern w:val="0"/>
                <w:sz w:val="22"/>
              </w:rPr>
            </w:pPr>
            <w:r w:rsidRPr="00914E8C">
              <w:rPr>
                <w:rFonts w:eastAsia="等线" w:cstheme="minorHAnsi"/>
                <w:color w:val="000000"/>
                <w:kern w:val="0"/>
                <w:sz w:val="22"/>
              </w:rPr>
              <w:t>0.01</w:t>
            </w:r>
          </w:p>
        </w:tc>
      </w:tr>
    </w:tbl>
    <w:p w14:paraId="0493801F" w14:textId="16F18C19" w:rsidR="00495D1C" w:rsidRDefault="00495D1C"/>
    <w:p w14:paraId="507564ED" w14:textId="5213CAB2" w:rsidR="00FF0B59" w:rsidRPr="00CE1487" w:rsidRDefault="00A25B3C" w:rsidP="00FF0B59">
      <w:pPr>
        <w:rPr>
          <w:b/>
          <w:bCs/>
        </w:rPr>
      </w:pPr>
      <w:r w:rsidRPr="00CE1487">
        <w:rPr>
          <w:b/>
          <w:bCs/>
        </w:rPr>
        <w:t>Supplemental t</w:t>
      </w:r>
      <w:r w:rsidR="00FF0B59" w:rsidRPr="00CE1487">
        <w:rPr>
          <w:b/>
          <w:bCs/>
        </w:rPr>
        <w:t xml:space="preserve">able </w:t>
      </w:r>
      <w:r w:rsidRPr="00CE1487">
        <w:rPr>
          <w:b/>
          <w:bCs/>
        </w:rPr>
        <w:t>1</w:t>
      </w:r>
      <w:r w:rsidR="00CE1487" w:rsidRPr="00CE1487">
        <w:rPr>
          <w:b/>
          <w:bCs/>
        </w:rPr>
        <w:t>0</w:t>
      </w:r>
      <w:r w:rsidR="00FF0B59" w:rsidRPr="00CE1487">
        <w:rPr>
          <w:b/>
          <w:bCs/>
        </w:rPr>
        <w:t xml:space="preserve">. The sensitivity and specificity of </w:t>
      </w:r>
      <w:proofErr w:type="spellStart"/>
      <w:r w:rsidR="00FF0B59" w:rsidRPr="00CE1487">
        <w:rPr>
          <w:b/>
          <w:bCs/>
        </w:rPr>
        <w:t>MethyDT</w:t>
      </w:r>
      <w:proofErr w:type="spellEnd"/>
      <w:r w:rsidR="00FF0B59" w:rsidRPr="00CE1487">
        <w:rPr>
          <w:b/>
          <w:bCs/>
        </w:rPr>
        <w:t xml:space="preserve"> test evaluated by the 1/2 algorithm.</w:t>
      </w:r>
    </w:p>
    <w:tbl>
      <w:tblPr>
        <w:tblW w:w="8613" w:type="dxa"/>
        <w:tblLayout w:type="fixed"/>
        <w:tblLook w:val="04A0" w:firstRow="1" w:lastRow="0" w:firstColumn="1" w:lastColumn="0" w:noHBand="0" w:noVBand="1"/>
      </w:tblPr>
      <w:tblGrid>
        <w:gridCol w:w="1658"/>
        <w:gridCol w:w="1276"/>
        <w:gridCol w:w="1155"/>
        <w:gridCol w:w="1121"/>
        <w:gridCol w:w="1014"/>
        <w:gridCol w:w="1187"/>
        <w:gridCol w:w="1202"/>
      </w:tblGrid>
      <w:tr w:rsidR="00FF0B59" w14:paraId="1B6A3E07" w14:textId="77777777" w:rsidTr="00EB3EE7">
        <w:trPr>
          <w:trHeight w:val="285"/>
        </w:trPr>
        <w:tc>
          <w:tcPr>
            <w:tcW w:w="1658" w:type="dxa"/>
            <w:vMerge w:val="restart"/>
            <w:tcBorders>
              <w:top w:val="single" w:sz="8" w:space="0" w:color="auto"/>
              <w:left w:val="nil"/>
              <w:bottom w:val="single" w:sz="8" w:space="0" w:color="000000"/>
              <w:right w:val="nil"/>
            </w:tcBorders>
            <w:shd w:val="clear" w:color="auto" w:fill="auto"/>
            <w:noWrap/>
            <w:vAlign w:val="center"/>
          </w:tcPr>
          <w:p w14:paraId="42ADC618"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Target</w:t>
            </w:r>
          </w:p>
        </w:tc>
        <w:tc>
          <w:tcPr>
            <w:tcW w:w="2431" w:type="dxa"/>
            <w:gridSpan w:val="2"/>
            <w:tcBorders>
              <w:top w:val="single" w:sz="8" w:space="0" w:color="auto"/>
              <w:left w:val="nil"/>
              <w:bottom w:val="nil"/>
              <w:right w:val="nil"/>
            </w:tcBorders>
            <w:shd w:val="clear" w:color="auto" w:fill="auto"/>
            <w:noWrap/>
            <w:vAlign w:val="bottom"/>
          </w:tcPr>
          <w:p w14:paraId="1F955313"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Non-cancer</w:t>
            </w:r>
          </w:p>
        </w:tc>
        <w:tc>
          <w:tcPr>
            <w:tcW w:w="2135" w:type="dxa"/>
            <w:gridSpan w:val="2"/>
            <w:tcBorders>
              <w:top w:val="single" w:sz="8" w:space="0" w:color="auto"/>
              <w:left w:val="nil"/>
              <w:bottom w:val="nil"/>
              <w:right w:val="nil"/>
            </w:tcBorders>
            <w:shd w:val="clear" w:color="auto" w:fill="auto"/>
            <w:noWrap/>
            <w:vAlign w:val="bottom"/>
          </w:tcPr>
          <w:p w14:paraId="3EA0B6E6"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Cancer</w:t>
            </w:r>
          </w:p>
        </w:tc>
        <w:tc>
          <w:tcPr>
            <w:tcW w:w="1187" w:type="dxa"/>
            <w:vMerge w:val="restart"/>
            <w:tcBorders>
              <w:top w:val="single" w:sz="8" w:space="0" w:color="auto"/>
              <w:left w:val="nil"/>
              <w:bottom w:val="single" w:sz="8" w:space="0" w:color="000000"/>
              <w:right w:val="nil"/>
            </w:tcBorders>
            <w:shd w:val="clear" w:color="auto" w:fill="auto"/>
            <w:noWrap/>
            <w:vAlign w:val="center"/>
          </w:tcPr>
          <w:p w14:paraId="36957BD5"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Sensitivity</w:t>
            </w:r>
          </w:p>
        </w:tc>
        <w:tc>
          <w:tcPr>
            <w:tcW w:w="1202" w:type="dxa"/>
            <w:vMerge w:val="restart"/>
            <w:tcBorders>
              <w:top w:val="single" w:sz="8" w:space="0" w:color="auto"/>
              <w:left w:val="nil"/>
              <w:bottom w:val="single" w:sz="8" w:space="0" w:color="000000"/>
              <w:right w:val="nil"/>
            </w:tcBorders>
            <w:shd w:val="clear" w:color="auto" w:fill="auto"/>
            <w:noWrap/>
            <w:vAlign w:val="center"/>
          </w:tcPr>
          <w:p w14:paraId="1FBC71E6"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Specificity</w:t>
            </w:r>
          </w:p>
        </w:tc>
      </w:tr>
      <w:tr w:rsidR="00FF0B59" w14:paraId="5E40A139" w14:textId="77777777" w:rsidTr="00EB3EE7">
        <w:trPr>
          <w:trHeight w:val="300"/>
        </w:trPr>
        <w:tc>
          <w:tcPr>
            <w:tcW w:w="1658" w:type="dxa"/>
            <w:vMerge/>
            <w:tcBorders>
              <w:top w:val="single" w:sz="8" w:space="0" w:color="auto"/>
              <w:left w:val="nil"/>
              <w:bottom w:val="single" w:sz="8" w:space="0" w:color="000000"/>
              <w:right w:val="nil"/>
            </w:tcBorders>
            <w:vAlign w:val="center"/>
          </w:tcPr>
          <w:p w14:paraId="55DA523B" w14:textId="77777777" w:rsidR="00FF0B59" w:rsidRDefault="00FF0B59" w:rsidP="00EB3EE7">
            <w:pPr>
              <w:spacing w:line="240" w:lineRule="auto"/>
              <w:jc w:val="left"/>
              <w:rPr>
                <w:rFonts w:eastAsia="等线" w:cstheme="minorHAnsi"/>
                <w:color w:val="000000"/>
                <w:kern w:val="0"/>
                <w:sz w:val="22"/>
              </w:rPr>
            </w:pPr>
          </w:p>
        </w:tc>
        <w:tc>
          <w:tcPr>
            <w:tcW w:w="1276" w:type="dxa"/>
            <w:tcBorders>
              <w:top w:val="nil"/>
              <w:left w:val="nil"/>
              <w:bottom w:val="single" w:sz="8" w:space="0" w:color="auto"/>
              <w:right w:val="nil"/>
            </w:tcBorders>
            <w:shd w:val="clear" w:color="auto" w:fill="auto"/>
            <w:noWrap/>
            <w:vAlign w:val="bottom"/>
          </w:tcPr>
          <w:p w14:paraId="33918A69"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negative</w:t>
            </w:r>
          </w:p>
        </w:tc>
        <w:tc>
          <w:tcPr>
            <w:tcW w:w="1155" w:type="dxa"/>
            <w:tcBorders>
              <w:top w:val="nil"/>
              <w:left w:val="nil"/>
              <w:bottom w:val="single" w:sz="8" w:space="0" w:color="auto"/>
              <w:right w:val="nil"/>
            </w:tcBorders>
            <w:shd w:val="clear" w:color="auto" w:fill="auto"/>
            <w:noWrap/>
            <w:vAlign w:val="bottom"/>
          </w:tcPr>
          <w:p w14:paraId="7177A3FA"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positive</w:t>
            </w:r>
          </w:p>
        </w:tc>
        <w:tc>
          <w:tcPr>
            <w:tcW w:w="1121" w:type="dxa"/>
            <w:tcBorders>
              <w:top w:val="nil"/>
              <w:left w:val="nil"/>
              <w:bottom w:val="single" w:sz="8" w:space="0" w:color="auto"/>
              <w:right w:val="nil"/>
            </w:tcBorders>
            <w:shd w:val="clear" w:color="auto" w:fill="auto"/>
            <w:noWrap/>
            <w:vAlign w:val="bottom"/>
          </w:tcPr>
          <w:p w14:paraId="15DA92C0"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negative</w:t>
            </w:r>
          </w:p>
        </w:tc>
        <w:tc>
          <w:tcPr>
            <w:tcW w:w="1014" w:type="dxa"/>
            <w:tcBorders>
              <w:top w:val="nil"/>
              <w:left w:val="nil"/>
              <w:bottom w:val="single" w:sz="8" w:space="0" w:color="auto"/>
              <w:right w:val="nil"/>
            </w:tcBorders>
            <w:shd w:val="clear" w:color="auto" w:fill="auto"/>
            <w:noWrap/>
            <w:vAlign w:val="bottom"/>
          </w:tcPr>
          <w:p w14:paraId="7D3C9CFF"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positive</w:t>
            </w:r>
          </w:p>
        </w:tc>
        <w:tc>
          <w:tcPr>
            <w:tcW w:w="1187" w:type="dxa"/>
            <w:vMerge/>
            <w:tcBorders>
              <w:top w:val="single" w:sz="8" w:space="0" w:color="auto"/>
              <w:left w:val="nil"/>
              <w:bottom w:val="single" w:sz="8" w:space="0" w:color="000000"/>
              <w:right w:val="nil"/>
            </w:tcBorders>
            <w:vAlign w:val="center"/>
          </w:tcPr>
          <w:p w14:paraId="195FED42" w14:textId="77777777" w:rsidR="00FF0B59" w:rsidRDefault="00FF0B59" w:rsidP="00EB3EE7">
            <w:pPr>
              <w:spacing w:line="240" w:lineRule="auto"/>
              <w:jc w:val="left"/>
              <w:rPr>
                <w:rFonts w:eastAsia="等线" w:cstheme="minorHAnsi"/>
                <w:color w:val="000000"/>
                <w:kern w:val="0"/>
                <w:sz w:val="22"/>
              </w:rPr>
            </w:pPr>
          </w:p>
        </w:tc>
        <w:tc>
          <w:tcPr>
            <w:tcW w:w="1202" w:type="dxa"/>
            <w:vMerge/>
            <w:tcBorders>
              <w:top w:val="single" w:sz="8" w:space="0" w:color="auto"/>
              <w:left w:val="nil"/>
              <w:bottom w:val="single" w:sz="8" w:space="0" w:color="000000"/>
              <w:right w:val="nil"/>
            </w:tcBorders>
            <w:vAlign w:val="center"/>
          </w:tcPr>
          <w:p w14:paraId="101DB1F4" w14:textId="77777777" w:rsidR="00FF0B59" w:rsidRDefault="00FF0B59" w:rsidP="00EB3EE7">
            <w:pPr>
              <w:spacing w:line="240" w:lineRule="auto"/>
              <w:jc w:val="left"/>
              <w:rPr>
                <w:rFonts w:eastAsia="等线" w:cstheme="minorHAnsi"/>
                <w:color w:val="000000"/>
                <w:kern w:val="0"/>
                <w:sz w:val="22"/>
              </w:rPr>
            </w:pPr>
          </w:p>
        </w:tc>
      </w:tr>
      <w:tr w:rsidR="00FF0B59" w14:paraId="412B2E32" w14:textId="77777777" w:rsidTr="00EB3EE7">
        <w:trPr>
          <w:trHeight w:val="285"/>
        </w:trPr>
        <w:tc>
          <w:tcPr>
            <w:tcW w:w="1658" w:type="dxa"/>
            <w:tcBorders>
              <w:top w:val="nil"/>
              <w:left w:val="nil"/>
              <w:bottom w:val="nil"/>
              <w:right w:val="nil"/>
            </w:tcBorders>
            <w:shd w:val="clear" w:color="auto" w:fill="auto"/>
            <w:noWrap/>
            <w:vAlign w:val="bottom"/>
          </w:tcPr>
          <w:p w14:paraId="707601C3" w14:textId="77777777" w:rsidR="00FF0B59" w:rsidRDefault="00FF0B59" w:rsidP="00EB3EE7">
            <w:pPr>
              <w:spacing w:line="240" w:lineRule="auto"/>
              <w:jc w:val="left"/>
              <w:rPr>
                <w:rFonts w:eastAsia="等线" w:cstheme="minorHAnsi"/>
                <w:color w:val="000000"/>
                <w:kern w:val="0"/>
                <w:sz w:val="22"/>
              </w:rPr>
            </w:pPr>
            <w:r>
              <w:rPr>
                <w:rFonts w:eastAsia="等线" w:cstheme="minorHAnsi"/>
                <w:color w:val="000000"/>
                <w:kern w:val="0"/>
                <w:sz w:val="22"/>
              </w:rPr>
              <w:t>NTMT1</w:t>
            </w:r>
          </w:p>
        </w:tc>
        <w:tc>
          <w:tcPr>
            <w:tcW w:w="1276" w:type="dxa"/>
            <w:tcBorders>
              <w:top w:val="nil"/>
              <w:left w:val="nil"/>
              <w:bottom w:val="nil"/>
              <w:right w:val="nil"/>
            </w:tcBorders>
            <w:shd w:val="clear" w:color="auto" w:fill="auto"/>
            <w:noWrap/>
            <w:vAlign w:val="bottom"/>
          </w:tcPr>
          <w:p w14:paraId="7A2E91EB"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119</w:t>
            </w:r>
          </w:p>
        </w:tc>
        <w:tc>
          <w:tcPr>
            <w:tcW w:w="1155" w:type="dxa"/>
            <w:tcBorders>
              <w:top w:val="nil"/>
              <w:left w:val="nil"/>
              <w:bottom w:val="nil"/>
              <w:right w:val="nil"/>
            </w:tcBorders>
            <w:shd w:val="clear" w:color="auto" w:fill="auto"/>
            <w:noWrap/>
            <w:vAlign w:val="bottom"/>
          </w:tcPr>
          <w:p w14:paraId="67A0DCC7"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11</w:t>
            </w:r>
          </w:p>
        </w:tc>
        <w:tc>
          <w:tcPr>
            <w:tcW w:w="1121" w:type="dxa"/>
            <w:tcBorders>
              <w:top w:val="nil"/>
              <w:left w:val="nil"/>
              <w:bottom w:val="nil"/>
              <w:right w:val="nil"/>
            </w:tcBorders>
            <w:shd w:val="clear" w:color="auto" w:fill="auto"/>
            <w:noWrap/>
            <w:vAlign w:val="bottom"/>
          </w:tcPr>
          <w:p w14:paraId="2142BA9A"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15</w:t>
            </w:r>
          </w:p>
        </w:tc>
        <w:tc>
          <w:tcPr>
            <w:tcW w:w="1014" w:type="dxa"/>
            <w:tcBorders>
              <w:top w:val="nil"/>
              <w:left w:val="nil"/>
              <w:bottom w:val="nil"/>
              <w:right w:val="nil"/>
            </w:tcBorders>
            <w:shd w:val="clear" w:color="auto" w:fill="auto"/>
            <w:noWrap/>
            <w:vAlign w:val="bottom"/>
          </w:tcPr>
          <w:p w14:paraId="17FD6689"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56</w:t>
            </w:r>
          </w:p>
        </w:tc>
        <w:tc>
          <w:tcPr>
            <w:tcW w:w="1187" w:type="dxa"/>
            <w:tcBorders>
              <w:top w:val="nil"/>
              <w:left w:val="nil"/>
              <w:bottom w:val="nil"/>
              <w:right w:val="nil"/>
            </w:tcBorders>
            <w:shd w:val="clear" w:color="auto" w:fill="auto"/>
            <w:noWrap/>
            <w:vAlign w:val="bottom"/>
          </w:tcPr>
          <w:p w14:paraId="6F535F46" w14:textId="77777777" w:rsidR="00FF0B59" w:rsidRDefault="00FF0B59" w:rsidP="00EB3EE7">
            <w:pPr>
              <w:spacing w:line="240" w:lineRule="auto"/>
              <w:jc w:val="right"/>
              <w:rPr>
                <w:rFonts w:eastAsia="等线" w:cstheme="minorHAnsi"/>
                <w:color w:val="000000"/>
                <w:kern w:val="0"/>
                <w:sz w:val="22"/>
              </w:rPr>
            </w:pPr>
            <w:r>
              <w:rPr>
                <w:rFonts w:eastAsia="等线" w:cstheme="minorHAnsi"/>
                <w:color w:val="000000"/>
                <w:kern w:val="0"/>
                <w:sz w:val="22"/>
              </w:rPr>
              <w:t>78.87%</w:t>
            </w:r>
          </w:p>
        </w:tc>
        <w:tc>
          <w:tcPr>
            <w:tcW w:w="1202" w:type="dxa"/>
            <w:tcBorders>
              <w:top w:val="nil"/>
              <w:left w:val="nil"/>
              <w:bottom w:val="nil"/>
              <w:right w:val="nil"/>
            </w:tcBorders>
            <w:shd w:val="clear" w:color="auto" w:fill="auto"/>
            <w:noWrap/>
            <w:vAlign w:val="bottom"/>
          </w:tcPr>
          <w:p w14:paraId="6C7AE189" w14:textId="77777777" w:rsidR="00FF0B59" w:rsidRDefault="00FF0B59" w:rsidP="00EB3EE7">
            <w:pPr>
              <w:spacing w:line="240" w:lineRule="auto"/>
              <w:jc w:val="right"/>
              <w:rPr>
                <w:rFonts w:eastAsia="等线" w:cstheme="minorHAnsi"/>
                <w:color w:val="000000"/>
                <w:kern w:val="0"/>
                <w:sz w:val="22"/>
              </w:rPr>
            </w:pPr>
            <w:r>
              <w:rPr>
                <w:rFonts w:eastAsia="等线" w:cstheme="minorHAnsi"/>
                <w:color w:val="000000"/>
                <w:kern w:val="0"/>
                <w:sz w:val="22"/>
              </w:rPr>
              <w:t>91.54%</w:t>
            </w:r>
          </w:p>
        </w:tc>
      </w:tr>
      <w:tr w:rsidR="00FF0B59" w14:paraId="6AC30767" w14:textId="77777777" w:rsidTr="00EB3EE7">
        <w:trPr>
          <w:trHeight w:val="285"/>
        </w:trPr>
        <w:tc>
          <w:tcPr>
            <w:tcW w:w="1658" w:type="dxa"/>
            <w:tcBorders>
              <w:top w:val="nil"/>
              <w:left w:val="nil"/>
              <w:bottom w:val="nil"/>
              <w:right w:val="nil"/>
            </w:tcBorders>
            <w:shd w:val="clear" w:color="auto" w:fill="auto"/>
            <w:noWrap/>
            <w:vAlign w:val="bottom"/>
          </w:tcPr>
          <w:p w14:paraId="3097FD85" w14:textId="77777777" w:rsidR="00FF0B59" w:rsidRDefault="00FF0B59" w:rsidP="00EB3EE7">
            <w:pPr>
              <w:spacing w:line="240" w:lineRule="auto"/>
              <w:jc w:val="left"/>
              <w:rPr>
                <w:rFonts w:eastAsia="等线" w:cstheme="minorHAnsi"/>
                <w:color w:val="000000"/>
                <w:kern w:val="0"/>
                <w:sz w:val="22"/>
              </w:rPr>
            </w:pPr>
            <w:r>
              <w:rPr>
                <w:rFonts w:eastAsia="等线" w:cstheme="minorHAnsi"/>
                <w:color w:val="000000"/>
                <w:kern w:val="0"/>
                <w:sz w:val="22"/>
              </w:rPr>
              <w:t>MAP3K14-AS1</w:t>
            </w:r>
          </w:p>
        </w:tc>
        <w:tc>
          <w:tcPr>
            <w:tcW w:w="1276" w:type="dxa"/>
            <w:tcBorders>
              <w:top w:val="nil"/>
              <w:left w:val="nil"/>
              <w:bottom w:val="nil"/>
              <w:right w:val="nil"/>
            </w:tcBorders>
            <w:shd w:val="clear" w:color="auto" w:fill="auto"/>
            <w:noWrap/>
            <w:vAlign w:val="bottom"/>
          </w:tcPr>
          <w:p w14:paraId="51E5AA7C"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127</w:t>
            </w:r>
          </w:p>
        </w:tc>
        <w:tc>
          <w:tcPr>
            <w:tcW w:w="1155" w:type="dxa"/>
            <w:tcBorders>
              <w:top w:val="nil"/>
              <w:left w:val="nil"/>
              <w:bottom w:val="nil"/>
              <w:right w:val="nil"/>
            </w:tcBorders>
            <w:shd w:val="clear" w:color="auto" w:fill="auto"/>
            <w:noWrap/>
            <w:vAlign w:val="bottom"/>
          </w:tcPr>
          <w:p w14:paraId="72CA48B6"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3</w:t>
            </w:r>
          </w:p>
        </w:tc>
        <w:tc>
          <w:tcPr>
            <w:tcW w:w="1121" w:type="dxa"/>
            <w:tcBorders>
              <w:top w:val="nil"/>
              <w:left w:val="nil"/>
              <w:bottom w:val="nil"/>
              <w:right w:val="nil"/>
            </w:tcBorders>
            <w:shd w:val="clear" w:color="auto" w:fill="auto"/>
            <w:noWrap/>
            <w:vAlign w:val="bottom"/>
          </w:tcPr>
          <w:p w14:paraId="55545D03"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32</w:t>
            </w:r>
          </w:p>
        </w:tc>
        <w:tc>
          <w:tcPr>
            <w:tcW w:w="1014" w:type="dxa"/>
            <w:tcBorders>
              <w:top w:val="nil"/>
              <w:left w:val="nil"/>
              <w:bottom w:val="nil"/>
              <w:right w:val="nil"/>
            </w:tcBorders>
            <w:shd w:val="clear" w:color="auto" w:fill="auto"/>
            <w:noWrap/>
            <w:vAlign w:val="bottom"/>
          </w:tcPr>
          <w:p w14:paraId="20810F56"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39</w:t>
            </w:r>
          </w:p>
        </w:tc>
        <w:tc>
          <w:tcPr>
            <w:tcW w:w="1187" w:type="dxa"/>
            <w:tcBorders>
              <w:top w:val="nil"/>
              <w:left w:val="nil"/>
              <w:bottom w:val="nil"/>
              <w:right w:val="nil"/>
            </w:tcBorders>
            <w:shd w:val="clear" w:color="auto" w:fill="auto"/>
            <w:noWrap/>
            <w:vAlign w:val="bottom"/>
          </w:tcPr>
          <w:p w14:paraId="12362884" w14:textId="77777777" w:rsidR="00FF0B59" w:rsidRDefault="00FF0B59" w:rsidP="00EB3EE7">
            <w:pPr>
              <w:spacing w:line="240" w:lineRule="auto"/>
              <w:jc w:val="right"/>
              <w:rPr>
                <w:rFonts w:eastAsia="等线" w:cstheme="minorHAnsi"/>
                <w:color w:val="000000"/>
                <w:kern w:val="0"/>
                <w:sz w:val="22"/>
              </w:rPr>
            </w:pPr>
            <w:r>
              <w:rPr>
                <w:rFonts w:eastAsia="等线" w:cstheme="minorHAnsi"/>
                <w:color w:val="000000"/>
                <w:kern w:val="0"/>
                <w:sz w:val="22"/>
              </w:rPr>
              <w:t>54.93%</w:t>
            </w:r>
          </w:p>
        </w:tc>
        <w:tc>
          <w:tcPr>
            <w:tcW w:w="1202" w:type="dxa"/>
            <w:tcBorders>
              <w:top w:val="nil"/>
              <w:left w:val="nil"/>
              <w:bottom w:val="nil"/>
              <w:right w:val="nil"/>
            </w:tcBorders>
            <w:shd w:val="clear" w:color="auto" w:fill="auto"/>
            <w:noWrap/>
            <w:vAlign w:val="bottom"/>
          </w:tcPr>
          <w:p w14:paraId="42BD145D" w14:textId="77777777" w:rsidR="00FF0B59" w:rsidRDefault="00FF0B59" w:rsidP="00EB3EE7">
            <w:pPr>
              <w:spacing w:line="240" w:lineRule="auto"/>
              <w:jc w:val="right"/>
              <w:rPr>
                <w:rFonts w:eastAsia="等线" w:cstheme="minorHAnsi"/>
                <w:color w:val="000000"/>
                <w:kern w:val="0"/>
                <w:sz w:val="22"/>
              </w:rPr>
            </w:pPr>
            <w:r>
              <w:rPr>
                <w:rFonts w:eastAsia="等线" w:cstheme="minorHAnsi"/>
                <w:color w:val="000000"/>
                <w:kern w:val="0"/>
                <w:sz w:val="22"/>
              </w:rPr>
              <w:t>97.69%</w:t>
            </w:r>
          </w:p>
        </w:tc>
      </w:tr>
      <w:tr w:rsidR="00FF0B59" w14:paraId="5CB6D4D4" w14:textId="77777777" w:rsidTr="00EB3EE7">
        <w:trPr>
          <w:trHeight w:val="300"/>
        </w:trPr>
        <w:tc>
          <w:tcPr>
            <w:tcW w:w="1658" w:type="dxa"/>
            <w:tcBorders>
              <w:top w:val="nil"/>
              <w:left w:val="nil"/>
              <w:bottom w:val="single" w:sz="8" w:space="0" w:color="auto"/>
              <w:right w:val="nil"/>
            </w:tcBorders>
            <w:shd w:val="clear" w:color="auto" w:fill="auto"/>
            <w:noWrap/>
            <w:vAlign w:val="bottom"/>
          </w:tcPr>
          <w:p w14:paraId="56FFEF88" w14:textId="77777777" w:rsidR="00FF0B59" w:rsidRDefault="00FF0B59" w:rsidP="00EB3EE7">
            <w:pPr>
              <w:spacing w:line="240" w:lineRule="auto"/>
              <w:jc w:val="left"/>
              <w:rPr>
                <w:rFonts w:eastAsia="等线" w:cstheme="minorHAnsi"/>
                <w:color w:val="000000"/>
                <w:kern w:val="0"/>
                <w:sz w:val="22"/>
              </w:rPr>
            </w:pPr>
            <w:r>
              <w:rPr>
                <w:rFonts w:eastAsia="等线" w:cstheme="minorHAnsi"/>
                <w:color w:val="000000"/>
                <w:kern w:val="0"/>
                <w:sz w:val="22"/>
              </w:rPr>
              <w:t>1/2 algorithm</w:t>
            </w:r>
          </w:p>
        </w:tc>
        <w:tc>
          <w:tcPr>
            <w:tcW w:w="1276" w:type="dxa"/>
            <w:tcBorders>
              <w:top w:val="nil"/>
              <w:left w:val="nil"/>
              <w:bottom w:val="single" w:sz="8" w:space="0" w:color="auto"/>
              <w:right w:val="nil"/>
            </w:tcBorders>
            <w:shd w:val="clear" w:color="auto" w:fill="auto"/>
            <w:noWrap/>
            <w:vAlign w:val="bottom"/>
          </w:tcPr>
          <w:p w14:paraId="33950A93"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116</w:t>
            </w:r>
          </w:p>
        </w:tc>
        <w:tc>
          <w:tcPr>
            <w:tcW w:w="1155" w:type="dxa"/>
            <w:tcBorders>
              <w:top w:val="nil"/>
              <w:left w:val="nil"/>
              <w:bottom w:val="single" w:sz="8" w:space="0" w:color="auto"/>
              <w:right w:val="nil"/>
            </w:tcBorders>
            <w:shd w:val="clear" w:color="auto" w:fill="auto"/>
            <w:noWrap/>
            <w:vAlign w:val="bottom"/>
          </w:tcPr>
          <w:p w14:paraId="77C37EE4"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14</w:t>
            </w:r>
          </w:p>
        </w:tc>
        <w:tc>
          <w:tcPr>
            <w:tcW w:w="1121" w:type="dxa"/>
            <w:tcBorders>
              <w:top w:val="nil"/>
              <w:left w:val="nil"/>
              <w:bottom w:val="single" w:sz="8" w:space="0" w:color="auto"/>
              <w:right w:val="nil"/>
            </w:tcBorders>
            <w:shd w:val="clear" w:color="auto" w:fill="auto"/>
            <w:noWrap/>
            <w:vAlign w:val="bottom"/>
          </w:tcPr>
          <w:p w14:paraId="21E7FAB3"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12</w:t>
            </w:r>
          </w:p>
        </w:tc>
        <w:tc>
          <w:tcPr>
            <w:tcW w:w="1014" w:type="dxa"/>
            <w:tcBorders>
              <w:top w:val="nil"/>
              <w:left w:val="nil"/>
              <w:bottom w:val="single" w:sz="8" w:space="0" w:color="auto"/>
              <w:right w:val="nil"/>
            </w:tcBorders>
            <w:shd w:val="clear" w:color="auto" w:fill="auto"/>
            <w:noWrap/>
            <w:vAlign w:val="bottom"/>
          </w:tcPr>
          <w:p w14:paraId="5B8960E5"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59</w:t>
            </w:r>
          </w:p>
        </w:tc>
        <w:tc>
          <w:tcPr>
            <w:tcW w:w="1187" w:type="dxa"/>
            <w:tcBorders>
              <w:top w:val="nil"/>
              <w:left w:val="nil"/>
              <w:bottom w:val="single" w:sz="8" w:space="0" w:color="auto"/>
              <w:right w:val="nil"/>
            </w:tcBorders>
            <w:shd w:val="clear" w:color="auto" w:fill="auto"/>
            <w:noWrap/>
            <w:vAlign w:val="bottom"/>
          </w:tcPr>
          <w:p w14:paraId="4057100D" w14:textId="77777777" w:rsidR="00FF0B59" w:rsidRDefault="00FF0B59" w:rsidP="00EB3EE7">
            <w:pPr>
              <w:spacing w:line="240" w:lineRule="auto"/>
              <w:jc w:val="right"/>
              <w:rPr>
                <w:rFonts w:eastAsia="等线" w:cstheme="minorHAnsi"/>
                <w:color w:val="000000"/>
                <w:kern w:val="0"/>
                <w:sz w:val="22"/>
              </w:rPr>
            </w:pPr>
            <w:r>
              <w:rPr>
                <w:rFonts w:eastAsia="等线" w:cstheme="minorHAnsi"/>
                <w:color w:val="000000"/>
                <w:kern w:val="0"/>
                <w:sz w:val="22"/>
              </w:rPr>
              <w:t>83.10%</w:t>
            </w:r>
          </w:p>
        </w:tc>
        <w:tc>
          <w:tcPr>
            <w:tcW w:w="1202" w:type="dxa"/>
            <w:tcBorders>
              <w:top w:val="nil"/>
              <w:left w:val="nil"/>
              <w:bottom w:val="single" w:sz="8" w:space="0" w:color="auto"/>
              <w:right w:val="nil"/>
            </w:tcBorders>
            <w:shd w:val="clear" w:color="auto" w:fill="auto"/>
            <w:noWrap/>
            <w:vAlign w:val="bottom"/>
          </w:tcPr>
          <w:p w14:paraId="670F9AE9" w14:textId="77777777" w:rsidR="00FF0B59" w:rsidRDefault="00FF0B59" w:rsidP="00EB3EE7">
            <w:pPr>
              <w:spacing w:line="240" w:lineRule="auto"/>
              <w:jc w:val="right"/>
              <w:rPr>
                <w:rFonts w:eastAsia="等线" w:cstheme="minorHAnsi"/>
                <w:color w:val="000000"/>
                <w:kern w:val="0"/>
                <w:sz w:val="22"/>
              </w:rPr>
            </w:pPr>
            <w:r>
              <w:rPr>
                <w:rFonts w:eastAsia="等线" w:cstheme="minorHAnsi"/>
                <w:color w:val="000000"/>
                <w:kern w:val="0"/>
                <w:sz w:val="22"/>
              </w:rPr>
              <w:t>89.23%</w:t>
            </w:r>
          </w:p>
        </w:tc>
      </w:tr>
    </w:tbl>
    <w:p w14:paraId="6D0FB057" w14:textId="77777777" w:rsidR="00FF0B59" w:rsidRDefault="00FF0B59" w:rsidP="00FF0B59"/>
    <w:p w14:paraId="27A0CB48" w14:textId="196D55A7" w:rsidR="00FF0B59" w:rsidRPr="00CE1487" w:rsidRDefault="00A25B3C" w:rsidP="00FF0B59">
      <w:pPr>
        <w:rPr>
          <w:b/>
          <w:bCs/>
        </w:rPr>
      </w:pPr>
      <w:r w:rsidRPr="00CE1487">
        <w:rPr>
          <w:b/>
          <w:bCs/>
        </w:rPr>
        <w:t>Supplemental t</w:t>
      </w:r>
      <w:r w:rsidR="00FF0B59" w:rsidRPr="00CE1487">
        <w:rPr>
          <w:b/>
          <w:bCs/>
        </w:rPr>
        <w:t xml:space="preserve">able </w:t>
      </w:r>
      <w:r w:rsidRPr="00CE1487">
        <w:rPr>
          <w:b/>
          <w:bCs/>
        </w:rPr>
        <w:t>1</w:t>
      </w:r>
      <w:r w:rsidR="00CE1487" w:rsidRPr="00CE1487">
        <w:rPr>
          <w:b/>
          <w:bCs/>
        </w:rPr>
        <w:t>1</w:t>
      </w:r>
      <w:r w:rsidR="00FF0B59" w:rsidRPr="00CE1487">
        <w:rPr>
          <w:b/>
          <w:bCs/>
        </w:rPr>
        <w:t xml:space="preserve">. Sensitivities of </w:t>
      </w:r>
      <w:proofErr w:type="spellStart"/>
      <w:r w:rsidR="00FF0B59" w:rsidRPr="00CE1487">
        <w:rPr>
          <w:b/>
          <w:bCs/>
        </w:rPr>
        <w:t>MethyDT</w:t>
      </w:r>
      <w:proofErr w:type="spellEnd"/>
      <w:r w:rsidR="00FF0B59" w:rsidRPr="00CE1487">
        <w:rPr>
          <w:b/>
          <w:bCs/>
        </w:rPr>
        <w:t xml:space="preserve"> test for the detection of CRC patients stratified by different clinical features.</w:t>
      </w:r>
    </w:p>
    <w:tbl>
      <w:tblPr>
        <w:tblW w:w="5637" w:type="dxa"/>
        <w:tblBorders>
          <w:top w:val="single" w:sz="8" w:space="0" w:color="auto"/>
          <w:bottom w:val="single" w:sz="8" w:space="0" w:color="auto"/>
        </w:tblBorders>
        <w:tblLayout w:type="fixed"/>
        <w:tblLook w:val="04A0" w:firstRow="1" w:lastRow="0" w:firstColumn="1" w:lastColumn="0" w:noHBand="0" w:noVBand="1"/>
      </w:tblPr>
      <w:tblGrid>
        <w:gridCol w:w="714"/>
        <w:gridCol w:w="1662"/>
        <w:gridCol w:w="1701"/>
        <w:gridCol w:w="1560"/>
      </w:tblGrid>
      <w:tr w:rsidR="00FF0B59" w14:paraId="5399685F" w14:textId="77777777" w:rsidTr="00EB3EE7">
        <w:trPr>
          <w:trHeight w:val="285"/>
        </w:trPr>
        <w:tc>
          <w:tcPr>
            <w:tcW w:w="714" w:type="dxa"/>
            <w:tcBorders>
              <w:top w:val="single" w:sz="8" w:space="0" w:color="auto"/>
              <w:bottom w:val="single" w:sz="8" w:space="0" w:color="auto"/>
            </w:tcBorders>
          </w:tcPr>
          <w:p w14:paraId="5EA35E6C" w14:textId="77777777" w:rsidR="00FF0B59" w:rsidRDefault="00FF0B59" w:rsidP="00EB3EE7">
            <w:pPr>
              <w:spacing w:line="240" w:lineRule="auto"/>
              <w:jc w:val="center"/>
              <w:rPr>
                <w:rFonts w:eastAsia="宋体" w:cstheme="minorHAnsi"/>
                <w:kern w:val="0"/>
                <w:sz w:val="22"/>
              </w:rPr>
            </w:pPr>
          </w:p>
        </w:tc>
        <w:tc>
          <w:tcPr>
            <w:tcW w:w="1662" w:type="dxa"/>
            <w:tcBorders>
              <w:top w:val="single" w:sz="8" w:space="0" w:color="auto"/>
              <w:bottom w:val="single" w:sz="8" w:space="0" w:color="auto"/>
            </w:tcBorders>
            <w:shd w:val="clear" w:color="auto" w:fill="auto"/>
            <w:noWrap/>
            <w:vAlign w:val="bottom"/>
          </w:tcPr>
          <w:p w14:paraId="3C6A4A33" w14:textId="77777777" w:rsidR="00FF0B59" w:rsidRDefault="00FF0B59" w:rsidP="00EB3EE7">
            <w:pPr>
              <w:spacing w:line="240" w:lineRule="auto"/>
              <w:jc w:val="center"/>
              <w:rPr>
                <w:rFonts w:eastAsia="宋体" w:cstheme="minorHAnsi"/>
                <w:kern w:val="0"/>
                <w:sz w:val="22"/>
              </w:rPr>
            </w:pPr>
            <w:r>
              <w:rPr>
                <w:rFonts w:eastAsia="宋体" w:cstheme="minorHAnsi"/>
                <w:kern w:val="0"/>
                <w:sz w:val="22"/>
              </w:rPr>
              <w:t>TNM stage</w:t>
            </w:r>
          </w:p>
        </w:tc>
        <w:tc>
          <w:tcPr>
            <w:tcW w:w="1701" w:type="dxa"/>
            <w:tcBorders>
              <w:top w:val="single" w:sz="8" w:space="0" w:color="auto"/>
              <w:bottom w:val="single" w:sz="8" w:space="0" w:color="auto"/>
            </w:tcBorders>
            <w:shd w:val="clear" w:color="auto" w:fill="auto"/>
            <w:noWrap/>
            <w:vAlign w:val="bottom"/>
          </w:tcPr>
          <w:p w14:paraId="54AD4EC2"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Sensitivity (%, n)</w:t>
            </w:r>
          </w:p>
        </w:tc>
        <w:tc>
          <w:tcPr>
            <w:tcW w:w="1560" w:type="dxa"/>
            <w:tcBorders>
              <w:top w:val="single" w:sz="8" w:space="0" w:color="auto"/>
              <w:bottom w:val="single" w:sz="8" w:space="0" w:color="auto"/>
            </w:tcBorders>
          </w:tcPr>
          <w:p w14:paraId="17B34637"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X</w:t>
            </w:r>
            <w:r>
              <w:rPr>
                <w:rFonts w:eastAsia="等线" w:cstheme="minorHAnsi"/>
                <w:color w:val="000000"/>
                <w:kern w:val="0"/>
                <w:sz w:val="22"/>
                <w:vertAlign w:val="superscript"/>
              </w:rPr>
              <w:t xml:space="preserve">2 </w:t>
            </w:r>
            <w:r>
              <w:rPr>
                <w:rFonts w:eastAsia="等线" w:cstheme="minorHAnsi"/>
                <w:color w:val="000000"/>
                <w:kern w:val="0"/>
                <w:sz w:val="22"/>
              </w:rPr>
              <w:t xml:space="preserve">test P </w:t>
            </w:r>
            <w:r>
              <w:rPr>
                <w:rFonts w:eastAsia="等线" w:cstheme="minorHAnsi" w:hint="eastAsia"/>
                <w:color w:val="000000"/>
                <w:kern w:val="0"/>
                <w:sz w:val="22"/>
              </w:rPr>
              <w:t>value</w:t>
            </w:r>
          </w:p>
        </w:tc>
      </w:tr>
      <w:tr w:rsidR="00FF0B59" w14:paraId="22853A23" w14:textId="77777777" w:rsidTr="00EB3EE7">
        <w:trPr>
          <w:trHeight w:val="285"/>
        </w:trPr>
        <w:tc>
          <w:tcPr>
            <w:tcW w:w="714" w:type="dxa"/>
            <w:tcBorders>
              <w:top w:val="single" w:sz="8" w:space="0" w:color="auto"/>
              <w:bottom w:val="nil"/>
            </w:tcBorders>
          </w:tcPr>
          <w:p w14:paraId="3F45EDC9" w14:textId="77777777" w:rsidR="00FF0B59" w:rsidRDefault="00FF0B59" w:rsidP="00EB3EE7">
            <w:pPr>
              <w:spacing w:line="240" w:lineRule="auto"/>
              <w:jc w:val="center"/>
              <w:rPr>
                <w:rFonts w:eastAsia="宋体" w:cstheme="minorHAnsi"/>
                <w:kern w:val="0"/>
                <w:sz w:val="22"/>
              </w:rPr>
            </w:pPr>
          </w:p>
        </w:tc>
        <w:tc>
          <w:tcPr>
            <w:tcW w:w="1662" w:type="dxa"/>
            <w:tcBorders>
              <w:top w:val="single" w:sz="8" w:space="0" w:color="auto"/>
              <w:bottom w:val="nil"/>
            </w:tcBorders>
            <w:shd w:val="clear" w:color="auto" w:fill="auto"/>
            <w:noWrap/>
            <w:vAlign w:val="bottom"/>
          </w:tcPr>
          <w:p w14:paraId="78C019B9" w14:textId="77777777" w:rsidR="00FF0B59" w:rsidRDefault="00FF0B59" w:rsidP="00EB3EE7">
            <w:pPr>
              <w:spacing w:line="240" w:lineRule="auto"/>
              <w:jc w:val="center"/>
              <w:rPr>
                <w:rFonts w:eastAsia="宋体" w:cstheme="minorHAnsi"/>
                <w:kern w:val="0"/>
                <w:sz w:val="22"/>
              </w:rPr>
            </w:pPr>
            <w:r>
              <w:rPr>
                <w:rFonts w:eastAsia="宋体" w:cstheme="minorHAnsi"/>
                <w:kern w:val="0"/>
                <w:sz w:val="22"/>
              </w:rPr>
              <w:t>CRC (I-IV)</w:t>
            </w:r>
          </w:p>
        </w:tc>
        <w:tc>
          <w:tcPr>
            <w:tcW w:w="1701" w:type="dxa"/>
            <w:tcBorders>
              <w:top w:val="single" w:sz="8" w:space="0" w:color="auto"/>
              <w:bottom w:val="nil"/>
            </w:tcBorders>
            <w:shd w:val="clear" w:color="auto" w:fill="auto"/>
            <w:noWrap/>
            <w:vAlign w:val="bottom"/>
          </w:tcPr>
          <w:p w14:paraId="7CA7C903"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83.10 (n=59)</w:t>
            </w:r>
          </w:p>
        </w:tc>
        <w:tc>
          <w:tcPr>
            <w:tcW w:w="1560" w:type="dxa"/>
            <w:tcBorders>
              <w:top w:val="single" w:sz="8" w:space="0" w:color="auto"/>
              <w:bottom w:val="nil"/>
            </w:tcBorders>
          </w:tcPr>
          <w:p w14:paraId="4BD76D34" w14:textId="77777777" w:rsidR="00FF0B59" w:rsidRDefault="00FF0B59" w:rsidP="00EB3EE7">
            <w:pPr>
              <w:spacing w:line="240" w:lineRule="auto"/>
              <w:jc w:val="center"/>
              <w:rPr>
                <w:rFonts w:eastAsia="等线" w:cstheme="minorHAnsi"/>
                <w:color w:val="000000"/>
                <w:kern w:val="0"/>
                <w:sz w:val="22"/>
              </w:rPr>
            </w:pPr>
          </w:p>
        </w:tc>
      </w:tr>
      <w:tr w:rsidR="00FF0B59" w14:paraId="773F4D81" w14:textId="77777777" w:rsidTr="00EB3EE7">
        <w:trPr>
          <w:trHeight w:val="285"/>
        </w:trPr>
        <w:tc>
          <w:tcPr>
            <w:tcW w:w="714" w:type="dxa"/>
            <w:vMerge w:val="restart"/>
            <w:tcBorders>
              <w:top w:val="nil"/>
            </w:tcBorders>
          </w:tcPr>
          <w:p w14:paraId="6C1406D0"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Stage</w:t>
            </w:r>
          </w:p>
        </w:tc>
        <w:tc>
          <w:tcPr>
            <w:tcW w:w="1662" w:type="dxa"/>
            <w:tcBorders>
              <w:top w:val="nil"/>
            </w:tcBorders>
            <w:shd w:val="clear" w:color="auto" w:fill="auto"/>
            <w:noWrap/>
            <w:vAlign w:val="bottom"/>
          </w:tcPr>
          <w:p w14:paraId="575638F2"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I-II</w:t>
            </w:r>
          </w:p>
        </w:tc>
        <w:tc>
          <w:tcPr>
            <w:tcW w:w="1701" w:type="dxa"/>
            <w:tcBorders>
              <w:top w:val="nil"/>
            </w:tcBorders>
            <w:shd w:val="clear" w:color="auto" w:fill="auto"/>
            <w:noWrap/>
            <w:vAlign w:val="bottom"/>
          </w:tcPr>
          <w:p w14:paraId="21D37E99"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79.17 (n=38)</w:t>
            </w:r>
          </w:p>
        </w:tc>
        <w:tc>
          <w:tcPr>
            <w:tcW w:w="1560" w:type="dxa"/>
            <w:tcBorders>
              <w:top w:val="nil"/>
            </w:tcBorders>
          </w:tcPr>
          <w:p w14:paraId="49AC6F86"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0.35</w:t>
            </w:r>
          </w:p>
        </w:tc>
      </w:tr>
      <w:tr w:rsidR="00FF0B59" w14:paraId="4AF1BA92" w14:textId="77777777" w:rsidTr="00EB3EE7">
        <w:trPr>
          <w:trHeight w:val="285"/>
        </w:trPr>
        <w:tc>
          <w:tcPr>
            <w:tcW w:w="714" w:type="dxa"/>
            <w:vMerge/>
          </w:tcPr>
          <w:p w14:paraId="528D484C" w14:textId="77777777" w:rsidR="00FF0B59" w:rsidRDefault="00FF0B59" w:rsidP="00EB3EE7">
            <w:pPr>
              <w:spacing w:line="240" w:lineRule="auto"/>
              <w:jc w:val="center"/>
              <w:rPr>
                <w:rFonts w:eastAsia="等线" w:cstheme="minorHAnsi"/>
                <w:color w:val="000000"/>
                <w:kern w:val="0"/>
                <w:sz w:val="22"/>
              </w:rPr>
            </w:pPr>
          </w:p>
        </w:tc>
        <w:tc>
          <w:tcPr>
            <w:tcW w:w="1662" w:type="dxa"/>
            <w:shd w:val="clear" w:color="auto" w:fill="auto"/>
            <w:noWrap/>
            <w:vAlign w:val="bottom"/>
          </w:tcPr>
          <w:p w14:paraId="111B5DF5"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III-IV</w:t>
            </w:r>
          </w:p>
        </w:tc>
        <w:tc>
          <w:tcPr>
            <w:tcW w:w="1701" w:type="dxa"/>
            <w:shd w:val="clear" w:color="auto" w:fill="auto"/>
            <w:noWrap/>
            <w:vAlign w:val="bottom"/>
          </w:tcPr>
          <w:p w14:paraId="61F04B61"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91.30 (n=21)</w:t>
            </w:r>
          </w:p>
        </w:tc>
        <w:tc>
          <w:tcPr>
            <w:tcW w:w="1560" w:type="dxa"/>
          </w:tcPr>
          <w:p w14:paraId="5A88BE19" w14:textId="77777777" w:rsidR="00FF0B59" w:rsidRDefault="00FF0B59" w:rsidP="00EB3EE7">
            <w:pPr>
              <w:wordWrap w:val="0"/>
              <w:spacing w:line="240" w:lineRule="auto"/>
              <w:jc w:val="center"/>
              <w:rPr>
                <w:rFonts w:eastAsia="等线" w:cstheme="minorHAnsi"/>
                <w:color w:val="000000"/>
                <w:kern w:val="0"/>
                <w:sz w:val="22"/>
              </w:rPr>
            </w:pPr>
          </w:p>
        </w:tc>
      </w:tr>
      <w:tr w:rsidR="00FF0B59" w14:paraId="7B8FD5F6" w14:textId="77777777" w:rsidTr="00EB3EE7">
        <w:trPr>
          <w:trHeight w:val="285"/>
        </w:trPr>
        <w:tc>
          <w:tcPr>
            <w:tcW w:w="714" w:type="dxa"/>
            <w:vMerge w:val="restart"/>
          </w:tcPr>
          <w:p w14:paraId="368F45B0"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Age</w:t>
            </w:r>
          </w:p>
        </w:tc>
        <w:tc>
          <w:tcPr>
            <w:tcW w:w="1662" w:type="dxa"/>
            <w:shd w:val="clear" w:color="auto" w:fill="auto"/>
            <w:noWrap/>
            <w:vAlign w:val="bottom"/>
          </w:tcPr>
          <w:p w14:paraId="317131D4"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CRC (age &lt;60)</w:t>
            </w:r>
          </w:p>
        </w:tc>
        <w:tc>
          <w:tcPr>
            <w:tcW w:w="1701" w:type="dxa"/>
            <w:shd w:val="clear" w:color="auto" w:fill="auto"/>
            <w:noWrap/>
            <w:vAlign w:val="bottom"/>
          </w:tcPr>
          <w:p w14:paraId="5E915107"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82.89 (n=24)</w:t>
            </w:r>
          </w:p>
        </w:tc>
        <w:tc>
          <w:tcPr>
            <w:tcW w:w="1560" w:type="dxa"/>
          </w:tcPr>
          <w:p w14:paraId="07DE7088"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0.49</w:t>
            </w:r>
          </w:p>
        </w:tc>
      </w:tr>
      <w:tr w:rsidR="00FF0B59" w14:paraId="0B53694F" w14:textId="77777777" w:rsidTr="00EB3EE7">
        <w:trPr>
          <w:trHeight w:val="285"/>
        </w:trPr>
        <w:tc>
          <w:tcPr>
            <w:tcW w:w="714" w:type="dxa"/>
            <w:vMerge/>
          </w:tcPr>
          <w:p w14:paraId="58104649" w14:textId="77777777" w:rsidR="00FF0B59" w:rsidRDefault="00FF0B59" w:rsidP="00EB3EE7">
            <w:pPr>
              <w:spacing w:line="240" w:lineRule="auto"/>
              <w:jc w:val="center"/>
              <w:rPr>
                <w:rFonts w:eastAsia="等线" w:cstheme="minorHAnsi"/>
                <w:color w:val="000000"/>
                <w:kern w:val="0"/>
                <w:sz w:val="22"/>
              </w:rPr>
            </w:pPr>
          </w:p>
        </w:tc>
        <w:tc>
          <w:tcPr>
            <w:tcW w:w="1662" w:type="dxa"/>
            <w:shd w:val="clear" w:color="auto" w:fill="auto"/>
            <w:noWrap/>
            <w:vAlign w:val="bottom"/>
          </w:tcPr>
          <w:p w14:paraId="03654B8B"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CRC (age &gt;60)</w:t>
            </w:r>
          </w:p>
        </w:tc>
        <w:tc>
          <w:tcPr>
            <w:tcW w:w="1701" w:type="dxa"/>
            <w:shd w:val="clear" w:color="auto" w:fill="auto"/>
            <w:noWrap/>
            <w:vAlign w:val="bottom"/>
          </w:tcPr>
          <w:p w14:paraId="600FD1FC"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85.55 (n=35)</w:t>
            </w:r>
          </w:p>
        </w:tc>
        <w:tc>
          <w:tcPr>
            <w:tcW w:w="1560" w:type="dxa"/>
          </w:tcPr>
          <w:p w14:paraId="59F79D1E" w14:textId="77777777" w:rsidR="00FF0B59" w:rsidRDefault="00FF0B59" w:rsidP="00EB3EE7">
            <w:pPr>
              <w:wordWrap w:val="0"/>
              <w:spacing w:line="240" w:lineRule="auto"/>
              <w:jc w:val="center"/>
              <w:rPr>
                <w:rFonts w:eastAsia="等线" w:cstheme="minorHAnsi"/>
                <w:color w:val="000000"/>
                <w:kern w:val="0"/>
                <w:sz w:val="22"/>
              </w:rPr>
            </w:pPr>
          </w:p>
        </w:tc>
      </w:tr>
      <w:tr w:rsidR="00FF0B59" w14:paraId="1122A288" w14:textId="77777777" w:rsidTr="00EB3EE7">
        <w:trPr>
          <w:trHeight w:val="285"/>
        </w:trPr>
        <w:tc>
          <w:tcPr>
            <w:tcW w:w="714" w:type="dxa"/>
            <w:vMerge w:val="restart"/>
          </w:tcPr>
          <w:p w14:paraId="19FBB446"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Sex</w:t>
            </w:r>
          </w:p>
        </w:tc>
        <w:tc>
          <w:tcPr>
            <w:tcW w:w="1662" w:type="dxa"/>
            <w:shd w:val="clear" w:color="auto" w:fill="auto"/>
            <w:noWrap/>
            <w:vAlign w:val="bottom"/>
          </w:tcPr>
          <w:p w14:paraId="683F9A39"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Male</w:t>
            </w:r>
          </w:p>
        </w:tc>
        <w:tc>
          <w:tcPr>
            <w:tcW w:w="1701" w:type="dxa"/>
            <w:shd w:val="clear" w:color="auto" w:fill="auto"/>
            <w:noWrap/>
            <w:vAlign w:val="bottom"/>
          </w:tcPr>
          <w:p w14:paraId="6B0C70C5"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81.85 (n=31)</w:t>
            </w:r>
          </w:p>
        </w:tc>
        <w:tc>
          <w:tcPr>
            <w:tcW w:w="1560" w:type="dxa"/>
          </w:tcPr>
          <w:p w14:paraId="574F1D44"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0.96</w:t>
            </w:r>
          </w:p>
        </w:tc>
      </w:tr>
      <w:tr w:rsidR="00FF0B59" w14:paraId="305D4FDE" w14:textId="77777777" w:rsidTr="00EB3EE7">
        <w:trPr>
          <w:trHeight w:val="285"/>
        </w:trPr>
        <w:tc>
          <w:tcPr>
            <w:tcW w:w="714" w:type="dxa"/>
            <w:vMerge/>
          </w:tcPr>
          <w:p w14:paraId="78C1F34D" w14:textId="77777777" w:rsidR="00FF0B59" w:rsidRDefault="00FF0B59" w:rsidP="00EB3EE7">
            <w:pPr>
              <w:spacing w:line="240" w:lineRule="auto"/>
              <w:jc w:val="center"/>
              <w:rPr>
                <w:rFonts w:eastAsia="等线" w:cstheme="minorHAnsi"/>
                <w:color w:val="000000"/>
                <w:kern w:val="0"/>
                <w:sz w:val="22"/>
              </w:rPr>
            </w:pPr>
          </w:p>
        </w:tc>
        <w:tc>
          <w:tcPr>
            <w:tcW w:w="1662" w:type="dxa"/>
            <w:shd w:val="clear" w:color="auto" w:fill="auto"/>
            <w:noWrap/>
            <w:vAlign w:val="bottom"/>
          </w:tcPr>
          <w:p w14:paraId="439FBE25" w14:textId="77777777" w:rsidR="00FF0B59" w:rsidRDefault="00FF0B59" w:rsidP="00EB3EE7">
            <w:pPr>
              <w:spacing w:line="240" w:lineRule="auto"/>
              <w:jc w:val="center"/>
              <w:rPr>
                <w:rFonts w:eastAsia="等线" w:cstheme="minorHAnsi"/>
                <w:color w:val="000000"/>
                <w:kern w:val="0"/>
                <w:sz w:val="22"/>
              </w:rPr>
            </w:pPr>
            <w:r>
              <w:rPr>
                <w:rFonts w:eastAsia="等线" w:cstheme="minorHAnsi"/>
                <w:color w:val="000000"/>
                <w:kern w:val="0"/>
                <w:sz w:val="22"/>
              </w:rPr>
              <w:t>Female</w:t>
            </w:r>
          </w:p>
        </w:tc>
        <w:tc>
          <w:tcPr>
            <w:tcW w:w="1701" w:type="dxa"/>
            <w:shd w:val="clear" w:color="auto" w:fill="auto"/>
            <w:noWrap/>
            <w:vAlign w:val="bottom"/>
          </w:tcPr>
          <w:p w14:paraId="624E5DF1" w14:textId="77777777" w:rsidR="00FF0B59" w:rsidRDefault="00FF0B59"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84.85 (n=28)</w:t>
            </w:r>
          </w:p>
        </w:tc>
        <w:tc>
          <w:tcPr>
            <w:tcW w:w="1560" w:type="dxa"/>
          </w:tcPr>
          <w:p w14:paraId="7376D1D8" w14:textId="77777777" w:rsidR="00FF0B59" w:rsidRDefault="00FF0B59" w:rsidP="00EB3EE7">
            <w:pPr>
              <w:wordWrap w:val="0"/>
              <w:spacing w:line="240" w:lineRule="auto"/>
              <w:jc w:val="center"/>
              <w:rPr>
                <w:rFonts w:eastAsia="等线" w:cstheme="minorHAnsi"/>
                <w:color w:val="000000"/>
                <w:kern w:val="0"/>
                <w:sz w:val="22"/>
              </w:rPr>
            </w:pPr>
          </w:p>
        </w:tc>
      </w:tr>
    </w:tbl>
    <w:p w14:paraId="4B9857A0" w14:textId="2E6665F9" w:rsidR="00FF0B59" w:rsidRDefault="00FF0B59"/>
    <w:p w14:paraId="6F0854F1" w14:textId="5DD54662" w:rsidR="006F56A1" w:rsidRPr="00CE1487" w:rsidRDefault="006F56A1" w:rsidP="006F56A1">
      <w:pPr>
        <w:rPr>
          <w:b/>
          <w:bCs/>
        </w:rPr>
      </w:pPr>
      <w:r w:rsidRPr="00CE1487">
        <w:rPr>
          <w:b/>
          <w:bCs/>
        </w:rPr>
        <w:t>Supplemental t</w:t>
      </w:r>
      <w:r w:rsidRPr="00CE1487">
        <w:rPr>
          <w:rFonts w:hint="eastAsia"/>
          <w:b/>
          <w:bCs/>
        </w:rPr>
        <w:t>able</w:t>
      </w:r>
      <w:r w:rsidRPr="00CE1487">
        <w:rPr>
          <w:b/>
          <w:bCs/>
        </w:rPr>
        <w:t xml:space="preserve"> 1</w:t>
      </w:r>
      <w:r w:rsidR="00CE1487" w:rsidRPr="00CE1487">
        <w:rPr>
          <w:b/>
          <w:bCs/>
        </w:rPr>
        <w:t>2</w:t>
      </w:r>
      <w:r w:rsidRPr="00CE1487">
        <w:rPr>
          <w:b/>
          <w:bCs/>
        </w:rPr>
        <w:t xml:space="preserve">. Sensitivities of </w:t>
      </w:r>
      <w:proofErr w:type="spellStart"/>
      <w:r w:rsidRPr="00CE1487">
        <w:rPr>
          <w:b/>
          <w:bCs/>
        </w:rPr>
        <w:t>MethyDT</w:t>
      </w:r>
      <w:proofErr w:type="spellEnd"/>
      <w:r w:rsidRPr="00CE1487">
        <w:rPr>
          <w:b/>
          <w:bCs/>
        </w:rPr>
        <w:t xml:space="preserve"> test for the detection of CRC patients stratified by different clinical features in validation set.</w:t>
      </w:r>
    </w:p>
    <w:tbl>
      <w:tblPr>
        <w:tblW w:w="5670" w:type="dxa"/>
        <w:tblInd w:w="108" w:type="dxa"/>
        <w:tblBorders>
          <w:top w:val="single" w:sz="8" w:space="0" w:color="auto"/>
          <w:bottom w:val="single" w:sz="8" w:space="0" w:color="auto"/>
        </w:tblBorders>
        <w:tblLayout w:type="fixed"/>
        <w:tblLook w:val="04A0" w:firstRow="1" w:lastRow="0" w:firstColumn="1" w:lastColumn="0" w:noHBand="0" w:noVBand="1"/>
      </w:tblPr>
      <w:tblGrid>
        <w:gridCol w:w="755"/>
        <w:gridCol w:w="1655"/>
        <w:gridCol w:w="1701"/>
        <w:gridCol w:w="1559"/>
      </w:tblGrid>
      <w:tr w:rsidR="006F56A1" w14:paraId="3BC98E1D" w14:textId="77777777" w:rsidTr="00EB3EE7">
        <w:trPr>
          <w:trHeight w:val="251"/>
        </w:trPr>
        <w:tc>
          <w:tcPr>
            <w:tcW w:w="755" w:type="dxa"/>
            <w:tcBorders>
              <w:top w:val="single" w:sz="8" w:space="0" w:color="auto"/>
              <w:bottom w:val="single" w:sz="8" w:space="0" w:color="auto"/>
            </w:tcBorders>
          </w:tcPr>
          <w:p w14:paraId="2DAF9BD6" w14:textId="77777777" w:rsidR="006F56A1" w:rsidRDefault="006F56A1" w:rsidP="00EB3EE7">
            <w:pPr>
              <w:spacing w:line="240" w:lineRule="auto"/>
              <w:jc w:val="center"/>
              <w:rPr>
                <w:rFonts w:eastAsia="宋体" w:cstheme="minorHAnsi"/>
                <w:kern w:val="0"/>
                <w:szCs w:val="24"/>
              </w:rPr>
            </w:pPr>
          </w:p>
        </w:tc>
        <w:tc>
          <w:tcPr>
            <w:tcW w:w="1655" w:type="dxa"/>
            <w:tcBorders>
              <w:top w:val="single" w:sz="8" w:space="0" w:color="auto"/>
              <w:bottom w:val="single" w:sz="8" w:space="0" w:color="auto"/>
            </w:tcBorders>
            <w:shd w:val="clear" w:color="auto" w:fill="auto"/>
            <w:noWrap/>
            <w:vAlign w:val="bottom"/>
          </w:tcPr>
          <w:p w14:paraId="44FA2500" w14:textId="77777777" w:rsidR="006F56A1" w:rsidRDefault="006F56A1" w:rsidP="00EB3EE7">
            <w:pPr>
              <w:spacing w:line="240" w:lineRule="auto"/>
              <w:jc w:val="center"/>
              <w:rPr>
                <w:rFonts w:eastAsia="宋体" w:cstheme="minorHAnsi"/>
                <w:kern w:val="0"/>
                <w:szCs w:val="24"/>
              </w:rPr>
            </w:pPr>
            <w:r>
              <w:rPr>
                <w:rFonts w:eastAsia="宋体" w:cstheme="minorHAnsi"/>
                <w:kern w:val="0"/>
                <w:szCs w:val="24"/>
              </w:rPr>
              <w:t>TNM stage</w:t>
            </w:r>
          </w:p>
        </w:tc>
        <w:tc>
          <w:tcPr>
            <w:tcW w:w="1701" w:type="dxa"/>
            <w:tcBorders>
              <w:top w:val="single" w:sz="8" w:space="0" w:color="auto"/>
              <w:bottom w:val="single" w:sz="8" w:space="0" w:color="auto"/>
            </w:tcBorders>
            <w:shd w:val="clear" w:color="auto" w:fill="auto"/>
            <w:noWrap/>
            <w:vAlign w:val="bottom"/>
          </w:tcPr>
          <w:p w14:paraId="4B6A5D0C"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Sensitivity (%, n)</w:t>
            </w:r>
          </w:p>
        </w:tc>
        <w:tc>
          <w:tcPr>
            <w:tcW w:w="1559" w:type="dxa"/>
            <w:tcBorders>
              <w:top w:val="single" w:sz="8" w:space="0" w:color="auto"/>
              <w:bottom w:val="single" w:sz="8" w:space="0" w:color="auto"/>
            </w:tcBorders>
          </w:tcPr>
          <w:p w14:paraId="4A806C5A"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X</w:t>
            </w:r>
            <w:r>
              <w:rPr>
                <w:rFonts w:eastAsia="等线" w:cstheme="minorHAnsi"/>
                <w:color w:val="000000"/>
                <w:kern w:val="0"/>
                <w:sz w:val="22"/>
                <w:vertAlign w:val="superscript"/>
              </w:rPr>
              <w:t xml:space="preserve">2 </w:t>
            </w:r>
            <w:r>
              <w:rPr>
                <w:rFonts w:eastAsia="等线" w:cstheme="minorHAnsi"/>
                <w:color w:val="000000"/>
                <w:kern w:val="0"/>
                <w:sz w:val="22"/>
              </w:rPr>
              <w:t>test P value</w:t>
            </w:r>
          </w:p>
        </w:tc>
      </w:tr>
      <w:tr w:rsidR="006F56A1" w14:paraId="7121CE5B" w14:textId="77777777" w:rsidTr="00EB3EE7">
        <w:trPr>
          <w:trHeight w:val="251"/>
        </w:trPr>
        <w:tc>
          <w:tcPr>
            <w:tcW w:w="755" w:type="dxa"/>
            <w:vMerge w:val="restart"/>
            <w:tcBorders>
              <w:top w:val="single" w:sz="8" w:space="0" w:color="auto"/>
            </w:tcBorders>
          </w:tcPr>
          <w:p w14:paraId="3E5DCB12" w14:textId="77777777" w:rsidR="006F56A1" w:rsidRDefault="006F56A1" w:rsidP="00EB3EE7">
            <w:pPr>
              <w:spacing w:line="240" w:lineRule="auto"/>
              <w:jc w:val="center"/>
              <w:rPr>
                <w:rFonts w:eastAsia="宋体" w:cstheme="minorHAnsi"/>
                <w:kern w:val="0"/>
                <w:szCs w:val="24"/>
              </w:rPr>
            </w:pPr>
            <w:r>
              <w:rPr>
                <w:rFonts w:eastAsia="宋体" w:cstheme="minorHAnsi" w:hint="eastAsia"/>
                <w:kern w:val="0"/>
                <w:sz w:val="22"/>
              </w:rPr>
              <w:t>S</w:t>
            </w:r>
            <w:r>
              <w:rPr>
                <w:rFonts w:eastAsia="宋体" w:cstheme="minorHAnsi"/>
                <w:kern w:val="0"/>
                <w:sz w:val="22"/>
              </w:rPr>
              <w:t>tage</w:t>
            </w:r>
          </w:p>
        </w:tc>
        <w:tc>
          <w:tcPr>
            <w:tcW w:w="1655" w:type="dxa"/>
            <w:tcBorders>
              <w:top w:val="single" w:sz="8" w:space="0" w:color="auto"/>
              <w:bottom w:val="nil"/>
            </w:tcBorders>
            <w:shd w:val="clear" w:color="auto" w:fill="auto"/>
            <w:noWrap/>
            <w:vAlign w:val="bottom"/>
          </w:tcPr>
          <w:p w14:paraId="2F4457E4" w14:textId="77777777" w:rsidR="006F56A1" w:rsidRDefault="006F56A1" w:rsidP="00EB3EE7">
            <w:pPr>
              <w:spacing w:line="240" w:lineRule="auto"/>
              <w:jc w:val="center"/>
              <w:rPr>
                <w:rFonts w:eastAsia="宋体" w:cstheme="minorHAnsi"/>
                <w:kern w:val="0"/>
                <w:szCs w:val="24"/>
              </w:rPr>
            </w:pPr>
            <w:r>
              <w:rPr>
                <w:rFonts w:eastAsia="宋体" w:cstheme="minorHAnsi" w:hint="eastAsia"/>
                <w:kern w:val="0"/>
                <w:szCs w:val="24"/>
              </w:rPr>
              <w:t>I</w:t>
            </w:r>
            <w:r>
              <w:rPr>
                <w:rFonts w:eastAsia="宋体" w:cstheme="minorHAnsi"/>
                <w:kern w:val="0"/>
                <w:szCs w:val="24"/>
              </w:rPr>
              <w:t>-II</w:t>
            </w:r>
          </w:p>
        </w:tc>
        <w:tc>
          <w:tcPr>
            <w:tcW w:w="1701" w:type="dxa"/>
            <w:tcBorders>
              <w:top w:val="single" w:sz="8" w:space="0" w:color="auto"/>
              <w:bottom w:val="nil"/>
            </w:tcBorders>
            <w:shd w:val="clear" w:color="auto" w:fill="auto"/>
            <w:noWrap/>
            <w:vAlign w:val="bottom"/>
          </w:tcPr>
          <w:p w14:paraId="6BECA44F"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82.61 (38)</w:t>
            </w:r>
          </w:p>
        </w:tc>
        <w:tc>
          <w:tcPr>
            <w:tcW w:w="1559" w:type="dxa"/>
            <w:vMerge w:val="restart"/>
            <w:tcBorders>
              <w:top w:val="single" w:sz="8" w:space="0" w:color="auto"/>
            </w:tcBorders>
          </w:tcPr>
          <w:p w14:paraId="70686CC6"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0.97</w:t>
            </w:r>
          </w:p>
        </w:tc>
      </w:tr>
      <w:tr w:rsidR="006F56A1" w14:paraId="29D81450" w14:textId="77777777" w:rsidTr="00EB3EE7">
        <w:trPr>
          <w:trHeight w:val="251"/>
        </w:trPr>
        <w:tc>
          <w:tcPr>
            <w:tcW w:w="755" w:type="dxa"/>
            <w:vMerge/>
          </w:tcPr>
          <w:p w14:paraId="38F65E96" w14:textId="77777777" w:rsidR="006F56A1" w:rsidRDefault="006F56A1" w:rsidP="00EB3EE7">
            <w:pPr>
              <w:spacing w:line="240" w:lineRule="auto"/>
              <w:jc w:val="center"/>
              <w:rPr>
                <w:rFonts w:eastAsia="宋体" w:cstheme="minorHAnsi"/>
                <w:kern w:val="0"/>
                <w:szCs w:val="24"/>
              </w:rPr>
            </w:pPr>
          </w:p>
        </w:tc>
        <w:tc>
          <w:tcPr>
            <w:tcW w:w="1655" w:type="dxa"/>
            <w:tcBorders>
              <w:top w:val="nil"/>
              <w:bottom w:val="nil"/>
            </w:tcBorders>
            <w:shd w:val="clear" w:color="auto" w:fill="auto"/>
            <w:noWrap/>
            <w:vAlign w:val="bottom"/>
          </w:tcPr>
          <w:p w14:paraId="5E977F20" w14:textId="77777777" w:rsidR="006F56A1" w:rsidRDefault="006F56A1" w:rsidP="00EB3EE7">
            <w:pPr>
              <w:spacing w:line="240" w:lineRule="auto"/>
              <w:jc w:val="center"/>
              <w:rPr>
                <w:rFonts w:eastAsia="宋体" w:cstheme="minorHAnsi"/>
                <w:kern w:val="0"/>
                <w:szCs w:val="24"/>
              </w:rPr>
            </w:pPr>
            <w:r>
              <w:rPr>
                <w:rFonts w:eastAsia="宋体" w:cstheme="minorHAnsi" w:hint="eastAsia"/>
                <w:kern w:val="0"/>
                <w:szCs w:val="24"/>
              </w:rPr>
              <w:t>I</w:t>
            </w:r>
            <w:r>
              <w:rPr>
                <w:rFonts w:eastAsia="宋体" w:cstheme="minorHAnsi"/>
                <w:kern w:val="0"/>
                <w:szCs w:val="24"/>
              </w:rPr>
              <w:t>II-IV</w:t>
            </w:r>
          </w:p>
        </w:tc>
        <w:tc>
          <w:tcPr>
            <w:tcW w:w="1701" w:type="dxa"/>
            <w:tcBorders>
              <w:top w:val="nil"/>
              <w:bottom w:val="nil"/>
            </w:tcBorders>
            <w:shd w:val="clear" w:color="auto" w:fill="auto"/>
            <w:noWrap/>
            <w:vAlign w:val="bottom"/>
          </w:tcPr>
          <w:p w14:paraId="74F4D845" w14:textId="77777777" w:rsidR="006F56A1" w:rsidRDefault="006F56A1" w:rsidP="00EB3EE7">
            <w:pPr>
              <w:spacing w:line="240" w:lineRule="auto"/>
              <w:jc w:val="center"/>
              <w:rPr>
                <w:rFonts w:eastAsia="等线" w:cstheme="minorHAnsi"/>
                <w:color w:val="000000"/>
                <w:kern w:val="0"/>
                <w:sz w:val="22"/>
              </w:rPr>
            </w:pPr>
            <w:r>
              <w:rPr>
                <w:rFonts w:eastAsia="等线" w:cstheme="minorHAnsi" w:hint="eastAsia"/>
                <w:color w:val="000000"/>
                <w:kern w:val="0"/>
                <w:sz w:val="22"/>
              </w:rPr>
              <w:t>8</w:t>
            </w:r>
            <w:r>
              <w:rPr>
                <w:rFonts w:eastAsia="等线" w:cstheme="minorHAnsi"/>
                <w:color w:val="000000"/>
                <w:kern w:val="0"/>
                <w:sz w:val="22"/>
              </w:rPr>
              <w:t>8.64 (39)</w:t>
            </w:r>
          </w:p>
        </w:tc>
        <w:tc>
          <w:tcPr>
            <w:tcW w:w="1559" w:type="dxa"/>
            <w:vMerge/>
          </w:tcPr>
          <w:p w14:paraId="7019D39D" w14:textId="77777777" w:rsidR="006F56A1" w:rsidRDefault="006F56A1" w:rsidP="00EB3EE7">
            <w:pPr>
              <w:spacing w:line="240" w:lineRule="auto"/>
              <w:jc w:val="center"/>
              <w:rPr>
                <w:rFonts w:eastAsia="等线" w:cstheme="minorHAnsi"/>
                <w:color w:val="000000"/>
                <w:kern w:val="0"/>
                <w:sz w:val="22"/>
              </w:rPr>
            </w:pPr>
          </w:p>
        </w:tc>
      </w:tr>
      <w:tr w:rsidR="006F56A1" w14:paraId="7356D929" w14:textId="77777777" w:rsidTr="00EB3EE7">
        <w:trPr>
          <w:trHeight w:val="251"/>
        </w:trPr>
        <w:tc>
          <w:tcPr>
            <w:tcW w:w="755" w:type="dxa"/>
            <w:vMerge/>
            <w:tcBorders>
              <w:bottom w:val="single" w:sz="8" w:space="0" w:color="auto"/>
            </w:tcBorders>
          </w:tcPr>
          <w:p w14:paraId="619018A7" w14:textId="77777777" w:rsidR="006F56A1" w:rsidRDefault="006F56A1" w:rsidP="00EB3EE7">
            <w:pPr>
              <w:spacing w:line="240" w:lineRule="auto"/>
              <w:jc w:val="center"/>
              <w:rPr>
                <w:rFonts w:eastAsia="宋体" w:cstheme="minorHAnsi"/>
                <w:kern w:val="0"/>
                <w:szCs w:val="24"/>
              </w:rPr>
            </w:pPr>
          </w:p>
        </w:tc>
        <w:tc>
          <w:tcPr>
            <w:tcW w:w="1655" w:type="dxa"/>
            <w:tcBorders>
              <w:top w:val="nil"/>
              <w:bottom w:val="single" w:sz="8" w:space="0" w:color="auto"/>
            </w:tcBorders>
            <w:shd w:val="clear" w:color="auto" w:fill="auto"/>
            <w:noWrap/>
            <w:vAlign w:val="bottom"/>
          </w:tcPr>
          <w:p w14:paraId="700EA578" w14:textId="77777777" w:rsidR="006F56A1" w:rsidRDefault="006F56A1" w:rsidP="00EB3EE7">
            <w:pPr>
              <w:spacing w:line="240" w:lineRule="auto"/>
              <w:jc w:val="center"/>
              <w:rPr>
                <w:rFonts w:eastAsia="宋体" w:cstheme="minorHAnsi"/>
                <w:kern w:val="0"/>
                <w:szCs w:val="24"/>
              </w:rPr>
            </w:pPr>
            <w:r>
              <w:rPr>
                <w:rFonts w:eastAsia="宋体" w:cstheme="minorHAnsi"/>
                <w:kern w:val="0"/>
                <w:szCs w:val="24"/>
              </w:rPr>
              <w:t>Not available</w:t>
            </w:r>
          </w:p>
        </w:tc>
        <w:tc>
          <w:tcPr>
            <w:tcW w:w="1701" w:type="dxa"/>
            <w:tcBorders>
              <w:top w:val="nil"/>
              <w:bottom w:val="single" w:sz="8" w:space="0" w:color="auto"/>
            </w:tcBorders>
            <w:shd w:val="clear" w:color="auto" w:fill="auto"/>
            <w:noWrap/>
            <w:vAlign w:val="bottom"/>
          </w:tcPr>
          <w:p w14:paraId="7CEECE86" w14:textId="77777777" w:rsidR="006F56A1" w:rsidRDefault="006F56A1" w:rsidP="00EB3EE7">
            <w:pPr>
              <w:spacing w:line="240" w:lineRule="auto"/>
              <w:jc w:val="center"/>
              <w:rPr>
                <w:rFonts w:eastAsia="等线" w:cstheme="minorHAnsi"/>
                <w:color w:val="000000"/>
                <w:kern w:val="0"/>
                <w:sz w:val="22"/>
              </w:rPr>
            </w:pPr>
            <w:r>
              <w:rPr>
                <w:rFonts w:eastAsia="等线" w:cstheme="minorHAnsi" w:hint="eastAsia"/>
                <w:color w:val="000000"/>
                <w:kern w:val="0"/>
                <w:sz w:val="22"/>
              </w:rPr>
              <w:t>8</w:t>
            </w:r>
            <w:r>
              <w:rPr>
                <w:rFonts w:eastAsia="等线" w:cstheme="minorHAnsi"/>
                <w:color w:val="000000"/>
                <w:kern w:val="0"/>
                <w:sz w:val="22"/>
              </w:rPr>
              <w:t>6.67 (26)</w:t>
            </w:r>
          </w:p>
        </w:tc>
        <w:tc>
          <w:tcPr>
            <w:tcW w:w="1559" w:type="dxa"/>
            <w:vMerge/>
            <w:tcBorders>
              <w:bottom w:val="single" w:sz="8" w:space="0" w:color="auto"/>
            </w:tcBorders>
          </w:tcPr>
          <w:p w14:paraId="7075D41A" w14:textId="77777777" w:rsidR="006F56A1" w:rsidRDefault="006F56A1" w:rsidP="00EB3EE7">
            <w:pPr>
              <w:spacing w:line="240" w:lineRule="auto"/>
              <w:jc w:val="center"/>
              <w:rPr>
                <w:rFonts w:eastAsia="等线" w:cstheme="minorHAnsi"/>
                <w:color w:val="000000"/>
                <w:kern w:val="0"/>
                <w:sz w:val="22"/>
              </w:rPr>
            </w:pPr>
          </w:p>
        </w:tc>
      </w:tr>
      <w:tr w:rsidR="006F56A1" w14:paraId="3F47D3EA" w14:textId="77777777" w:rsidTr="00EB3EE7">
        <w:trPr>
          <w:trHeight w:val="251"/>
        </w:trPr>
        <w:tc>
          <w:tcPr>
            <w:tcW w:w="755" w:type="dxa"/>
            <w:vMerge w:val="restart"/>
          </w:tcPr>
          <w:p w14:paraId="65D5F380"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Age</w:t>
            </w:r>
          </w:p>
        </w:tc>
        <w:tc>
          <w:tcPr>
            <w:tcW w:w="1655" w:type="dxa"/>
            <w:shd w:val="clear" w:color="auto" w:fill="auto"/>
            <w:noWrap/>
            <w:vAlign w:val="bottom"/>
          </w:tcPr>
          <w:p w14:paraId="5BEB6E35"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CRC (age &lt;60)</w:t>
            </w:r>
          </w:p>
        </w:tc>
        <w:tc>
          <w:tcPr>
            <w:tcW w:w="1701" w:type="dxa"/>
            <w:shd w:val="clear" w:color="auto" w:fill="auto"/>
            <w:noWrap/>
            <w:vAlign w:val="bottom"/>
          </w:tcPr>
          <w:p w14:paraId="71EFD8FE" w14:textId="77777777" w:rsidR="006F56A1" w:rsidRDefault="006F56A1"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87.50 (n=41)</w:t>
            </w:r>
          </w:p>
        </w:tc>
        <w:tc>
          <w:tcPr>
            <w:tcW w:w="1559" w:type="dxa"/>
            <w:vMerge w:val="restart"/>
          </w:tcPr>
          <w:p w14:paraId="19647E23" w14:textId="77777777" w:rsidR="006F56A1" w:rsidRDefault="006F56A1"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0.87</w:t>
            </w:r>
          </w:p>
        </w:tc>
      </w:tr>
      <w:tr w:rsidR="006F56A1" w14:paraId="642029D3" w14:textId="77777777" w:rsidTr="00EB3EE7">
        <w:trPr>
          <w:trHeight w:val="251"/>
        </w:trPr>
        <w:tc>
          <w:tcPr>
            <w:tcW w:w="755" w:type="dxa"/>
            <w:vMerge/>
          </w:tcPr>
          <w:p w14:paraId="4199919F" w14:textId="77777777" w:rsidR="006F56A1" w:rsidRDefault="006F56A1" w:rsidP="00EB3EE7">
            <w:pPr>
              <w:spacing w:line="240" w:lineRule="auto"/>
              <w:jc w:val="center"/>
              <w:rPr>
                <w:rFonts w:eastAsia="等线" w:cstheme="minorHAnsi"/>
                <w:color w:val="000000"/>
                <w:kern w:val="0"/>
                <w:sz w:val="22"/>
              </w:rPr>
            </w:pPr>
          </w:p>
        </w:tc>
        <w:tc>
          <w:tcPr>
            <w:tcW w:w="1655" w:type="dxa"/>
            <w:shd w:val="clear" w:color="auto" w:fill="auto"/>
            <w:noWrap/>
            <w:vAlign w:val="bottom"/>
          </w:tcPr>
          <w:p w14:paraId="3B7463E4"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CRC (age &gt;60)</w:t>
            </w:r>
          </w:p>
        </w:tc>
        <w:tc>
          <w:tcPr>
            <w:tcW w:w="1701" w:type="dxa"/>
            <w:shd w:val="clear" w:color="auto" w:fill="auto"/>
            <w:noWrap/>
            <w:vAlign w:val="bottom"/>
          </w:tcPr>
          <w:p w14:paraId="7B290794" w14:textId="77777777" w:rsidR="006F56A1" w:rsidRDefault="006F56A1"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84.72 (n=61)</w:t>
            </w:r>
          </w:p>
        </w:tc>
        <w:tc>
          <w:tcPr>
            <w:tcW w:w="1559" w:type="dxa"/>
            <w:vMerge/>
          </w:tcPr>
          <w:p w14:paraId="7014AC3A" w14:textId="77777777" w:rsidR="006F56A1" w:rsidRDefault="006F56A1" w:rsidP="00EB3EE7">
            <w:pPr>
              <w:wordWrap w:val="0"/>
              <w:spacing w:line="240" w:lineRule="auto"/>
              <w:jc w:val="center"/>
              <w:rPr>
                <w:rFonts w:eastAsia="等线" w:cstheme="minorHAnsi"/>
                <w:color w:val="000000"/>
                <w:kern w:val="0"/>
                <w:sz w:val="22"/>
              </w:rPr>
            </w:pPr>
          </w:p>
        </w:tc>
      </w:tr>
      <w:tr w:rsidR="006F56A1" w14:paraId="403A187B" w14:textId="77777777" w:rsidTr="00EB3EE7">
        <w:trPr>
          <w:trHeight w:val="251"/>
        </w:trPr>
        <w:tc>
          <w:tcPr>
            <w:tcW w:w="755" w:type="dxa"/>
          </w:tcPr>
          <w:p w14:paraId="40F16E20" w14:textId="77777777" w:rsidR="006F56A1" w:rsidRDefault="006F56A1" w:rsidP="00EB3EE7">
            <w:pPr>
              <w:spacing w:line="240" w:lineRule="auto"/>
              <w:jc w:val="center"/>
              <w:rPr>
                <w:rFonts w:eastAsia="等线" w:cstheme="minorHAnsi"/>
                <w:color w:val="000000"/>
                <w:kern w:val="0"/>
                <w:sz w:val="22"/>
                <w:highlight w:val="yellow"/>
              </w:rPr>
            </w:pPr>
            <w:r>
              <w:rPr>
                <w:rFonts w:eastAsia="等线" w:cstheme="minorHAnsi"/>
                <w:color w:val="000000"/>
                <w:kern w:val="0"/>
                <w:sz w:val="22"/>
              </w:rPr>
              <w:t>Sex</w:t>
            </w:r>
          </w:p>
        </w:tc>
        <w:tc>
          <w:tcPr>
            <w:tcW w:w="1655" w:type="dxa"/>
            <w:shd w:val="clear" w:color="auto" w:fill="auto"/>
            <w:noWrap/>
            <w:vAlign w:val="bottom"/>
          </w:tcPr>
          <w:p w14:paraId="091A9FBD"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Male</w:t>
            </w:r>
          </w:p>
        </w:tc>
        <w:tc>
          <w:tcPr>
            <w:tcW w:w="1701" w:type="dxa"/>
            <w:shd w:val="clear" w:color="auto" w:fill="auto"/>
            <w:noWrap/>
            <w:vAlign w:val="bottom"/>
          </w:tcPr>
          <w:p w14:paraId="5D6ECE87" w14:textId="77777777" w:rsidR="006F56A1" w:rsidRDefault="006F56A1"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85.51 (n=59)</w:t>
            </w:r>
          </w:p>
        </w:tc>
        <w:tc>
          <w:tcPr>
            <w:tcW w:w="1559" w:type="dxa"/>
            <w:vMerge w:val="restart"/>
          </w:tcPr>
          <w:p w14:paraId="7EF60C12" w14:textId="77777777" w:rsidR="006F56A1" w:rsidRDefault="006F56A1"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0.99</w:t>
            </w:r>
          </w:p>
        </w:tc>
      </w:tr>
      <w:tr w:rsidR="006F56A1" w14:paraId="03A1F41D" w14:textId="77777777" w:rsidTr="00EB3EE7">
        <w:trPr>
          <w:trHeight w:val="251"/>
        </w:trPr>
        <w:tc>
          <w:tcPr>
            <w:tcW w:w="755" w:type="dxa"/>
          </w:tcPr>
          <w:p w14:paraId="0FCA0FF6" w14:textId="77777777" w:rsidR="006F56A1" w:rsidRDefault="006F56A1" w:rsidP="00EB3EE7">
            <w:pPr>
              <w:spacing w:line="240" w:lineRule="auto"/>
              <w:jc w:val="center"/>
              <w:rPr>
                <w:rFonts w:eastAsia="等线" w:cstheme="minorHAnsi"/>
                <w:color w:val="000000"/>
                <w:kern w:val="0"/>
                <w:sz w:val="22"/>
              </w:rPr>
            </w:pPr>
          </w:p>
        </w:tc>
        <w:tc>
          <w:tcPr>
            <w:tcW w:w="1655" w:type="dxa"/>
            <w:shd w:val="clear" w:color="auto" w:fill="auto"/>
            <w:noWrap/>
            <w:vAlign w:val="bottom"/>
          </w:tcPr>
          <w:p w14:paraId="55D30BB6" w14:textId="77777777" w:rsidR="006F56A1" w:rsidRDefault="006F56A1" w:rsidP="00EB3EE7">
            <w:pPr>
              <w:spacing w:line="240" w:lineRule="auto"/>
              <w:jc w:val="center"/>
              <w:rPr>
                <w:rFonts w:eastAsia="等线" w:cstheme="minorHAnsi"/>
                <w:color w:val="000000"/>
                <w:kern w:val="0"/>
                <w:sz w:val="22"/>
              </w:rPr>
            </w:pPr>
            <w:r>
              <w:rPr>
                <w:rFonts w:eastAsia="等线" w:cstheme="minorHAnsi"/>
                <w:color w:val="000000"/>
                <w:kern w:val="0"/>
                <w:sz w:val="22"/>
              </w:rPr>
              <w:t>Female</w:t>
            </w:r>
          </w:p>
        </w:tc>
        <w:tc>
          <w:tcPr>
            <w:tcW w:w="1701" w:type="dxa"/>
            <w:shd w:val="clear" w:color="auto" w:fill="auto"/>
            <w:noWrap/>
            <w:vAlign w:val="bottom"/>
          </w:tcPr>
          <w:p w14:paraId="1C751990" w14:textId="77777777" w:rsidR="006F56A1" w:rsidRDefault="006F56A1" w:rsidP="00EB3EE7">
            <w:pPr>
              <w:wordWrap w:val="0"/>
              <w:spacing w:line="240" w:lineRule="auto"/>
              <w:jc w:val="center"/>
              <w:rPr>
                <w:rFonts w:eastAsia="等线" w:cstheme="minorHAnsi"/>
                <w:color w:val="000000"/>
                <w:kern w:val="0"/>
                <w:sz w:val="22"/>
              </w:rPr>
            </w:pPr>
            <w:r>
              <w:rPr>
                <w:rFonts w:eastAsia="等线" w:cstheme="minorHAnsi"/>
                <w:color w:val="000000"/>
                <w:kern w:val="0"/>
                <w:sz w:val="22"/>
              </w:rPr>
              <w:t>86.27 (n=44)</w:t>
            </w:r>
          </w:p>
        </w:tc>
        <w:tc>
          <w:tcPr>
            <w:tcW w:w="1559" w:type="dxa"/>
            <w:vMerge/>
          </w:tcPr>
          <w:p w14:paraId="536277FD" w14:textId="77777777" w:rsidR="006F56A1" w:rsidRDefault="006F56A1" w:rsidP="00EB3EE7">
            <w:pPr>
              <w:wordWrap w:val="0"/>
              <w:spacing w:line="240" w:lineRule="auto"/>
              <w:jc w:val="center"/>
              <w:rPr>
                <w:rFonts w:eastAsia="等线" w:cstheme="minorHAnsi"/>
                <w:color w:val="000000"/>
                <w:kern w:val="0"/>
                <w:sz w:val="22"/>
              </w:rPr>
            </w:pPr>
          </w:p>
        </w:tc>
      </w:tr>
    </w:tbl>
    <w:p w14:paraId="70F683CA" w14:textId="58A8E368" w:rsidR="00A25B3C" w:rsidRDefault="00A25B3C"/>
    <w:p w14:paraId="367569C3" w14:textId="68D53658" w:rsidR="007F520B" w:rsidRPr="007B48CE" w:rsidRDefault="0003696B" w:rsidP="007F520B">
      <w:r>
        <w:rPr>
          <w:b/>
          <w:bCs/>
        </w:rPr>
        <w:t>S</w:t>
      </w:r>
      <w:r>
        <w:rPr>
          <w:rFonts w:hint="eastAsia"/>
          <w:b/>
          <w:bCs/>
        </w:rPr>
        <w:t>upplementary</w:t>
      </w:r>
      <w:r>
        <w:rPr>
          <w:b/>
          <w:bCs/>
        </w:rPr>
        <w:t xml:space="preserve"> </w:t>
      </w:r>
      <w:r>
        <w:rPr>
          <w:rFonts w:hint="eastAsia"/>
          <w:b/>
          <w:bCs/>
        </w:rPr>
        <w:t>table</w:t>
      </w:r>
      <w:r w:rsidR="007F520B" w:rsidRPr="00307783">
        <w:rPr>
          <w:b/>
          <w:bCs/>
        </w:rPr>
        <w:t xml:space="preserve"> </w:t>
      </w:r>
      <w:r>
        <w:rPr>
          <w:b/>
          <w:bCs/>
        </w:rPr>
        <w:t>1</w:t>
      </w:r>
      <w:r w:rsidR="00CE1487">
        <w:rPr>
          <w:b/>
          <w:bCs/>
        </w:rPr>
        <w:t>3</w:t>
      </w:r>
      <w:r w:rsidR="007F520B" w:rsidRPr="00307783">
        <w:rPr>
          <w:b/>
          <w:bCs/>
        </w:rPr>
        <w:t>.</w:t>
      </w:r>
      <w:r w:rsidR="00E24D90">
        <w:rPr>
          <w:b/>
          <w:bCs/>
        </w:rPr>
        <w:t xml:space="preserve"> </w:t>
      </w:r>
      <w:r w:rsidR="007B48CE" w:rsidRPr="007B48CE">
        <w:t xml:space="preserve">The positive detection rates and specificities of </w:t>
      </w:r>
      <w:proofErr w:type="spellStart"/>
      <w:r w:rsidR="007B48CE" w:rsidRPr="007B48CE">
        <w:t>MethyDT</w:t>
      </w:r>
      <w:proofErr w:type="spellEnd"/>
      <w:r w:rsidR="007B48CE" w:rsidRPr="007B48CE">
        <w:t xml:space="preserve"> test for non-CRC samples.</w:t>
      </w:r>
    </w:p>
    <w:tbl>
      <w:tblPr>
        <w:tblW w:w="8931" w:type="dxa"/>
        <w:tblBorders>
          <w:top w:val="single" w:sz="8" w:space="0" w:color="auto"/>
          <w:bottom w:val="single" w:sz="8" w:space="0" w:color="auto"/>
        </w:tblBorders>
        <w:tblLook w:val="04A0" w:firstRow="1" w:lastRow="0" w:firstColumn="1" w:lastColumn="0" w:noHBand="0" w:noVBand="1"/>
      </w:tblPr>
      <w:tblGrid>
        <w:gridCol w:w="2268"/>
        <w:gridCol w:w="2127"/>
        <w:gridCol w:w="2835"/>
        <w:gridCol w:w="1701"/>
      </w:tblGrid>
      <w:tr w:rsidR="0003696B" w:rsidRPr="00C41B0B" w14:paraId="46E33F36" w14:textId="77777777" w:rsidTr="00E06527">
        <w:trPr>
          <w:trHeight w:val="231"/>
        </w:trPr>
        <w:tc>
          <w:tcPr>
            <w:tcW w:w="2268" w:type="dxa"/>
            <w:tcBorders>
              <w:top w:val="single" w:sz="8" w:space="0" w:color="auto"/>
              <w:bottom w:val="single" w:sz="8" w:space="0" w:color="auto"/>
            </w:tcBorders>
            <w:shd w:val="clear" w:color="auto" w:fill="auto"/>
            <w:noWrap/>
            <w:vAlign w:val="bottom"/>
            <w:hideMark/>
          </w:tcPr>
          <w:p w14:paraId="516720AD" w14:textId="77777777" w:rsidR="0003696B" w:rsidRPr="00C41B0B" w:rsidRDefault="0003696B" w:rsidP="00BC26B9">
            <w:pPr>
              <w:spacing w:line="240" w:lineRule="auto"/>
              <w:jc w:val="center"/>
              <w:rPr>
                <w:rFonts w:eastAsia="等线" w:cstheme="minorHAnsi"/>
                <w:color w:val="000000"/>
                <w:kern w:val="0"/>
                <w:sz w:val="22"/>
              </w:rPr>
            </w:pPr>
            <w:r>
              <w:rPr>
                <w:rFonts w:eastAsia="等线" w:cstheme="minorHAnsi"/>
                <w:color w:val="000000"/>
                <w:kern w:val="0"/>
                <w:sz w:val="22"/>
              </w:rPr>
              <w:t>G</w:t>
            </w:r>
            <w:r>
              <w:rPr>
                <w:rFonts w:eastAsia="等线" w:cstheme="minorHAnsi" w:hint="eastAsia"/>
                <w:color w:val="000000"/>
                <w:kern w:val="0"/>
                <w:sz w:val="22"/>
              </w:rPr>
              <w:t>roup</w:t>
            </w:r>
          </w:p>
        </w:tc>
        <w:tc>
          <w:tcPr>
            <w:tcW w:w="2127" w:type="dxa"/>
            <w:tcBorders>
              <w:top w:val="single" w:sz="8" w:space="0" w:color="auto"/>
              <w:bottom w:val="single" w:sz="8" w:space="0" w:color="auto"/>
            </w:tcBorders>
          </w:tcPr>
          <w:p w14:paraId="630D7A91" w14:textId="78CED270" w:rsidR="0003696B" w:rsidRPr="00C41B0B" w:rsidRDefault="0003696B" w:rsidP="00BC26B9">
            <w:pPr>
              <w:spacing w:line="240" w:lineRule="auto"/>
              <w:jc w:val="center"/>
              <w:rPr>
                <w:rFonts w:eastAsia="等线" w:cstheme="minorHAnsi"/>
                <w:color w:val="000000"/>
                <w:kern w:val="0"/>
                <w:sz w:val="22"/>
              </w:rPr>
            </w:pPr>
            <w:r>
              <w:rPr>
                <w:rFonts w:eastAsia="等线" w:cstheme="minorHAnsi"/>
                <w:color w:val="000000"/>
                <w:kern w:val="0"/>
                <w:sz w:val="22"/>
              </w:rPr>
              <w:t>P</w:t>
            </w:r>
            <w:r>
              <w:rPr>
                <w:rFonts w:eastAsia="等线" w:cstheme="minorHAnsi" w:hint="eastAsia"/>
                <w:color w:val="000000"/>
                <w:kern w:val="0"/>
                <w:sz w:val="22"/>
              </w:rPr>
              <w:t>articipant</w:t>
            </w:r>
            <w:r>
              <w:rPr>
                <w:rFonts w:eastAsia="等线" w:cstheme="minorHAnsi"/>
                <w:color w:val="000000"/>
                <w:kern w:val="0"/>
                <w:sz w:val="22"/>
              </w:rPr>
              <w:t xml:space="preserve"> </w:t>
            </w:r>
            <w:r>
              <w:rPr>
                <w:rFonts w:eastAsia="等线" w:cstheme="minorHAnsi" w:hint="eastAsia"/>
                <w:color w:val="000000"/>
                <w:kern w:val="0"/>
                <w:sz w:val="22"/>
              </w:rPr>
              <w:t>(</w:t>
            </w:r>
            <w:r>
              <w:rPr>
                <w:rFonts w:eastAsia="等线" w:cstheme="minorHAnsi"/>
                <w:color w:val="000000"/>
                <w:kern w:val="0"/>
                <w:sz w:val="22"/>
              </w:rPr>
              <w:t xml:space="preserve">%, </w:t>
            </w:r>
            <w:r>
              <w:rPr>
                <w:rFonts w:eastAsia="等线" w:cstheme="minorHAnsi" w:hint="eastAsia"/>
                <w:color w:val="000000"/>
                <w:kern w:val="0"/>
                <w:sz w:val="22"/>
              </w:rPr>
              <w:t>n</w:t>
            </w:r>
            <w:r>
              <w:rPr>
                <w:rFonts w:eastAsia="等线" w:cstheme="minorHAnsi"/>
                <w:color w:val="000000"/>
                <w:kern w:val="0"/>
                <w:sz w:val="22"/>
              </w:rPr>
              <w:t>)</w:t>
            </w:r>
          </w:p>
        </w:tc>
        <w:tc>
          <w:tcPr>
            <w:tcW w:w="2835" w:type="dxa"/>
            <w:tcBorders>
              <w:top w:val="single" w:sz="8" w:space="0" w:color="auto"/>
              <w:bottom w:val="single" w:sz="8" w:space="0" w:color="auto"/>
            </w:tcBorders>
            <w:shd w:val="clear" w:color="auto" w:fill="auto"/>
            <w:noWrap/>
            <w:vAlign w:val="bottom"/>
            <w:hideMark/>
          </w:tcPr>
          <w:p w14:paraId="7C5D6795" w14:textId="32D651D1"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Positive detection rate (%, n)</w:t>
            </w:r>
          </w:p>
        </w:tc>
        <w:tc>
          <w:tcPr>
            <w:tcW w:w="1701" w:type="dxa"/>
            <w:tcBorders>
              <w:top w:val="single" w:sz="8" w:space="0" w:color="auto"/>
              <w:bottom w:val="single" w:sz="8" w:space="0" w:color="auto"/>
            </w:tcBorders>
          </w:tcPr>
          <w:p w14:paraId="289713E7" w14:textId="306E6C57" w:rsidR="0003696B" w:rsidRPr="00C41B0B" w:rsidRDefault="00E06527" w:rsidP="00BC26B9">
            <w:pPr>
              <w:spacing w:line="240" w:lineRule="auto"/>
              <w:jc w:val="center"/>
              <w:rPr>
                <w:rFonts w:eastAsia="等线" w:cstheme="minorHAnsi"/>
                <w:color w:val="000000"/>
                <w:kern w:val="0"/>
                <w:sz w:val="22"/>
              </w:rPr>
            </w:pPr>
            <w:r>
              <w:rPr>
                <w:rFonts w:eastAsia="等线" w:cstheme="minorHAnsi"/>
                <w:color w:val="000000"/>
                <w:kern w:val="0"/>
                <w:sz w:val="22"/>
              </w:rPr>
              <w:t>S</w:t>
            </w:r>
            <w:r w:rsidR="0003696B">
              <w:rPr>
                <w:rFonts w:eastAsia="等线" w:cstheme="minorHAnsi" w:hint="eastAsia"/>
                <w:color w:val="000000"/>
                <w:kern w:val="0"/>
                <w:sz w:val="22"/>
              </w:rPr>
              <w:t>pecificity</w:t>
            </w:r>
            <w:r w:rsidR="0003696B" w:rsidRPr="00C41B0B">
              <w:rPr>
                <w:rFonts w:eastAsia="等线" w:cstheme="minorHAnsi"/>
                <w:color w:val="000000"/>
                <w:kern w:val="0"/>
                <w:sz w:val="22"/>
              </w:rPr>
              <w:t xml:space="preserve"> (%</w:t>
            </w:r>
            <w:r w:rsidR="0069162A">
              <w:rPr>
                <w:rFonts w:eastAsia="等线" w:cstheme="minorHAnsi"/>
                <w:color w:val="000000"/>
                <w:kern w:val="0"/>
                <w:sz w:val="22"/>
              </w:rPr>
              <w:t>, n</w:t>
            </w:r>
            <w:r w:rsidR="0003696B" w:rsidRPr="00C41B0B">
              <w:rPr>
                <w:rFonts w:eastAsia="等线" w:cstheme="minorHAnsi"/>
                <w:color w:val="000000"/>
                <w:kern w:val="0"/>
                <w:sz w:val="22"/>
              </w:rPr>
              <w:t>)</w:t>
            </w:r>
          </w:p>
        </w:tc>
      </w:tr>
      <w:tr w:rsidR="0003696B" w:rsidRPr="00C41B0B" w14:paraId="7F202EC1" w14:textId="77777777" w:rsidTr="00E06527">
        <w:trPr>
          <w:trHeight w:val="231"/>
        </w:trPr>
        <w:tc>
          <w:tcPr>
            <w:tcW w:w="2268" w:type="dxa"/>
            <w:shd w:val="clear" w:color="auto" w:fill="auto"/>
            <w:noWrap/>
            <w:vAlign w:val="bottom"/>
            <w:hideMark/>
          </w:tcPr>
          <w:p w14:paraId="3E3F6D5F" w14:textId="77777777"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Adenoma</w:t>
            </w:r>
          </w:p>
        </w:tc>
        <w:tc>
          <w:tcPr>
            <w:tcW w:w="2127" w:type="dxa"/>
          </w:tcPr>
          <w:p w14:paraId="7FC3E1C0" w14:textId="27BC6F74" w:rsidR="0003696B" w:rsidRPr="00C41B0B" w:rsidRDefault="00D74743" w:rsidP="00BC26B9">
            <w:pPr>
              <w:spacing w:line="240" w:lineRule="auto"/>
              <w:jc w:val="center"/>
              <w:rPr>
                <w:rFonts w:eastAsia="等线" w:cstheme="minorHAnsi"/>
                <w:color w:val="000000"/>
                <w:kern w:val="0"/>
                <w:sz w:val="22"/>
              </w:rPr>
            </w:pPr>
            <w:r w:rsidRPr="00D74743">
              <w:rPr>
                <w:rFonts w:eastAsia="等线" w:cstheme="minorHAnsi"/>
                <w:color w:val="000000"/>
                <w:kern w:val="0"/>
                <w:sz w:val="22"/>
              </w:rPr>
              <w:t>7.83 (40)</w:t>
            </w:r>
          </w:p>
        </w:tc>
        <w:tc>
          <w:tcPr>
            <w:tcW w:w="2835" w:type="dxa"/>
            <w:shd w:val="clear" w:color="auto" w:fill="auto"/>
            <w:noWrap/>
            <w:vAlign w:val="bottom"/>
            <w:hideMark/>
          </w:tcPr>
          <w:p w14:paraId="2253A5D6" w14:textId="2AF956D5" w:rsidR="0003696B" w:rsidRPr="00C41B0B" w:rsidRDefault="009720CB" w:rsidP="00BC26B9">
            <w:pPr>
              <w:spacing w:line="240" w:lineRule="auto"/>
              <w:jc w:val="center"/>
              <w:rPr>
                <w:rFonts w:eastAsia="等线" w:cstheme="minorHAnsi"/>
                <w:color w:val="000000"/>
                <w:kern w:val="0"/>
                <w:sz w:val="22"/>
              </w:rPr>
            </w:pPr>
            <w:bookmarkStart w:id="5" w:name="_Hlk103785679"/>
            <w:r>
              <w:rPr>
                <w:rFonts w:eastAsia="等线" w:cstheme="minorHAnsi"/>
                <w:color w:val="000000"/>
                <w:kern w:val="0"/>
                <w:sz w:val="22"/>
              </w:rPr>
              <w:t xml:space="preserve">30.00 </w:t>
            </w:r>
            <w:bookmarkEnd w:id="5"/>
            <w:r w:rsidR="008E60DA" w:rsidRPr="008E60DA">
              <w:rPr>
                <w:rFonts w:eastAsia="等线" w:cstheme="minorHAnsi"/>
                <w:color w:val="000000"/>
                <w:kern w:val="0"/>
                <w:sz w:val="22"/>
              </w:rPr>
              <w:t>(12)</w:t>
            </w:r>
          </w:p>
        </w:tc>
        <w:tc>
          <w:tcPr>
            <w:tcW w:w="1701" w:type="dxa"/>
          </w:tcPr>
          <w:p w14:paraId="7336246C" w14:textId="15C5CCDC" w:rsidR="0003696B" w:rsidRPr="00C41B0B" w:rsidRDefault="00E06527" w:rsidP="00BC26B9">
            <w:pPr>
              <w:spacing w:line="240" w:lineRule="auto"/>
              <w:jc w:val="center"/>
              <w:rPr>
                <w:rFonts w:eastAsia="等线" w:cstheme="minorHAnsi"/>
                <w:color w:val="000000"/>
                <w:kern w:val="0"/>
                <w:sz w:val="22"/>
              </w:rPr>
            </w:pPr>
            <w:r w:rsidRPr="00E06527">
              <w:rPr>
                <w:rFonts w:eastAsia="等线" w:cstheme="minorHAnsi"/>
                <w:color w:val="000000"/>
                <w:kern w:val="0"/>
                <w:sz w:val="22"/>
              </w:rPr>
              <w:t>70</w:t>
            </w:r>
            <w:r>
              <w:rPr>
                <w:rFonts w:eastAsia="等线" w:cstheme="minorHAnsi"/>
                <w:color w:val="000000"/>
                <w:kern w:val="0"/>
                <w:sz w:val="22"/>
              </w:rPr>
              <w:t>.00</w:t>
            </w:r>
            <w:r w:rsidRPr="00E06527">
              <w:rPr>
                <w:rFonts w:eastAsia="等线" w:cstheme="minorHAnsi"/>
                <w:color w:val="000000"/>
                <w:kern w:val="0"/>
                <w:sz w:val="22"/>
              </w:rPr>
              <w:t xml:space="preserve"> (28</w:t>
            </w:r>
            <w:r>
              <w:rPr>
                <w:rFonts w:eastAsia="等线" w:cstheme="minorHAnsi"/>
                <w:color w:val="000000"/>
                <w:kern w:val="0"/>
                <w:sz w:val="22"/>
              </w:rPr>
              <w:t>)</w:t>
            </w:r>
          </w:p>
        </w:tc>
      </w:tr>
      <w:tr w:rsidR="0003696B" w:rsidRPr="00C41B0B" w14:paraId="018DA917" w14:textId="77777777" w:rsidTr="00E06527">
        <w:trPr>
          <w:trHeight w:val="231"/>
        </w:trPr>
        <w:tc>
          <w:tcPr>
            <w:tcW w:w="2268" w:type="dxa"/>
            <w:shd w:val="clear" w:color="auto" w:fill="auto"/>
            <w:noWrap/>
            <w:vAlign w:val="bottom"/>
            <w:hideMark/>
          </w:tcPr>
          <w:p w14:paraId="10AE9522" w14:textId="77777777"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Polyps</w:t>
            </w:r>
          </w:p>
        </w:tc>
        <w:tc>
          <w:tcPr>
            <w:tcW w:w="2127" w:type="dxa"/>
          </w:tcPr>
          <w:p w14:paraId="76D2BB6C" w14:textId="439B1323" w:rsidR="0003696B" w:rsidRPr="00C41B0B" w:rsidRDefault="00D74743" w:rsidP="00BC26B9">
            <w:pPr>
              <w:spacing w:line="240" w:lineRule="auto"/>
              <w:jc w:val="center"/>
              <w:rPr>
                <w:rFonts w:eastAsia="等线" w:cstheme="minorHAnsi"/>
                <w:color w:val="000000"/>
                <w:kern w:val="0"/>
                <w:sz w:val="22"/>
              </w:rPr>
            </w:pPr>
            <w:r w:rsidRPr="00D74743">
              <w:rPr>
                <w:rFonts w:eastAsia="等线" w:cstheme="minorHAnsi"/>
                <w:color w:val="000000"/>
                <w:kern w:val="0"/>
                <w:sz w:val="22"/>
              </w:rPr>
              <w:t>3.91 (20)</w:t>
            </w:r>
          </w:p>
        </w:tc>
        <w:tc>
          <w:tcPr>
            <w:tcW w:w="2835" w:type="dxa"/>
            <w:shd w:val="clear" w:color="auto" w:fill="auto"/>
            <w:noWrap/>
            <w:vAlign w:val="bottom"/>
          </w:tcPr>
          <w:p w14:paraId="149BE5F0" w14:textId="63D80828" w:rsidR="0003696B" w:rsidRPr="00C41B0B" w:rsidRDefault="0024249D" w:rsidP="00BC26B9">
            <w:pPr>
              <w:spacing w:line="240" w:lineRule="auto"/>
              <w:jc w:val="center"/>
              <w:rPr>
                <w:rFonts w:eastAsia="等线" w:cstheme="minorHAnsi"/>
                <w:color w:val="000000"/>
                <w:kern w:val="0"/>
                <w:sz w:val="22"/>
              </w:rPr>
            </w:pPr>
            <w:r>
              <w:rPr>
                <w:rFonts w:eastAsia="等线" w:cstheme="minorHAnsi"/>
                <w:color w:val="000000"/>
                <w:kern w:val="0"/>
                <w:sz w:val="22"/>
              </w:rPr>
              <w:t>10.00</w:t>
            </w:r>
            <w:r w:rsidR="008E60DA" w:rsidRPr="008E60DA">
              <w:rPr>
                <w:rFonts w:eastAsia="等线" w:cstheme="minorHAnsi"/>
                <w:color w:val="000000"/>
                <w:kern w:val="0"/>
                <w:sz w:val="22"/>
              </w:rPr>
              <w:t xml:space="preserve"> (2)</w:t>
            </w:r>
          </w:p>
        </w:tc>
        <w:tc>
          <w:tcPr>
            <w:tcW w:w="1701" w:type="dxa"/>
          </w:tcPr>
          <w:p w14:paraId="56F7F563" w14:textId="2911D48B" w:rsidR="0003696B" w:rsidRPr="00C41B0B" w:rsidRDefault="00E06527" w:rsidP="00BC26B9">
            <w:pPr>
              <w:spacing w:line="240" w:lineRule="auto"/>
              <w:jc w:val="center"/>
              <w:rPr>
                <w:rFonts w:eastAsia="等线" w:cstheme="minorHAnsi"/>
                <w:color w:val="000000"/>
                <w:kern w:val="0"/>
                <w:sz w:val="22"/>
              </w:rPr>
            </w:pPr>
            <w:r w:rsidRPr="00E06527">
              <w:rPr>
                <w:rFonts w:eastAsia="等线" w:cstheme="minorHAnsi"/>
                <w:color w:val="000000"/>
                <w:kern w:val="0"/>
                <w:sz w:val="22"/>
              </w:rPr>
              <w:t>90</w:t>
            </w:r>
            <w:r>
              <w:rPr>
                <w:rFonts w:eastAsia="等线" w:cstheme="minorHAnsi"/>
                <w:color w:val="000000"/>
                <w:kern w:val="0"/>
                <w:sz w:val="22"/>
              </w:rPr>
              <w:t>.00</w:t>
            </w:r>
            <w:r w:rsidRPr="00E06527">
              <w:rPr>
                <w:rFonts w:eastAsia="等线" w:cstheme="minorHAnsi"/>
                <w:color w:val="000000"/>
                <w:kern w:val="0"/>
                <w:sz w:val="22"/>
              </w:rPr>
              <w:t xml:space="preserve"> (18</w:t>
            </w:r>
            <w:r>
              <w:rPr>
                <w:rFonts w:eastAsia="等线" w:cstheme="minorHAnsi"/>
                <w:color w:val="000000"/>
                <w:kern w:val="0"/>
                <w:sz w:val="22"/>
              </w:rPr>
              <w:t>)</w:t>
            </w:r>
          </w:p>
        </w:tc>
      </w:tr>
      <w:tr w:rsidR="0003696B" w:rsidRPr="00C41B0B" w14:paraId="5378EE81" w14:textId="77777777" w:rsidTr="00E06527">
        <w:trPr>
          <w:trHeight w:val="231"/>
        </w:trPr>
        <w:tc>
          <w:tcPr>
            <w:tcW w:w="2268" w:type="dxa"/>
            <w:shd w:val="clear" w:color="auto" w:fill="auto"/>
            <w:noWrap/>
            <w:vAlign w:val="bottom"/>
            <w:hideMark/>
          </w:tcPr>
          <w:p w14:paraId="329C8DD4" w14:textId="77777777"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Benign bowel disease</w:t>
            </w:r>
          </w:p>
        </w:tc>
        <w:tc>
          <w:tcPr>
            <w:tcW w:w="2127" w:type="dxa"/>
          </w:tcPr>
          <w:p w14:paraId="2DEDA3BE" w14:textId="58A9DFA5" w:rsidR="0003696B" w:rsidRPr="00C41B0B" w:rsidRDefault="00D74743" w:rsidP="00BC26B9">
            <w:pPr>
              <w:spacing w:line="240" w:lineRule="auto"/>
              <w:jc w:val="center"/>
              <w:rPr>
                <w:rFonts w:eastAsia="等线" w:cstheme="minorHAnsi"/>
                <w:color w:val="000000"/>
                <w:kern w:val="0"/>
                <w:sz w:val="22"/>
              </w:rPr>
            </w:pPr>
            <w:r w:rsidRPr="00D74743">
              <w:rPr>
                <w:rFonts w:eastAsia="等线" w:cstheme="minorHAnsi"/>
                <w:color w:val="000000"/>
                <w:kern w:val="0"/>
                <w:sz w:val="22"/>
              </w:rPr>
              <w:t>10.57 (54)</w:t>
            </w:r>
          </w:p>
        </w:tc>
        <w:tc>
          <w:tcPr>
            <w:tcW w:w="2835" w:type="dxa"/>
            <w:shd w:val="clear" w:color="auto" w:fill="auto"/>
            <w:noWrap/>
            <w:vAlign w:val="bottom"/>
          </w:tcPr>
          <w:p w14:paraId="3AF9D9E1" w14:textId="71E4A70A" w:rsidR="0003696B" w:rsidRPr="00C41B0B" w:rsidRDefault="00032F2D" w:rsidP="00BC26B9">
            <w:pPr>
              <w:spacing w:line="240" w:lineRule="auto"/>
              <w:jc w:val="center"/>
              <w:rPr>
                <w:rFonts w:eastAsia="等线" w:cstheme="minorHAnsi"/>
                <w:color w:val="000000"/>
                <w:kern w:val="0"/>
                <w:sz w:val="22"/>
              </w:rPr>
            </w:pPr>
            <w:r>
              <w:rPr>
                <w:rFonts w:eastAsia="等线" w:cstheme="minorHAnsi"/>
                <w:color w:val="000000"/>
                <w:kern w:val="0"/>
                <w:sz w:val="22"/>
              </w:rPr>
              <w:t xml:space="preserve">14.81 </w:t>
            </w:r>
            <w:r w:rsidR="008E60DA" w:rsidRPr="008E60DA">
              <w:rPr>
                <w:rFonts w:eastAsia="等线" w:cstheme="minorHAnsi"/>
                <w:color w:val="000000"/>
                <w:kern w:val="0"/>
                <w:sz w:val="22"/>
              </w:rPr>
              <w:t>(8)</w:t>
            </w:r>
          </w:p>
        </w:tc>
        <w:tc>
          <w:tcPr>
            <w:tcW w:w="1701" w:type="dxa"/>
          </w:tcPr>
          <w:p w14:paraId="0EE71E0F" w14:textId="4B28632B" w:rsidR="0003696B" w:rsidRPr="00C41B0B" w:rsidRDefault="00E06527" w:rsidP="00BC26B9">
            <w:pPr>
              <w:spacing w:line="240" w:lineRule="auto"/>
              <w:jc w:val="center"/>
              <w:rPr>
                <w:rFonts w:eastAsia="等线" w:cstheme="minorHAnsi"/>
                <w:color w:val="000000"/>
                <w:kern w:val="0"/>
                <w:sz w:val="22"/>
              </w:rPr>
            </w:pPr>
            <w:r w:rsidRPr="00E06527">
              <w:rPr>
                <w:rFonts w:eastAsia="等线" w:cstheme="minorHAnsi"/>
                <w:color w:val="000000"/>
                <w:kern w:val="0"/>
                <w:sz w:val="22"/>
              </w:rPr>
              <w:t>85.19 (46</w:t>
            </w:r>
            <w:r>
              <w:rPr>
                <w:rFonts w:eastAsia="等线" w:cstheme="minorHAnsi"/>
                <w:color w:val="000000"/>
                <w:kern w:val="0"/>
                <w:sz w:val="22"/>
              </w:rPr>
              <w:t>)</w:t>
            </w:r>
          </w:p>
        </w:tc>
      </w:tr>
      <w:tr w:rsidR="0003696B" w:rsidRPr="00C41B0B" w14:paraId="74AC198B" w14:textId="77777777" w:rsidTr="00E06527">
        <w:trPr>
          <w:trHeight w:val="231"/>
        </w:trPr>
        <w:tc>
          <w:tcPr>
            <w:tcW w:w="2268" w:type="dxa"/>
            <w:shd w:val="clear" w:color="auto" w:fill="auto"/>
            <w:noWrap/>
            <w:vAlign w:val="bottom"/>
            <w:hideMark/>
          </w:tcPr>
          <w:p w14:paraId="6162A886" w14:textId="77777777"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Other disease</w:t>
            </w:r>
          </w:p>
        </w:tc>
        <w:tc>
          <w:tcPr>
            <w:tcW w:w="2127" w:type="dxa"/>
          </w:tcPr>
          <w:p w14:paraId="397F5280" w14:textId="4B0C79A1" w:rsidR="0003696B" w:rsidRPr="00C41B0B" w:rsidRDefault="00D74743" w:rsidP="00BC26B9">
            <w:pPr>
              <w:spacing w:line="240" w:lineRule="auto"/>
              <w:jc w:val="center"/>
              <w:rPr>
                <w:rFonts w:eastAsia="等线" w:cstheme="minorHAnsi"/>
                <w:color w:val="000000"/>
                <w:kern w:val="0"/>
                <w:sz w:val="22"/>
              </w:rPr>
            </w:pPr>
            <w:r w:rsidRPr="00D74743">
              <w:rPr>
                <w:rFonts w:eastAsia="等线" w:cstheme="minorHAnsi"/>
                <w:color w:val="000000"/>
                <w:kern w:val="0"/>
                <w:sz w:val="22"/>
              </w:rPr>
              <w:t>29.75 (152)</w:t>
            </w:r>
          </w:p>
        </w:tc>
        <w:tc>
          <w:tcPr>
            <w:tcW w:w="2835" w:type="dxa"/>
            <w:shd w:val="clear" w:color="auto" w:fill="auto"/>
            <w:noWrap/>
            <w:vAlign w:val="bottom"/>
          </w:tcPr>
          <w:p w14:paraId="20E7F878" w14:textId="06B8F6A3" w:rsidR="0003696B" w:rsidRPr="00C41B0B" w:rsidRDefault="00032F2D" w:rsidP="00BC26B9">
            <w:pPr>
              <w:spacing w:line="240" w:lineRule="auto"/>
              <w:jc w:val="center"/>
              <w:rPr>
                <w:rFonts w:eastAsia="等线" w:cstheme="minorHAnsi"/>
                <w:color w:val="000000"/>
                <w:kern w:val="0"/>
                <w:sz w:val="22"/>
              </w:rPr>
            </w:pPr>
            <w:r>
              <w:rPr>
                <w:rFonts w:eastAsia="等线" w:cstheme="minorHAnsi"/>
                <w:color w:val="000000"/>
                <w:kern w:val="0"/>
                <w:sz w:val="22"/>
              </w:rPr>
              <w:t>7.24</w:t>
            </w:r>
            <w:r w:rsidR="008E60DA" w:rsidRPr="008E60DA">
              <w:rPr>
                <w:rFonts w:eastAsia="等线" w:cstheme="minorHAnsi"/>
                <w:color w:val="000000"/>
                <w:kern w:val="0"/>
                <w:sz w:val="22"/>
              </w:rPr>
              <w:t xml:space="preserve"> (11)</w:t>
            </w:r>
          </w:p>
        </w:tc>
        <w:tc>
          <w:tcPr>
            <w:tcW w:w="1701" w:type="dxa"/>
          </w:tcPr>
          <w:p w14:paraId="26570D75" w14:textId="21D9BF3A" w:rsidR="0003696B" w:rsidRPr="00C41B0B" w:rsidRDefault="00E06527" w:rsidP="00BC26B9">
            <w:pPr>
              <w:spacing w:line="240" w:lineRule="auto"/>
              <w:jc w:val="center"/>
              <w:rPr>
                <w:rFonts w:eastAsia="等线" w:cstheme="minorHAnsi"/>
                <w:color w:val="000000"/>
                <w:kern w:val="0"/>
                <w:sz w:val="22"/>
              </w:rPr>
            </w:pPr>
            <w:r w:rsidRPr="00E06527">
              <w:rPr>
                <w:rFonts w:eastAsia="等线" w:cstheme="minorHAnsi"/>
                <w:color w:val="000000"/>
                <w:kern w:val="0"/>
                <w:sz w:val="22"/>
              </w:rPr>
              <w:t>92.76 (141</w:t>
            </w:r>
            <w:r>
              <w:rPr>
                <w:rFonts w:eastAsia="等线" w:cstheme="minorHAnsi"/>
                <w:color w:val="000000"/>
                <w:kern w:val="0"/>
                <w:sz w:val="22"/>
              </w:rPr>
              <w:t>)</w:t>
            </w:r>
          </w:p>
        </w:tc>
      </w:tr>
      <w:tr w:rsidR="0003696B" w:rsidRPr="00C41B0B" w14:paraId="6F984032" w14:textId="77777777" w:rsidTr="00E06527">
        <w:trPr>
          <w:trHeight w:val="231"/>
        </w:trPr>
        <w:tc>
          <w:tcPr>
            <w:tcW w:w="2268" w:type="dxa"/>
            <w:shd w:val="clear" w:color="auto" w:fill="auto"/>
            <w:noWrap/>
            <w:vAlign w:val="bottom"/>
            <w:hideMark/>
          </w:tcPr>
          <w:p w14:paraId="095CD3C0" w14:textId="77777777"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Other cancers</w:t>
            </w:r>
          </w:p>
        </w:tc>
        <w:tc>
          <w:tcPr>
            <w:tcW w:w="2127" w:type="dxa"/>
          </w:tcPr>
          <w:p w14:paraId="092088C6" w14:textId="5E366741" w:rsidR="0003696B" w:rsidRPr="00C41B0B" w:rsidRDefault="00D74743" w:rsidP="00BC26B9">
            <w:pPr>
              <w:spacing w:line="240" w:lineRule="auto"/>
              <w:jc w:val="center"/>
              <w:rPr>
                <w:rFonts w:eastAsia="等线" w:cstheme="minorHAnsi"/>
                <w:color w:val="000000"/>
                <w:kern w:val="0"/>
                <w:sz w:val="22"/>
              </w:rPr>
            </w:pPr>
            <w:r w:rsidRPr="00D74743">
              <w:rPr>
                <w:rFonts w:eastAsia="等线" w:cstheme="minorHAnsi"/>
                <w:color w:val="000000"/>
                <w:kern w:val="0"/>
                <w:sz w:val="22"/>
              </w:rPr>
              <w:t>1.57 (8)</w:t>
            </w:r>
          </w:p>
        </w:tc>
        <w:tc>
          <w:tcPr>
            <w:tcW w:w="2835" w:type="dxa"/>
            <w:shd w:val="clear" w:color="auto" w:fill="auto"/>
            <w:noWrap/>
            <w:vAlign w:val="bottom"/>
          </w:tcPr>
          <w:p w14:paraId="49340FBE" w14:textId="26D3EE09" w:rsidR="0003696B" w:rsidRPr="00C41B0B" w:rsidRDefault="008E60DA" w:rsidP="00BC26B9">
            <w:pPr>
              <w:spacing w:line="240" w:lineRule="auto"/>
              <w:jc w:val="center"/>
              <w:rPr>
                <w:rFonts w:eastAsia="等线" w:cstheme="minorHAnsi"/>
                <w:color w:val="000000"/>
                <w:kern w:val="0"/>
                <w:sz w:val="22"/>
              </w:rPr>
            </w:pPr>
            <w:r w:rsidRPr="008E60DA">
              <w:rPr>
                <w:rFonts w:eastAsia="等线" w:cstheme="minorHAnsi"/>
                <w:color w:val="000000"/>
                <w:kern w:val="0"/>
                <w:sz w:val="22"/>
              </w:rPr>
              <w:t>0 (0)</w:t>
            </w:r>
          </w:p>
        </w:tc>
        <w:tc>
          <w:tcPr>
            <w:tcW w:w="1701" w:type="dxa"/>
          </w:tcPr>
          <w:p w14:paraId="344FAC78" w14:textId="16C266AC" w:rsidR="0003696B" w:rsidRPr="00C41B0B" w:rsidRDefault="00E06527" w:rsidP="00BC26B9">
            <w:pPr>
              <w:spacing w:line="240" w:lineRule="auto"/>
              <w:jc w:val="center"/>
              <w:rPr>
                <w:rFonts w:eastAsia="等线" w:cstheme="minorHAnsi"/>
                <w:color w:val="000000"/>
                <w:kern w:val="0"/>
                <w:sz w:val="22"/>
              </w:rPr>
            </w:pPr>
            <w:r w:rsidRPr="00E06527">
              <w:rPr>
                <w:rFonts w:eastAsia="等线" w:cstheme="minorHAnsi"/>
                <w:color w:val="000000"/>
                <w:kern w:val="0"/>
                <w:sz w:val="22"/>
              </w:rPr>
              <w:t>100 (8</w:t>
            </w:r>
            <w:r>
              <w:rPr>
                <w:rFonts w:eastAsia="等线" w:cstheme="minorHAnsi"/>
                <w:color w:val="000000"/>
                <w:kern w:val="0"/>
                <w:sz w:val="22"/>
              </w:rPr>
              <w:t>)</w:t>
            </w:r>
          </w:p>
        </w:tc>
      </w:tr>
      <w:tr w:rsidR="0003696B" w:rsidRPr="00C41B0B" w14:paraId="05BEC04A" w14:textId="77777777" w:rsidTr="00E06527">
        <w:trPr>
          <w:trHeight w:val="231"/>
        </w:trPr>
        <w:tc>
          <w:tcPr>
            <w:tcW w:w="2268" w:type="dxa"/>
            <w:shd w:val="clear" w:color="auto" w:fill="auto"/>
            <w:noWrap/>
            <w:vAlign w:val="bottom"/>
            <w:hideMark/>
          </w:tcPr>
          <w:p w14:paraId="3EE3BEBE" w14:textId="77777777" w:rsidR="0003696B" w:rsidRPr="00C41B0B" w:rsidRDefault="0003696B" w:rsidP="00BC26B9">
            <w:pPr>
              <w:spacing w:line="240" w:lineRule="auto"/>
              <w:jc w:val="center"/>
              <w:rPr>
                <w:rFonts w:eastAsia="等线" w:cstheme="minorHAnsi"/>
                <w:color w:val="000000"/>
                <w:kern w:val="0"/>
                <w:sz w:val="22"/>
              </w:rPr>
            </w:pPr>
            <w:r w:rsidRPr="00C41B0B">
              <w:rPr>
                <w:rFonts w:eastAsia="等线" w:cstheme="minorHAnsi"/>
                <w:color w:val="000000"/>
                <w:kern w:val="0"/>
                <w:sz w:val="22"/>
              </w:rPr>
              <w:t>Healthy</w:t>
            </w:r>
          </w:p>
        </w:tc>
        <w:tc>
          <w:tcPr>
            <w:tcW w:w="2127" w:type="dxa"/>
          </w:tcPr>
          <w:p w14:paraId="69E9D9D3" w14:textId="04C1FC1D" w:rsidR="0003696B" w:rsidRPr="00C41B0B" w:rsidRDefault="00D74743" w:rsidP="00BC26B9">
            <w:pPr>
              <w:spacing w:line="240" w:lineRule="auto"/>
              <w:jc w:val="center"/>
              <w:rPr>
                <w:rFonts w:eastAsia="等线" w:cstheme="minorHAnsi"/>
                <w:color w:val="000000"/>
                <w:kern w:val="0"/>
                <w:sz w:val="22"/>
              </w:rPr>
            </w:pPr>
            <w:r w:rsidRPr="00D74743">
              <w:rPr>
                <w:rFonts w:eastAsia="等线" w:cstheme="minorHAnsi"/>
                <w:color w:val="000000"/>
                <w:kern w:val="0"/>
                <w:sz w:val="22"/>
              </w:rPr>
              <w:t>22.9 (117)</w:t>
            </w:r>
          </w:p>
        </w:tc>
        <w:tc>
          <w:tcPr>
            <w:tcW w:w="2835" w:type="dxa"/>
            <w:shd w:val="clear" w:color="auto" w:fill="auto"/>
            <w:noWrap/>
            <w:vAlign w:val="bottom"/>
          </w:tcPr>
          <w:p w14:paraId="42194D2D" w14:textId="07112620" w:rsidR="0003696B" w:rsidRPr="00C41B0B" w:rsidRDefault="00032F2D" w:rsidP="00BC26B9">
            <w:pPr>
              <w:spacing w:line="240" w:lineRule="auto"/>
              <w:jc w:val="center"/>
              <w:rPr>
                <w:rFonts w:eastAsia="等线" w:cstheme="minorHAnsi"/>
                <w:color w:val="000000"/>
                <w:kern w:val="0"/>
                <w:sz w:val="22"/>
              </w:rPr>
            </w:pPr>
            <w:r>
              <w:rPr>
                <w:rFonts w:eastAsia="等线" w:cstheme="minorHAnsi"/>
                <w:color w:val="000000"/>
                <w:kern w:val="0"/>
                <w:sz w:val="22"/>
              </w:rPr>
              <w:t>4.27</w:t>
            </w:r>
            <w:r w:rsidR="008E60DA" w:rsidRPr="008E60DA">
              <w:rPr>
                <w:rFonts w:eastAsia="等线" w:cstheme="minorHAnsi"/>
                <w:color w:val="000000"/>
                <w:kern w:val="0"/>
                <w:sz w:val="22"/>
              </w:rPr>
              <w:t xml:space="preserve"> (5)</w:t>
            </w:r>
          </w:p>
        </w:tc>
        <w:tc>
          <w:tcPr>
            <w:tcW w:w="1701" w:type="dxa"/>
          </w:tcPr>
          <w:p w14:paraId="5D50F473" w14:textId="3698E54E" w:rsidR="0003696B" w:rsidRPr="00C41B0B" w:rsidRDefault="00E06527" w:rsidP="00BC26B9">
            <w:pPr>
              <w:spacing w:line="240" w:lineRule="auto"/>
              <w:jc w:val="center"/>
              <w:rPr>
                <w:rFonts w:eastAsia="等线" w:cstheme="minorHAnsi"/>
                <w:color w:val="000000"/>
                <w:kern w:val="0"/>
                <w:sz w:val="22"/>
              </w:rPr>
            </w:pPr>
            <w:r w:rsidRPr="00E06527">
              <w:rPr>
                <w:rFonts w:eastAsia="等线" w:cstheme="minorHAnsi"/>
                <w:color w:val="000000"/>
                <w:kern w:val="0"/>
                <w:sz w:val="22"/>
              </w:rPr>
              <w:t>95.73 (112</w:t>
            </w:r>
            <w:r>
              <w:rPr>
                <w:rFonts w:eastAsia="等线" w:cstheme="minorHAnsi"/>
                <w:color w:val="000000"/>
                <w:kern w:val="0"/>
                <w:sz w:val="22"/>
              </w:rPr>
              <w:t>)</w:t>
            </w:r>
          </w:p>
        </w:tc>
      </w:tr>
    </w:tbl>
    <w:p w14:paraId="1E870B32" w14:textId="77777777" w:rsidR="006F56A1" w:rsidRDefault="006F56A1"/>
    <w:p w14:paraId="47DC1197" w14:textId="56BC8C94" w:rsidR="007F520B" w:rsidRDefault="007C3B4E">
      <w:r w:rsidRPr="00E24D90">
        <w:rPr>
          <w:b/>
          <w:bCs/>
        </w:rPr>
        <w:t>Supplementa</w:t>
      </w:r>
      <w:r w:rsidR="00E24D90" w:rsidRPr="00E24D90">
        <w:rPr>
          <w:b/>
          <w:bCs/>
        </w:rPr>
        <w:t>l</w:t>
      </w:r>
      <w:r w:rsidRPr="00E24D90">
        <w:rPr>
          <w:b/>
          <w:bCs/>
        </w:rPr>
        <w:t xml:space="preserve"> table 1</w:t>
      </w:r>
      <w:r w:rsidR="00CE1487">
        <w:rPr>
          <w:b/>
          <w:bCs/>
        </w:rPr>
        <w:t>4</w:t>
      </w:r>
      <w:r w:rsidRPr="00E24D90">
        <w:rPr>
          <w:b/>
          <w:bCs/>
        </w:rPr>
        <w:t>.</w:t>
      </w:r>
      <w:r>
        <w:t xml:space="preserve"> </w:t>
      </w:r>
      <w:r w:rsidR="00E24D90" w:rsidRPr="00E24D90">
        <w:t xml:space="preserve">The numbers of single-positive, double-positive and double-negative samples measured by </w:t>
      </w:r>
      <w:proofErr w:type="spellStart"/>
      <w:r w:rsidR="00E24D90" w:rsidRPr="00E24D90">
        <w:t>MethyDT</w:t>
      </w:r>
      <w:proofErr w:type="spellEnd"/>
      <w:r w:rsidR="00E24D90" w:rsidRPr="00E24D90">
        <w:t xml:space="preserve"> test in the training set.</w:t>
      </w:r>
    </w:p>
    <w:tbl>
      <w:tblPr>
        <w:tblW w:w="5921" w:type="dxa"/>
        <w:tblBorders>
          <w:top w:val="single" w:sz="8" w:space="0" w:color="auto"/>
          <w:bottom w:val="single" w:sz="8" w:space="0" w:color="auto"/>
        </w:tblBorders>
        <w:tblLook w:val="04A0" w:firstRow="1" w:lastRow="0" w:firstColumn="1" w:lastColumn="0" w:noHBand="0" w:noVBand="1"/>
      </w:tblPr>
      <w:tblGrid>
        <w:gridCol w:w="2065"/>
        <w:gridCol w:w="1243"/>
        <w:gridCol w:w="1760"/>
        <w:gridCol w:w="853"/>
      </w:tblGrid>
      <w:tr w:rsidR="007C3B4E" w:rsidRPr="00914E8C" w14:paraId="6C100856" w14:textId="77777777" w:rsidTr="007C3B4E">
        <w:trPr>
          <w:trHeight w:val="281"/>
        </w:trPr>
        <w:tc>
          <w:tcPr>
            <w:tcW w:w="2065" w:type="dxa"/>
            <w:tcBorders>
              <w:top w:val="single" w:sz="8" w:space="0" w:color="auto"/>
              <w:bottom w:val="single" w:sz="8" w:space="0" w:color="auto"/>
            </w:tcBorders>
            <w:shd w:val="clear" w:color="auto" w:fill="auto"/>
            <w:noWrap/>
            <w:vAlign w:val="bottom"/>
            <w:hideMark/>
          </w:tcPr>
          <w:p w14:paraId="19CEFF37" w14:textId="77777777" w:rsidR="007C3B4E" w:rsidRPr="00914E8C" w:rsidRDefault="007C3B4E" w:rsidP="007C3B4E">
            <w:pPr>
              <w:spacing w:line="240" w:lineRule="auto"/>
              <w:jc w:val="left"/>
              <w:rPr>
                <w:rFonts w:eastAsia="等线" w:cstheme="minorHAnsi"/>
                <w:color w:val="000000"/>
                <w:kern w:val="0"/>
                <w:sz w:val="22"/>
              </w:rPr>
            </w:pPr>
            <w:r w:rsidRPr="00914E8C">
              <w:rPr>
                <w:rFonts w:eastAsia="等线" w:cstheme="minorHAnsi"/>
                <w:color w:val="000000"/>
                <w:kern w:val="0"/>
                <w:sz w:val="22"/>
              </w:rPr>
              <w:t>Target</w:t>
            </w:r>
          </w:p>
        </w:tc>
        <w:tc>
          <w:tcPr>
            <w:tcW w:w="1243" w:type="dxa"/>
            <w:tcBorders>
              <w:top w:val="single" w:sz="8" w:space="0" w:color="auto"/>
              <w:bottom w:val="single" w:sz="8" w:space="0" w:color="auto"/>
            </w:tcBorders>
            <w:shd w:val="clear" w:color="auto" w:fill="auto"/>
            <w:noWrap/>
            <w:vAlign w:val="bottom"/>
            <w:hideMark/>
          </w:tcPr>
          <w:p w14:paraId="3521AB89"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Healthy</w:t>
            </w:r>
          </w:p>
        </w:tc>
        <w:tc>
          <w:tcPr>
            <w:tcW w:w="1760" w:type="dxa"/>
            <w:tcBorders>
              <w:top w:val="single" w:sz="8" w:space="0" w:color="auto"/>
              <w:bottom w:val="single" w:sz="8" w:space="0" w:color="auto"/>
            </w:tcBorders>
            <w:shd w:val="clear" w:color="auto" w:fill="auto"/>
            <w:noWrap/>
            <w:vAlign w:val="bottom"/>
            <w:hideMark/>
          </w:tcPr>
          <w:p w14:paraId="67BE7657"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Other disease</w:t>
            </w:r>
          </w:p>
        </w:tc>
        <w:tc>
          <w:tcPr>
            <w:tcW w:w="853" w:type="dxa"/>
            <w:tcBorders>
              <w:top w:val="single" w:sz="8" w:space="0" w:color="auto"/>
              <w:bottom w:val="single" w:sz="8" w:space="0" w:color="auto"/>
            </w:tcBorders>
            <w:shd w:val="clear" w:color="auto" w:fill="auto"/>
            <w:noWrap/>
            <w:vAlign w:val="bottom"/>
            <w:hideMark/>
          </w:tcPr>
          <w:p w14:paraId="10CEE411"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CRC</w:t>
            </w:r>
          </w:p>
        </w:tc>
      </w:tr>
      <w:tr w:rsidR="007C3B4E" w:rsidRPr="00914E8C" w14:paraId="482F63AE" w14:textId="77777777" w:rsidTr="007C3B4E">
        <w:trPr>
          <w:trHeight w:val="281"/>
        </w:trPr>
        <w:tc>
          <w:tcPr>
            <w:tcW w:w="2065" w:type="dxa"/>
            <w:tcBorders>
              <w:top w:val="single" w:sz="8" w:space="0" w:color="auto"/>
            </w:tcBorders>
            <w:shd w:val="clear" w:color="auto" w:fill="auto"/>
            <w:noWrap/>
            <w:vAlign w:val="bottom"/>
            <w:hideMark/>
          </w:tcPr>
          <w:p w14:paraId="3E1CB2DE" w14:textId="77777777" w:rsidR="007C3B4E" w:rsidRPr="00914E8C" w:rsidRDefault="007C3B4E" w:rsidP="007C3B4E">
            <w:pPr>
              <w:spacing w:line="240" w:lineRule="auto"/>
              <w:jc w:val="left"/>
              <w:rPr>
                <w:rFonts w:eastAsia="等线" w:cstheme="minorHAnsi"/>
                <w:color w:val="000000"/>
                <w:kern w:val="0"/>
                <w:sz w:val="22"/>
              </w:rPr>
            </w:pPr>
            <w:r w:rsidRPr="00914E8C">
              <w:rPr>
                <w:rFonts w:eastAsia="等线" w:cstheme="minorHAnsi"/>
                <w:color w:val="000000"/>
                <w:kern w:val="0"/>
                <w:sz w:val="22"/>
              </w:rPr>
              <w:t>me NTMT1</w:t>
            </w:r>
          </w:p>
        </w:tc>
        <w:tc>
          <w:tcPr>
            <w:tcW w:w="1243" w:type="dxa"/>
            <w:tcBorders>
              <w:top w:val="single" w:sz="8" w:space="0" w:color="auto"/>
            </w:tcBorders>
            <w:shd w:val="clear" w:color="auto" w:fill="auto"/>
            <w:noWrap/>
            <w:vAlign w:val="bottom"/>
            <w:hideMark/>
          </w:tcPr>
          <w:p w14:paraId="6E06D094"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2</w:t>
            </w:r>
          </w:p>
        </w:tc>
        <w:tc>
          <w:tcPr>
            <w:tcW w:w="1760" w:type="dxa"/>
            <w:tcBorders>
              <w:top w:val="single" w:sz="8" w:space="0" w:color="auto"/>
            </w:tcBorders>
            <w:shd w:val="clear" w:color="auto" w:fill="auto"/>
            <w:noWrap/>
            <w:vAlign w:val="bottom"/>
            <w:hideMark/>
          </w:tcPr>
          <w:p w14:paraId="167CA71E"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9</w:t>
            </w:r>
          </w:p>
        </w:tc>
        <w:tc>
          <w:tcPr>
            <w:tcW w:w="853" w:type="dxa"/>
            <w:tcBorders>
              <w:top w:val="single" w:sz="8" w:space="0" w:color="auto"/>
            </w:tcBorders>
            <w:shd w:val="clear" w:color="auto" w:fill="auto"/>
            <w:noWrap/>
            <w:vAlign w:val="bottom"/>
            <w:hideMark/>
          </w:tcPr>
          <w:p w14:paraId="4723EC5C"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20</w:t>
            </w:r>
          </w:p>
        </w:tc>
      </w:tr>
      <w:tr w:rsidR="007C3B4E" w:rsidRPr="00914E8C" w14:paraId="6D47C582" w14:textId="77777777" w:rsidTr="007C3B4E">
        <w:trPr>
          <w:trHeight w:val="281"/>
        </w:trPr>
        <w:tc>
          <w:tcPr>
            <w:tcW w:w="2065" w:type="dxa"/>
            <w:shd w:val="clear" w:color="auto" w:fill="auto"/>
            <w:noWrap/>
            <w:vAlign w:val="bottom"/>
            <w:hideMark/>
          </w:tcPr>
          <w:p w14:paraId="5D0FF761" w14:textId="77777777" w:rsidR="007C3B4E" w:rsidRPr="00914E8C" w:rsidRDefault="007C3B4E" w:rsidP="007C3B4E">
            <w:pPr>
              <w:spacing w:line="240" w:lineRule="auto"/>
              <w:jc w:val="left"/>
              <w:rPr>
                <w:rFonts w:eastAsia="等线" w:cstheme="minorHAnsi"/>
                <w:color w:val="000000"/>
                <w:kern w:val="0"/>
                <w:sz w:val="22"/>
              </w:rPr>
            </w:pPr>
            <w:r w:rsidRPr="00914E8C">
              <w:rPr>
                <w:rFonts w:eastAsia="等线" w:cstheme="minorHAnsi"/>
                <w:color w:val="000000"/>
                <w:kern w:val="0"/>
                <w:sz w:val="22"/>
              </w:rPr>
              <w:t>me MAP3K14-AS1</w:t>
            </w:r>
          </w:p>
        </w:tc>
        <w:tc>
          <w:tcPr>
            <w:tcW w:w="1243" w:type="dxa"/>
            <w:shd w:val="clear" w:color="auto" w:fill="auto"/>
            <w:noWrap/>
            <w:vAlign w:val="bottom"/>
            <w:hideMark/>
          </w:tcPr>
          <w:p w14:paraId="48923707"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0</w:t>
            </w:r>
          </w:p>
        </w:tc>
        <w:tc>
          <w:tcPr>
            <w:tcW w:w="1760" w:type="dxa"/>
            <w:shd w:val="clear" w:color="auto" w:fill="auto"/>
            <w:noWrap/>
            <w:vAlign w:val="bottom"/>
            <w:hideMark/>
          </w:tcPr>
          <w:p w14:paraId="2C55EBE0"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3</w:t>
            </w:r>
          </w:p>
        </w:tc>
        <w:tc>
          <w:tcPr>
            <w:tcW w:w="853" w:type="dxa"/>
            <w:shd w:val="clear" w:color="auto" w:fill="auto"/>
            <w:noWrap/>
            <w:vAlign w:val="bottom"/>
            <w:hideMark/>
          </w:tcPr>
          <w:p w14:paraId="7746AC2A"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3</w:t>
            </w:r>
          </w:p>
        </w:tc>
      </w:tr>
      <w:tr w:rsidR="007C3B4E" w:rsidRPr="00914E8C" w14:paraId="654F0B24" w14:textId="77777777" w:rsidTr="007C3B4E">
        <w:trPr>
          <w:trHeight w:val="281"/>
        </w:trPr>
        <w:tc>
          <w:tcPr>
            <w:tcW w:w="2065" w:type="dxa"/>
            <w:shd w:val="clear" w:color="auto" w:fill="auto"/>
            <w:noWrap/>
            <w:vAlign w:val="bottom"/>
            <w:hideMark/>
          </w:tcPr>
          <w:p w14:paraId="75710EF9" w14:textId="77777777" w:rsidR="007C3B4E" w:rsidRPr="00914E8C" w:rsidRDefault="007C3B4E" w:rsidP="007C3B4E">
            <w:pPr>
              <w:spacing w:line="240" w:lineRule="auto"/>
              <w:jc w:val="left"/>
              <w:rPr>
                <w:rFonts w:eastAsia="等线" w:cstheme="minorHAnsi"/>
                <w:color w:val="000000"/>
                <w:kern w:val="0"/>
                <w:sz w:val="22"/>
              </w:rPr>
            </w:pPr>
            <w:r w:rsidRPr="00914E8C">
              <w:rPr>
                <w:rFonts w:eastAsia="等线" w:cstheme="minorHAnsi"/>
                <w:color w:val="000000"/>
                <w:kern w:val="0"/>
                <w:sz w:val="22"/>
              </w:rPr>
              <w:t>both me</w:t>
            </w:r>
          </w:p>
        </w:tc>
        <w:tc>
          <w:tcPr>
            <w:tcW w:w="1243" w:type="dxa"/>
            <w:shd w:val="clear" w:color="auto" w:fill="auto"/>
            <w:noWrap/>
            <w:vAlign w:val="bottom"/>
            <w:hideMark/>
          </w:tcPr>
          <w:p w14:paraId="0D586550"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0</w:t>
            </w:r>
          </w:p>
        </w:tc>
        <w:tc>
          <w:tcPr>
            <w:tcW w:w="1760" w:type="dxa"/>
            <w:shd w:val="clear" w:color="auto" w:fill="auto"/>
            <w:noWrap/>
            <w:vAlign w:val="bottom"/>
            <w:hideMark/>
          </w:tcPr>
          <w:p w14:paraId="13337579"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0</w:t>
            </w:r>
          </w:p>
        </w:tc>
        <w:tc>
          <w:tcPr>
            <w:tcW w:w="853" w:type="dxa"/>
            <w:shd w:val="clear" w:color="auto" w:fill="auto"/>
            <w:noWrap/>
            <w:vAlign w:val="bottom"/>
            <w:hideMark/>
          </w:tcPr>
          <w:p w14:paraId="382E5A68"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36</w:t>
            </w:r>
          </w:p>
        </w:tc>
      </w:tr>
      <w:tr w:rsidR="007C3B4E" w:rsidRPr="00914E8C" w14:paraId="258A7159" w14:textId="77777777" w:rsidTr="007C3B4E">
        <w:trPr>
          <w:trHeight w:val="281"/>
        </w:trPr>
        <w:tc>
          <w:tcPr>
            <w:tcW w:w="2065" w:type="dxa"/>
            <w:shd w:val="clear" w:color="auto" w:fill="auto"/>
            <w:noWrap/>
            <w:vAlign w:val="bottom"/>
            <w:hideMark/>
          </w:tcPr>
          <w:p w14:paraId="246B493C" w14:textId="77777777" w:rsidR="007C3B4E" w:rsidRPr="00914E8C" w:rsidRDefault="007C3B4E" w:rsidP="007C3B4E">
            <w:pPr>
              <w:spacing w:line="240" w:lineRule="auto"/>
              <w:jc w:val="left"/>
              <w:rPr>
                <w:rFonts w:eastAsia="等线" w:cstheme="minorHAnsi"/>
                <w:color w:val="000000"/>
                <w:kern w:val="0"/>
                <w:sz w:val="22"/>
              </w:rPr>
            </w:pPr>
            <w:r w:rsidRPr="00914E8C">
              <w:rPr>
                <w:rFonts w:eastAsia="等线" w:cstheme="minorHAnsi"/>
                <w:color w:val="000000"/>
                <w:kern w:val="0"/>
                <w:sz w:val="22"/>
              </w:rPr>
              <w:t xml:space="preserve">both </w:t>
            </w:r>
            <w:proofErr w:type="spellStart"/>
            <w:r w:rsidRPr="00914E8C">
              <w:rPr>
                <w:rFonts w:eastAsia="等线" w:cstheme="minorHAnsi"/>
                <w:color w:val="000000"/>
                <w:kern w:val="0"/>
                <w:sz w:val="22"/>
              </w:rPr>
              <w:t>ume</w:t>
            </w:r>
            <w:proofErr w:type="spellEnd"/>
          </w:p>
        </w:tc>
        <w:tc>
          <w:tcPr>
            <w:tcW w:w="1243" w:type="dxa"/>
            <w:shd w:val="clear" w:color="auto" w:fill="auto"/>
            <w:noWrap/>
            <w:vAlign w:val="bottom"/>
            <w:hideMark/>
          </w:tcPr>
          <w:p w14:paraId="42E53E84"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53</w:t>
            </w:r>
          </w:p>
        </w:tc>
        <w:tc>
          <w:tcPr>
            <w:tcW w:w="1760" w:type="dxa"/>
            <w:shd w:val="clear" w:color="auto" w:fill="auto"/>
            <w:noWrap/>
            <w:vAlign w:val="bottom"/>
            <w:hideMark/>
          </w:tcPr>
          <w:p w14:paraId="6F9C1EE0"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63</w:t>
            </w:r>
          </w:p>
        </w:tc>
        <w:tc>
          <w:tcPr>
            <w:tcW w:w="853" w:type="dxa"/>
            <w:shd w:val="clear" w:color="auto" w:fill="auto"/>
            <w:noWrap/>
            <w:vAlign w:val="bottom"/>
            <w:hideMark/>
          </w:tcPr>
          <w:p w14:paraId="535957CF"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12</w:t>
            </w:r>
          </w:p>
        </w:tc>
      </w:tr>
      <w:tr w:rsidR="007C3B4E" w:rsidRPr="00914E8C" w14:paraId="7EA3F71D" w14:textId="77777777" w:rsidTr="007C3B4E">
        <w:trPr>
          <w:trHeight w:val="281"/>
        </w:trPr>
        <w:tc>
          <w:tcPr>
            <w:tcW w:w="2065" w:type="dxa"/>
            <w:shd w:val="clear" w:color="000000" w:fill="E7E6E6"/>
            <w:noWrap/>
            <w:vAlign w:val="bottom"/>
            <w:hideMark/>
          </w:tcPr>
          <w:p w14:paraId="4B2B324E" w14:textId="77777777" w:rsidR="007C3B4E" w:rsidRPr="00914E8C" w:rsidRDefault="007C3B4E" w:rsidP="007C3B4E">
            <w:pPr>
              <w:spacing w:line="240" w:lineRule="auto"/>
              <w:jc w:val="left"/>
              <w:rPr>
                <w:rFonts w:eastAsia="等线" w:cstheme="minorHAnsi"/>
                <w:color w:val="000000"/>
                <w:kern w:val="0"/>
                <w:sz w:val="22"/>
              </w:rPr>
            </w:pPr>
            <w:r w:rsidRPr="00914E8C">
              <w:rPr>
                <w:rFonts w:eastAsia="等线" w:cstheme="minorHAnsi"/>
                <w:color w:val="000000"/>
                <w:kern w:val="0"/>
                <w:sz w:val="22"/>
              </w:rPr>
              <w:t>Total</w:t>
            </w:r>
          </w:p>
        </w:tc>
        <w:tc>
          <w:tcPr>
            <w:tcW w:w="1243" w:type="dxa"/>
            <w:shd w:val="clear" w:color="000000" w:fill="E7E6E6"/>
            <w:noWrap/>
            <w:vAlign w:val="bottom"/>
            <w:hideMark/>
          </w:tcPr>
          <w:p w14:paraId="5335C568"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55</w:t>
            </w:r>
          </w:p>
        </w:tc>
        <w:tc>
          <w:tcPr>
            <w:tcW w:w="1760" w:type="dxa"/>
            <w:shd w:val="clear" w:color="000000" w:fill="E7E6E6"/>
            <w:noWrap/>
            <w:vAlign w:val="bottom"/>
            <w:hideMark/>
          </w:tcPr>
          <w:p w14:paraId="50E31646"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75</w:t>
            </w:r>
          </w:p>
        </w:tc>
        <w:tc>
          <w:tcPr>
            <w:tcW w:w="853" w:type="dxa"/>
            <w:shd w:val="clear" w:color="000000" w:fill="E7E6E6"/>
            <w:noWrap/>
            <w:vAlign w:val="bottom"/>
            <w:hideMark/>
          </w:tcPr>
          <w:p w14:paraId="32DA600F" w14:textId="77777777" w:rsidR="007C3B4E" w:rsidRPr="00914E8C" w:rsidRDefault="007C3B4E" w:rsidP="007C3B4E">
            <w:pPr>
              <w:spacing w:line="240" w:lineRule="auto"/>
              <w:jc w:val="center"/>
              <w:rPr>
                <w:rFonts w:eastAsia="等线" w:cstheme="minorHAnsi"/>
                <w:color w:val="000000"/>
                <w:kern w:val="0"/>
                <w:sz w:val="22"/>
              </w:rPr>
            </w:pPr>
            <w:r w:rsidRPr="00914E8C">
              <w:rPr>
                <w:rFonts w:eastAsia="等线" w:cstheme="minorHAnsi"/>
                <w:color w:val="000000"/>
                <w:kern w:val="0"/>
                <w:sz w:val="22"/>
              </w:rPr>
              <w:t>71</w:t>
            </w:r>
          </w:p>
        </w:tc>
      </w:tr>
    </w:tbl>
    <w:p w14:paraId="4CE3FA94" w14:textId="0BF69794" w:rsidR="007C3B4E" w:rsidRDefault="007C3B4E"/>
    <w:p w14:paraId="0E21B2BB" w14:textId="6CFF8F73" w:rsidR="000415C6" w:rsidRDefault="000415C6">
      <w:r w:rsidRPr="007C592A">
        <w:rPr>
          <w:b/>
          <w:bCs/>
        </w:rPr>
        <w:t>S</w:t>
      </w:r>
      <w:r w:rsidRPr="007C592A">
        <w:rPr>
          <w:rFonts w:hint="eastAsia"/>
          <w:b/>
          <w:bCs/>
        </w:rPr>
        <w:t>upplementa</w:t>
      </w:r>
      <w:r w:rsidR="007C592A" w:rsidRPr="007C592A">
        <w:rPr>
          <w:b/>
          <w:bCs/>
        </w:rPr>
        <w:t>l</w:t>
      </w:r>
      <w:r w:rsidRPr="007C592A">
        <w:rPr>
          <w:b/>
          <w:bCs/>
        </w:rPr>
        <w:t xml:space="preserve"> </w:t>
      </w:r>
      <w:r w:rsidRPr="007C592A">
        <w:rPr>
          <w:rFonts w:hint="eastAsia"/>
          <w:b/>
          <w:bCs/>
        </w:rPr>
        <w:t>table</w:t>
      </w:r>
      <w:r w:rsidRPr="007C592A">
        <w:rPr>
          <w:b/>
          <w:bCs/>
        </w:rPr>
        <w:t xml:space="preserve"> 1</w:t>
      </w:r>
      <w:r w:rsidR="00CE1487">
        <w:rPr>
          <w:b/>
          <w:bCs/>
        </w:rPr>
        <w:t>5</w:t>
      </w:r>
      <w:r w:rsidRPr="007C592A">
        <w:rPr>
          <w:b/>
          <w:bCs/>
        </w:rPr>
        <w:t>.</w:t>
      </w:r>
      <w:r>
        <w:t xml:space="preserve"> </w:t>
      </w:r>
      <w:r w:rsidR="007C592A" w:rsidRPr="007C592A">
        <w:t xml:space="preserve">The numbers of single-positive, double-positive and double-negative samples measured by </w:t>
      </w:r>
      <w:proofErr w:type="spellStart"/>
      <w:r w:rsidR="007C592A" w:rsidRPr="007C592A">
        <w:t>MethyDT</w:t>
      </w:r>
      <w:proofErr w:type="spellEnd"/>
      <w:r w:rsidR="007C592A" w:rsidRPr="007C592A">
        <w:t xml:space="preserve"> test in the validation set.</w:t>
      </w:r>
    </w:p>
    <w:tbl>
      <w:tblPr>
        <w:tblW w:w="10778" w:type="dxa"/>
        <w:tblInd w:w="-993" w:type="dxa"/>
        <w:tblBorders>
          <w:top w:val="single" w:sz="8" w:space="0" w:color="auto"/>
          <w:bottom w:val="single" w:sz="8" w:space="0" w:color="auto"/>
        </w:tblBorders>
        <w:tblLook w:val="04A0" w:firstRow="1" w:lastRow="0" w:firstColumn="1" w:lastColumn="0" w:noHBand="0" w:noVBand="1"/>
      </w:tblPr>
      <w:tblGrid>
        <w:gridCol w:w="1946"/>
        <w:gridCol w:w="908"/>
        <w:gridCol w:w="1116"/>
        <w:gridCol w:w="850"/>
        <w:gridCol w:w="2268"/>
        <w:gridCol w:w="1559"/>
        <w:gridCol w:w="1560"/>
        <w:gridCol w:w="571"/>
      </w:tblGrid>
      <w:tr w:rsidR="000415C6" w:rsidRPr="000415C6" w14:paraId="483F892C" w14:textId="77777777" w:rsidTr="00F45B04">
        <w:trPr>
          <w:trHeight w:val="236"/>
        </w:trPr>
        <w:tc>
          <w:tcPr>
            <w:tcW w:w="1946" w:type="dxa"/>
            <w:tcBorders>
              <w:top w:val="single" w:sz="8" w:space="0" w:color="auto"/>
              <w:bottom w:val="single" w:sz="8" w:space="0" w:color="auto"/>
            </w:tcBorders>
            <w:shd w:val="clear" w:color="auto" w:fill="auto"/>
            <w:noWrap/>
            <w:vAlign w:val="bottom"/>
            <w:hideMark/>
          </w:tcPr>
          <w:p w14:paraId="0CE42DFA" w14:textId="77777777" w:rsidR="000415C6" w:rsidRPr="000415C6" w:rsidRDefault="000415C6" w:rsidP="000415C6">
            <w:pPr>
              <w:spacing w:line="240" w:lineRule="auto"/>
              <w:jc w:val="left"/>
              <w:rPr>
                <w:rFonts w:eastAsia="等线" w:cstheme="minorHAnsi"/>
                <w:color w:val="000000"/>
                <w:kern w:val="0"/>
                <w:sz w:val="22"/>
              </w:rPr>
            </w:pPr>
            <w:r w:rsidRPr="000415C6">
              <w:rPr>
                <w:rFonts w:eastAsia="等线" w:cstheme="minorHAnsi"/>
                <w:color w:val="000000"/>
                <w:kern w:val="0"/>
                <w:sz w:val="22"/>
              </w:rPr>
              <w:t>Target</w:t>
            </w:r>
          </w:p>
        </w:tc>
        <w:tc>
          <w:tcPr>
            <w:tcW w:w="908" w:type="dxa"/>
            <w:tcBorders>
              <w:top w:val="single" w:sz="8" w:space="0" w:color="auto"/>
              <w:bottom w:val="single" w:sz="8" w:space="0" w:color="auto"/>
            </w:tcBorders>
            <w:shd w:val="clear" w:color="auto" w:fill="auto"/>
            <w:noWrap/>
            <w:vAlign w:val="bottom"/>
            <w:hideMark/>
          </w:tcPr>
          <w:p w14:paraId="28C4791C"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Healthy</w:t>
            </w:r>
          </w:p>
        </w:tc>
        <w:tc>
          <w:tcPr>
            <w:tcW w:w="1116" w:type="dxa"/>
            <w:tcBorders>
              <w:top w:val="single" w:sz="8" w:space="0" w:color="auto"/>
              <w:bottom w:val="single" w:sz="8" w:space="0" w:color="auto"/>
            </w:tcBorders>
            <w:shd w:val="clear" w:color="auto" w:fill="auto"/>
            <w:noWrap/>
            <w:vAlign w:val="bottom"/>
            <w:hideMark/>
          </w:tcPr>
          <w:p w14:paraId="1466DDDF"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Adenoma</w:t>
            </w:r>
          </w:p>
        </w:tc>
        <w:tc>
          <w:tcPr>
            <w:tcW w:w="850" w:type="dxa"/>
            <w:tcBorders>
              <w:top w:val="single" w:sz="8" w:space="0" w:color="auto"/>
              <w:bottom w:val="single" w:sz="8" w:space="0" w:color="auto"/>
            </w:tcBorders>
            <w:shd w:val="clear" w:color="auto" w:fill="auto"/>
            <w:noWrap/>
            <w:vAlign w:val="bottom"/>
            <w:hideMark/>
          </w:tcPr>
          <w:p w14:paraId="495A7E6A"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Polyps</w:t>
            </w:r>
          </w:p>
        </w:tc>
        <w:tc>
          <w:tcPr>
            <w:tcW w:w="2268" w:type="dxa"/>
            <w:tcBorders>
              <w:top w:val="single" w:sz="8" w:space="0" w:color="auto"/>
              <w:bottom w:val="single" w:sz="8" w:space="0" w:color="auto"/>
            </w:tcBorders>
            <w:shd w:val="clear" w:color="auto" w:fill="auto"/>
            <w:noWrap/>
            <w:vAlign w:val="bottom"/>
            <w:hideMark/>
          </w:tcPr>
          <w:p w14:paraId="2FB09082"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Benign bowel disease</w:t>
            </w:r>
          </w:p>
        </w:tc>
        <w:tc>
          <w:tcPr>
            <w:tcW w:w="1559" w:type="dxa"/>
            <w:tcBorders>
              <w:top w:val="single" w:sz="8" w:space="0" w:color="auto"/>
              <w:bottom w:val="single" w:sz="8" w:space="0" w:color="auto"/>
            </w:tcBorders>
            <w:shd w:val="clear" w:color="auto" w:fill="auto"/>
            <w:noWrap/>
            <w:vAlign w:val="bottom"/>
            <w:hideMark/>
          </w:tcPr>
          <w:p w14:paraId="23A4A990"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Other disease</w:t>
            </w:r>
          </w:p>
        </w:tc>
        <w:tc>
          <w:tcPr>
            <w:tcW w:w="1560" w:type="dxa"/>
            <w:tcBorders>
              <w:top w:val="single" w:sz="8" w:space="0" w:color="auto"/>
              <w:bottom w:val="single" w:sz="8" w:space="0" w:color="auto"/>
            </w:tcBorders>
            <w:shd w:val="clear" w:color="auto" w:fill="auto"/>
            <w:noWrap/>
            <w:vAlign w:val="bottom"/>
            <w:hideMark/>
          </w:tcPr>
          <w:p w14:paraId="7F09C716"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Other cancers</w:t>
            </w:r>
          </w:p>
        </w:tc>
        <w:tc>
          <w:tcPr>
            <w:tcW w:w="571" w:type="dxa"/>
            <w:tcBorders>
              <w:top w:val="single" w:sz="8" w:space="0" w:color="auto"/>
              <w:bottom w:val="single" w:sz="8" w:space="0" w:color="auto"/>
            </w:tcBorders>
            <w:shd w:val="clear" w:color="auto" w:fill="auto"/>
            <w:noWrap/>
            <w:vAlign w:val="bottom"/>
            <w:hideMark/>
          </w:tcPr>
          <w:p w14:paraId="352785AA"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CRC</w:t>
            </w:r>
          </w:p>
        </w:tc>
      </w:tr>
      <w:tr w:rsidR="00F45B04" w:rsidRPr="000415C6" w14:paraId="11013563" w14:textId="77777777" w:rsidTr="00F45B04">
        <w:trPr>
          <w:trHeight w:val="236"/>
        </w:trPr>
        <w:tc>
          <w:tcPr>
            <w:tcW w:w="1946" w:type="dxa"/>
            <w:tcBorders>
              <w:top w:val="single" w:sz="8" w:space="0" w:color="auto"/>
            </w:tcBorders>
            <w:shd w:val="clear" w:color="auto" w:fill="auto"/>
            <w:noWrap/>
            <w:vAlign w:val="bottom"/>
            <w:hideMark/>
          </w:tcPr>
          <w:p w14:paraId="487E4296" w14:textId="77777777" w:rsidR="000415C6" w:rsidRPr="000415C6" w:rsidRDefault="000415C6" w:rsidP="000415C6">
            <w:pPr>
              <w:spacing w:line="240" w:lineRule="auto"/>
              <w:jc w:val="left"/>
              <w:rPr>
                <w:rFonts w:eastAsia="等线" w:cstheme="minorHAnsi"/>
                <w:color w:val="000000"/>
                <w:kern w:val="0"/>
                <w:sz w:val="22"/>
              </w:rPr>
            </w:pPr>
            <w:r w:rsidRPr="000415C6">
              <w:rPr>
                <w:rFonts w:eastAsia="等线" w:cstheme="minorHAnsi"/>
                <w:color w:val="000000"/>
                <w:kern w:val="0"/>
                <w:sz w:val="22"/>
              </w:rPr>
              <w:t>me NTMT1</w:t>
            </w:r>
          </w:p>
        </w:tc>
        <w:tc>
          <w:tcPr>
            <w:tcW w:w="908" w:type="dxa"/>
            <w:tcBorders>
              <w:top w:val="single" w:sz="8" w:space="0" w:color="auto"/>
            </w:tcBorders>
            <w:shd w:val="clear" w:color="auto" w:fill="auto"/>
            <w:noWrap/>
            <w:vAlign w:val="bottom"/>
            <w:hideMark/>
          </w:tcPr>
          <w:p w14:paraId="2ECD5A05"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3</w:t>
            </w:r>
          </w:p>
        </w:tc>
        <w:tc>
          <w:tcPr>
            <w:tcW w:w="1116" w:type="dxa"/>
            <w:tcBorders>
              <w:top w:val="single" w:sz="8" w:space="0" w:color="auto"/>
            </w:tcBorders>
            <w:shd w:val="clear" w:color="auto" w:fill="auto"/>
            <w:noWrap/>
            <w:vAlign w:val="bottom"/>
            <w:hideMark/>
          </w:tcPr>
          <w:p w14:paraId="17035061"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6</w:t>
            </w:r>
          </w:p>
        </w:tc>
        <w:tc>
          <w:tcPr>
            <w:tcW w:w="850" w:type="dxa"/>
            <w:tcBorders>
              <w:top w:val="single" w:sz="8" w:space="0" w:color="auto"/>
            </w:tcBorders>
            <w:shd w:val="clear" w:color="auto" w:fill="auto"/>
            <w:noWrap/>
            <w:vAlign w:val="bottom"/>
            <w:hideMark/>
          </w:tcPr>
          <w:p w14:paraId="752F558D"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2</w:t>
            </w:r>
          </w:p>
        </w:tc>
        <w:tc>
          <w:tcPr>
            <w:tcW w:w="2268" w:type="dxa"/>
            <w:tcBorders>
              <w:top w:val="single" w:sz="8" w:space="0" w:color="auto"/>
            </w:tcBorders>
            <w:shd w:val="clear" w:color="auto" w:fill="auto"/>
            <w:noWrap/>
            <w:vAlign w:val="bottom"/>
            <w:hideMark/>
          </w:tcPr>
          <w:p w14:paraId="33F20AE5"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5</w:t>
            </w:r>
          </w:p>
        </w:tc>
        <w:tc>
          <w:tcPr>
            <w:tcW w:w="1559" w:type="dxa"/>
            <w:tcBorders>
              <w:top w:val="single" w:sz="8" w:space="0" w:color="auto"/>
            </w:tcBorders>
            <w:shd w:val="clear" w:color="auto" w:fill="auto"/>
            <w:noWrap/>
            <w:vAlign w:val="bottom"/>
            <w:hideMark/>
          </w:tcPr>
          <w:p w14:paraId="6798B2A7"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7</w:t>
            </w:r>
          </w:p>
        </w:tc>
        <w:tc>
          <w:tcPr>
            <w:tcW w:w="1560" w:type="dxa"/>
            <w:tcBorders>
              <w:top w:val="single" w:sz="8" w:space="0" w:color="auto"/>
            </w:tcBorders>
            <w:shd w:val="clear" w:color="auto" w:fill="auto"/>
            <w:noWrap/>
            <w:vAlign w:val="bottom"/>
            <w:hideMark/>
          </w:tcPr>
          <w:p w14:paraId="680AAB19"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571" w:type="dxa"/>
            <w:tcBorders>
              <w:top w:val="single" w:sz="8" w:space="0" w:color="auto"/>
            </w:tcBorders>
            <w:shd w:val="clear" w:color="auto" w:fill="auto"/>
            <w:noWrap/>
            <w:vAlign w:val="bottom"/>
            <w:hideMark/>
          </w:tcPr>
          <w:p w14:paraId="7C52D6A3"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26</w:t>
            </w:r>
          </w:p>
        </w:tc>
      </w:tr>
      <w:tr w:rsidR="00F45B04" w:rsidRPr="000415C6" w14:paraId="05ABCB77" w14:textId="77777777" w:rsidTr="00F45B04">
        <w:trPr>
          <w:trHeight w:val="236"/>
        </w:trPr>
        <w:tc>
          <w:tcPr>
            <w:tcW w:w="1946" w:type="dxa"/>
            <w:shd w:val="clear" w:color="auto" w:fill="auto"/>
            <w:noWrap/>
            <w:vAlign w:val="bottom"/>
            <w:hideMark/>
          </w:tcPr>
          <w:p w14:paraId="7669C857" w14:textId="77777777" w:rsidR="000415C6" w:rsidRPr="000415C6" w:rsidRDefault="000415C6" w:rsidP="000415C6">
            <w:pPr>
              <w:spacing w:line="240" w:lineRule="auto"/>
              <w:jc w:val="left"/>
              <w:rPr>
                <w:rFonts w:eastAsia="等线" w:cstheme="minorHAnsi"/>
                <w:color w:val="000000"/>
                <w:kern w:val="0"/>
                <w:sz w:val="22"/>
              </w:rPr>
            </w:pPr>
            <w:r w:rsidRPr="000415C6">
              <w:rPr>
                <w:rFonts w:eastAsia="等线" w:cstheme="minorHAnsi"/>
                <w:color w:val="000000"/>
                <w:kern w:val="0"/>
                <w:sz w:val="22"/>
              </w:rPr>
              <w:t>me MAP3K14-AS1</w:t>
            </w:r>
          </w:p>
        </w:tc>
        <w:tc>
          <w:tcPr>
            <w:tcW w:w="908" w:type="dxa"/>
            <w:shd w:val="clear" w:color="auto" w:fill="auto"/>
            <w:noWrap/>
            <w:vAlign w:val="bottom"/>
            <w:hideMark/>
          </w:tcPr>
          <w:p w14:paraId="5337A658"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w:t>
            </w:r>
          </w:p>
        </w:tc>
        <w:tc>
          <w:tcPr>
            <w:tcW w:w="1116" w:type="dxa"/>
            <w:shd w:val="clear" w:color="auto" w:fill="auto"/>
            <w:noWrap/>
            <w:vAlign w:val="bottom"/>
            <w:hideMark/>
          </w:tcPr>
          <w:p w14:paraId="18F557CF"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3</w:t>
            </w:r>
          </w:p>
        </w:tc>
        <w:tc>
          <w:tcPr>
            <w:tcW w:w="850" w:type="dxa"/>
            <w:shd w:val="clear" w:color="auto" w:fill="auto"/>
            <w:noWrap/>
            <w:vAlign w:val="bottom"/>
            <w:hideMark/>
          </w:tcPr>
          <w:p w14:paraId="173671E0"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2268" w:type="dxa"/>
            <w:shd w:val="clear" w:color="auto" w:fill="auto"/>
            <w:noWrap/>
            <w:vAlign w:val="bottom"/>
            <w:hideMark/>
          </w:tcPr>
          <w:p w14:paraId="1EBB5167"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3</w:t>
            </w:r>
          </w:p>
        </w:tc>
        <w:tc>
          <w:tcPr>
            <w:tcW w:w="1559" w:type="dxa"/>
            <w:shd w:val="clear" w:color="auto" w:fill="auto"/>
            <w:noWrap/>
            <w:vAlign w:val="bottom"/>
            <w:hideMark/>
          </w:tcPr>
          <w:p w14:paraId="132EAAA5"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1560" w:type="dxa"/>
            <w:shd w:val="clear" w:color="auto" w:fill="auto"/>
            <w:noWrap/>
            <w:vAlign w:val="bottom"/>
            <w:hideMark/>
          </w:tcPr>
          <w:p w14:paraId="005547B3"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571" w:type="dxa"/>
            <w:shd w:val="clear" w:color="auto" w:fill="auto"/>
            <w:noWrap/>
            <w:vAlign w:val="bottom"/>
            <w:hideMark/>
          </w:tcPr>
          <w:p w14:paraId="62AC43A4"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12</w:t>
            </w:r>
          </w:p>
        </w:tc>
      </w:tr>
      <w:tr w:rsidR="00F45B04" w:rsidRPr="000415C6" w14:paraId="7A780A4F" w14:textId="77777777" w:rsidTr="00F45B04">
        <w:trPr>
          <w:trHeight w:val="236"/>
        </w:trPr>
        <w:tc>
          <w:tcPr>
            <w:tcW w:w="1946" w:type="dxa"/>
            <w:shd w:val="clear" w:color="auto" w:fill="auto"/>
            <w:noWrap/>
            <w:vAlign w:val="bottom"/>
            <w:hideMark/>
          </w:tcPr>
          <w:p w14:paraId="2AA950C6" w14:textId="77777777" w:rsidR="000415C6" w:rsidRPr="000415C6" w:rsidRDefault="000415C6" w:rsidP="000415C6">
            <w:pPr>
              <w:spacing w:line="240" w:lineRule="auto"/>
              <w:jc w:val="left"/>
              <w:rPr>
                <w:rFonts w:eastAsia="等线" w:cstheme="minorHAnsi"/>
                <w:color w:val="000000"/>
                <w:kern w:val="0"/>
                <w:sz w:val="22"/>
              </w:rPr>
            </w:pPr>
            <w:r w:rsidRPr="000415C6">
              <w:rPr>
                <w:rFonts w:eastAsia="等线" w:cstheme="minorHAnsi"/>
                <w:color w:val="000000"/>
                <w:kern w:val="0"/>
                <w:sz w:val="22"/>
              </w:rPr>
              <w:t>both me</w:t>
            </w:r>
          </w:p>
        </w:tc>
        <w:tc>
          <w:tcPr>
            <w:tcW w:w="908" w:type="dxa"/>
            <w:shd w:val="clear" w:color="auto" w:fill="auto"/>
            <w:noWrap/>
            <w:vAlign w:val="bottom"/>
            <w:hideMark/>
          </w:tcPr>
          <w:p w14:paraId="3C8C8CC7"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w:t>
            </w:r>
          </w:p>
        </w:tc>
        <w:tc>
          <w:tcPr>
            <w:tcW w:w="1116" w:type="dxa"/>
            <w:shd w:val="clear" w:color="auto" w:fill="auto"/>
            <w:noWrap/>
            <w:vAlign w:val="bottom"/>
            <w:hideMark/>
          </w:tcPr>
          <w:p w14:paraId="770187C1"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3</w:t>
            </w:r>
          </w:p>
        </w:tc>
        <w:tc>
          <w:tcPr>
            <w:tcW w:w="850" w:type="dxa"/>
            <w:shd w:val="clear" w:color="auto" w:fill="auto"/>
            <w:noWrap/>
            <w:vAlign w:val="bottom"/>
            <w:hideMark/>
          </w:tcPr>
          <w:p w14:paraId="10C1F2AC"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2268" w:type="dxa"/>
            <w:shd w:val="clear" w:color="auto" w:fill="auto"/>
            <w:noWrap/>
            <w:vAlign w:val="bottom"/>
            <w:hideMark/>
          </w:tcPr>
          <w:p w14:paraId="7B877830"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1559" w:type="dxa"/>
            <w:shd w:val="clear" w:color="auto" w:fill="auto"/>
            <w:noWrap/>
            <w:vAlign w:val="bottom"/>
            <w:hideMark/>
          </w:tcPr>
          <w:p w14:paraId="171AC320"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4</w:t>
            </w:r>
          </w:p>
        </w:tc>
        <w:tc>
          <w:tcPr>
            <w:tcW w:w="1560" w:type="dxa"/>
            <w:shd w:val="clear" w:color="auto" w:fill="auto"/>
            <w:noWrap/>
            <w:vAlign w:val="bottom"/>
            <w:hideMark/>
          </w:tcPr>
          <w:p w14:paraId="78BC5580"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0</w:t>
            </w:r>
          </w:p>
        </w:tc>
        <w:tc>
          <w:tcPr>
            <w:tcW w:w="571" w:type="dxa"/>
            <w:shd w:val="clear" w:color="auto" w:fill="auto"/>
            <w:noWrap/>
            <w:vAlign w:val="bottom"/>
            <w:hideMark/>
          </w:tcPr>
          <w:p w14:paraId="6C28F626"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65</w:t>
            </w:r>
          </w:p>
        </w:tc>
      </w:tr>
      <w:tr w:rsidR="00F45B04" w:rsidRPr="000415C6" w14:paraId="2601343E" w14:textId="77777777" w:rsidTr="00F45B04">
        <w:trPr>
          <w:trHeight w:val="236"/>
        </w:trPr>
        <w:tc>
          <w:tcPr>
            <w:tcW w:w="1946" w:type="dxa"/>
            <w:shd w:val="clear" w:color="auto" w:fill="auto"/>
            <w:noWrap/>
            <w:vAlign w:val="bottom"/>
            <w:hideMark/>
          </w:tcPr>
          <w:p w14:paraId="6A30784D" w14:textId="77777777" w:rsidR="000415C6" w:rsidRPr="000415C6" w:rsidRDefault="000415C6" w:rsidP="000415C6">
            <w:pPr>
              <w:spacing w:line="240" w:lineRule="auto"/>
              <w:jc w:val="left"/>
              <w:rPr>
                <w:rFonts w:eastAsia="等线" w:cstheme="minorHAnsi"/>
                <w:color w:val="000000"/>
                <w:kern w:val="0"/>
                <w:sz w:val="22"/>
              </w:rPr>
            </w:pPr>
            <w:r w:rsidRPr="000415C6">
              <w:rPr>
                <w:rFonts w:eastAsia="等线" w:cstheme="minorHAnsi"/>
                <w:color w:val="000000"/>
                <w:kern w:val="0"/>
                <w:sz w:val="22"/>
              </w:rPr>
              <w:t xml:space="preserve">both </w:t>
            </w:r>
            <w:proofErr w:type="spellStart"/>
            <w:r w:rsidRPr="000415C6">
              <w:rPr>
                <w:rFonts w:eastAsia="等线" w:cstheme="minorHAnsi"/>
                <w:color w:val="000000"/>
                <w:kern w:val="0"/>
                <w:sz w:val="22"/>
              </w:rPr>
              <w:t>ume</w:t>
            </w:r>
            <w:proofErr w:type="spellEnd"/>
          </w:p>
        </w:tc>
        <w:tc>
          <w:tcPr>
            <w:tcW w:w="908" w:type="dxa"/>
            <w:shd w:val="clear" w:color="auto" w:fill="auto"/>
            <w:noWrap/>
            <w:vAlign w:val="bottom"/>
            <w:hideMark/>
          </w:tcPr>
          <w:p w14:paraId="608408B3"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112</w:t>
            </w:r>
          </w:p>
        </w:tc>
        <w:tc>
          <w:tcPr>
            <w:tcW w:w="1116" w:type="dxa"/>
            <w:shd w:val="clear" w:color="auto" w:fill="auto"/>
            <w:noWrap/>
            <w:vAlign w:val="bottom"/>
            <w:hideMark/>
          </w:tcPr>
          <w:p w14:paraId="444E95FE"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28</w:t>
            </w:r>
          </w:p>
        </w:tc>
        <w:tc>
          <w:tcPr>
            <w:tcW w:w="850" w:type="dxa"/>
            <w:shd w:val="clear" w:color="auto" w:fill="auto"/>
            <w:noWrap/>
            <w:vAlign w:val="bottom"/>
            <w:hideMark/>
          </w:tcPr>
          <w:p w14:paraId="15DCF862"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18</w:t>
            </w:r>
          </w:p>
        </w:tc>
        <w:tc>
          <w:tcPr>
            <w:tcW w:w="2268" w:type="dxa"/>
            <w:shd w:val="clear" w:color="auto" w:fill="auto"/>
            <w:noWrap/>
            <w:vAlign w:val="bottom"/>
            <w:hideMark/>
          </w:tcPr>
          <w:p w14:paraId="5931898A"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46</w:t>
            </w:r>
          </w:p>
        </w:tc>
        <w:tc>
          <w:tcPr>
            <w:tcW w:w="1559" w:type="dxa"/>
            <w:shd w:val="clear" w:color="auto" w:fill="auto"/>
            <w:noWrap/>
            <w:vAlign w:val="bottom"/>
            <w:hideMark/>
          </w:tcPr>
          <w:p w14:paraId="5C7646FA"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141</w:t>
            </w:r>
          </w:p>
        </w:tc>
        <w:tc>
          <w:tcPr>
            <w:tcW w:w="1560" w:type="dxa"/>
            <w:shd w:val="clear" w:color="auto" w:fill="auto"/>
            <w:noWrap/>
            <w:vAlign w:val="bottom"/>
            <w:hideMark/>
          </w:tcPr>
          <w:p w14:paraId="408DC87A"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8</w:t>
            </w:r>
          </w:p>
        </w:tc>
        <w:tc>
          <w:tcPr>
            <w:tcW w:w="571" w:type="dxa"/>
            <w:shd w:val="clear" w:color="auto" w:fill="auto"/>
            <w:noWrap/>
            <w:vAlign w:val="bottom"/>
            <w:hideMark/>
          </w:tcPr>
          <w:p w14:paraId="1A50BA21"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17</w:t>
            </w:r>
          </w:p>
        </w:tc>
      </w:tr>
      <w:tr w:rsidR="000415C6" w:rsidRPr="000415C6" w14:paraId="6A16B956" w14:textId="77777777" w:rsidTr="00F45B04">
        <w:trPr>
          <w:trHeight w:val="236"/>
        </w:trPr>
        <w:tc>
          <w:tcPr>
            <w:tcW w:w="1946" w:type="dxa"/>
            <w:shd w:val="clear" w:color="000000" w:fill="E7E6E6"/>
            <w:noWrap/>
            <w:vAlign w:val="bottom"/>
            <w:hideMark/>
          </w:tcPr>
          <w:p w14:paraId="173E0777" w14:textId="77777777" w:rsidR="000415C6" w:rsidRPr="000415C6" w:rsidRDefault="000415C6" w:rsidP="000415C6">
            <w:pPr>
              <w:spacing w:line="240" w:lineRule="auto"/>
              <w:jc w:val="left"/>
              <w:rPr>
                <w:rFonts w:eastAsia="等线" w:cstheme="minorHAnsi"/>
                <w:color w:val="000000"/>
                <w:kern w:val="0"/>
                <w:sz w:val="22"/>
              </w:rPr>
            </w:pPr>
            <w:r w:rsidRPr="000415C6">
              <w:rPr>
                <w:rFonts w:eastAsia="等线" w:cstheme="minorHAnsi"/>
                <w:color w:val="000000"/>
                <w:kern w:val="0"/>
                <w:sz w:val="22"/>
              </w:rPr>
              <w:t>Total</w:t>
            </w:r>
          </w:p>
        </w:tc>
        <w:tc>
          <w:tcPr>
            <w:tcW w:w="908" w:type="dxa"/>
            <w:shd w:val="clear" w:color="000000" w:fill="E7E6E6"/>
            <w:noWrap/>
            <w:vAlign w:val="bottom"/>
            <w:hideMark/>
          </w:tcPr>
          <w:p w14:paraId="41B12B02"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117</w:t>
            </w:r>
          </w:p>
        </w:tc>
        <w:tc>
          <w:tcPr>
            <w:tcW w:w="1116" w:type="dxa"/>
            <w:shd w:val="clear" w:color="000000" w:fill="E7E6E6"/>
            <w:noWrap/>
            <w:vAlign w:val="bottom"/>
            <w:hideMark/>
          </w:tcPr>
          <w:p w14:paraId="44CBD035"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40</w:t>
            </w:r>
          </w:p>
        </w:tc>
        <w:tc>
          <w:tcPr>
            <w:tcW w:w="850" w:type="dxa"/>
            <w:shd w:val="clear" w:color="000000" w:fill="E7E6E6"/>
            <w:noWrap/>
            <w:vAlign w:val="bottom"/>
            <w:hideMark/>
          </w:tcPr>
          <w:p w14:paraId="59FF4AFB"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20</w:t>
            </w:r>
          </w:p>
        </w:tc>
        <w:tc>
          <w:tcPr>
            <w:tcW w:w="2268" w:type="dxa"/>
            <w:shd w:val="clear" w:color="000000" w:fill="E7E6E6"/>
            <w:noWrap/>
            <w:vAlign w:val="bottom"/>
            <w:hideMark/>
          </w:tcPr>
          <w:p w14:paraId="31EC7532"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54</w:t>
            </w:r>
          </w:p>
        </w:tc>
        <w:tc>
          <w:tcPr>
            <w:tcW w:w="1559" w:type="dxa"/>
            <w:shd w:val="clear" w:color="000000" w:fill="E7E6E6"/>
            <w:noWrap/>
            <w:vAlign w:val="bottom"/>
            <w:hideMark/>
          </w:tcPr>
          <w:p w14:paraId="5758DC39"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152</w:t>
            </w:r>
          </w:p>
        </w:tc>
        <w:tc>
          <w:tcPr>
            <w:tcW w:w="1560" w:type="dxa"/>
            <w:shd w:val="clear" w:color="000000" w:fill="E7E6E6"/>
            <w:noWrap/>
            <w:vAlign w:val="bottom"/>
            <w:hideMark/>
          </w:tcPr>
          <w:p w14:paraId="0705677A"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8</w:t>
            </w:r>
          </w:p>
        </w:tc>
        <w:tc>
          <w:tcPr>
            <w:tcW w:w="571" w:type="dxa"/>
            <w:shd w:val="clear" w:color="000000" w:fill="E7E6E6"/>
            <w:noWrap/>
            <w:vAlign w:val="bottom"/>
            <w:hideMark/>
          </w:tcPr>
          <w:p w14:paraId="755F74F4" w14:textId="77777777" w:rsidR="000415C6" w:rsidRPr="000415C6" w:rsidRDefault="000415C6" w:rsidP="000415C6">
            <w:pPr>
              <w:spacing w:line="240" w:lineRule="auto"/>
              <w:jc w:val="center"/>
              <w:rPr>
                <w:rFonts w:eastAsia="等线" w:cstheme="minorHAnsi"/>
                <w:color w:val="000000"/>
                <w:kern w:val="0"/>
                <w:sz w:val="22"/>
              </w:rPr>
            </w:pPr>
            <w:r w:rsidRPr="000415C6">
              <w:rPr>
                <w:rFonts w:eastAsia="等线" w:cstheme="minorHAnsi"/>
                <w:color w:val="000000"/>
                <w:kern w:val="0"/>
                <w:sz w:val="22"/>
              </w:rPr>
              <w:t>120</w:t>
            </w:r>
          </w:p>
        </w:tc>
      </w:tr>
    </w:tbl>
    <w:p w14:paraId="5EC67A8F" w14:textId="77777777" w:rsidR="000415C6" w:rsidRDefault="000415C6"/>
    <w:p w14:paraId="51923F7B" w14:textId="394CCE84" w:rsidR="007C592A" w:rsidRDefault="007C592A" w:rsidP="007C592A">
      <w:pPr>
        <w:pStyle w:val="2"/>
      </w:pPr>
      <w:r>
        <w:rPr>
          <w:rFonts w:hint="eastAsia"/>
        </w:rPr>
        <w:t>S</w:t>
      </w:r>
      <w:r>
        <w:t>upplementa</w:t>
      </w:r>
      <w:r w:rsidR="00751318">
        <w:t>ry</w:t>
      </w:r>
      <w:r>
        <w:t xml:space="preserve"> Figures</w:t>
      </w:r>
    </w:p>
    <w:p w14:paraId="53992F9D" w14:textId="77777777" w:rsidR="007C592A" w:rsidRPr="00E5143A" w:rsidRDefault="007C592A" w:rsidP="007C592A">
      <w:r>
        <w:rPr>
          <w:b/>
          <w:bCs/>
        </w:rPr>
        <w:t>Supplemental</w:t>
      </w:r>
      <w:r w:rsidRPr="0079262B">
        <w:rPr>
          <w:b/>
          <w:bCs/>
        </w:rPr>
        <w:t xml:space="preserve"> </w:t>
      </w:r>
      <w:r w:rsidRPr="0079262B">
        <w:rPr>
          <w:rFonts w:hint="eastAsia"/>
          <w:b/>
          <w:bCs/>
        </w:rPr>
        <w:t>figure</w:t>
      </w:r>
      <w:r w:rsidRPr="0079262B">
        <w:rPr>
          <w:b/>
          <w:bCs/>
        </w:rPr>
        <w:t xml:space="preserve"> 1.</w:t>
      </w:r>
      <w:r>
        <w:rPr>
          <w:b/>
          <w:bCs/>
        </w:rPr>
        <w:t xml:space="preserve"> </w:t>
      </w:r>
      <w:r w:rsidRPr="00AA7F11">
        <w:rPr>
          <w:b/>
          <w:bCs/>
        </w:rPr>
        <w:t>Relationship between patient age and methylation levels</w:t>
      </w:r>
      <w:r>
        <w:rPr>
          <w:b/>
          <w:bCs/>
        </w:rPr>
        <w:t xml:space="preserve"> of</w:t>
      </w:r>
      <w:r w:rsidRPr="00AA7F11">
        <w:t xml:space="preserve"> </w:t>
      </w:r>
      <w:r w:rsidRPr="00AA7F11">
        <w:rPr>
          <w:b/>
          <w:bCs/>
        </w:rPr>
        <w:t xml:space="preserve">cg14015706 </w:t>
      </w:r>
      <w:r>
        <w:rPr>
          <w:b/>
          <w:bCs/>
        </w:rPr>
        <w:t xml:space="preserve">(A) </w:t>
      </w:r>
      <w:r w:rsidRPr="00AA7F11">
        <w:rPr>
          <w:b/>
          <w:bCs/>
        </w:rPr>
        <w:t>and cg08247376</w:t>
      </w:r>
      <w:r>
        <w:rPr>
          <w:b/>
          <w:bCs/>
        </w:rPr>
        <w:t xml:space="preserve"> (B)</w:t>
      </w:r>
      <w:r>
        <w:rPr>
          <w:rFonts w:hint="eastAsia"/>
          <w:b/>
          <w:bCs/>
        </w:rPr>
        <w:t>.</w:t>
      </w:r>
      <w:r>
        <w:rPr>
          <w:b/>
          <w:bCs/>
        </w:rPr>
        <w:t xml:space="preserve"> </w:t>
      </w:r>
      <w:r w:rsidRPr="00E5143A">
        <w:t xml:space="preserve">cg14015706 and cg08247376 </w:t>
      </w:r>
      <w:r w:rsidRPr="00E5143A">
        <w:rPr>
          <w:rFonts w:hint="eastAsia"/>
        </w:rPr>
        <w:t>are</w:t>
      </w:r>
      <w:r w:rsidRPr="00E5143A">
        <w:t xml:space="preserve"> located in the first exon of </w:t>
      </w:r>
      <w:r w:rsidRPr="00E5143A">
        <w:rPr>
          <w:i/>
          <w:iCs/>
        </w:rPr>
        <w:t xml:space="preserve">NTMT1 </w:t>
      </w:r>
      <w:r w:rsidRPr="00E5143A">
        <w:t>and 200 bp of the upstream</w:t>
      </w:r>
      <w:r w:rsidRPr="00E5143A">
        <w:rPr>
          <w:i/>
          <w:iCs/>
        </w:rPr>
        <w:t xml:space="preserve"> MAP3K14-AS1</w:t>
      </w:r>
      <w:r w:rsidRPr="00E5143A">
        <w:t xml:space="preserve"> transcription start site, respectively.</w:t>
      </w:r>
      <w:r>
        <w:t xml:space="preserve"> </w:t>
      </w:r>
      <w:r w:rsidRPr="00CA5AD7">
        <w:t>The figure shows the Pearson</w:t>
      </w:r>
      <w:r>
        <w:t>’s</w:t>
      </w:r>
      <w:r w:rsidRPr="00CA5AD7">
        <w:t xml:space="preserve"> correlation coefficient. The solid black line is </w:t>
      </w:r>
      <w:r>
        <w:t xml:space="preserve">fitted by </w:t>
      </w:r>
      <w:r w:rsidRPr="00CA5AD7">
        <w:t>linear regression model. The upper and lower bounds correspond to 95% confidence intervals.</w:t>
      </w:r>
    </w:p>
    <w:p w14:paraId="6FFFAAA4" w14:textId="64A92715" w:rsidR="00AC793C" w:rsidRDefault="00AC793C">
      <w:pPr>
        <w:rPr>
          <w:b/>
          <w:bCs/>
        </w:rPr>
      </w:pPr>
      <w:r>
        <w:rPr>
          <w:noProof/>
        </w:rPr>
        <w:lastRenderedPageBreak/>
        <w:drawing>
          <wp:inline distT="0" distB="0" distL="0" distR="0" wp14:anchorId="3BC06593" wp14:editId="5309CD55">
            <wp:extent cx="5274310" cy="273621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736215"/>
                    </a:xfrm>
                    <a:prstGeom prst="rect">
                      <a:avLst/>
                    </a:prstGeom>
                    <a:noFill/>
                    <a:ln>
                      <a:noFill/>
                    </a:ln>
                  </pic:spPr>
                </pic:pic>
              </a:graphicData>
            </a:graphic>
          </wp:inline>
        </w:drawing>
      </w:r>
    </w:p>
    <w:p w14:paraId="58B86349" w14:textId="325D887C" w:rsidR="004B379E" w:rsidRDefault="004B379E">
      <w:pPr>
        <w:rPr>
          <w:b/>
          <w:bCs/>
        </w:rPr>
      </w:pPr>
    </w:p>
    <w:p w14:paraId="4949D5B0" w14:textId="4CB1D96E" w:rsidR="00AC793C" w:rsidRPr="007C592A" w:rsidRDefault="007C592A">
      <w:r>
        <w:rPr>
          <w:b/>
          <w:bCs/>
        </w:rPr>
        <w:t>Supplemental</w:t>
      </w:r>
      <w:r w:rsidRPr="0079262B">
        <w:rPr>
          <w:b/>
          <w:bCs/>
        </w:rPr>
        <w:t xml:space="preserve"> </w:t>
      </w:r>
      <w:r w:rsidRPr="0079262B">
        <w:rPr>
          <w:rFonts w:hint="eastAsia"/>
          <w:b/>
          <w:bCs/>
        </w:rPr>
        <w:t>figure</w:t>
      </w:r>
      <w:r w:rsidRPr="0079262B">
        <w:rPr>
          <w:b/>
          <w:bCs/>
        </w:rPr>
        <w:t xml:space="preserve"> </w:t>
      </w:r>
      <w:r>
        <w:rPr>
          <w:b/>
          <w:bCs/>
        </w:rPr>
        <w:t>2</w:t>
      </w:r>
      <w:r w:rsidRPr="0079262B">
        <w:rPr>
          <w:b/>
          <w:bCs/>
        </w:rPr>
        <w:t>.</w:t>
      </w:r>
      <w:r>
        <w:rPr>
          <w:b/>
          <w:bCs/>
        </w:rPr>
        <w:t xml:space="preserve"> Ct values of </w:t>
      </w:r>
      <w:r w:rsidRPr="002D5401">
        <w:rPr>
          <w:b/>
          <w:bCs/>
        </w:rPr>
        <w:t>the sense-antisense and dual-MGB probe technique</w:t>
      </w:r>
      <w:r>
        <w:rPr>
          <w:b/>
          <w:bCs/>
        </w:rPr>
        <w:t xml:space="preserve"> in diluted experiments. </w:t>
      </w:r>
      <w:r w:rsidRPr="001C01E2">
        <w:rPr>
          <w:b/>
          <w:bCs/>
        </w:rPr>
        <w:t xml:space="preserve">A: </w:t>
      </w:r>
      <w:r w:rsidRPr="00D26CAB">
        <w:t xml:space="preserve">Boxplot showing the Ct values of sense-, antisense- and sense/antisense strand assays for the detection of different copies of methylated </w:t>
      </w:r>
      <w:r w:rsidRPr="001C01E2">
        <w:rPr>
          <w:i/>
          <w:iCs/>
        </w:rPr>
        <w:t>NTMT1</w:t>
      </w:r>
      <w:r w:rsidRPr="00D26CAB">
        <w:t xml:space="preserve"> templates. </w:t>
      </w:r>
      <w:r w:rsidRPr="001C01E2">
        <w:rPr>
          <w:b/>
          <w:bCs/>
        </w:rPr>
        <w:t xml:space="preserve">B: </w:t>
      </w:r>
      <w:r>
        <w:t xml:space="preserve">Boxplot showing the </w:t>
      </w:r>
      <w:r w:rsidRPr="00D26CAB">
        <w:t>Ct values of probe1, probe2 and probe1</w:t>
      </w:r>
      <w:r>
        <w:t>/</w:t>
      </w:r>
      <w:r w:rsidRPr="00D26CAB">
        <w:t>probe2 assay</w:t>
      </w:r>
      <w:r>
        <w:t xml:space="preserve"> for the detection of different copies of methylated </w:t>
      </w:r>
      <w:r w:rsidRPr="001C01E2">
        <w:rPr>
          <w:i/>
          <w:iCs/>
        </w:rPr>
        <w:t>MAP3K14-AS</w:t>
      </w:r>
      <w:r>
        <w:t xml:space="preserve"> templates.</w:t>
      </w:r>
      <w:r w:rsidRPr="001C01E2">
        <w:t xml:space="preserve"> The error bar of the boxplot indicated the 5%-95% interval of Ct values.</w:t>
      </w:r>
    </w:p>
    <w:p w14:paraId="2415DB63" w14:textId="177D5C74" w:rsidR="004B379E" w:rsidRDefault="004B379E">
      <w:pPr>
        <w:rPr>
          <w:b/>
          <w:bCs/>
        </w:rPr>
      </w:pPr>
      <w:r>
        <w:rPr>
          <w:noProof/>
        </w:rPr>
        <w:lastRenderedPageBreak/>
        <w:drawing>
          <wp:inline distT="0" distB="0" distL="0" distR="0" wp14:anchorId="3D0AC307" wp14:editId="1CF088FB">
            <wp:extent cx="5274310" cy="503428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5034280"/>
                    </a:xfrm>
                    <a:prstGeom prst="rect">
                      <a:avLst/>
                    </a:prstGeom>
                    <a:noFill/>
                    <a:ln>
                      <a:noFill/>
                    </a:ln>
                  </pic:spPr>
                </pic:pic>
              </a:graphicData>
            </a:graphic>
          </wp:inline>
        </w:drawing>
      </w:r>
    </w:p>
    <w:p w14:paraId="3F509F37" w14:textId="77777777" w:rsidR="007C592A" w:rsidRDefault="007C592A">
      <w:pPr>
        <w:rPr>
          <w:b/>
          <w:bCs/>
        </w:rPr>
      </w:pPr>
    </w:p>
    <w:p w14:paraId="1B2F8201" w14:textId="521C01C9" w:rsidR="007C592A" w:rsidRPr="007C592A" w:rsidRDefault="007C592A">
      <w:r>
        <w:rPr>
          <w:b/>
          <w:bCs/>
        </w:rPr>
        <w:t>Supplemental</w:t>
      </w:r>
      <w:r w:rsidRPr="0079262B">
        <w:rPr>
          <w:b/>
          <w:bCs/>
        </w:rPr>
        <w:t xml:space="preserve"> </w:t>
      </w:r>
      <w:r w:rsidRPr="0079262B">
        <w:rPr>
          <w:rFonts w:hint="eastAsia"/>
          <w:b/>
          <w:bCs/>
        </w:rPr>
        <w:t>figure</w:t>
      </w:r>
      <w:r w:rsidRPr="0079262B">
        <w:rPr>
          <w:b/>
          <w:bCs/>
        </w:rPr>
        <w:t xml:space="preserve"> </w:t>
      </w:r>
      <w:r>
        <w:rPr>
          <w:b/>
          <w:bCs/>
        </w:rPr>
        <w:t>3</w:t>
      </w:r>
      <w:r w:rsidRPr="0079262B">
        <w:rPr>
          <w:b/>
          <w:bCs/>
        </w:rPr>
        <w:t>.</w:t>
      </w:r>
      <w:r>
        <w:rPr>
          <w:b/>
          <w:bCs/>
        </w:rPr>
        <w:t xml:space="preserve"> </w:t>
      </w:r>
      <w:r w:rsidRPr="00574E45">
        <w:rPr>
          <w:b/>
          <w:bCs/>
        </w:rPr>
        <w:t xml:space="preserve">Standard curves and amplification curves of </w:t>
      </w:r>
      <w:r w:rsidRPr="001776F2">
        <w:rPr>
          <w:b/>
          <w:bCs/>
          <w:i/>
          <w:iCs/>
        </w:rPr>
        <w:t xml:space="preserve">NTMT1 </w:t>
      </w:r>
      <w:r w:rsidRPr="00574E45">
        <w:rPr>
          <w:b/>
          <w:bCs/>
        </w:rPr>
        <w:t xml:space="preserve">and </w:t>
      </w:r>
      <w:r w:rsidRPr="001776F2">
        <w:rPr>
          <w:b/>
          <w:bCs/>
          <w:i/>
          <w:iCs/>
        </w:rPr>
        <w:t>MAP3K14-AS1</w:t>
      </w:r>
      <w:r w:rsidRPr="00574E45">
        <w:rPr>
          <w:b/>
          <w:bCs/>
        </w:rPr>
        <w:t xml:space="preserve"> </w:t>
      </w:r>
      <w:r>
        <w:rPr>
          <w:b/>
          <w:bCs/>
        </w:rPr>
        <w:t>assays</w:t>
      </w:r>
      <w:r w:rsidRPr="00574E45">
        <w:rPr>
          <w:b/>
          <w:bCs/>
        </w:rPr>
        <w:t>.</w:t>
      </w:r>
      <w:r>
        <w:rPr>
          <w:b/>
          <w:bCs/>
        </w:rPr>
        <w:t xml:space="preserve"> </w:t>
      </w:r>
      <w:r w:rsidRPr="00820972">
        <w:rPr>
          <w:b/>
          <w:bCs/>
        </w:rPr>
        <w:t xml:space="preserve">A </w:t>
      </w:r>
      <w:r w:rsidRPr="00820972">
        <w:t xml:space="preserve">and </w:t>
      </w:r>
      <w:r w:rsidRPr="00820972">
        <w:rPr>
          <w:b/>
          <w:bCs/>
        </w:rPr>
        <w:t>C</w:t>
      </w:r>
      <w:r w:rsidRPr="00820972">
        <w:t xml:space="preserve"> correspond to the standard curve</w:t>
      </w:r>
      <w:r>
        <w:rPr>
          <w:rFonts w:hint="eastAsia"/>
        </w:rPr>
        <w:t>s</w:t>
      </w:r>
      <w:r w:rsidRPr="00820972">
        <w:t xml:space="preserve"> of the 10-fold dilution experiment</w:t>
      </w:r>
      <w:r>
        <w:t xml:space="preserve"> of </w:t>
      </w:r>
      <w:r w:rsidRPr="001776F2">
        <w:rPr>
          <w:i/>
          <w:iCs/>
        </w:rPr>
        <w:t>NTMT1</w:t>
      </w:r>
      <w:r w:rsidRPr="001776F2">
        <w:t xml:space="preserve"> and </w:t>
      </w:r>
      <w:r w:rsidRPr="001776F2">
        <w:rPr>
          <w:i/>
          <w:iCs/>
        </w:rPr>
        <w:t>MAP3K14-AS1</w:t>
      </w:r>
      <w:r w:rsidRPr="001776F2">
        <w:t xml:space="preserve"> assays</w:t>
      </w:r>
      <w:r w:rsidRPr="00820972">
        <w:t xml:space="preserve">, and </w:t>
      </w:r>
      <w:r w:rsidRPr="001776F2">
        <w:rPr>
          <w:b/>
          <w:bCs/>
        </w:rPr>
        <w:t xml:space="preserve">B </w:t>
      </w:r>
      <w:r w:rsidRPr="00820972">
        <w:t xml:space="preserve">and </w:t>
      </w:r>
      <w:r w:rsidRPr="001776F2">
        <w:rPr>
          <w:b/>
          <w:bCs/>
        </w:rPr>
        <w:t>D</w:t>
      </w:r>
      <w:r w:rsidRPr="00820972">
        <w:t xml:space="preserve"> </w:t>
      </w:r>
      <w:r>
        <w:t>correspond</w:t>
      </w:r>
      <w:r w:rsidRPr="00820972">
        <w:t xml:space="preserve"> to the amplification curve</w:t>
      </w:r>
      <w:r>
        <w:t>s</w:t>
      </w:r>
      <w:r w:rsidRPr="00820972">
        <w:t xml:space="preserve"> of th</w:t>
      </w:r>
      <w:r>
        <w:t>ese</w:t>
      </w:r>
      <w:r w:rsidRPr="00820972">
        <w:t xml:space="preserve"> experiment</w:t>
      </w:r>
      <w:r>
        <w:t>s</w:t>
      </w:r>
      <w:r w:rsidRPr="00820972">
        <w:t>.</w:t>
      </w:r>
    </w:p>
    <w:p w14:paraId="0FBEC06E" w14:textId="3AF66FE5" w:rsidR="00495D1C" w:rsidRDefault="0069119B">
      <w:r>
        <w:rPr>
          <w:noProof/>
        </w:rPr>
        <w:lastRenderedPageBreak/>
        <w:drawing>
          <wp:inline distT="0" distB="0" distL="0" distR="0" wp14:anchorId="3190C57F" wp14:editId="56FEA4AD">
            <wp:extent cx="5274310" cy="344868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448685"/>
                    </a:xfrm>
                    <a:prstGeom prst="rect">
                      <a:avLst/>
                    </a:prstGeom>
                    <a:noFill/>
                    <a:ln>
                      <a:noFill/>
                    </a:ln>
                  </pic:spPr>
                </pic:pic>
              </a:graphicData>
            </a:graphic>
          </wp:inline>
        </w:drawing>
      </w:r>
    </w:p>
    <w:p w14:paraId="72588135" w14:textId="42F82DE8" w:rsidR="00284602" w:rsidRDefault="00284602">
      <w:pPr>
        <w:rPr>
          <w:b/>
          <w:bCs/>
        </w:rPr>
      </w:pPr>
    </w:p>
    <w:p w14:paraId="4BFCF3C7" w14:textId="5506B232" w:rsidR="007C592A" w:rsidRDefault="007C592A">
      <w:pPr>
        <w:rPr>
          <w:b/>
          <w:bCs/>
        </w:rPr>
      </w:pPr>
      <w:r>
        <w:rPr>
          <w:b/>
          <w:bCs/>
        </w:rPr>
        <w:t>Supplemental</w:t>
      </w:r>
      <w:r w:rsidRPr="0079262B">
        <w:rPr>
          <w:b/>
          <w:bCs/>
        </w:rPr>
        <w:t xml:space="preserve"> </w:t>
      </w:r>
      <w:r w:rsidRPr="0079262B">
        <w:rPr>
          <w:rFonts w:hint="eastAsia"/>
          <w:b/>
          <w:bCs/>
        </w:rPr>
        <w:t>figure</w:t>
      </w:r>
      <w:r w:rsidRPr="0079262B">
        <w:rPr>
          <w:b/>
          <w:bCs/>
        </w:rPr>
        <w:t xml:space="preserve"> </w:t>
      </w:r>
      <w:r>
        <w:rPr>
          <w:b/>
          <w:bCs/>
        </w:rPr>
        <w:t>4</w:t>
      </w:r>
      <w:r w:rsidRPr="0079262B">
        <w:rPr>
          <w:b/>
          <w:bCs/>
        </w:rPr>
        <w:t>.</w:t>
      </w:r>
      <w:r>
        <w:rPr>
          <w:b/>
          <w:bCs/>
        </w:rPr>
        <w:t xml:space="preserve"> </w:t>
      </w:r>
      <w:r w:rsidRPr="007121E4">
        <w:rPr>
          <w:b/>
          <w:bCs/>
        </w:rPr>
        <w:t xml:space="preserve">Standard curves of </w:t>
      </w:r>
      <w:r w:rsidRPr="004B1DB3">
        <w:rPr>
          <w:b/>
          <w:bCs/>
          <w:i/>
          <w:iCs/>
        </w:rPr>
        <w:t>ACTB</w:t>
      </w:r>
      <w:r>
        <w:rPr>
          <w:b/>
          <w:bCs/>
        </w:rPr>
        <w:t xml:space="preserve">, </w:t>
      </w:r>
      <w:r w:rsidRPr="004B1DB3">
        <w:rPr>
          <w:b/>
          <w:bCs/>
          <w:i/>
          <w:iCs/>
        </w:rPr>
        <w:t xml:space="preserve">NTMT1 </w:t>
      </w:r>
      <w:r w:rsidRPr="007121E4">
        <w:rPr>
          <w:b/>
          <w:bCs/>
        </w:rPr>
        <w:t xml:space="preserve">and </w:t>
      </w:r>
      <w:r w:rsidRPr="004B1DB3">
        <w:rPr>
          <w:b/>
          <w:bCs/>
          <w:i/>
          <w:iCs/>
        </w:rPr>
        <w:t>MAP3K14-AS1</w:t>
      </w:r>
      <w:r w:rsidRPr="007121E4">
        <w:rPr>
          <w:b/>
          <w:bCs/>
        </w:rPr>
        <w:t xml:space="preserve"> assays</w:t>
      </w:r>
      <w:r>
        <w:rPr>
          <w:b/>
          <w:bCs/>
        </w:rPr>
        <w:t xml:space="preserve"> in clinical trials</w:t>
      </w:r>
      <w:r w:rsidRPr="007121E4">
        <w:rPr>
          <w:b/>
          <w:bCs/>
        </w:rPr>
        <w:t>.</w:t>
      </w:r>
      <w:r>
        <w:rPr>
          <w:b/>
          <w:bCs/>
        </w:rPr>
        <w:t xml:space="preserve"> </w:t>
      </w:r>
      <w:r w:rsidRPr="004B1DB3">
        <w:t>We carried out 6-</w:t>
      </w:r>
      <w:r w:rsidRPr="004B1DB3">
        <w:rPr>
          <w:rFonts w:hint="eastAsia"/>
        </w:rPr>
        <w:t>diluted</w:t>
      </w:r>
      <w:r w:rsidRPr="004B1DB3">
        <w:t xml:space="preserve"> concentration experiments with each concentration repeated 16 times to assess the </w:t>
      </w:r>
      <w:proofErr w:type="spellStart"/>
      <w:r w:rsidRPr="004B1DB3">
        <w:t>cfDNA</w:t>
      </w:r>
      <w:proofErr w:type="spellEnd"/>
      <w:r w:rsidRPr="004B1DB3">
        <w:t xml:space="preserve"> copies of target genes in clinical samples. A model of </w:t>
      </w:r>
      <w:proofErr w:type="spellStart"/>
      <w:r w:rsidRPr="004B1DB3">
        <w:t>Ct</w:t>
      </w:r>
      <w:r>
        <w:t>~</w:t>
      </w:r>
      <w:r w:rsidRPr="004B1DB3">
        <w:t>copy</w:t>
      </w:r>
      <w:proofErr w:type="spellEnd"/>
      <w:r w:rsidRPr="004B1DB3">
        <w:t xml:space="preserve"> number was fitted based on the Ct values and the </w:t>
      </w:r>
      <w:proofErr w:type="spellStart"/>
      <w:r w:rsidRPr="004B1DB3">
        <w:t>cfDNA</w:t>
      </w:r>
      <w:proofErr w:type="spellEnd"/>
      <w:r w:rsidRPr="004B1DB3">
        <w:t xml:space="preserve"> inputs. Using this model, we estimated the copies of each target gene in clinical samples.</w:t>
      </w:r>
    </w:p>
    <w:p w14:paraId="67C7B7E0" w14:textId="2FD18551" w:rsidR="00284602" w:rsidRDefault="009F7344">
      <w:pPr>
        <w:rPr>
          <w:b/>
          <w:bCs/>
        </w:rPr>
      </w:pPr>
      <w:r>
        <w:rPr>
          <w:noProof/>
        </w:rPr>
        <w:drawing>
          <wp:inline distT="0" distB="0" distL="0" distR="0" wp14:anchorId="6F676264" wp14:editId="100B1871">
            <wp:extent cx="5274310" cy="3825240"/>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825240"/>
                    </a:xfrm>
                    <a:prstGeom prst="rect">
                      <a:avLst/>
                    </a:prstGeom>
                    <a:noFill/>
                    <a:ln>
                      <a:noFill/>
                    </a:ln>
                  </pic:spPr>
                </pic:pic>
              </a:graphicData>
            </a:graphic>
          </wp:inline>
        </w:drawing>
      </w:r>
    </w:p>
    <w:p w14:paraId="5B4C7DA2" w14:textId="77777777" w:rsidR="00284602" w:rsidRDefault="00284602">
      <w:pPr>
        <w:rPr>
          <w:b/>
          <w:bCs/>
        </w:rPr>
      </w:pPr>
    </w:p>
    <w:p w14:paraId="4F3DC672" w14:textId="643109E6" w:rsidR="00284602" w:rsidRPr="007C592A" w:rsidRDefault="007C592A">
      <w:r>
        <w:rPr>
          <w:b/>
          <w:bCs/>
        </w:rPr>
        <w:lastRenderedPageBreak/>
        <w:t>Supplemental</w:t>
      </w:r>
      <w:r w:rsidRPr="0079262B">
        <w:rPr>
          <w:b/>
          <w:bCs/>
        </w:rPr>
        <w:t xml:space="preserve"> </w:t>
      </w:r>
      <w:r w:rsidRPr="0079262B">
        <w:rPr>
          <w:rFonts w:hint="eastAsia"/>
          <w:b/>
          <w:bCs/>
        </w:rPr>
        <w:t>figure</w:t>
      </w:r>
      <w:r w:rsidRPr="0079262B">
        <w:rPr>
          <w:b/>
          <w:bCs/>
        </w:rPr>
        <w:t xml:space="preserve"> </w:t>
      </w:r>
      <w:r>
        <w:rPr>
          <w:b/>
          <w:bCs/>
        </w:rPr>
        <w:t>5</w:t>
      </w:r>
      <w:r w:rsidRPr="0079262B">
        <w:rPr>
          <w:b/>
          <w:bCs/>
        </w:rPr>
        <w:t>.</w:t>
      </w:r>
      <w:r>
        <w:rPr>
          <w:b/>
          <w:bCs/>
        </w:rPr>
        <w:t xml:space="preserve"> T</w:t>
      </w:r>
      <w:r>
        <w:rPr>
          <w:rFonts w:hint="eastAsia"/>
          <w:b/>
          <w:bCs/>
        </w:rPr>
        <w:t>h</w:t>
      </w:r>
      <w:r>
        <w:rPr>
          <w:b/>
          <w:bCs/>
        </w:rPr>
        <w:t xml:space="preserve">e </w:t>
      </w:r>
      <w:proofErr w:type="spellStart"/>
      <w:r>
        <w:rPr>
          <w:b/>
          <w:bCs/>
        </w:rPr>
        <w:t>cfDNA</w:t>
      </w:r>
      <w:proofErr w:type="spellEnd"/>
      <w:r>
        <w:rPr>
          <w:b/>
          <w:bCs/>
        </w:rPr>
        <w:t xml:space="preserve"> copies of </w:t>
      </w:r>
      <w:r w:rsidRPr="009C53AB">
        <w:rPr>
          <w:b/>
          <w:bCs/>
          <w:i/>
          <w:iCs/>
        </w:rPr>
        <w:t>NTMT1</w:t>
      </w:r>
      <w:r w:rsidRPr="009C53AB">
        <w:rPr>
          <w:b/>
          <w:bCs/>
        </w:rPr>
        <w:t xml:space="preserve"> </w:t>
      </w:r>
      <w:r>
        <w:rPr>
          <w:b/>
          <w:bCs/>
        </w:rPr>
        <w:t xml:space="preserve">(A) </w:t>
      </w:r>
      <w:r w:rsidRPr="009C53AB">
        <w:rPr>
          <w:b/>
          <w:bCs/>
        </w:rPr>
        <w:t xml:space="preserve">and </w:t>
      </w:r>
      <w:r w:rsidRPr="009C53AB">
        <w:rPr>
          <w:b/>
          <w:bCs/>
          <w:i/>
          <w:iCs/>
        </w:rPr>
        <w:t>MAP3K14-AS1</w:t>
      </w:r>
      <w:r>
        <w:rPr>
          <w:b/>
          <w:bCs/>
        </w:rPr>
        <w:t xml:space="preserve"> (B) in non-cancer samples and different stages of CRC samples in training set. </w:t>
      </w:r>
      <w:r w:rsidRPr="00317614">
        <w:t>Kruskal-</w:t>
      </w:r>
      <w:proofErr w:type="gramStart"/>
      <w:r w:rsidRPr="00317614">
        <w:t>Wallis</w:t>
      </w:r>
      <w:proofErr w:type="gramEnd"/>
      <w:r w:rsidRPr="00317614">
        <w:t xml:space="preserve"> rank sum test was performed for the comparison between four CRC stages. Two-sample Wilcoxon tests was performed for the comparison of non-cancer and stage I groups. </w:t>
      </w:r>
    </w:p>
    <w:p w14:paraId="46BACF58" w14:textId="22A84179" w:rsidR="006538FD" w:rsidRDefault="006538FD">
      <w:r>
        <w:rPr>
          <w:noProof/>
        </w:rPr>
        <w:drawing>
          <wp:inline distT="0" distB="0" distL="0" distR="0" wp14:anchorId="56F653FC" wp14:editId="5244B28D">
            <wp:extent cx="5274310" cy="32004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200400"/>
                    </a:xfrm>
                    <a:prstGeom prst="rect">
                      <a:avLst/>
                    </a:prstGeom>
                    <a:noFill/>
                    <a:ln>
                      <a:noFill/>
                    </a:ln>
                  </pic:spPr>
                </pic:pic>
              </a:graphicData>
            </a:graphic>
          </wp:inline>
        </w:drawing>
      </w:r>
    </w:p>
    <w:p w14:paraId="7948E483" w14:textId="77777777" w:rsidR="007C592A" w:rsidRDefault="007C592A">
      <w:pPr>
        <w:rPr>
          <w:b/>
          <w:bCs/>
        </w:rPr>
      </w:pPr>
    </w:p>
    <w:p w14:paraId="08713312" w14:textId="676DA5DD" w:rsidR="007C592A" w:rsidRPr="0079262B" w:rsidRDefault="00496551">
      <w:pPr>
        <w:rPr>
          <w:b/>
          <w:bCs/>
        </w:rPr>
      </w:pPr>
      <w:r>
        <w:rPr>
          <w:b/>
          <w:bCs/>
        </w:rPr>
        <w:t>Supplemental</w:t>
      </w:r>
      <w:r w:rsidRPr="0079262B">
        <w:rPr>
          <w:b/>
          <w:bCs/>
        </w:rPr>
        <w:t xml:space="preserve"> </w:t>
      </w:r>
      <w:r w:rsidRPr="0079262B">
        <w:rPr>
          <w:rFonts w:hint="eastAsia"/>
          <w:b/>
          <w:bCs/>
        </w:rPr>
        <w:t>figure</w:t>
      </w:r>
      <w:r w:rsidRPr="0079262B">
        <w:rPr>
          <w:b/>
          <w:bCs/>
        </w:rPr>
        <w:t xml:space="preserve"> </w:t>
      </w:r>
      <w:r>
        <w:rPr>
          <w:b/>
          <w:bCs/>
        </w:rPr>
        <w:t>6</w:t>
      </w:r>
      <w:r w:rsidRPr="0079262B">
        <w:rPr>
          <w:b/>
          <w:bCs/>
        </w:rPr>
        <w:t>.</w:t>
      </w:r>
      <w:r>
        <w:rPr>
          <w:b/>
          <w:bCs/>
        </w:rPr>
        <w:t xml:space="preserve"> T</w:t>
      </w:r>
      <w:r>
        <w:rPr>
          <w:rFonts w:hint="eastAsia"/>
          <w:b/>
          <w:bCs/>
        </w:rPr>
        <w:t>h</w:t>
      </w:r>
      <w:r>
        <w:rPr>
          <w:b/>
          <w:bCs/>
        </w:rPr>
        <w:t xml:space="preserve">e </w:t>
      </w:r>
      <w:proofErr w:type="spellStart"/>
      <w:r>
        <w:rPr>
          <w:b/>
          <w:bCs/>
        </w:rPr>
        <w:t>cfDNA</w:t>
      </w:r>
      <w:proofErr w:type="spellEnd"/>
      <w:r>
        <w:rPr>
          <w:b/>
          <w:bCs/>
        </w:rPr>
        <w:t xml:space="preserve"> copies of </w:t>
      </w:r>
      <w:r w:rsidRPr="009C53AB">
        <w:rPr>
          <w:b/>
          <w:bCs/>
          <w:i/>
          <w:iCs/>
        </w:rPr>
        <w:t>NTMT1</w:t>
      </w:r>
      <w:r w:rsidRPr="009C53AB">
        <w:rPr>
          <w:b/>
          <w:bCs/>
        </w:rPr>
        <w:t xml:space="preserve"> </w:t>
      </w:r>
      <w:r>
        <w:rPr>
          <w:b/>
          <w:bCs/>
        </w:rPr>
        <w:t xml:space="preserve">(A) </w:t>
      </w:r>
      <w:r w:rsidRPr="009C53AB">
        <w:rPr>
          <w:b/>
          <w:bCs/>
        </w:rPr>
        <w:t xml:space="preserve">and </w:t>
      </w:r>
      <w:r w:rsidRPr="009C53AB">
        <w:rPr>
          <w:b/>
          <w:bCs/>
          <w:i/>
          <w:iCs/>
        </w:rPr>
        <w:t>MAP3K14-AS1</w:t>
      </w:r>
      <w:r>
        <w:rPr>
          <w:b/>
          <w:bCs/>
        </w:rPr>
        <w:t xml:space="preserve"> (B) in different categories of CRC samples in validation set. </w:t>
      </w:r>
      <w:r w:rsidRPr="009B0700">
        <w:t xml:space="preserve">Boxplot in panel </w:t>
      </w:r>
      <w:r>
        <w:rPr>
          <w:b/>
          <w:bCs/>
        </w:rPr>
        <w:t xml:space="preserve">A </w:t>
      </w:r>
      <w:r w:rsidRPr="008B288D">
        <w:t>and</w:t>
      </w:r>
      <w:r>
        <w:rPr>
          <w:b/>
          <w:bCs/>
        </w:rPr>
        <w:t xml:space="preserve"> B </w:t>
      </w:r>
      <w:r w:rsidRPr="008B288D">
        <w:t xml:space="preserve">indicated the </w:t>
      </w:r>
      <w:proofErr w:type="spellStart"/>
      <w:r w:rsidRPr="008B288D">
        <w:t>cfDNA</w:t>
      </w:r>
      <w:proofErr w:type="spellEnd"/>
      <w:r w:rsidRPr="008B288D">
        <w:t xml:space="preserve"> copies of </w:t>
      </w:r>
      <w:r w:rsidRPr="008B288D">
        <w:rPr>
          <w:i/>
          <w:iCs/>
        </w:rPr>
        <w:t>NTMT1</w:t>
      </w:r>
      <w:r w:rsidRPr="008B288D">
        <w:t xml:space="preserve"> and </w:t>
      </w:r>
      <w:r w:rsidRPr="008B288D">
        <w:rPr>
          <w:i/>
          <w:iCs/>
        </w:rPr>
        <w:t>MAP3K14-AS1</w:t>
      </w:r>
      <w:r w:rsidRPr="008B288D">
        <w:t xml:space="preserve"> in healthy, CRC and other diseases.</w:t>
      </w:r>
      <w:r>
        <w:rPr>
          <w:b/>
          <w:bCs/>
        </w:rPr>
        <w:t xml:space="preserve"> </w:t>
      </w:r>
      <w:r w:rsidRPr="009510FB">
        <w:t xml:space="preserve">Boxplot in panel </w:t>
      </w:r>
      <w:r w:rsidRPr="009510FB">
        <w:rPr>
          <w:b/>
          <w:bCs/>
        </w:rPr>
        <w:t xml:space="preserve">C </w:t>
      </w:r>
      <w:r w:rsidRPr="009510FB">
        <w:t xml:space="preserve">and </w:t>
      </w:r>
      <w:r w:rsidRPr="009510FB">
        <w:rPr>
          <w:b/>
          <w:bCs/>
        </w:rPr>
        <w:t xml:space="preserve">D </w:t>
      </w:r>
      <w:r w:rsidRPr="009510FB">
        <w:t xml:space="preserve">indicated the </w:t>
      </w:r>
      <w:proofErr w:type="spellStart"/>
      <w:r w:rsidRPr="009510FB">
        <w:t>cfDNA</w:t>
      </w:r>
      <w:proofErr w:type="spellEnd"/>
      <w:r w:rsidRPr="009510FB">
        <w:t xml:space="preserve"> copies of </w:t>
      </w:r>
      <w:r w:rsidRPr="009510FB">
        <w:rPr>
          <w:i/>
          <w:iCs/>
        </w:rPr>
        <w:t xml:space="preserve">NTMT1 </w:t>
      </w:r>
      <w:r w:rsidRPr="009510FB">
        <w:t>(</w:t>
      </w:r>
      <w:r w:rsidRPr="009510FB">
        <w:rPr>
          <w:b/>
          <w:bCs/>
        </w:rPr>
        <w:t>C</w:t>
      </w:r>
      <w:r w:rsidRPr="009510FB">
        <w:t xml:space="preserve">) and </w:t>
      </w:r>
      <w:r w:rsidRPr="009510FB">
        <w:rPr>
          <w:i/>
          <w:iCs/>
        </w:rPr>
        <w:t>MAP3K14-AS1</w:t>
      </w:r>
      <w:r w:rsidRPr="009510FB">
        <w:t xml:space="preserve"> (</w:t>
      </w:r>
      <w:r w:rsidRPr="009510FB">
        <w:rPr>
          <w:b/>
          <w:bCs/>
        </w:rPr>
        <w:t>D</w:t>
      </w:r>
      <w:r w:rsidRPr="009510FB">
        <w:t xml:space="preserve">) in non-cancer samples and different stages of CRC samples. </w:t>
      </w:r>
      <w:r w:rsidRPr="00317614">
        <w:t>Kruskal-</w:t>
      </w:r>
      <w:proofErr w:type="gramStart"/>
      <w:r w:rsidRPr="00317614">
        <w:t>Wallis</w:t>
      </w:r>
      <w:proofErr w:type="gramEnd"/>
      <w:r w:rsidRPr="00317614">
        <w:t xml:space="preserve"> rank sum test was performed for the comparison between four CRC stages. Two-sample Wilcoxon tests was performed for the comparison of non-cancer and stage I groups.</w:t>
      </w:r>
    </w:p>
    <w:p w14:paraId="712E0944" w14:textId="36C3DC0F" w:rsidR="00DE001A" w:rsidRDefault="000B3D5A">
      <w:r>
        <w:rPr>
          <w:noProof/>
        </w:rPr>
        <w:lastRenderedPageBreak/>
        <w:drawing>
          <wp:inline distT="0" distB="0" distL="0" distR="0" wp14:anchorId="18D5A517" wp14:editId="1E301C8C">
            <wp:extent cx="3916680" cy="6650990"/>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16680" cy="6650990"/>
                    </a:xfrm>
                    <a:prstGeom prst="rect">
                      <a:avLst/>
                    </a:prstGeom>
                    <a:noFill/>
                    <a:ln>
                      <a:noFill/>
                    </a:ln>
                  </pic:spPr>
                </pic:pic>
              </a:graphicData>
            </a:graphic>
          </wp:inline>
        </w:drawing>
      </w:r>
    </w:p>
    <w:p w14:paraId="2504083B" w14:textId="7480F256" w:rsidR="000B3D5A" w:rsidRDefault="000B3D5A"/>
    <w:sectPr w:rsidR="000B3D5A" w:rsidSect="006E289F">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F6B7D" w14:textId="77777777" w:rsidR="0069458D" w:rsidRDefault="0069458D" w:rsidP="00135B9D">
      <w:pPr>
        <w:spacing w:line="240" w:lineRule="auto"/>
      </w:pPr>
      <w:r>
        <w:separator/>
      </w:r>
    </w:p>
  </w:endnote>
  <w:endnote w:type="continuationSeparator" w:id="0">
    <w:p w14:paraId="01519D6C" w14:textId="77777777" w:rsidR="0069458D" w:rsidRDefault="0069458D" w:rsidP="00135B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64FAA" w14:textId="77777777" w:rsidR="0069458D" w:rsidRDefault="0069458D" w:rsidP="00135B9D">
      <w:pPr>
        <w:spacing w:line="240" w:lineRule="auto"/>
      </w:pPr>
      <w:r>
        <w:separator/>
      </w:r>
    </w:p>
  </w:footnote>
  <w:footnote w:type="continuationSeparator" w:id="0">
    <w:p w14:paraId="2D306299" w14:textId="77777777" w:rsidR="0069458D" w:rsidRDefault="0069458D" w:rsidP="00135B9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D13C9" w14:textId="77777777" w:rsidR="00140C79" w:rsidRDefault="00140C79" w:rsidP="00140C79">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A1449" w14:textId="77777777" w:rsidR="00140C79" w:rsidRDefault="00140C79" w:rsidP="00140C79">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700"/>
    <w:rsid w:val="00013936"/>
    <w:rsid w:val="00023BF3"/>
    <w:rsid w:val="00032CDD"/>
    <w:rsid w:val="00032F2D"/>
    <w:rsid w:val="0003696B"/>
    <w:rsid w:val="000415C6"/>
    <w:rsid w:val="0006654D"/>
    <w:rsid w:val="00071869"/>
    <w:rsid w:val="00072CAC"/>
    <w:rsid w:val="000B3D5A"/>
    <w:rsid w:val="000B4112"/>
    <w:rsid w:val="000D3024"/>
    <w:rsid w:val="000F590E"/>
    <w:rsid w:val="001107E0"/>
    <w:rsid w:val="00135B9D"/>
    <w:rsid w:val="00136531"/>
    <w:rsid w:val="00140C79"/>
    <w:rsid w:val="001771CE"/>
    <w:rsid w:val="00182360"/>
    <w:rsid w:val="001B5A2D"/>
    <w:rsid w:val="001E1F48"/>
    <w:rsid w:val="001E2E5B"/>
    <w:rsid w:val="00210F53"/>
    <w:rsid w:val="0021149D"/>
    <w:rsid w:val="002321A9"/>
    <w:rsid w:val="002324DC"/>
    <w:rsid w:val="0024249D"/>
    <w:rsid w:val="0024679E"/>
    <w:rsid w:val="0024798D"/>
    <w:rsid w:val="0026244C"/>
    <w:rsid w:val="002748DE"/>
    <w:rsid w:val="00282692"/>
    <w:rsid w:val="00284602"/>
    <w:rsid w:val="00290A52"/>
    <w:rsid w:val="002C4130"/>
    <w:rsid w:val="002E029A"/>
    <w:rsid w:val="002F0546"/>
    <w:rsid w:val="002F6FFE"/>
    <w:rsid w:val="003462DF"/>
    <w:rsid w:val="00350EF0"/>
    <w:rsid w:val="00360700"/>
    <w:rsid w:val="003613A6"/>
    <w:rsid w:val="00364CDF"/>
    <w:rsid w:val="003761D4"/>
    <w:rsid w:val="00384700"/>
    <w:rsid w:val="003922BE"/>
    <w:rsid w:val="003A4899"/>
    <w:rsid w:val="003D718C"/>
    <w:rsid w:val="003F46F5"/>
    <w:rsid w:val="00422594"/>
    <w:rsid w:val="00431156"/>
    <w:rsid w:val="00457E7B"/>
    <w:rsid w:val="00477181"/>
    <w:rsid w:val="00483D52"/>
    <w:rsid w:val="00495D1C"/>
    <w:rsid w:val="00496551"/>
    <w:rsid w:val="004A651E"/>
    <w:rsid w:val="004B379E"/>
    <w:rsid w:val="00543C24"/>
    <w:rsid w:val="00550F4C"/>
    <w:rsid w:val="005A007D"/>
    <w:rsid w:val="005B46BD"/>
    <w:rsid w:val="005F5766"/>
    <w:rsid w:val="006237C6"/>
    <w:rsid w:val="00643305"/>
    <w:rsid w:val="006538FD"/>
    <w:rsid w:val="00655180"/>
    <w:rsid w:val="00664214"/>
    <w:rsid w:val="0069119B"/>
    <w:rsid w:val="0069162A"/>
    <w:rsid w:val="0069458D"/>
    <w:rsid w:val="006B7B51"/>
    <w:rsid w:val="006E289F"/>
    <w:rsid w:val="006F0BB0"/>
    <w:rsid w:val="006F56A1"/>
    <w:rsid w:val="0071203E"/>
    <w:rsid w:val="00712E43"/>
    <w:rsid w:val="007247C7"/>
    <w:rsid w:val="00751318"/>
    <w:rsid w:val="0079262B"/>
    <w:rsid w:val="007A6E24"/>
    <w:rsid w:val="007B1A83"/>
    <w:rsid w:val="007B48CE"/>
    <w:rsid w:val="007C3B4E"/>
    <w:rsid w:val="007C592A"/>
    <w:rsid w:val="007D1FC2"/>
    <w:rsid w:val="007E6850"/>
    <w:rsid w:val="007F520B"/>
    <w:rsid w:val="00801E73"/>
    <w:rsid w:val="0081476A"/>
    <w:rsid w:val="008164D7"/>
    <w:rsid w:val="0085142A"/>
    <w:rsid w:val="008658B6"/>
    <w:rsid w:val="008711BA"/>
    <w:rsid w:val="00877804"/>
    <w:rsid w:val="00877D5B"/>
    <w:rsid w:val="00883E45"/>
    <w:rsid w:val="0088621D"/>
    <w:rsid w:val="008D3E8D"/>
    <w:rsid w:val="008E60DA"/>
    <w:rsid w:val="008E61A9"/>
    <w:rsid w:val="009040C2"/>
    <w:rsid w:val="00905FBB"/>
    <w:rsid w:val="00914E8C"/>
    <w:rsid w:val="00917B6F"/>
    <w:rsid w:val="009278E0"/>
    <w:rsid w:val="00947956"/>
    <w:rsid w:val="00951211"/>
    <w:rsid w:val="00966C85"/>
    <w:rsid w:val="009720CB"/>
    <w:rsid w:val="00983243"/>
    <w:rsid w:val="009F58AE"/>
    <w:rsid w:val="009F7344"/>
    <w:rsid w:val="00A258CD"/>
    <w:rsid w:val="00A25B3C"/>
    <w:rsid w:val="00A41159"/>
    <w:rsid w:val="00A4797E"/>
    <w:rsid w:val="00AA3131"/>
    <w:rsid w:val="00AA5458"/>
    <w:rsid w:val="00AA65FA"/>
    <w:rsid w:val="00AA7551"/>
    <w:rsid w:val="00AB1B30"/>
    <w:rsid w:val="00AB5CDA"/>
    <w:rsid w:val="00AC4B1E"/>
    <w:rsid w:val="00AC4DE9"/>
    <w:rsid w:val="00AC793C"/>
    <w:rsid w:val="00AD0AC6"/>
    <w:rsid w:val="00AE4E31"/>
    <w:rsid w:val="00B008CB"/>
    <w:rsid w:val="00B12CC7"/>
    <w:rsid w:val="00B32B0B"/>
    <w:rsid w:val="00B53A29"/>
    <w:rsid w:val="00B63946"/>
    <w:rsid w:val="00BA597D"/>
    <w:rsid w:val="00BB5A54"/>
    <w:rsid w:val="00BB6F61"/>
    <w:rsid w:val="00BC27B9"/>
    <w:rsid w:val="00BD7B88"/>
    <w:rsid w:val="00BE3B70"/>
    <w:rsid w:val="00C22843"/>
    <w:rsid w:val="00C3336C"/>
    <w:rsid w:val="00C34F20"/>
    <w:rsid w:val="00C5757D"/>
    <w:rsid w:val="00C855BA"/>
    <w:rsid w:val="00C86D57"/>
    <w:rsid w:val="00C93560"/>
    <w:rsid w:val="00C94D6A"/>
    <w:rsid w:val="00C97A72"/>
    <w:rsid w:val="00CD452D"/>
    <w:rsid w:val="00CE1487"/>
    <w:rsid w:val="00D06D80"/>
    <w:rsid w:val="00D109CA"/>
    <w:rsid w:val="00D205EB"/>
    <w:rsid w:val="00D4355C"/>
    <w:rsid w:val="00D74743"/>
    <w:rsid w:val="00D81750"/>
    <w:rsid w:val="00DA05E6"/>
    <w:rsid w:val="00DA1127"/>
    <w:rsid w:val="00DC0289"/>
    <w:rsid w:val="00DD42F5"/>
    <w:rsid w:val="00DE001A"/>
    <w:rsid w:val="00DE1878"/>
    <w:rsid w:val="00E0143E"/>
    <w:rsid w:val="00E06527"/>
    <w:rsid w:val="00E24D90"/>
    <w:rsid w:val="00EA34E2"/>
    <w:rsid w:val="00EA47C3"/>
    <w:rsid w:val="00EA789A"/>
    <w:rsid w:val="00EB08A7"/>
    <w:rsid w:val="00EF638B"/>
    <w:rsid w:val="00F027A3"/>
    <w:rsid w:val="00F45B04"/>
    <w:rsid w:val="00F47A55"/>
    <w:rsid w:val="00F56F51"/>
    <w:rsid w:val="00F577BF"/>
    <w:rsid w:val="00F61949"/>
    <w:rsid w:val="00F747AF"/>
    <w:rsid w:val="00F820AE"/>
    <w:rsid w:val="00FC4B8C"/>
    <w:rsid w:val="00FC7F00"/>
    <w:rsid w:val="00FF0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B74D"/>
  <w15:chartTrackingRefBased/>
  <w15:docId w15:val="{40F4A339-75A0-4537-B8D8-17AF2FA53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CN"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658B6"/>
    <w:pPr>
      <w:keepNext/>
      <w:keepLines/>
      <w:spacing w:before="340" w:after="330" w:line="578" w:lineRule="atLeast"/>
      <w:outlineLvl w:val="0"/>
    </w:pPr>
    <w:rPr>
      <w:b/>
      <w:bCs/>
      <w:kern w:val="44"/>
      <w:sz w:val="44"/>
      <w:szCs w:val="44"/>
    </w:rPr>
  </w:style>
  <w:style w:type="paragraph" w:styleId="2">
    <w:name w:val="heading 2"/>
    <w:basedOn w:val="a"/>
    <w:next w:val="a"/>
    <w:link w:val="20"/>
    <w:uiPriority w:val="9"/>
    <w:unhideWhenUsed/>
    <w:qFormat/>
    <w:rsid w:val="007C592A"/>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B12CC7"/>
    <w:pPr>
      <w:keepNext/>
      <w:keepLines/>
      <w:spacing w:before="260" w:after="260" w:line="416" w:lineRule="atLeast"/>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5B9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135B9D"/>
    <w:rPr>
      <w:sz w:val="18"/>
      <w:szCs w:val="18"/>
    </w:rPr>
  </w:style>
  <w:style w:type="paragraph" w:styleId="a5">
    <w:name w:val="footer"/>
    <w:basedOn w:val="a"/>
    <w:link w:val="a6"/>
    <w:uiPriority w:val="99"/>
    <w:unhideWhenUsed/>
    <w:rsid w:val="00135B9D"/>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135B9D"/>
    <w:rPr>
      <w:sz w:val="18"/>
      <w:szCs w:val="18"/>
    </w:rPr>
  </w:style>
  <w:style w:type="character" w:customStyle="1" w:styleId="10">
    <w:name w:val="标题 1 字符"/>
    <w:basedOn w:val="a0"/>
    <w:link w:val="1"/>
    <w:uiPriority w:val="9"/>
    <w:rsid w:val="008658B6"/>
    <w:rPr>
      <w:b/>
      <w:bCs/>
      <w:kern w:val="44"/>
      <w:sz w:val="44"/>
      <w:szCs w:val="44"/>
    </w:rPr>
  </w:style>
  <w:style w:type="character" w:customStyle="1" w:styleId="20">
    <w:name w:val="标题 2 字符"/>
    <w:basedOn w:val="a0"/>
    <w:link w:val="2"/>
    <w:uiPriority w:val="9"/>
    <w:rsid w:val="007C592A"/>
    <w:rPr>
      <w:rFonts w:asciiTheme="majorHAnsi" w:eastAsiaTheme="majorEastAsia" w:hAnsiTheme="majorHAnsi" w:cstheme="majorBidi"/>
      <w:b/>
      <w:bCs/>
      <w:sz w:val="32"/>
      <w:szCs w:val="32"/>
    </w:rPr>
  </w:style>
  <w:style w:type="character" w:customStyle="1" w:styleId="30">
    <w:name w:val="标题 3 字符"/>
    <w:basedOn w:val="a0"/>
    <w:link w:val="3"/>
    <w:uiPriority w:val="9"/>
    <w:qFormat/>
    <w:rsid w:val="00B12CC7"/>
    <w:rPr>
      <w:b/>
      <w:bCs/>
      <w:sz w:val="32"/>
      <w:szCs w:val="32"/>
    </w:rPr>
  </w:style>
  <w:style w:type="character" w:styleId="a7">
    <w:name w:val="Hyperlink"/>
    <w:basedOn w:val="a0"/>
    <w:uiPriority w:val="99"/>
    <w:unhideWhenUsed/>
    <w:qFormat/>
    <w:rsid w:val="00B12CC7"/>
    <w:rPr>
      <w:color w:val="0000FF"/>
      <w:u w:val="single"/>
    </w:rPr>
  </w:style>
  <w:style w:type="character" w:styleId="a8">
    <w:name w:val="Emphasis"/>
    <w:basedOn w:val="a0"/>
    <w:uiPriority w:val="20"/>
    <w:qFormat/>
    <w:rsid w:val="007247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14582">
      <w:bodyDiv w:val="1"/>
      <w:marLeft w:val="0"/>
      <w:marRight w:val="0"/>
      <w:marTop w:val="0"/>
      <w:marBottom w:val="0"/>
      <w:divBdr>
        <w:top w:val="none" w:sz="0" w:space="0" w:color="auto"/>
        <w:left w:val="none" w:sz="0" w:space="0" w:color="auto"/>
        <w:bottom w:val="none" w:sz="0" w:space="0" w:color="auto"/>
        <w:right w:val="none" w:sz="0" w:space="0" w:color="auto"/>
      </w:divBdr>
    </w:div>
    <w:div w:id="131145244">
      <w:bodyDiv w:val="1"/>
      <w:marLeft w:val="0"/>
      <w:marRight w:val="0"/>
      <w:marTop w:val="0"/>
      <w:marBottom w:val="0"/>
      <w:divBdr>
        <w:top w:val="none" w:sz="0" w:space="0" w:color="auto"/>
        <w:left w:val="none" w:sz="0" w:space="0" w:color="auto"/>
        <w:bottom w:val="none" w:sz="0" w:space="0" w:color="auto"/>
        <w:right w:val="none" w:sz="0" w:space="0" w:color="auto"/>
      </w:divBdr>
    </w:div>
    <w:div w:id="133446949">
      <w:bodyDiv w:val="1"/>
      <w:marLeft w:val="0"/>
      <w:marRight w:val="0"/>
      <w:marTop w:val="0"/>
      <w:marBottom w:val="0"/>
      <w:divBdr>
        <w:top w:val="none" w:sz="0" w:space="0" w:color="auto"/>
        <w:left w:val="none" w:sz="0" w:space="0" w:color="auto"/>
        <w:bottom w:val="none" w:sz="0" w:space="0" w:color="auto"/>
        <w:right w:val="none" w:sz="0" w:space="0" w:color="auto"/>
      </w:divBdr>
    </w:div>
    <w:div w:id="160122105">
      <w:bodyDiv w:val="1"/>
      <w:marLeft w:val="0"/>
      <w:marRight w:val="0"/>
      <w:marTop w:val="0"/>
      <w:marBottom w:val="0"/>
      <w:divBdr>
        <w:top w:val="none" w:sz="0" w:space="0" w:color="auto"/>
        <w:left w:val="none" w:sz="0" w:space="0" w:color="auto"/>
        <w:bottom w:val="none" w:sz="0" w:space="0" w:color="auto"/>
        <w:right w:val="none" w:sz="0" w:space="0" w:color="auto"/>
      </w:divBdr>
    </w:div>
    <w:div w:id="399906746">
      <w:bodyDiv w:val="1"/>
      <w:marLeft w:val="0"/>
      <w:marRight w:val="0"/>
      <w:marTop w:val="0"/>
      <w:marBottom w:val="0"/>
      <w:divBdr>
        <w:top w:val="none" w:sz="0" w:space="0" w:color="auto"/>
        <w:left w:val="none" w:sz="0" w:space="0" w:color="auto"/>
        <w:bottom w:val="none" w:sz="0" w:space="0" w:color="auto"/>
        <w:right w:val="none" w:sz="0" w:space="0" w:color="auto"/>
      </w:divBdr>
    </w:div>
    <w:div w:id="404500481">
      <w:bodyDiv w:val="1"/>
      <w:marLeft w:val="0"/>
      <w:marRight w:val="0"/>
      <w:marTop w:val="0"/>
      <w:marBottom w:val="0"/>
      <w:divBdr>
        <w:top w:val="none" w:sz="0" w:space="0" w:color="auto"/>
        <w:left w:val="none" w:sz="0" w:space="0" w:color="auto"/>
        <w:bottom w:val="none" w:sz="0" w:space="0" w:color="auto"/>
        <w:right w:val="none" w:sz="0" w:space="0" w:color="auto"/>
      </w:divBdr>
    </w:div>
    <w:div w:id="456602371">
      <w:bodyDiv w:val="1"/>
      <w:marLeft w:val="0"/>
      <w:marRight w:val="0"/>
      <w:marTop w:val="0"/>
      <w:marBottom w:val="0"/>
      <w:divBdr>
        <w:top w:val="none" w:sz="0" w:space="0" w:color="auto"/>
        <w:left w:val="none" w:sz="0" w:space="0" w:color="auto"/>
        <w:bottom w:val="none" w:sz="0" w:space="0" w:color="auto"/>
        <w:right w:val="none" w:sz="0" w:space="0" w:color="auto"/>
      </w:divBdr>
    </w:div>
    <w:div w:id="534776364">
      <w:bodyDiv w:val="1"/>
      <w:marLeft w:val="0"/>
      <w:marRight w:val="0"/>
      <w:marTop w:val="0"/>
      <w:marBottom w:val="0"/>
      <w:divBdr>
        <w:top w:val="none" w:sz="0" w:space="0" w:color="auto"/>
        <w:left w:val="none" w:sz="0" w:space="0" w:color="auto"/>
        <w:bottom w:val="none" w:sz="0" w:space="0" w:color="auto"/>
        <w:right w:val="none" w:sz="0" w:space="0" w:color="auto"/>
      </w:divBdr>
    </w:div>
    <w:div w:id="538468113">
      <w:bodyDiv w:val="1"/>
      <w:marLeft w:val="0"/>
      <w:marRight w:val="0"/>
      <w:marTop w:val="0"/>
      <w:marBottom w:val="0"/>
      <w:divBdr>
        <w:top w:val="none" w:sz="0" w:space="0" w:color="auto"/>
        <w:left w:val="none" w:sz="0" w:space="0" w:color="auto"/>
        <w:bottom w:val="none" w:sz="0" w:space="0" w:color="auto"/>
        <w:right w:val="none" w:sz="0" w:space="0" w:color="auto"/>
      </w:divBdr>
    </w:div>
    <w:div w:id="621040525">
      <w:bodyDiv w:val="1"/>
      <w:marLeft w:val="0"/>
      <w:marRight w:val="0"/>
      <w:marTop w:val="0"/>
      <w:marBottom w:val="0"/>
      <w:divBdr>
        <w:top w:val="none" w:sz="0" w:space="0" w:color="auto"/>
        <w:left w:val="none" w:sz="0" w:space="0" w:color="auto"/>
        <w:bottom w:val="none" w:sz="0" w:space="0" w:color="auto"/>
        <w:right w:val="none" w:sz="0" w:space="0" w:color="auto"/>
      </w:divBdr>
    </w:div>
    <w:div w:id="623583981">
      <w:bodyDiv w:val="1"/>
      <w:marLeft w:val="0"/>
      <w:marRight w:val="0"/>
      <w:marTop w:val="0"/>
      <w:marBottom w:val="0"/>
      <w:divBdr>
        <w:top w:val="none" w:sz="0" w:space="0" w:color="auto"/>
        <w:left w:val="none" w:sz="0" w:space="0" w:color="auto"/>
        <w:bottom w:val="none" w:sz="0" w:space="0" w:color="auto"/>
        <w:right w:val="none" w:sz="0" w:space="0" w:color="auto"/>
      </w:divBdr>
    </w:div>
    <w:div w:id="866480656">
      <w:bodyDiv w:val="1"/>
      <w:marLeft w:val="0"/>
      <w:marRight w:val="0"/>
      <w:marTop w:val="0"/>
      <w:marBottom w:val="0"/>
      <w:divBdr>
        <w:top w:val="none" w:sz="0" w:space="0" w:color="auto"/>
        <w:left w:val="none" w:sz="0" w:space="0" w:color="auto"/>
        <w:bottom w:val="none" w:sz="0" w:space="0" w:color="auto"/>
        <w:right w:val="none" w:sz="0" w:space="0" w:color="auto"/>
      </w:divBdr>
    </w:div>
    <w:div w:id="919410888">
      <w:bodyDiv w:val="1"/>
      <w:marLeft w:val="0"/>
      <w:marRight w:val="0"/>
      <w:marTop w:val="0"/>
      <w:marBottom w:val="0"/>
      <w:divBdr>
        <w:top w:val="none" w:sz="0" w:space="0" w:color="auto"/>
        <w:left w:val="none" w:sz="0" w:space="0" w:color="auto"/>
        <w:bottom w:val="none" w:sz="0" w:space="0" w:color="auto"/>
        <w:right w:val="none" w:sz="0" w:space="0" w:color="auto"/>
      </w:divBdr>
    </w:div>
    <w:div w:id="1053886867">
      <w:bodyDiv w:val="1"/>
      <w:marLeft w:val="0"/>
      <w:marRight w:val="0"/>
      <w:marTop w:val="0"/>
      <w:marBottom w:val="0"/>
      <w:divBdr>
        <w:top w:val="none" w:sz="0" w:space="0" w:color="auto"/>
        <w:left w:val="none" w:sz="0" w:space="0" w:color="auto"/>
        <w:bottom w:val="none" w:sz="0" w:space="0" w:color="auto"/>
        <w:right w:val="none" w:sz="0" w:space="0" w:color="auto"/>
      </w:divBdr>
    </w:div>
    <w:div w:id="1229456773">
      <w:bodyDiv w:val="1"/>
      <w:marLeft w:val="0"/>
      <w:marRight w:val="0"/>
      <w:marTop w:val="0"/>
      <w:marBottom w:val="0"/>
      <w:divBdr>
        <w:top w:val="none" w:sz="0" w:space="0" w:color="auto"/>
        <w:left w:val="none" w:sz="0" w:space="0" w:color="auto"/>
        <w:bottom w:val="none" w:sz="0" w:space="0" w:color="auto"/>
        <w:right w:val="none" w:sz="0" w:space="0" w:color="auto"/>
      </w:divBdr>
    </w:div>
    <w:div w:id="1243374111">
      <w:bodyDiv w:val="1"/>
      <w:marLeft w:val="0"/>
      <w:marRight w:val="0"/>
      <w:marTop w:val="0"/>
      <w:marBottom w:val="0"/>
      <w:divBdr>
        <w:top w:val="none" w:sz="0" w:space="0" w:color="auto"/>
        <w:left w:val="none" w:sz="0" w:space="0" w:color="auto"/>
        <w:bottom w:val="none" w:sz="0" w:space="0" w:color="auto"/>
        <w:right w:val="none" w:sz="0" w:space="0" w:color="auto"/>
      </w:divBdr>
    </w:div>
    <w:div w:id="1286765652">
      <w:bodyDiv w:val="1"/>
      <w:marLeft w:val="0"/>
      <w:marRight w:val="0"/>
      <w:marTop w:val="0"/>
      <w:marBottom w:val="0"/>
      <w:divBdr>
        <w:top w:val="none" w:sz="0" w:space="0" w:color="auto"/>
        <w:left w:val="none" w:sz="0" w:space="0" w:color="auto"/>
        <w:bottom w:val="none" w:sz="0" w:space="0" w:color="auto"/>
        <w:right w:val="none" w:sz="0" w:space="0" w:color="auto"/>
      </w:divBdr>
    </w:div>
    <w:div w:id="1410300871">
      <w:bodyDiv w:val="1"/>
      <w:marLeft w:val="0"/>
      <w:marRight w:val="0"/>
      <w:marTop w:val="0"/>
      <w:marBottom w:val="0"/>
      <w:divBdr>
        <w:top w:val="none" w:sz="0" w:space="0" w:color="auto"/>
        <w:left w:val="none" w:sz="0" w:space="0" w:color="auto"/>
        <w:bottom w:val="none" w:sz="0" w:space="0" w:color="auto"/>
        <w:right w:val="none" w:sz="0" w:space="0" w:color="auto"/>
      </w:divBdr>
    </w:div>
    <w:div w:id="1429694329">
      <w:bodyDiv w:val="1"/>
      <w:marLeft w:val="0"/>
      <w:marRight w:val="0"/>
      <w:marTop w:val="0"/>
      <w:marBottom w:val="0"/>
      <w:divBdr>
        <w:top w:val="none" w:sz="0" w:space="0" w:color="auto"/>
        <w:left w:val="none" w:sz="0" w:space="0" w:color="auto"/>
        <w:bottom w:val="none" w:sz="0" w:space="0" w:color="auto"/>
        <w:right w:val="none" w:sz="0" w:space="0" w:color="auto"/>
      </w:divBdr>
    </w:div>
    <w:div w:id="1434858153">
      <w:bodyDiv w:val="1"/>
      <w:marLeft w:val="0"/>
      <w:marRight w:val="0"/>
      <w:marTop w:val="0"/>
      <w:marBottom w:val="0"/>
      <w:divBdr>
        <w:top w:val="none" w:sz="0" w:space="0" w:color="auto"/>
        <w:left w:val="none" w:sz="0" w:space="0" w:color="auto"/>
        <w:bottom w:val="none" w:sz="0" w:space="0" w:color="auto"/>
        <w:right w:val="none" w:sz="0" w:space="0" w:color="auto"/>
      </w:divBdr>
    </w:div>
    <w:div w:id="1487018027">
      <w:bodyDiv w:val="1"/>
      <w:marLeft w:val="0"/>
      <w:marRight w:val="0"/>
      <w:marTop w:val="0"/>
      <w:marBottom w:val="0"/>
      <w:divBdr>
        <w:top w:val="none" w:sz="0" w:space="0" w:color="auto"/>
        <w:left w:val="none" w:sz="0" w:space="0" w:color="auto"/>
        <w:bottom w:val="none" w:sz="0" w:space="0" w:color="auto"/>
        <w:right w:val="none" w:sz="0" w:space="0" w:color="auto"/>
      </w:divBdr>
    </w:div>
    <w:div w:id="1580016006">
      <w:bodyDiv w:val="1"/>
      <w:marLeft w:val="0"/>
      <w:marRight w:val="0"/>
      <w:marTop w:val="0"/>
      <w:marBottom w:val="0"/>
      <w:divBdr>
        <w:top w:val="none" w:sz="0" w:space="0" w:color="auto"/>
        <w:left w:val="none" w:sz="0" w:space="0" w:color="auto"/>
        <w:bottom w:val="none" w:sz="0" w:space="0" w:color="auto"/>
        <w:right w:val="none" w:sz="0" w:space="0" w:color="auto"/>
      </w:divBdr>
    </w:div>
    <w:div w:id="1694111306">
      <w:bodyDiv w:val="1"/>
      <w:marLeft w:val="0"/>
      <w:marRight w:val="0"/>
      <w:marTop w:val="0"/>
      <w:marBottom w:val="0"/>
      <w:divBdr>
        <w:top w:val="none" w:sz="0" w:space="0" w:color="auto"/>
        <w:left w:val="none" w:sz="0" w:space="0" w:color="auto"/>
        <w:bottom w:val="none" w:sz="0" w:space="0" w:color="auto"/>
        <w:right w:val="none" w:sz="0" w:space="0" w:color="auto"/>
      </w:divBdr>
    </w:div>
    <w:div w:id="1736779842">
      <w:bodyDiv w:val="1"/>
      <w:marLeft w:val="0"/>
      <w:marRight w:val="0"/>
      <w:marTop w:val="0"/>
      <w:marBottom w:val="0"/>
      <w:divBdr>
        <w:top w:val="none" w:sz="0" w:space="0" w:color="auto"/>
        <w:left w:val="none" w:sz="0" w:space="0" w:color="auto"/>
        <w:bottom w:val="none" w:sz="0" w:space="0" w:color="auto"/>
        <w:right w:val="none" w:sz="0" w:space="0" w:color="auto"/>
      </w:divBdr>
    </w:div>
    <w:div w:id="1869369298">
      <w:bodyDiv w:val="1"/>
      <w:marLeft w:val="0"/>
      <w:marRight w:val="0"/>
      <w:marTop w:val="0"/>
      <w:marBottom w:val="0"/>
      <w:divBdr>
        <w:top w:val="none" w:sz="0" w:space="0" w:color="auto"/>
        <w:left w:val="none" w:sz="0" w:space="0" w:color="auto"/>
        <w:bottom w:val="none" w:sz="0" w:space="0" w:color="auto"/>
        <w:right w:val="none" w:sz="0" w:space="0" w:color="auto"/>
      </w:divBdr>
    </w:div>
    <w:div w:id="2014604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genome.ucsc.edu/cgi-bin/hgGateway" TargetMode="Externa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jpeg"/><Relationship Id="rId1" Type="http://schemas.openxmlformats.org/officeDocument/2006/relationships/styles" Target="styles.xml"/><Relationship Id="rId6" Type="http://schemas.openxmlformats.org/officeDocument/2006/relationships/hyperlink" Target="https://www.ncbi.nlm.nih.gov/gene/" TargetMode="External"/><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image" Target="media/image6.jpeg"/><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1602</TotalTime>
  <Pages>17</Pages>
  <Words>3145</Words>
  <Characters>17931</Characters>
  <Application>Microsoft Office Word</Application>
  <DocSecurity>0</DocSecurity>
  <Lines>149</Lines>
  <Paragraphs>42</Paragraphs>
  <ScaleCrop>false</ScaleCrop>
  <Company/>
  <LinksUpToDate>false</LinksUpToDate>
  <CharactersWithSpaces>21034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77</cp:revision>
  <dcterms:created xsi:type="dcterms:W3CDTF">2022-02-11T01:18:00Z</dcterms:created>
  <dcterms:modified xsi:type="dcterms:W3CDTF">2023-02-20T01:27:00Z</dcterms:modified>
</cp:coreProperties>
</file>