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3A" w:rsidRPr="008A07A1" w:rsidRDefault="00DD5B3A" w:rsidP="00C51C76">
      <w:pPr>
        <w:ind w:left="510" w:right="567"/>
        <w:rPr>
          <w:rFonts w:asciiTheme="majorBidi" w:hAnsiTheme="majorBidi" w:cstheme="majorBidi"/>
          <w:sz w:val="28"/>
          <w:szCs w:val="28"/>
        </w:rPr>
      </w:pPr>
    </w:p>
    <w:p w:rsidR="009143E1" w:rsidRPr="008A07A1" w:rsidRDefault="009143E1" w:rsidP="009143E1">
      <w:pPr>
        <w:ind w:left="510" w:right="567"/>
        <w:jc w:val="center"/>
        <w:rPr>
          <w:rFonts w:asciiTheme="majorBidi" w:hAnsiTheme="majorBidi" w:cstheme="majorBidi"/>
          <w:sz w:val="28"/>
          <w:szCs w:val="28"/>
        </w:rPr>
      </w:pPr>
      <w:r w:rsidRPr="008A07A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609246" cy="3298182"/>
            <wp:effectExtent l="76200" t="76200" r="134620" b="131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640" cy="33006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1F49" w:rsidRPr="00A96CDC" w:rsidRDefault="001E1F49" w:rsidP="002D0C6E">
      <w:pPr>
        <w:ind w:left="709" w:right="935"/>
        <w:rPr>
          <w:rFonts w:asciiTheme="majorBidi" w:hAnsiTheme="majorBidi" w:cstheme="majorBidi"/>
          <w:b/>
          <w:bCs/>
          <w:i/>
          <w:iCs/>
          <w:rtl/>
          <w:lang w:bidi="fa-IR"/>
        </w:rPr>
      </w:pPr>
      <w:r w:rsidRPr="00A96CDC">
        <w:rPr>
          <w:rFonts w:asciiTheme="majorBidi" w:hAnsiTheme="majorBidi" w:cstheme="majorBidi"/>
          <w:b/>
          <w:bCs/>
          <w:i/>
          <w:iCs/>
          <w:lang w:val="en"/>
        </w:rPr>
        <w:t>Figure S1</w:t>
      </w:r>
      <w:r w:rsidRPr="00A96CDC">
        <w:rPr>
          <w:rFonts w:asciiTheme="majorBidi" w:hAnsiTheme="majorBidi" w:cstheme="majorBidi"/>
          <w:b/>
          <w:bCs/>
          <w:i/>
          <w:iCs/>
        </w:rPr>
        <w:t>.</w:t>
      </w:r>
      <w:r w:rsidR="001D4177" w:rsidRPr="00A96CDC">
        <w:t xml:space="preserve"> </w:t>
      </w:r>
      <w:r w:rsidR="001D4177" w:rsidRPr="00A96CDC">
        <w:rPr>
          <w:rFonts w:asciiTheme="majorBidi" w:hAnsiTheme="majorBidi" w:cstheme="majorBidi"/>
          <w:b/>
          <w:bCs/>
          <w:i/>
          <w:iCs/>
        </w:rPr>
        <w:t>Initial photos of the Mxn-MOF-p (p: Chi, Alg) simulation box, 16 polymers of Chitosan and Alginate are placed around the substrate at ~2nm distance.</w:t>
      </w:r>
    </w:p>
    <w:p w:rsidR="009143E1" w:rsidRPr="008A07A1" w:rsidRDefault="009143E1" w:rsidP="00C51C76">
      <w:pPr>
        <w:ind w:left="510" w:right="567"/>
        <w:rPr>
          <w:rFonts w:asciiTheme="majorBidi" w:hAnsiTheme="majorBidi" w:cstheme="majorBidi"/>
          <w:sz w:val="28"/>
          <w:szCs w:val="28"/>
        </w:rPr>
      </w:pPr>
    </w:p>
    <w:p w:rsidR="009143E1" w:rsidRPr="008A07A1" w:rsidRDefault="009143E1" w:rsidP="009143E1">
      <w:pPr>
        <w:ind w:left="510" w:right="567"/>
        <w:jc w:val="center"/>
        <w:rPr>
          <w:rFonts w:asciiTheme="majorBidi" w:hAnsiTheme="majorBidi" w:cstheme="majorBidi"/>
          <w:sz w:val="28"/>
          <w:szCs w:val="28"/>
        </w:rPr>
      </w:pPr>
      <w:r w:rsidRPr="008A07A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725390" cy="3163726"/>
            <wp:effectExtent l="76200" t="76200" r="132715" b="132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390" cy="31637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1F49" w:rsidRPr="000C7925" w:rsidRDefault="001E1F49" w:rsidP="002D0C6E">
      <w:pPr>
        <w:ind w:left="709" w:right="935"/>
        <w:jc w:val="center"/>
        <w:rPr>
          <w:rFonts w:asciiTheme="majorBidi" w:hAnsiTheme="majorBidi" w:cstheme="majorBidi"/>
          <w:b/>
          <w:bCs/>
          <w:i/>
          <w:iCs/>
        </w:rPr>
      </w:pPr>
      <w:r w:rsidRPr="000C7925">
        <w:rPr>
          <w:rFonts w:asciiTheme="majorBidi" w:hAnsiTheme="majorBidi" w:cstheme="majorBidi"/>
          <w:b/>
          <w:bCs/>
          <w:i/>
          <w:iCs/>
          <w:lang w:val="en"/>
        </w:rPr>
        <w:t>Figure S2</w:t>
      </w:r>
      <w:r w:rsidRPr="000C7925">
        <w:rPr>
          <w:rFonts w:asciiTheme="majorBidi" w:hAnsiTheme="majorBidi" w:cstheme="majorBidi"/>
          <w:b/>
          <w:bCs/>
          <w:i/>
          <w:iCs/>
        </w:rPr>
        <w:t>.</w:t>
      </w:r>
      <w:r w:rsidR="000C7925" w:rsidRPr="000C7925">
        <w:rPr>
          <w:sz w:val="24"/>
          <w:szCs w:val="24"/>
        </w:rPr>
        <w:t xml:space="preserve"> </w:t>
      </w:r>
      <w:r w:rsidR="000C7925" w:rsidRPr="000C7925">
        <w:rPr>
          <w:rFonts w:asciiTheme="majorBidi" w:hAnsiTheme="majorBidi" w:cstheme="majorBidi"/>
          <w:b/>
          <w:bCs/>
          <w:i/>
          <w:iCs/>
        </w:rPr>
        <w:t>Final snapshots of simulation systems Mxn-MOF-Chi and Mxn-MOF-Alg</w:t>
      </w:r>
    </w:p>
    <w:p w:rsidR="00ED68CB" w:rsidRDefault="00ED68CB" w:rsidP="002D0C6E">
      <w:pPr>
        <w:spacing w:after="200" w:line="240" w:lineRule="auto"/>
        <w:ind w:left="709" w:right="1361"/>
        <w:jc w:val="center"/>
        <w:rPr>
          <w:rFonts w:asciiTheme="majorBidi" w:hAnsiTheme="majorBidi" w:cstheme="majorBidi"/>
          <w:b/>
          <w:i/>
          <w:iCs/>
          <w:color w:val="000000" w:themeColor="text1"/>
        </w:rPr>
      </w:pPr>
    </w:p>
    <w:p w:rsidR="00ED68CB" w:rsidRDefault="00ED68CB" w:rsidP="00ED68CB">
      <w:pPr>
        <w:spacing w:after="200" w:line="240" w:lineRule="auto"/>
        <w:jc w:val="center"/>
        <w:rPr>
          <w:rFonts w:asciiTheme="majorBidi" w:hAnsiTheme="majorBidi" w:cstheme="majorBidi"/>
          <w:b/>
          <w:i/>
          <w:iCs/>
          <w:color w:val="000000" w:themeColor="text1"/>
        </w:rPr>
      </w:pPr>
    </w:p>
    <w:p w:rsidR="00ED68CB" w:rsidRDefault="00ED68CB" w:rsidP="00ED68CB">
      <w:pPr>
        <w:spacing w:after="200" w:line="240" w:lineRule="auto"/>
        <w:jc w:val="center"/>
        <w:rPr>
          <w:rFonts w:asciiTheme="majorBidi" w:hAnsiTheme="majorBidi" w:cstheme="majorBidi"/>
          <w:b/>
          <w:i/>
          <w:iCs/>
          <w:color w:val="000000" w:themeColor="text1"/>
        </w:rPr>
      </w:pPr>
    </w:p>
    <w:p w:rsidR="00ED68CB" w:rsidRDefault="00ED68CB" w:rsidP="00ED68CB">
      <w:pPr>
        <w:spacing w:after="200" w:line="240" w:lineRule="auto"/>
        <w:jc w:val="center"/>
        <w:rPr>
          <w:rFonts w:asciiTheme="majorBidi" w:hAnsiTheme="majorBidi" w:cstheme="majorBidi"/>
          <w:b/>
          <w:i/>
          <w:iCs/>
          <w:color w:val="000000" w:themeColor="text1"/>
        </w:rPr>
      </w:pPr>
    </w:p>
    <w:p w:rsidR="00ED68CB" w:rsidRDefault="00ED68CB" w:rsidP="00ED68CB">
      <w:pPr>
        <w:spacing w:after="200" w:line="240" w:lineRule="auto"/>
        <w:jc w:val="center"/>
        <w:rPr>
          <w:rFonts w:asciiTheme="majorBidi" w:hAnsiTheme="majorBidi" w:cstheme="majorBidi"/>
          <w:b/>
          <w:i/>
          <w:iCs/>
          <w:color w:val="000000" w:themeColor="text1"/>
        </w:rPr>
      </w:pPr>
    </w:p>
    <w:p w:rsidR="00ED68CB" w:rsidRDefault="00ED68CB" w:rsidP="00ED68CB">
      <w:pPr>
        <w:spacing w:after="200" w:line="240" w:lineRule="auto"/>
        <w:jc w:val="center"/>
        <w:rPr>
          <w:rFonts w:asciiTheme="majorBidi" w:hAnsiTheme="majorBidi" w:cstheme="majorBidi"/>
          <w:b/>
          <w:i/>
          <w:iCs/>
          <w:color w:val="000000" w:themeColor="text1"/>
        </w:rPr>
      </w:pPr>
    </w:p>
    <w:p w:rsidR="00ED68CB" w:rsidRPr="008A07A1" w:rsidRDefault="00ED68CB" w:rsidP="00ED68CB">
      <w:pPr>
        <w:spacing w:after="200" w:line="240" w:lineRule="auto"/>
        <w:jc w:val="center"/>
        <w:rPr>
          <w:rFonts w:asciiTheme="majorBidi" w:hAnsiTheme="majorBidi" w:cstheme="majorBidi"/>
          <w:b/>
          <w:i/>
          <w:iCs/>
          <w:color w:val="000000" w:themeColor="text1"/>
        </w:rPr>
      </w:pPr>
      <w:r w:rsidRPr="008A07A1">
        <w:rPr>
          <w:rFonts w:asciiTheme="majorBidi" w:hAnsiTheme="majorBidi" w:cstheme="majorBidi"/>
          <w:b/>
          <w:i/>
          <w:iCs/>
          <w:color w:val="000000" w:themeColor="text1"/>
        </w:rPr>
        <w:t>Table S1. Details of the designed simulation boxes.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1842"/>
        <w:gridCol w:w="567"/>
        <w:gridCol w:w="851"/>
        <w:gridCol w:w="1984"/>
        <w:gridCol w:w="1479"/>
      </w:tblGrid>
      <w:tr w:rsidR="00ED68CB" w:rsidRPr="008A07A1" w:rsidTr="00D87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</w:tcPr>
          <w:p w:rsidR="00ED68CB" w:rsidRPr="008A07A1" w:rsidRDefault="006767E1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 xml:space="preserve">Name </w:t>
            </w:r>
            <w:r w:rsidR="00ED68CB"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System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carrier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Cur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DOX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No. Water molecules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Box Size</w:t>
            </w: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 xml:space="preserve"> </w:t>
            </w: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(nm3)</w:t>
            </w:r>
          </w:p>
        </w:tc>
      </w:tr>
      <w:tr w:rsidR="00ED68CB" w:rsidRPr="008A07A1" w:rsidTr="00D8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ED68CB" w:rsidP="00592DD0">
            <w:pPr>
              <w:spacing w:line="360" w:lineRule="auto"/>
              <w:ind w:left="-108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Mxn-Mof-Dox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31372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ED68CB" w:rsidP="00592DD0">
            <w:pPr>
              <w:spacing w:line="360" w:lineRule="auto"/>
              <w:ind w:left="-108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Mxn-Mof-Cur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31389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ED68CB" w:rsidP="00592DD0">
            <w:pPr>
              <w:spacing w:line="360" w:lineRule="auto"/>
              <w:ind w:left="-108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Mxn-Mof-Alg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1984" w:type="dxa"/>
          </w:tcPr>
          <w:p w:rsidR="00ED68CB" w:rsidRPr="008A07A1" w:rsidRDefault="00240CD2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31364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ED68CB" w:rsidP="00592DD0">
            <w:pPr>
              <w:spacing w:line="360" w:lineRule="auto"/>
              <w:ind w:left="-108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Mxn-Mof-Chi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31371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ED68CB" w:rsidP="00240CD2">
            <w:pPr>
              <w:spacing w:line="360" w:lineRule="auto"/>
              <w:ind w:left="-108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</w:t>
            </w:r>
            <w:r w:rsidR="00240CD2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</w:t>
            </w:r>
            <w:r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-Alg-Dox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31194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240CD2" w:rsidP="00592DD0">
            <w:pPr>
              <w:spacing w:line="360" w:lineRule="auto"/>
              <w:ind w:left="-108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MM</w:t>
            </w:r>
            <w:r w:rsidR="00ED68CB"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-Chi-Dox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31147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240CD2" w:rsidP="00592DD0">
            <w:pPr>
              <w:spacing w:line="360" w:lineRule="auto"/>
              <w:ind w:left="-108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MM</w:t>
            </w:r>
            <w:r w:rsidR="00ED68CB"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-Alg-Cur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31211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240CD2" w:rsidP="00592DD0">
            <w:pPr>
              <w:spacing w:line="360" w:lineRule="auto"/>
              <w:ind w:left="-108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MM</w:t>
            </w:r>
            <w:r w:rsidR="00ED68CB"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-Chi-Cur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31166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240CD2" w:rsidP="00592DD0">
            <w:pPr>
              <w:spacing w:line="360" w:lineRule="auto"/>
              <w:ind w:left="-250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MM</w:t>
            </w:r>
            <w:r w:rsidR="00ED68CB"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-Dox/Cur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31326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240CD2" w:rsidP="00592DD0">
            <w:pPr>
              <w:spacing w:line="360" w:lineRule="auto"/>
              <w:ind w:left="-250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MM</w:t>
            </w:r>
            <w:r w:rsidR="00ED68CB"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-chi-Dox/Cur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31100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  <w:tr w:rsidR="00ED68CB" w:rsidRPr="008A07A1" w:rsidTr="00D8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D68CB" w:rsidRPr="008A07A1" w:rsidRDefault="00240CD2" w:rsidP="00592DD0">
            <w:pPr>
              <w:spacing w:line="360" w:lineRule="auto"/>
              <w:ind w:left="-250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MM</w:t>
            </w:r>
            <w:r w:rsidR="00ED68CB" w:rsidRPr="008A07A1">
              <w:rPr>
                <w:rFonts w:asciiTheme="majorBidi" w:hAnsi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-Alg-Dox/Cur</w:t>
            </w:r>
          </w:p>
        </w:tc>
        <w:tc>
          <w:tcPr>
            <w:tcW w:w="1842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MOF-5/ MXene</w:t>
            </w:r>
          </w:p>
        </w:tc>
        <w:tc>
          <w:tcPr>
            <w:tcW w:w="56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851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1984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31136</w:t>
            </w:r>
          </w:p>
        </w:tc>
        <w:tc>
          <w:tcPr>
            <w:tcW w:w="1479" w:type="dxa"/>
          </w:tcPr>
          <w:p w:rsidR="00ED68CB" w:rsidRPr="008A07A1" w:rsidRDefault="00ED68CB" w:rsidP="00B9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  <w:t>10.00×10.00×10.00</w:t>
            </w:r>
          </w:p>
        </w:tc>
      </w:tr>
    </w:tbl>
    <w:p w:rsidR="00ED68CB" w:rsidRDefault="00ED68CB" w:rsidP="00ED68CB">
      <w:pPr>
        <w:ind w:left="510" w:right="567"/>
        <w:jc w:val="center"/>
        <w:rPr>
          <w:rFonts w:asciiTheme="majorBidi" w:hAnsiTheme="majorBidi" w:cstheme="majorBidi"/>
          <w:sz w:val="28"/>
          <w:szCs w:val="28"/>
        </w:rPr>
      </w:pPr>
    </w:p>
    <w:p w:rsidR="00ED68CB" w:rsidRDefault="00ED68CB" w:rsidP="00ED68CB">
      <w:pPr>
        <w:spacing w:after="200" w:line="240" w:lineRule="auto"/>
        <w:jc w:val="center"/>
        <w:rPr>
          <w:rFonts w:asciiTheme="majorBidi" w:hAnsiTheme="majorBidi" w:cstheme="majorBidi"/>
          <w:b/>
          <w:i/>
          <w:iCs/>
          <w:color w:val="000000" w:themeColor="text1"/>
        </w:rPr>
      </w:pPr>
    </w:p>
    <w:p w:rsidR="00ED68CB" w:rsidRPr="002D0C6E" w:rsidRDefault="00ED68CB" w:rsidP="00ED68CB">
      <w:pPr>
        <w:spacing w:after="200" w:line="240" w:lineRule="auto"/>
        <w:jc w:val="center"/>
        <w:rPr>
          <w:rFonts w:asciiTheme="majorBidi" w:hAnsiTheme="majorBidi" w:cstheme="majorBidi"/>
          <w:b/>
          <w:i/>
          <w:iCs/>
          <w:color w:val="000000" w:themeColor="text1"/>
        </w:rPr>
      </w:pPr>
      <w:r w:rsidRPr="002D0C6E">
        <w:rPr>
          <w:rFonts w:asciiTheme="majorBidi" w:hAnsiTheme="majorBidi" w:cstheme="majorBidi"/>
          <w:b/>
          <w:i/>
          <w:iCs/>
          <w:color w:val="000000" w:themeColor="text1"/>
        </w:rPr>
        <w:t>Table S2. A summary of MD simulation’s states</w:t>
      </w:r>
      <w:r w:rsidRPr="002D0C6E">
        <w:rPr>
          <w:rFonts w:asciiTheme="majorBidi" w:hAnsiTheme="majorBidi" w:cstheme="majorBidi"/>
          <w:b/>
          <w:i/>
          <w:iCs/>
          <w:color w:val="000000" w:themeColor="text1"/>
          <w:rtl/>
        </w:rPr>
        <w:t>.</w:t>
      </w:r>
    </w:p>
    <w:tbl>
      <w:tblPr>
        <w:tblStyle w:val="PlainTable5"/>
        <w:tblW w:w="0" w:type="auto"/>
        <w:tblInd w:w="1134" w:type="dxa"/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843"/>
        <w:gridCol w:w="1683"/>
        <w:gridCol w:w="1294"/>
      </w:tblGrid>
      <w:tr w:rsidR="00ED68CB" w:rsidRPr="008A07A1" w:rsidTr="007D4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</w:tcPr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lang w:bidi="fa-IR"/>
              </w:rPr>
            </w:pPr>
          </w:p>
        </w:tc>
        <w:tc>
          <w:tcPr>
            <w:tcW w:w="155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lang w:bidi="fa-IR"/>
              </w:rPr>
            </w:pPr>
          </w:p>
        </w:tc>
        <w:tc>
          <w:tcPr>
            <w:tcW w:w="141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lang w:bidi="fa-IR"/>
              </w:rPr>
            </w:pPr>
          </w:p>
        </w:tc>
        <w:tc>
          <w:tcPr>
            <w:tcW w:w="1843" w:type="dxa"/>
          </w:tcPr>
          <w:p w:rsidR="00ED68CB" w:rsidRPr="008A07A1" w:rsidRDefault="00ED68CB" w:rsidP="007D40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color w:val="000000" w:themeColor="text1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lang w:bidi="fa-IR"/>
              </w:rPr>
              <w:t>Stage</w:t>
            </w:r>
          </w:p>
        </w:tc>
        <w:tc>
          <w:tcPr>
            <w:tcW w:w="1683" w:type="dxa"/>
          </w:tcPr>
          <w:p w:rsidR="00ED68CB" w:rsidRPr="008A07A1" w:rsidRDefault="007D40E7" w:rsidP="00B95B34">
            <w:pPr>
              <w:spacing w:line="360" w:lineRule="auto"/>
              <w:ind w:left="-115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color w:val="000000" w:themeColor="text1"/>
                <w:lang w:bidi="fa-IR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lang w:bidi="fa-IR"/>
              </w:rPr>
              <w:t xml:space="preserve">               </w:t>
            </w:r>
            <w:r w:rsidR="00ED68CB" w:rsidRPr="008A07A1">
              <w:rPr>
                <w:rFonts w:asciiTheme="majorBidi" w:hAnsiTheme="majorBidi"/>
                <w:b/>
                <w:bCs/>
                <w:color w:val="000000" w:themeColor="text1"/>
                <w:lang w:bidi="fa-IR"/>
              </w:rPr>
              <w:t>Time(ns)</w:t>
            </w:r>
          </w:p>
        </w:tc>
        <w:tc>
          <w:tcPr>
            <w:tcW w:w="1294" w:type="dxa"/>
          </w:tcPr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color w:val="000000" w:themeColor="text1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color w:val="000000" w:themeColor="text1"/>
                <w:lang w:bidi="fa-IR"/>
              </w:rPr>
              <w:t>Time step (fs)</w:t>
            </w:r>
          </w:p>
        </w:tc>
      </w:tr>
      <w:tr w:rsidR="00ED68CB" w:rsidRPr="008A07A1" w:rsidTr="007D4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</w:p>
          <w:p w:rsidR="00ED68CB" w:rsidRPr="008A07A1" w:rsidRDefault="00ED68CB" w:rsidP="006767E1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  <w:t>Mxn-Mof-</w:t>
            </w:r>
            <w:r w:rsidR="006767E1"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  <w:t>p</w:t>
            </w:r>
          </w:p>
        </w:tc>
        <w:tc>
          <w:tcPr>
            <w:tcW w:w="1559" w:type="dxa"/>
            <w:vMerge w:val="restart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  <w:t>Chi</w:t>
            </w:r>
          </w:p>
        </w:tc>
        <w:tc>
          <w:tcPr>
            <w:tcW w:w="1417" w:type="dxa"/>
            <w:vMerge w:val="restart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-</w:t>
            </w:r>
          </w:p>
        </w:tc>
        <w:tc>
          <w:tcPr>
            <w:tcW w:w="1843" w:type="dxa"/>
          </w:tcPr>
          <w:p w:rsidR="00ED68CB" w:rsidRPr="008A07A1" w:rsidRDefault="00ED68CB" w:rsidP="007D40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NVT</w:t>
            </w:r>
          </w:p>
        </w:tc>
        <w:tc>
          <w:tcPr>
            <w:tcW w:w="1683" w:type="dxa"/>
          </w:tcPr>
          <w:p w:rsidR="00ED68CB" w:rsidRPr="008A07A1" w:rsidRDefault="007D40E7" w:rsidP="00B95B34">
            <w:pPr>
              <w:spacing w:line="360" w:lineRule="auto"/>
              <w:ind w:left="-11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 xml:space="preserve">                   </w:t>
            </w:r>
            <w:r w:rsidR="00ED68CB"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0.2</w:t>
            </w:r>
          </w:p>
        </w:tc>
        <w:tc>
          <w:tcPr>
            <w:tcW w:w="1294" w:type="dxa"/>
          </w:tcPr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0.0002</w:t>
            </w:r>
          </w:p>
        </w:tc>
      </w:tr>
      <w:tr w:rsidR="00ED68CB" w:rsidRPr="008A07A1" w:rsidTr="007D40E7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1417" w:type="dxa"/>
            <w:vMerge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1843" w:type="dxa"/>
          </w:tcPr>
          <w:p w:rsidR="00ED68CB" w:rsidRPr="008A07A1" w:rsidRDefault="007D40E7" w:rsidP="007D40E7">
            <w:pPr>
              <w:spacing w:line="360" w:lineRule="auto"/>
              <w:ind w:left="-1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 xml:space="preserve">                 </w:t>
            </w:r>
            <w:r w:rsidR="00ED68CB"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NpT</w:t>
            </w:r>
          </w:p>
        </w:tc>
        <w:tc>
          <w:tcPr>
            <w:tcW w:w="1683" w:type="dxa"/>
          </w:tcPr>
          <w:p w:rsidR="00ED68CB" w:rsidRPr="008A07A1" w:rsidRDefault="007D40E7" w:rsidP="00B95B34">
            <w:pPr>
              <w:spacing w:line="360" w:lineRule="auto"/>
              <w:ind w:left="-11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 xml:space="preserve">                   </w:t>
            </w:r>
            <w:r w:rsidR="00ED68CB"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0.2</w:t>
            </w:r>
          </w:p>
        </w:tc>
        <w:tc>
          <w:tcPr>
            <w:tcW w:w="1294" w:type="dxa"/>
          </w:tcPr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0.0002</w:t>
            </w:r>
          </w:p>
        </w:tc>
      </w:tr>
      <w:tr w:rsidR="00ED68CB" w:rsidRPr="008A07A1" w:rsidTr="007D4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  <w:t>Alg</w:t>
            </w:r>
          </w:p>
        </w:tc>
        <w:tc>
          <w:tcPr>
            <w:tcW w:w="1417" w:type="dxa"/>
            <w:vMerge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1843" w:type="dxa"/>
          </w:tcPr>
          <w:p w:rsidR="00ED68CB" w:rsidRPr="008A07A1" w:rsidRDefault="007D40E7" w:rsidP="007D40E7">
            <w:pPr>
              <w:spacing w:line="360" w:lineRule="auto"/>
              <w:ind w:left="-1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 xml:space="preserve">                 </w:t>
            </w:r>
            <w:r w:rsidR="00ED68CB"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MD</w:t>
            </w:r>
          </w:p>
        </w:tc>
        <w:tc>
          <w:tcPr>
            <w:tcW w:w="1683" w:type="dxa"/>
          </w:tcPr>
          <w:p w:rsidR="00ED68CB" w:rsidRPr="008A07A1" w:rsidRDefault="007D40E7" w:rsidP="00B95B34">
            <w:pPr>
              <w:spacing w:line="360" w:lineRule="auto"/>
              <w:ind w:left="-11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 xml:space="preserve">                   </w:t>
            </w:r>
            <w:r w:rsidR="00ED68CB"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30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0.0015</w:t>
            </w:r>
          </w:p>
        </w:tc>
      </w:tr>
      <w:tr w:rsidR="00ED68CB" w:rsidRPr="008A07A1" w:rsidTr="007D4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</w:p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</w:p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  <w:r w:rsidRPr="008A07A1"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  <w:t>All</w:t>
            </w:r>
          </w:p>
        </w:tc>
        <w:tc>
          <w:tcPr>
            <w:tcW w:w="155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  <w:t>Mxn-Mof</w:t>
            </w:r>
          </w:p>
        </w:tc>
        <w:tc>
          <w:tcPr>
            <w:tcW w:w="141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Dox or Cur</w:t>
            </w:r>
          </w:p>
        </w:tc>
        <w:tc>
          <w:tcPr>
            <w:tcW w:w="1843" w:type="dxa"/>
            <w:vMerge w:val="restart"/>
          </w:tcPr>
          <w:p w:rsidR="00ED68CB" w:rsidRPr="008A07A1" w:rsidRDefault="00ED68CB" w:rsidP="007D40E7">
            <w:pPr>
              <w:spacing w:line="360" w:lineRule="auto"/>
              <w:ind w:left="-1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  <w:p w:rsidR="00ED68CB" w:rsidRPr="008A07A1" w:rsidRDefault="007D40E7" w:rsidP="007D40E7">
            <w:pPr>
              <w:spacing w:line="360" w:lineRule="auto"/>
              <w:ind w:left="-1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 xml:space="preserve">                  </w:t>
            </w:r>
            <w:r w:rsidR="00ED68CB"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NVT</w:t>
            </w:r>
          </w:p>
          <w:p w:rsidR="00ED68CB" w:rsidRPr="008A07A1" w:rsidRDefault="007D40E7" w:rsidP="007D40E7">
            <w:pPr>
              <w:spacing w:line="360" w:lineRule="auto"/>
              <w:ind w:left="-1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 xml:space="preserve">                </w:t>
            </w:r>
            <w:r w:rsidR="00ED68CB"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NpT</w:t>
            </w:r>
          </w:p>
          <w:p w:rsidR="00ED68CB" w:rsidRPr="008A07A1" w:rsidRDefault="007D40E7" w:rsidP="007D40E7">
            <w:pPr>
              <w:spacing w:line="360" w:lineRule="auto"/>
              <w:ind w:left="-1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 xml:space="preserve">                </w:t>
            </w:r>
            <w:r w:rsidR="00ED68CB"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MD</w:t>
            </w:r>
          </w:p>
        </w:tc>
        <w:tc>
          <w:tcPr>
            <w:tcW w:w="1683" w:type="dxa"/>
            <w:vMerge w:val="restart"/>
          </w:tcPr>
          <w:p w:rsidR="00ED68CB" w:rsidRPr="008A07A1" w:rsidRDefault="00ED68CB" w:rsidP="00B95B34">
            <w:pPr>
              <w:spacing w:line="360" w:lineRule="auto"/>
              <w:ind w:left="-11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</w:p>
          <w:p w:rsidR="00ED68CB" w:rsidRPr="008A07A1" w:rsidRDefault="007D40E7" w:rsidP="00B95B34">
            <w:pPr>
              <w:spacing w:line="360" w:lineRule="auto"/>
              <w:ind w:left="-11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                   </w:t>
            </w:r>
            <w:r w:rsidR="00ED68CB" w:rsidRPr="008A07A1">
              <w:rPr>
                <w:rFonts w:asciiTheme="majorBidi" w:hAnsiTheme="majorBidi" w:cstheme="majorBidi"/>
                <w:color w:val="000000" w:themeColor="text1"/>
                <w:lang w:bidi="fa-IR"/>
              </w:rPr>
              <w:t>0.2</w:t>
            </w:r>
          </w:p>
          <w:p w:rsidR="00ED68CB" w:rsidRPr="008A07A1" w:rsidRDefault="007D40E7" w:rsidP="00B95B34">
            <w:pPr>
              <w:spacing w:line="360" w:lineRule="auto"/>
              <w:ind w:left="-11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                    </w:t>
            </w:r>
            <w:r w:rsidR="00ED68CB" w:rsidRPr="008A07A1">
              <w:rPr>
                <w:rFonts w:asciiTheme="majorBidi" w:hAnsiTheme="majorBidi" w:cstheme="majorBidi"/>
                <w:color w:val="000000" w:themeColor="text1"/>
                <w:lang w:bidi="fa-IR"/>
              </w:rPr>
              <w:t>0.2</w:t>
            </w:r>
          </w:p>
          <w:p w:rsidR="00ED68CB" w:rsidRPr="008A07A1" w:rsidRDefault="007D40E7" w:rsidP="00B95B34">
            <w:pPr>
              <w:spacing w:line="360" w:lineRule="auto"/>
              <w:ind w:left="-11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                    </w:t>
            </w:r>
            <w:r w:rsidR="00ED68CB" w:rsidRPr="008A07A1">
              <w:rPr>
                <w:rFonts w:asciiTheme="majorBidi" w:hAnsiTheme="majorBidi" w:cstheme="majorBidi"/>
                <w:color w:val="000000" w:themeColor="text1"/>
                <w:lang w:bidi="fa-IR"/>
              </w:rPr>
              <w:t>75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</w:tcBorders>
          </w:tcPr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</w:p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hAnsiTheme="majorBidi" w:cstheme="majorBidi"/>
                <w:color w:val="000000" w:themeColor="text1"/>
                <w:lang w:bidi="fa-IR"/>
              </w:rPr>
              <w:t>0.0002</w:t>
            </w:r>
          </w:p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8A07A1">
              <w:rPr>
                <w:rFonts w:asciiTheme="majorBidi" w:hAnsiTheme="majorBidi" w:cstheme="majorBidi"/>
                <w:color w:val="000000" w:themeColor="text1"/>
                <w:lang w:bidi="fa-IR"/>
              </w:rPr>
              <w:t>0.0002</w:t>
            </w:r>
          </w:p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hAnsiTheme="majorBidi" w:cstheme="majorBidi"/>
                <w:color w:val="000000" w:themeColor="text1"/>
                <w:lang w:bidi="fa-IR"/>
              </w:rPr>
              <w:t>0.0015</w:t>
            </w:r>
          </w:p>
        </w:tc>
      </w:tr>
      <w:tr w:rsidR="00ED68CB" w:rsidRPr="008A07A1" w:rsidTr="007D4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</w:p>
        </w:tc>
        <w:tc>
          <w:tcPr>
            <w:tcW w:w="155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  <w:t>MM-Alg</w:t>
            </w:r>
          </w:p>
        </w:tc>
        <w:tc>
          <w:tcPr>
            <w:tcW w:w="141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Dox or Cur</w:t>
            </w:r>
          </w:p>
        </w:tc>
        <w:tc>
          <w:tcPr>
            <w:tcW w:w="1843" w:type="dxa"/>
            <w:vMerge/>
          </w:tcPr>
          <w:p w:rsidR="00ED68CB" w:rsidRPr="008A07A1" w:rsidRDefault="00ED68CB" w:rsidP="00B95B34">
            <w:pPr>
              <w:spacing w:line="360" w:lineRule="auto"/>
              <w:ind w:left="-1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1683" w:type="dxa"/>
            <w:vMerge/>
          </w:tcPr>
          <w:p w:rsidR="00ED68CB" w:rsidRPr="008A07A1" w:rsidRDefault="00ED68CB" w:rsidP="00B95B34">
            <w:pPr>
              <w:spacing w:line="360" w:lineRule="auto"/>
              <w:ind w:left="-11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1294" w:type="dxa"/>
            <w:vMerge/>
          </w:tcPr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</w:tr>
      <w:tr w:rsidR="00ED68CB" w:rsidRPr="008A07A1" w:rsidTr="007D4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</w:p>
        </w:tc>
        <w:tc>
          <w:tcPr>
            <w:tcW w:w="155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MM-</w:t>
            </w:r>
            <w:r w:rsidRPr="008A07A1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  <w:t>Chi</w:t>
            </w:r>
          </w:p>
        </w:tc>
        <w:tc>
          <w:tcPr>
            <w:tcW w:w="141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Dox or Cur</w:t>
            </w:r>
          </w:p>
        </w:tc>
        <w:tc>
          <w:tcPr>
            <w:tcW w:w="1843" w:type="dxa"/>
            <w:vMerge/>
          </w:tcPr>
          <w:p w:rsidR="00ED68CB" w:rsidRPr="008A07A1" w:rsidRDefault="00ED68CB" w:rsidP="00B95B34">
            <w:pPr>
              <w:spacing w:line="360" w:lineRule="auto"/>
              <w:ind w:left="-1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1683" w:type="dxa"/>
            <w:vMerge/>
          </w:tcPr>
          <w:p w:rsidR="00ED68CB" w:rsidRPr="008A07A1" w:rsidRDefault="00ED68CB" w:rsidP="00B95B34">
            <w:pPr>
              <w:spacing w:line="360" w:lineRule="auto"/>
              <w:ind w:left="-11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1294" w:type="dxa"/>
            <w:vMerge/>
          </w:tcPr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</w:tr>
      <w:tr w:rsidR="00ED68CB" w:rsidRPr="008A07A1" w:rsidTr="007D4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</w:p>
        </w:tc>
        <w:tc>
          <w:tcPr>
            <w:tcW w:w="155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  <w:t>MM-Alg-</w:t>
            </w:r>
          </w:p>
        </w:tc>
        <w:tc>
          <w:tcPr>
            <w:tcW w:w="141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Dox/Cur</w:t>
            </w:r>
          </w:p>
        </w:tc>
        <w:tc>
          <w:tcPr>
            <w:tcW w:w="1843" w:type="dxa"/>
            <w:vMerge/>
          </w:tcPr>
          <w:p w:rsidR="00ED68CB" w:rsidRPr="008A07A1" w:rsidRDefault="00ED68CB" w:rsidP="00B95B34">
            <w:pPr>
              <w:spacing w:line="360" w:lineRule="auto"/>
              <w:ind w:left="-1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1683" w:type="dxa"/>
            <w:vMerge/>
          </w:tcPr>
          <w:p w:rsidR="00ED68CB" w:rsidRPr="008A07A1" w:rsidRDefault="00ED68CB" w:rsidP="00B95B34">
            <w:pPr>
              <w:spacing w:line="360" w:lineRule="auto"/>
              <w:ind w:left="-11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</w:p>
        </w:tc>
        <w:tc>
          <w:tcPr>
            <w:tcW w:w="1294" w:type="dxa"/>
            <w:vMerge/>
          </w:tcPr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</w:p>
        </w:tc>
      </w:tr>
      <w:tr w:rsidR="00ED68CB" w:rsidRPr="008A07A1" w:rsidTr="007D4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ED68CB" w:rsidRPr="008A07A1" w:rsidRDefault="00ED68CB" w:rsidP="00B95B34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lang w:bidi="fa-IR"/>
              </w:rPr>
            </w:pPr>
          </w:p>
        </w:tc>
        <w:tc>
          <w:tcPr>
            <w:tcW w:w="1559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MM-</w:t>
            </w:r>
            <w:r w:rsidRPr="008A07A1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bidi="fa-IR"/>
              </w:rPr>
              <w:t>Chi-</w:t>
            </w:r>
          </w:p>
        </w:tc>
        <w:tc>
          <w:tcPr>
            <w:tcW w:w="1417" w:type="dxa"/>
          </w:tcPr>
          <w:p w:rsidR="00ED68CB" w:rsidRPr="008A07A1" w:rsidRDefault="00ED68CB" w:rsidP="00B95B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  <w:r w:rsidRPr="008A07A1"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  <w:t>Dox/Cur</w:t>
            </w:r>
          </w:p>
        </w:tc>
        <w:tc>
          <w:tcPr>
            <w:tcW w:w="1843" w:type="dxa"/>
            <w:vMerge/>
          </w:tcPr>
          <w:p w:rsidR="00ED68CB" w:rsidRPr="008A07A1" w:rsidRDefault="00ED68CB" w:rsidP="00B95B34">
            <w:pPr>
              <w:spacing w:line="360" w:lineRule="auto"/>
              <w:ind w:left="-1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1683" w:type="dxa"/>
            <w:vMerge/>
          </w:tcPr>
          <w:p w:rsidR="00ED68CB" w:rsidRPr="008A07A1" w:rsidRDefault="00ED68CB" w:rsidP="00B95B34">
            <w:pPr>
              <w:spacing w:line="360" w:lineRule="auto"/>
              <w:ind w:left="-11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</w:p>
        </w:tc>
        <w:tc>
          <w:tcPr>
            <w:tcW w:w="1294" w:type="dxa"/>
            <w:vMerge/>
          </w:tcPr>
          <w:p w:rsidR="00ED68CB" w:rsidRPr="008A07A1" w:rsidRDefault="00ED68CB" w:rsidP="00B95B34">
            <w:pPr>
              <w:spacing w:line="360" w:lineRule="auto"/>
              <w:ind w:left="-2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</w:p>
        </w:tc>
      </w:tr>
    </w:tbl>
    <w:p w:rsidR="00ED68CB" w:rsidRPr="008A07A1" w:rsidRDefault="00ED68CB" w:rsidP="00ED68CB">
      <w:pPr>
        <w:ind w:left="510" w:right="567"/>
        <w:rPr>
          <w:rFonts w:asciiTheme="majorBidi" w:hAnsiTheme="majorBidi" w:cstheme="majorBidi"/>
          <w:sz w:val="28"/>
          <w:szCs w:val="28"/>
        </w:rPr>
      </w:pPr>
      <w:r w:rsidRPr="008A07A1">
        <w:rPr>
          <w:rFonts w:asciiTheme="majorBidi" w:hAnsiTheme="majorBidi" w:cstheme="majorBidi"/>
          <w:sz w:val="28"/>
          <w:szCs w:val="28"/>
        </w:rPr>
        <w:t xml:space="preserve"> </w:t>
      </w:r>
    </w:p>
    <w:p w:rsidR="00ED68CB" w:rsidRDefault="00ED68CB" w:rsidP="00ED68CB">
      <w:pPr>
        <w:ind w:left="510" w:right="567"/>
        <w:jc w:val="center"/>
        <w:rPr>
          <w:rFonts w:asciiTheme="majorBidi" w:hAnsiTheme="majorBidi" w:cstheme="majorBidi"/>
          <w:sz w:val="28"/>
          <w:szCs w:val="28"/>
        </w:rPr>
      </w:pPr>
    </w:p>
    <w:p w:rsidR="00ED68CB" w:rsidRDefault="00ED68CB" w:rsidP="00ED68CB">
      <w:pPr>
        <w:ind w:left="510" w:right="567"/>
        <w:jc w:val="center"/>
        <w:rPr>
          <w:rFonts w:asciiTheme="majorBidi" w:hAnsiTheme="majorBidi" w:cstheme="majorBidi"/>
          <w:sz w:val="28"/>
          <w:szCs w:val="28"/>
        </w:rPr>
      </w:pPr>
    </w:p>
    <w:p w:rsidR="007D40E7" w:rsidRDefault="007D40E7" w:rsidP="00ED68CB">
      <w:pPr>
        <w:ind w:left="510" w:right="567"/>
        <w:jc w:val="center"/>
        <w:rPr>
          <w:rFonts w:asciiTheme="majorBidi" w:hAnsiTheme="majorBidi" w:cstheme="majorBidi"/>
          <w:sz w:val="28"/>
          <w:szCs w:val="28"/>
        </w:rPr>
      </w:pPr>
    </w:p>
    <w:p w:rsidR="007D40E7" w:rsidRDefault="007D40E7" w:rsidP="00ED68CB">
      <w:pPr>
        <w:ind w:left="510" w:right="567"/>
        <w:jc w:val="center"/>
        <w:rPr>
          <w:rFonts w:asciiTheme="majorBidi" w:hAnsiTheme="majorBidi" w:cstheme="majorBidi"/>
          <w:sz w:val="28"/>
          <w:szCs w:val="28"/>
        </w:rPr>
      </w:pPr>
    </w:p>
    <w:p w:rsidR="007D40E7" w:rsidRDefault="007D40E7" w:rsidP="00C54722">
      <w:pPr>
        <w:ind w:left="510" w:right="794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5B7B5ABC">
            <wp:extent cx="4715301" cy="322389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667" cy="3243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5478" w:rsidRPr="008A07A1" w:rsidRDefault="00685478" w:rsidP="007D40E7">
      <w:pPr>
        <w:ind w:right="567"/>
        <w:rPr>
          <w:rFonts w:asciiTheme="majorBidi" w:hAnsiTheme="majorBidi" w:cstheme="majorBidi"/>
          <w:sz w:val="28"/>
          <w:szCs w:val="28"/>
        </w:rPr>
      </w:pPr>
    </w:p>
    <w:p w:rsidR="00D8545F" w:rsidRPr="00466D43" w:rsidRDefault="00D8545F" w:rsidP="002D0C6E">
      <w:pPr>
        <w:ind w:left="709" w:right="935"/>
        <w:jc w:val="center"/>
        <w:rPr>
          <w:rFonts w:asciiTheme="majorBidi" w:hAnsiTheme="majorBidi" w:cstheme="majorBidi"/>
          <w:b/>
          <w:bCs/>
          <w:i/>
          <w:iCs/>
        </w:rPr>
      </w:pPr>
      <w:r w:rsidRPr="00466D43">
        <w:rPr>
          <w:rFonts w:asciiTheme="majorBidi" w:hAnsiTheme="majorBidi" w:cstheme="majorBidi"/>
          <w:b/>
          <w:bCs/>
          <w:i/>
          <w:iCs/>
          <w:lang w:val="en"/>
        </w:rPr>
        <w:t>Figure S</w:t>
      </w:r>
      <w:r w:rsidR="00243DAE" w:rsidRPr="00466D43">
        <w:rPr>
          <w:rFonts w:asciiTheme="majorBidi" w:hAnsiTheme="majorBidi" w:cstheme="majorBidi"/>
          <w:b/>
          <w:bCs/>
          <w:i/>
          <w:iCs/>
          <w:lang w:val="en"/>
        </w:rPr>
        <w:t>3</w:t>
      </w:r>
      <w:r w:rsidRPr="00466D43">
        <w:rPr>
          <w:rFonts w:asciiTheme="majorBidi" w:hAnsiTheme="majorBidi" w:cstheme="majorBidi"/>
          <w:b/>
          <w:bCs/>
          <w:i/>
          <w:iCs/>
        </w:rPr>
        <w:t>.</w:t>
      </w:r>
      <w:r w:rsidR="00466D43" w:rsidRPr="00466D43">
        <w:rPr>
          <w:sz w:val="24"/>
          <w:szCs w:val="24"/>
        </w:rPr>
        <w:t xml:space="preserve"> </w:t>
      </w:r>
      <w:r w:rsidR="00466D43" w:rsidRPr="00466D43">
        <w:rPr>
          <w:rFonts w:asciiTheme="majorBidi" w:hAnsiTheme="majorBidi" w:cstheme="majorBidi"/>
          <w:b/>
          <w:bCs/>
          <w:i/>
          <w:iCs/>
        </w:rPr>
        <w:t>RMSD curves for simulated systems Mxn-MOF-Dox and Mxn-MOF-Cur</w:t>
      </w:r>
      <w:bookmarkStart w:id="0" w:name="_GoBack"/>
      <w:bookmarkEnd w:id="0"/>
    </w:p>
    <w:p w:rsidR="00685478" w:rsidRDefault="00685478" w:rsidP="00C51C76">
      <w:pPr>
        <w:ind w:left="510" w:right="567"/>
        <w:rPr>
          <w:rFonts w:asciiTheme="majorBidi" w:hAnsiTheme="majorBidi" w:cstheme="majorBidi"/>
          <w:sz w:val="28"/>
          <w:szCs w:val="28"/>
        </w:rPr>
      </w:pPr>
    </w:p>
    <w:p w:rsidR="008A07A1" w:rsidRPr="008A07A1" w:rsidRDefault="008A07A1" w:rsidP="00C54722">
      <w:pPr>
        <w:ind w:left="510" w:right="652"/>
        <w:jc w:val="center"/>
        <w:rPr>
          <w:rFonts w:asciiTheme="majorBidi" w:hAnsiTheme="majorBidi" w:cstheme="majorBidi"/>
          <w:sz w:val="28"/>
          <w:szCs w:val="28"/>
        </w:rPr>
      </w:pPr>
      <w:r w:rsidRPr="008A07A1">
        <w:rPr>
          <w:rFonts w:asciiTheme="majorBidi" w:hAnsiTheme="majorBidi" w:cstheme="majorBidi"/>
          <w:noProof/>
        </w:rPr>
        <w:drawing>
          <wp:inline distT="0" distB="0" distL="0" distR="0" wp14:anchorId="0FF788D9" wp14:editId="264998BE">
            <wp:extent cx="4737068" cy="3102617"/>
            <wp:effectExtent l="76200" t="76200" r="140335" b="135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9365" cy="31368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4465" w:rsidRPr="00A96CDC" w:rsidRDefault="008A07A1" w:rsidP="002D0C6E">
      <w:pPr>
        <w:ind w:left="709" w:right="935"/>
        <w:jc w:val="center"/>
        <w:rPr>
          <w:rFonts w:asciiTheme="majorBidi" w:hAnsiTheme="majorBidi" w:cstheme="majorBidi"/>
          <w:b/>
          <w:bCs/>
          <w:i/>
          <w:iCs/>
        </w:rPr>
      </w:pPr>
      <w:r w:rsidRPr="00A96CDC">
        <w:rPr>
          <w:rFonts w:asciiTheme="majorBidi" w:hAnsiTheme="majorBidi" w:cstheme="majorBidi"/>
          <w:b/>
          <w:bCs/>
          <w:i/>
          <w:iCs/>
        </w:rPr>
        <w:t>Figure S</w:t>
      </w:r>
      <w:r w:rsidR="00E54353" w:rsidRPr="00A96CDC">
        <w:rPr>
          <w:rFonts w:asciiTheme="majorBidi" w:hAnsiTheme="majorBidi" w:cstheme="majorBidi"/>
          <w:b/>
          <w:bCs/>
          <w:i/>
          <w:iCs/>
        </w:rPr>
        <w:t>4</w:t>
      </w:r>
      <w:r w:rsidRPr="00A96CDC">
        <w:rPr>
          <w:rFonts w:asciiTheme="majorBidi" w:hAnsiTheme="majorBidi" w:cstheme="majorBidi"/>
          <w:b/>
          <w:bCs/>
          <w:i/>
          <w:iCs/>
        </w:rPr>
        <w:t>.</w:t>
      </w:r>
      <w:r w:rsidR="00A96CDC" w:rsidRPr="00A96CDC">
        <w:rPr>
          <w:sz w:val="24"/>
          <w:szCs w:val="24"/>
        </w:rPr>
        <w:t xml:space="preserve"> </w:t>
      </w:r>
      <w:r w:rsidR="00A96CDC" w:rsidRPr="00A96CDC">
        <w:rPr>
          <w:rFonts w:asciiTheme="majorBidi" w:hAnsiTheme="majorBidi" w:cstheme="majorBidi"/>
          <w:b/>
          <w:bCs/>
          <w:i/>
          <w:iCs/>
        </w:rPr>
        <w:t>The RMSD curve for the simulated system MM-Dox/Cur.</w:t>
      </w:r>
    </w:p>
    <w:p w:rsidR="00334465" w:rsidRPr="00334465" w:rsidRDefault="00334465" w:rsidP="00334465">
      <w:pPr>
        <w:rPr>
          <w:rFonts w:asciiTheme="majorBidi" w:hAnsiTheme="majorBidi" w:cstheme="majorBidi"/>
          <w:sz w:val="20"/>
          <w:szCs w:val="20"/>
        </w:rPr>
      </w:pPr>
    </w:p>
    <w:p w:rsidR="00825672" w:rsidRDefault="00334465" w:rsidP="00334465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45AEAF8" wp14:editId="6EF50D46">
            <wp:extent cx="4539615" cy="3303469"/>
            <wp:effectExtent l="76200" t="76200" r="127635" b="1257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5475" cy="33441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5672" w:rsidRDefault="00825672" w:rsidP="00825672">
      <w:pPr>
        <w:rPr>
          <w:rFonts w:asciiTheme="majorBidi" w:hAnsiTheme="majorBidi" w:cstheme="majorBidi"/>
          <w:sz w:val="20"/>
          <w:szCs w:val="20"/>
        </w:rPr>
      </w:pPr>
    </w:p>
    <w:p w:rsidR="00825672" w:rsidRPr="002D0C6E" w:rsidRDefault="00825672" w:rsidP="002D0C6E">
      <w:pPr>
        <w:ind w:left="709" w:right="935"/>
        <w:jc w:val="center"/>
        <w:rPr>
          <w:rFonts w:asciiTheme="majorBidi" w:hAnsiTheme="majorBidi" w:cstheme="majorBidi"/>
          <w:b/>
          <w:bCs/>
          <w:i/>
          <w:iCs/>
        </w:rPr>
      </w:pPr>
      <w:r w:rsidRPr="002D0C6E">
        <w:rPr>
          <w:rFonts w:asciiTheme="majorBidi" w:hAnsiTheme="majorBidi" w:cstheme="majorBidi"/>
          <w:b/>
          <w:bCs/>
          <w:i/>
          <w:iCs/>
        </w:rPr>
        <w:t>Figure S5.</w:t>
      </w:r>
      <w:r w:rsidR="00EE1BB9" w:rsidRPr="002D0C6E">
        <w:rPr>
          <w:sz w:val="24"/>
          <w:szCs w:val="24"/>
        </w:rPr>
        <w:t xml:space="preserve"> </w:t>
      </w:r>
      <w:r w:rsidR="00EE1BB9" w:rsidRPr="002D0C6E">
        <w:rPr>
          <w:rFonts w:asciiTheme="majorBidi" w:hAnsiTheme="majorBidi" w:cstheme="majorBidi"/>
          <w:b/>
          <w:bCs/>
          <w:i/>
          <w:iCs/>
        </w:rPr>
        <w:t>The RMSD curves for simulated systems MM-p-drug.</w:t>
      </w:r>
    </w:p>
    <w:p w:rsidR="008A07A1" w:rsidRDefault="008A07A1" w:rsidP="00825672">
      <w:pPr>
        <w:jc w:val="center"/>
        <w:rPr>
          <w:rFonts w:asciiTheme="majorBidi" w:hAnsiTheme="majorBidi" w:cstheme="majorBidi"/>
          <w:sz w:val="20"/>
          <w:szCs w:val="20"/>
        </w:rPr>
      </w:pPr>
    </w:p>
    <w:p w:rsidR="006900AB" w:rsidRDefault="002316EA" w:rsidP="002D0C6E">
      <w:pPr>
        <w:ind w:left="993" w:right="935"/>
        <w:jc w:val="center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4263390B" wp14:editId="70352E23">
            <wp:extent cx="4557776" cy="3049762"/>
            <wp:effectExtent l="76200" t="76200" r="128905" b="132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04241" cy="30808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6F4A" w:rsidRPr="00577590" w:rsidRDefault="006900AB" w:rsidP="002D0C6E">
      <w:pPr>
        <w:ind w:left="709"/>
        <w:jc w:val="center"/>
        <w:rPr>
          <w:rFonts w:asciiTheme="majorBidi" w:hAnsiTheme="majorBidi" w:cstheme="majorBidi"/>
          <w:b/>
          <w:bCs/>
          <w:i/>
          <w:iCs/>
        </w:rPr>
      </w:pPr>
      <w:r w:rsidRPr="00577590">
        <w:rPr>
          <w:rFonts w:asciiTheme="majorBidi" w:hAnsiTheme="majorBidi" w:cstheme="majorBidi"/>
          <w:b/>
          <w:bCs/>
          <w:i/>
          <w:iCs/>
        </w:rPr>
        <w:t>Figure S6.</w:t>
      </w:r>
      <w:r w:rsidR="00577590" w:rsidRPr="00577590">
        <w:rPr>
          <w:sz w:val="24"/>
          <w:szCs w:val="24"/>
        </w:rPr>
        <w:t xml:space="preserve"> </w:t>
      </w:r>
      <w:r w:rsidR="00577590" w:rsidRPr="00577590">
        <w:rPr>
          <w:rFonts w:asciiTheme="majorBidi" w:hAnsiTheme="majorBidi" w:cstheme="majorBidi"/>
          <w:b/>
          <w:bCs/>
          <w:i/>
          <w:iCs/>
        </w:rPr>
        <w:t>The LJ interaction energy of Chitosan and Alginate polymers with MM substrate.</w:t>
      </w:r>
    </w:p>
    <w:p w:rsidR="002A04BC" w:rsidRDefault="002A04BC" w:rsidP="006900AB">
      <w:pPr>
        <w:jc w:val="center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</w:p>
    <w:p w:rsidR="002A04BC" w:rsidRPr="006900AB" w:rsidRDefault="002A04BC" w:rsidP="006900AB">
      <w:pPr>
        <w:jc w:val="center"/>
        <w:rPr>
          <w:rFonts w:asciiTheme="majorBidi" w:hAnsiTheme="majorBidi" w:cstheme="majorBidi"/>
          <w:sz w:val="20"/>
          <w:szCs w:val="20"/>
        </w:rPr>
      </w:pPr>
    </w:p>
    <w:sectPr w:rsidR="002A04BC" w:rsidRPr="006900AB" w:rsidSect="00EA2881">
      <w:pgSz w:w="11907" w:h="16839" w:code="9"/>
      <w:pgMar w:top="709" w:right="360" w:bottom="835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C70" w:rsidRDefault="00F03C70" w:rsidP="00ED68CB">
      <w:pPr>
        <w:spacing w:after="0" w:line="240" w:lineRule="auto"/>
      </w:pPr>
      <w:r>
        <w:separator/>
      </w:r>
    </w:p>
  </w:endnote>
  <w:endnote w:type="continuationSeparator" w:id="0">
    <w:p w:rsidR="00F03C70" w:rsidRDefault="00F03C70" w:rsidP="00ED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MV Boli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altName w:val="Nirmala UI Semilight"/>
    <w:panose1 w:val="020F03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C70" w:rsidRDefault="00F03C70" w:rsidP="00ED68CB">
      <w:pPr>
        <w:spacing w:after="0" w:line="240" w:lineRule="auto"/>
      </w:pPr>
      <w:r>
        <w:separator/>
      </w:r>
    </w:p>
  </w:footnote>
  <w:footnote w:type="continuationSeparator" w:id="0">
    <w:p w:rsidR="00F03C70" w:rsidRDefault="00F03C70" w:rsidP="00ED68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CB"/>
    <w:rsid w:val="000C2CC0"/>
    <w:rsid w:val="000C7925"/>
    <w:rsid w:val="000F7372"/>
    <w:rsid w:val="00112CE8"/>
    <w:rsid w:val="001204BB"/>
    <w:rsid w:val="001D1C42"/>
    <w:rsid w:val="001D4177"/>
    <w:rsid w:val="001E1F49"/>
    <w:rsid w:val="00205E3A"/>
    <w:rsid w:val="002316EA"/>
    <w:rsid w:val="00240CD2"/>
    <w:rsid w:val="00243DAE"/>
    <w:rsid w:val="00271245"/>
    <w:rsid w:val="00290569"/>
    <w:rsid w:val="002A04BC"/>
    <w:rsid w:val="002D0C6E"/>
    <w:rsid w:val="00334465"/>
    <w:rsid w:val="003D5AB1"/>
    <w:rsid w:val="004539FB"/>
    <w:rsid w:val="00465EA7"/>
    <w:rsid w:val="00466D43"/>
    <w:rsid w:val="00535929"/>
    <w:rsid w:val="005576F5"/>
    <w:rsid w:val="00577590"/>
    <w:rsid w:val="00592DD0"/>
    <w:rsid w:val="00606F4A"/>
    <w:rsid w:val="006451FD"/>
    <w:rsid w:val="006767E1"/>
    <w:rsid w:val="00685478"/>
    <w:rsid w:val="006900AB"/>
    <w:rsid w:val="006B4D40"/>
    <w:rsid w:val="006D5AD1"/>
    <w:rsid w:val="007D40E7"/>
    <w:rsid w:val="00825672"/>
    <w:rsid w:val="008611B5"/>
    <w:rsid w:val="008667C3"/>
    <w:rsid w:val="008A07A1"/>
    <w:rsid w:val="008C7A46"/>
    <w:rsid w:val="009103A0"/>
    <w:rsid w:val="009143E1"/>
    <w:rsid w:val="009463E8"/>
    <w:rsid w:val="009F20DD"/>
    <w:rsid w:val="00A51ACB"/>
    <w:rsid w:val="00A70711"/>
    <w:rsid w:val="00A75FEF"/>
    <w:rsid w:val="00A96CDC"/>
    <w:rsid w:val="00AC75AC"/>
    <w:rsid w:val="00B16C3D"/>
    <w:rsid w:val="00B41177"/>
    <w:rsid w:val="00B44325"/>
    <w:rsid w:val="00B51732"/>
    <w:rsid w:val="00C51C76"/>
    <w:rsid w:val="00C54722"/>
    <w:rsid w:val="00D8545F"/>
    <w:rsid w:val="00D873DB"/>
    <w:rsid w:val="00DD5B3A"/>
    <w:rsid w:val="00E04508"/>
    <w:rsid w:val="00E54353"/>
    <w:rsid w:val="00EA2881"/>
    <w:rsid w:val="00ED68CB"/>
    <w:rsid w:val="00EE1BB9"/>
    <w:rsid w:val="00EF00A0"/>
    <w:rsid w:val="00F03C70"/>
    <w:rsid w:val="00FD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1C978-D9EF-4031-B261-A570E7C9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C51C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0C2C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CB"/>
  </w:style>
  <w:style w:type="paragraph" w:styleId="Footer">
    <w:name w:val="footer"/>
    <w:basedOn w:val="Normal"/>
    <w:link w:val="FooterChar"/>
    <w:uiPriority w:val="99"/>
    <w:unhideWhenUsed/>
    <w:rsid w:val="00ED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basir</dc:creator>
  <cp:keywords/>
  <dc:description/>
  <cp:lastModifiedBy>basir</cp:lastModifiedBy>
  <cp:revision>33</cp:revision>
  <dcterms:created xsi:type="dcterms:W3CDTF">2022-07-04T09:50:00Z</dcterms:created>
  <dcterms:modified xsi:type="dcterms:W3CDTF">2023-01-22T06:50:00Z</dcterms:modified>
</cp:coreProperties>
</file>