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5DDACE" w14:textId="77777777" w:rsidR="00051954" w:rsidRPr="003D3978" w:rsidRDefault="00051954" w:rsidP="00051954">
      <w:pPr>
        <w:spacing w:after="0" w:line="360" w:lineRule="auto"/>
        <w:jc w:val="both"/>
        <w:rPr>
          <w:rFonts w:asciiTheme="majorBidi" w:hAnsiTheme="majorBidi" w:cstheme="majorBidi"/>
          <w:b/>
          <w:bCs/>
          <w:sz w:val="28"/>
          <w:szCs w:val="32"/>
        </w:rPr>
      </w:pPr>
      <w:r w:rsidRPr="003D3978">
        <w:rPr>
          <w:rFonts w:asciiTheme="majorBidi" w:hAnsiTheme="majorBidi" w:cstheme="majorBidi"/>
          <w:b/>
          <w:bCs/>
          <w:sz w:val="28"/>
          <w:szCs w:val="32"/>
        </w:rPr>
        <w:t xml:space="preserve">Numerical Analysis of Pore-Scale CO2-Oil Displacement in Heterogeneous Porous Media at Near-Miscible Flow Condition </w:t>
      </w:r>
    </w:p>
    <w:p w14:paraId="539FF11E" w14:textId="77777777" w:rsidR="00051954" w:rsidRPr="003D3978" w:rsidRDefault="00051954" w:rsidP="00051954">
      <w:pPr>
        <w:spacing w:after="0" w:line="360" w:lineRule="auto"/>
        <w:rPr>
          <w:rFonts w:asciiTheme="majorBidi" w:hAnsiTheme="majorBidi" w:cstheme="majorBidi"/>
          <w:color w:val="4472C4" w:themeColor="accent1"/>
          <w:sz w:val="20"/>
          <w:szCs w:val="20"/>
          <w:vertAlign w:val="superscript"/>
        </w:rPr>
      </w:pPr>
      <w:r w:rsidRPr="003D3978">
        <w:rPr>
          <w:rFonts w:asciiTheme="majorBidi" w:hAnsiTheme="majorBidi" w:cstheme="majorBidi"/>
          <w:color w:val="000000"/>
          <w:sz w:val="20"/>
          <w:szCs w:val="20"/>
        </w:rPr>
        <w:t xml:space="preserve">Parisa Behnoud </w:t>
      </w:r>
      <w:r w:rsidRPr="003D3978">
        <w:rPr>
          <w:rFonts w:asciiTheme="majorBidi" w:hAnsiTheme="majorBidi" w:cstheme="majorBidi"/>
          <w:color w:val="4472C4" w:themeColor="accent1"/>
          <w:sz w:val="20"/>
          <w:szCs w:val="20"/>
          <w:vertAlign w:val="superscript"/>
        </w:rPr>
        <w:t>1</w:t>
      </w:r>
      <w:r w:rsidRPr="003D3978">
        <w:rPr>
          <w:rFonts w:asciiTheme="majorBidi" w:hAnsiTheme="majorBidi" w:cstheme="majorBidi"/>
          <w:color w:val="000000"/>
          <w:sz w:val="20"/>
          <w:szCs w:val="20"/>
        </w:rPr>
        <w:t xml:space="preserve">, Mohammad Reza Khorsand Movaghar </w:t>
      </w:r>
      <w:r w:rsidRPr="003D3978">
        <w:rPr>
          <w:rFonts w:asciiTheme="majorBidi" w:hAnsiTheme="majorBidi" w:cstheme="majorBidi"/>
          <w:color w:val="4472C4" w:themeColor="accent1"/>
          <w:sz w:val="20"/>
          <w:szCs w:val="20"/>
          <w:vertAlign w:val="superscript"/>
        </w:rPr>
        <w:t>1, *</w:t>
      </w:r>
      <w:r w:rsidRPr="00EA3C32">
        <w:rPr>
          <w:rFonts w:asciiTheme="majorBidi" w:hAnsiTheme="majorBidi" w:cstheme="majorBidi"/>
          <w:color w:val="000000"/>
          <w:sz w:val="20"/>
          <w:szCs w:val="20"/>
        </w:rPr>
        <w:t>, Ehsan Sabooniha</w:t>
      </w:r>
      <w:r w:rsidRPr="003D3978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Pr="003D3978">
        <w:rPr>
          <w:rFonts w:asciiTheme="majorBidi" w:hAnsiTheme="majorBidi" w:cstheme="majorBidi"/>
          <w:color w:val="4472C4" w:themeColor="accent1"/>
          <w:sz w:val="20"/>
          <w:szCs w:val="20"/>
          <w:vertAlign w:val="superscript"/>
        </w:rPr>
        <w:t>1</w:t>
      </w:r>
      <w:r>
        <w:rPr>
          <w:rFonts w:asciiTheme="majorBidi" w:hAnsiTheme="majorBidi" w:cstheme="majorBidi"/>
          <w:color w:val="4472C4" w:themeColor="accent1"/>
          <w:sz w:val="20"/>
          <w:szCs w:val="20"/>
          <w:vertAlign w:val="superscript"/>
        </w:rPr>
        <w:t>, 2</w:t>
      </w:r>
    </w:p>
    <w:p w14:paraId="39F1F566" w14:textId="77777777" w:rsidR="00051954" w:rsidRDefault="00051954" w:rsidP="00051954">
      <w:pPr>
        <w:autoSpaceDE w:val="0"/>
        <w:autoSpaceDN w:val="0"/>
        <w:adjustRightInd w:val="0"/>
        <w:spacing w:after="0" w:line="360" w:lineRule="auto"/>
        <w:rPr>
          <w:rFonts w:asciiTheme="majorBidi" w:hAnsiTheme="majorBidi" w:cstheme="majorBidi"/>
          <w:color w:val="4472C4" w:themeColor="accent1"/>
          <w:sz w:val="20"/>
          <w:szCs w:val="20"/>
          <w:vertAlign w:val="superscript"/>
        </w:rPr>
      </w:pPr>
    </w:p>
    <w:p w14:paraId="12601A4E" w14:textId="77777777" w:rsidR="00051954" w:rsidRDefault="00051954" w:rsidP="00051954">
      <w:pPr>
        <w:autoSpaceDE w:val="0"/>
        <w:autoSpaceDN w:val="0"/>
        <w:adjustRightInd w:val="0"/>
        <w:spacing w:after="0" w:line="360" w:lineRule="auto"/>
        <w:rPr>
          <w:rFonts w:asciiTheme="majorBidi" w:hAnsiTheme="majorBidi" w:cstheme="majorBidi"/>
          <w:color w:val="000000"/>
          <w:sz w:val="20"/>
          <w:szCs w:val="20"/>
        </w:rPr>
      </w:pPr>
      <w:r w:rsidRPr="003D3978">
        <w:rPr>
          <w:rFonts w:asciiTheme="majorBidi" w:hAnsiTheme="majorBidi" w:cstheme="majorBidi"/>
          <w:color w:val="4472C4" w:themeColor="accent1"/>
          <w:sz w:val="20"/>
          <w:szCs w:val="20"/>
          <w:vertAlign w:val="superscript"/>
        </w:rPr>
        <w:t>1</w:t>
      </w:r>
      <w:r w:rsidRPr="003D3978">
        <w:rPr>
          <w:rFonts w:asciiTheme="majorBidi" w:hAnsiTheme="majorBidi" w:cstheme="majorBidi"/>
          <w:color w:val="000000"/>
          <w:sz w:val="20"/>
          <w:szCs w:val="20"/>
        </w:rPr>
        <w:t xml:space="preserve"> Department of Petroleum Engineering, Amirkabir University of Technology (Tehran Polytechnique),</w:t>
      </w:r>
      <w:r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Pr="003D3978">
        <w:rPr>
          <w:rFonts w:asciiTheme="majorBidi" w:hAnsiTheme="majorBidi" w:cstheme="majorBidi"/>
          <w:color w:val="000000"/>
          <w:sz w:val="20"/>
          <w:szCs w:val="20"/>
        </w:rPr>
        <w:t>424 Hafez Avenue, Tehran, Iran,</w:t>
      </w:r>
      <w:r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Pr="003D3978">
        <w:rPr>
          <w:rFonts w:asciiTheme="majorBidi" w:hAnsiTheme="majorBidi" w:cstheme="majorBidi"/>
          <w:color w:val="000000"/>
          <w:sz w:val="20"/>
          <w:szCs w:val="20"/>
        </w:rPr>
        <w:t>1591634311, P.O. Box 15875-4413</w:t>
      </w:r>
    </w:p>
    <w:p w14:paraId="0BDDEA6C" w14:textId="77777777" w:rsidR="00051954" w:rsidRPr="003D3978" w:rsidRDefault="00051954" w:rsidP="00051954">
      <w:pPr>
        <w:autoSpaceDE w:val="0"/>
        <w:autoSpaceDN w:val="0"/>
        <w:adjustRightInd w:val="0"/>
        <w:spacing w:after="0" w:line="360" w:lineRule="auto"/>
        <w:rPr>
          <w:rFonts w:asciiTheme="majorBidi" w:hAnsiTheme="majorBidi" w:cstheme="majorBidi"/>
          <w:color w:val="000000"/>
          <w:sz w:val="20"/>
          <w:szCs w:val="20"/>
        </w:rPr>
      </w:pPr>
      <w:r>
        <w:rPr>
          <w:rFonts w:asciiTheme="majorBidi" w:hAnsiTheme="majorBidi" w:cstheme="majorBidi"/>
          <w:color w:val="4472C4" w:themeColor="accent1"/>
          <w:sz w:val="20"/>
          <w:szCs w:val="20"/>
          <w:vertAlign w:val="superscript"/>
        </w:rPr>
        <w:t>2</w:t>
      </w:r>
      <w:r w:rsidRPr="003D3978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Pr="00EA3C32">
        <w:rPr>
          <w:rFonts w:asciiTheme="majorBidi" w:hAnsiTheme="majorBidi" w:cstheme="majorBidi"/>
          <w:color w:val="000000"/>
          <w:sz w:val="20"/>
          <w:szCs w:val="20"/>
        </w:rPr>
        <w:t>Technical University of Denmark (DTU)</w:t>
      </w:r>
      <w:r>
        <w:rPr>
          <w:rFonts w:asciiTheme="majorBidi" w:hAnsiTheme="majorBidi" w:cstheme="majorBidi"/>
          <w:color w:val="000000"/>
          <w:sz w:val="20"/>
          <w:szCs w:val="20"/>
        </w:rPr>
        <w:t xml:space="preserve">, </w:t>
      </w:r>
      <w:r w:rsidRPr="00EA3C32">
        <w:rPr>
          <w:rFonts w:asciiTheme="majorBidi" w:hAnsiTheme="majorBidi" w:cstheme="majorBidi"/>
          <w:color w:val="000000"/>
          <w:sz w:val="20"/>
          <w:szCs w:val="20"/>
        </w:rPr>
        <w:t>PhD Candidate at Danish Offshore Technology Center</w:t>
      </w:r>
    </w:p>
    <w:p w14:paraId="5B76DAAB" w14:textId="77777777" w:rsidR="00051954" w:rsidRPr="003D3978" w:rsidRDefault="00051954" w:rsidP="00051954">
      <w:pPr>
        <w:spacing w:after="0" w:line="360" w:lineRule="auto"/>
        <w:rPr>
          <w:rStyle w:val="Hyperlink"/>
          <w:rFonts w:asciiTheme="majorBidi" w:hAnsiTheme="majorBidi" w:cstheme="majorBidi"/>
          <w:sz w:val="20"/>
          <w:szCs w:val="20"/>
        </w:rPr>
      </w:pPr>
      <w:r w:rsidRPr="003D3978">
        <w:rPr>
          <w:rFonts w:asciiTheme="majorBidi" w:hAnsiTheme="majorBidi" w:cstheme="majorBidi"/>
          <w:color w:val="4472C4" w:themeColor="accent1"/>
          <w:sz w:val="20"/>
          <w:szCs w:val="20"/>
        </w:rPr>
        <w:t>*</w:t>
      </w:r>
      <w:r w:rsidRPr="003D3978">
        <w:rPr>
          <w:rFonts w:asciiTheme="majorBidi" w:hAnsiTheme="majorBidi" w:cstheme="majorBidi"/>
          <w:sz w:val="20"/>
          <w:szCs w:val="20"/>
        </w:rPr>
        <w:t xml:space="preserve"> Corresponding author: E-mail: </w:t>
      </w:r>
      <w:hyperlink r:id="rId8" w:history="1">
        <w:r w:rsidRPr="003D3978">
          <w:rPr>
            <w:rStyle w:val="Hyperlink"/>
            <w:rFonts w:asciiTheme="majorBidi" w:hAnsiTheme="majorBidi" w:cstheme="majorBidi"/>
            <w:sz w:val="20"/>
            <w:szCs w:val="20"/>
          </w:rPr>
          <w:t>m.khorsand@aut.ac.ir</w:t>
        </w:r>
      </w:hyperlink>
      <w:r w:rsidRPr="003D3978">
        <w:rPr>
          <w:rStyle w:val="Hyperlink"/>
          <w:rFonts w:asciiTheme="majorBidi" w:hAnsiTheme="majorBidi" w:cstheme="majorBidi"/>
          <w:sz w:val="20"/>
          <w:szCs w:val="20"/>
        </w:rPr>
        <w:t>, Tel.: +98 21 64545133</w:t>
      </w:r>
    </w:p>
    <w:p w14:paraId="79AFBD1E" w14:textId="77777777" w:rsidR="00051954" w:rsidRPr="003D3978" w:rsidRDefault="00051954" w:rsidP="00051954">
      <w:pPr>
        <w:spacing w:after="0" w:line="360" w:lineRule="auto"/>
        <w:jc w:val="both"/>
        <w:rPr>
          <w:rFonts w:asciiTheme="majorBidi" w:hAnsiTheme="majorBidi" w:cstheme="majorBidi"/>
          <w:sz w:val="20"/>
          <w:szCs w:val="20"/>
        </w:rPr>
      </w:pPr>
      <w:r w:rsidRPr="003D3978">
        <w:rPr>
          <w:rFonts w:asciiTheme="majorBidi" w:hAnsiTheme="majorBidi" w:cstheme="majorBidi"/>
          <w:sz w:val="20"/>
          <w:szCs w:val="20"/>
        </w:rPr>
        <w:t>1</w:t>
      </w:r>
      <w:r w:rsidRPr="003D3978">
        <w:rPr>
          <w:rFonts w:asciiTheme="majorBidi" w:hAnsiTheme="majorBidi" w:cstheme="majorBidi"/>
          <w:sz w:val="20"/>
          <w:szCs w:val="20"/>
          <w:vertAlign w:val="superscript"/>
        </w:rPr>
        <w:t>st</w:t>
      </w:r>
      <w:r w:rsidRPr="003D3978">
        <w:rPr>
          <w:rFonts w:asciiTheme="majorBidi" w:hAnsiTheme="majorBidi" w:cstheme="majorBidi"/>
          <w:sz w:val="20"/>
          <w:szCs w:val="20"/>
        </w:rPr>
        <w:t xml:space="preserve"> author email: </w:t>
      </w:r>
      <w:hyperlink r:id="rId9" w:history="1">
        <w:r w:rsidRPr="00C77CAF">
          <w:rPr>
            <w:rStyle w:val="Hyperlink"/>
            <w:rFonts w:asciiTheme="majorBidi" w:hAnsiTheme="majorBidi" w:cstheme="majorBidi"/>
            <w:sz w:val="20"/>
            <w:szCs w:val="20"/>
          </w:rPr>
          <w:t>parisabehnoud</w:t>
        </w:r>
        <w:r w:rsidRPr="003D3978">
          <w:rPr>
            <w:rStyle w:val="Hyperlink"/>
            <w:rFonts w:asciiTheme="majorBidi" w:hAnsiTheme="majorBidi" w:cstheme="majorBidi"/>
            <w:sz w:val="20"/>
            <w:szCs w:val="20"/>
          </w:rPr>
          <w:t>@aut.ac.ir</w:t>
        </w:r>
      </w:hyperlink>
      <w:r w:rsidRPr="003D3978">
        <w:rPr>
          <w:rFonts w:asciiTheme="majorBidi" w:hAnsiTheme="majorBidi" w:cstheme="majorBidi"/>
          <w:sz w:val="20"/>
          <w:szCs w:val="20"/>
        </w:rPr>
        <w:t xml:space="preserve">, </w:t>
      </w:r>
      <w:r>
        <w:rPr>
          <w:rFonts w:asciiTheme="majorBidi" w:hAnsiTheme="majorBidi" w:cstheme="majorBidi"/>
          <w:sz w:val="20"/>
          <w:szCs w:val="20"/>
        </w:rPr>
        <w:t>3</w:t>
      </w:r>
      <w:r>
        <w:rPr>
          <w:rFonts w:asciiTheme="majorBidi" w:hAnsiTheme="majorBidi" w:cstheme="majorBidi"/>
          <w:sz w:val="20"/>
          <w:szCs w:val="20"/>
          <w:vertAlign w:val="superscript"/>
        </w:rPr>
        <w:t>r</w:t>
      </w:r>
      <w:r w:rsidRPr="003D3978">
        <w:rPr>
          <w:rFonts w:asciiTheme="majorBidi" w:hAnsiTheme="majorBidi" w:cstheme="majorBidi"/>
          <w:sz w:val="20"/>
          <w:szCs w:val="20"/>
          <w:vertAlign w:val="superscript"/>
        </w:rPr>
        <w:t>d</w:t>
      </w:r>
      <w:r w:rsidRPr="003D3978">
        <w:rPr>
          <w:rFonts w:asciiTheme="majorBidi" w:hAnsiTheme="majorBidi" w:cstheme="majorBidi"/>
          <w:sz w:val="20"/>
          <w:szCs w:val="20"/>
        </w:rPr>
        <w:t xml:space="preserve"> author email: </w:t>
      </w:r>
      <w:r w:rsidRPr="00EA3C32">
        <w:rPr>
          <w:rFonts w:asciiTheme="majorBidi" w:hAnsiTheme="majorBidi" w:cstheme="majorBidi"/>
          <w:color w:val="0563C1" w:themeColor="hyperlink"/>
          <w:sz w:val="20"/>
          <w:szCs w:val="20"/>
          <w:u w:val="single"/>
        </w:rPr>
        <w:t>e.sabooniha@aut.ac.ir</w:t>
      </w:r>
    </w:p>
    <w:p w14:paraId="0B30C891" w14:textId="77777777" w:rsidR="00CA0DA3" w:rsidRPr="00CC6A55" w:rsidRDefault="00CA0DA3" w:rsidP="00AC3E82">
      <w:pPr>
        <w:spacing w:after="0" w:line="360" w:lineRule="auto"/>
        <w:jc w:val="both"/>
        <w:rPr>
          <w:rFonts w:asciiTheme="majorBidi" w:hAnsiTheme="majorBidi" w:cstheme="majorBidi"/>
          <w:b/>
          <w:bCs/>
          <w:sz w:val="28"/>
          <w:szCs w:val="28"/>
        </w:rPr>
      </w:pPr>
    </w:p>
    <w:p w14:paraId="4A28B447" w14:textId="5066E632" w:rsidR="00AC3E82" w:rsidRDefault="00AC3E82" w:rsidP="00AC3E82">
      <w:pPr>
        <w:spacing w:after="0" w:line="360" w:lineRule="auto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 w:rsidRPr="00CC6A55">
        <w:rPr>
          <w:rFonts w:asciiTheme="majorBidi" w:hAnsiTheme="majorBidi" w:cstheme="majorBidi"/>
          <w:b/>
          <w:bCs/>
          <w:sz w:val="28"/>
          <w:szCs w:val="28"/>
        </w:rPr>
        <w:t>Supplementary File</w:t>
      </w:r>
    </w:p>
    <w:p w14:paraId="1924ED27" w14:textId="7A9E731B" w:rsidR="00051954" w:rsidRPr="003D3978" w:rsidRDefault="00051954" w:rsidP="00051954">
      <w:pPr>
        <w:spacing w:after="0" w:line="360" w:lineRule="auto"/>
        <w:rPr>
          <w:rFonts w:asciiTheme="majorBidi" w:hAnsiTheme="majorBidi" w:cstheme="majorBidi"/>
        </w:rPr>
      </w:pPr>
      <w:r w:rsidRPr="003D3978">
        <w:rPr>
          <w:rFonts w:asciiTheme="majorBidi" w:hAnsiTheme="majorBidi" w:cstheme="majorBidi"/>
        </w:rPr>
        <w:t>Ma</w:t>
      </w:r>
      <w:r>
        <w:rPr>
          <w:rFonts w:asciiTheme="majorBidi" w:hAnsiTheme="majorBidi" w:cstheme="majorBidi"/>
        </w:rPr>
        <w:t xml:space="preserve"> </w:t>
      </w:r>
      <w:r w:rsidRPr="003D3978">
        <w:rPr>
          <w:rFonts w:asciiTheme="majorBidi" w:hAnsiTheme="majorBidi" w:cstheme="majorBidi"/>
          <w:i/>
          <w:iCs/>
          <w:szCs w:val="24"/>
          <w:lang w:bidi="fa-IR"/>
        </w:rPr>
        <w:t>et al.'s</w:t>
      </w:r>
      <w:r w:rsidRPr="003D3978">
        <w:rPr>
          <w:rFonts w:asciiTheme="majorBidi" w:hAnsiTheme="majorBidi" w:cstheme="majorBidi"/>
        </w:rPr>
        <w:t xml:space="preserve"> </w:t>
      </w:r>
      <w:bookmarkStart w:id="0" w:name="_Hlk128129573"/>
      <w:r w:rsidRPr="00051954">
        <w:rPr>
          <w:rFonts w:asciiTheme="majorBidi" w:hAnsiTheme="majorBidi" w:cstheme="majorBidi"/>
          <w:b/>
          <w:bCs/>
          <w:color w:val="4472C4" w:themeColor="accent1"/>
        </w:rPr>
        <w:t>[1]</w:t>
      </w:r>
      <w:bookmarkEnd w:id="0"/>
      <w:r>
        <w:rPr>
          <w:rFonts w:asciiTheme="majorBidi" w:hAnsiTheme="majorBidi" w:cstheme="majorBidi"/>
        </w:rPr>
        <w:t xml:space="preserve"> </w:t>
      </w:r>
      <w:r w:rsidRPr="003D3978">
        <w:rPr>
          <w:rFonts w:asciiTheme="majorBidi" w:hAnsiTheme="majorBidi" w:cstheme="majorBidi"/>
        </w:rPr>
        <w:t>simulation results were regenerated with the relevant hypotheses and verified. The recovery factor curve, the most important curve obtained from the simulation, almost completely matches the graph from Ma</w:t>
      </w:r>
      <w:r>
        <w:rPr>
          <w:rFonts w:asciiTheme="majorBidi" w:hAnsiTheme="majorBidi" w:cstheme="majorBidi"/>
        </w:rPr>
        <w:t xml:space="preserve"> </w:t>
      </w:r>
      <w:r w:rsidRPr="003D3978">
        <w:rPr>
          <w:rFonts w:asciiTheme="majorBidi" w:hAnsiTheme="majorBidi" w:cstheme="majorBidi"/>
          <w:i/>
          <w:iCs/>
          <w:szCs w:val="24"/>
          <w:lang w:bidi="fa-IR"/>
        </w:rPr>
        <w:t>et al.'s</w:t>
      </w:r>
      <w:r w:rsidRPr="003D3978">
        <w:rPr>
          <w:rFonts w:asciiTheme="majorBidi" w:hAnsiTheme="majorBidi" w:cstheme="majorBidi"/>
        </w:rPr>
        <w:t xml:space="preserve"> study</w:t>
      </w:r>
      <w:r>
        <w:rPr>
          <w:rFonts w:asciiTheme="majorBidi" w:hAnsiTheme="majorBidi" w:cstheme="majorBidi"/>
        </w:rPr>
        <w:t xml:space="preserve"> </w:t>
      </w:r>
      <w:r w:rsidRPr="00051954">
        <w:rPr>
          <w:rFonts w:asciiTheme="majorBidi" w:hAnsiTheme="majorBidi" w:cstheme="majorBidi"/>
          <w:b/>
          <w:bCs/>
          <w:color w:val="4472C4" w:themeColor="accent1"/>
        </w:rPr>
        <w:t>[1]</w:t>
      </w:r>
      <w:r w:rsidRPr="003D3978">
        <w:rPr>
          <w:rFonts w:asciiTheme="majorBidi" w:hAnsiTheme="majorBidi" w:cstheme="majorBidi"/>
        </w:rPr>
        <w:t xml:space="preserve"> which illustrated as below:</w:t>
      </w:r>
      <w:r w:rsidRPr="003D3978">
        <w:rPr>
          <w:rFonts w:asciiTheme="majorBidi" w:hAnsiTheme="majorBidi" w:cstheme="majorBidi"/>
          <w:noProof/>
        </w:rPr>
        <w:t xml:space="preserve"> </w:t>
      </w:r>
    </w:p>
    <w:p w14:paraId="083B5FEF" w14:textId="77777777" w:rsidR="00051954" w:rsidRDefault="00051954" w:rsidP="00051954">
      <w:pPr>
        <w:spacing w:after="0" w:line="360" w:lineRule="auto"/>
        <w:rPr>
          <w:rFonts w:asciiTheme="majorBidi" w:hAnsiTheme="majorBidi" w:cstheme="majorBidi"/>
        </w:rPr>
      </w:pPr>
      <w:r w:rsidRPr="003D3978">
        <w:rPr>
          <w:rFonts w:asciiTheme="majorBidi" w:hAnsiTheme="majorBidi" w:cstheme="majorBidi"/>
          <w:noProof/>
        </w:rPr>
        <w:drawing>
          <wp:anchor distT="0" distB="0" distL="114300" distR="114300" simplePos="0" relativeHeight="251659264" behindDoc="0" locked="0" layoutInCell="1" allowOverlap="1" wp14:anchorId="42F139CF" wp14:editId="3B4395D6">
            <wp:simplePos x="0" y="0"/>
            <wp:positionH relativeFrom="margin">
              <wp:posOffset>552450</wp:posOffset>
            </wp:positionH>
            <wp:positionV relativeFrom="paragraph">
              <wp:posOffset>215265</wp:posOffset>
            </wp:positionV>
            <wp:extent cx="4810125" cy="3009900"/>
            <wp:effectExtent l="0" t="0" r="0" b="0"/>
            <wp:wrapTopAndBottom/>
            <wp:docPr id="207" name="Chart 207">
              <a:extLst xmlns:a="http://schemas.openxmlformats.org/drawingml/2006/main">
                <a:ext uri="{FF2B5EF4-FFF2-40B4-BE49-F238E27FC236}">
                  <a16:creationId xmlns:a16="http://schemas.microsoft.com/office/drawing/2014/main" id="{CE4FD780-C0E1-C2D9-8124-B66F57CCA06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8DBFAA3" w14:textId="77777777" w:rsidR="00051954" w:rsidRDefault="00051954" w:rsidP="00051954">
      <w:pPr>
        <w:pStyle w:val="Caption"/>
        <w:jc w:val="center"/>
        <w:rPr>
          <w:rFonts w:asciiTheme="majorBidi" w:hAnsiTheme="majorBidi" w:cstheme="majorBidi"/>
          <w:i w:val="0"/>
          <w:iCs w:val="0"/>
          <w:color w:val="000000" w:themeColor="text1"/>
          <w:sz w:val="22"/>
          <w:szCs w:val="22"/>
        </w:rPr>
      </w:pPr>
    </w:p>
    <w:p w14:paraId="5A2B1C80" w14:textId="0C92D5A5" w:rsidR="00051954" w:rsidRPr="00AB5DA9" w:rsidRDefault="00051954" w:rsidP="00051954">
      <w:pPr>
        <w:pStyle w:val="Caption"/>
        <w:jc w:val="center"/>
        <w:rPr>
          <w:rFonts w:asciiTheme="majorBidi" w:hAnsiTheme="majorBidi" w:cstheme="majorBidi"/>
          <w:i w:val="0"/>
          <w:iCs w:val="0"/>
          <w:noProof/>
          <w:color w:val="000000" w:themeColor="text1"/>
          <w:sz w:val="22"/>
          <w:szCs w:val="22"/>
        </w:rPr>
      </w:pPr>
      <w:r w:rsidRPr="00051954">
        <w:rPr>
          <w:rFonts w:asciiTheme="majorBidi" w:hAnsiTheme="majorBidi" w:cstheme="majorBidi"/>
          <w:color w:val="auto"/>
          <w:sz w:val="24"/>
          <w:szCs w:val="24"/>
        </w:rPr>
        <w:t>Supplementary figure S1.</w:t>
      </w:r>
      <w:r w:rsidRPr="00051954">
        <w:rPr>
          <w:rFonts w:asciiTheme="majorBidi" w:hAnsiTheme="majorBidi" w:cstheme="majorBidi"/>
          <w:color w:val="auto"/>
          <w:sz w:val="24"/>
          <w:szCs w:val="24"/>
        </w:rPr>
        <w:t xml:space="preserve"> </w:t>
      </w:r>
      <w:r w:rsidRPr="00051954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>Recovery factor verification of this study and Ma et al.</w:t>
      </w:r>
      <w:r w:rsidRPr="00051954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 xml:space="preserve"> </w:t>
      </w:r>
      <w:r w:rsidRPr="00051954">
        <w:rPr>
          <w:rFonts w:asciiTheme="majorBidi" w:hAnsiTheme="majorBidi" w:cstheme="majorBidi"/>
          <w:b/>
          <w:bCs/>
          <w:i w:val="0"/>
          <w:iCs w:val="0"/>
          <w:color w:val="4472C4" w:themeColor="accent1"/>
          <w:sz w:val="22"/>
          <w:szCs w:val="22"/>
        </w:rPr>
        <w:t>[1]</w:t>
      </w:r>
    </w:p>
    <w:p w14:paraId="4A910AF5" w14:textId="77777777" w:rsidR="00051954" w:rsidRPr="00CC6A55" w:rsidRDefault="00051954" w:rsidP="00AC3E82">
      <w:pPr>
        <w:spacing w:after="0" w:line="360" w:lineRule="auto"/>
        <w:jc w:val="both"/>
        <w:rPr>
          <w:rFonts w:asciiTheme="majorBidi" w:hAnsiTheme="majorBidi" w:cstheme="majorBidi"/>
          <w:b/>
          <w:bCs/>
          <w:sz w:val="28"/>
          <w:szCs w:val="28"/>
        </w:rPr>
      </w:pPr>
    </w:p>
    <w:p w14:paraId="0C0B2789" w14:textId="731ABC18" w:rsidR="008C45BF" w:rsidRPr="00CC6A55" w:rsidRDefault="006E149F" w:rsidP="001D1490">
      <w:pPr>
        <w:spacing w:after="0"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CC6A55">
        <w:rPr>
          <w:rFonts w:asciiTheme="majorBidi" w:hAnsiTheme="majorBidi" w:cstheme="majorBidi"/>
          <w:b/>
          <w:bCs/>
          <w:sz w:val="24"/>
          <w:szCs w:val="24"/>
        </w:rPr>
        <w:t>References</w:t>
      </w:r>
    </w:p>
    <w:p w14:paraId="5D58484A" w14:textId="743CCC46" w:rsidR="005F71C2" w:rsidRPr="001D1490" w:rsidRDefault="00051954" w:rsidP="001D1490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</w:rPr>
        <w:t xml:space="preserve">[1] </w:t>
      </w:r>
      <w:r w:rsidRPr="00B62ECC">
        <w:rPr>
          <w:rFonts w:asciiTheme="majorBidi" w:hAnsiTheme="majorBidi" w:cstheme="majorBidi"/>
        </w:rPr>
        <w:t>Ma, Q.</w:t>
      </w:r>
      <w:r w:rsidRPr="00B62ECC">
        <w:rPr>
          <w:rFonts w:asciiTheme="majorBidi" w:hAnsiTheme="majorBidi" w:cstheme="majorBidi"/>
          <w:i/>
        </w:rPr>
        <w:t xml:space="preserve"> et al.</w:t>
      </w:r>
      <w:r w:rsidRPr="00B62ECC">
        <w:rPr>
          <w:rFonts w:asciiTheme="majorBidi" w:hAnsiTheme="majorBidi" w:cstheme="majorBidi"/>
        </w:rPr>
        <w:t xml:space="preserve"> Pore-scale simulations of CO2/oil flow behavior in heterogeneous porous media under various conditions. </w:t>
      </w:r>
      <w:r w:rsidRPr="00B62ECC">
        <w:rPr>
          <w:rFonts w:asciiTheme="majorBidi" w:hAnsiTheme="majorBidi" w:cstheme="majorBidi"/>
          <w:i/>
        </w:rPr>
        <w:t>Energies</w:t>
      </w:r>
      <w:r w:rsidRPr="00B62ECC">
        <w:rPr>
          <w:rFonts w:asciiTheme="majorBidi" w:hAnsiTheme="majorBidi" w:cstheme="majorBidi"/>
        </w:rPr>
        <w:t xml:space="preserve"> </w:t>
      </w:r>
      <w:r w:rsidRPr="00B62ECC">
        <w:rPr>
          <w:rFonts w:asciiTheme="majorBidi" w:hAnsiTheme="majorBidi" w:cstheme="majorBidi"/>
          <w:b/>
        </w:rPr>
        <w:t>14</w:t>
      </w:r>
      <w:r w:rsidRPr="00B62ECC">
        <w:rPr>
          <w:rFonts w:asciiTheme="majorBidi" w:hAnsiTheme="majorBidi" w:cstheme="majorBidi"/>
        </w:rPr>
        <w:t>, 533 (2021).</w:t>
      </w:r>
    </w:p>
    <w:sectPr w:rsidR="005F71C2" w:rsidRPr="001D149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453742" w14:textId="77777777" w:rsidR="00AA0841" w:rsidRDefault="00AA0841" w:rsidP="00EF382C">
      <w:pPr>
        <w:spacing w:after="0" w:line="240" w:lineRule="auto"/>
      </w:pPr>
      <w:r>
        <w:separator/>
      </w:r>
    </w:p>
  </w:endnote>
  <w:endnote w:type="continuationSeparator" w:id="0">
    <w:p w14:paraId="43A38DC3" w14:textId="77777777" w:rsidR="00AA0841" w:rsidRDefault="00AA0841" w:rsidP="00EF38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F2A6AD" w14:textId="77777777" w:rsidR="00AA0841" w:rsidRDefault="00AA0841" w:rsidP="00EF382C">
      <w:pPr>
        <w:spacing w:after="0" w:line="240" w:lineRule="auto"/>
      </w:pPr>
      <w:r>
        <w:separator/>
      </w:r>
    </w:p>
  </w:footnote>
  <w:footnote w:type="continuationSeparator" w:id="0">
    <w:p w14:paraId="4529A754" w14:textId="77777777" w:rsidR="00AA0841" w:rsidRDefault="00AA0841" w:rsidP="00EF38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2B52CF"/>
    <w:multiLevelType w:val="multilevel"/>
    <w:tmpl w:val="0ADCD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DDE320F"/>
    <w:multiLevelType w:val="hybridMultilevel"/>
    <w:tmpl w:val="63B455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C1F1729"/>
    <w:multiLevelType w:val="hybridMultilevel"/>
    <w:tmpl w:val="ABA44DD2"/>
    <w:lvl w:ilvl="0" w:tplc="2CD2C69A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F53EDE"/>
    <w:multiLevelType w:val="hybridMultilevel"/>
    <w:tmpl w:val="3602792E"/>
    <w:lvl w:ilvl="0" w:tplc="F0546460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81167639">
    <w:abstractNumId w:val="0"/>
  </w:num>
  <w:num w:numId="2" w16cid:durableId="1988242962">
    <w:abstractNumId w:val="3"/>
  </w:num>
  <w:num w:numId="3" w16cid:durableId="535776038">
    <w:abstractNumId w:val="2"/>
  </w:num>
  <w:num w:numId="4" w16cid:durableId="11762637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 Copy1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svrrra9scev25qerrx25fpszd9vt0etz5p52&quot;&gt;supporting&lt;record-ids&gt;&lt;item&gt;1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/record-ids&gt;&lt;/item&gt;&lt;/Libraries&gt;"/>
  </w:docVars>
  <w:rsids>
    <w:rsidRoot w:val="000561C3"/>
    <w:rsid w:val="00015290"/>
    <w:rsid w:val="0003184E"/>
    <w:rsid w:val="000425CA"/>
    <w:rsid w:val="00051083"/>
    <w:rsid w:val="00051954"/>
    <w:rsid w:val="000561C3"/>
    <w:rsid w:val="00057D49"/>
    <w:rsid w:val="00065395"/>
    <w:rsid w:val="0006570A"/>
    <w:rsid w:val="00077249"/>
    <w:rsid w:val="0008216D"/>
    <w:rsid w:val="00083A29"/>
    <w:rsid w:val="00084718"/>
    <w:rsid w:val="000B391C"/>
    <w:rsid w:val="000E1DC7"/>
    <w:rsid w:val="00105D48"/>
    <w:rsid w:val="00115D5C"/>
    <w:rsid w:val="00116BFB"/>
    <w:rsid w:val="001417C3"/>
    <w:rsid w:val="00151661"/>
    <w:rsid w:val="00175F8C"/>
    <w:rsid w:val="00177902"/>
    <w:rsid w:val="00192E52"/>
    <w:rsid w:val="001A0079"/>
    <w:rsid w:val="001A308E"/>
    <w:rsid w:val="001D1490"/>
    <w:rsid w:val="001D5EB0"/>
    <w:rsid w:val="00200498"/>
    <w:rsid w:val="00214F75"/>
    <w:rsid w:val="002244F5"/>
    <w:rsid w:val="00235CE2"/>
    <w:rsid w:val="00257C81"/>
    <w:rsid w:val="00267094"/>
    <w:rsid w:val="002706B3"/>
    <w:rsid w:val="0027379E"/>
    <w:rsid w:val="0029548F"/>
    <w:rsid w:val="002A5B52"/>
    <w:rsid w:val="002A6861"/>
    <w:rsid w:val="002B54A0"/>
    <w:rsid w:val="002C2A7A"/>
    <w:rsid w:val="002C2E99"/>
    <w:rsid w:val="002C583B"/>
    <w:rsid w:val="002F0148"/>
    <w:rsid w:val="00327CA8"/>
    <w:rsid w:val="00337254"/>
    <w:rsid w:val="0035487F"/>
    <w:rsid w:val="00364759"/>
    <w:rsid w:val="00382159"/>
    <w:rsid w:val="00382AA3"/>
    <w:rsid w:val="003B11F6"/>
    <w:rsid w:val="003C1EB5"/>
    <w:rsid w:val="003C1FED"/>
    <w:rsid w:val="003C76C4"/>
    <w:rsid w:val="003D7F94"/>
    <w:rsid w:val="003E6FA0"/>
    <w:rsid w:val="00443047"/>
    <w:rsid w:val="004464A9"/>
    <w:rsid w:val="00456EF4"/>
    <w:rsid w:val="00470380"/>
    <w:rsid w:val="004A0ABB"/>
    <w:rsid w:val="004A27FB"/>
    <w:rsid w:val="004C3335"/>
    <w:rsid w:val="004C5E71"/>
    <w:rsid w:val="004D788A"/>
    <w:rsid w:val="004E78D2"/>
    <w:rsid w:val="004F21E3"/>
    <w:rsid w:val="00517CC0"/>
    <w:rsid w:val="005205FB"/>
    <w:rsid w:val="00520FA0"/>
    <w:rsid w:val="0052660C"/>
    <w:rsid w:val="005429C8"/>
    <w:rsid w:val="005431C6"/>
    <w:rsid w:val="005620A5"/>
    <w:rsid w:val="0056229C"/>
    <w:rsid w:val="00572A6E"/>
    <w:rsid w:val="00575E54"/>
    <w:rsid w:val="00577391"/>
    <w:rsid w:val="005A2375"/>
    <w:rsid w:val="005B2ABE"/>
    <w:rsid w:val="005D6C24"/>
    <w:rsid w:val="005D792F"/>
    <w:rsid w:val="005E75BD"/>
    <w:rsid w:val="005F41B8"/>
    <w:rsid w:val="005F4404"/>
    <w:rsid w:val="005F71C2"/>
    <w:rsid w:val="00601008"/>
    <w:rsid w:val="00607447"/>
    <w:rsid w:val="00625909"/>
    <w:rsid w:val="00661BC6"/>
    <w:rsid w:val="00661BE6"/>
    <w:rsid w:val="00667AE1"/>
    <w:rsid w:val="006772AB"/>
    <w:rsid w:val="006A7C73"/>
    <w:rsid w:val="006B486C"/>
    <w:rsid w:val="006B6B5A"/>
    <w:rsid w:val="006C1399"/>
    <w:rsid w:val="006C3C61"/>
    <w:rsid w:val="006D02F6"/>
    <w:rsid w:val="006E149F"/>
    <w:rsid w:val="006F4044"/>
    <w:rsid w:val="00714B5F"/>
    <w:rsid w:val="0072200A"/>
    <w:rsid w:val="007453AE"/>
    <w:rsid w:val="007550AD"/>
    <w:rsid w:val="00755E8E"/>
    <w:rsid w:val="00761CB0"/>
    <w:rsid w:val="007A439A"/>
    <w:rsid w:val="007A5202"/>
    <w:rsid w:val="007A774B"/>
    <w:rsid w:val="007B6277"/>
    <w:rsid w:val="007C21B5"/>
    <w:rsid w:val="008037C6"/>
    <w:rsid w:val="00807CDD"/>
    <w:rsid w:val="00842970"/>
    <w:rsid w:val="00861C46"/>
    <w:rsid w:val="00877F71"/>
    <w:rsid w:val="00886B55"/>
    <w:rsid w:val="008909A4"/>
    <w:rsid w:val="00892654"/>
    <w:rsid w:val="008C45BF"/>
    <w:rsid w:val="008C5E9D"/>
    <w:rsid w:val="008C71D6"/>
    <w:rsid w:val="008C7F6B"/>
    <w:rsid w:val="008D436F"/>
    <w:rsid w:val="008F71CD"/>
    <w:rsid w:val="00905573"/>
    <w:rsid w:val="009166DD"/>
    <w:rsid w:val="009576D6"/>
    <w:rsid w:val="009625C4"/>
    <w:rsid w:val="00967466"/>
    <w:rsid w:val="00967B1F"/>
    <w:rsid w:val="00985C80"/>
    <w:rsid w:val="009959B3"/>
    <w:rsid w:val="009A5A54"/>
    <w:rsid w:val="009B7252"/>
    <w:rsid w:val="009B7D5F"/>
    <w:rsid w:val="009C3AF0"/>
    <w:rsid w:val="009C496E"/>
    <w:rsid w:val="009E4801"/>
    <w:rsid w:val="009E65D4"/>
    <w:rsid w:val="009E6DE7"/>
    <w:rsid w:val="009F0489"/>
    <w:rsid w:val="00A07FB8"/>
    <w:rsid w:val="00A14B61"/>
    <w:rsid w:val="00A27BC2"/>
    <w:rsid w:val="00A3227D"/>
    <w:rsid w:val="00A3229D"/>
    <w:rsid w:val="00A32D99"/>
    <w:rsid w:val="00A56007"/>
    <w:rsid w:val="00A8586D"/>
    <w:rsid w:val="00A868E4"/>
    <w:rsid w:val="00A94029"/>
    <w:rsid w:val="00A97F7C"/>
    <w:rsid w:val="00AA0841"/>
    <w:rsid w:val="00AA6BB1"/>
    <w:rsid w:val="00AA7C49"/>
    <w:rsid w:val="00AB1F46"/>
    <w:rsid w:val="00AC3E82"/>
    <w:rsid w:val="00AC7E51"/>
    <w:rsid w:val="00AD4F11"/>
    <w:rsid w:val="00AD545F"/>
    <w:rsid w:val="00AD5FE8"/>
    <w:rsid w:val="00AE0FE7"/>
    <w:rsid w:val="00AE45D4"/>
    <w:rsid w:val="00B27572"/>
    <w:rsid w:val="00B3114C"/>
    <w:rsid w:val="00B51FEF"/>
    <w:rsid w:val="00B537C0"/>
    <w:rsid w:val="00B67071"/>
    <w:rsid w:val="00B74C0A"/>
    <w:rsid w:val="00B872A8"/>
    <w:rsid w:val="00BB10D4"/>
    <w:rsid w:val="00BB4CE4"/>
    <w:rsid w:val="00BB7989"/>
    <w:rsid w:val="00BC4C4C"/>
    <w:rsid w:val="00BC78B4"/>
    <w:rsid w:val="00BD35C4"/>
    <w:rsid w:val="00BD5094"/>
    <w:rsid w:val="00BD6B8F"/>
    <w:rsid w:val="00BE097C"/>
    <w:rsid w:val="00BE1DB1"/>
    <w:rsid w:val="00C02DAF"/>
    <w:rsid w:val="00C17004"/>
    <w:rsid w:val="00C312F6"/>
    <w:rsid w:val="00C320C3"/>
    <w:rsid w:val="00C45937"/>
    <w:rsid w:val="00C61216"/>
    <w:rsid w:val="00C661AC"/>
    <w:rsid w:val="00C67F7F"/>
    <w:rsid w:val="00C92C47"/>
    <w:rsid w:val="00C95A2C"/>
    <w:rsid w:val="00CA0DA3"/>
    <w:rsid w:val="00CC6A55"/>
    <w:rsid w:val="00CE3622"/>
    <w:rsid w:val="00CF2CC8"/>
    <w:rsid w:val="00CF78F8"/>
    <w:rsid w:val="00D0417C"/>
    <w:rsid w:val="00D10EAC"/>
    <w:rsid w:val="00D20FCD"/>
    <w:rsid w:val="00D65825"/>
    <w:rsid w:val="00DC657A"/>
    <w:rsid w:val="00DC76E0"/>
    <w:rsid w:val="00DD1145"/>
    <w:rsid w:val="00DD41DD"/>
    <w:rsid w:val="00DE7EEB"/>
    <w:rsid w:val="00E11605"/>
    <w:rsid w:val="00E23CAD"/>
    <w:rsid w:val="00E25BB9"/>
    <w:rsid w:val="00E345F5"/>
    <w:rsid w:val="00E75FE7"/>
    <w:rsid w:val="00E9308D"/>
    <w:rsid w:val="00EB5085"/>
    <w:rsid w:val="00EC7336"/>
    <w:rsid w:val="00ED5D0A"/>
    <w:rsid w:val="00EE22FF"/>
    <w:rsid w:val="00EE6968"/>
    <w:rsid w:val="00EF382C"/>
    <w:rsid w:val="00EF6E83"/>
    <w:rsid w:val="00F05717"/>
    <w:rsid w:val="00F371EE"/>
    <w:rsid w:val="00F41508"/>
    <w:rsid w:val="00F72CA5"/>
    <w:rsid w:val="00F72DC8"/>
    <w:rsid w:val="00FA550E"/>
    <w:rsid w:val="00FD12A6"/>
    <w:rsid w:val="00FE6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8E778F1"/>
  <w14:defaultImageDpi w14:val="32767"/>
  <w15:chartTrackingRefBased/>
  <w15:docId w15:val="{A4B2A53D-E273-432D-9980-24CF96B39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D149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D149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B11F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59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7A439A"/>
    <w:rPr>
      <w:color w:val="808080"/>
    </w:rPr>
  </w:style>
  <w:style w:type="paragraph" w:styleId="ListParagraph">
    <w:name w:val="List Paragraph"/>
    <w:basedOn w:val="Normal"/>
    <w:uiPriority w:val="34"/>
    <w:qFormat/>
    <w:rsid w:val="006E149F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6E149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E149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E149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E149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E149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45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45BF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8C45BF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C45BF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8C45BF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8C45BF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051083"/>
    <w:rPr>
      <w:color w:val="0563C1" w:themeColor="hyperlink"/>
      <w:u w:val="single"/>
    </w:rPr>
  </w:style>
  <w:style w:type="character" w:styleId="IntenseReference">
    <w:name w:val="Intense Reference"/>
    <w:basedOn w:val="DefaultParagraphFont"/>
    <w:uiPriority w:val="32"/>
    <w:qFormat/>
    <w:rsid w:val="003C76C4"/>
    <w:rPr>
      <w:b/>
      <w:bCs/>
      <w:smallCaps/>
      <w:color w:val="4472C4" w:themeColor="accent1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F38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382C"/>
  </w:style>
  <w:style w:type="paragraph" w:styleId="Footer">
    <w:name w:val="footer"/>
    <w:basedOn w:val="Normal"/>
    <w:link w:val="FooterChar"/>
    <w:uiPriority w:val="99"/>
    <w:unhideWhenUsed/>
    <w:rsid w:val="00EF38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382C"/>
  </w:style>
  <w:style w:type="character" w:customStyle="1" w:styleId="Heading1Char">
    <w:name w:val="Heading 1 Char"/>
    <w:basedOn w:val="DefaultParagraphFont"/>
    <w:link w:val="Heading1"/>
    <w:uiPriority w:val="9"/>
    <w:rsid w:val="001D149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D149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B11F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Revision">
    <w:name w:val="Revision"/>
    <w:hidden/>
    <w:uiPriority w:val="99"/>
    <w:semiHidden/>
    <w:rsid w:val="003B11F6"/>
    <w:pPr>
      <w:spacing w:after="0" w:line="240" w:lineRule="auto"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B11F6"/>
    <w:rPr>
      <w:color w:val="605E5C"/>
      <w:shd w:val="clear" w:color="auto" w:fill="E1DFDD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B11F6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B11F6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3B11F6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B11F6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B11F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3B11F6"/>
    <w:rPr>
      <w:vertAlign w:val="superscript"/>
    </w:rPr>
  </w:style>
  <w:style w:type="table" w:styleId="GridTable4">
    <w:name w:val="Grid Table 4"/>
    <w:basedOn w:val="TableNormal"/>
    <w:uiPriority w:val="49"/>
    <w:rsid w:val="003B11F6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5Dark">
    <w:name w:val="Grid Table 5 Dark"/>
    <w:basedOn w:val="TableNormal"/>
    <w:uiPriority w:val="50"/>
    <w:rsid w:val="003B11F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ListTable3">
    <w:name w:val="List Table 3"/>
    <w:basedOn w:val="TableNormal"/>
    <w:uiPriority w:val="48"/>
    <w:rsid w:val="003B11F6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3B11F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3B11F6"/>
    <w:pPr>
      <w:spacing w:after="0"/>
    </w:pPr>
  </w:style>
  <w:style w:type="character" w:styleId="LineNumber">
    <w:name w:val="line number"/>
    <w:basedOn w:val="DefaultParagraphFont"/>
    <w:uiPriority w:val="99"/>
    <w:semiHidden/>
    <w:unhideWhenUsed/>
    <w:rsid w:val="003B11F6"/>
  </w:style>
  <w:style w:type="character" w:styleId="FollowedHyperlink">
    <w:name w:val="FollowedHyperlink"/>
    <w:basedOn w:val="DefaultParagraphFont"/>
    <w:uiPriority w:val="99"/>
    <w:semiHidden/>
    <w:unhideWhenUsed/>
    <w:rsid w:val="003B11F6"/>
    <w:rPr>
      <w:color w:val="954F72" w:themeColor="followedHyperlink"/>
      <w:u w:val="single"/>
    </w:rPr>
  </w:style>
  <w:style w:type="character" w:styleId="IntenseEmphasis">
    <w:name w:val="Intense Emphasis"/>
    <w:basedOn w:val="DefaultParagraphFont"/>
    <w:uiPriority w:val="21"/>
    <w:qFormat/>
    <w:rsid w:val="003B11F6"/>
    <w:rPr>
      <w:i/>
      <w:iCs/>
      <w:color w:val="4472C4" w:themeColor="accent1"/>
    </w:rPr>
  </w:style>
  <w:style w:type="character" w:customStyle="1" w:styleId="nova-legacy-v-person-inline-itemfullname">
    <w:name w:val="nova-legacy-v-person-inline-item__fullname"/>
    <w:basedOn w:val="DefaultParagraphFont"/>
    <w:rsid w:val="003B11F6"/>
  </w:style>
  <w:style w:type="character" w:styleId="Emphasis">
    <w:name w:val="Emphasis"/>
    <w:basedOn w:val="DefaultParagraphFont"/>
    <w:uiPriority w:val="20"/>
    <w:qFormat/>
    <w:rsid w:val="003B11F6"/>
    <w:rPr>
      <w:i/>
      <w:iCs/>
    </w:rPr>
  </w:style>
  <w:style w:type="character" w:styleId="SubtleEmphasis">
    <w:name w:val="Subtle Emphasis"/>
    <w:basedOn w:val="DefaultParagraphFont"/>
    <w:uiPriority w:val="19"/>
    <w:qFormat/>
    <w:rsid w:val="003B11F6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rsid w:val="003B11F6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11F6"/>
    <w:rPr>
      <w:i/>
      <w:iCs/>
      <w:color w:val="404040" w:themeColor="text1" w:themeTint="BF"/>
    </w:rPr>
  </w:style>
  <w:style w:type="paragraph" w:styleId="NoSpacing">
    <w:name w:val="No Spacing"/>
    <w:uiPriority w:val="1"/>
    <w:qFormat/>
    <w:rsid w:val="003B11F6"/>
    <w:pPr>
      <w:spacing w:after="0" w:line="240" w:lineRule="auto"/>
    </w:pPr>
  </w:style>
  <w:style w:type="paragraph" w:styleId="Title">
    <w:name w:val="Title"/>
    <w:basedOn w:val="Normal"/>
    <w:next w:val="Normal"/>
    <w:link w:val="TitleChar"/>
    <w:uiPriority w:val="10"/>
    <w:qFormat/>
    <w:rsid w:val="003B11F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11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3B11F6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6B48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.khorsand@aut.ac.i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hart" Target="charts/chart1.xml"/><Relationship Id="rId4" Type="http://schemas.openxmlformats.org/officeDocument/2006/relationships/settings" Target="settings.xml"/><Relationship Id="rId9" Type="http://schemas.openxmlformats.org/officeDocument/2006/relationships/hyperlink" Target="mailto:parisabehnoud@aut.ac.ir" TargetMode="Externa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.xlsx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0927595436709026"/>
          <c:y val="4.3124039178320563E-2"/>
          <c:w val="0.85640061328967543"/>
          <c:h val="0.8277155387222167"/>
        </c:manualLayout>
      </c:layout>
      <c:scatterChart>
        <c:scatterStyle val="lineMarker"/>
        <c:varyColors val="0"/>
        <c:ser>
          <c:idx val="6"/>
          <c:order val="6"/>
          <c:tx>
            <c:v>Ma et al (2021)-Regenerated</c:v>
          </c:tx>
          <c:spPr>
            <a:ln>
              <a:solidFill>
                <a:srgbClr val="ED7D31"/>
              </a:solidFill>
            </a:ln>
          </c:spPr>
          <c:marker>
            <c:symbol val="circle"/>
            <c:size val="5"/>
            <c:spPr>
              <a:solidFill>
                <a:srgbClr val="FFC000"/>
              </a:solidFill>
              <a:ln>
                <a:gradFill flip="none" rotWithShape="1">
                  <a:gsLst>
                    <a:gs pos="0">
                      <a:srgbClr val="F08010"/>
                    </a:gs>
                    <a:gs pos="48000">
                      <a:srgbClr val="ED7D31">
                        <a:lumMod val="97000"/>
                        <a:lumOff val="3000"/>
                      </a:srgbClr>
                    </a:gs>
                    <a:gs pos="100000">
                      <a:srgbClr val="ED7D31">
                        <a:lumMod val="60000"/>
                        <a:lumOff val="40000"/>
                      </a:srgbClr>
                    </a:gs>
                  </a:gsLst>
                  <a:lin ang="2700000" scaled="1"/>
                  <a:tileRect/>
                </a:gradFill>
              </a:ln>
            </c:spPr>
          </c:marker>
          <c:xVal>
            <c:numRef>
              <c:f>Sheet1!$E$2:$E$102</c:f>
              <c:numCache>
                <c:formatCode>0.00</c:formatCode>
                <c:ptCount val="101"/>
                <c:pt idx="0">
                  <c:v>0</c:v>
                </c:pt>
                <c:pt idx="1">
                  <c:v>0.05</c:v>
                </c:pt>
                <c:pt idx="2">
                  <c:v>0.1</c:v>
                </c:pt>
                <c:pt idx="3">
                  <c:v>0.15</c:v>
                </c:pt>
                <c:pt idx="4">
                  <c:v>0.2</c:v>
                </c:pt>
                <c:pt idx="5">
                  <c:v>0.25</c:v>
                </c:pt>
                <c:pt idx="6">
                  <c:v>0.3</c:v>
                </c:pt>
                <c:pt idx="7">
                  <c:v>0.35</c:v>
                </c:pt>
                <c:pt idx="8">
                  <c:v>0.4</c:v>
                </c:pt>
                <c:pt idx="9">
                  <c:v>0.45</c:v>
                </c:pt>
                <c:pt idx="10">
                  <c:v>0.5</c:v>
                </c:pt>
                <c:pt idx="11">
                  <c:v>0.55000000000000004</c:v>
                </c:pt>
                <c:pt idx="12">
                  <c:v>0.6</c:v>
                </c:pt>
                <c:pt idx="13">
                  <c:v>0.65</c:v>
                </c:pt>
                <c:pt idx="14">
                  <c:v>0.7</c:v>
                </c:pt>
                <c:pt idx="15">
                  <c:v>0.75</c:v>
                </c:pt>
                <c:pt idx="16">
                  <c:v>0.8</c:v>
                </c:pt>
                <c:pt idx="17">
                  <c:v>0.85</c:v>
                </c:pt>
                <c:pt idx="18">
                  <c:v>0.9</c:v>
                </c:pt>
                <c:pt idx="19">
                  <c:v>0.95</c:v>
                </c:pt>
                <c:pt idx="20">
                  <c:v>1</c:v>
                </c:pt>
                <c:pt idx="21">
                  <c:v>1.05</c:v>
                </c:pt>
                <c:pt idx="22">
                  <c:v>1.1000000000000001</c:v>
                </c:pt>
                <c:pt idx="23">
                  <c:v>1.1499999999999999</c:v>
                </c:pt>
                <c:pt idx="24">
                  <c:v>1.2</c:v>
                </c:pt>
                <c:pt idx="25">
                  <c:v>1.25</c:v>
                </c:pt>
                <c:pt idx="26">
                  <c:v>1.3</c:v>
                </c:pt>
                <c:pt idx="27">
                  <c:v>1.35</c:v>
                </c:pt>
                <c:pt idx="28">
                  <c:v>1.4</c:v>
                </c:pt>
                <c:pt idx="29">
                  <c:v>1.45</c:v>
                </c:pt>
                <c:pt idx="30">
                  <c:v>1.5</c:v>
                </c:pt>
                <c:pt idx="31">
                  <c:v>1.55</c:v>
                </c:pt>
                <c:pt idx="32">
                  <c:v>1.6</c:v>
                </c:pt>
                <c:pt idx="33">
                  <c:v>1.65</c:v>
                </c:pt>
                <c:pt idx="34">
                  <c:v>1.7</c:v>
                </c:pt>
                <c:pt idx="35">
                  <c:v>1.75</c:v>
                </c:pt>
                <c:pt idx="36">
                  <c:v>1.8</c:v>
                </c:pt>
                <c:pt idx="37">
                  <c:v>1.85</c:v>
                </c:pt>
                <c:pt idx="38">
                  <c:v>1.9</c:v>
                </c:pt>
                <c:pt idx="39">
                  <c:v>1.95</c:v>
                </c:pt>
                <c:pt idx="40">
                  <c:v>2</c:v>
                </c:pt>
                <c:pt idx="41">
                  <c:v>2.0499999999999998</c:v>
                </c:pt>
                <c:pt idx="42">
                  <c:v>2.1</c:v>
                </c:pt>
                <c:pt idx="43">
                  <c:v>2.15</c:v>
                </c:pt>
                <c:pt idx="44">
                  <c:v>2.2000000000000002</c:v>
                </c:pt>
                <c:pt idx="45">
                  <c:v>2.25</c:v>
                </c:pt>
                <c:pt idx="46">
                  <c:v>2.2999999999999998</c:v>
                </c:pt>
                <c:pt idx="47">
                  <c:v>2.35</c:v>
                </c:pt>
                <c:pt idx="48">
                  <c:v>2.4</c:v>
                </c:pt>
                <c:pt idx="49">
                  <c:v>2.4500000000000002</c:v>
                </c:pt>
                <c:pt idx="50">
                  <c:v>2.5</c:v>
                </c:pt>
                <c:pt idx="51">
                  <c:v>2.5499999999999998</c:v>
                </c:pt>
                <c:pt idx="52">
                  <c:v>2.6</c:v>
                </c:pt>
                <c:pt idx="53">
                  <c:v>2.65</c:v>
                </c:pt>
                <c:pt idx="54">
                  <c:v>2.7</c:v>
                </c:pt>
                <c:pt idx="55">
                  <c:v>2.75</c:v>
                </c:pt>
                <c:pt idx="56">
                  <c:v>2.8</c:v>
                </c:pt>
                <c:pt idx="57">
                  <c:v>2.85</c:v>
                </c:pt>
                <c:pt idx="58">
                  <c:v>2.9</c:v>
                </c:pt>
                <c:pt idx="59">
                  <c:v>2.95</c:v>
                </c:pt>
                <c:pt idx="60">
                  <c:v>3</c:v>
                </c:pt>
                <c:pt idx="61">
                  <c:v>3.05</c:v>
                </c:pt>
                <c:pt idx="62">
                  <c:v>3.1</c:v>
                </c:pt>
                <c:pt idx="63">
                  <c:v>3.15</c:v>
                </c:pt>
                <c:pt idx="64">
                  <c:v>3.2</c:v>
                </c:pt>
                <c:pt idx="65">
                  <c:v>3.25</c:v>
                </c:pt>
                <c:pt idx="66">
                  <c:v>3.3</c:v>
                </c:pt>
                <c:pt idx="67">
                  <c:v>3.35</c:v>
                </c:pt>
                <c:pt idx="68">
                  <c:v>3.4</c:v>
                </c:pt>
                <c:pt idx="69">
                  <c:v>3.45</c:v>
                </c:pt>
                <c:pt idx="70">
                  <c:v>3.5</c:v>
                </c:pt>
                <c:pt idx="71">
                  <c:v>3.55</c:v>
                </c:pt>
                <c:pt idx="72">
                  <c:v>3.6</c:v>
                </c:pt>
                <c:pt idx="73">
                  <c:v>3.65</c:v>
                </c:pt>
                <c:pt idx="74">
                  <c:v>3.7</c:v>
                </c:pt>
                <c:pt idx="75">
                  <c:v>3.75</c:v>
                </c:pt>
                <c:pt idx="76">
                  <c:v>3.8</c:v>
                </c:pt>
                <c:pt idx="77">
                  <c:v>3.85</c:v>
                </c:pt>
                <c:pt idx="78">
                  <c:v>3.9</c:v>
                </c:pt>
                <c:pt idx="79">
                  <c:v>3.95</c:v>
                </c:pt>
                <c:pt idx="80">
                  <c:v>4</c:v>
                </c:pt>
                <c:pt idx="81">
                  <c:v>4.05</c:v>
                </c:pt>
                <c:pt idx="82">
                  <c:v>4.0999999999999996</c:v>
                </c:pt>
                <c:pt idx="83">
                  <c:v>4.1500000000000004</c:v>
                </c:pt>
                <c:pt idx="84">
                  <c:v>4.2</c:v>
                </c:pt>
                <c:pt idx="85">
                  <c:v>4.25</c:v>
                </c:pt>
                <c:pt idx="86">
                  <c:v>4.3</c:v>
                </c:pt>
                <c:pt idx="87">
                  <c:v>4.3499999999999996</c:v>
                </c:pt>
                <c:pt idx="88">
                  <c:v>4.4000000000000004</c:v>
                </c:pt>
                <c:pt idx="89">
                  <c:v>4.45</c:v>
                </c:pt>
                <c:pt idx="90">
                  <c:v>4.5</c:v>
                </c:pt>
                <c:pt idx="91">
                  <c:v>4.55</c:v>
                </c:pt>
                <c:pt idx="92">
                  <c:v>4.5999999999999996</c:v>
                </c:pt>
                <c:pt idx="93">
                  <c:v>4.6500000000000004</c:v>
                </c:pt>
                <c:pt idx="94">
                  <c:v>4.7</c:v>
                </c:pt>
                <c:pt idx="95">
                  <c:v>4.75</c:v>
                </c:pt>
                <c:pt idx="96">
                  <c:v>4.8</c:v>
                </c:pt>
                <c:pt idx="97">
                  <c:v>4.8499999999999996</c:v>
                </c:pt>
                <c:pt idx="98">
                  <c:v>4.9000000000000004</c:v>
                </c:pt>
                <c:pt idx="99">
                  <c:v>4.95</c:v>
                </c:pt>
                <c:pt idx="100">
                  <c:v>5</c:v>
                </c:pt>
              </c:numCache>
            </c:numRef>
          </c:xVal>
          <c:yVal>
            <c:numRef>
              <c:f>Sheet1!$F$2:$F$102</c:f>
              <c:numCache>
                <c:formatCode>0.00</c:formatCode>
                <c:ptCount val="101"/>
                <c:pt idx="0">
                  <c:v>7.0357631126705697E-5</c:v>
                </c:pt>
                <c:pt idx="1">
                  <c:v>1.6432544065916301E-2</c:v>
                </c:pt>
                <c:pt idx="2">
                  <c:v>3.2900197719755699E-2</c:v>
                </c:pt>
                <c:pt idx="3">
                  <c:v>4.9290092222359499E-2</c:v>
                </c:pt>
                <c:pt idx="4">
                  <c:v>6.5680965089951596E-2</c:v>
                </c:pt>
                <c:pt idx="5">
                  <c:v>8.20808798648755E-2</c:v>
                </c:pt>
                <c:pt idx="6">
                  <c:v>9.8474882848652801E-2</c:v>
                </c:pt>
                <c:pt idx="7">
                  <c:v>0.114849292653721</c:v>
                </c:pt>
                <c:pt idx="8">
                  <c:v>0.13122227353521099</c:v>
                </c:pt>
                <c:pt idx="9">
                  <c:v>0.147581510430845</c:v>
                </c:pt>
                <c:pt idx="10">
                  <c:v>0.163965564233958</c:v>
                </c:pt>
                <c:pt idx="11">
                  <c:v>0.180302199795396</c:v>
                </c:pt>
                <c:pt idx="12">
                  <c:v>0.19662282995730301</c:v>
                </c:pt>
                <c:pt idx="13">
                  <c:v>0.21296946119163099</c:v>
                </c:pt>
                <c:pt idx="14">
                  <c:v>0.229322769286291</c:v>
                </c:pt>
                <c:pt idx="15">
                  <c:v>0.24564538903422301</c:v>
                </c:pt>
                <c:pt idx="16">
                  <c:v>0.26193542504525502</c:v>
                </c:pt>
                <c:pt idx="17">
                  <c:v>0.27827829827568601</c:v>
                </c:pt>
                <c:pt idx="18">
                  <c:v>0.29458925781857997</c:v>
                </c:pt>
                <c:pt idx="19">
                  <c:v>0.31089665089838803</c:v>
                </c:pt>
                <c:pt idx="20">
                  <c:v>0.32718445684004999</c:v>
                </c:pt>
                <c:pt idx="21">
                  <c:v>0.34350391832396598</c:v>
                </c:pt>
                <c:pt idx="22">
                  <c:v>0.35982384195153799</c:v>
                </c:pt>
                <c:pt idx="23">
                  <c:v>0.37625402123686702</c:v>
                </c:pt>
                <c:pt idx="24">
                  <c:v>0.39264769243703002</c:v>
                </c:pt>
                <c:pt idx="25">
                  <c:v>0.40903304039954003</c:v>
                </c:pt>
                <c:pt idx="26">
                  <c:v>0.425354024027287</c:v>
                </c:pt>
                <c:pt idx="27">
                  <c:v>0.44160227466000401</c:v>
                </c:pt>
                <c:pt idx="28">
                  <c:v>0.45439357476624798</c:v>
                </c:pt>
                <c:pt idx="29">
                  <c:v>0.46745868629958598</c:v>
                </c:pt>
                <c:pt idx="30">
                  <c:v>0.48286751967428099</c:v>
                </c:pt>
                <c:pt idx="31">
                  <c:v>0.49280598473741599</c:v>
                </c:pt>
                <c:pt idx="32">
                  <c:v>0.49751410629052201</c:v>
                </c:pt>
                <c:pt idx="33">
                  <c:v>0.49599533488625402</c:v>
                </c:pt>
                <c:pt idx="34">
                  <c:v>0.49543669568009702</c:v>
                </c:pt>
                <c:pt idx="35">
                  <c:v>0.49514296339181002</c:v>
                </c:pt>
                <c:pt idx="36">
                  <c:v>0.494897705296937</c:v>
                </c:pt>
                <c:pt idx="37">
                  <c:v>0.49472243868892202</c:v>
                </c:pt>
                <c:pt idx="38">
                  <c:v>0.49460396233933801</c:v>
                </c:pt>
                <c:pt idx="39">
                  <c:v>0.49451979022148201</c:v>
                </c:pt>
                <c:pt idx="40">
                  <c:v>0.49445941511585501</c:v>
                </c:pt>
                <c:pt idx="41">
                  <c:v>0.49442733335149303</c:v>
                </c:pt>
                <c:pt idx="42">
                  <c:v>0.494425790415428</c:v>
                </c:pt>
                <c:pt idx="43">
                  <c:v>0.49446566041579398</c:v>
                </c:pt>
                <c:pt idx="44">
                  <c:v>0.49450096215725797</c:v>
                </c:pt>
                <c:pt idx="45">
                  <c:v>0.49453544633458102</c:v>
                </c:pt>
                <c:pt idx="46">
                  <c:v>0.49456823763011099</c:v>
                </c:pt>
                <c:pt idx="47">
                  <c:v>0.49459992114613599</c:v>
                </c:pt>
                <c:pt idx="48">
                  <c:v>0.49463378014937198</c:v>
                </c:pt>
                <c:pt idx="49">
                  <c:v>0.49467358700038</c:v>
                </c:pt>
                <c:pt idx="50">
                  <c:v>0.49472303188175798</c:v>
                </c:pt>
                <c:pt idx="51">
                  <c:v>0.49478138510618402</c:v>
                </c:pt>
                <c:pt idx="52">
                  <c:v>0.49484847617074601</c:v>
                </c:pt>
                <c:pt idx="53">
                  <c:v>0.49492478162701797</c:v>
                </c:pt>
                <c:pt idx="54">
                  <c:v>0.49500339426788798</c:v>
                </c:pt>
                <c:pt idx="55">
                  <c:v>0.49508293573460199</c:v>
                </c:pt>
                <c:pt idx="56">
                  <c:v>0.49516356519535398</c:v>
                </c:pt>
                <c:pt idx="57">
                  <c:v>0.49524744754558397</c:v>
                </c:pt>
                <c:pt idx="58">
                  <c:v>0.49534150868722399</c:v>
                </c:pt>
                <c:pt idx="59">
                  <c:v>0.49545160997193299</c:v>
                </c:pt>
                <c:pt idx="60">
                  <c:v>0.49559140264656198</c:v>
                </c:pt>
                <c:pt idx="61">
                  <c:v>0.49575105734970898</c:v>
                </c:pt>
                <c:pt idx="62">
                  <c:v>0.495911070828772</c:v>
                </c:pt>
                <c:pt idx="63">
                  <c:v>0.49608987926804599</c:v>
                </c:pt>
                <c:pt idx="64">
                  <c:v>0.49630717009791597</c:v>
                </c:pt>
                <c:pt idx="65">
                  <c:v>0.49650368700702202</c:v>
                </c:pt>
                <c:pt idx="66">
                  <c:v>0.49669078676985901</c:v>
                </c:pt>
                <c:pt idx="67">
                  <c:v>0.49686972371132199</c:v>
                </c:pt>
                <c:pt idx="68">
                  <c:v>0.49704592871134501</c:v>
                </c:pt>
                <c:pt idx="69">
                  <c:v>0.49722088997345798</c:v>
                </c:pt>
                <c:pt idx="70">
                  <c:v>0.49739408662817902</c:v>
                </c:pt>
                <c:pt idx="71">
                  <c:v>0.49756514480743402</c:v>
                </c:pt>
                <c:pt idx="72">
                  <c:v>0.49773107484530699</c:v>
                </c:pt>
                <c:pt idx="73">
                  <c:v>0.497890214166128</c:v>
                </c:pt>
                <c:pt idx="74">
                  <c:v>0.49804169135251902</c:v>
                </c:pt>
                <c:pt idx="75">
                  <c:v>0.49818565003811299</c:v>
                </c:pt>
                <c:pt idx="76">
                  <c:v>0.49832296333501302</c:v>
                </c:pt>
                <c:pt idx="77">
                  <c:v>0.49845438407651599</c:v>
                </c:pt>
                <c:pt idx="78">
                  <c:v>0.49858003721845101</c:v>
                </c:pt>
                <c:pt idx="79">
                  <c:v>0.498700917954921</c:v>
                </c:pt>
                <c:pt idx="80">
                  <c:v>0.49881674625987898</c:v>
                </c:pt>
                <c:pt idx="81">
                  <c:v>0.49892786602381201</c:v>
                </c:pt>
                <c:pt idx="82">
                  <c:v>0.49903502372754599</c:v>
                </c:pt>
                <c:pt idx="83">
                  <c:v>0.49913923121020698</c:v>
                </c:pt>
                <c:pt idx="84">
                  <c:v>0.49924151449582699</c:v>
                </c:pt>
                <c:pt idx="85">
                  <c:v>0.49934434203547401</c:v>
                </c:pt>
                <c:pt idx="86">
                  <c:v>0.49945945948938703</c:v>
                </c:pt>
                <c:pt idx="87">
                  <c:v>0.499579782888946</c:v>
                </c:pt>
                <c:pt idx="88">
                  <c:v>0.49969809068570797</c:v>
                </c:pt>
                <c:pt idx="89">
                  <c:v>0.49980836572686699</c:v>
                </c:pt>
                <c:pt idx="90">
                  <c:v>0.499920302501415</c:v>
                </c:pt>
                <c:pt idx="91">
                  <c:v>0.50003287545852304</c:v>
                </c:pt>
                <c:pt idx="92">
                  <c:v>0.50015983622533999</c:v>
                </c:pt>
                <c:pt idx="93">
                  <c:v>0.50029436439283403</c:v>
                </c:pt>
                <c:pt idx="94">
                  <c:v>0.50040985112080905</c:v>
                </c:pt>
                <c:pt idx="95">
                  <c:v>0.50051443080768099</c:v>
                </c:pt>
                <c:pt idx="96">
                  <c:v>0.50061470310449296</c:v>
                </c:pt>
                <c:pt idx="97">
                  <c:v>0.500711250605268</c:v>
                </c:pt>
                <c:pt idx="98">
                  <c:v>0.50080592297416804</c:v>
                </c:pt>
                <c:pt idx="99">
                  <c:v>0.50089768077747698</c:v>
                </c:pt>
                <c:pt idx="100">
                  <c:v>0.50098699971043203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058B-44C9-AC20-344DB6DA0908}"/>
            </c:ext>
          </c:extLst>
        </c:ser>
        <c:ser>
          <c:idx val="7"/>
          <c:order val="7"/>
          <c:tx>
            <c:v>Ma et al (2021)-Original</c:v>
          </c:tx>
          <c:spPr>
            <a:ln w="19050">
              <a:solidFill>
                <a:srgbClr val="0033CC"/>
              </a:solidFill>
            </a:ln>
          </c:spPr>
          <c:marker>
            <c:symbol val="triangle"/>
            <c:size val="5"/>
            <c:spPr>
              <a:noFill/>
              <a:ln>
                <a:noFill/>
              </a:ln>
            </c:spPr>
          </c:marker>
          <c:xVal>
            <c:numRef>
              <c:f>Sheet1!$U$2:$U$71</c:f>
              <c:numCache>
                <c:formatCode>General</c:formatCode>
                <c:ptCount val="70"/>
                <c:pt idx="0">
                  <c:v>3.1601200000000003E-2</c:v>
                </c:pt>
                <c:pt idx="1">
                  <c:v>5.2687199999999997E-2</c:v>
                </c:pt>
                <c:pt idx="2">
                  <c:v>6.3202400000000006E-2</c:v>
                </c:pt>
                <c:pt idx="3">
                  <c:v>7.3745000000000005E-2</c:v>
                </c:pt>
                <c:pt idx="4">
                  <c:v>8.4288000000000002E-2</c:v>
                </c:pt>
                <c:pt idx="5">
                  <c:v>9.4803600000000002E-2</c:v>
                </c:pt>
                <c:pt idx="6">
                  <c:v>0.105319</c:v>
                </c:pt>
                <c:pt idx="7">
                  <c:v>0.11586200000000001</c:v>
                </c:pt>
                <c:pt idx="8">
                  <c:v>0.12640499999999999</c:v>
                </c:pt>
                <c:pt idx="9">
                  <c:v>0.13694799999999999</c:v>
                </c:pt>
                <c:pt idx="10">
                  <c:v>0.13691999999999999</c:v>
                </c:pt>
                <c:pt idx="11">
                  <c:v>0.14746300000000001</c:v>
                </c:pt>
                <c:pt idx="12">
                  <c:v>0.15800600000000001</c:v>
                </c:pt>
                <c:pt idx="13">
                  <c:v>0.168521</c:v>
                </c:pt>
                <c:pt idx="14">
                  <c:v>0.179064</c:v>
                </c:pt>
                <c:pt idx="15">
                  <c:v>0.189552</c:v>
                </c:pt>
                <c:pt idx="16">
                  <c:v>0.21063799999999999</c:v>
                </c:pt>
                <c:pt idx="17">
                  <c:v>0.23172400000000001</c:v>
                </c:pt>
                <c:pt idx="18">
                  <c:v>0.24223900000000001</c:v>
                </c:pt>
                <c:pt idx="19">
                  <c:v>0.263297</c:v>
                </c:pt>
                <c:pt idx="20">
                  <c:v>0.284383</c:v>
                </c:pt>
                <c:pt idx="21">
                  <c:v>0.29487000000000002</c:v>
                </c:pt>
                <c:pt idx="22">
                  <c:v>0.31595600000000001</c:v>
                </c:pt>
                <c:pt idx="23">
                  <c:v>0.33701500000000001</c:v>
                </c:pt>
                <c:pt idx="24">
                  <c:v>0.35807299999999997</c:v>
                </c:pt>
                <c:pt idx="25">
                  <c:v>0.36858800000000003</c:v>
                </c:pt>
                <c:pt idx="26">
                  <c:v>0.37910300000000002</c:v>
                </c:pt>
                <c:pt idx="27">
                  <c:v>0.38961800000000002</c:v>
                </c:pt>
                <c:pt idx="28">
                  <c:v>0.41070400000000001</c:v>
                </c:pt>
                <c:pt idx="29">
                  <c:v>0.442278</c:v>
                </c:pt>
                <c:pt idx="30">
                  <c:v>0.47387899999999999</c:v>
                </c:pt>
                <c:pt idx="31">
                  <c:v>0.52651099999999995</c:v>
                </c:pt>
                <c:pt idx="32">
                  <c:v>0.54756899999999997</c:v>
                </c:pt>
                <c:pt idx="33">
                  <c:v>0.55811200000000005</c:v>
                </c:pt>
                <c:pt idx="34">
                  <c:v>0.61071500000000001</c:v>
                </c:pt>
                <c:pt idx="35">
                  <c:v>0.63180099999999995</c:v>
                </c:pt>
                <c:pt idx="36">
                  <c:v>0.65286</c:v>
                </c:pt>
                <c:pt idx="37">
                  <c:v>0.70551900000000001</c:v>
                </c:pt>
                <c:pt idx="38">
                  <c:v>0.73712</c:v>
                </c:pt>
                <c:pt idx="39">
                  <c:v>0.78975200000000001</c:v>
                </c:pt>
                <c:pt idx="40">
                  <c:v>0.81083799999999995</c:v>
                </c:pt>
                <c:pt idx="41">
                  <c:v>0.821353</c:v>
                </c:pt>
                <c:pt idx="42">
                  <c:v>0.87398500000000001</c:v>
                </c:pt>
                <c:pt idx="43">
                  <c:v>0.89507099999999995</c:v>
                </c:pt>
                <c:pt idx="44">
                  <c:v>0.91612899999999997</c:v>
                </c:pt>
                <c:pt idx="45">
                  <c:v>0.96875999999999995</c:v>
                </c:pt>
                <c:pt idx="46">
                  <c:v>0.989846</c:v>
                </c:pt>
                <c:pt idx="47">
                  <c:v>1.0003599999999999</c:v>
                </c:pt>
                <c:pt idx="48">
                  <c:v>1.0529900000000001</c:v>
                </c:pt>
                <c:pt idx="49">
                  <c:v>1.0740499999999999</c:v>
                </c:pt>
                <c:pt idx="50">
                  <c:v>1.14777</c:v>
                </c:pt>
                <c:pt idx="51">
                  <c:v>1.15831</c:v>
                </c:pt>
                <c:pt idx="52">
                  <c:v>1.17937</c:v>
                </c:pt>
                <c:pt idx="53">
                  <c:v>1.23203</c:v>
                </c:pt>
                <c:pt idx="54">
                  <c:v>1.2531399999999999</c:v>
                </c:pt>
                <c:pt idx="55">
                  <c:v>1.35866</c:v>
                </c:pt>
                <c:pt idx="56">
                  <c:v>1.3903399999999999</c:v>
                </c:pt>
                <c:pt idx="57">
                  <c:v>1.4220299999999999</c:v>
                </c:pt>
                <c:pt idx="58">
                  <c:v>1.50648</c:v>
                </c:pt>
                <c:pt idx="59">
                  <c:v>1.54874</c:v>
                </c:pt>
                <c:pt idx="60">
                  <c:v>1.56985</c:v>
                </c:pt>
                <c:pt idx="61">
                  <c:v>1.6543099999999999</c:v>
                </c:pt>
                <c:pt idx="62">
                  <c:v>1.6860200000000001</c:v>
                </c:pt>
                <c:pt idx="63">
                  <c:v>1.70713</c:v>
                </c:pt>
                <c:pt idx="64">
                  <c:v>2.2567900000000001</c:v>
                </c:pt>
                <c:pt idx="65">
                  <c:v>3</c:v>
                </c:pt>
                <c:pt idx="66">
                  <c:v>3.5</c:v>
                </c:pt>
                <c:pt idx="67">
                  <c:v>4</c:v>
                </c:pt>
                <c:pt idx="68">
                  <c:v>4.5</c:v>
                </c:pt>
                <c:pt idx="69">
                  <c:v>5</c:v>
                </c:pt>
              </c:numCache>
            </c:numRef>
          </c:xVal>
          <c:yVal>
            <c:numRef>
              <c:f>Sheet1!$W$2:$W$71</c:f>
              <c:numCache>
                <c:formatCode>General</c:formatCode>
                <c:ptCount val="70"/>
                <c:pt idx="0">
                  <c:v>1.0526300000000001E-2</c:v>
                </c:pt>
                <c:pt idx="1">
                  <c:v>1.5789500000000001E-2</c:v>
                </c:pt>
                <c:pt idx="2">
                  <c:v>2.1052600000000001E-2</c:v>
                </c:pt>
                <c:pt idx="3">
                  <c:v>2.3684199999999999E-2</c:v>
                </c:pt>
                <c:pt idx="4">
                  <c:v>2.63158E-2</c:v>
                </c:pt>
                <c:pt idx="5">
                  <c:v>3.15789E-2</c:v>
                </c:pt>
                <c:pt idx="6">
                  <c:v>3.6842100000000003E-2</c:v>
                </c:pt>
                <c:pt idx="7">
                  <c:v>3.94737E-2</c:v>
                </c:pt>
                <c:pt idx="8">
                  <c:v>4.2105300000000005E-2</c:v>
                </c:pt>
                <c:pt idx="9">
                  <c:v>4.47368E-2</c:v>
                </c:pt>
                <c:pt idx="10">
                  <c:v>4.7368399999999998E-2</c:v>
                </c:pt>
                <c:pt idx="11">
                  <c:v>0.05</c:v>
                </c:pt>
                <c:pt idx="12">
                  <c:v>5.2631600000000001E-2</c:v>
                </c:pt>
                <c:pt idx="13">
                  <c:v>5.78947E-2</c:v>
                </c:pt>
                <c:pt idx="14">
                  <c:v>6.0526299999999998E-2</c:v>
                </c:pt>
                <c:pt idx="15">
                  <c:v>6.8421099999999999E-2</c:v>
                </c:pt>
                <c:pt idx="16">
                  <c:v>7.3684200000000005E-2</c:v>
                </c:pt>
                <c:pt idx="17">
                  <c:v>7.8947400000000001E-2</c:v>
                </c:pt>
                <c:pt idx="18">
                  <c:v>8.4210499999999994E-2</c:v>
                </c:pt>
                <c:pt idx="19">
                  <c:v>9.2105300000000001E-2</c:v>
                </c:pt>
                <c:pt idx="20">
                  <c:v>9.7368400000000008E-2</c:v>
                </c:pt>
                <c:pt idx="21">
                  <c:v>0.10526300000000001</c:v>
                </c:pt>
                <c:pt idx="22">
                  <c:v>0.110526</c:v>
                </c:pt>
                <c:pt idx="23">
                  <c:v>0.118421</c:v>
                </c:pt>
                <c:pt idx="24">
                  <c:v>0.12631600000000001</c:v>
                </c:pt>
                <c:pt idx="25">
                  <c:v>0.131579</c:v>
                </c:pt>
                <c:pt idx="26">
                  <c:v>0.13684200000000002</c:v>
                </c:pt>
                <c:pt idx="27">
                  <c:v>0.14210500000000001</c:v>
                </c:pt>
                <c:pt idx="28">
                  <c:v>0.147368</c:v>
                </c:pt>
                <c:pt idx="29">
                  <c:v>0.16052600000000003</c:v>
                </c:pt>
                <c:pt idx="30">
                  <c:v>0.17368400000000001</c:v>
                </c:pt>
                <c:pt idx="31">
                  <c:v>0.192105</c:v>
                </c:pt>
                <c:pt idx="32">
                  <c:v>0.2</c:v>
                </c:pt>
                <c:pt idx="33">
                  <c:v>0.20263200000000001</c:v>
                </c:pt>
                <c:pt idx="34">
                  <c:v>0.22631599999999999</c:v>
                </c:pt>
                <c:pt idx="35">
                  <c:v>0.23157900000000001</c:v>
                </c:pt>
                <c:pt idx="36">
                  <c:v>0.23947399999999999</c:v>
                </c:pt>
                <c:pt idx="37">
                  <c:v>0.25789499999999999</c:v>
                </c:pt>
                <c:pt idx="38">
                  <c:v>0.26842099999999997</c:v>
                </c:pt>
                <c:pt idx="39">
                  <c:v>0.28947400000000001</c:v>
                </c:pt>
                <c:pt idx="40">
                  <c:v>0.29473700000000003</c:v>
                </c:pt>
                <c:pt idx="41">
                  <c:v>0.3</c:v>
                </c:pt>
                <c:pt idx="42">
                  <c:v>0.32105299999999998</c:v>
                </c:pt>
                <c:pt idx="43">
                  <c:v>0.32631599999999999</c:v>
                </c:pt>
                <c:pt idx="44">
                  <c:v>0.33421100000000004</c:v>
                </c:pt>
                <c:pt idx="45">
                  <c:v>0.355263</c:v>
                </c:pt>
                <c:pt idx="46">
                  <c:v>0.36052600000000001</c:v>
                </c:pt>
                <c:pt idx="47">
                  <c:v>0.36578899999999998</c:v>
                </c:pt>
                <c:pt idx="48">
                  <c:v>0.38684199999999996</c:v>
                </c:pt>
                <c:pt idx="49">
                  <c:v>0.394737</c:v>
                </c:pt>
                <c:pt idx="50">
                  <c:v>0.42105300000000001</c:v>
                </c:pt>
                <c:pt idx="51">
                  <c:v>0.42368400000000001</c:v>
                </c:pt>
                <c:pt idx="52">
                  <c:v>0.43157899999999999</c:v>
                </c:pt>
                <c:pt idx="53">
                  <c:v>0.45</c:v>
                </c:pt>
                <c:pt idx="54">
                  <c:v>0.45263199999999998</c:v>
                </c:pt>
                <c:pt idx="55">
                  <c:v>0.471053</c:v>
                </c:pt>
                <c:pt idx="56">
                  <c:v>0.47368399999999999</c:v>
                </c:pt>
                <c:pt idx="57">
                  <c:v>0.47631600000000002</c:v>
                </c:pt>
                <c:pt idx="58">
                  <c:v>0.486842</c:v>
                </c:pt>
                <c:pt idx="59">
                  <c:v>0.48947400000000002</c:v>
                </c:pt>
                <c:pt idx="60">
                  <c:v>0.49210500000000007</c:v>
                </c:pt>
                <c:pt idx="61">
                  <c:v>0.50263199999999997</c:v>
                </c:pt>
                <c:pt idx="62">
                  <c:v>0.50263199999999997</c:v>
                </c:pt>
                <c:pt idx="63">
                  <c:v>0.50526300000000002</c:v>
                </c:pt>
                <c:pt idx="64">
                  <c:v>0.50789499999999999</c:v>
                </c:pt>
                <c:pt idx="65">
                  <c:v>0.50789499999999999</c:v>
                </c:pt>
                <c:pt idx="66">
                  <c:v>0.50789499999999999</c:v>
                </c:pt>
                <c:pt idx="67">
                  <c:v>0.50789499999999999</c:v>
                </c:pt>
                <c:pt idx="68">
                  <c:v>0.50789499999999999</c:v>
                </c:pt>
                <c:pt idx="69">
                  <c:v>0.50789499999999999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058B-44C9-AC20-344DB6DA090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26746752"/>
        <c:axId val="226749056"/>
        <c:extLst>
          <c:ext xmlns:c15="http://schemas.microsoft.com/office/drawing/2012/chart" uri="{02D57815-91ED-43cb-92C2-25804820EDAC}">
            <c15:filteredScatterSeries>
              <c15:ser>
                <c:idx val="0"/>
                <c:order val="0"/>
                <c:tx>
                  <c:v>PF+TDS (Pi=12.4 Mpa)</c:v>
                </c:tx>
                <c:spPr>
                  <a:ln w="15875">
                    <a:solidFill>
                      <a:sysClr val="windowText" lastClr="000000"/>
                    </a:solidFill>
                    <a:prstDash val="sysDash"/>
                  </a:ln>
                </c:spPr>
                <c:marker>
                  <c:symbol val="none"/>
                </c:marker>
                <c:xVal>
                  <c:numRef>
                    <c:extLst>
                      <c:ext uri="{02D57815-91ED-43cb-92C2-25804820EDAC}">
                        <c15:formulaRef>
                          <c15:sqref>Sheet1!$A$2:$A$103</c15:sqref>
                        </c15:formulaRef>
                      </c:ext>
                    </c:extLst>
                    <c:numCache>
                      <c:formatCode>0.00</c:formatCode>
                      <c:ptCount val="102"/>
                      <c:pt idx="0">
                        <c:v>0</c:v>
                      </c:pt>
                      <c:pt idx="1">
                        <c:v>1.8301107427506599E-11</c:v>
                      </c:pt>
                      <c:pt idx="2">
                        <c:v>0.05</c:v>
                      </c:pt>
                      <c:pt idx="3">
                        <c:v>0.1</c:v>
                      </c:pt>
                      <c:pt idx="4">
                        <c:v>0.15</c:v>
                      </c:pt>
                      <c:pt idx="5">
                        <c:v>0.2</c:v>
                      </c:pt>
                      <c:pt idx="6">
                        <c:v>0.25</c:v>
                      </c:pt>
                      <c:pt idx="7">
                        <c:v>0.3</c:v>
                      </c:pt>
                      <c:pt idx="8">
                        <c:v>0.35</c:v>
                      </c:pt>
                      <c:pt idx="9">
                        <c:v>0.4</c:v>
                      </c:pt>
                      <c:pt idx="10">
                        <c:v>0.45</c:v>
                      </c:pt>
                      <c:pt idx="11">
                        <c:v>0.5</c:v>
                      </c:pt>
                      <c:pt idx="12">
                        <c:v>0.55000000000000004</c:v>
                      </c:pt>
                      <c:pt idx="13">
                        <c:v>0.6</c:v>
                      </c:pt>
                      <c:pt idx="14">
                        <c:v>0.65</c:v>
                      </c:pt>
                      <c:pt idx="15">
                        <c:v>0.7</c:v>
                      </c:pt>
                      <c:pt idx="16">
                        <c:v>0.75</c:v>
                      </c:pt>
                      <c:pt idx="17">
                        <c:v>0.8</c:v>
                      </c:pt>
                      <c:pt idx="18">
                        <c:v>0.85</c:v>
                      </c:pt>
                      <c:pt idx="19">
                        <c:v>0.9</c:v>
                      </c:pt>
                      <c:pt idx="20">
                        <c:v>0.95</c:v>
                      </c:pt>
                      <c:pt idx="21">
                        <c:v>1</c:v>
                      </c:pt>
                      <c:pt idx="22">
                        <c:v>1.05</c:v>
                      </c:pt>
                      <c:pt idx="23">
                        <c:v>1.1000000000000001</c:v>
                      </c:pt>
                      <c:pt idx="24">
                        <c:v>1.1499999999999999</c:v>
                      </c:pt>
                      <c:pt idx="25">
                        <c:v>1.2</c:v>
                      </c:pt>
                      <c:pt idx="26">
                        <c:v>1.25</c:v>
                      </c:pt>
                      <c:pt idx="27">
                        <c:v>1.3</c:v>
                      </c:pt>
                      <c:pt idx="28">
                        <c:v>1.35</c:v>
                      </c:pt>
                      <c:pt idx="29">
                        <c:v>1.4</c:v>
                      </c:pt>
                      <c:pt idx="30">
                        <c:v>1.45</c:v>
                      </c:pt>
                      <c:pt idx="31">
                        <c:v>1.5</c:v>
                      </c:pt>
                      <c:pt idx="32">
                        <c:v>1.55</c:v>
                      </c:pt>
                      <c:pt idx="33">
                        <c:v>1.6</c:v>
                      </c:pt>
                      <c:pt idx="34">
                        <c:v>1.65</c:v>
                      </c:pt>
                      <c:pt idx="35">
                        <c:v>1.7</c:v>
                      </c:pt>
                      <c:pt idx="36">
                        <c:v>1.75</c:v>
                      </c:pt>
                      <c:pt idx="37">
                        <c:v>1.8</c:v>
                      </c:pt>
                      <c:pt idx="38">
                        <c:v>1.85</c:v>
                      </c:pt>
                      <c:pt idx="39">
                        <c:v>1.9</c:v>
                      </c:pt>
                      <c:pt idx="40">
                        <c:v>1.95</c:v>
                      </c:pt>
                      <c:pt idx="41">
                        <c:v>2</c:v>
                      </c:pt>
                      <c:pt idx="42">
                        <c:v>2.0499999999999998</c:v>
                      </c:pt>
                      <c:pt idx="43">
                        <c:v>2.1</c:v>
                      </c:pt>
                      <c:pt idx="44">
                        <c:v>2.15</c:v>
                      </c:pt>
                      <c:pt idx="45">
                        <c:v>2.2000000000000002</c:v>
                      </c:pt>
                      <c:pt idx="46">
                        <c:v>2.25</c:v>
                      </c:pt>
                      <c:pt idx="47">
                        <c:v>2.2999999999999998</c:v>
                      </c:pt>
                      <c:pt idx="48">
                        <c:v>2.35</c:v>
                      </c:pt>
                      <c:pt idx="49">
                        <c:v>2.4</c:v>
                      </c:pt>
                      <c:pt idx="50">
                        <c:v>2.4500000000000002</c:v>
                      </c:pt>
                      <c:pt idx="51">
                        <c:v>2.5</c:v>
                      </c:pt>
                      <c:pt idx="52">
                        <c:v>2.5499999999999998</c:v>
                      </c:pt>
                      <c:pt idx="53">
                        <c:v>2.6</c:v>
                      </c:pt>
                      <c:pt idx="54">
                        <c:v>2.65</c:v>
                      </c:pt>
                      <c:pt idx="55">
                        <c:v>2.7</c:v>
                      </c:pt>
                      <c:pt idx="56">
                        <c:v>2.75</c:v>
                      </c:pt>
                      <c:pt idx="57">
                        <c:v>2.8</c:v>
                      </c:pt>
                      <c:pt idx="58">
                        <c:v>2.85</c:v>
                      </c:pt>
                      <c:pt idx="59">
                        <c:v>2.9</c:v>
                      </c:pt>
                      <c:pt idx="60">
                        <c:v>2.95</c:v>
                      </c:pt>
                      <c:pt idx="61">
                        <c:v>3</c:v>
                      </c:pt>
                      <c:pt idx="62">
                        <c:v>3.05</c:v>
                      </c:pt>
                      <c:pt idx="63">
                        <c:v>3.1</c:v>
                      </c:pt>
                      <c:pt idx="64">
                        <c:v>3.15</c:v>
                      </c:pt>
                      <c:pt idx="65">
                        <c:v>3.2</c:v>
                      </c:pt>
                      <c:pt idx="66">
                        <c:v>3.25</c:v>
                      </c:pt>
                      <c:pt idx="67">
                        <c:v>3.3</c:v>
                      </c:pt>
                      <c:pt idx="68">
                        <c:v>3.35</c:v>
                      </c:pt>
                      <c:pt idx="69">
                        <c:v>3.4</c:v>
                      </c:pt>
                      <c:pt idx="70">
                        <c:v>3.45</c:v>
                      </c:pt>
                      <c:pt idx="71">
                        <c:v>3.5</c:v>
                      </c:pt>
                      <c:pt idx="72">
                        <c:v>3.55</c:v>
                      </c:pt>
                      <c:pt idx="73">
                        <c:v>3.6</c:v>
                      </c:pt>
                      <c:pt idx="74">
                        <c:v>3.65</c:v>
                      </c:pt>
                      <c:pt idx="75">
                        <c:v>3.7</c:v>
                      </c:pt>
                      <c:pt idx="76">
                        <c:v>3.75</c:v>
                      </c:pt>
                      <c:pt idx="77">
                        <c:v>3.8</c:v>
                      </c:pt>
                      <c:pt idx="78">
                        <c:v>3.85</c:v>
                      </c:pt>
                      <c:pt idx="79">
                        <c:v>3.9</c:v>
                      </c:pt>
                      <c:pt idx="80">
                        <c:v>3.95</c:v>
                      </c:pt>
                      <c:pt idx="81">
                        <c:v>4</c:v>
                      </c:pt>
                      <c:pt idx="82">
                        <c:v>4.05</c:v>
                      </c:pt>
                      <c:pt idx="83">
                        <c:v>4.0999999999999996</c:v>
                      </c:pt>
                      <c:pt idx="84">
                        <c:v>4.1500000000000004</c:v>
                      </c:pt>
                      <c:pt idx="85">
                        <c:v>4.2</c:v>
                      </c:pt>
                      <c:pt idx="86">
                        <c:v>4.25</c:v>
                      </c:pt>
                      <c:pt idx="87">
                        <c:v>4.3</c:v>
                      </c:pt>
                      <c:pt idx="88">
                        <c:v>4.3499999999999996</c:v>
                      </c:pt>
                      <c:pt idx="89">
                        <c:v>4.4000000000000004</c:v>
                      </c:pt>
                      <c:pt idx="90">
                        <c:v>4.45</c:v>
                      </c:pt>
                      <c:pt idx="91">
                        <c:v>4.5</c:v>
                      </c:pt>
                      <c:pt idx="92">
                        <c:v>4.55</c:v>
                      </c:pt>
                      <c:pt idx="93">
                        <c:v>4.5999999999999996</c:v>
                      </c:pt>
                      <c:pt idx="94">
                        <c:v>4.6500000000000004</c:v>
                      </c:pt>
                      <c:pt idx="95">
                        <c:v>4.7</c:v>
                      </c:pt>
                      <c:pt idx="96">
                        <c:v>4.75</c:v>
                      </c:pt>
                      <c:pt idx="97">
                        <c:v>4.8</c:v>
                      </c:pt>
                      <c:pt idx="98">
                        <c:v>4.8499999999999996</c:v>
                      </c:pt>
                      <c:pt idx="99">
                        <c:v>4.9000000000000004</c:v>
                      </c:pt>
                      <c:pt idx="100">
                        <c:v>4.95</c:v>
                      </c:pt>
                      <c:pt idx="101">
                        <c:v>5</c:v>
                      </c:pt>
                    </c:numCache>
                  </c:numRef>
                </c:xVal>
                <c:yVal>
                  <c:numRef>
                    <c:extLst>
                      <c:ext uri="{02D57815-91ED-43cb-92C2-25804820EDAC}">
                        <c15:formulaRef>
                          <c15:sqref>Sheet1!$B$2:$B$22</c15:sqref>
                        </c15:formulaRef>
                      </c:ext>
                    </c:extLst>
                    <c:numCache>
                      <c:formatCode>0.00</c:formatCode>
                      <c:ptCount val="21"/>
                      <c:pt idx="0">
                        <c:v>1.03968656161317E-4</c:v>
                      </c:pt>
                      <c:pt idx="1">
                        <c:v>1.03966756792511E-4</c:v>
                      </c:pt>
                      <c:pt idx="2">
                        <c:v>1.15319450204173E-2</c:v>
                      </c:pt>
                      <c:pt idx="3">
                        <c:v>2.6562190464139501E-2</c:v>
                      </c:pt>
                      <c:pt idx="4">
                        <c:v>4.1841446728797402E-2</c:v>
                      </c:pt>
                      <c:pt idx="5">
                        <c:v>5.7412079167097001E-2</c:v>
                      </c:pt>
                      <c:pt idx="6">
                        <c:v>7.3416584452061798E-2</c:v>
                      </c:pt>
                      <c:pt idx="7">
                        <c:v>8.9795734158654703E-2</c:v>
                      </c:pt>
                      <c:pt idx="8">
                        <c:v>0.106828465053255</c:v>
                      </c:pt>
                      <c:pt idx="9">
                        <c:v>0.124532859287995</c:v>
                      </c:pt>
                      <c:pt idx="10">
                        <c:v>0.14333174645764499</c:v>
                      </c:pt>
                      <c:pt idx="11">
                        <c:v>0.16312683731709299</c:v>
                      </c:pt>
                      <c:pt idx="12">
                        <c:v>0.18478861215216399</c:v>
                      </c:pt>
                      <c:pt idx="13">
                        <c:v>0.20858048523693401</c:v>
                      </c:pt>
                      <c:pt idx="14">
                        <c:v>0.235136104599769</c:v>
                      </c:pt>
                      <c:pt idx="15">
                        <c:v>0.26529106484887799</c:v>
                      </c:pt>
                      <c:pt idx="16">
                        <c:v>0.30016505513679198</c:v>
                      </c:pt>
                      <c:pt idx="17">
                        <c:v>0.34874028036749799</c:v>
                      </c:pt>
                      <c:pt idx="18">
                        <c:v>0.40076967268324898</c:v>
                      </c:pt>
                      <c:pt idx="19">
                        <c:v>0.45436179268271598</c:v>
                      </c:pt>
                      <c:pt idx="20">
                        <c:v>0.49630646258855499</c:v>
                      </c:pt>
                    </c:numCache>
                  </c:numRef>
                </c:yVal>
                <c:smooth val="0"/>
                <c:extLst>
                  <c:ext xmlns:c16="http://schemas.microsoft.com/office/drawing/2014/chart" uri="{C3380CC4-5D6E-409C-BE32-E72D297353CC}">
                    <c16:uniqueId val="{00000002-058B-44C9-AC20-344DB6DA0908}"/>
                  </c:ext>
                </c:extLst>
              </c15:ser>
            </c15:filteredScatterSeries>
            <c15:filteredScatterSeries>
              <c15:ser>
                <c:idx val="1"/>
                <c:order val="1"/>
                <c:tx>
                  <c:v>PF (Pi=12.4 Mpa)</c:v>
                </c:tx>
                <c:spPr>
                  <a:ln w="15875" cap="rnd">
                    <a:solidFill>
                      <a:sysClr val="windowText" lastClr="000000"/>
                    </a:solidFill>
                    <a:prstDash val="lgDashDot"/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Sheet1!$C$2:$C$97</c15:sqref>
                        </c15:formulaRef>
                      </c:ext>
                    </c:extLst>
                    <c:numCache>
                      <c:formatCode>0.00</c:formatCode>
                      <c:ptCount val="96"/>
                      <c:pt idx="0">
                        <c:v>0</c:v>
                      </c:pt>
                      <c:pt idx="1">
                        <c:v>0.05</c:v>
                      </c:pt>
                      <c:pt idx="2">
                        <c:v>0.1</c:v>
                      </c:pt>
                      <c:pt idx="3">
                        <c:v>0.15</c:v>
                      </c:pt>
                      <c:pt idx="4">
                        <c:v>0.2</c:v>
                      </c:pt>
                      <c:pt idx="5">
                        <c:v>0.25</c:v>
                      </c:pt>
                      <c:pt idx="6">
                        <c:v>0.3</c:v>
                      </c:pt>
                      <c:pt idx="7">
                        <c:v>0.35</c:v>
                      </c:pt>
                      <c:pt idx="8">
                        <c:v>0.4</c:v>
                      </c:pt>
                      <c:pt idx="9">
                        <c:v>0.45</c:v>
                      </c:pt>
                      <c:pt idx="10">
                        <c:v>0.5</c:v>
                      </c:pt>
                      <c:pt idx="11">
                        <c:v>0.55000000000000004</c:v>
                      </c:pt>
                      <c:pt idx="12">
                        <c:v>0.6</c:v>
                      </c:pt>
                      <c:pt idx="13">
                        <c:v>0.65</c:v>
                      </c:pt>
                      <c:pt idx="14">
                        <c:v>0.7</c:v>
                      </c:pt>
                      <c:pt idx="15">
                        <c:v>0.75</c:v>
                      </c:pt>
                      <c:pt idx="16">
                        <c:v>0.8</c:v>
                      </c:pt>
                      <c:pt idx="17">
                        <c:v>0.85</c:v>
                      </c:pt>
                      <c:pt idx="18">
                        <c:v>0.9</c:v>
                      </c:pt>
                      <c:pt idx="19">
                        <c:v>0.95</c:v>
                      </c:pt>
                      <c:pt idx="20">
                        <c:v>1</c:v>
                      </c:pt>
                      <c:pt idx="21">
                        <c:v>1.05</c:v>
                      </c:pt>
                      <c:pt idx="22">
                        <c:v>1.1000000000000001</c:v>
                      </c:pt>
                      <c:pt idx="23">
                        <c:v>1.1499999999999999</c:v>
                      </c:pt>
                      <c:pt idx="24">
                        <c:v>1.2</c:v>
                      </c:pt>
                      <c:pt idx="25">
                        <c:v>1.25</c:v>
                      </c:pt>
                      <c:pt idx="26">
                        <c:v>1.3</c:v>
                      </c:pt>
                      <c:pt idx="27">
                        <c:v>1.35</c:v>
                      </c:pt>
                      <c:pt idx="28">
                        <c:v>1.4</c:v>
                      </c:pt>
                      <c:pt idx="29">
                        <c:v>1.45</c:v>
                      </c:pt>
                      <c:pt idx="30">
                        <c:v>1.5</c:v>
                      </c:pt>
                      <c:pt idx="31">
                        <c:v>1.55</c:v>
                      </c:pt>
                      <c:pt idx="32">
                        <c:v>1.6</c:v>
                      </c:pt>
                      <c:pt idx="33">
                        <c:v>1.65</c:v>
                      </c:pt>
                      <c:pt idx="34">
                        <c:v>1.7</c:v>
                      </c:pt>
                      <c:pt idx="35">
                        <c:v>1.75</c:v>
                      </c:pt>
                      <c:pt idx="36">
                        <c:v>1.8</c:v>
                      </c:pt>
                      <c:pt idx="37">
                        <c:v>1.85</c:v>
                      </c:pt>
                      <c:pt idx="38">
                        <c:v>1.9</c:v>
                      </c:pt>
                      <c:pt idx="39">
                        <c:v>1.95</c:v>
                      </c:pt>
                      <c:pt idx="40">
                        <c:v>2</c:v>
                      </c:pt>
                      <c:pt idx="41">
                        <c:v>2.15</c:v>
                      </c:pt>
                      <c:pt idx="42">
                        <c:v>2.25</c:v>
                      </c:pt>
                      <c:pt idx="43">
                        <c:v>2.35</c:v>
                      </c:pt>
                      <c:pt idx="44">
                        <c:v>2.4500000000000002</c:v>
                      </c:pt>
                      <c:pt idx="45">
                        <c:v>2.5</c:v>
                      </c:pt>
                      <c:pt idx="46">
                        <c:v>2.5499999999999998</c:v>
                      </c:pt>
                      <c:pt idx="47">
                        <c:v>2.6</c:v>
                      </c:pt>
                      <c:pt idx="48">
                        <c:v>2.65</c:v>
                      </c:pt>
                      <c:pt idx="49">
                        <c:v>2.7</c:v>
                      </c:pt>
                      <c:pt idx="50">
                        <c:v>2.75</c:v>
                      </c:pt>
                      <c:pt idx="51">
                        <c:v>2.8</c:v>
                      </c:pt>
                      <c:pt idx="52">
                        <c:v>2.85</c:v>
                      </c:pt>
                      <c:pt idx="53">
                        <c:v>2.9</c:v>
                      </c:pt>
                      <c:pt idx="54">
                        <c:v>2.95</c:v>
                      </c:pt>
                      <c:pt idx="55">
                        <c:v>3</c:v>
                      </c:pt>
                      <c:pt idx="56">
                        <c:v>3.05</c:v>
                      </c:pt>
                      <c:pt idx="57">
                        <c:v>3.1</c:v>
                      </c:pt>
                      <c:pt idx="58">
                        <c:v>3.15</c:v>
                      </c:pt>
                      <c:pt idx="59">
                        <c:v>3.2</c:v>
                      </c:pt>
                      <c:pt idx="60">
                        <c:v>3.25</c:v>
                      </c:pt>
                      <c:pt idx="61">
                        <c:v>3.3</c:v>
                      </c:pt>
                      <c:pt idx="62">
                        <c:v>3.35</c:v>
                      </c:pt>
                      <c:pt idx="63">
                        <c:v>3.4</c:v>
                      </c:pt>
                      <c:pt idx="64">
                        <c:v>3.45</c:v>
                      </c:pt>
                      <c:pt idx="65">
                        <c:v>3.5</c:v>
                      </c:pt>
                      <c:pt idx="66">
                        <c:v>3.55</c:v>
                      </c:pt>
                      <c:pt idx="67">
                        <c:v>3.6</c:v>
                      </c:pt>
                      <c:pt idx="68">
                        <c:v>3.65</c:v>
                      </c:pt>
                      <c:pt idx="69">
                        <c:v>3.7</c:v>
                      </c:pt>
                      <c:pt idx="70">
                        <c:v>3.75</c:v>
                      </c:pt>
                      <c:pt idx="71">
                        <c:v>3.8</c:v>
                      </c:pt>
                      <c:pt idx="72">
                        <c:v>3.85</c:v>
                      </c:pt>
                      <c:pt idx="73">
                        <c:v>3.9</c:v>
                      </c:pt>
                      <c:pt idx="74">
                        <c:v>3.95</c:v>
                      </c:pt>
                      <c:pt idx="75">
                        <c:v>4</c:v>
                      </c:pt>
                      <c:pt idx="76">
                        <c:v>4.05</c:v>
                      </c:pt>
                      <c:pt idx="77">
                        <c:v>4.0999999999999996</c:v>
                      </c:pt>
                      <c:pt idx="78">
                        <c:v>4.1500000000000004</c:v>
                      </c:pt>
                      <c:pt idx="79">
                        <c:v>4.2</c:v>
                      </c:pt>
                      <c:pt idx="80">
                        <c:v>4.25</c:v>
                      </c:pt>
                      <c:pt idx="81">
                        <c:v>4.3</c:v>
                      </c:pt>
                      <c:pt idx="82">
                        <c:v>4.3499999999999996</c:v>
                      </c:pt>
                      <c:pt idx="83">
                        <c:v>4.4000000000000004</c:v>
                      </c:pt>
                      <c:pt idx="84">
                        <c:v>4.45</c:v>
                      </c:pt>
                      <c:pt idx="85">
                        <c:v>4.5</c:v>
                      </c:pt>
                      <c:pt idx="86">
                        <c:v>4.55</c:v>
                      </c:pt>
                      <c:pt idx="87">
                        <c:v>4.5999999999999996</c:v>
                      </c:pt>
                      <c:pt idx="88">
                        <c:v>4.6500000000000004</c:v>
                      </c:pt>
                      <c:pt idx="89">
                        <c:v>4.7</c:v>
                      </c:pt>
                      <c:pt idx="90">
                        <c:v>4.75</c:v>
                      </c:pt>
                      <c:pt idx="91">
                        <c:v>4.8</c:v>
                      </c:pt>
                      <c:pt idx="92">
                        <c:v>4.8499999999999996</c:v>
                      </c:pt>
                      <c:pt idx="93">
                        <c:v>4.9000000000000004</c:v>
                      </c:pt>
                      <c:pt idx="94">
                        <c:v>4.95</c:v>
                      </c:pt>
                      <c:pt idx="95">
                        <c:v>5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Sheet1!$D$2:$D$25</c15:sqref>
                        </c15:formulaRef>
                      </c:ext>
                    </c:extLst>
                    <c:numCache>
                      <c:formatCode>0.00</c:formatCode>
                      <c:ptCount val="24"/>
                      <c:pt idx="0">
                        <c:v>1.14603263216857E-4</c:v>
                      </c:pt>
                      <c:pt idx="1">
                        <c:v>1.3471437750973E-2</c:v>
                      </c:pt>
                      <c:pt idx="2">
                        <c:v>2.8553973490940202E-2</c:v>
                      </c:pt>
                      <c:pt idx="3">
                        <c:v>4.38170349693911E-2</c:v>
                      </c:pt>
                      <c:pt idx="4">
                        <c:v>5.9381281706373502E-2</c:v>
                      </c:pt>
                      <c:pt idx="5">
                        <c:v>7.5284424266592501E-2</c:v>
                      </c:pt>
                      <c:pt idx="6">
                        <c:v>9.1515880799732094E-2</c:v>
                      </c:pt>
                      <c:pt idx="7">
                        <c:v>0.108127082126784</c:v>
                      </c:pt>
                      <c:pt idx="8">
                        <c:v>0.125272690312841</c:v>
                      </c:pt>
                      <c:pt idx="9">
                        <c:v>0.142894909173853</c:v>
                      </c:pt>
                      <c:pt idx="10">
                        <c:v>0.16113968639594201</c:v>
                      </c:pt>
                      <c:pt idx="11">
                        <c:v>0.18006329750762301</c:v>
                      </c:pt>
                      <c:pt idx="12">
                        <c:v>0.19972031121928999</c:v>
                      </c:pt>
                      <c:pt idx="13">
                        <c:v>0.22012227534947201</c:v>
                      </c:pt>
                      <c:pt idx="14">
                        <c:v>0.24144389923024601</c:v>
                      </c:pt>
                      <c:pt idx="15">
                        <c:v>0.263885110437999</c:v>
                      </c:pt>
                      <c:pt idx="16">
                        <c:v>0.28760732390898602</c:v>
                      </c:pt>
                      <c:pt idx="17">
                        <c:v>0.312744478658603</c:v>
                      </c:pt>
                      <c:pt idx="18">
                        <c:v>0.33952834652613001</c:v>
                      </c:pt>
                      <c:pt idx="19">
                        <c:v>0.36839378052536398</c:v>
                      </c:pt>
                      <c:pt idx="20">
                        <c:v>0.39963070253988398</c:v>
                      </c:pt>
                      <c:pt idx="21">
                        <c:v>0.43420939024022698</c:v>
                      </c:pt>
                      <c:pt idx="22">
                        <c:v>0.47409269112760899</c:v>
                      </c:pt>
                      <c:pt idx="23">
                        <c:v>0.51198209274083595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3-058B-44C9-AC20-344DB6DA0908}"/>
                  </c:ext>
                </c:extLst>
              </c15:ser>
            </c15:filteredScatterSeries>
            <c15:filteredScatterSeries>
              <c15:ser>
                <c:idx val="2"/>
                <c:order val="2"/>
                <c:tx>
                  <c:v>PF (Pi=11.5 Mpa)</c:v>
                </c:tx>
                <c:spPr>
                  <a:ln w="25400" cap="rnd">
                    <a:solidFill>
                      <a:srgbClr val="70AD47">
                        <a:lumMod val="75000"/>
                      </a:srgbClr>
                    </a:solidFill>
                    <a:round/>
                  </a:ln>
                  <a:effectLst/>
                </c:spPr>
                <c:marker>
                  <c:symbol val="diamond"/>
                  <c:size val="5"/>
                  <c:spPr>
                    <a:gradFill flip="none" rotWithShape="1">
                      <a:gsLst>
                        <a:gs pos="0">
                          <a:srgbClr val="70AD47">
                            <a:lumMod val="89000"/>
                          </a:srgbClr>
                        </a:gs>
                        <a:gs pos="23000">
                          <a:srgbClr val="70AD47">
                            <a:lumMod val="89000"/>
                          </a:srgbClr>
                        </a:gs>
                        <a:gs pos="69000">
                          <a:srgbClr val="70AD47">
                            <a:lumMod val="75000"/>
                          </a:srgbClr>
                        </a:gs>
                        <a:gs pos="97000">
                          <a:srgbClr val="70AD47">
                            <a:lumMod val="70000"/>
                          </a:srgbClr>
                        </a:gs>
                      </a:gsLst>
                      <a:path path="circle">
                        <a:fillToRect t="100000" r="100000"/>
                      </a:path>
                      <a:tileRect l="-100000" b="-100000"/>
                    </a:gradFill>
                    <a:ln>
                      <a:gradFill flip="none" rotWithShape="1">
                        <a:gsLst>
                          <a:gs pos="0">
                            <a:srgbClr val="70AD47">
                              <a:lumMod val="89000"/>
                            </a:srgbClr>
                          </a:gs>
                          <a:gs pos="23000">
                            <a:srgbClr val="70AD47">
                              <a:lumMod val="89000"/>
                            </a:srgbClr>
                          </a:gs>
                          <a:gs pos="69000">
                            <a:srgbClr val="70AD47">
                              <a:lumMod val="75000"/>
                            </a:srgbClr>
                          </a:gs>
                          <a:gs pos="97000">
                            <a:srgbClr val="70AD47">
                              <a:lumMod val="70000"/>
                            </a:srgbClr>
                          </a:gs>
                        </a:gsLst>
                        <a:path path="circle">
                          <a:fillToRect t="100000" r="100000"/>
                        </a:path>
                        <a:tileRect l="-100000" b="-100000"/>
                      </a:gradFill>
                    </a:ln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Sheet1!$G$2:$G$98</c15:sqref>
                        </c15:formulaRef>
                      </c:ext>
                    </c:extLst>
                    <c:numCache>
                      <c:formatCode>0.00</c:formatCode>
                      <c:ptCount val="97"/>
                      <c:pt idx="0">
                        <c:v>0</c:v>
                      </c:pt>
                      <c:pt idx="1">
                        <c:v>0.05</c:v>
                      </c:pt>
                      <c:pt idx="2">
                        <c:v>0.1</c:v>
                      </c:pt>
                      <c:pt idx="3">
                        <c:v>0.15</c:v>
                      </c:pt>
                      <c:pt idx="4">
                        <c:v>0.2</c:v>
                      </c:pt>
                      <c:pt idx="5">
                        <c:v>0.25</c:v>
                      </c:pt>
                      <c:pt idx="6">
                        <c:v>0.3</c:v>
                      </c:pt>
                      <c:pt idx="7">
                        <c:v>0.35</c:v>
                      </c:pt>
                      <c:pt idx="8">
                        <c:v>0.4</c:v>
                      </c:pt>
                      <c:pt idx="9">
                        <c:v>0.45</c:v>
                      </c:pt>
                      <c:pt idx="10">
                        <c:v>0.5</c:v>
                      </c:pt>
                      <c:pt idx="11">
                        <c:v>0.55000000000000004</c:v>
                      </c:pt>
                      <c:pt idx="12">
                        <c:v>0.6</c:v>
                      </c:pt>
                      <c:pt idx="13">
                        <c:v>0.65</c:v>
                      </c:pt>
                      <c:pt idx="14">
                        <c:v>0.7</c:v>
                      </c:pt>
                      <c:pt idx="15">
                        <c:v>0.75</c:v>
                      </c:pt>
                      <c:pt idx="16">
                        <c:v>0.8</c:v>
                      </c:pt>
                      <c:pt idx="17">
                        <c:v>0.85</c:v>
                      </c:pt>
                      <c:pt idx="18">
                        <c:v>0.9</c:v>
                      </c:pt>
                      <c:pt idx="19">
                        <c:v>0.95</c:v>
                      </c:pt>
                      <c:pt idx="20">
                        <c:v>1</c:v>
                      </c:pt>
                      <c:pt idx="21">
                        <c:v>1.05</c:v>
                      </c:pt>
                      <c:pt idx="22">
                        <c:v>1.1000000000000001</c:v>
                      </c:pt>
                      <c:pt idx="23">
                        <c:v>1.1499999999999999</c:v>
                      </c:pt>
                      <c:pt idx="24">
                        <c:v>1.2</c:v>
                      </c:pt>
                      <c:pt idx="25">
                        <c:v>1.25</c:v>
                      </c:pt>
                      <c:pt idx="26">
                        <c:v>1.3</c:v>
                      </c:pt>
                      <c:pt idx="27">
                        <c:v>1.35</c:v>
                      </c:pt>
                      <c:pt idx="28">
                        <c:v>1.4</c:v>
                      </c:pt>
                      <c:pt idx="29">
                        <c:v>1.45</c:v>
                      </c:pt>
                      <c:pt idx="30">
                        <c:v>1.7</c:v>
                      </c:pt>
                      <c:pt idx="31">
                        <c:v>1.75</c:v>
                      </c:pt>
                      <c:pt idx="32">
                        <c:v>1.8</c:v>
                      </c:pt>
                      <c:pt idx="33">
                        <c:v>1.85</c:v>
                      </c:pt>
                      <c:pt idx="34">
                        <c:v>1.9</c:v>
                      </c:pt>
                      <c:pt idx="35">
                        <c:v>1.95</c:v>
                      </c:pt>
                      <c:pt idx="36">
                        <c:v>2</c:v>
                      </c:pt>
                      <c:pt idx="37">
                        <c:v>2.0499999999999998</c:v>
                      </c:pt>
                      <c:pt idx="38">
                        <c:v>2.1</c:v>
                      </c:pt>
                      <c:pt idx="39">
                        <c:v>2.15</c:v>
                      </c:pt>
                      <c:pt idx="40">
                        <c:v>2.2000000000000002</c:v>
                      </c:pt>
                      <c:pt idx="41">
                        <c:v>2.25</c:v>
                      </c:pt>
                      <c:pt idx="42">
                        <c:v>2.2999999999999998</c:v>
                      </c:pt>
                      <c:pt idx="43">
                        <c:v>2.35</c:v>
                      </c:pt>
                      <c:pt idx="44">
                        <c:v>2.4</c:v>
                      </c:pt>
                      <c:pt idx="45">
                        <c:v>2.4500000000000002</c:v>
                      </c:pt>
                      <c:pt idx="46">
                        <c:v>2.5</c:v>
                      </c:pt>
                      <c:pt idx="47">
                        <c:v>2.5499999999999998</c:v>
                      </c:pt>
                      <c:pt idx="48">
                        <c:v>2.6</c:v>
                      </c:pt>
                      <c:pt idx="49">
                        <c:v>2.65</c:v>
                      </c:pt>
                      <c:pt idx="50">
                        <c:v>2.7</c:v>
                      </c:pt>
                      <c:pt idx="51">
                        <c:v>2.75</c:v>
                      </c:pt>
                      <c:pt idx="52">
                        <c:v>2.8</c:v>
                      </c:pt>
                      <c:pt idx="53">
                        <c:v>2.85</c:v>
                      </c:pt>
                      <c:pt idx="54">
                        <c:v>2.9</c:v>
                      </c:pt>
                      <c:pt idx="55">
                        <c:v>2.95</c:v>
                      </c:pt>
                      <c:pt idx="56">
                        <c:v>3</c:v>
                      </c:pt>
                      <c:pt idx="57">
                        <c:v>3.05</c:v>
                      </c:pt>
                      <c:pt idx="58">
                        <c:v>3.1</c:v>
                      </c:pt>
                      <c:pt idx="59">
                        <c:v>3.15</c:v>
                      </c:pt>
                      <c:pt idx="60">
                        <c:v>3.2</c:v>
                      </c:pt>
                      <c:pt idx="61">
                        <c:v>3.25</c:v>
                      </c:pt>
                      <c:pt idx="62">
                        <c:v>3.3</c:v>
                      </c:pt>
                      <c:pt idx="63">
                        <c:v>3.35</c:v>
                      </c:pt>
                      <c:pt idx="64">
                        <c:v>3.4</c:v>
                      </c:pt>
                      <c:pt idx="65">
                        <c:v>3.45</c:v>
                      </c:pt>
                      <c:pt idx="66">
                        <c:v>3.5</c:v>
                      </c:pt>
                      <c:pt idx="67">
                        <c:v>3.55</c:v>
                      </c:pt>
                      <c:pt idx="68">
                        <c:v>3.6</c:v>
                      </c:pt>
                      <c:pt idx="69">
                        <c:v>3.65</c:v>
                      </c:pt>
                      <c:pt idx="70">
                        <c:v>3.7</c:v>
                      </c:pt>
                      <c:pt idx="71">
                        <c:v>3.75</c:v>
                      </c:pt>
                      <c:pt idx="72">
                        <c:v>3.8</c:v>
                      </c:pt>
                      <c:pt idx="73">
                        <c:v>3.85</c:v>
                      </c:pt>
                      <c:pt idx="74">
                        <c:v>3.9</c:v>
                      </c:pt>
                      <c:pt idx="75">
                        <c:v>3.95</c:v>
                      </c:pt>
                      <c:pt idx="76">
                        <c:v>4</c:v>
                      </c:pt>
                      <c:pt idx="77">
                        <c:v>4.05</c:v>
                      </c:pt>
                      <c:pt idx="78">
                        <c:v>4.0999999999999996</c:v>
                      </c:pt>
                      <c:pt idx="79">
                        <c:v>4.1500000000000004</c:v>
                      </c:pt>
                      <c:pt idx="80">
                        <c:v>4.2</c:v>
                      </c:pt>
                      <c:pt idx="81">
                        <c:v>4.25</c:v>
                      </c:pt>
                      <c:pt idx="82">
                        <c:v>4.3</c:v>
                      </c:pt>
                      <c:pt idx="83">
                        <c:v>4.3499999999999996</c:v>
                      </c:pt>
                      <c:pt idx="84">
                        <c:v>4.4000000000000004</c:v>
                      </c:pt>
                      <c:pt idx="85">
                        <c:v>4.45</c:v>
                      </c:pt>
                      <c:pt idx="86">
                        <c:v>4.5</c:v>
                      </c:pt>
                      <c:pt idx="87">
                        <c:v>4.55</c:v>
                      </c:pt>
                      <c:pt idx="88">
                        <c:v>4.5999999999999996</c:v>
                      </c:pt>
                      <c:pt idx="89">
                        <c:v>4.6500000000000004</c:v>
                      </c:pt>
                      <c:pt idx="90">
                        <c:v>4.7</c:v>
                      </c:pt>
                      <c:pt idx="91">
                        <c:v>4.75</c:v>
                      </c:pt>
                      <c:pt idx="92">
                        <c:v>4.8</c:v>
                      </c:pt>
                      <c:pt idx="93">
                        <c:v>4.8499999999999996</c:v>
                      </c:pt>
                      <c:pt idx="94">
                        <c:v>4.9000000000000004</c:v>
                      </c:pt>
                      <c:pt idx="95">
                        <c:v>4.95</c:v>
                      </c:pt>
                      <c:pt idx="96">
                        <c:v>5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Sheet1!$H$2:$H$98</c15:sqref>
                        </c15:formulaRef>
                      </c:ext>
                    </c:extLst>
                    <c:numCache>
                      <c:formatCode>0.00</c:formatCode>
                      <c:ptCount val="97"/>
                      <c:pt idx="0">
                        <c:v>1.14603990113719E-4</c:v>
                      </c:pt>
                      <c:pt idx="1">
                        <c:v>1.3412851521555001E-2</c:v>
                      </c:pt>
                      <c:pt idx="2">
                        <c:v>2.76059349269412E-2</c:v>
                      </c:pt>
                      <c:pt idx="3">
                        <c:v>4.1854230587411202E-2</c:v>
                      </c:pt>
                      <c:pt idx="4">
                        <c:v>5.6718427335964702E-2</c:v>
                      </c:pt>
                      <c:pt idx="5">
                        <c:v>7.2022853226248004E-2</c:v>
                      </c:pt>
                      <c:pt idx="6">
                        <c:v>8.7738751153718306E-2</c:v>
                      </c:pt>
                      <c:pt idx="7">
                        <c:v>0.10423913787288</c:v>
                      </c:pt>
                      <c:pt idx="8">
                        <c:v>0.121394976234666</c:v>
                      </c:pt>
                      <c:pt idx="9">
                        <c:v>0.139447933552903</c:v>
                      </c:pt>
                      <c:pt idx="10">
                        <c:v>0.158428920186866</c:v>
                      </c:pt>
                      <c:pt idx="11">
                        <c:v>0.17905773370561701</c:v>
                      </c:pt>
                      <c:pt idx="12">
                        <c:v>0.20076946118401101</c:v>
                      </c:pt>
                      <c:pt idx="13">
                        <c:v>0.22396469237198699</c:v>
                      </c:pt>
                      <c:pt idx="14">
                        <c:v>0.248815356365195</c:v>
                      </c:pt>
                      <c:pt idx="15">
                        <c:v>0.274823113871631</c:v>
                      </c:pt>
                      <c:pt idx="16">
                        <c:v>0.30143973992946799</c:v>
                      </c:pt>
                      <c:pt idx="17">
                        <c:v>0.33113219056723497</c:v>
                      </c:pt>
                      <c:pt idx="18">
                        <c:v>0.365378387864703</c:v>
                      </c:pt>
                      <c:pt idx="19">
                        <c:v>0.40062325210174898</c:v>
                      </c:pt>
                      <c:pt idx="20">
                        <c:v>0.42733939334696103</c:v>
                      </c:pt>
                      <c:pt idx="21">
                        <c:v>0.45380266304856398</c:v>
                      </c:pt>
                      <c:pt idx="22">
                        <c:v>0.48664743764784102</c:v>
                      </c:pt>
                      <c:pt idx="23">
                        <c:v>0.51291771455258395</c:v>
                      </c:pt>
                      <c:pt idx="24">
                        <c:v>0.53726660339885901</c:v>
                      </c:pt>
                      <c:pt idx="25">
                        <c:v>0.56281602728250801</c:v>
                      </c:pt>
                      <c:pt idx="26">
                        <c:v>0.58584751675755697</c:v>
                      </c:pt>
                      <c:pt idx="27">
                        <c:v>0.60207718894896101</c:v>
                      </c:pt>
                      <c:pt idx="28">
                        <c:v>0.61609903776345498</c:v>
                      </c:pt>
                      <c:pt idx="29">
                        <c:v>0.63688455203992</c:v>
                      </c:pt>
                      <c:pt idx="30">
                        <c:v>0.71509735773544902</c:v>
                      </c:pt>
                      <c:pt idx="31">
                        <c:v>0.73252373748835797</c:v>
                      </c:pt>
                      <c:pt idx="32">
                        <c:v>0.74754480482563701</c:v>
                      </c:pt>
                      <c:pt idx="33">
                        <c:v>0.76073710768791603</c:v>
                      </c:pt>
                      <c:pt idx="34">
                        <c:v>0.77307136527025799</c:v>
                      </c:pt>
                      <c:pt idx="35">
                        <c:v>0.78416964912043097</c:v>
                      </c:pt>
                      <c:pt idx="36">
                        <c:v>0.79444508545112802</c:v>
                      </c:pt>
                      <c:pt idx="37">
                        <c:v>0.80740618079927395</c:v>
                      </c:pt>
                      <c:pt idx="38">
                        <c:v>0.81671632070675504</c:v>
                      </c:pt>
                      <c:pt idx="39">
                        <c:v>0.82521916892131397</c:v>
                      </c:pt>
                      <c:pt idx="40">
                        <c:v>0.83512600180822005</c:v>
                      </c:pt>
                      <c:pt idx="41">
                        <c:v>0.84592545297348498</c:v>
                      </c:pt>
                      <c:pt idx="42">
                        <c:v>0.85489152897826604</c:v>
                      </c:pt>
                      <c:pt idx="43">
                        <c:v>0.86125247984531095</c:v>
                      </c:pt>
                      <c:pt idx="44">
                        <c:v>0.86892346487928895</c:v>
                      </c:pt>
                      <c:pt idx="45">
                        <c:v>0.87661451597975304</c:v>
                      </c:pt>
                      <c:pt idx="46">
                        <c:v>0.88257655440490901</c:v>
                      </c:pt>
                      <c:pt idx="47">
                        <c:v>0.88891587472183398</c:v>
                      </c:pt>
                      <c:pt idx="48">
                        <c:v>0.89464571648154101</c:v>
                      </c:pt>
                      <c:pt idx="49">
                        <c:v>0.90042154732304502</c:v>
                      </c:pt>
                      <c:pt idx="50">
                        <c:v>0.9035128718355</c:v>
                      </c:pt>
                      <c:pt idx="51">
                        <c:v>0.90831502388557706</c:v>
                      </c:pt>
                      <c:pt idx="52">
                        <c:v>0.91289802061594505</c:v>
                      </c:pt>
                      <c:pt idx="53">
                        <c:v>0.91586443467116596</c:v>
                      </c:pt>
                      <c:pt idx="54">
                        <c:v>0.91900267763680998</c:v>
                      </c:pt>
                      <c:pt idx="55">
                        <c:v>0.92216216454773903</c:v>
                      </c:pt>
                      <c:pt idx="56">
                        <c:v>0.92493074516951002</c:v>
                      </c:pt>
                      <c:pt idx="57">
                        <c:v>0.92795996374901002</c:v>
                      </c:pt>
                      <c:pt idx="58">
                        <c:v>0.93060364143688201</c:v>
                      </c:pt>
                      <c:pt idx="59">
                        <c:v>0.93329796231263396</c:v>
                      </c:pt>
                      <c:pt idx="60">
                        <c:v>0.93586392192914203</c:v>
                      </c:pt>
                      <c:pt idx="61">
                        <c:v>0.93808332895059399</c:v>
                      </c:pt>
                      <c:pt idx="62">
                        <c:v>0.939994105438271</c:v>
                      </c:pt>
                      <c:pt idx="63">
                        <c:v>0.941950667159967</c:v>
                      </c:pt>
                      <c:pt idx="64">
                        <c:v>0.943361617635468</c:v>
                      </c:pt>
                      <c:pt idx="65">
                        <c:v>0.94493755592276596</c:v>
                      </c:pt>
                      <c:pt idx="66">
                        <c:v>0.94686186903788905</c:v>
                      </c:pt>
                      <c:pt idx="67">
                        <c:v>0.94834529710583704</c:v>
                      </c:pt>
                      <c:pt idx="68">
                        <c:v>0.95022689041437103</c:v>
                      </c:pt>
                      <c:pt idx="69">
                        <c:v>0.95180479912232296</c:v>
                      </c:pt>
                      <c:pt idx="70">
                        <c:v>0.95299648677783599</c:v>
                      </c:pt>
                      <c:pt idx="71">
                        <c:v>0.95409096192142595</c:v>
                      </c:pt>
                      <c:pt idx="72">
                        <c:v>0.95519894970598196</c:v>
                      </c:pt>
                      <c:pt idx="73">
                        <c:v>0.95618741078423697</c:v>
                      </c:pt>
                      <c:pt idx="74">
                        <c:v>0.95714895998647198</c:v>
                      </c:pt>
                      <c:pt idx="75">
                        <c:v>0.95817336084788396</c:v>
                      </c:pt>
                      <c:pt idx="76">
                        <c:v>0.95967985613408902</c:v>
                      </c:pt>
                      <c:pt idx="77">
                        <c:v>0.96149289888633904</c:v>
                      </c:pt>
                      <c:pt idx="78">
                        <c:v>0.96279188061104704</c:v>
                      </c:pt>
                      <c:pt idx="79">
                        <c:v>0.96349161580577702</c:v>
                      </c:pt>
                      <c:pt idx="80">
                        <c:v>0.964217675658396</c:v>
                      </c:pt>
                      <c:pt idx="81">
                        <c:v>0.96494406758906903</c:v>
                      </c:pt>
                      <c:pt idx="82">
                        <c:v>0.96539331675979601</c:v>
                      </c:pt>
                      <c:pt idx="83">
                        <c:v>0.96580102886533703</c:v>
                      </c:pt>
                      <c:pt idx="84">
                        <c:v>0.96644995066485095</c:v>
                      </c:pt>
                      <c:pt idx="85">
                        <c:v>0.96695272350598704</c:v>
                      </c:pt>
                      <c:pt idx="86">
                        <c:v>0.96730570111755498</c:v>
                      </c:pt>
                      <c:pt idx="87">
                        <c:v>0.96750817581985604</c:v>
                      </c:pt>
                      <c:pt idx="88">
                        <c:v>0.96767966541760198</c:v>
                      </c:pt>
                      <c:pt idx="89">
                        <c:v>0.96785815763766303</c:v>
                      </c:pt>
                      <c:pt idx="90">
                        <c:v>0.96811496542841402</c:v>
                      </c:pt>
                      <c:pt idx="91">
                        <c:v>0.96860647503954</c:v>
                      </c:pt>
                      <c:pt idx="92">
                        <c:v>0.96891167516203103</c:v>
                      </c:pt>
                      <c:pt idx="93">
                        <c:v>0.969203430465712</c:v>
                      </c:pt>
                      <c:pt idx="94">
                        <c:v>0.96961137484132098</c:v>
                      </c:pt>
                      <c:pt idx="95">
                        <c:v>0.970043474547156</c:v>
                      </c:pt>
                      <c:pt idx="96">
                        <c:v>0.97028228561768304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4-058B-44C9-AC20-344DB6DA0908}"/>
                  </c:ext>
                </c:extLst>
              </c15:ser>
            </c15:filteredScatterSeries>
            <c15:filteredScatterSeries>
              <c15:ser>
                <c:idx val="3"/>
                <c:order val="3"/>
                <c:tx>
                  <c:v>Pf+TDS (Pi=11.5Mpa)</c:v>
                </c:tx>
                <c:spPr>
                  <a:ln w="19050">
                    <a:solidFill>
                      <a:srgbClr val="C00000"/>
                    </a:solidFill>
                    <a:prstDash val="solid"/>
                  </a:ln>
                </c:spPr>
                <c:marker>
                  <c:symbol val="square"/>
                  <c:size val="4"/>
                  <c:spPr>
                    <a:solidFill>
                      <a:srgbClr val="C00000"/>
                    </a:solidFill>
                    <a:ln>
                      <a:gradFill flip="none" rotWithShape="1">
                        <a:gsLst>
                          <a:gs pos="0">
                            <a:srgbClr val="C00000"/>
                          </a:gs>
                          <a:gs pos="46000">
                            <a:srgbClr val="ED7D31">
                              <a:lumMod val="95000"/>
                              <a:lumOff val="5000"/>
                            </a:srgbClr>
                          </a:gs>
                          <a:gs pos="100000">
                            <a:srgbClr val="ED7D31">
                              <a:lumMod val="60000"/>
                            </a:srgbClr>
                          </a:gs>
                        </a:gsLst>
                        <a:path path="circle">
                          <a:fillToRect l="100000" b="100000"/>
                        </a:path>
                        <a:tileRect t="-100000" r="-100000"/>
                      </a:gradFill>
                    </a:ln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Sheet1!$I$2:$I$98</c15:sqref>
                        </c15:formulaRef>
                      </c:ext>
                    </c:extLst>
                    <c:numCache>
                      <c:formatCode>0.00</c:formatCode>
                      <c:ptCount val="97"/>
                      <c:pt idx="0">
                        <c:v>1.8306844353262599E-11</c:v>
                      </c:pt>
                      <c:pt idx="1">
                        <c:v>0.05</c:v>
                      </c:pt>
                      <c:pt idx="2">
                        <c:v>0.1</c:v>
                      </c:pt>
                      <c:pt idx="3">
                        <c:v>0.15</c:v>
                      </c:pt>
                      <c:pt idx="4">
                        <c:v>0.2</c:v>
                      </c:pt>
                      <c:pt idx="5">
                        <c:v>0.25</c:v>
                      </c:pt>
                      <c:pt idx="6">
                        <c:v>0.3</c:v>
                      </c:pt>
                      <c:pt idx="7">
                        <c:v>0.35</c:v>
                      </c:pt>
                      <c:pt idx="8">
                        <c:v>0.4</c:v>
                      </c:pt>
                      <c:pt idx="9">
                        <c:v>0.45</c:v>
                      </c:pt>
                      <c:pt idx="10">
                        <c:v>0.5</c:v>
                      </c:pt>
                      <c:pt idx="11">
                        <c:v>0.55000000000000004</c:v>
                      </c:pt>
                      <c:pt idx="12">
                        <c:v>0.6</c:v>
                      </c:pt>
                      <c:pt idx="13">
                        <c:v>0.65</c:v>
                      </c:pt>
                      <c:pt idx="14">
                        <c:v>0.7</c:v>
                      </c:pt>
                      <c:pt idx="15">
                        <c:v>0.75</c:v>
                      </c:pt>
                      <c:pt idx="16">
                        <c:v>0.8</c:v>
                      </c:pt>
                      <c:pt idx="17">
                        <c:v>0.85</c:v>
                      </c:pt>
                      <c:pt idx="18">
                        <c:v>0.9</c:v>
                      </c:pt>
                      <c:pt idx="19">
                        <c:v>0.95</c:v>
                      </c:pt>
                      <c:pt idx="20">
                        <c:v>1</c:v>
                      </c:pt>
                      <c:pt idx="21">
                        <c:v>1.05</c:v>
                      </c:pt>
                      <c:pt idx="22">
                        <c:v>1.1000000000000001</c:v>
                      </c:pt>
                      <c:pt idx="23">
                        <c:v>1.1499999999999999</c:v>
                      </c:pt>
                      <c:pt idx="24">
                        <c:v>1.2</c:v>
                      </c:pt>
                      <c:pt idx="25">
                        <c:v>1.25</c:v>
                      </c:pt>
                      <c:pt idx="26">
                        <c:v>1.3</c:v>
                      </c:pt>
                      <c:pt idx="27">
                        <c:v>1.35</c:v>
                      </c:pt>
                      <c:pt idx="28">
                        <c:v>1.4</c:v>
                      </c:pt>
                      <c:pt idx="29">
                        <c:v>1.45</c:v>
                      </c:pt>
                      <c:pt idx="30">
                        <c:v>1.5</c:v>
                      </c:pt>
                      <c:pt idx="31">
                        <c:v>1.55</c:v>
                      </c:pt>
                      <c:pt idx="32">
                        <c:v>1.6</c:v>
                      </c:pt>
                      <c:pt idx="33">
                        <c:v>1.65</c:v>
                      </c:pt>
                      <c:pt idx="34">
                        <c:v>1.7</c:v>
                      </c:pt>
                      <c:pt idx="35">
                        <c:v>1.75</c:v>
                      </c:pt>
                      <c:pt idx="36">
                        <c:v>1.8</c:v>
                      </c:pt>
                      <c:pt idx="37">
                        <c:v>1.85</c:v>
                      </c:pt>
                      <c:pt idx="38">
                        <c:v>1.9</c:v>
                      </c:pt>
                      <c:pt idx="39">
                        <c:v>1.95</c:v>
                      </c:pt>
                      <c:pt idx="40">
                        <c:v>2</c:v>
                      </c:pt>
                      <c:pt idx="41">
                        <c:v>2.0499999999999998</c:v>
                      </c:pt>
                      <c:pt idx="42">
                        <c:v>2.1</c:v>
                      </c:pt>
                      <c:pt idx="43">
                        <c:v>2.15</c:v>
                      </c:pt>
                      <c:pt idx="44">
                        <c:v>2.2000000000000002</c:v>
                      </c:pt>
                      <c:pt idx="45">
                        <c:v>2.25</c:v>
                      </c:pt>
                      <c:pt idx="46">
                        <c:v>2.5</c:v>
                      </c:pt>
                      <c:pt idx="47">
                        <c:v>2.5499999999999998</c:v>
                      </c:pt>
                      <c:pt idx="48">
                        <c:v>2.6</c:v>
                      </c:pt>
                      <c:pt idx="49">
                        <c:v>2.65</c:v>
                      </c:pt>
                      <c:pt idx="50">
                        <c:v>2.7</c:v>
                      </c:pt>
                      <c:pt idx="51">
                        <c:v>2.75</c:v>
                      </c:pt>
                      <c:pt idx="52">
                        <c:v>2.8</c:v>
                      </c:pt>
                      <c:pt idx="53">
                        <c:v>2.85</c:v>
                      </c:pt>
                      <c:pt idx="54">
                        <c:v>2.9</c:v>
                      </c:pt>
                      <c:pt idx="55">
                        <c:v>2.95</c:v>
                      </c:pt>
                      <c:pt idx="56">
                        <c:v>3</c:v>
                      </c:pt>
                      <c:pt idx="57">
                        <c:v>3.05</c:v>
                      </c:pt>
                      <c:pt idx="58">
                        <c:v>3.1</c:v>
                      </c:pt>
                      <c:pt idx="59">
                        <c:v>3.15</c:v>
                      </c:pt>
                      <c:pt idx="60">
                        <c:v>3.2</c:v>
                      </c:pt>
                      <c:pt idx="61">
                        <c:v>3.25</c:v>
                      </c:pt>
                      <c:pt idx="62">
                        <c:v>3.3</c:v>
                      </c:pt>
                      <c:pt idx="63">
                        <c:v>3.35</c:v>
                      </c:pt>
                      <c:pt idx="64">
                        <c:v>3.4</c:v>
                      </c:pt>
                      <c:pt idx="65">
                        <c:v>3.45</c:v>
                      </c:pt>
                      <c:pt idx="66">
                        <c:v>3.5</c:v>
                      </c:pt>
                      <c:pt idx="67">
                        <c:v>3.55</c:v>
                      </c:pt>
                      <c:pt idx="68">
                        <c:v>3.6</c:v>
                      </c:pt>
                      <c:pt idx="69">
                        <c:v>3.65</c:v>
                      </c:pt>
                      <c:pt idx="70">
                        <c:v>3.7</c:v>
                      </c:pt>
                      <c:pt idx="71">
                        <c:v>3.75</c:v>
                      </c:pt>
                      <c:pt idx="72">
                        <c:v>3.8</c:v>
                      </c:pt>
                      <c:pt idx="73">
                        <c:v>3.85</c:v>
                      </c:pt>
                      <c:pt idx="74">
                        <c:v>3.9</c:v>
                      </c:pt>
                      <c:pt idx="75">
                        <c:v>3.95</c:v>
                      </c:pt>
                      <c:pt idx="76">
                        <c:v>4</c:v>
                      </c:pt>
                      <c:pt idx="77">
                        <c:v>4.05</c:v>
                      </c:pt>
                      <c:pt idx="78">
                        <c:v>4.0999999999999996</c:v>
                      </c:pt>
                      <c:pt idx="79">
                        <c:v>4.1500000000000004</c:v>
                      </c:pt>
                      <c:pt idx="80">
                        <c:v>4.2</c:v>
                      </c:pt>
                      <c:pt idx="81">
                        <c:v>4.25</c:v>
                      </c:pt>
                      <c:pt idx="82">
                        <c:v>4.3</c:v>
                      </c:pt>
                      <c:pt idx="83">
                        <c:v>4.3499999999999996</c:v>
                      </c:pt>
                      <c:pt idx="84">
                        <c:v>4.4000000000000004</c:v>
                      </c:pt>
                      <c:pt idx="85">
                        <c:v>4.45</c:v>
                      </c:pt>
                      <c:pt idx="86">
                        <c:v>4.5</c:v>
                      </c:pt>
                      <c:pt idx="87">
                        <c:v>4.55</c:v>
                      </c:pt>
                      <c:pt idx="88">
                        <c:v>4.5999999999999996</c:v>
                      </c:pt>
                      <c:pt idx="89">
                        <c:v>4.6500000000000004</c:v>
                      </c:pt>
                      <c:pt idx="90">
                        <c:v>4.7</c:v>
                      </c:pt>
                      <c:pt idx="91">
                        <c:v>4.75</c:v>
                      </c:pt>
                      <c:pt idx="92">
                        <c:v>4.8</c:v>
                      </c:pt>
                      <c:pt idx="93">
                        <c:v>4.8499999999999996</c:v>
                      </c:pt>
                      <c:pt idx="94">
                        <c:v>4.9000000000000004</c:v>
                      </c:pt>
                      <c:pt idx="95">
                        <c:v>4.95</c:v>
                      </c:pt>
                      <c:pt idx="96">
                        <c:v>5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Sheet1!$J$2:$J$98</c15:sqref>
                        </c15:formulaRef>
                      </c:ext>
                    </c:extLst>
                    <c:numCache>
                      <c:formatCode>0.00</c:formatCode>
                      <c:ptCount val="97"/>
                      <c:pt idx="0">
                        <c:v>1.03965139912055E-4</c:v>
                      </c:pt>
                      <c:pt idx="1">
                        <c:v>1.3334733532110499E-2</c:v>
                      </c:pt>
                      <c:pt idx="2">
                        <c:v>2.76436501378018E-2</c:v>
                      </c:pt>
                      <c:pt idx="3">
                        <c:v>4.2270396479161802E-2</c:v>
                      </c:pt>
                      <c:pt idx="4">
                        <c:v>5.7490215138052601E-2</c:v>
                      </c:pt>
                      <c:pt idx="5">
                        <c:v>7.3069262609676902E-2</c:v>
                      </c:pt>
                      <c:pt idx="6">
                        <c:v>8.94662776043086E-2</c:v>
                      </c:pt>
                      <c:pt idx="7">
                        <c:v>0.106545028065976</c:v>
                      </c:pt>
                      <c:pt idx="8">
                        <c:v>0.124519451543826</c:v>
                      </c:pt>
                      <c:pt idx="9">
                        <c:v>0.14334647398476399</c:v>
                      </c:pt>
                      <c:pt idx="10">
                        <c:v>0.163560037125388</c:v>
                      </c:pt>
                      <c:pt idx="11">
                        <c:v>0.18558703072170399</c:v>
                      </c:pt>
                      <c:pt idx="12">
                        <c:v>0.209493209398912</c:v>
                      </c:pt>
                      <c:pt idx="13">
                        <c:v>0.23581787223175699</c:v>
                      </c:pt>
                      <c:pt idx="14">
                        <c:v>0.26486738259576398</c:v>
                      </c:pt>
                      <c:pt idx="15">
                        <c:v>0.29861636261799501</c:v>
                      </c:pt>
                      <c:pt idx="16">
                        <c:v>0.34315234667261701</c:v>
                      </c:pt>
                      <c:pt idx="17">
                        <c:v>0.39750354521145198</c:v>
                      </c:pt>
                      <c:pt idx="18">
                        <c:v>0.44305825141553701</c:v>
                      </c:pt>
                      <c:pt idx="19">
                        <c:v>0.49500599903081599</c:v>
                      </c:pt>
                      <c:pt idx="20">
                        <c:v>0.55435268231283796</c:v>
                      </c:pt>
                      <c:pt idx="21">
                        <c:v>0.622411448726784</c:v>
                      </c:pt>
                      <c:pt idx="22">
                        <c:v>0.66866068121392497</c:v>
                      </c:pt>
                      <c:pt idx="23">
                        <c:v>0.70562476665512597</c:v>
                      </c:pt>
                      <c:pt idx="24">
                        <c:v>0.73902315856560696</c:v>
                      </c:pt>
                      <c:pt idx="25">
                        <c:v>0.76938470180781804</c:v>
                      </c:pt>
                      <c:pt idx="26">
                        <c:v>0.80281142093473001</c:v>
                      </c:pt>
                      <c:pt idx="27">
                        <c:v>0.83385027294368796</c:v>
                      </c:pt>
                      <c:pt idx="28">
                        <c:v>0.85983050023796004</c:v>
                      </c:pt>
                      <c:pt idx="29">
                        <c:v>0.87816759145144696</c:v>
                      </c:pt>
                      <c:pt idx="30">
                        <c:v>0.89543201881979195</c:v>
                      </c:pt>
                      <c:pt idx="31">
                        <c:v>0.91016569749040499</c:v>
                      </c:pt>
                      <c:pt idx="32">
                        <c:v>0.92200386949200996</c:v>
                      </c:pt>
                      <c:pt idx="33">
                        <c:v>0.93275371862735301</c:v>
                      </c:pt>
                      <c:pt idx="34">
                        <c:v>0.94321189477870104</c:v>
                      </c:pt>
                      <c:pt idx="35">
                        <c:v>0.95007825870641105</c:v>
                      </c:pt>
                      <c:pt idx="36">
                        <c:v>0.95426899803134702</c:v>
                      </c:pt>
                      <c:pt idx="37">
                        <c:v>0.95848023246121905</c:v>
                      </c:pt>
                      <c:pt idx="38">
                        <c:v>0.96291946699757403</c:v>
                      </c:pt>
                      <c:pt idx="39">
                        <c:v>0.96767547212968597</c:v>
                      </c:pt>
                      <c:pt idx="40">
                        <c:v>0.96977728667344898</c:v>
                      </c:pt>
                      <c:pt idx="41">
                        <c:v>0.97109876194510503</c:v>
                      </c:pt>
                      <c:pt idx="42">
                        <c:v>0.97341753291261801</c:v>
                      </c:pt>
                      <c:pt idx="43">
                        <c:v>0.97658944402645698</c:v>
                      </c:pt>
                      <c:pt idx="44">
                        <c:v>0.97799999999999998</c:v>
                      </c:pt>
                      <c:pt idx="45">
                        <c:v>0.98</c:v>
                      </c:pt>
                      <c:pt idx="46">
                        <c:v>0.98497394344514699</c:v>
                      </c:pt>
                      <c:pt idx="47">
                        <c:v>0.98607266641385205</c:v>
                      </c:pt>
                      <c:pt idx="48">
                        <c:v>0.98638848611387397</c:v>
                      </c:pt>
                      <c:pt idx="49">
                        <c:v>0.98652989994280704</c:v>
                      </c:pt>
                      <c:pt idx="50">
                        <c:v>0.98663950712589898</c:v>
                      </c:pt>
                      <c:pt idx="51">
                        <c:v>0.98673426008308196</c:v>
                      </c:pt>
                      <c:pt idx="52">
                        <c:v>0.98683765694829495</c:v>
                      </c:pt>
                      <c:pt idx="53">
                        <c:v>0.98690934407363196</c:v>
                      </c:pt>
                      <c:pt idx="54">
                        <c:v>0.98696580021964297</c:v>
                      </c:pt>
                      <c:pt idx="55">
                        <c:v>0.98700623543680999</c:v>
                      </c:pt>
                      <c:pt idx="56">
                        <c:v>0.98704316045413998</c:v>
                      </c:pt>
                      <c:pt idx="57">
                        <c:v>0.98708998619474497</c:v>
                      </c:pt>
                      <c:pt idx="58">
                        <c:v>0.98713497025290398</c:v>
                      </c:pt>
                      <c:pt idx="59">
                        <c:v>0.98717965381427597</c:v>
                      </c:pt>
                      <c:pt idx="60">
                        <c:v>0.98721376176438902</c:v>
                      </c:pt>
                      <c:pt idx="61">
                        <c:v>0.98724142689139704</c:v>
                      </c:pt>
                      <c:pt idx="62">
                        <c:v>0.98726742405797696</c:v>
                      </c:pt>
                      <c:pt idx="63">
                        <c:v>0.98728133351466896</c:v>
                      </c:pt>
                      <c:pt idx="64">
                        <c:v>0.98730671495018896</c:v>
                      </c:pt>
                      <c:pt idx="65">
                        <c:v>0.98737107883377695</c:v>
                      </c:pt>
                      <c:pt idx="66">
                        <c:v>0.98743566259988402</c:v>
                      </c:pt>
                      <c:pt idx="67">
                        <c:v>0.98743664244226204</c:v>
                      </c:pt>
                      <c:pt idx="68">
                        <c:v>0.98744658693458098</c:v>
                      </c:pt>
                      <c:pt idx="69">
                        <c:v>0.98745048112634204</c:v>
                      </c:pt>
                      <c:pt idx="70">
                        <c:v>0.98745987884877595</c:v>
                      </c:pt>
                      <c:pt idx="71">
                        <c:v>0.98748562348129298</c:v>
                      </c:pt>
                      <c:pt idx="72">
                        <c:v>0.98750939843732599</c:v>
                      </c:pt>
                      <c:pt idx="73">
                        <c:v>0.98752535843247202</c:v>
                      </c:pt>
                      <c:pt idx="74">
                        <c:v>0.98754878772538002</c:v>
                      </c:pt>
                      <c:pt idx="75">
                        <c:v>0.98757330192145498</c:v>
                      </c:pt>
                      <c:pt idx="76">
                        <c:v>0.98758600114412798</c:v>
                      </c:pt>
                      <c:pt idx="77">
                        <c:v>0.98761441861286303</c:v>
                      </c:pt>
                      <c:pt idx="78">
                        <c:v>0.98766543169730603</c:v>
                      </c:pt>
                      <c:pt idx="79">
                        <c:v>0.98771749797328101</c:v>
                      </c:pt>
                      <c:pt idx="80">
                        <c:v>0.98781341817683399</c:v>
                      </c:pt>
                      <c:pt idx="81">
                        <c:v>0.98809940939368601</c:v>
                      </c:pt>
                      <c:pt idx="82">
                        <c:v>0.98846433532664402</c:v>
                      </c:pt>
                      <c:pt idx="83">
                        <c:v>0.98880211612177105</c:v>
                      </c:pt>
                      <c:pt idx="84">
                        <c:v>0.98934330186701902</c:v>
                      </c:pt>
                      <c:pt idx="85">
                        <c:v>0.989629395570227</c:v>
                      </c:pt>
                      <c:pt idx="86">
                        <c:v>0.98981932335515399</c:v>
                      </c:pt>
                      <c:pt idx="87">
                        <c:v>0.98998004276822404</c:v>
                      </c:pt>
                      <c:pt idx="88">
                        <c:v>0.99008021876557595</c:v>
                      </c:pt>
                      <c:pt idx="89">
                        <c:v>0.99014961513189703</c:v>
                      </c:pt>
                      <c:pt idx="90">
                        <c:v>0.990210781155338</c:v>
                      </c:pt>
                      <c:pt idx="91">
                        <c:v>0.99025668555348101</c:v>
                      </c:pt>
                      <c:pt idx="92">
                        <c:v>0.99028062428401298</c:v>
                      </c:pt>
                      <c:pt idx="93">
                        <c:v>0.99030557738198399</c:v>
                      </c:pt>
                      <c:pt idx="94">
                        <c:v>0.99033148982895403</c:v>
                      </c:pt>
                      <c:pt idx="95">
                        <c:v>0.99034383119368297</c:v>
                      </c:pt>
                      <c:pt idx="96">
                        <c:v>0.99035298577903297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5-058B-44C9-AC20-344DB6DA0908}"/>
                  </c:ext>
                </c:extLst>
              </c15:ser>
            </c15:filteredScatterSeries>
            <c15:filteredScatterSeries>
              <c15:ser>
                <c:idx val="4"/>
                <c:order val="4"/>
                <c:tx>
                  <c:v>PF (Pi=11.05 Mpa)</c:v>
                </c:tx>
                <c:spPr>
                  <a:ln w="19050">
                    <a:solidFill>
                      <a:sysClr val="windowText" lastClr="000000"/>
                    </a:solidFill>
                  </a:ln>
                </c:spPr>
                <c:marker>
                  <c:symbol val="star"/>
                  <c:size val="5"/>
                  <c:spPr>
                    <a:ln>
                      <a:solidFill>
                        <a:sysClr val="windowText" lastClr="000000"/>
                      </a:solidFill>
                    </a:ln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Sheet1!$K$2:$K$78</c15:sqref>
                        </c15:formulaRef>
                      </c:ext>
                    </c:extLst>
                    <c:numCache>
                      <c:formatCode>0.00</c:formatCode>
                      <c:ptCount val="77"/>
                      <c:pt idx="0">
                        <c:v>0</c:v>
                      </c:pt>
                      <c:pt idx="1">
                        <c:v>0.05</c:v>
                      </c:pt>
                      <c:pt idx="2">
                        <c:v>0.1</c:v>
                      </c:pt>
                      <c:pt idx="3">
                        <c:v>0.15</c:v>
                      </c:pt>
                      <c:pt idx="4">
                        <c:v>0.2</c:v>
                      </c:pt>
                      <c:pt idx="5">
                        <c:v>0.25</c:v>
                      </c:pt>
                      <c:pt idx="6">
                        <c:v>0.3</c:v>
                      </c:pt>
                      <c:pt idx="7">
                        <c:v>0.35</c:v>
                      </c:pt>
                      <c:pt idx="8">
                        <c:v>0.4</c:v>
                      </c:pt>
                      <c:pt idx="9">
                        <c:v>0.45</c:v>
                      </c:pt>
                      <c:pt idx="10">
                        <c:v>0.5</c:v>
                      </c:pt>
                      <c:pt idx="11">
                        <c:v>0.55000000000000004</c:v>
                      </c:pt>
                      <c:pt idx="12">
                        <c:v>0.6</c:v>
                      </c:pt>
                      <c:pt idx="13">
                        <c:v>0.65</c:v>
                      </c:pt>
                      <c:pt idx="14">
                        <c:v>0.7</c:v>
                      </c:pt>
                      <c:pt idx="15">
                        <c:v>0.75</c:v>
                      </c:pt>
                      <c:pt idx="16">
                        <c:v>0.8</c:v>
                      </c:pt>
                      <c:pt idx="17">
                        <c:v>0.85</c:v>
                      </c:pt>
                      <c:pt idx="18">
                        <c:v>0.9</c:v>
                      </c:pt>
                      <c:pt idx="19">
                        <c:v>0.95</c:v>
                      </c:pt>
                      <c:pt idx="20">
                        <c:v>1</c:v>
                      </c:pt>
                      <c:pt idx="21">
                        <c:v>1.05</c:v>
                      </c:pt>
                      <c:pt idx="22">
                        <c:v>1.1000000000000001</c:v>
                      </c:pt>
                      <c:pt idx="23">
                        <c:v>1.5</c:v>
                      </c:pt>
                      <c:pt idx="24">
                        <c:v>1.55</c:v>
                      </c:pt>
                      <c:pt idx="25">
                        <c:v>1.6</c:v>
                      </c:pt>
                      <c:pt idx="26">
                        <c:v>1.65</c:v>
                      </c:pt>
                      <c:pt idx="27">
                        <c:v>1.7</c:v>
                      </c:pt>
                      <c:pt idx="28">
                        <c:v>2</c:v>
                      </c:pt>
                      <c:pt idx="29">
                        <c:v>2.0499999999999998</c:v>
                      </c:pt>
                      <c:pt idx="30">
                        <c:v>2.1</c:v>
                      </c:pt>
                      <c:pt idx="31">
                        <c:v>2.15</c:v>
                      </c:pt>
                      <c:pt idx="32">
                        <c:v>2.2000000000000002</c:v>
                      </c:pt>
                      <c:pt idx="33">
                        <c:v>2.25</c:v>
                      </c:pt>
                      <c:pt idx="34">
                        <c:v>2.6</c:v>
                      </c:pt>
                      <c:pt idx="35">
                        <c:v>2.95</c:v>
                      </c:pt>
                      <c:pt idx="36">
                        <c:v>3</c:v>
                      </c:pt>
                      <c:pt idx="37">
                        <c:v>3.05</c:v>
                      </c:pt>
                      <c:pt idx="38">
                        <c:v>3.1</c:v>
                      </c:pt>
                      <c:pt idx="39">
                        <c:v>3.15</c:v>
                      </c:pt>
                      <c:pt idx="40">
                        <c:v>3.2</c:v>
                      </c:pt>
                      <c:pt idx="41">
                        <c:v>3.25</c:v>
                      </c:pt>
                      <c:pt idx="42">
                        <c:v>3.3</c:v>
                      </c:pt>
                      <c:pt idx="43">
                        <c:v>3.35</c:v>
                      </c:pt>
                      <c:pt idx="44">
                        <c:v>3.4</c:v>
                      </c:pt>
                      <c:pt idx="45">
                        <c:v>3.45</c:v>
                      </c:pt>
                      <c:pt idx="46">
                        <c:v>3.5</c:v>
                      </c:pt>
                      <c:pt idx="47">
                        <c:v>3.55</c:v>
                      </c:pt>
                      <c:pt idx="48">
                        <c:v>3.6</c:v>
                      </c:pt>
                      <c:pt idx="49">
                        <c:v>3.65</c:v>
                      </c:pt>
                      <c:pt idx="50">
                        <c:v>3.7</c:v>
                      </c:pt>
                      <c:pt idx="51">
                        <c:v>3.75</c:v>
                      </c:pt>
                      <c:pt idx="52">
                        <c:v>3.8</c:v>
                      </c:pt>
                      <c:pt idx="53">
                        <c:v>3.85</c:v>
                      </c:pt>
                      <c:pt idx="54">
                        <c:v>3.9</c:v>
                      </c:pt>
                      <c:pt idx="55">
                        <c:v>3.95</c:v>
                      </c:pt>
                      <c:pt idx="56">
                        <c:v>4</c:v>
                      </c:pt>
                      <c:pt idx="57">
                        <c:v>4.05</c:v>
                      </c:pt>
                      <c:pt idx="58">
                        <c:v>4.0999999999999996</c:v>
                      </c:pt>
                      <c:pt idx="59">
                        <c:v>4.1500000000000004</c:v>
                      </c:pt>
                      <c:pt idx="60">
                        <c:v>4.2</c:v>
                      </c:pt>
                      <c:pt idx="61">
                        <c:v>4.25</c:v>
                      </c:pt>
                      <c:pt idx="62">
                        <c:v>4.3</c:v>
                      </c:pt>
                      <c:pt idx="63">
                        <c:v>4.3499999999999996</c:v>
                      </c:pt>
                      <c:pt idx="64">
                        <c:v>4.4000000000000004</c:v>
                      </c:pt>
                      <c:pt idx="65">
                        <c:v>4.45</c:v>
                      </c:pt>
                      <c:pt idx="66">
                        <c:v>4.5</c:v>
                      </c:pt>
                      <c:pt idx="67">
                        <c:v>4.55</c:v>
                      </c:pt>
                      <c:pt idx="68">
                        <c:v>4.5999999999999996</c:v>
                      </c:pt>
                      <c:pt idx="69">
                        <c:v>4.6500000000000004</c:v>
                      </c:pt>
                      <c:pt idx="70">
                        <c:v>4.7</c:v>
                      </c:pt>
                      <c:pt idx="71">
                        <c:v>4.75</c:v>
                      </c:pt>
                      <c:pt idx="72">
                        <c:v>4.8</c:v>
                      </c:pt>
                      <c:pt idx="73">
                        <c:v>4.8499999999999996</c:v>
                      </c:pt>
                      <c:pt idx="74">
                        <c:v>4.9000000000000004</c:v>
                      </c:pt>
                      <c:pt idx="75">
                        <c:v>4.95</c:v>
                      </c:pt>
                      <c:pt idx="76">
                        <c:v>5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Sheet1!$L$2:$L$78</c15:sqref>
                        </c15:formulaRef>
                      </c:ext>
                    </c:extLst>
                    <c:numCache>
                      <c:formatCode>0.00</c:formatCode>
                      <c:ptCount val="77"/>
                      <c:pt idx="0">
                        <c:v>1.14604343406665E-4</c:v>
                      </c:pt>
                      <c:pt idx="1">
                        <c:v>1.29112611530591E-2</c:v>
                      </c:pt>
                      <c:pt idx="2">
                        <c:v>2.65469889197412E-2</c:v>
                      </c:pt>
                      <c:pt idx="3">
                        <c:v>4.0393508451177298E-2</c:v>
                      </c:pt>
                      <c:pt idx="4">
                        <c:v>5.4774424464127301E-2</c:v>
                      </c:pt>
                      <c:pt idx="5">
                        <c:v>6.96603536632045E-2</c:v>
                      </c:pt>
                      <c:pt idx="6">
                        <c:v>8.5280375683617696E-2</c:v>
                      </c:pt>
                      <c:pt idx="7">
                        <c:v>0.101456776390868</c:v>
                      </c:pt>
                      <c:pt idx="8">
                        <c:v>0.11847924945446101</c:v>
                      </c:pt>
                      <c:pt idx="9">
                        <c:v>0.13633715437419699</c:v>
                      </c:pt>
                      <c:pt idx="10">
                        <c:v>0.155324052417705</c:v>
                      </c:pt>
                      <c:pt idx="11">
                        <c:v>0.175913773256902</c:v>
                      </c:pt>
                      <c:pt idx="12">
                        <c:v>0.19787466527632899</c:v>
                      </c:pt>
                      <c:pt idx="13">
                        <c:v>0.221820658775463</c:v>
                      </c:pt>
                      <c:pt idx="14">
                        <c:v>0.24778413641038699</c:v>
                      </c:pt>
                      <c:pt idx="15">
                        <c:v>0.27607691996317302</c:v>
                      </c:pt>
                      <c:pt idx="16">
                        <c:v>0.30837263226556699</c:v>
                      </c:pt>
                      <c:pt idx="17">
                        <c:v>0.34219571672503901</c:v>
                      </c:pt>
                      <c:pt idx="18">
                        <c:v>0.36948387276023797</c:v>
                      </c:pt>
                      <c:pt idx="19">
                        <c:v>0.39553016223006698</c:v>
                      </c:pt>
                      <c:pt idx="20">
                        <c:v>0.420870899429172</c:v>
                      </c:pt>
                      <c:pt idx="21">
                        <c:v>0.43998698832529498</c:v>
                      </c:pt>
                      <c:pt idx="22">
                        <c:v>0.46470776476230902</c:v>
                      </c:pt>
                      <c:pt idx="23">
                        <c:v>0.59154253640366505</c:v>
                      </c:pt>
                      <c:pt idx="24">
                        <c:v>0.61100670016426195</c:v>
                      </c:pt>
                      <c:pt idx="25">
                        <c:v>0.62311970080349499</c:v>
                      </c:pt>
                      <c:pt idx="26">
                        <c:v>0.63912155584142005</c:v>
                      </c:pt>
                      <c:pt idx="27">
                        <c:v>0.65392800440709098</c:v>
                      </c:pt>
                      <c:pt idx="28">
                        <c:v>0.72</c:v>
                      </c:pt>
                      <c:pt idx="29">
                        <c:v>0.73</c:v>
                      </c:pt>
                      <c:pt idx="30">
                        <c:v>0.74</c:v>
                      </c:pt>
                      <c:pt idx="31">
                        <c:v>0.75</c:v>
                      </c:pt>
                      <c:pt idx="32">
                        <c:v>0.76</c:v>
                      </c:pt>
                      <c:pt idx="33">
                        <c:v>0.77</c:v>
                      </c:pt>
                      <c:pt idx="34">
                        <c:v>0.82</c:v>
                      </c:pt>
                      <c:pt idx="35">
                        <c:v>0.85344107058789198</c:v>
                      </c:pt>
                      <c:pt idx="36">
                        <c:v>0.85639681754459196</c:v>
                      </c:pt>
                      <c:pt idx="37">
                        <c:v>0.85976710071691298</c:v>
                      </c:pt>
                      <c:pt idx="38">
                        <c:v>0.86275256685803503</c:v>
                      </c:pt>
                      <c:pt idx="39">
                        <c:v>0.86581409577435098</c:v>
                      </c:pt>
                      <c:pt idx="40">
                        <c:v>0.87004532975418603</c:v>
                      </c:pt>
                      <c:pt idx="41">
                        <c:v>0.87311461855109695</c:v>
                      </c:pt>
                      <c:pt idx="42">
                        <c:v>0.87635461827281103</c:v>
                      </c:pt>
                      <c:pt idx="43">
                        <c:v>0.87881591300170703</c:v>
                      </c:pt>
                      <c:pt idx="44">
                        <c:v>0.880900187503458</c:v>
                      </c:pt>
                      <c:pt idx="45">
                        <c:v>0.88272512840064898</c:v>
                      </c:pt>
                      <c:pt idx="46">
                        <c:v>0.884397948939875</c:v>
                      </c:pt>
                      <c:pt idx="47">
                        <c:v>0.88610105845477405</c:v>
                      </c:pt>
                      <c:pt idx="48">
                        <c:v>0.88786662961496299</c:v>
                      </c:pt>
                      <c:pt idx="49">
                        <c:v>0.88987104243934401</c:v>
                      </c:pt>
                      <c:pt idx="50">
                        <c:v>0.89105922240989399</c:v>
                      </c:pt>
                      <c:pt idx="51">
                        <c:v>0.89241798752569401</c:v>
                      </c:pt>
                      <c:pt idx="52">
                        <c:v>0.893925243332512</c:v>
                      </c:pt>
                      <c:pt idx="53">
                        <c:v>0.895088214031173</c:v>
                      </c:pt>
                      <c:pt idx="54">
                        <c:v>0.89591330087937904</c:v>
                      </c:pt>
                      <c:pt idx="55">
                        <c:v>0.89667196955948403</c:v>
                      </c:pt>
                      <c:pt idx="56">
                        <c:v>0.89790006408804401</c:v>
                      </c:pt>
                      <c:pt idx="57">
                        <c:v>0.89903292671867197</c:v>
                      </c:pt>
                      <c:pt idx="58">
                        <c:v>0.89992521179211005</c:v>
                      </c:pt>
                      <c:pt idx="59">
                        <c:v>0.900712973596555</c:v>
                      </c:pt>
                      <c:pt idx="60">
                        <c:v>0.90160250291309896</c:v>
                      </c:pt>
                      <c:pt idx="61">
                        <c:v>0.90294084143799302</c:v>
                      </c:pt>
                      <c:pt idx="62">
                        <c:v>0.90432178476167202</c:v>
                      </c:pt>
                      <c:pt idx="63">
                        <c:v>0.90543984044748005</c:v>
                      </c:pt>
                      <c:pt idx="64">
                        <c:v>0.90652541912834805</c:v>
                      </c:pt>
                      <c:pt idx="65">
                        <c:v>0.90763045950201104</c:v>
                      </c:pt>
                      <c:pt idx="66">
                        <c:v>0.90919305385536497</c:v>
                      </c:pt>
                      <c:pt idx="67">
                        <c:v>0.91036856441897596</c:v>
                      </c:pt>
                      <c:pt idx="68">
                        <c:v>0.911812831368216</c:v>
                      </c:pt>
                      <c:pt idx="69">
                        <c:v>0.91260584793653299</c:v>
                      </c:pt>
                      <c:pt idx="70">
                        <c:v>0.91316697923908297</c:v>
                      </c:pt>
                      <c:pt idx="71">
                        <c:v>0.91367303626259599</c:v>
                      </c:pt>
                      <c:pt idx="72">
                        <c:v>0.91412149601366699</c:v>
                      </c:pt>
                      <c:pt idx="73">
                        <c:v>0.91467540648147705</c:v>
                      </c:pt>
                      <c:pt idx="74">
                        <c:v>0.91521020131506203</c:v>
                      </c:pt>
                      <c:pt idx="75">
                        <c:v>0.91610595301101605</c:v>
                      </c:pt>
                      <c:pt idx="76">
                        <c:v>0.91725748499601401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6-058B-44C9-AC20-344DB6DA0908}"/>
                  </c:ext>
                </c:extLst>
              </c15:ser>
            </c15:filteredScatterSeries>
            <c15:filteredScatterSeries>
              <c15:ser>
                <c:idx val="5"/>
                <c:order val="5"/>
                <c:tx>
                  <c:v>Pf+TDS (Pi=11.05 Mpa)</c:v>
                </c:tx>
                <c:spPr>
                  <a:ln w="19050">
                    <a:solidFill>
                      <a:srgbClr val="0070C0"/>
                    </a:solidFill>
                    <a:prstDash val="solid"/>
                  </a:ln>
                </c:spPr>
                <c:marker>
                  <c:symbol val="triangle"/>
                  <c:size val="5"/>
                  <c:spPr>
                    <a:solidFill>
                      <a:srgbClr val="0070C0"/>
                    </a:solidFill>
                    <a:ln>
                      <a:gradFill flip="none" rotWithShape="1">
                        <a:gsLst>
                          <a:gs pos="0">
                            <a:srgbClr val="4472C4">
                              <a:lumMod val="40000"/>
                              <a:lumOff val="60000"/>
                            </a:srgbClr>
                          </a:gs>
                          <a:gs pos="46000">
                            <a:srgbClr val="4472C4">
                              <a:lumMod val="95000"/>
                              <a:lumOff val="5000"/>
                            </a:srgbClr>
                          </a:gs>
                          <a:gs pos="100000">
                            <a:srgbClr val="4472C4">
                              <a:lumMod val="60000"/>
                            </a:srgbClr>
                          </a:gs>
                        </a:gsLst>
                        <a:path path="circle">
                          <a:fillToRect l="100000" b="100000"/>
                        </a:path>
                        <a:tileRect t="-100000" r="-100000"/>
                      </a:gradFill>
                    </a:ln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Sheet1!$M$2:$M$91</c15:sqref>
                        </c15:formulaRef>
                      </c:ext>
                    </c:extLst>
                    <c:numCache>
                      <c:formatCode>0.00</c:formatCode>
                      <c:ptCount val="90"/>
                      <c:pt idx="0">
                        <c:v>1.83096582321426E-11</c:v>
                      </c:pt>
                      <c:pt idx="1">
                        <c:v>0.05</c:v>
                      </c:pt>
                      <c:pt idx="2">
                        <c:v>0.1</c:v>
                      </c:pt>
                      <c:pt idx="3">
                        <c:v>0.15</c:v>
                      </c:pt>
                      <c:pt idx="4">
                        <c:v>0.2</c:v>
                      </c:pt>
                      <c:pt idx="5">
                        <c:v>0.25</c:v>
                      </c:pt>
                      <c:pt idx="6">
                        <c:v>0.3</c:v>
                      </c:pt>
                      <c:pt idx="7">
                        <c:v>0.35</c:v>
                      </c:pt>
                      <c:pt idx="8">
                        <c:v>0.4</c:v>
                      </c:pt>
                      <c:pt idx="9">
                        <c:v>0.45</c:v>
                      </c:pt>
                      <c:pt idx="10">
                        <c:v>0.5</c:v>
                      </c:pt>
                      <c:pt idx="11">
                        <c:v>0.55000000000000004</c:v>
                      </c:pt>
                      <c:pt idx="12">
                        <c:v>0.6</c:v>
                      </c:pt>
                      <c:pt idx="13">
                        <c:v>0.65</c:v>
                      </c:pt>
                      <c:pt idx="14">
                        <c:v>0.7</c:v>
                      </c:pt>
                      <c:pt idx="15">
                        <c:v>0.75</c:v>
                      </c:pt>
                      <c:pt idx="16">
                        <c:v>0.8</c:v>
                      </c:pt>
                      <c:pt idx="17">
                        <c:v>0.85</c:v>
                      </c:pt>
                      <c:pt idx="18">
                        <c:v>0.9</c:v>
                      </c:pt>
                      <c:pt idx="19">
                        <c:v>0.95</c:v>
                      </c:pt>
                      <c:pt idx="20">
                        <c:v>1</c:v>
                      </c:pt>
                      <c:pt idx="21">
                        <c:v>1.05</c:v>
                      </c:pt>
                      <c:pt idx="22">
                        <c:v>1.1000000000000001</c:v>
                      </c:pt>
                      <c:pt idx="23">
                        <c:v>1.1499999999999999</c:v>
                      </c:pt>
                      <c:pt idx="24">
                        <c:v>1.2</c:v>
                      </c:pt>
                      <c:pt idx="25">
                        <c:v>1.25</c:v>
                      </c:pt>
                      <c:pt idx="26">
                        <c:v>1.3</c:v>
                      </c:pt>
                      <c:pt idx="27">
                        <c:v>1.35</c:v>
                      </c:pt>
                      <c:pt idx="28">
                        <c:v>1.4</c:v>
                      </c:pt>
                      <c:pt idx="29">
                        <c:v>1.45</c:v>
                      </c:pt>
                      <c:pt idx="30">
                        <c:v>1.5</c:v>
                      </c:pt>
                      <c:pt idx="31">
                        <c:v>1.55</c:v>
                      </c:pt>
                      <c:pt idx="32">
                        <c:v>1.6</c:v>
                      </c:pt>
                      <c:pt idx="33">
                        <c:v>1.65</c:v>
                      </c:pt>
                      <c:pt idx="34">
                        <c:v>1.7</c:v>
                      </c:pt>
                      <c:pt idx="35">
                        <c:v>1.75</c:v>
                      </c:pt>
                      <c:pt idx="36">
                        <c:v>1.8</c:v>
                      </c:pt>
                      <c:pt idx="37">
                        <c:v>1.85</c:v>
                      </c:pt>
                      <c:pt idx="38">
                        <c:v>1.9</c:v>
                      </c:pt>
                      <c:pt idx="39">
                        <c:v>1.95</c:v>
                      </c:pt>
                      <c:pt idx="40">
                        <c:v>2</c:v>
                      </c:pt>
                      <c:pt idx="41">
                        <c:v>2.0499999999999998</c:v>
                      </c:pt>
                      <c:pt idx="42">
                        <c:v>2.1</c:v>
                      </c:pt>
                      <c:pt idx="43">
                        <c:v>2.15</c:v>
                      </c:pt>
                      <c:pt idx="44">
                        <c:v>2.2000000000000002</c:v>
                      </c:pt>
                      <c:pt idx="45">
                        <c:v>2.25</c:v>
                      </c:pt>
                      <c:pt idx="46">
                        <c:v>2.2999999999999998</c:v>
                      </c:pt>
                      <c:pt idx="47">
                        <c:v>2.35</c:v>
                      </c:pt>
                      <c:pt idx="48">
                        <c:v>2.6</c:v>
                      </c:pt>
                      <c:pt idx="49">
                        <c:v>2.75</c:v>
                      </c:pt>
                      <c:pt idx="50">
                        <c:v>2.95</c:v>
                      </c:pt>
                      <c:pt idx="51">
                        <c:v>3</c:v>
                      </c:pt>
                      <c:pt idx="52">
                        <c:v>3.15</c:v>
                      </c:pt>
                      <c:pt idx="53">
                        <c:v>3.2</c:v>
                      </c:pt>
                      <c:pt idx="54">
                        <c:v>3.25</c:v>
                      </c:pt>
                      <c:pt idx="55">
                        <c:v>3.3</c:v>
                      </c:pt>
                      <c:pt idx="56">
                        <c:v>3.35</c:v>
                      </c:pt>
                      <c:pt idx="57">
                        <c:v>3.4</c:v>
                      </c:pt>
                      <c:pt idx="58">
                        <c:v>3.45</c:v>
                      </c:pt>
                      <c:pt idx="59">
                        <c:v>3.5</c:v>
                      </c:pt>
                      <c:pt idx="60">
                        <c:v>3.55</c:v>
                      </c:pt>
                      <c:pt idx="61">
                        <c:v>3.6</c:v>
                      </c:pt>
                      <c:pt idx="62">
                        <c:v>3.65</c:v>
                      </c:pt>
                      <c:pt idx="63">
                        <c:v>3.7</c:v>
                      </c:pt>
                      <c:pt idx="64">
                        <c:v>3.75</c:v>
                      </c:pt>
                      <c:pt idx="65">
                        <c:v>3.8</c:v>
                      </c:pt>
                      <c:pt idx="66">
                        <c:v>3.85</c:v>
                      </c:pt>
                      <c:pt idx="67">
                        <c:v>3.9</c:v>
                      </c:pt>
                      <c:pt idx="68">
                        <c:v>3.95</c:v>
                      </c:pt>
                      <c:pt idx="69">
                        <c:v>4</c:v>
                      </c:pt>
                      <c:pt idx="70">
                        <c:v>4.05</c:v>
                      </c:pt>
                      <c:pt idx="71">
                        <c:v>4.0999999999999996</c:v>
                      </c:pt>
                      <c:pt idx="72">
                        <c:v>4.1500000000000004</c:v>
                      </c:pt>
                      <c:pt idx="73">
                        <c:v>4.2</c:v>
                      </c:pt>
                      <c:pt idx="74">
                        <c:v>4.25</c:v>
                      </c:pt>
                      <c:pt idx="75">
                        <c:v>4.3</c:v>
                      </c:pt>
                      <c:pt idx="76">
                        <c:v>4.3499999999999996</c:v>
                      </c:pt>
                      <c:pt idx="77">
                        <c:v>4.4000000000000004</c:v>
                      </c:pt>
                      <c:pt idx="78">
                        <c:v>4.45</c:v>
                      </c:pt>
                      <c:pt idx="79">
                        <c:v>4.5</c:v>
                      </c:pt>
                      <c:pt idx="80">
                        <c:v>4.55</c:v>
                      </c:pt>
                      <c:pt idx="81">
                        <c:v>4.5999999999999996</c:v>
                      </c:pt>
                      <c:pt idx="82">
                        <c:v>4.6500000000000004</c:v>
                      </c:pt>
                      <c:pt idx="83">
                        <c:v>4.7</c:v>
                      </c:pt>
                      <c:pt idx="84">
                        <c:v>4.75</c:v>
                      </c:pt>
                      <c:pt idx="85">
                        <c:v>4.8</c:v>
                      </c:pt>
                      <c:pt idx="86">
                        <c:v>4.8499999999999996</c:v>
                      </c:pt>
                      <c:pt idx="87">
                        <c:v>4.9000000000000004</c:v>
                      </c:pt>
                      <c:pt idx="88">
                        <c:v>4.95</c:v>
                      </c:pt>
                      <c:pt idx="89">
                        <c:v>5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Sheet1!$N$2:$N$91</c15:sqref>
                        </c15:formulaRef>
                      </c:ext>
                    </c:extLst>
                    <c:numCache>
                      <c:formatCode>0.00</c:formatCode>
                      <c:ptCount val="90"/>
                      <c:pt idx="0">
                        <c:v>1.03964351244879E-4</c:v>
                      </c:pt>
                      <c:pt idx="1">
                        <c:v>1.2881892245711299E-2</c:v>
                      </c:pt>
                      <c:pt idx="2">
                        <c:v>2.66178871694693E-2</c:v>
                      </c:pt>
                      <c:pt idx="3">
                        <c:v>4.0905227840321801E-2</c:v>
                      </c:pt>
                      <c:pt idx="4">
                        <c:v>5.5783402446963101E-2</c:v>
                      </c:pt>
                      <c:pt idx="5">
                        <c:v>7.1199652876064695E-2</c:v>
                      </c:pt>
                      <c:pt idx="6">
                        <c:v>8.7498295645171906E-2</c:v>
                      </c:pt>
                      <c:pt idx="7">
                        <c:v>0.104495844738937</c:v>
                      </c:pt>
                      <c:pt idx="8">
                        <c:v>0.12233682515896301</c:v>
                      </c:pt>
                      <c:pt idx="9">
                        <c:v>0.14114789492319499</c:v>
                      </c:pt>
                      <c:pt idx="10">
                        <c:v>0.16099680956092599</c:v>
                      </c:pt>
                      <c:pt idx="11">
                        <c:v>0.182312062693259</c:v>
                      </c:pt>
                      <c:pt idx="12">
                        <c:v>0.20521212868691099</c:v>
                      </c:pt>
                      <c:pt idx="13">
                        <c:v>0.23059805791209301</c:v>
                      </c:pt>
                      <c:pt idx="14">
                        <c:v>0.25886303870274402</c:v>
                      </c:pt>
                      <c:pt idx="15">
                        <c:v>0.29063908747205702</c:v>
                      </c:pt>
                      <c:pt idx="16">
                        <c:v>0.33030472506512099</c:v>
                      </c:pt>
                      <c:pt idx="17">
                        <c:v>0.37617564746444798</c:v>
                      </c:pt>
                      <c:pt idx="18">
                        <c:v>0.41909007153093503</c:v>
                      </c:pt>
                      <c:pt idx="19">
                        <c:v>0.46016161045765303</c:v>
                      </c:pt>
                      <c:pt idx="20">
                        <c:v>0.50468446167817105</c:v>
                      </c:pt>
                      <c:pt idx="21">
                        <c:v>0.54566337977133395</c:v>
                      </c:pt>
                      <c:pt idx="22">
                        <c:v>0.59409106863531203</c:v>
                      </c:pt>
                      <c:pt idx="23">
                        <c:v>0.638078210484055</c:v>
                      </c:pt>
                      <c:pt idx="24">
                        <c:v>0.67701950807723399</c:v>
                      </c:pt>
                      <c:pt idx="25">
                        <c:v>0.70968927945228499</c:v>
                      </c:pt>
                      <c:pt idx="26">
                        <c:v>0.73924872034126898</c:v>
                      </c:pt>
                      <c:pt idx="27">
                        <c:v>0.77074596967435005</c:v>
                      </c:pt>
                      <c:pt idx="28">
                        <c:v>0.79625647509148501</c:v>
                      </c:pt>
                      <c:pt idx="29">
                        <c:v>0.82022278468504295</c:v>
                      </c:pt>
                      <c:pt idx="30">
                        <c:v>0.83688917002416896</c:v>
                      </c:pt>
                      <c:pt idx="31">
                        <c:v>0.85084907387478104</c:v>
                      </c:pt>
                      <c:pt idx="32">
                        <c:v>0.86405933043425698</c:v>
                      </c:pt>
                      <c:pt idx="33">
                        <c:v>0.879655367695932</c:v>
                      </c:pt>
                      <c:pt idx="34">
                        <c:v>0.89207527519587604</c:v>
                      </c:pt>
                      <c:pt idx="35">
                        <c:v>0.90285319599043201</c:v>
                      </c:pt>
                      <c:pt idx="36">
                        <c:v>0.91199405864268202</c:v>
                      </c:pt>
                      <c:pt idx="37">
                        <c:v>0.92083250352048795</c:v>
                      </c:pt>
                      <c:pt idx="38">
                        <c:v>0.92618517833116298</c:v>
                      </c:pt>
                      <c:pt idx="39">
                        <c:v>0.93018589332374002</c:v>
                      </c:pt>
                      <c:pt idx="40">
                        <c:v>0.93485128011179397</c:v>
                      </c:pt>
                      <c:pt idx="41">
                        <c:v>0.94127236092502797</c:v>
                      </c:pt>
                      <c:pt idx="42">
                        <c:v>0.94626240164192998</c:v>
                      </c:pt>
                      <c:pt idx="43">
                        <c:v>0.95103351369855205</c:v>
                      </c:pt>
                      <c:pt idx="44">
                        <c:v>0.95512066266276097</c:v>
                      </c:pt>
                      <c:pt idx="45">
                        <c:v>0.95977706604999202</c:v>
                      </c:pt>
                      <c:pt idx="46">
                        <c:v>0.96263218927567595</c:v>
                      </c:pt>
                      <c:pt idx="47">
                        <c:v>0.96480596575244204</c:v>
                      </c:pt>
                      <c:pt idx="48">
                        <c:v>0.97589331339089902</c:v>
                      </c:pt>
                      <c:pt idx="49">
                        <c:v>0.98000920059951302</c:v>
                      </c:pt>
                      <c:pt idx="50">
                        <c:v>0.981611722916231</c:v>
                      </c:pt>
                      <c:pt idx="51">
                        <c:v>0.98172993192880198</c:v>
                      </c:pt>
                      <c:pt idx="52">
                        <c:v>0.98284983581270502</c:v>
                      </c:pt>
                      <c:pt idx="53">
                        <c:v>0.98336716132484403</c:v>
                      </c:pt>
                      <c:pt idx="54">
                        <c:v>0.98355378883690003</c:v>
                      </c:pt>
                      <c:pt idx="55">
                        <c:v>0.98371011098127203</c:v>
                      </c:pt>
                      <c:pt idx="56">
                        <c:v>0.98411252448414799</c:v>
                      </c:pt>
                      <c:pt idx="57">
                        <c:v>0.98445138445269498</c:v>
                      </c:pt>
                      <c:pt idx="58">
                        <c:v>0.98463500229735701</c:v>
                      </c:pt>
                      <c:pt idx="59">
                        <c:v>0.98476338642336303</c:v>
                      </c:pt>
                      <c:pt idx="60">
                        <c:v>0.98486261243144302</c:v>
                      </c:pt>
                      <c:pt idx="61">
                        <c:v>0.98493040443161095</c:v>
                      </c:pt>
                      <c:pt idx="62">
                        <c:v>0.98497799709415101</c:v>
                      </c:pt>
                      <c:pt idx="63">
                        <c:v>0.98501778883985003</c:v>
                      </c:pt>
                      <c:pt idx="64">
                        <c:v>0.98505184567913295</c:v>
                      </c:pt>
                      <c:pt idx="65">
                        <c:v>0.985093750340995</c:v>
                      </c:pt>
                      <c:pt idx="66">
                        <c:v>0.98511989931536503</c:v>
                      </c:pt>
                      <c:pt idx="67">
                        <c:v>0.98514598630968897</c:v>
                      </c:pt>
                      <c:pt idx="68">
                        <c:v>0.98516037071004103</c:v>
                      </c:pt>
                      <c:pt idx="69">
                        <c:v>0.98517510141210196</c:v>
                      </c:pt>
                      <c:pt idx="70">
                        <c:v>0.98518355887336495</c:v>
                      </c:pt>
                      <c:pt idx="71">
                        <c:v>0.98519157612844799</c:v>
                      </c:pt>
                      <c:pt idx="72">
                        <c:v>0.98520035043649601</c:v>
                      </c:pt>
                      <c:pt idx="73">
                        <c:v>0.98520698243826399</c:v>
                      </c:pt>
                      <c:pt idx="74">
                        <c:v>0.98521527481229598</c:v>
                      </c:pt>
                      <c:pt idx="75">
                        <c:v>0.985219116564228</c:v>
                      </c:pt>
                      <c:pt idx="76">
                        <c:v>0.98522918806107396</c:v>
                      </c:pt>
                      <c:pt idx="77">
                        <c:v>0.98523148808875205</c:v>
                      </c:pt>
                      <c:pt idx="78">
                        <c:v>0.98523840432074095</c:v>
                      </c:pt>
                      <c:pt idx="79">
                        <c:v>0.98524542722693398</c:v>
                      </c:pt>
                      <c:pt idx="80">
                        <c:v>0.985251554372083</c:v>
                      </c:pt>
                      <c:pt idx="81">
                        <c:v>0.98525842693271903</c:v>
                      </c:pt>
                      <c:pt idx="82">
                        <c:v>0.98526241165337403</c:v>
                      </c:pt>
                      <c:pt idx="83">
                        <c:v>0.98526932512278098</c:v>
                      </c:pt>
                      <c:pt idx="84">
                        <c:v>0.98527167410632199</c:v>
                      </c:pt>
                      <c:pt idx="85">
                        <c:v>0.98527801973501805</c:v>
                      </c:pt>
                      <c:pt idx="86">
                        <c:v>0.98528313350087204</c:v>
                      </c:pt>
                      <c:pt idx="87">
                        <c:v>0.98528824726672604</c:v>
                      </c:pt>
                      <c:pt idx="88">
                        <c:v>0.98529336103258003</c:v>
                      </c:pt>
                      <c:pt idx="89">
                        <c:v>0.98529847479843402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7-058B-44C9-AC20-344DB6DA0908}"/>
                  </c:ext>
                </c:extLst>
              </c15:ser>
            </c15:filteredScatterSeries>
          </c:ext>
        </c:extLst>
      </c:scatterChart>
      <c:valAx>
        <c:axId val="226746752"/>
        <c:scaling>
          <c:orientation val="minMax"/>
          <c:max val="5"/>
          <c:min val="0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900"/>
                  <a:t>Time (s) </a:t>
                </a:r>
              </a:p>
            </c:rich>
          </c:tx>
          <c:layout>
            <c:manualLayout>
              <c:xMode val="edge"/>
              <c:yMode val="edge"/>
              <c:x val="0.46514382861938203"/>
              <c:y val="0.94151891169853763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0.00" sourceLinked="0"/>
        <c:majorTickMark val="out"/>
        <c:minorTickMark val="none"/>
        <c:tickLblPos val="nextTo"/>
        <c:spPr>
          <a:noFill/>
          <a:ln w="6350" cap="flat" cmpd="sng" algn="ctr">
            <a:solidFill>
              <a:schemeClr val="dk1"/>
            </a:solidFill>
            <a:prstDash val="solid"/>
            <a:miter lim="800000"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26749056"/>
        <c:crosses val="autoZero"/>
        <c:crossBetween val="midCat"/>
      </c:valAx>
      <c:valAx>
        <c:axId val="226749056"/>
        <c:scaling>
          <c:orientation val="minMax"/>
          <c:max val="1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900"/>
                  <a:t>Recovery Factor (RF)</a:t>
                </a:r>
              </a:p>
            </c:rich>
          </c:tx>
          <c:layout>
            <c:manualLayout>
              <c:xMode val="edge"/>
              <c:yMode val="edge"/>
              <c:x val="5.0264294655157679E-4"/>
              <c:y val="0.29996625421822271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0.00" sourceLinked="0"/>
        <c:majorTickMark val="out"/>
        <c:minorTickMark val="none"/>
        <c:tickLblPos val="nextTo"/>
        <c:spPr>
          <a:noFill/>
          <a:ln w="6350" cap="flat" cmpd="sng" algn="ctr">
            <a:solidFill>
              <a:schemeClr val="dk1"/>
            </a:solidFill>
            <a:prstDash val="solid"/>
            <a:miter lim="800000"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26746752"/>
        <c:crosses val="autoZero"/>
        <c:crossBetween val="midCat"/>
        <c:majorUnit val="0.1"/>
      </c:valAx>
      <c:spPr>
        <a:noFill/>
        <a:ln w="12700" cap="flat" cmpd="sng" algn="ctr">
          <a:solidFill>
            <a:sysClr val="windowText" lastClr="000000"/>
          </a:solidFill>
          <a:prstDash val="solid"/>
          <a:miter lim="800000"/>
        </a:ln>
        <a:effectLst/>
      </c:spPr>
    </c:plotArea>
    <c:legend>
      <c:legendPos val="b"/>
      <c:layout>
        <c:manualLayout>
          <c:xMode val="edge"/>
          <c:yMode val="edge"/>
          <c:x val="0.57160032223694812"/>
          <c:y val="0.69024430539932513"/>
          <c:w val="0.37465720745302877"/>
          <c:h val="0.1667739694302918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 Version="1987"/>
</file>

<file path=customXml/itemProps1.xml><?xml version="1.0" encoding="utf-8"?>
<ds:datastoreItem xmlns:ds="http://schemas.openxmlformats.org/officeDocument/2006/customXml" ds:itemID="{913CFA7E-6721-47ED-89EA-DEAB2A21B9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1331</TotalTime>
  <Pages>1</Pages>
  <Words>184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kiana peiro</dc:creator>
  <cp:keywords/>
  <dc:description/>
  <cp:lastModifiedBy>kiana peiro</cp:lastModifiedBy>
  <cp:revision>202</cp:revision>
  <cp:lastPrinted>2023-01-17T08:55:00Z</cp:lastPrinted>
  <dcterms:created xsi:type="dcterms:W3CDTF">2022-08-28T20:23:00Z</dcterms:created>
  <dcterms:modified xsi:type="dcterms:W3CDTF">2023-02-24T07:45:00Z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aa52c4458e51d40c43f668976b179756d878b0ca8ee0599ca36a71420c65d9d1</vt:lpwstr>
  </property>
</Properties>
</file>