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70352" w14:textId="1D69E3CA" w:rsidR="00E156BC" w:rsidRDefault="00E156BC" w:rsidP="00E156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GB"/>
        </w:rPr>
      </w:pPr>
      <w:r w:rsidRPr="00C139E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 xml:space="preserve">Polymer-based dual 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 xml:space="preserve">drug </w:t>
      </w:r>
      <w:r w:rsidRPr="00C139E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 xml:space="preserve">delivery 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>system</w:t>
      </w:r>
      <w:r w:rsidRPr="006512DD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 xml:space="preserve"> for targeted treatment of </w:t>
      </w:r>
      <w:proofErr w:type="spellStart"/>
      <w:r w:rsidRPr="006512DD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>fluoroquinolone</w:t>
      </w:r>
      <w:proofErr w:type="spellEnd"/>
      <w:r w:rsidRPr="006512DD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GB"/>
        </w:rPr>
        <w:t xml:space="preserve">-resistant </w:t>
      </w:r>
      <w:r w:rsidRPr="006512D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GB"/>
        </w:rPr>
        <w:t xml:space="preserve">Staphylococcus </w:t>
      </w:r>
      <w:proofErr w:type="spellStart"/>
      <w:r w:rsidRPr="006512D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GB"/>
        </w:rPr>
        <w:t>aureus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GB"/>
        </w:rPr>
        <w:t xml:space="preserve"> </w:t>
      </w:r>
      <w:r w:rsidRPr="00E156B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GB"/>
        </w:rPr>
        <w:t>mediated infections.</w:t>
      </w:r>
    </w:p>
    <w:p w14:paraId="35D4E2B2" w14:textId="6B76F6CD" w:rsidR="00036C89" w:rsidRPr="00036C89" w:rsidRDefault="00036C89" w:rsidP="00036C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765C">
        <w:rPr>
          <w:rFonts w:ascii="Times New Roman" w:eastAsia="Times New Roman" w:hAnsi="Times New Roman" w:cs="Times New Roman"/>
          <w:sz w:val="24"/>
          <w:szCs w:val="24"/>
        </w:rPr>
        <w:t>Gopalakrishnan</w:t>
      </w:r>
      <w:proofErr w:type="spellEnd"/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Thamilselvan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765C">
        <w:rPr>
          <w:rFonts w:ascii="Times New Roman" w:eastAsia="Times New Roman" w:hAnsi="Times New Roman" w:cs="Times New Roman"/>
          <w:sz w:val="24"/>
          <w:szCs w:val="24"/>
        </w:rPr>
        <w:t>Helma</w:t>
      </w:r>
      <w:proofErr w:type="spellEnd"/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David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Anusree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Sajeevan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Shobana Rajaramon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765C">
        <w:rPr>
          <w:rFonts w:ascii="Times New Roman" w:eastAsia="Times New Roman" w:hAnsi="Times New Roman" w:cs="Times New Roman"/>
          <w:sz w:val="24"/>
          <w:szCs w:val="24"/>
        </w:rPr>
        <w:t>Adline</w:t>
      </w:r>
      <w:proofErr w:type="spellEnd"/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765C">
        <w:rPr>
          <w:rFonts w:ascii="Times New Roman" w:eastAsia="Times New Roman" w:hAnsi="Times New Roman" w:cs="Times New Roman"/>
          <w:sz w:val="24"/>
          <w:szCs w:val="24"/>
        </w:rPr>
        <w:t>Princy</w:t>
      </w:r>
      <w:proofErr w:type="spellEnd"/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Solomon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765C">
        <w:rPr>
          <w:rFonts w:ascii="Times New Roman" w:eastAsia="Times New Roman" w:hAnsi="Times New Roman" w:cs="Times New Roman"/>
          <w:sz w:val="24"/>
          <w:szCs w:val="24"/>
        </w:rPr>
        <w:t>Ramya</w:t>
      </w:r>
      <w:proofErr w:type="spellEnd"/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Devi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3*</w:t>
      </w:r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and N. </w:t>
      </w:r>
      <w:proofErr w:type="spellStart"/>
      <w:r w:rsidRPr="00C6765C">
        <w:rPr>
          <w:rFonts w:ascii="Times New Roman" w:eastAsia="Times New Roman" w:hAnsi="Times New Roman" w:cs="Times New Roman"/>
          <w:sz w:val="24"/>
          <w:szCs w:val="24"/>
        </w:rPr>
        <w:t>Vedha</w:t>
      </w:r>
      <w:proofErr w:type="spellEnd"/>
      <w:r w:rsidRPr="00C6765C">
        <w:rPr>
          <w:rFonts w:ascii="Times New Roman" w:eastAsia="Times New Roman" w:hAnsi="Times New Roman" w:cs="Times New Roman"/>
          <w:sz w:val="24"/>
          <w:szCs w:val="24"/>
        </w:rPr>
        <w:t xml:space="preserve"> Hari</w:t>
      </w:r>
      <w:r w:rsidRPr="00C676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14:paraId="53D3AA36" w14:textId="77777777" w:rsidR="009B44D5" w:rsidRPr="00C614B9" w:rsidRDefault="009B44D5" w:rsidP="009B4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4B9">
        <w:rPr>
          <w:rFonts w:ascii="Times New Roman" w:hAnsi="Times New Roman" w:cs="Times New Roman"/>
          <w:b/>
          <w:sz w:val="28"/>
          <w:szCs w:val="28"/>
        </w:rPr>
        <w:t xml:space="preserve">Supplementary Data </w:t>
      </w:r>
    </w:p>
    <w:p w14:paraId="7A35AC2F" w14:textId="77777777" w:rsidR="009B44D5" w:rsidRDefault="009B44D5" w:rsidP="009B44D5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val="en-IN" w:eastAsia="en-IN"/>
        </w:rPr>
        <w:drawing>
          <wp:inline distT="0" distB="0" distL="0" distR="0" wp14:anchorId="284A7DB2" wp14:editId="4CC4CE3C">
            <wp:extent cx="5254752" cy="3401568"/>
            <wp:effectExtent l="0" t="0" r="317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52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8DB8" w14:textId="77777777" w:rsidR="009B44D5" w:rsidRDefault="009B44D5" w:rsidP="009B44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Figure 1</w:t>
      </w:r>
      <w:r w:rsidRPr="0088662E">
        <w:rPr>
          <w:rFonts w:ascii="Times New Roman" w:hAnsi="Times New Roman" w:cs="Times New Roman"/>
          <w:b/>
          <w:sz w:val="24"/>
        </w:rPr>
        <w:t>:  Cumulative Drug Release profile of ciprofloxacin hydrochloride from ciprofloxacin hydrochloride loaded hydrogels at pH 5.8</w:t>
      </w:r>
    </w:p>
    <w:p w14:paraId="5418B56B" w14:textId="77777777" w:rsidR="009B44D5" w:rsidRDefault="009B44D5" w:rsidP="009B44D5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w:lastRenderedPageBreak/>
        <w:drawing>
          <wp:inline distT="0" distB="0" distL="0" distR="0" wp14:anchorId="3528B2F5" wp14:editId="75662EB4">
            <wp:extent cx="5274310" cy="74803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A129" w14:textId="77777777" w:rsidR="009B44D5" w:rsidRDefault="009B44D5" w:rsidP="009B44D5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2236647E" w14:textId="77777777" w:rsidR="009B44D5" w:rsidRPr="00CB2AAE" w:rsidRDefault="009B44D5" w:rsidP="009B44D5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IN"/>
        </w:rPr>
        <w:t>Supplementary Figure 2</w:t>
      </w:r>
      <w:r w:rsidRPr="00CB2A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IN"/>
        </w:rPr>
        <w:t xml:space="preserve">: Standard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 xml:space="preserve">Calibration </w:t>
      </w:r>
      <w:r w:rsidRPr="00CB2AA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 xml:space="preserve">of A) Ciprofloxacin </w:t>
      </w:r>
      <w:proofErr w:type="spellStart"/>
      <w:r w:rsidRPr="00CB2AA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>H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>cl</w:t>
      </w:r>
      <w:proofErr w:type="spellEnd"/>
      <w:r w:rsidRPr="00CB2AA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br/>
        <w:t xml:space="preserve">B) </w:t>
      </w:r>
      <w:r w:rsidRPr="00CB2AA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 xml:space="preserve">5-NPPP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 xml:space="preserve">in phosphate buffer pH 7.4 </w:t>
      </w:r>
      <w:r w:rsidRPr="00CB2AA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IN"/>
        </w:rPr>
        <w:t>using UV-Visible Spectroscopy</w:t>
      </w:r>
    </w:p>
    <w:p w14:paraId="1BB9F743" w14:textId="77777777" w:rsidR="009B44D5" w:rsidRDefault="009B44D5" w:rsidP="009B44D5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484F95BD" w14:textId="57D4B235" w:rsidR="009B44D5" w:rsidRPr="0088662E" w:rsidRDefault="009B44D5" w:rsidP="009B44D5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Table 1: </w:t>
      </w:r>
      <w:r w:rsidR="00E156B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In-</w:t>
      </w:r>
      <w:r w:rsidRPr="006B6F0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vitro</w:t>
      </w:r>
      <w:r w:rsidRPr="008866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drug release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kinetics of hydrogels and nanoparticles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1565"/>
        <w:gridCol w:w="1721"/>
        <w:gridCol w:w="1643"/>
        <w:gridCol w:w="1702"/>
      </w:tblGrid>
      <w:tr w:rsidR="009B44D5" w:rsidRPr="008C05FE" w14:paraId="339E6047" w14:textId="77777777" w:rsidTr="00316FB6">
        <w:tc>
          <w:tcPr>
            <w:tcW w:w="1685" w:type="dxa"/>
            <w:shd w:val="clear" w:color="auto" w:fill="auto"/>
            <w:vAlign w:val="bottom"/>
          </w:tcPr>
          <w:p w14:paraId="303049AE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Kinetics Model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47875FC4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Parameters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2F71CDF4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Ciprofloxacin 7% Hydrogel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BF6C4C2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5-NPPP Nano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particles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7% hydrogels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04E72C62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1:1 ratio 5-NPPP nanoparticles</w:t>
            </w:r>
          </w:p>
        </w:tc>
      </w:tr>
      <w:tr w:rsidR="009B44D5" w:rsidRPr="008C05FE" w14:paraId="6DAD0BF7" w14:textId="77777777" w:rsidTr="00316FB6">
        <w:tc>
          <w:tcPr>
            <w:tcW w:w="1685" w:type="dxa"/>
            <w:shd w:val="clear" w:color="auto" w:fill="auto"/>
            <w:vAlign w:val="bottom"/>
          </w:tcPr>
          <w:p w14:paraId="5DE051DE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Zero order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01B195D5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0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14CDBA3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1.157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36E6FEF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1.113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2EC8F007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2.915 </w:t>
            </w:r>
          </w:p>
        </w:tc>
      </w:tr>
      <w:tr w:rsidR="009B44D5" w:rsidRPr="008C05FE" w14:paraId="4BC00D5E" w14:textId="77777777" w:rsidTr="00316FB6">
        <w:tc>
          <w:tcPr>
            <w:tcW w:w="1685" w:type="dxa"/>
            <w:shd w:val="clear" w:color="auto" w:fill="auto"/>
            <w:vAlign w:val="bottom"/>
          </w:tcPr>
          <w:p w14:paraId="22B0F140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7923FB17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74648F3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0.3712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0D67C7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0.4839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F7161C1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0.4074 </w:t>
            </w:r>
          </w:p>
        </w:tc>
      </w:tr>
      <w:tr w:rsidR="009B44D5" w:rsidRPr="008C05FE" w14:paraId="6107A748" w14:textId="77777777" w:rsidTr="00316FB6">
        <w:tc>
          <w:tcPr>
            <w:tcW w:w="1685" w:type="dxa"/>
            <w:shd w:val="clear" w:color="auto" w:fill="auto"/>
            <w:vAlign w:val="bottom"/>
          </w:tcPr>
          <w:p w14:paraId="21CDAA57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6A0C8140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7CC7768C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16497.6983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B1BD432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15788.8500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5A8350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7656.1141 </w:t>
            </w:r>
          </w:p>
        </w:tc>
      </w:tr>
      <w:tr w:rsidR="009B44D5" w:rsidRPr="008C05FE" w14:paraId="36CCC87A" w14:textId="77777777" w:rsidTr="00316FB6">
        <w:tc>
          <w:tcPr>
            <w:tcW w:w="1685" w:type="dxa"/>
            <w:shd w:val="clear" w:color="auto" w:fill="auto"/>
            <w:vAlign w:val="bottom"/>
          </w:tcPr>
          <w:p w14:paraId="7DA96F83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First order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6827E62E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1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5DB65AA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0.061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7BFF69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0.057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A638406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0.089 </w:t>
            </w:r>
          </w:p>
        </w:tc>
      </w:tr>
      <w:tr w:rsidR="009B44D5" w:rsidRPr="008C05FE" w14:paraId="0A17E0AA" w14:textId="77777777" w:rsidTr="00316FB6">
        <w:tc>
          <w:tcPr>
            <w:tcW w:w="1685" w:type="dxa"/>
            <w:shd w:val="clear" w:color="auto" w:fill="auto"/>
            <w:vAlign w:val="bottom"/>
          </w:tcPr>
          <w:p w14:paraId="6933B22E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7F4781F2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75512F0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0.8070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686F597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0.7328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288830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0.9826 </w:t>
            </w:r>
          </w:p>
        </w:tc>
      </w:tr>
      <w:tr w:rsidR="009B44D5" w:rsidRPr="008C05FE" w14:paraId="044E737A" w14:textId="77777777" w:rsidTr="00316FB6">
        <w:tc>
          <w:tcPr>
            <w:tcW w:w="1685" w:type="dxa"/>
            <w:shd w:val="clear" w:color="auto" w:fill="auto"/>
            <w:vAlign w:val="bottom"/>
          </w:tcPr>
          <w:p w14:paraId="51129EEA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526769F2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4585B2E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2313.3364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CAECDA0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2843.4176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9134BC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221.7613 </w:t>
            </w:r>
          </w:p>
        </w:tc>
      </w:tr>
      <w:tr w:rsidR="009B44D5" w:rsidRPr="008C05FE" w14:paraId="26CAE7E6" w14:textId="77777777" w:rsidTr="00316FB6">
        <w:tc>
          <w:tcPr>
            <w:tcW w:w="1685" w:type="dxa"/>
            <w:shd w:val="clear" w:color="auto" w:fill="auto"/>
            <w:vAlign w:val="bottom"/>
          </w:tcPr>
          <w:p w14:paraId="50B0B78E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Higuchi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267EB12F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H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5600F72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11.102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313D6B2C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10.718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1C4539E6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16.257 </w:t>
            </w:r>
          </w:p>
        </w:tc>
      </w:tr>
      <w:tr w:rsidR="009B44D5" w:rsidRPr="008C05FE" w14:paraId="0B543940" w14:textId="77777777" w:rsidTr="00316FB6">
        <w:tc>
          <w:tcPr>
            <w:tcW w:w="1685" w:type="dxa"/>
            <w:shd w:val="clear" w:color="auto" w:fill="auto"/>
            <w:vAlign w:val="bottom"/>
          </w:tcPr>
          <w:p w14:paraId="512F3700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1B5DC9AD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780EC10B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0.7732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910C2F9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0.7405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314AD96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0.9577 </w:t>
            </w:r>
          </w:p>
        </w:tc>
      </w:tr>
      <w:tr w:rsidR="009B44D5" w:rsidRPr="008C05FE" w14:paraId="66ECDE1A" w14:textId="77777777" w:rsidTr="00316FB6">
        <w:tc>
          <w:tcPr>
            <w:tcW w:w="1685" w:type="dxa"/>
            <w:shd w:val="clear" w:color="auto" w:fill="auto"/>
            <w:vAlign w:val="bottom"/>
          </w:tcPr>
          <w:p w14:paraId="3924F2FD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598AAA3A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37B15680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2718.6407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95047C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2760.7587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07DDE6D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537.8492 </w:t>
            </w:r>
          </w:p>
        </w:tc>
      </w:tr>
      <w:tr w:rsidR="009B44D5" w:rsidRPr="008C05FE" w14:paraId="7104775F" w14:textId="77777777" w:rsidTr="00316FB6">
        <w:tc>
          <w:tcPr>
            <w:tcW w:w="1685" w:type="dxa"/>
            <w:shd w:val="clear" w:color="auto" w:fill="auto"/>
            <w:vAlign w:val="bottom"/>
          </w:tcPr>
          <w:p w14:paraId="28118727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Korsemeyer-Peppas</w:t>
            </w:r>
            <w:proofErr w:type="spellEnd"/>
          </w:p>
        </w:tc>
        <w:tc>
          <w:tcPr>
            <w:tcW w:w="1592" w:type="dxa"/>
            <w:shd w:val="clear" w:color="auto" w:fill="auto"/>
            <w:vAlign w:val="bottom"/>
          </w:tcPr>
          <w:p w14:paraId="437AB8BC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KP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560DEEC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23.872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F8DD9AC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23.926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2FE4A11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19.441 </w:t>
            </w:r>
          </w:p>
        </w:tc>
      </w:tr>
      <w:tr w:rsidR="009B44D5" w:rsidRPr="008C05FE" w14:paraId="007B5434" w14:textId="77777777" w:rsidTr="00316FB6">
        <w:tc>
          <w:tcPr>
            <w:tcW w:w="1685" w:type="dxa"/>
            <w:shd w:val="clear" w:color="auto" w:fill="auto"/>
            <w:vAlign w:val="bottom"/>
          </w:tcPr>
          <w:p w14:paraId="5364620F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592" w:type="dxa"/>
            <w:shd w:val="clear" w:color="auto" w:fill="auto"/>
            <w:vAlign w:val="bottom"/>
          </w:tcPr>
          <w:p w14:paraId="4D12BEAD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329DBE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0.9941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7E5D35B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0.9960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26EA2ADE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0.9684 </w:t>
            </w:r>
          </w:p>
        </w:tc>
      </w:tr>
      <w:tr w:rsidR="009B44D5" w:rsidRPr="008C05FE" w14:paraId="142D195D" w14:textId="77777777" w:rsidTr="00316FB6">
        <w:tc>
          <w:tcPr>
            <w:tcW w:w="1685" w:type="dxa"/>
            <w:shd w:val="clear" w:color="auto" w:fill="auto"/>
          </w:tcPr>
          <w:p w14:paraId="165A024B" w14:textId="77777777" w:rsidR="009B44D5" w:rsidRPr="008C05FE" w:rsidRDefault="009B44D5" w:rsidP="00316FB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2" w:type="dxa"/>
            <w:shd w:val="clear" w:color="auto" w:fill="auto"/>
            <w:vAlign w:val="bottom"/>
          </w:tcPr>
          <w:p w14:paraId="1616C1F4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021B704B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0.303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1AFA361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0.293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7A1BB649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0.441 </w:t>
            </w:r>
          </w:p>
        </w:tc>
      </w:tr>
      <w:tr w:rsidR="009B44D5" w:rsidRPr="008C05FE" w14:paraId="603B60F7" w14:textId="77777777" w:rsidTr="00316FB6">
        <w:tc>
          <w:tcPr>
            <w:tcW w:w="1685" w:type="dxa"/>
            <w:shd w:val="clear" w:color="auto" w:fill="auto"/>
          </w:tcPr>
          <w:p w14:paraId="2132CE97" w14:textId="77777777" w:rsidR="009B44D5" w:rsidRPr="008C05FE" w:rsidRDefault="009B44D5" w:rsidP="00316FB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2" w:type="dxa"/>
            <w:shd w:val="clear" w:color="auto" w:fill="auto"/>
            <w:vAlign w:val="bottom"/>
          </w:tcPr>
          <w:p w14:paraId="352C4D79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7FA4F3E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70.6484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762D895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42.4220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BFA6682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402.6827 </w:t>
            </w:r>
          </w:p>
        </w:tc>
      </w:tr>
      <w:tr w:rsidR="009B44D5" w:rsidRPr="008C05FE" w14:paraId="5FAD8094" w14:textId="77777777" w:rsidTr="00316FB6">
        <w:tc>
          <w:tcPr>
            <w:tcW w:w="1685" w:type="dxa"/>
            <w:shd w:val="clear" w:color="auto" w:fill="auto"/>
            <w:vAlign w:val="bottom"/>
          </w:tcPr>
          <w:p w14:paraId="6103D878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Hixson-Crowell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6B944D48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HC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3365AD41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0.013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EB4783E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0.012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C75D65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0.025 </w:t>
            </w:r>
          </w:p>
        </w:tc>
      </w:tr>
      <w:tr w:rsidR="009B44D5" w:rsidRPr="008C05FE" w14:paraId="4678B85A" w14:textId="77777777" w:rsidTr="00316FB6">
        <w:tc>
          <w:tcPr>
            <w:tcW w:w="1685" w:type="dxa"/>
            <w:shd w:val="clear" w:color="auto" w:fill="auto"/>
            <w:vAlign w:val="bottom"/>
          </w:tcPr>
          <w:p w14:paraId="1E2AA2F5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64BA47C6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59606EA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0.6545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38253A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0.5754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19CF72E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0.9504 </w:t>
            </w:r>
          </w:p>
        </w:tc>
      </w:tr>
      <w:tr w:rsidR="009B44D5" w:rsidRPr="008C05FE" w14:paraId="4EE84E6D" w14:textId="77777777" w:rsidTr="00316FB6">
        <w:tc>
          <w:tcPr>
            <w:tcW w:w="1685" w:type="dxa"/>
            <w:shd w:val="clear" w:color="auto" w:fill="auto"/>
            <w:vAlign w:val="bottom"/>
          </w:tcPr>
          <w:p w14:paraId="20452EC3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191FAF0E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F8B791C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4140.9272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4B21CE2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4517.5689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00AF1B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630.5531 </w:t>
            </w:r>
          </w:p>
        </w:tc>
      </w:tr>
      <w:tr w:rsidR="009B44D5" w:rsidRPr="008C05FE" w14:paraId="3A36F2EB" w14:textId="77777777" w:rsidTr="00316FB6">
        <w:tc>
          <w:tcPr>
            <w:tcW w:w="1685" w:type="dxa"/>
            <w:shd w:val="clear" w:color="auto" w:fill="auto"/>
            <w:vAlign w:val="bottom"/>
          </w:tcPr>
          <w:p w14:paraId="41158DFB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Hopfenberg</w:t>
            </w:r>
            <w:proofErr w:type="spellEnd"/>
          </w:p>
        </w:tc>
        <w:tc>
          <w:tcPr>
            <w:tcW w:w="1592" w:type="dxa"/>
            <w:shd w:val="clear" w:color="auto" w:fill="auto"/>
            <w:vAlign w:val="bottom"/>
          </w:tcPr>
          <w:p w14:paraId="72F49C9D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HB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2D292959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0.0001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F240DFB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0.0001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5391712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0.0001 </w:t>
            </w:r>
          </w:p>
        </w:tc>
      </w:tr>
      <w:tr w:rsidR="009B44D5" w:rsidRPr="008C05FE" w14:paraId="5F9BDC6F" w14:textId="77777777" w:rsidTr="00316FB6">
        <w:tc>
          <w:tcPr>
            <w:tcW w:w="1685" w:type="dxa"/>
            <w:shd w:val="clear" w:color="auto" w:fill="auto"/>
            <w:vAlign w:val="bottom"/>
          </w:tcPr>
          <w:p w14:paraId="6911F1FE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592" w:type="dxa"/>
            <w:shd w:val="clear" w:color="auto" w:fill="auto"/>
            <w:vAlign w:val="bottom"/>
          </w:tcPr>
          <w:p w14:paraId="707D8832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1ADEC7B9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0.8070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FA0CAD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0.7327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0693652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0.9826 </w:t>
            </w:r>
          </w:p>
        </w:tc>
      </w:tr>
      <w:tr w:rsidR="009B44D5" w:rsidRPr="008C05FE" w14:paraId="204C8E3E" w14:textId="77777777" w:rsidTr="00316FB6">
        <w:tc>
          <w:tcPr>
            <w:tcW w:w="1685" w:type="dxa"/>
            <w:shd w:val="clear" w:color="auto" w:fill="auto"/>
            <w:vAlign w:val="bottom"/>
          </w:tcPr>
          <w:p w14:paraId="79647DAA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592" w:type="dxa"/>
            <w:shd w:val="clear" w:color="auto" w:fill="auto"/>
            <w:vAlign w:val="bottom"/>
          </w:tcPr>
          <w:p w14:paraId="1F35DFD1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70D80E8B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2313.8863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BB2DE7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2844.1062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080E1BC8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221.8595 </w:t>
            </w:r>
          </w:p>
        </w:tc>
      </w:tr>
      <w:tr w:rsidR="009B44D5" w:rsidRPr="008C05FE" w14:paraId="21AC15F4" w14:textId="77777777" w:rsidTr="00316FB6">
        <w:tc>
          <w:tcPr>
            <w:tcW w:w="1685" w:type="dxa"/>
            <w:shd w:val="clear" w:color="auto" w:fill="auto"/>
            <w:vAlign w:val="bottom"/>
          </w:tcPr>
          <w:p w14:paraId="33F9980C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Baker-Lonsdale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094ACEB1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BL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15E816F9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0.004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3C60A8E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0.004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F8F909F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0.007 </w:t>
            </w:r>
          </w:p>
        </w:tc>
      </w:tr>
      <w:tr w:rsidR="009B44D5" w:rsidRPr="008C05FE" w14:paraId="5C4C485F" w14:textId="77777777" w:rsidTr="00316FB6">
        <w:tc>
          <w:tcPr>
            <w:tcW w:w="1685" w:type="dxa"/>
            <w:shd w:val="clear" w:color="auto" w:fill="auto"/>
            <w:vAlign w:val="bottom"/>
          </w:tcPr>
          <w:p w14:paraId="61D30496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7763CB40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4A795182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0.9682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2B38BA6D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0.9487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3A54A50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0.9702 </w:t>
            </w:r>
          </w:p>
        </w:tc>
      </w:tr>
      <w:tr w:rsidR="009B44D5" w:rsidRPr="008C05FE" w14:paraId="43F633B4" w14:textId="77777777" w:rsidTr="00316FB6">
        <w:tc>
          <w:tcPr>
            <w:tcW w:w="1685" w:type="dxa"/>
            <w:shd w:val="clear" w:color="auto" w:fill="auto"/>
            <w:vAlign w:val="bottom"/>
          </w:tcPr>
          <w:p w14:paraId="7581593F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7E49C5F0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F3B725C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380.7404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69F1C18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546.2778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3105BB7B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379.1157 </w:t>
            </w:r>
          </w:p>
        </w:tc>
      </w:tr>
      <w:tr w:rsidR="009B44D5" w:rsidRPr="008C05FE" w14:paraId="77770C73" w14:textId="77777777" w:rsidTr="00316FB6">
        <w:tc>
          <w:tcPr>
            <w:tcW w:w="1685" w:type="dxa"/>
            <w:shd w:val="clear" w:color="auto" w:fill="auto"/>
            <w:vAlign w:val="bottom"/>
          </w:tcPr>
          <w:p w14:paraId="572A47F2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Makoid-Banakar</w:t>
            </w:r>
            <w:proofErr w:type="spellEnd"/>
          </w:p>
        </w:tc>
        <w:tc>
          <w:tcPr>
            <w:tcW w:w="1592" w:type="dxa"/>
            <w:shd w:val="clear" w:color="auto" w:fill="auto"/>
            <w:vAlign w:val="bottom"/>
          </w:tcPr>
          <w:p w14:paraId="0C16FAAA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IN"/>
              </w:rPr>
              <w:t>MB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89B06E0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22.143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1E63A548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23.211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6FC86FD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14.106 </w:t>
            </w:r>
          </w:p>
        </w:tc>
      </w:tr>
      <w:tr w:rsidR="009B44D5" w:rsidRPr="008C05FE" w14:paraId="6AED6AA5" w14:textId="77777777" w:rsidTr="00316FB6">
        <w:tc>
          <w:tcPr>
            <w:tcW w:w="1685" w:type="dxa"/>
            <w:shd w:val="clear" w:color="auto" w:fill="auto"/>
            <w:vAlign w:val="bottom"/>
          </w:tcPr>
          <w:p w14:paraId="2D25A279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17D6B7D4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2356F88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0.9967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5A8891C7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0.9965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44D777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0.9911 </w:t>
            </w:r>
          </w:p>
        </w:tc>
      </w:tr>
      <w:tr w:rsidR="009B44D5" w:rsidRPr="008C05FE" w14:paraId="22D83BCB" w14:textId="77777777" w:rsidTr="00316FB6">
        <w:tc>
          <w:tcPr>
            <w:tcW w:w="1685" w:type="dxa"/>
            <w:shd w:val="clear" w:color="auto" w:fill="auto"/>
            <w:vAlign w:val="bottom"/>
          </w:tcPr>
          <w:p w14:paraId="3121284A" w14:textId="77777777" w:rsidR="009B44D5" w:rsidRPr="008C05FE" w:rsidRDefault="009B44D5" w:rsidP="00316F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92" w:type="dxa"/>
            <w:shd w:val="clear" w:color="auto" w:fill="auto"/>
            <w:vAlign w:val="bottom"/>
          </w:tcPr>
          <w:p w14:paraId="60136B88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641139A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39.6956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3DD1E60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37.5513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4E2FB87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113.6269 </w:t>
            </w:r>
          </w:p>
        </w:tc>
      </w:tr>
      <w:tr w:rsidR="009B44D5" w:rsidRPr="008C05FE" w14:paraId="39C238A3" w14:textId="77777777" w:rsidTr="00316FB6">
        <w:tc>
          <w:tcPr>
            <w:tcW w:w="1685" w:type="dxa"/>
            <w:shd w:val="clear" w:color="auto" w:fill="auto"/>
            <w:vAlign w:val="bottom"/>
          </w:tcPr>
          <w:p w14:paraId="5C7A94BD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Weibull</w:t>
            </w:r>
            <w:proofErr w:type="spellEnd"/>
          </w:p>
        </w:tc>
        <w:tc>
          <w:tcPr>
            <w:tcW w:w="1592" w:type="dxa"/>
            <w:shd w:val="clear" w:color="auto" w:fill="auto"/>
            <w:vAlign w:val="bottom"/>
          </w:tcPr>
          <w:p w14:paraId="65A90720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2083491E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0.9890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6798CC5A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0.9868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6BE48B55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0.9943 </w:t>
            </w:r>
          </w:p>
        </w:tc>
      </w:tr>
      <w:tr w:rsidR="009B44D5" w:rsidRPr="008C05FE" w14:paraId="41A32A65" w14:textId="77777777" w:rsidTr="00316FB6">
        <w:tc>
          <w:tcPr>
            <w:tcW w:w="1685" w:type="dxa"/>
            <w:shd w:val="clear" w:color="auto" w:fill="auto"/>
            <w:vAlign w:val="bottom"/>
          </w:tcPr>
          <w:p w14:paraId="6B038953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01B81344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0DC7D09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131.9703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45996C13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139.9933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29D3E920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72.1845 </w:t>
            </w:r>
          </w:p>
        </w:tc>
      </w:tr>
      <w:tr w:rsidR="009B44D5" w:rsidRPr="008C05FE" w14:paraId="7E67BBC1" w14:textId="77777777" w:rsidTr="00316FB6">
        <w:tc>
          <w:tcPr>
            <w:tcW w:w="1685" w:type="dxa"/>
            <w:shd w:val="clear" w:color="auto" w:fill="auto"/>
            <w:vAlign w:val="bottom"/>
          </w:tcPr>
          <w:p w14:paraId="2B9E4041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Gompertz</w:t>
            </w:r>
            <w:proofErr w:type="spellEnd"/>
          </w:p>
        </w:tc>
        <w:tc>
          <w:tcPr>
            <w:tcW w:w="1592" w:type="dxa"/>
            <w:shd w:val="clear" w:color="auto" w:fill="auto"/>
            <w:vAlign w:val="bottom"/>
          </w:tcPr>
          <w:p w14:paraId="7113D61A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</w:t>
            </w: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2109912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0.9487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711E8EC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0.9436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5216D37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0.9745 </w:t>
            </w:r>
          </w:p>
        </w:tc>
      </w:tr>
      <w:tr w:rsidR="009B44D5" w:rsidRPr="008C05FE" w14:paraId="2DD9D382" w14:textId="77777777" w:rsidTr="00316FB6">
        <w:tc>
          <w:tcPr>
            <w:tcW w:w="1685" w:type="dxa"/>
            <w:shd w:val="clear" w:color="auto" w:fill="auto"/>
            <w:vAlign w:val="bottom"/>
          </w:tcPr>
          <w:p w14:paraId="6C9AE714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92" w:type="dxa"/>
            <w:shd w:val="clear" w:color="auto" w:fill="auto"/>
            <w:vAlign w:val="bottom"/>
          </w:tcPr>
          <w:p w14:paraId="0D9FCFCC" w14:textId="77777777" w:rsidR="009B44D5" w:rsidRPr="008C05FE" w:rsidRDefault="009B44D5" w:rsidP="00316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46F37D61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615.4648 </w:t>
            </w:r>
          </w:p>
        </w:tc>
        <w:tc>
          <w:tcPr>
            <w:tcW w:w="1564" w:type="dxa"/>
            <w:shd w:val="clear" w:color="auto" w:fill="auto"/>
            <w:vAlign w:val="bottom"/>
          </w:tcPr>
          <w:p w14:paraId="061DDBE4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599.6645 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428971A6" w14:textId="77777777" w:rsidR="009B44D5" w:rsidRPr="008C05FE" w:rsidRDefault="009B44D5" w:rsidP="00316F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C05F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324.5155 </w:t>
            </w:r>
          </w:p>
        </w:tc>
      </w:tr>
    </w:tbl>
    <w:p w14:paraId="1893F2C7" w14:textId="77777777" w:rsidR="009B44D5" w:rsidRPr="0088662E" w:rsidRDefault="009B44D5" w:rsidP="009B44D5">
      <w:pPr>
        <w:rPr>
          <w:rFonts w:ascii="Times New Roman" w:hAnsi="Times New Roman" w:cs="Times New Roman"/>
          <w:b/>
          <w:sz w:val="24"/>
        </w:rPr>
      </w:pPr>
    </w:p>
    <w:p w14:paraId="4B4590BD" w14:textId="15C590E5" w:rsidR="00122BA3" w:rsidRDefault="00122BA3" w:rsidP="00122BA3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 xml:space="preserve">Supplementary Table 2: </w:t>
      </w:r>
      <w:r w:rsidRPr="00E156BC">
        <w:rPr>
          <w:rFonts w:ascii="Times New Roman" w:hAnsi="Times New Roman" w:cs="Times New Roman"/>
          <w:b/>
          <w:i/>
          <w:sz w:val="24"/>
        </w:rPr>
        <w:t>In</w:t>
      </w:r>
      <w:r w:rsidR="00E156BC">
        <w:rPr>
          <w:rFonts w:ascii="Times New Roman" w:hAnsi="Times New Roman" w:cs="Times New Roman"/>
          <w:b/>
          <w:i/>
          <w:sz w:val="24"/>
        </w:rPr>
        <w:t>-</w:t>
      </w:r>
      <w:r w:rsidRPr="00E156BC">
        <w:rPr>
          <w:rFonts w:ascii="Times New Roman" w:hAnsi="Times New Roman" w:cs="Times New Roman"/>
          <w:b/>
          <w:i/>
          <w:sz w:val="24"/>
        </w:rPr>
        <w:t>vivo</w:t>
      </w:r>
      <w:r w:rsidR="00E156BC">
        <w:rPr>
          <w:rFonts w:ascii="Times New Roman" w:hAnsi="Times New Roman" w:cs="Times New Roman"/>
          <w:b/>
          <w:sz w:val="24"/>
        </w:rPr>
        <w:t xml:space="preserve"> behavio</w:t>
      </w:r>
      <w:r>
        <w:rPr>
          <w:rFonts w:ascii="Times New Roman" w:hAnsi="Times New Roman" w:cs="Times New Roman"/>
          <w:b/>
          <w:sz w:val="24"/>
        </w:rPr>
        <w:t>ral patterns, dermal signs, feed intake and mortality rate of mice from acute dermal toxicity studies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5-NPPP loaded hydrogels</w:t>
      </w:r>
    </w:p>
    <w:p w14:paraId="7786BD7C" w14:textId="77777777" w:rsidR="00122BA3" w:rsidRDefault="00122BA3" w:rsidP="00122BA3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TableGrid"/>
        <w:tblW w:w="11058" w:type="dxa"/>
        <w:tblInd w:w="-1565" w:type="dxa"/>
        <w:tblLook w:val="04A0" w:firstRow="1" w:lastRow="0" w:firstColumn="1" w:lastColumn="0" w:noHBand="0" w:noVBand="1"/>
      </w:tblPr>
      <w:tblGrid>
        <w:gridCol w:w="1003"/>
        <w:gridCol w:w="983"/>
        <w:gridCol w:w="3543"/>
        <w:gridCol w:w="1276"/>
        <w:gridCol w:w="992"/>
        <w:gridCol w:w="1134"/>
        <w:gridCol w:w="993"/>
        <w:gridCol w:w="1134"/>
      </w:tblGrid>
      <w:tr w:rsidR="00561150" w14:paraId="6D4684E5" w14:textId="77777777" w:rsidTr="00E156BC">
        <w:tc>
          <w:tcPr>
            <w:tcW w:w="1003" w:type="dxa"/>
          </w:tcPr>
          <w:p w14:paraId="238102A8" w14:textId="61466B6E" w:rsidR="00122BA3" w:rsidRDefault="00122BA3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Animal Number</w:t>
            </w:r>
          </w:p>
        </w:tc>
        <w:tc>
          <w:tcPr>
            <w:tcW w:w="983" w:type="dxa"/>
          </w:tcPr>
          <w:p w14:paraId="274FB6E8" w14:textId="3E55A823" w:rsidR="00122BA3" w:rsidRDefault="00122BA3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Gender</w:t>
            </w:r>
          </w:p>
        </w:tc>
        <w:tc>
          <w:tcPr>
            <w:tcW w:w="3543" w:type="dxa"/>
          </w:tcPr>
          <w:p w14:paraId="3828ADE2" w14:textId="468E2C9F" w:rsidR="00122BA3" w:rsidRDefault="00122BA3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Abnormal Signs (Skin and fur, eyes, mucous </w:t>
            </w:r>
            <w:r w:rsidR="00E156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membrane, behavio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ral patterns, internal organs after necropsy)</w:t>
            </w:r>
          </w:p>
        </w:tc>
        <w:tc>
          <w:tcPr>
            <w:tcW w:w="1276" w:type="dxa"/>
          </w:tcPr>
          <w:p w14:paraId="0BA39B82" w14:textId="3434B295" w:rsidR="00122BA3" w:rsidRDefault="00122BA3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Feed Intake for 14 days</w:t>
            </w:r>
          </w:p>
        </w:tc>
        <w:tc>
          <w:tcPr>
            <w:tcW w:w="3119" w:type="dxa"/>
            <w:gridSpan w:val="3"/>
          </w:tcPr>
          <w:p w14:paraId="6C18AE50" w14:textId="4B392BB7" w:rsidR="00122BA3" w:rsidRDefault="00122BA3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Weekly body weight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1E918CFD" w14:textId="1A861C02" w:rsidR="00122BA3" w:rsidRDefault="00E156BC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</w:t>
            </w:r>
            <w:r w:rsidR="00122B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=5</w:t>
            </w:r>
          </w:p>
        </w:tc>
        <w:tc>
          <w:tcPr>
            <w:tcW w:w="1134" w:type="dxa"/>
          </w:tcPr>
          <w:p w14:paraId="50DA99AE" w14:textId="186BC63D" w:rsidR="00122BA3" w:rsidRDefault="00122BA3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Mortality rate* (%)</w:t>
            </w:r>
          </w:p>
        </w:tc>
      </w:tr>
      <w:tr w:rsidR="00E156BC" w14:paraId="4BDE1D59" w14:textId="77777777" w:rsidTr="00E156BC">
        <w:tc>
          <w:tcPr>
            <w:tcW w:w="1003" w:type="dxa"/>
          </w:tcPr>
          <w:p w14:paraId="5D56A896" w14:textId="77777777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3" w:type="dxa"/>
          </w:tcPr>
          <w:p w14:paraId="608E6AA4" w14:textId="77777777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14:paraId="529E103C" w14:textId="77777777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14:paraId="14E1B4E7" w14:textId="77777777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31E5B2FF" w14:textId="18D47518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 0</w:t>
            </w:r>
          </w:p>
        </w:tc>
        <w:tc>
          <w:tcPr>
            <w:tcW w:w="1134" w:type="dxa"/>
          </w:tcPr>
          <w:p w14:paraId="5410B980" w14:textId="7ED21055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 7</w:t>
            </w:r>
          </w:p>
        </w:tc>
        <w:tc>
          <w:tcPr>
            <w:tcW w:w="993" w:type="dxa"/>
          </w:tcPr>
          <w:p w14:paraId="20A94DAD" w14:textId="5F7821E4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 14</w:t>
            </w:r>
          </w:p>
        </w:tc>
        <w:tc>
          <w:tcPr>
            <w:tcW w:w="1134" w:type="dxa"/>
          </w:tcPr>
          <w:p w14:paraId="1A15A816" w14:textId="77777777" w:rsidR="00122BA3" w:rsidRDefault="00122BA3" w:rsidP="00122BA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E156BC" w14:paraId="52AE868D" w14:textId="77777777" w:rsidTr="00E156BC">
        <w:tc>
          <w:tcPr>
            <w:tcW w:w="1003" w:type="dxa"/>
          </w:tcPr>
          <w:p w14:paraId="4565397B" w14:textId="772009B3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83" w:type="dxa"/>
          </w:tcPr>
          <w:p w14:paraId="575AF9ED" w14:textId="35299C87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543" w:type="dxa"/>
          </w:tcPr>
          <w:p w14:paraId="5832D58F" w14:textId="26B11E38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3137AE56" w14:textId="01971EBB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92" w:type="dxa"/>
          </w:tcPr>
          <w:p w14:paraId="42A3A75C" w14:textId="5057EC6C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29.79</w:t>
            </w:r>
          </w:p>
        </w:tc>
        <w:tc>
          <w:tcPr>
            <w:tcW w:w="1134" w:type="dxa"/>
          </w:tcPr>
          <w:p w14:paraId="1B58523C" w14:textId="5815C226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30.14</w:t>
            </w:r>
          </w:p>
        </w:tc>
        <w:tc>
          <w:tcPr>
            <w:tcW w:w="993" w:type="dxa"/>
          </w:tcPr>
          <w:p w14:paraId="4027D57C" w14:textId="55C6209E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30.98</w:t>
            </w:r>
          </w:p>
        </w:tc>
        <w:tc>
          <w:tcPr>
            <w:tcW w:w="1134" w:type="dxa"/>
          </w:tcPr>
          <w:p w14:paraId="5335D162" w14:textId="6B4EDA74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156BC" w14:paraId="3103E8EB" w14:textId="77777777" w:rsidTr="00E156BC">
        <w:tc>
          <w:tcPr>
            <w:tcW w:w="1003" w:type="dxa"/>
          </w:tcPr>
          <w:p w14:paraId="0C6CA2EC" w14:textId="232100B4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83" w:type="dxa"/>
          </w:tcPr>
          <w:p w14:paraId="3EB2E717" w14:textId="354DDA74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543" w:type="dxa"/>
          </w:tcPr>
          <w:p w14:paraId="70582F66" w14:textId="1C675114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021F584A" w14:textId="115AE777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92" w:type="dxa"/>
          </w:tcPr>
          <w:p w14:paraId="5F967010" w14:textId="24932A3F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30.14</w:t>
            </w:r>
          </w:p>
        </w:tc>
        <w:tc>
          <w:tcPr>
            <w:tcW w:w="1134" w:type="dxa"/>
          </w:tcPr>
          <w:p w14:paraId="29560FCC" w14:textId="3CC87114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32.31</w:t>
            </w:r>
          </w:p>
        </w:tc>
        <w:tc>
          <w:tcPr>
            <w:tcW w:w="993" w:type="dxa"/>
          </w:tcPr>
          <w:p w14:paraId="078AC8A8" w14:textId="70A6DCF6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33.33</w:t>
            </w:r>
          </w:p>
        </w:tc>
        <w:tc>
          <w:tcPr>
            <w:tcW w:w="1134" w:type="dxa"/>
          </w:tcPr>
          <w:p w14:paraId="72408A3B" w14:textId="606E6887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156BC" w14:paraId="31C7F56F" w14:textId="77777777" w:rsidTr="00E156BC">
        <w:tc>
          <w:tcPr>
            <w:tcW w:w="1003" w:type="dxa"/>
          </w:tcPr>
          <w:p w14:paraId="7E0B54DC" w14:textId="421BFCEA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83" w:type="dxa"/>
          </w:tcPr>
          <w:p w14:paraId="13C385CB" w14:textId="68C62D19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543" w:type="dxa"/>
          </w:tcPr>
          <w:p w14:paraId="4EF0789D" w14:textId="429E401C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7A4FFDE4" w14:textId="676E87AC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92" w:type="dxa"/>
          </w:tcPr>
          <w:p w14:paraId="4D72A2AC" w14:textId="4C77BB42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25.02</w:t>
            </w:r>
          </w:p>
        </w:tc>
        <w:tc>
          <w:tcPr>
            <w:tcW w:w="1134" w:type="dxa"/>
          </w:tcPr>
          <w:p w14:paraId="41D76CE9" w14:textId="2857B06A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25.36</w:t>
            </w:r>
          </w:p>
        </w:tc>
        <w:tc>
          <w:tcPr>
            <w:tcW w:w="993" w:type="dxa"/>
          </w:tcPr>
          <w:p w14:paraId="69CC1261" w14:textId="47179964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26.1</w:t>
            </w:r>
          </w:p>
        </w:tc>
        <w:tc>
          <w:tcPr>
            <w:tcW w:w="1134" w:type="dxa"/>
          </w:tcPr>
          <w:p w14:paraId="54EA0B7F" w14:textId="06ACE607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156BC" w14:paraId="75FA2DC1" w14:textId="77777777" w:rsidTr="00E156BC">
        <w:tc>
          <w:tcPr>
            <w:tcW w:w="1003" w:type="dxa"/>
          </w:tcPr>
          <w:p w14:paraId="52FCE209" w14:textId="221425DC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83" w:type="dxa"/>
          </w:tcPr>
          <w:p w14:paraId="4A784EE8" w14:textId="11EC3F1C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543" w:type="dxa"/>
          </w:tcPr>
          <w:p w14:paraId="0477F9BE" w14:textId="4C0E55D3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09B4B13D" w14:textId="1657C5F7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92" w:type="dxa"/>
          </w:tcPr>
          <w:p w14:paraId="36F357FA" w14:textId="6F6464B9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24.5</w:t>
            </w:r>
          </w:p>
        </w:tc>
        <w:tc>
          <w:tcPr>
            <w:tcW w:w="1134" w:type="dxa"/>
          </w:tcPr>
          <w:p w14:paraId="3082D901" w14:textId="7978ED69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26.09</w:t>
            </w:r>
          </w:p>
        </w:tc>
        <w:tc>
          <w:tcPr>
            <w:tcW w:w="993" w:type="dxa"/>
          </w:tcPr>
          <w:p w14:paraId="74002203" w14:textId="2F38DE0A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27.08</w:t>
            </w:r>
          </w:p>
        </w:tc>
        <w:tc>
          <w:tcPr>
            <w:tcW w:w="1134" w:type="dxa"/>
          </w:tcPr>
          <w:p w14:paraId="4425B76A" w14:textId="32014BFF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156BC" w14:paraId="4BF226AB" w14:textId="77777777" w:rsidTr="00E156BC">
        <w:tc>
          <w:tcPr>
            <w:tcW w:w="1003" w:type="dxa"/>
          </w:tcPr>
          <w:p w14:paraId="35013E5D" w14:textId="79FD27B5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83" w:type="dxa"/>
          </w:tcPr>
          <w:p w14:paraId="0BC24596" w14:textId="70AED551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543" w:type="dxa"/>
          </w:tcPr>
          <w:p w14:paraId="36F45021" w14:textId="5CFF6FD2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55B2C426" w14:textId="405242E3" w:rsidR="00122BA3" w:rsidRDefault="00122BA3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92" w:type="dxa"/>
          </w:tcPr>
          <w:p w14:paraId="19F9DF2F" w14:textId="33AAFA14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14:paraId="21F3C79F" w14:textId="41489FF1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27.54</w:t>
            </w:r>
          </w:p>
        </w:tc>
        <w:tc>
          <w:tcPr>
            <w:tcW w:w="993" w:type="dxa"/>
          </w:tcPr>
          <w:p w14:paraId="461BCE8E" w14:textId="1A2CAFC1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14:paraId="33CFF4E1" w14:textId="76CD4AFA" w:rsidR="00122BA3" w:rsidRDefault="00561150" w:rsidP="00122BA3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072033D7" w14:textId="77777777" w:rsidR="00122BA3" w:rsidRPr="00122BA3" w:rsidRDefault="00122BA3" w:rsidP="00122BA3">
      <w:pPr>
        <w:pStyle w:val="ListParagraph"/>
        <w:spacing w:after="0" w:line="360" w:lineRule="auto"/>
        <w:ind w:left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ED579E1" w14:textId="01F80C90" w:rsidR="009B44D5" w:rsidRPr="00561150" w:rsidRDefault="00561150" w:rsidP="009B44D5">
      <w:pPr>
        <w:rPr>
          <w:rFonts w:ascii="Times New Roman" w:hAnsi="Times New Roman" w:cs="Times New Roman"/>
          <w:sz w:val="24"/>
        </w:rPr>
      </w:pPr>
      <w:r w:rsidRPr="00561150">
        <w:rPr>
          <w:rFonts w:ascii="Times New Roman" w:hAnsi="Times New Roman" w:cs="Times New Roman"/>
          <w:sz w:val="24"/>
        </w:rPr>
        <w:t>*Mortality rate is the number of dead mice divided by total number of mice</w:t>
      </w:r>
    </w:p>
    <w:p w14:paraId="5EB1B8C7" w14:textId="77777777" w:rsidR="009B44D5" w:rsidRPr="00B66A54" w:rsidRDefault="009B44D5" w:rsidP="009B44D5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51AE6CD4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2B91F1EF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18FB2D67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77097825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41531854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2BD93625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46FEE4EF" w14:textId="77777777" w:rsidR="00C75F8A" w:rsidRDefault="00C75F8A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14:paraId="6A6C2ED1" w14:textId="57545B69" w:rsidR="00561150" w:rsidRDefault="00E156BC" w:rsidP="00FE449D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Table 3: </w:t>
      </w:r>
      <w:r w:rsidRPr="00E156BC">
        <w:rPr>
          <w:rFonts w:ascii="Times New Roman" w:hAnsi="Times New Roman" w:cs="Times New Roman"/>
          <w:b/>
          <w:i/>
          <w:sz w:val="24"/>
        </w:rPr>
        <w:t>In</w:t>
      </w:r>
      <w:r>
        <w:rPr>
          <w:rFonts w:ascii="Times New Roman" w:hAnsi="Times New Roman" w:cs="Times New Roman"/>
          <w:b/>
          <w:i/>
          <w:sz w:val="24"/>
        </w:rPr>
        <w:t>-</w:t>
      </w:r>
      <w:r w:rsidRPr="00E156BC">
        <w:rPr>
          <w:rFonts w:ascii="Times New Roman" w:hAnsi="Times New Roman" w:cs="Times New Roman"/>
          <w:b/>
          <w:i/>
          <w:sz w:val="24"/>
        </w:rPr>
        <w:t>vivo</w:t>
      </w:r>
      <w:r>
        <w:rPr>
          <w:rFonts w:ascii="Times New Roman" w:hAnsi="Times New Roman" w:cs="Times New Roman"/>
          <w:b/>
          <w:sz w:val="24"/>
        </w:rPr>
        <w:t xml:space="preserve"> beha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vio</w:t>
      </w:r>
      <w:r w:rsidR="00561150">
        <w:rPr>
          <w:rFonts w:ascii="Times New Roman" w:hAnsi="Times New Roman" w:cs="Times New Roman"/>
          <w:b/>
          <w:sz w:val="24"/>
        </w:rPr>
        <w:t>ral patterns, dermal signs, feed intake and mortality rate of mice from acute dermal toxicity studies</w:t>
      </w:r>
      <w:r w:rsidR="005611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5-NPPP nanoparticle and CIP loaded hydrogels</w:t>
      </w:r>
    </w:p>
    <w:p w14:paraId="534CE762" w14:textId="77777777" w:rsidR="00561150" w:rsidRDefault="00561150" w:rsidP="00561150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TableGrid"/>
        <w:tblW w:w="11010" w:type="dxa"/>
        <w:tblInd w:w="-1423" w:type="dxa"/>
        <w:tblLook w:val="04A0" w:firstRow="1" w:lastRow="0" w:firstColumn="1" w:lastColumn="0" w:noHBand="0" w:noVBand="1"/>
      </w:tblPr>
      <w:tblGrid>
        <w:gridCol w:w="1003"/>
        <w:gridCol w:w="982"/>
        <w:gridCol w:w="3686"/>
        <w:gridCol w:w="1276"/>
        <w:gridCol w:w="944"/>
        <w:gridCol w:w="993"/>
        <w:gridCol w:w="992"/>
        <w:gridCol w:w="1134"/>
      </w:tblGrid>
      <w:tr w:rsidR="00561150" w14:paraId="7C616E69" w14:textId="77777777" w:rsidTr="00C75F8A">
        <w:tc>
          <w:tcPr>
            <w:tcW w:w="1003" w:type="dxa"/>
          </w:tcPr>
          <w:p w14:paraId="0C35395C" w14:textId="77777777" w:rsidR="00561150" w:rsidRDefault="00561150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Animal Number</w:t>
            </w:r>
          </w:p>
        </w:tc>
        <w:tc>
          <w:tcPr>
            <w:tcW w:w="982" w:type="dxa"/>
          </w:tcPr>
          <w:p w14:paraId="70E62E00" w14:textId="77777777" w:rsidR="00561150" w:rsidRDefault="00561150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Gender</w:t>
            </w:r>
          </w:p>
        </w:tc>
        <w:tc>
          <w:tcPr>
            <w:tcW w:w="3686" w:type="dxa"/>
          </w:tcPr>
          <w:p w14:paraId="497F9CF4" w14:textId="478E33B6" w:rsidR="00561150" w:rsidRDefault="00561150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Abnormal Signs (Skin and fur,</w:t>
            </w:r>
            <w:r w:rsidR="00FE4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eyes, mucous membrane, behavio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ral patterns, internal organs after necropsy)</w:t>
            </w:r>
          </w:p>
        </w:tc>
        <w:tc>
          <w:tcPr>
            <w:tcW w:w="1276" w:type="dxa"/>
          </w:tcPr>
          <w:p w14:paraId="3FB5064C" w14:textId="77777777" w:rsidR="00561150" w:rsidRDefault="00561150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Feed Intake for 14 days</w:t>
            </w:r>
          </w:p>
        </w:tc>
        <w:tc>
          <w:tcPr>
            <w:tcW w:w="2929" w:type="dxa"/>
            <w:gridSpan w:val="3"/>
          </w:tcPr>
          <w:p w14:paraId="1EBF5A4B" w14:textId="176C217D" w:rsidR="00561150" w:rsidRDefault="00561150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Weekly body weight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2DF7AA11" w14:textId="7B91C2B2" w:rsidR="00561150" w:rsidRDefault="00C75F8A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</w:t>
            </w:r>
            <w:r w:rsidR="0056115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=5</w:t>
            </w:r>
          </w:p>
        </w:tc>
        <w:tc>
          <w:tcPr>
            <w:tcW w:w="1134" w:type="dxa"/>
          </w:tcPr>
          <w:p w14:paraId="11441835" w14:textId="77777777" w:rsidR="00561150" w:rsidRDefault="00561150" w:rsidP="00C75F8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Mortality rate* (%)</w:t>
            </w:r>
          </w:p>
        </w:tc>
      </w:tr>
      <w:tr w:rsidR="00561150" w14:paraId="08C07E08" w14:textId="77777777" w:rsidTr="00C75F8A">
        <w:tc>
          <w:tcPr>
            <w:tcW w:w="1003" w:type="dxa"/>
          </w:tcPr>
          <w:p w14:paraId="40D5A516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2" w:type="dxa"/>
          </w:tcPr>
          <w:p w14:paraId="5F2B090B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14:paraId="1106D2DA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14:paraId="4DD39F3B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4" w:type="dxa"/>
          </w:tcPr>
          <w:p w14:paraId="4A907073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 0</w:t>
            </w:r>
          </w:p>
        </w:tc>
        <w:tc>
          <w:tcPr>
            <w:tcW w:w="993" w:type="dxa"/>
          </w:tcPr>
          <w:p w14:paraId="2236D9B3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 7</w:t>
            </w:r>
          </w:p>
        </w:tc>
        <w:tc>
          <w:tcPr>
            <w:tcW w:w="992" w:type="dxa"/>
          </w:tcPr>
          <w:p w14:paraId="2D4A6D6A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 14</w:t>
            </w:r>
          </w:p>
        </w:tc>
        <w:tc>
          <w:tcPr>
            <w:tcW w:w="1134" w:type="dxa"/>
          </w:tcPr>
          <w:p w14:paraId="1B5436A1" w14:textId="77777777" w:rsidR="00561150" w:rsidRDefault="00561150" w:rsidP="008F6B86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561150" w14:paraId="7398214F" w14:textId="77777777" w:rsidTr="00C75F8A">
        <w:tc>
          <w:tcPr>
            <w:tcW w:w="1003" w:type="dxa"/>
          </w:tcPr>
          <w:p w14:paraId="5BAFAD94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82" w:type="dxa"/>
          </w:tcPr>
          <w:p w14:paraId="7DA2FB33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686" w:type="dxa"/>
          </w:tcPr>
          <w:p w14:paraId="708BDE11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40D32CD5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44" w:type="dxa"/>
          </w:tcPr>
          <w:p w14:paraId="006BCE8F" w14:textId="55D2F81D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25.61</w:t>
            </w:r>
          </w:p>
        </w:tc>
        <w:tc>
          <w:tcPr>
            <w:tcW w:w="993" w:type="dxa"/>
          </w:tcPr>
          <w:p w14:paraId="42DFFBFF" w14:textId="1985455B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26.61</w:t>
            </w:r>
          </w:p>
        </w:tc>
        <w:tc>
          <w:tcPr>
            <w:tcW w:w="992" w:type="dxa"/>
          </w:tcPr>
          <w:p w14:paraId="25D33A62" w14:textId="28C27F3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28.42</w:t>
            </w:r>
          </w:p>
        </w:tc>
        <w:tc>
          <w:tcPr>
            <w:tcW w:w="1134" w:type="dxa"/>
          </w:tcPr>
          <w:p w14:paraId="33739140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61150" w14:paraId="3D7AB346" w14:textId="77777777" w:rsidTr="00C75F8A">
        <w:tc>
          <w:tcPr>
            <w:tcW w:w="1003" w:type="dxa"/>
          </w:tcPr>
          <w:p w14:paraId="2E42C478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82" w:type="dxa"/>
          </w:tcPr>
          <w:p w14:paraId="5277F14E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686" w:type="dxa"/>
          </w:tcPr>
          <w:p w14:paraId="5E7122A3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354AB73C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44" w:type="dxa"/>
          </w:tcPr>
          <w:p w14:paraId="0E64417B" w14:textId="48971B93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25.82</w:t>
            </w:r>
          </w:p>
        </w:tc>
        <w:tc>
          <w:tcPr>
            <w:tcW w:w="993" w:type="dxa"/>
          </w:tcPr>
          <w:p w14:paraId="3730C681" w14:textId="6809B1E3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27.42</w:t>
            </w:r>
          </w:p>
        </w:tc>
        <w:tc>
          <w:tcPr>
            <w:tcW w:w="992" w:type="dxa"/>
          </w:tcPr>
          <w:p w14:paraId="653C0CE4" w14:textId="56FA4959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28.56</w:t>
            </w:r>
          </w:p>
        </w:tc>
        <w:tc>
          <w:tcPr>
            <w:tcW w:w="1134" w:type="dxa"/>
          </w:tcPr>
          <w:p w14:paraId="4BC7725A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61150" w14:paraId="780A666C" w14:textId="77777777" w:rsidTr="00C75F8A">
        <w:tc>
          <w:tcPr>
            <w:tcW w:w="1003" w:type="dxa"/>
          </w:tcPr>
          <w:p w14:paraId="273C5055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82" w:type="dxa"/>
          </w:tcPr>
          <w:p w14:paraId="4FE2A6CB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686" w:type="dxa"/>
          </w:tcPr>
          <w:p w14:paraId="45259263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4D6DB53C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44" w:type="dxa"/>
          </w:tcPr>
          <w:p w14:paraId="04CE8D67" w14:textId="5ADCCD26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27.24</w:t>
            </w:r>
          </w:p>
        </w:tc>
        <w:tc>
          <w:tcPr>
            <w:tcW w:w="993" w:type="dxa"/>
          </w:tcPr>
          <w:p w14:paraId="03134A4A" w14:textId="63B70145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28.36</w:t>
            </w:r>
          </w:p>
        </w:tc>
        <w:tc>
          <w:tcPr>
            <w:tcW w:w="992" w:type="dxa"/>
          </w:tcPr>
          <w:p w14:paraId="1615B042" w14:textId="7EB8A56E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30.12</w:t>
            </w:r>
          </w:p>
        </w:tc>
        <w:tc>
          <w:tcPr>
            <w:tcW w:w="1134" w:type="dxa"/>
          </w:tcPr>
          <w:p w14:paraId="5917905F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61150" w14:paraId="1A413806" w14:textId="77777777" w:rsidTr="00C75F8A">
        <w:tc>
          <w:tcPr>
            <w:tcW w:w="1003" w:type="dxa"/>
          </w:tcPr>
          <w:p w14:paraId="42083C3D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82" w:type="dxa"/>
          </w:tcPr>
          <w:p w14:paraId="50FBC581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686" w:type="dxa"/>
          </w:tcPr>
          <w:p w14:paraId="65D4BB6E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2D27556F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44" w:type="dxa"/>
          </w:tcPr>
          <w:p w14:paraId="5905616F" w14:textId="0CAF6659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29.3</w:t>
            </w:r>
          </w:p>
        </w:tc>
        <w:tc>
          <w:tcPr>
            <w:tcW w:w="993" w:type="dxa"/>
          </w:tcPr>
          <w:p w14:paraId="3E77BE8F" w14:textId="3FF621B3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31.26</w:t>
            </w:r>
          </w:p>
        </w:tc>
        <w:tc>
          <w:tcPr>
            <w:tcW w:w="992" w:type="dxa"/>
          </w:tcPr>
          <w:p w14:paraId="12D6489F" w14:textId="6077A0CC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32.42</w:t>
            </w:r>
          </w:p>
        </w:tc>
        <w:tc>
          <w:tcPr>
            <w:tcW w:w="1134" w:type="dxa"/>
          </w:tcPr>
          <w:p w14:paraId="41ACB8FA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61150" w14:paraId="0E85474E" w14:textId="77777777" w:rsidTr="00C75F8A">
        <w:tc>
          <w:tcPr>
            <w:tcW w:w="1003" w:type="dxa"/>
          </w:tcPr>
          <w:p w14:paraId="530EF28E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82" w:type="dxa"/>
          </w:tcPr>
          <w:p w14:paraId="7F7C0A26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3686" w:type="dxa"/>
          </w:tcPr>
          <w:p w14:paraId="549E4878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 change</w:t>
            </w:r>
          </w:p>
        </w:tc>
        <w:tc>
          <w:tcPr>
            <w:tcW w:w="1276" w:type="dxa"/>
          </w:tcPr>
          <w:p w14:paraId="574EF663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</w:t>
            </w:r>
          </w:p>
        </w:tc>
        <w:tc>
          <w:tcPr>
            <w:tcW w:w="944" w:type="dxa"/>
          </w:tcPr>
          <w:p w14:paraId="0B4F2928" w14:textId="6860AAF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28.5</w:t>
            </w:r>
          </w:p>
        </w:tc>
        <w:tc>
          <w:tcPr>
            <w:tcW w:w="993" w:type="dxa"/>
          </w:tcPr>
          <w:p w14:paraId="76EA9A4D" w14:textId="5F8BC568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29.2</w:t>
            </w:r>
          </w:p>
        </w:tc>
        <w:tc>
          <w:tcPr>
            <w:tcW w:w="992" w:type="dxa"/>
          </w:tcPr>
          <w:p w14:paraId="212E73B6" w14:textId="10211468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29.5</w:t>
            </w:r>
          </w:p>
        </w:tc>
        <w:tc>
          <w:tcPr>
            <w:tcW w:w="1134" w:type="dxa"/>
          </w:tcPr>
          <w:p w14:paraId="0E19CAC9" w14:textId="77777777" w:rsidR="00561150" w:rsidRDefault="00561150" w:rsidP="008F6B8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4A466D00" w14:textId="77777777" w:rsidR="00561150" w:rsidRDefault="00561150" w:rsidP="00561150">
      <w:pPr>
        <w:rPr>
          <w:rFonts w:ascii="Times New Roman" w:hAnsi="Times New Roman" w:cs="Times New Roman"/>
          <w:sz w:val="24"/>
        </w:rPr>
      </w:pPr>
    </w:p>
    <w:p w14:paraId="244A1CFA" w14:textId="77777777" w:rsidR="00561150" w:rsidRPr="00561150" w:rsidRDefault="00561150" w:rsidP="00561150">
      <w:pPr>
        <w:rPr>
          <w:rFonts w:ascii="Times New Roman" w:hAnsi="Times New Roman" w:cs="Times New Roman"/>
          <w:sz w:val="24"/>
        </w:rPr>
      </w:pPr>
      <w:r w:rsidRPr="00561150">
        <w:rPr>
          <w:rFonts w:ascii="Times New Roman" w:hAnsi="Times New Roman" w:cs="Times New Roman"/>
          <w:sz w:val="24"/>
        </w:rPr>
        <w:t>*Mortality rate is the number of dead mice divided by total number of mice</w:t>
      </w:r>
    </w:p>
    <w:p w14:paraId="58F75A25" w14:textId="77777777" w:rsidR="00561150" w:rsidRDefault="00561150"/>
    <w:sectPr w:rsidR="00561150" w:rsidSect="00DE7665">
      <w:pgSz w:w="11906" w:h="16838"/>
      <w:pgMar w:top="1440" w:right="1440" w:bottom="144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08324" w14:textId="77777777" w:rsidR="00D357B1" w:rsidRDefault="00D357B1" w:rsidP="00E156BC">
      <w:pPr>
        <w:spacing w:after="0" w:line="240" w:lineRule="auto"/>
      </w:pPr>
      <w:r>
        <w:separator/>
      </w:r>
    </w:p>
  </w:endnote>
  <w:endnote w:type="continuationSeparator" w:id="0">
    <w:p w14:paraId="15F64713" w14:textId="77777777" w:rsidR="00D357B1" w:rsidRDefault="00D357B1" w:rsidP="00E1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5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73961" w14:textId="77777777" w:rsidR="00D357B1" w:rsidRDefault="00D357B1" w:rsidP="00E156BC">
      <w:pPr>
        <w:spacing w:after="0" w:line="240" w:lineRule="auto"/>
      </w:pPr>
      <w:r>
        <w:separator/>
      </w:r>
    </w:p>
  </w:footnote>
  <w:footnote w:type="continuationSeparator" w:id="0">
    <w:p w14:paraId="73A6967F" w14:textId="77777777" w:rsidR="00D357B1" w:rsidRDefault="00D357B1" w:rsidP="00E15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D5"/>
    <w:rsid w:val="00003E87"/>
    <w:rsid w:val="00036C89"/>
    <w:rsid w:val="00070C97"/>
    <w:rsid w:val="00122BA3"/>
    <w:rsid w:val="00141064"/>
    <w:rsid w:val="001B1ECA"/>
    <w:rsid w:val="00237132"/>
    <w:rsid w:val="002B1C31"/>
    <w:rsid w:val="002C397B"/>
    <w:rsid w:val="003A6A84"/>
    <w:rsid w:val="003F08DD"/>
    <w:rsid w:val="00445E64"/>
    <w:rsid w:val="00561150"/>
    <w:rsid w:val="005E246A"/>
    <w:rsid w:val="005F01AB"/>
    <w:rsid w:val="0060438B"/>
    <w:rsid w:val="006550E5"/>
    <w:rsid w:val="006778C5"/>
    <w:rsid w:val="006F0AF2"/>
    <w:rsid w:val="006F3C49"/>
    <w:rsid w:val="00976114"/>
    <w:rsid w:val="009B44D5"/>
    <w:rsid w:val="00A02104"/>
    <w:rsid w:val="00A56356"/>
    <w:rsid w:val="00B560DF"/>
    <w:rsid w:val="00BF07A2"/>
    <w:rsid w:val="00C75F8A"/>
    <w:rsid w:val="00CA5C8F"/>
    <w:rsid w:val="00CF70E2"/>
    <w:rsid w:val="00D21F46"/>
    <w:rsid w:val="00D357B1"/>
    <w:rsid w:val="00DE3000"/>
    <w:rsid w:val="00DE7665"/>
    <w:rsid w:val="00E132F0"/>
    <w:rsid w:val="00E156BC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4A8AB"/>
  <w15:chartTrackingRefBased/>
  <w15:docId w15:val="{D11037C9-8CE3-47ED-BF75-B2A011AF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4D5"/>
    <w:pPr>
      <w:suppressAutoHyphens/>
      <w:spacing w:after="200" w:line="480" w:lineRule="auto"/>
      <w:jc w:val="both"/>
    </w:pPr>
    <w:rPr>
      <w:rFonts w:ascii="Calibri" w:eastAsia="SimSun" w:hAnsi="Calibri" w:cs="Calibri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iPriority w:val="99"/>
    <w:semiHidden/>
    <w:unhideWhenUsed/>
    <w:rsid w:val="009B44D5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9B44D5"/>
    <w:rPr>
      <w:rFonts w:ascii="Calibri" w:eastAsia="SimSun" w:hAnsi="Calibri" w:cs="Calibri"/>
      <w:sz w:val="20"/>
      <w:szCs w:val="20"/>
      <w:lang w:val="en-US" w:eastAsia="ar-SA"/>
    </w:rPr>
  </w:style>
  <w:style w:type="character" w:styleId="CommentReference">
    <w:name w:val="annotation reference"/>
    <w:uiPriority w:val="99"/>
    <w:semiHidden/>
    <w:unhideWhenUsed/>
    <w:rsid w:val="009B44D5"/>
    <w:rPr>
      <w:sz w:val="16"/>
      <w:szCs w:val="16"/>
    </w:rPr>
  </w:style>
  <w:style w:type="character" w:customStyle="1" w:styleId="CommentTextChar1">
    <w:name w:val="Comment Text Char1"/>
    <w:link w:val="CommentText"/>
    <w:uiPriority w:val="99"/>
    <w:semiHidden/>
    <w:locked/>
    <w:rsid w:val="009B44D5"/>
    <w:rPr>
      <w:rFonts w:ascii="Calibri" w:eastAsia="SimSun" w:hAnsi="Calibri" w:cs="Calibri"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9B44D5"/>
    <w:pPr>
      <w:ind w:left="720"/>
    </w:pPr>
    <w:rPr>
      <w:rFonts w:cs="font28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4D5"/>
    <w:rPr>
      <w:rFonts w:ascii="Segoe UI" w:eastAsia="SimSun" w:hAnsi="Segoe UI" w:cs="Segoe UI"/>
      <w:sz w:val="18"/>
      <w:szCs w:val="18"/>
      <w:lang w:val="en-US" w:eastAsia="ar-SA"/>
    </w:rPr>
  </w:style>
  <w:style w:type="table" w:styleId="TableGrid">
    <w:name w:val="Table Grid"/>
    <w:basedOn w:val="TableNormal"/>
    <w:uiPriority w:val="39"/>
    <w:rsid w:val="00122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5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6BC"/>
    <w:rPr>
      <w:rFonts w:ascii="Calibri" w:eastAsia="SimSun" w:hAnsi="Calibri" w:cs="Calibri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E15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6BC"/>
    <w:rPr>
      <w:rFonts w:ascii="Calibri" w:eastAsia="SimSun" w:hAnsi="Calibri" w:cs="Calibri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2023-02-18T07:39:00Z</dcterms:created>
  <dcterms:modified xsi:type="dcterms:W3CDTF">2023-02-18T10:40:00Z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479d599ab227fdd35d66936f012445ec88b57bf8f7fdf8828e575609b472a8bb</vt:lpwstr>
  </property>
</Properties>
</file>