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7BE349" w14:textId="2F5671AB" w:rsidR="00491CE6" w:rsidRDefault="009210D1">
      <w:pPr>
        <w:spacing w:line="240" w:lineRule="auto"/>
        <w:rPr>
          <w:b/>
          <w:color w:val="000000"/>
        </w:rPr>
      </w:pPr>
      <w:r>
        <w:rPr>
          <w:b/>
          <w:noProof/>
          <w:color w:val="000000"/>
        </w:rPr>
        <mc:AlternateContent>
          <mc:Choice Requires="wps">
            <w:drawing>
              <wp:anchor distT="0" distB="0" distL="0" distR="0" simplePos="0" relativeHeight="3" behindDoc="0" locked="0" layoutInCell="1" allowOverlap="1" wp14:anchorId="4EDDBF93" wp14:editId="13B5815A">
                <wp:simplePos x="0" y="0"/>
                <wp:positionH relativeFrom="column">
                  <wp:posOffset>-1552575</wp:posOffset>
                </wp:positionH>
                <wp:positionV relativeFrom="paragraph">
                  <wp:posOffset>-1818640</wp:posOffset>
                </wp:positionV>
                <wp:extent cx="180975" cy="76200"/>
                <wp:effectExtent l="9525" t="10160" r="9525" b="8890"/>
                <wp:wrapNone/>
                <wp:docPr id="5" name="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975" cy="76200"/>
                        </a:xfrm>
                        <a:prstGeom prst="rect">
                          <a:avLst/>
                        </a:prstGeom>
                        <a:solidFill>
                          <a:srgbClr val="FFFFFF"/>
                        </a:solidFill>
                        <a:ln w="6350">
                          <a:solidFill>
                            <a:srgbClr val="000000"/>
                          </a:solidFill>
                          <a:miter lim="800000"/>
                          <a:headEnd/>
                          <a:tailEnd/>
                        </a:ln>
                      </wps:spPr>
                      <wps:txbx>
                        <w:txbxContent>
                          <w:p w14:paraId="360C8FD3" w14:textId="77777777" w:rsidR="00491CE6" w:rsidRDefault="00491CE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DDBF93" id="_x0000_t202" coordsize="21600,21600" o:spt="202" path="m,l,21600r21600,l21600,xe">
                <v:stroke joinstyle="miter"/>
                <v:path gradientshapeok="t" o:connecttype="rect"/>
              </v:shapetype>
              <v:shape id="1027" o:spid="_x0000_s1026" type="#_x0000_t202" style="position:absolute;left:0;text-align:left;margin-left:-122.25pt;margin-top:-143.2pt;width:14.25pt;height:6pt;z-index:3;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" strokeweight=".5pt">
                <v:path arrowok="t"/>
                <v:textbox>
                  <w:txbxContent>
                    <w:p w14:paraId="360C8FD3" w14:textId="77777777" w:rsidR="00491CE6" w:rsidRDefault="00491CE6"/>
                  </w:txbxContent>
                </v:textbox>
              </v:shape>
            </w:pict>
          </mc:Fallback>
        </mc:AlternateContent>
      </w:r>
      <w:r w:rsidR="003B46B1">
        <w:rPr>
          <w:b/>
          <w:color w:val="000000"/>
        </w:rPr>
        <w:t xml:space="preserve">SURVEY OF KNOWLEDGE AND PERCEPTIONS </w:t>
      </w:r>
      <w:r w:rsidR="0062356A">
        <w:rPr>
          <w:b/>
          <w:color w:val="000000"/>
        </w:rPr>
        <w:t>OF</w:t>
      </w:r>
      <w:r w:rsidR="003B46B1">
        <w:rPr>
          <w:b/>
          <w:color w:val="000000"/>
        </w:rPr>
        <w:t xml:space="preserve"> ANTIBIOTIC RE</w:t>
      </w:r>
      <w:r w:rsidR="000C2119">
        <w:rPr>
          <w:b/>
          <w:color w:val="000000"/>
        </w:rPr>
        <w:t>SISTANCE</w:t>
      </w:r>
      <w:r w:rsidR="003B46B1">
        <w:rPr>
          <w:b/>
          <w:color w:val="000000"/>
        </w:rPr>
        <w:t xml:space="preserve"> AND S</w:t>
      </w:r>
      <w:r w:rsidR="000C2119">
        <w:rPr>
          <w:b/>
          <w:color w:val="000000"/>
        </w:rPr>
        <w:t>TEWARDSHIP</w:t>
      </w:r>
      <w:r w:rsidR="003B46B1">
        <w:rPr>
          <w:b/>
          <w:color w:val="000000"/>
        </w:rPr>
        <w:t xml:space="preserve"> AMONG </w:t>
      </w:r>
      <w:r w:rsidR="000C2119">
        <w:rPr>
          <w:b/>
          <w:color w:val="000000"/>
        </w:rPr>
        <w:t>DOCTORS AND PHARMACISTS</w:t>
      </w:r>
      <w:r w:rsidR="003B46B1">
        <w:rPr>
          <w:b/>
          <w:color w:val="000000"/>
        </w:rPr>
        <w:t xml:space="preserve"> IN </w:t>
      </w:r>
      <w:r w:rsidR="000C2119">
        <w:rPr>
          <w:b/>
          <w:color w:val="000000"/>
        </w:rPr>
        <w:t>A TERTIARY HOSPITAL</w:t>
      </w:r>
    </w:p>
    <w:p w14:paraId="0FCB3DEA" w14:textId="77777777" w:rsidR="00491CE6" w:rsidRDefault="00491CE6">
      <w:pPr>
        <w:rPr>
          <w:b/>
        </w:rPr>
      </w:pPr>
    </w:p>
    <w:p w14:paraId="0AA8C324" w14:textId="64B6CFD8" w:rsidR="00491CE6" w:rsidRDefault="003B46B1">
      <w:r>
        <w:t>Recent surveillance reports indicate increasing resistance and/or decreased susceptibilities in bacteria that are commonly associated with hospital and community infections. Consequently, there have been calls for national and international action to control antibiotic use in order to reduce antibiotic resistance. The objective of this survey is</w:t>
      </w:r>
      <w:r w:rsidR="00A21C41">
        <w:t xml:space="preserve"> to</w:t>
      </w:r>
      <w:r>
        <w:t xml:space="preserve"> </w:t>
      </w:r>
      <w:r w:rsidR="00A21C41" w:rsidRPr="00A21C41">
        <w:t xml:space="preserve">explore </w:t>
      </w:r>
      <w:r w:rsidR="00A21C41">
        <w:t>doctors</w:t>
      </w:r>
      <w:r w:rsidR="00A21C41" w:rsidRPr="00A21C41">
        <w:t>’</w:t>
      </w:r>
      <w:r w:rsidR="00A21C41">
        <w:t xml:space="preserve"> and pharmacists’</w:t>
      </w:r>
      <w:r w:rsidR="00A21C41" w:rsidRPr="00A21C41">
        <w:t xml:space="preserve"> knowledge and perceptions </w:t>
      </w:r>
      <w:r w:rsidR="00A21C41">
        <w:t>of</w:t>
      </w:r>
      <w:r w:rsidR="00A21C41" w:rsidRPr="00A21C41">
        <w:t xml:space="preserve"> antibiotic resistance</w:t>
      </w:r>
      <w:r w:rsidR="00A21C41">
        <w:t xml:space="preserve"> and stewardship</w:t>
      </w:r>
      <w:r w:rsidR="00A21C41" w:rsidRPr="00A21C41">
        <w:t>, as well as preparedness to implement programs to minimize antibiotic resistance.</w:t>
      </w:r>
      <w:r w:rsidR="00A21C41">
        <w:t xml:space="preserve"> </w:t>
      </w:r>
      <w:r>
        <w:t xml:space="preserve">The survey should take no more than 15 minutes to complete. </w:t>
      </w:r>
    </w:p>
    <w:p w14:paraId="0752F913" w14:textId="77777777" w:rsidR="00491CE6" w:rsidRDefault="00491CE6"/>
    <w:p w14:paraId="152A12D4" w14:textId="77777777" w:rsidR="00491CE6" w:rsidRDefault="003B46B1">
      <w:pPr>
        <w:rPr>
          <w:b/>
        </w:rPr>
      </w:pPr>
      <w:r>
        <w:rPr>
          <w:b/>
        </w:rPr>
        <w:t>Confidentiality statement</w:t>
      </w:r>
    </w:p>
    <w:p w14:paraId="0A211DCC" w14:textId="3E96172C" w:rsidR="00491CE6" w:rsidRDefault="003B46B1">
      <w:r>
        <w:t xml:space="preserve">All responses will be anonymous; you and your </w:t>
      </w:r>
      <w:r w:rsidR="004F7CDC">
        <w:t>institution</w:t>
      </w:r>
      <w:r>
        <w:t xml:space="preserve"> will not be identified in any report.</w:t>
      </w:r>
      <w:r>
        <w:rPr>
          <w:color w:val="000000"/>
          <w:sz w:val="18"/>
          <w:szCs w:val="18"/>
          <w:shd w:val="clear" w:color="auto" w:fill="FFFFFF"/>
        </w:rPr>
        <w:t xml:space="preserve"> </w:t>
      </w:r>
      <w:r>
        <w:rPr>
          <w:color w:val="000000"/>
          <w:szCs w:val="22"/>
          <w:shd w:val="clear" w:color="auto" w:fill="FFFFFF"/>
        </w:rPr>
        <w:t xml:space="preserve">Access to responses will be limited to the </w:t>
      </w:r>
      <w:r w:rsidR="00A21C41">
        <w:rPr>
          <w:color w:val="000000"/>
          <w:szCs w:val="22"/>
          <w:shd w:val="clear" w:color="auto" w:fill="FFFFFF"/>
        </w:rPr>
        <w:t>person</w:t>
      </w:r>
      <w:r>
        <w:rPr>
          <w:color w:val="000000"/>
          <w:szCs w:val="22"/>
          <w:shd w:val="clear" w:color="auto" w:fill="FFFFFF"/>
        </w:rPr>
        <w:t xml:space="preserve">s involved with this </w:t>
      </w:r>
      <w:r w:rsidR="00A21C41">
        <w:rPr>
          <w:color w:val="000000"/>
          <w:szCs w:val="22"/>
          <w:shd w:val="clear" w:color="auto" w:fill="FFFFFF"/>
        </w:rPr>
        <w:t>research</w:t>
      </w:r>
      <w:r>
        <w:rPr>
          <w:color w:val="000000"/>
          <w:szCs w:val="22"/>
          <w:shd w:val="clear" w:color="auto" w:fill="FFFFFF"/>
        </w:rPr>
        <w:t>.</w:t>
      </w:r>
    </w:p>
    <w:p w14:paraId="3380D255" w14:textId="61417252" w:rsidR="00491CE6" w:rsidRDefault="009210D1">
      <w:pPr>
        <w:rPr>
          <w:b/>
        </w:rPr>
      </w:pPr>
      <w:r>
        <w:rPr>
          <w:b/>
          <w:noProof/>
        </w:rPr>
        <mc:AlternateContent>
          <mc:Choice Requires="wps">
            <w:drawing>
              <wp:anchor distT="0" distB="0" distL="0" distR="0" simplePos="0" relativeHeight="2" behindDoc="0" locked="0" layoutInCell="1" allowOverlap="1" wp14:anchorId="2C0B4E5C" wp14:editId="52675555">
                <wp:simplePos x="0" y="0"/>
                <wp:positionH relativeFrom="column">
                  <wp:posOffset>5422265</wp:posOffset>
                </wp:positionH>
                <wp:positionV relativeFrom="paragraph">
                  <wp:posOffset>20955</wp:posOffset>
                </wp:positionV>
                <wp:extent cx="160020" cy="137160"/>
                <wp:effectExtent l="12065" t="11430" r="8890" b="13335"/>
                <wp:wrapNone/>
                <wp:docPr id="4" name="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37160"/>
                        </a:xfrm>
                        <a:prstGeom prst="rect">
                          <a:avLst/>
                        </a:prstGeom>
                        <a:solidFill>
                          <a:srgbClr val="FFFFFF"/>
                        </a:solidFill>
                        <a:ln w="9525">
                          <a:solidFill>
                            <a:srgbClr val="000000"/>
                          </a:solidFill>
                          <a:miter lim="800000"/>
                          <a:headEnd/>
                          <a:tailEnd/>
                        </a:ln>
                      </wps:spPr>
                      <wps:txbx>
                        <w:txbxContent>
                          <w:p w14:paraId="76CC3D61" w14:textId="77777777" w:rsidR="00491CE6" w:rsidRDefault="00491CE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B4E5C" id="1028" o:spid="_x0000_s1027" type="#_x0000_t202" style="position:absolute;left:0;text-align:left;margin-left:426.95pt;margin-top:1.65pt;width:12.6pt;height:10.8pt;z-index: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">
                <v:textbox>
                  <w:txbxContent>
                    <w:p w14:paraId="76CC3D61" w14:textId="77777777" w:rsidR="00491CE6" w:rsidRDefault="00491CE6"/>
                  </w:txbxContent>
                </v:textbox>
              </v:shape>
            </w:pict>
          </mc:Fallback>
        </mc:AlternateContent>
      </w:r>
      <w:r w:rsidR="003B46B1">
        <w:rPr>
          <w:b/>
        </w:rPr>
        <w:t xml:space="preserve">Please tick this box to consent that you are happy to participate in this survey </w:t>
      </w:r>
    </w:p>
    <w:p w14:paraId="7011DBB2" w14:textId="79A2C4FC" w:rsidR="00491CE6" w:rsidRDefault="00491CE6">
      <w:pPr>
        <w:rPr>
          <w:b/>
        </w:rPr>
      </w:pPr>
    </w:p>
    <w:p w14:paraId="78262D2D" w14:textId="77777777" w:rsidR="00491CE6" w:rsidRDefault="003B46B1">
      <w:pPr>
        <w:rPr>
          <w:b/>
        </w:rPr>
      </w:pPr>
      <w:r>
        <w:rPr>
          <w:b/>
        </w:rPr>
        <w:t xml:space="preserve">Demographics </w:t>
      </w:r>
    </w:p>
    <w:p w14:paraId="6BA01EBE" w14:textId="77777777" w:rsidR="00491CE6" w:rsidRDefault="003B46B1">
      <w:pPr>
        <w:pStyle w:val="ListParagraph"/>
        <w:numPr>
          <w:ilvl w:val="0"/>
          <w:numId w:val="1"/>
        </w:numPr>
        <w:spacing w:before="120"/>
        <w:rPr>
          <w:rFonts w:ascii="Arial" w:hAnsi="Arial" w:cs="Arial"/>
        </w:rPr>
      </w:pPr>
      <w:r>
        <w:rPr>
          <w:rFonts w:ascii="Arial" w:hAnsi="Arial" w:cs="Arial"/>
        </w:rPr>
        <w:t>Please indicate your profession</w:t>
      </w:r>
      <w:r>
        <w:rPr>
          <w:rFonts w:ascii="Arial" w:hAnsi="Arial" w:cs="Arial"/>
        </w:rPr>
        <w:tab/>
      </w:r>
      <w:r>
        <w:rPr>
          <w:rFonts w:ascii="Arial" w:eastAsia="MS Gothic" w:hAnsi="MS Gothic" w:cs="Arial"/>
        </w:rPr>
        <w:t>☐</w:t>
      </w:r>
      <w:r>
        <w:rPr>
          <w:rFonts w:ascii="Arial" w:hAnsi="Arial" w:cs="Arial"/>
        </w:rPr>
        <w:t>Medical doctor</w:t>
      </w:r>
      <w:r>
        <w:rPr>
          <w:rFonts w:ascii="Arial" w:hAnsi="Arial" w:cs="Arial"/>
        </w:rPr>
        <w:tab/>
      </w:r>
      <w:r>
        <w:rPr>
          <w:rFonts w:ascii="Arial" w:eastAsia="MS Gothic" w:hAnsi="MS Gothic" w:cs="Arial"/>
        </w:rPr>
        <w:t>☐</w:t>
      </w:r>
      <w:r>
        <w:rPr>
          <w:rFonts w:ascii="Arial" w:hAnsi="Arial" w:cs="Arial"/>
        </w:rPr>
        <w:t>Pharmacist</w:t>
      </w:r>
      <w:r>
        <w:rPr>
          <w:rFonts w:ascii="Arial" w:hAnsi="Arial" w:cs="Arial"/>
        </w:rPr>
        <w:tab/>
      </w:r>
      <w:r>
        <w:rPr>
          <w:rFonts w:ascii="Arial" w:hAnsi="Arial" w:cs="Arial"/>
        </w:rPr>
        <w:tab/>
      </w:r>
    </w:p>
    <w:p w14:paraId="78C8418D" w14:textId="77777777" w:rsidR="00491CE6" w:rsidRDefault="003B46B1">
      <w:pPr>
        <w:pStyle w:val="ListParagraph"/>
        <w:spacing w:before="120" w:after="0" w:line="360" w:lineRule="auto"/>
        <w:rPr>
          <w:rFonts w:ascii="Arial" w:hAnsi="Arial" w:cs="Arial"/>
        </w:rPr>
      </w:pPr>
      <w:r>
        <w:rPr>
          <w:rFonts w:ascii="Arial" w:hAnsi="Arial" w:cs="Arial"/>
        </w:rPr>
        <w:t>Others, please specify ………………………………………………….</w:t>
      </w:r>
    </w:p>
    <w:p w14:paraId="3587B908" w14:textId="77777777" w:rsidR="00491CE6" w:rsidRDefault="00491CE6">
      <w:pPr>
        <w:pStyle w:val="ListParagraph"/>
        <w:spacing w:before="120" w:after="0" w:line="360" w:lineRule="auto"/>
        <w:rPr>
          <w:rFonts w:ascii="Arial" w:hAnsi="Arial" w:cs="Arial"/>
        </w:rPr>
      </w:pPr>
    </w:p>
    <w:p w14:paraId="32D236A8" w14:textId="5754AC1D" w:rsidR="00491CE6" w:rsidRDefault="003B46B1">
      <w:pPr>
        <w:pStyle w:val="ListParagraph"/>
        <w:numPr>
          <w:ilvl w:val="0"/>
          <w:numId w:val="1"/>
        </w:numPr>
        <w:spacing w:before="120"/>
        <w:rPr>
          <w:rFonts w:ascii="Arial" w:hAnsi="Arial" w:cs="Arial"/>
        </w:rPr>
      </w:pPr>
      <w:r>
        <w:rPr>
          <w:rFonts w:ascii="Arial" w:hAnsi="Arial" w:cs="Arial"/>
        </w:rPr>
        <w:t>Please indicate your specialty/subspecialt</w:t>
      </w:r>
      <w:r w:rsidR="0077557C">
        <w:rPr>
          <w:rFonts w:ascii="Arial" w:hAnsi="Arial" w:cs="Arial"/>
        </w:rPr>
        <w:t>y (if applicable) ……………………………….</w:t>
      </w:r>
    </w:p>
    <w:p w14:paraId="4587A133" w14:textId="77777777" w:rsidR="00491CE6" w:rsidRDefault="00491CE6">
      <w:pPr>
        <w:pStyle w:val="ListParagraph"/>
        <w:spacing w:before="120"/>
        <w:rPr>
          <w:rFonts w:ascii="Arial" w:hAnsi="Arial" w:cs="Arial"/>
        </w:rPr>
      </w:pPr>
    </w:p>
    <w:p w14:paraId="7F3FF704" w14:textId="76082CA4" w:rsidR="00491CE6" w:rsidRDefault="003B46B1">
      <w:pPr>
        <w:pStyle w:val="ListParagraph"/>
        <w:numPr>
          <w:ilvl w:val="0"/>
          <w:numId w:val="1"/>
        </w:numPr>
      </w:pPr>
      <w:r>
        <w:rPr>
          <w:rFonts w:ascii="Arial" w:hAnsi="Arial" w:cs="Arial"/>
        </w:rPr>
        <w:t xml:space="preserve">What is your position in hospital?  </w:t>
      </w:r>
      <w:r>
        <w:rPr>
          <w:rFonts w:ascii="Arial" w:eastAsia="MS Gothic" w:hAnsi="MS Gothic" w:cs="Arial"/>
        </w:rPr>
        <w:t>☐</w:t>
      </w:r>
      <w:r>
        <w:rPr>
          <w:rFonts w:ascii="Arial" w:hAnsi="Arial" w:cs="Arial"/>
        </w:rPr>
        <w:t xml:space="preserve">House officer </w:t>
      </w:r>
      <w:r>
        <w:rPr>
          <w:rFonts w:ascii="Arial" w:eastAsia="MS Gothic" w:hAnsi="MS Gothic" w:cs="Arial"/>
        </w:rPr>
        <w:t>☐</w:t>
      </w:r>
      <w:r>
        <w:rPr>
          <w:rFonts w:ascii="Arial" w:hAnsi="Arial" w:cs="Arial"/>
        </w:rPr>
        <w:t>Medical officer</w:t>
      </w:r>
      <w:r>
        <w:t xml:space="preserve">       </w:t>
      </w:r>
      <w:r>
        <w:rPr>
          <w:rFonts w:ascii="Arial" w:hAnsi="Arial" w:cs="Arial"/>
        </w:rPr>
        <w:t>Resident doctor</w:t>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Consultant</w:t>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Intern Pharmacist</w:t>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Pharmacist</w:t>
      </w:r>
      <w:r>
        <w:rPr>
          <w:rFonts w:ascii="Arial" w:hAnsi="Arial" w:cs="Arial"/>
        </w:rPr>
        <w:tab/>
      </w:r>
    </w:p>
    <w:p w14:paraId="53F45E52" w14:textId="4C188C61" w:rsidR="00491CE6" w:rsidRDefault="003B46B1">
      <w:pPr>
        <w:pStyle w:val="ListParagraph"/>
        <w:rPr>
          <w:rFonts w:ascii="Arial" w:hAnsi="Arial" w:cs="Arial"/>
        </w:rPr>
      </w:pPr>
      <w:r>
        <w:rPr>
          <w:rFonts w:ascii="Arial" w:hAnsi="Arial" w:cs="Arial"/>
        </w:rPr>
        <w:t>Others, please specify …………………………………………………………………….</w:t>
      </w:r>
    </w:p>
    <w:p w14:paraId="64CE3A94" w14:textId="77777777" w:rsidR="00E73B07" w:rsidRDefault="00E73B07">
      <w:pPr>
        <w:pStyle w:val="ListParagraph"/>
        <w:rPr>
          <w:rFonts w:ascii="Arial" w:hAnsi="Arial" w:cs="Arial"/>
        </w:rPr>
      </w:pPr>
    </w:p>
    <w:p w14:paraId="60D35205" w14:textId="36ED7BF1" w:rsidR="00491CE6" w:rsidRDefault="009210D1">
      <w:pPr>
        <w:pStyle w:val="ListParagraph"/>
        <w:numPr>
          <w:ilvl w:val="0"/>
          <w:numId w:val="1"/>
        </w:numPr>
        <w:rPr>
          <w:rFonts w:ascii="Arial" w:hAnsi="Arial" w:cs="Arial"/>
        </w:rPr>
      </w:pPr>
      <w:r>
        <w:rPr>
          <w:noProof/>
        </w:rPr>
        <mc:AlternateContent>
          <mc:Choice Requires="wps">
            <w:drawing>
              <wp:anchor distT="0" distB="0" distL="0" distR="0" simplePos="0" relativeHeight="5" behindDoc="0" locked="0" layoutInCell="1" allowOverlap="1" wp14:anchorId="0372BECC" wp14:editId="514512D5">
                <wp:simplePos x="0" y="0"/>
                <wp:positionH relativeFrom="column">
                  <wp:posOffset>4498340</wp:posOffset>
                </wp:positionH>
                <wp:positionV relativeFrom="paragraph">
                  <wp:posOffset>48260</wp:posOffset>
                </wp:positionV>
                <wp:extent cx="90805" cy="90805"/>
                <wp:effectExtent l="0" t="0" r="23495" b="23495"/>
                <wp:wrapNone/>
                <wp:docPr id="2" name="1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txbx>
                        <w:txbxContent>
                          <w:p w14:paraId="61B9A59B" w14:textId="77777777" w:rsidR="00491CE6" w:rsidRDefault="00491CE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72BECC" id="_x0000_t202" coordsize="21600,21600" o:spt="202" path="m,l,21600r21600,l21600,xe">
                <v:stroke joinstyle="miter"/>
                <v:path gradientshapeok="t" o:connecttype="rect"/>
              </v:shapetype>
              <v:shape id="1030" o:spid="_x0000_s1028" type="#_x0000_t202" style="position:absolute;left:0;text-align:left;margin-left:354.2pt;margin-top:3.8pt;width:7.15pt;height:7.15pt;z-index: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">
                <v:textbox>
                  <w:txbxContent>
                    <w:p w14:paraId="61B9A59B" w14:textId="77777777" w:rsidR="00491CE6" w:rsidRDefault="00491CE6"/>
                  </w:txbxContent>
                </v:textbox>
              </v:shape>
            </w:pict>
          </mc:Fallback>
        </mc:AlternateContent>
      </w:r>
      <w:r w:rsidR="003B46B1">
        <w:t xml:space="preserve"> </w:t>
      </w:r>
      <w:r w:rsidR="003B46B1">
        <w:rPr>
          <w:rFonts w:ascii="Arial" w:hAnsi="Arial" w:cs="Arial"/>
        </w:rPr>
        <w:t>How l</w:t>
      </w:r>
      <w:r w:rsidR="00337DD4">
        <w:rPr>
          <w:rFonts w:ascii="Arial" w:hAnsi="Arial" w:cs="Arial"/>
        </w:rPr>
        <w:t xml:space="preserve">ong have you been in practice?  </w:t>
      </w:r>
      <w:r w:rsidR="003B46B1">
        <w:rPr>
          <w:rFonts w:ascii="Arial" w:eastAsia="MS Gothic" w:hAnsi="MS Gothic" w:cs="Arial"/>
        </w:rPr>
        <w:t>☐</w:t>
      </w:r>
      <w:r w:rsidR="003B46B1">
        <w:rPr>
          <w:rFonts w:ascii="Arial" w:hAnsi="Arial" w:cs="Arial"/>
        </w:rPr>
        <w:t>1-5 years</w:t>
      </w:r>
      <w:r w:rsidR="00C75948">
        <w:rPr>
          <w:rFonts w:ascii="Arial" w:hAnsi="Arial" w:cs="Arial"/>
        </w:rPr>
        <w:t xml:space="preserve"> </w:t>
      </w:r>
      <w:r w:rsidR="003B46B1">
        <w:rPr>
          <w:rFonts w:ascii="Arial" w:eastAsia="MS Gothic" w:hAnsi="MS Gothic" w:cs="Arial"/>
        </w:rPr>
        <w:t>☐</w:t>
      </w:r>
      <w:r w:rsidR="003B46B1">
        <w:rPr>
          <w:rFonts w:ascii="Arial" w:hAnsi="Arial" w:cs="Arial"/>
        </w:rPr>
        <w:t>6-10 years</w:t>
      </w:r>
      <w:r w:rsidR="003B46B1">
        <w:rPr>
          <w:rFonts w:ascii="Arial" w:hAnsi="Arial" w:cs="Arial"/>
        </w:rPr>
        <w:tab/>
      </w:r>
      <w:r w:rsidR="00337DD4">
        <w:rPr>
          <w:rFonts w:ascii="Arial" w:hAnsi="Arial" w:cs="Arial"/>
        </w:rPr>
        <w:t xml:space="preserve"> </w:t>
      </w:r>
      <w:r w:rsidR="003B46B1">
        <w:rPr>
          <w:rFonts w:ascii="Arial" w:hAnsi="Arial" w:cs="Arial"/>
        </w:rPr>
        <w:t>11-15 years</w:t>
      </w:r>
      <w:r w:rsidR="003B46B1">
        <w:rPr>
          <w:rFonts w:ascii="Arial" w:hAnsi="Arial" w:cs="Arial"/>
        </w:rPr>
        <w:tab/>
      </w:r>
      <w:r w:rsidR="003B46B1">
        <w:rPr>
          <w:rFonts w:ascii="Arial" w:hAnsi="Arial" w:cs="Arial"/>
        </w:rPr>
        <w:tab/>
      </w:r>
      <w:r w:rsidR="003B46B1">
        <w:rPr>
          <w:rFonts w:ascii="Arial" w:eastAsia="MS Gothic" w:hAnsi="MS Gothic" w:cs="Arial"/>
        </w:rPr>
        <w:t>☐</w:t>
      </w:r>
      <w:r w:rsidR="003B46B1">
        <w:rPr>
          <w:rFonts w:ascii="Arial" w:hAnsi="Arial" w:cs="Arial"/>
        </w:rPr>
        <w:t>16-20 years</w:t>
      </w:r>
      <w:r w:rsidR="003B46B1">
        <w:rPr>
          <w:rFonts w:ascii="Arial" w:hAnsi="Arial" w:cs="Arial"/>
        </w:rPr>
        <w:tab/>
      </w:r>
      <w:r w:rsidR="003B46B1">
        <w:rPr>
          <w:rFonts w:ascii="Arial" w:hAnsi="Arial" w:cs="Arial"/>
        </w:rPr>
        <w:tab/>
      </w:r>
      <w:r w:rsidR="003B46B1">
        <w:rPr>
          <w:rFonts w:ascii="Arial" w:eastAsia="MS Gothic" w:hAnsi="MS Gothic" w:cs="Arial"/>
        </w:rPr>
        <w:t>☐</w:t>
      </w:r>
      <w:r w:rsidR="003B46B1">
        <w:rPr>
          <w:rFonts w:ascii="Arial" w:hAnsi="Arial" w:cs="Arial"/>
        </w:rPr>
        <w:t>&gt; 20 years</w:t>
      </w:r>
    </w:p>
    <w:p w14:paraId="25FE68AD" w14:textId="77777777" w:rsidR="00491CE6" w:rsidRDefault="00491CE6">
      <w:pPr>
        <w:pStyle w:val="ListParagraph"/>
        <w:rPr>
          <w:rFonts w:ascii="Arial" w:hAnsi="Arial" w:cs="Arial"/>
        </w:rPr>
      </w:pPr>
    </w:p>
    <w:p w14:paraId="2C028D0A" w14:textId="77777777" w:rsidR="00491CE6" w:rsidRDefault="003B46B1">
      <w:pPr>
        <w:pStyle w:val="ListParagraph"/>
        <w:numPr>
          <w:ilvl w:val="0"/>
          <w:numId w:val="1"/>
        </w:numPr>
        <w:rPr>
          <w:rFonts w:ascii="Arial" w:hAnsi="Arial" w:cs="Arial"/>
        </w:rPr>
      </w:pPr>
      <w:r>
        <w:rPr>
          <w:rFonts w:ascii="Arial" w:hAnsi="Arial" w:cs="Arial"/>
        </w:rPr>
        <w:t>Gender:</w:t>
      </w:r>
      <w:r>
        <w:rPr>
          <w:rFonts w:ascii="Arial" w:hAnsi="Arial" w:cs="Arial"/>
        </w:rPr>
        <w:tab/>
      </w:r>
      <w:r>
        <w:rPr>
          <w:rFonts w:ascii="Arial" w:eastAsia="MS Gothic" w:hAnsi="MS Gothic" w:cs="Arial"/>
        </w:rPr>
        <w:t>☐</w:t>
      </w:r>
      <w:r>
        <w:rPr>
          <w:rFonts w:ascii="Arial" w:hAnsi="Arial" w:cs="Arial"/>
        </w:rPr>
        <w:t>Male</w:t>
      </w:r>
      <w:r>
        <w:rPr>
          <w:rFonts w:ascii="Arial" w:hAnsi="Arial" w:cs="Arial"/>
        </w:rPr>
        <w:tab/>
      </w:r>
      <w:r>
        <w:rPr>
          <w:rFonts w:ascii="Arial" w:hAnsi="Arial" w:cs="Arial"/>
        </w:rPr>
        <w:tab/>
      </w:r>
      <w:r>
        <w:rPr>
          <w:rFonts w:ascii="Arial" w:eastAsia="MS Gothic" w:hAnsi="MS Gothic" w:cs="Arial"/>
        </w:rPr>
        <w:t>☐</w:t>
      </w:r>
      <w:r>
        <w:rPr>
          <w:rFonts w:ascii="Arial" w:hAnsi="Arial" w:cs="Arial"/>
        </w:rPr>
        <w:t>Female</w:t>
      </w:r>
    </w:p>
    <w:p w14:paraId="78E98A74" w14:textId="77777777" w:rsidR="00491CE6" w:rsidRDefault="00491CE6">
      <w:pPr>
        <w:pStyle w:val="ListParagraph"/>
      </w:pPr>
    </w:p>
    <w:p w14:paraId="32716B78" w14:textId="77777777" w:rsidR="00491CE6" w:rsidRDefault="003B46B1">
      <w:pPr>
        <w:pStyle w:val="ListParagraph"/>
        <w:numPr>
          <w:ilvl w:val="0"/>
          <w:numId w:val="1"/>
        </w:numPr>
        <w:rPr>
          <w:rFonts w:ascii="Arial" w:hAnsi="Arial" w:cs="Arial"/>
        </w:rPr>
      </w:pPr>
      <w:r>
        <w:rPr>
          <w:rFonts w:ascii="Arial" w:hAnsi="Arial" w:cs="Arial"/>
        </w:rPr>
        <w:t xml:space="preserve">Please indicate your age </w:t>
      </w:r>
      <w:r>
        <w:rPr>
          <w:rFonts w:ascii="Arial" w:hAnsi="Arial" w:cs="Arial"/>
        </w:rPr>
        <w:tab/>
      </w:r>
      <w:r>
        <w:rPr>
          <w:rFonts w:ascii="Arial" w:eastAsia="MS Gothic" w:hAnsi="MS Gothic" w:cs="Arial"/>
        </w:rPr>
        <w:t>☐</w:t>
      </w:r>
      <w:r>
        <w:rPr>
          <w:rFonts w:ascii="Arial" w:hAnsi="Arial" w:cs="Arial"/>
        </w:rPr>
        <w:t>&lt; 25 years</w:t>
      </w:r>
      <w:r>
        <w:rPr>
          <w:rFonts w:ascii="Arial" w:hAnsi="Arial" w:cs="Arial"/>
        </w:rPr>
        <w:tab/>
      </w:r>
      <w:r>
        <w:rPr>
          <w:rFonts w:ascii="Arial" w:hAnsi="Arial" w:cs="Arial"/>
        </w:rPr>
        <w:tab/>
      </w:r>
      <w:r>
        <w:rPr>
          <w:rFonts w:ascii="Arial" w:eastAsia="MS Gothic" w:hAnsi="MS Gothic" w:cs="Arial"/>
        </w:rPr>
        <w:t>☐</w:t>
      </w:r>
      <w:r>
        <w:rPr>
          <w:rFonts w:ascii="Arial" w:hAnsi="Arial" w:cs="Arial"/>
        </w:rPr>
        <w:t>25-34 years</w:t>
      </w:r>
      <w:r>
        <w:rPr>
          <w:rFonts w:ascii="Arial" w:hAnsi="Arial" w:cs="Arial"/>
        </w:rPr>
        <w:tab/>
      </w:r>
      <w:r>
        <w:rPr>
          <w:rFonts w:ascii="Arial" w:hAnsi="Arial" w:cs="Arial"/>
        </w:rPr>
        <w:tab/>
      </w:r>
      <w:r>
        <w:rPr>
          <w:rFonts w:ascii="Arial" w:eastAsia="MS Gothic" w:hAnsi="MS Gothic" w:cs="Arial"/>
        </w:rPr>
        <w:t>☐</w:t>
      </w:r>
      <w:r>
        <w:rPr>
          <w:rFonts w:ascii="Arial" w:hAnsi="Arial" w:cs="Arial"/>
        </w:rPr>
        <w:t>35-44 years</w:t>
      </w:r>
      <w:r>
        <w:rPr>
          <w:rFonts w:ascii="Arial" w:hAnsi="Arial" w:cs="Arial"/>
        </w:rPr>
        <w:tab/>
      </w:r>
    </w:p>
    <w:p w14:paraId="4434A0A7" w14:textId="77777777" w:rsidR="00491CE6" w:rsidRDefault="003B46B1">
      <w:pPr>
        <w:ind w:left="720"/>
        <w:contextualSpacing/>
        <w:jc w:val="left"/>
        <w:rPr>
          <w:rFonts w:eastAsia="Calibri"/>
          <w:iCs w:val="0"/>
          <w:szCs w:val="22"/>
          <w:lang w:val="en-US"/>
        </w:rPr>
      </w:pPr>
      <w:r>
        <w:rPr>
          <w:rFonts w:eastAsia="MS Gothic" w:hAnsi="MS Gothic"/>
          <w:iCs w:val="0"/>
          <w:szCs w:val="22"/>
          <w:lang w:val="en-US"/>
        </w:rPr>
        <w:t>☐</w:t>
      </w:r>
      <w:r>
        <w:rPr>
          <w:rFonts w:eastAsia="Calibri"/>
          <w:iCs w:val="0"/>
          <w:szCs w:val="22"/>
          <w:lang w:val="en-US"/>
        </w:rPr>
        <w:t>45-54 years</w:t>
      </w:r>
      <w:r>
        <w:rPr>
          <w:rFonts w:eastAsia="Calibri"/>
          <w:iCs w:val="0"/>
          <w:szCs w:val="22"/>
          <w:lang w:val="en-US"/>
        </w:rPr>
        <w:tab/>
      </w:r>
      <w:r>
        <w:rPr>
          <w:rFonts w:eastAsia="Calibri"/>
          <w:iCs w:val="0"/>
          <w:szCs w:val="22"/>
          <w:lang w:val="en-US"/>
        </w:rPr>
        <w:tab/>
      </w:r>
      <w:r>
        <w:rPr>
          <w:rFonts w:eastAsia="Calibri"/>
          <w:iCs w:val="0"/>
          <w:szCs w:val="22"/>
          <w:lang w:val="en-US"/>
        </w:rPr>
        <w:tab/>
      </w:r>
      <w:r>
        <w:rPr>
          <w:rFonts w:eastAsia="MS Gothic" w:hAnsi="MS Gothic"/>
          <w:iCs w:val="0"/>
          <w:szCs w:val="22"/>
          <w:lang w:val="en-US"/>
        </w:rPr>
        <w:t>☐</w:t>
      </w:r>
      <w:r>
        <w:rPr>
          <w:rFonts w:eastAsia="Calibri"/>
          <w:iCs w:val="0"/>
          <w:szCs w:val="22"/>
          <w:lang w:val="en-US"/>
        </w:rPr>
        <w:t>55-64 years</w:t>
      </w:r>
      <w:r>
        <w:rPr>
          <w:rFonts w:eastAsia="Calibri"/>
          <w:iCs w:val="0"/>
          <w:szCs w:val="22"/>
          <w:lang w:val="en-US"/>
        </w:rPr>
        <w:tab/>
      </w:r>
      <w:r>
        <w:rPr>
          <w:rFonts w:eastAsia="Calibri"/>
          <w:iCs w:val="0"/>
          <w:szCs w:val="22"/>
          <w:lang w:val="en-US"/>
        </w:rPr>
        <w:tab/>
      </w:r>
      <w:r>
        <w:rPr>
          <w:rFonts w:eastAsia="MS Gothic" w:hAnsi="MS Gothic"/>
          <w:iCs w:val="0"/>
          <w:szCs w:val="22"/>
          <w:lang w:val="en-US"/>
        </w:rPr>
        <w:t>☐</w:t>
      </w:r>
      <w:r>
        <w:rPr>
          <w:rFonts w:eastAsia="Calibri"/>
          <w:iCs w:val="0"/>
          <w:szCs w:val="22"/>
          <w:lang w:val="en-US"/>
        </w:rPr>
        <w:t>&gt;64 years</w:t>
      </w:r>
    </w:p>
    <w:p w14:paraId="3203FA24" w14:textId="77777777" w:rsidR="00491CE6" w:rsidRDefault="00491CE6">
      <w:pPr>
        <w:contextualSpacing/>
        <w:jc w:val="left"/>
        <w:rPr>
          <w:rFonts w:eastAsia="Calibri"/>
          <w:iCs w:val="0"/>
          <w:szCs w:val="22"/>
          <w:lang w:val="en-US"/>
        </w:rPr>
      </w:pPr>
    </w:p>
    <w:p w14:paraId="5D9FF7E4" w14:textId="77777777" w:rsidR="00491CE6" w:rsidRDefault="00491CE6">
      <w:pPr>
        <w:contextualSpacing/>
        <w:jc w:val="left"/>
        <w:rPr>
          <w:rFonts w:eastAsia="Calibri"/>
          <w:iCs w:val="0"/>
          <w:szCs w:val="22"/>
          <w:lang w:val="en-US"/>
        </w:rPr>
      </w:pPr>
    </w:p>
    <w:p w14:paraId="5CF5C43D" w14:textId="77777777" w:rsidR="00491CE6" w:rsidRDefault="00491CE6">
      <w:pPr>
        <w:contextualSpacing/>
        <w:jc w:val="left"/>
        <w:rPr>
          <w:rFonts w:eastAsia="Calibri"/>
          <w:iCs w:val="0"/>
          <w:szCs w:val="22"/>
          <w:lang w:val="en-US"/>
        </w:rPr>
      </w:pPr>
    </w:p>
    <w:p w14:paraId="5B762CE7" w14:textId="77777777" w:rsidR="00491CE6" w:rsidRDefault="00491CE6">
      <w:pPr>
        <w:contextualSpacing/>
        <w:jc w:val="left"/>
        <w:rPr>
          <w:rFonts w:eastAsia="Calibri"/>
          <w:iCs w:val="0"/>
          <w:szCs w:val="22"/>
          <w:lang w:val="en-US"/>
        </w:rPr>
      </w:pPr>
    </w:p>
    <w:p w14:paraId="5FA58477" w14:textId="77777777" w:rsidR="00491CE6" w:rsidRDefault="00491CE6">
      <w:pPr>
        <w:contextualSpacing/>
        <w:jc w:val="left"/>
        <w:rPr>
          <w:rFonts w:eastAsia="Calibri"/>
          <w:iCs w:val="0"/>
          <w:szCs w:val="22"/>
          <w:lang w:val="en-US"/>
        </w:rPr>
      </w:pPr>
    </w:p>
    <w:p w14:paraId="6BD7AE4E" w14:textId="77777777" w:rsidR="00491CE6" w:rsidRDefault="003B46B1">
      <w:pPr>
        <w:jc w:val="left"/>
        <w:rPr>
          <w:rFonts w:eastAsia="Calibri"/>
          <w:b/>
          <w:iCs w:val="0"/>
          <w:szCs w:val="22"/>
          <w:lang w:val="en-US"/>
        </w:rPr>
      </w:pPr>
      <w:r>
        <w:rPr>
          <w:rFonts w:eastAsia="Calibri"/>
          <w:b/>
          <w:iCs w:val="0"/>
          <w:szCs w:val="22"/>
          <w:lang w:val="en-US"/>
        </w:rPr>
        <w:t>Knowledge of antibiotic resistance prevalence</w:t>
      </w:r>
    </w:p>
    <w:p w14:paraId="4C46E7D0" w14:textId="77777777" w:rsidR="00491CE6" w:rsidRDefault="003B46B1">
      <w:pPr>
        <w:pStyle w:val="ListParagraph"/>
        <w:numPr>
          <w:ilvl w:val="0"/>
          <w:numId w:val="1"/>
        </w:numPr>
        <w:spacing w:line="240" w:lineRule="auto"/>
        <w:rPr>
          <w:rFonts w:ascii="Arial" w:hAnsi="Arial" w:cs="Arial"/>
        </w:rPr>
      </w:pPr>
      <w:r>
        <w:rPr>
          <w:rFonts w:ascii="Arial" w:hAnsi="Arial" w:cs="Arial"/>
        </w:rPr>
        <w:t>To what extent do you agree or disagree with the following statements? Please tick (√) your response</w:t>
      </w:r>
    </w:p>
    <w:tbl>
      <w:tblPr>
        <w:tblW w:w="10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4"/>
        <w:gridCol w:w="1034"/>
        <w:gridCol w:w="900"/>
        <w:gridCol w:w="1440"/>
        <w:gridCol w:w="1080"/>
        <w:gridCol w:w="1097"/>
      </w:tblGrid>
      <w:tr w:rsidR="00491CE6" w14:paraId="57F0286B" w14:textId="77777777">
        <w:trPr>
          <w:trHeight w:val="747"/>
        </w:trPr>
        <w:tc>
          <w:tcPr>
            <w:tcW w:w="4744" w:type="dxa"/>
          </w:tcPr>
          <w:p w14:paraId="5737EB9B" w14:textId="77777777" w:rsidR="00491CE6" w:rsidRDefault="00491CE6">
            <w:pPr>
              <w:pStyle w:val="ListParagraph"/>
              <w:spacing w:line="240" w:lineRule="auto"/>
              <w:ind w:left="0"/>
              <w:rPr>
                <w:rFonts w:ascii="Arial" w:hAnsi="Arial" w:cs="Arial"/>
              </w:rPr>
            </w:pPr>
          </w:p>
        </w:tc>
        <w:tc>
          <w:tcPr>
            <w:tcW w:w="1034" w:type="dxa"/>
          </w:tcPr>
          <w:p w14:paraId="1756795F" w14:textId="77777777" w:rsidR="00491CE6" w:rsidRDefault="003B46B1">
            <w:pPr>
              <w:pStyle w:val="ListParagraph"/>
              <w:spacing w:line="240" w:lineRule="auto"/>
              <w:ind w:left="0"/>
              <w:rPr>
                <w:rFonts w:ascii="Arial" w:hAnsi="Arial" w:cs="Arial"/>
              </w:rPr>
            </w:pPr>
            <w:r>
              <w:rPr>
                <w:rFonts w:ascii="Arial" w:hAnsi="Arial" w:cs="Arial"/>
              </w:rPr>
              <w:t>Strongly agree</w:t>
            </w:r>
          </w:p>
        </w:tc>
        <w:tc>
          <w:tcPr>
            <w:tcW w:w="900" w:type="dxa"/>
          </w:tcPr>
          <w:p w14:paraId="6B7ADFBD" w14:textId="77777777" w:rsidR="00491CE6" w:rsidRDefault="003B46B1">
            <w:pPr>
              <w:pStyle w:val="ListParagraph"/>
              <w:spacing w:line="240" w:lineRule="auto"/>
              <w:ind w:left="0"/>
              <w:rPr>
                <w:rFonts w:ascii="Arial" w:hAnsi="Arial" w:cs="Arial"/>
              </w:rPr>
            </w:pPr>
            <w:r>
              <w:rPr>
                <w:rFonts w:ascii="Arial" w:hAnsi="Arial" w:cs="Arial"/>
              </w:rPr>
              <w:t>Agree</w:t>
            </w:r>
          </w:p>
        </w:tc>
        <w:tc>
          <w:tcPr>
            <w:tcW w:w="1440" w:type="dxa"/>
          </w:tcPr>
          <w:p w14:paraId="63E658A2" w14:textId="77777777" w:rsidR="00491CE6" w:rsidRDefault="003B46B1">
            <w:pPr>
              <w:pStyle w:val="ListParagraph"/>
              <w:spacing w:line="240" w:lineRule="auto"/>
              <w:ind w:left="0"/>
              <w:rPr>
                <w:rFonts w:ascii="Arial" w:hAnsi="Arial" w:cs="Arial"/>
              </w:rPr>
            </w:pPr>
            <w:r>
              <w:rPr>
                <w:rFonts w:ascii="Arial" w:hAnsi="Arial" w:cs="Arial"/>
              </w:rPr>
              <w:t>N</w:t>
            </w:r>
            <w:r>
              <w:rPr>
                <w:rFonts w:ascii="Arial" w:hAnsi="Arial" w:cs="Arial"/>
                <w:iCs/>
              </w:rPr>
              <w:t>ot sure</w:t>
            </w:r>
          </w:p>
        </w:tc>
        <w:tc>
          <w:tcPr>
            <w:tcW w:w="1080" w:type="dxa"/>
          </w:tcPr>
          <w:p w14:paraId="16E32C2D" w14:textId="77777777" w:rsidR="00491CE6" w:rsidRDefault="003B46B1">
            <w:pPr>
              <w:pStyle w:val="ListParagraph"/>
              <w:spacing w:line="240" w:lineRule="auto"/>
              <w:ind w:left="0"/>
              <w:rPr>
                <w:rFonts w:ascii="Arial" w:hAnsi="Arial" w:cs="Arial"/>
              </w:rPr>
            </w:pPr>
            <w:r>
              <w:rPr>
                <w:rFonts w:ascii="Arial" w:hAnsi="Arial" w:cs="Arial"/>
              </w:rPr>
              <w:t>Strongly disagree</w:t>
            </w:r>
          </w:p>
        </w:tc>
        <w:tc>
          <w:tcPr>
            <w:tcW w:w="1097" w:type="dxa"/>
          </w:tcPr>
          <w:p w14:paraId="24226E5A" w14:textId="77777777" w:rsidR="00491CE6" w:rsidRDefault="003B46B1">
            <w:pPr>
              <w:pStyle w:val="ListParagraph"/>
              <w:spacing w:line="240" w:lineRule="auto"/>
              <w:ind w:left="0"/>
              <w:rPr>
                <w:rFonts w:ascii="Arial" w:hAnsi="Arial" w:cs="Arial"/>
              </w:rPr>
            </w:pPr>
            <w:r>
              <w:rPr>
                <w:rFonts w:ascii="Arial" w:hAnsi="Arial" w:cs="Arial"/>
              </w:rPr>
              <w:t>Disagree</w:t>
            </w:r>
          </w:p>
        </w:tc>
      </w:tr>
      <w:tr w:rsidR="00491CE6" w14:paraId="20D9C71E" w14:textId="77777777">
        <w:trPr>
          <w:trHeight w:val="508"/>
        </w:trPr>
        <w:tc>
          <w:tcPr>
            <w:tcW w:w="4744" w:type="dxa"/>
          </w:tcPr>
          <w:p w14:paraId="334B73C7" w14:textId="77777777" w:rsidR="00491CE6" w:rsidRDefault="003B46B1">
            <w:pPr>
              <w:spacing w:line="240" w:lineRule="auto"/>
              <w:jc w:val="left"/>
              <w:rPr>
                <w:rFonts w:eastAsia="Calibri"/>
                <w:szCs w:val="22"/>
                <w:lang w:val="en-US"/>
              </w:rPr>
            </w:pPr>
            <w:r>
              <w:t>Antibiotic resistance is a serious problem of global concern</w:t>
            </w:r>
          </w:p>
        </w:tc>
        <w:tc>
          <w:tcPr>
            <w:tcW w:w="1034" w:type="dxa"/>
          </w:tcPr>
          <w:p w14:paraId="70A56A23" w14:textId="77777777" w:rsidR="00491CE6" w:rsidRDefault="00491CE6">
            <w:pPr>
              <w:pStyle w:val="ListParagraph"/>
              <w:spacing w:line="240" w:lineRule="auto"/>
              <w:ind w:left="0"/>
              <w:rPr>
                <w:rFonts w:ascii="Arial" w:hAnsi="Arial" w:cs="Arial"/>
              </w:rPr>
            </w:pPr>
          </w:p>
        </w:tc>
        <w:tc>
          <w:tcPr>
            <w:tcW w:w="900" w:type="dxa"/>
          </w:tcPr>
          <w:p w14:paraId="14E5C08C" w14:textId="77777777" w:rsidR="00491CE6" w:rsidRDefault="00491CE6">
            <w:pPr>
              <w:pStyle w:val="ListParagraph"/>
              <w:spacing w:line="240" w:lineRule="auto"/>
              <w:ind w:left="0"/>
              <w:rPr>
                <w:rFonts w:ascii="Arial" w:hAnsi="Arial" w:cs="Arial"/>
              </w:rPr>
            </w:pPr>
          </w:p>
        </w:tc>
        <w:tc>
          <w:tcPr>
            <w:tcW w:w="1440" w:type="dxa"/>
          </w:tcPr>
          <w:p w14:paraId="4D1869D7" w14:textId="77777777" w:rsidR="00491CE6" w:rsidRDefault="00491CE6">
            <w:pPr>
              <w:pStyle w:val="ListParagraph"/>
              <w:spacing w:line="240" w:lineRule="auto"/>
              <w:ind w:left="0"/>
              <w:rPr>
                <w:rFonts w:ascii="Arial" w:hAnsi="Arial" w:cs="Arial"/>
              </w:rPr>
            </w:pPr>
          </w:p>
        </w:tc>
        <w:tc>
          <w:tcPr>
            <w:tcW w:w="1080" w:type="dxa"/>
          </w:tcPr>
          <w:p w14:paraId="3CA132AD" w14:textId="77777777" w:rsidR="00491CE6" w:rsidRDefault="00491CE6">
            <w:pPr>
              <w:pStyle w:val="ListParagraph"/>
              <w:spacing w:line="240" w:lineRule="auto"/>
              <w:ind w:left="0"/>
              <w:rPr>
                <w:rFonts w:ascii="Arial" w:hAnsi="Arial" w:cs="Arial"/>
              </w:rPr>
            </w:pPr>
          </w:p>
        </w:tc>
        <w:tc>
          <w:tcPr>
            <w:tcW w:w="1097" w:type="dxa"/>
          </w:tcPr>
          <w:p w14:paraId="0F21DAF6" w14:textId="77777777" w:rsidR="00491CE6" w:rsidRDefault="00491CE6">
            <w:pPr>
              <w:pStyle w:val="ListParagraph"/>
              <w:spacing w:line="240" w:lineRule="auto"/>
              <w:ind w:left="0"/>
              <w:rPr>
                <w:rFonts w:ascii="Arial" w:hAnsi="Arial" w:cs="Arial"/>
              </w:rPr>
            </w:pPr>
          </w:p>
        </w:tc>
      </w:tr>
      <w:tr w:rsidR="00491CE6" w14:paraId="796B51BD" w14:textId="77777777">
        <w:trPr>
          <w:trHeight w:val="239"/>
        </w:trPr>
        <w:tc>
          <w:tcPr>
            <w:tcW w:w="4744" w:type="dxa"/>
          </w:tcPr>
          <w:p w14:paraId="5DB882C4" w14:textId="77777777" w:rsidR="00491CE6" w:rsidRDefault="003B46B1">
            <w:pPr>
              <w:spacing w:line="240" w:lineRule="auto"/>
              <w:contextualSpacing/>
              <w:jc w:val="left"/>
              <w:rPr>
                <w:rFonts w:eastAsia="Calibri"/>
                <w:szCs w:val="22"/>
                <w:lang w:val="en-US"/>
              </w:rPr>
            </w:pPr>
            <w:r>
              <w:rPr>
                <w:rFonts w:eastAsia="Calibri"/>
                <w:szCs w:val="22"/>
                <w:lang w:val="en-US"/>
              </w:rPr>
              <w:t xml:space="preserve">Antibiotic resistance is a problem in Nigeria </w:t>
            </w:r>
          </w:p>
        </w:tc>
        <w:tc>
          <w:tcPr>
            <w:tcW w:w="1034" w:type="dxa"/>
          </w:tcPr>
          <w:p w14:paraId="0A7D943D" w14:textId="77777777" w:rsidR="00491CE6" w:rsidRDefault="00491CE6">
            <w:pPr>
              <w:pStyle w:val="ListParagraph"/>
              <w:spacing w:line="240" w:lineRule="auto"/>
              <w:ind w:left="0"/>
              <w:rPr>
                <w:rFonts w:ascii="Arial" w:hAnsi="Arial" w:cs="Arial"/>
              </w:rPr>
            </w:pPr>
          </w:p>
        </w:tc>
        <w:tc>
          <w:tcPr>
            <w:tcW w:w="900" w:type="dxa"/>
          </w:tcPr>
          <w:p w14:paraId="0EACA561" w14:textId="77777777" w:rsidR="00491CE6" w:rsidRDefault="00491CE6">
            <w:pPr>
              <w:pStyle w:val="ListParagraph"/>
              <w:spacing w:line="240" w:lineRule="auto"/>
              <w:ind w:left="0"/>
              <w:rPr>
                <w:rFonts w:ascii="Arial" w:hAnsi="Arial" w:cs="Arial"/>
              </w:rPr>
            </w:pPr>
          </w:p>
        </w:tc>
        <w:tc>
          <w:tcPr>
            <w:tcW w:w="1440" w:type="dxa"/>
          </w:tcPr>
          <w:p w14:paraId="10513D14" w14:textId="77777777" w:rsidR="00491CE6" w:rsidRDefault="00491CE6">
            <w:pPr>
              <w:pStyle w:val="ListParagraph"/>
              <w:spacing w:line="240" w:lineRule="auto"/>
              <w:ind w:left="0"/>
              <w:rPr>
                <w:rFonts w:ascii="Arial" w:hAnsi="Arial" w:cs="Arial"/>
              </w:rPr>
            </w:pPr>
          </w:p>
        </w:tc>
        <w:tc>
          <w:tcPr>
            <w:tcW w:w="1080" w:type="dxa"/>
          </w:tcPr>
          <w:p w14:paraId="17A0DCA5" w14:textId="77777777" w:rsidR="00491CE6" w:rsidRDefault="00491CE6">
            <w:pPr>
              <w:pStyle w:val="ListParagraph"/>
              <w:spacing w:line="240" w:lineRule="auto"/>
              <w:ind w:left="0"/>
              <w:rPr>
                <w:rFonts w:ascii="Arial" w:hAnsi="Arial" w:cs="Arial"/>
              </w:rPr>
            </w:pPr>
          </w:p>
        </w:tc>
        <w:tc>
          <w:tcPr>
            <w:tcW w:w="1097" w:type="dxa"/>
          </w:tcPr>
          <w:p w14:paraId="113D5826" w14:textId="77777777" w:rsidR="00491CE6" w:rsidRDefault="00491CE6">
            <w:pPr>
              <w:pStyle w:val="ListParagraph"/>
              <w:spacing w:line="240" w:lineRule="auto"/>
              <w:ind w:left="0"/>
              <w:rPr>
                <w:rFonts w:ascii="Arial" w:hAnsi="Arial" w:cs="Arial"/>
              </w:rPr>
            </w:pPr>
          </w:p>
        </w:tc>
      </w:tr>
      <w:tr w:rsidR="00491CE6" w14:paraId="761A0627" w14:textId="77777777">
        <w:trPr>
          <w:trHeight w:val="254"/>
        </w:trPr>
        <w:tc>
          <w:tcPr>
            <w:tcW w:w="4744" w:type="dxa"/>
          </w:tcPr>
          <w:p w14:paraId="252BB8BF" w14:textId="77777777" w:rsidR="00491CE6" w:rsidRDefault="003B46B1">
            <w:pPr>
              <w:spacing w:line="240" w:lineRule="auto"/>
              <w:contextualSpacing/>
              <w:jc w:val="left"/>
              <w:rPr>
                <w:rFonts w:eastAsia="Calibri"/>
                <w:szCs w:val="22"/>
                <w:lang w:val="en-US"/>
              </w:rPr>
            </w:pPr>
            <w:r>
              <w:t>Antibiotic resistance is a problem in my hospital</w:t>
            </w:r>
          </w:p>
        </w:tc>
        <w:tc>
          <w:tcPr>
            <w:tcW w:w="1034" w:type="dxa"/>
          </w:tcPr>
          <w:p w14:paraId="195B3F3F" w14:textId="77777777" w:rsidR="00491CE6" w:rsidRDefault="00491CE6">
            <w:pPr>
              <w:pStyle w:val="ListParagraph"/>
              <w:spacing w:line="240" w:lineRule="auto"/>
              <w:ind w:left="0"/>
              <w:rPr>
                <w:rFonts w:ascii="Arial" w:hAnsi="Arial" w:cs="Arial"/>
              </w:rPr>
            </w:pPr>
          </w:p>
        </w:tc>
        <w:tc>
          <w:tcPr>
            <w:tcW w:w="900" w:type="dxa"/>
          </w:tcPr>
          <w:p w14:paraId="5C960EC7" w14:textId="77777777" w:rsidR="00491CE6" w:rsidRDefault="00491CE6">
            <w:pPr>
              <w:pStyle w:val="ListParagraph"/>
              <w:spacing w:line="240" w:lineRule="auto"/>
              <w:ind w:left="0"/>
              <w:rPr>
                <w:rFonts w:ascii="Arial" w:hAnsi="Arial" w:cs="Arial"/>
              </w:rPr>
            </w:pPr>
          </w:p>
        </w:tc>
        <w:tc>
          <w:tcPr>
            <w:tcW w:w="1440" w:type="dxa"/>
          </w:tcPr>
          <w:p w14:paraId="03C1DFA8" w14:textId="77777777" w:rsidR="00491CE6" w:rsidRDefault="00491CE6">
            <w:pPr>
              <w:pStyle w:val="ListParagraph"/>
              <w:spacing w:line="240" w:lineRule="auto"/>
              <w:ind w:left="0"/>
              <w:rPr>
                <w:rFonts w:ascii="Arial" w:hAnsi="Arial" w:cs="Arial"/>
              </w:rPr>
            </w:pPr>
          </w:p>
        </w:tc>
        <w:tc>
          <w:tcPr>
            <w:tcW w:w="1080" w:type="dxa"/>
          </w:tcPr>
          <w:p w14:paraId="3FADF112" w14:textId="77777777" w:rsidR="00491CE6" w:rsidRDefault="00491CE6">
            <w:pPr>
              <w:pStyle w:val="ListParagraph"/>
              <w:spacing w:line="240" w:lineRule="auto"/>
              <w:ind w:left="0"/>
              <w:rPr>
                <w:rFonts w:ascii="Arial" w:hAnsi="Arial" w:cs="Arial"/>
              </w:rPr>
            </w:pPr>
          </w:p>
        </w:tc>
        <w:tc>
          <w:tcPr>
            <w:tcW w:w="1097" w:type="dxa"/>
          </w:tcPr>
          <w:p w14:paraId="0F060C7E" w14:textId="77777777" w:rsidR="00491CE6" w:rsidRDefault="00491CE6">
            <w:pPr>
              <w:pStyle w:val="ListParagraph"/>
              <w:spacing w:line="240" w:lineRule="auto"/>
              <w:ind w:left="0"/>
              <w:rPr>
                <w:rFonts w:ascii="Arial" w:hAnsi="Arial" w:cs="Arial"/>
              </w:rPr>
            </w:pPr>
          </w:p>
        </w:tc>
      </w:tr>
      <w:tr w:rsidR="00491CE6" w14:paraId="02052FDB" w14:textId="77777777">
        <w:trPr>
          <w:trHeight w:val="254"/>
        </w:trPr>
        <w:tc>
          <w:tcPr>
            <w:tcW w:w="4744" w:type="dxa"/>
          </w:tcPr>
          <w:p w14:paraId="5F6AF1D7" w14:textId="77777777" w:rsidR="00491CE6" w:rsidRDefault="003B46B1">
            <w:pPr>
              <w:spacing w:line="240" w:lineRule="auto"/>
              <w:contextualSpacing/>
              <w:jc w:val="left"/>
              <w:rPr>
                <w:rFonts w:eastAsia="Calibri"/>
                <w:szCs w:val="22"/>
                <w:lang w:val="en-US"/>
              </w:rPr>
            </w:pPr>
            <w:r>
              <w:rPr>
                <w:rFonts w:eastAsia="Calibri"/>
                <w:szCs w:val="22"/>
                <w:lang w:val="en-US"/>
              </w:rPr>
              <w:t>I am aware of antibiotic resistance rates in the country</w:t>
            </w:r>
          </w:p>
        </w:tc>
        <w:tc>
          <w:tcPr>
            <w:tcW w:w="1034" w:type="dxa"/>
          </w:tcPr>
          <w:p w14:paraId="24CC9FB2" w14:textId="77777777" w:rsidR="00491CE6" w:rsidRDefault="00491CE6">
            <w:pPr>
              <w:pStyle w:val="ListParagraph"/>
              <w:spacing w:line="240" w:lineRule="auto"/>
              <w:ind w:left="0"/>
              <w:rPr>
                <w:rFonts w:ascii="Arial" w:hAnsi="Arial" w:cs="Arial"/>
              </w:rPr>
            </w:pPr>
          </w:p>
        </w:tc>
        <w:tc>
          <w:tcPr>
            <w:tcW w:w="900" w:type="dxa"/>
          </w:tcPr>
          <w:p w14:paraId="59173A4B" w14:textId="77777777" w:rsidR="00491CE6" w:rsidRDefault="00491CE6">
            <w:pPr>
              <w:pStyle w:val="ListParagraph"/>
              <w:spacing w:line="240" w:lineRule="auto"/>
              <w:ind w:left="0"/>
              <w:rPr>
                <w:rFonts w:ascii="Arial" w:hAnsi="Arial" w:cs="Arial"/>
              </w:rPr>
            </w:pPr>
          </w:p>
        </w:tc>
        <w:tc>
          <w:tcPr>
            <w:tcW w:w="1440" w:type="dxa"/>
          </w:tcPr>
          <w:p w14:paraId="6B2425C9" w14:textId="77777777" w:rsidR="00491CE6" w:rsidRDefault="00491CE6">
            <w:pPr>
              <w:pStyle w:val="ListParagraph"/>
              <w:spacing w:line="240" w:lineRule="auto"/>
              <w:ind w:left="0"/>
              <w:rPr>
                <w:rFonts w:ascii="Arial" w:hAnsi="Arial" w:cs="Arial"/>
              </w:rPr>
            </w:pPr>
          </w:p>
        </w:tc>
        <w:tc>
          <w:tcPr>
            <w:tcW w:w="1080" w:type="dxa"/>
          </w:tcPr>
          <w:p w14:paraId="64CA885A" w14:textId="77777777" w:rsidR="00491CE6" w:rsidRDefault="00491CE6">
            <w:pPr>
              <w:pStyle w:val="ListParagraph"/>
              <w:spacing w:line="240" w:lineRule="auto"/>
              <w:ind w:left="0"/>
              <w:rPr>
                <w:rFonts w:ascii="Arial" w:hAnsi="Arial" w:cs="Arial"/>
              </w:rPr>
            </w:pPr>
          </w:p>
        </w:tc>
        <w:tc>
          <w:tcPr>
            <w:tcW w:w="1097" w:type="dxa"/>
          </w:tcPr>
          <w:p w14:paraId="48DDDA1C" w14:textId="77777777" w:rsidR="00491CE6" w:rsidRDefault="00491CE6">
            <w:pPr>
              <w:pStyle w:val="ListParagraph"/>
              <w:spacing w:line="240" w:lineRule="auto"/>
              <w:ind w:left="0"/>
              <w:rPr>
                <w:rFonts w:ascii="Arial" w:hAnsi="Arial" w:cs="Arial"/>
              </w:rPr>
            </w:pPr>
          </w:p>
        </w:tc>
      </w:tr>
      <w:tr w:rsidR="00491CE6" w14:paraId="2750CC78" w14:textId="77777777">
        <w:trPr>
          <w:trHeight w:val="493"/>
        </w:trPr>
        <w:tc>
          <w:tcPr>
            <w:tcW w:w="4744" w:type="dxa"/>
          </w:tcPr>
          <w:p w14:paraId="1C098335" w14:textId="785B2491" w:rsidR="00491CE6" w:rsidRDefault="003B46B1">
            <w:pPr>
              <w:pStyle w:val="ListParagraph"/>
              <w:ind w:left="0"/>
              <w:rPr>
                <w:rFonts w:ascii="Arial" w:hAnsi="Arial" w:cs="Arial"/>
              </w:rPr>
            </w:pPr>
            <w:r>
              <w:rPr>
                <w:rFonts w:ascii="Arial" w:hAnsi="Arial" w:cs="Arial"/>
              </w:rPr>
              <w:t xml:space="preserve">I am aware of antibiotic resistance </w:t>
            </w:r>
            <w:r w:rsidR="000E4AF4">
              <w:rPr>
                <w:rFonts w:ascii="Arial" w:hAnsi="Arial" w:cs="Arial"/>
              </w:rPr>
              <w:t xml:space="preserve">rates </w:t>
            </w:r>
            <w:r>
              <w:rPr>
                <w:rFonts w:ascii="Arial" w:hAnsi="Arial" w:cs="Arial"/>
              </w:rPr>
              <w:t>in my hospital</w:t>
            </w:r>
          </w:p>
        </w:tc>
        <w:tc>
          <w:tcPr>
            <w:tcW w:w="1034" w:type="dxa"/>
          </w:tcPr>
          <w:p w14:paraId="33FB46E6" w14:textId="77777777" w:rsidR="00491CE6" w:rsidRDefault="00491CE6">
            <w:pPr>
              <w:pStyle w:val="ListParagraph"/>
              <w:spacing w:line="240" w:lineRule="auto"/>
              <w:ind w:left="0"/>
              <w:rPr>
                <w:rFonts w:ascii="Arial" w:hAnsi="Arial" w:cs="Arial"/>
              </w:rPr>
            </w:pPr>
          </w:p>
        </w:tc>
        <w:tc>
          <w:tcPr>
            <w:tcW w:w="900" w:type="dxa"/>
          </w:tcPr>
          <w:p w14:paraId="49DBAA57" w14:textId="77777777" w:rsidR="00491CE6" w:rsidRDefault="00491CE6">
            <w:pPr>
              <w:pStyle w:val="ListParagraph"/>
              <w:spacing w:line="240" w:lineRule="auto"/>
              <w:ind w:left="0"/>
              <w:rPr>
                <w:rFonts w:ascii="Arial" w:hAnsi="Arial" w:cs="Arial"/>
              </w:rPr>
            </w:pPr>
          </w:p>
        </w:tc>
        <w:tc>
          <w:tcPr>
            <w:tcW w:w="1440" w:type="dxa"/>
          </w:tcPr>
          <w:p w14:paraId="0B229BB5" w14:textId="77777777" w:rsidR="00491CE6" w:rsidRDefault="00491CE6">
            <w:pPr>
              <w:pStyle w:val="ListParagraph"/>
              <w:spacing w:line="240" w:lineRule="auto"/>
              <w:ind w:left="0"/>
              <w:rPr>
                <w:rFonts w:ascii="Arial" w:hAnsi="Arial" w:cs="Arial"/>
              </w:rPr>
            </w:pPr>
          </w:p>
        </w:tc>
        <w:tc>
          <w:tcPr>
            <w:tcW w:w="1080" w:type="dxa"/>
          </w:tcPr>
          <w:p w14:paraId="49BC28E6" w14:textId="77777777" w:rsidR="00491CE6" w:rsidRDefault="00491CE6">
            <w:pPr>
              <w:pStyle w:val="ListParagraph"/>
              <w:spacing w:line="240" w:lineRule="auto"/>
              <w:ind w:left="0"/>
              <w:rPr>
                <w:rFonts w:ascii="Arial" w:hAnsi="Arial" w:cs="Arial"/>
              </w:rPr>
            </w:pPr>
          </w:p>
        </w:tc>
        <w:tc>
          <w:tcPr>
            <w:tcW w:w="1097" w:type="dxa"/>
          </w:tcPr>
          <w:p w14:paraId="5279D798" w14:textId="77777777" w:rsidR="00491CE6" w:rsidRDefault="00491CE6">
            <w:pPr>
              <w:pStyle w:val="ListParagraph"/>
              <w:spacing w:line="240" w:lineRule="auto"/>
              <w:ind w:left="0"/>
              <w:rPr>
                <w:rFonts w:ascii="Arial" w:hAnsi="Arial" w:cs="Arial"/>
              </w:rPr>
            </w:pPr>
          </w:p>
        </w:tc>
      </w:tr>
      <w:tr w:rsidR="00491CE6" w14:paraId="228129CC" w14:textId="77777777">
        <w:trPr>
          <w:trHeight w:val="493"/>
        </w:trPr>
        <w:tc>
          <w:tcPr>
            <w:tcW w:w="4744" w:type="dxa"/>
          </w:tcPr>
          <w:p w14:paraId="61C0E0CC" w14:textId="3A62D8B2" w:rsidR="00491CE6" w:rsidRDefault="003B46B1">
            <w:pPr>
              <w:pStyle w:val="ListParagraph"/>
              <w:spacing w:line="240" w:lineRule="auto"/>
              <w:ind w:left="0"/>
              <w:rPr>
                <w:rFonts w:ascii="Arial" w:hAnsi="Arial" w:cs="Arial"/>
              </w:rPr>
            </w:pPr>
            <w:r>
              <w:rPr>
                <w:rFonts w:ascii="Arial" w:hAnsi="Arial" w:cs="Arial"/>
              </w:rPr>
              <w:t xml:space="preserve">I am aware </w:t>
            </w:r>
            <w:r w:rsidR="00662DBC">
              <w:rPr>
                <w:rFonts w:ascii="Arial" w:hAnsi="Arial" w:cs="Arial"/>
              </w:rPr>
              <w:t xml:space="preserve">that </w:t>
            </w:r>
            <w:r>
              <w:rPr>
                <w:rFonts w:ascii="Arial" w:hAnsi="Arial" w:cs="Arial"/>
              </w:rPr>
              <w:t>resistance of organisms that cause infections in hospital and community (</w:t>
            </w:r>
            <w:r>
              <w:rPr>
                <w:rFonts w:ascii="Arial" w:hAnsi="Arial" w:cs="Arial"/>
                <w:i/>
              </w:rPr>
              <w:t>E. coli, K. pneumoniae, S. aureus</w:t>
            </w:r>
            <w:r>
              <w:rPr>
                <w:rFonts w:ascii="Arial" w:hAnsi="Arial" w:cs="Arial"/>
              </w:rPr>
              <w:t>) to first-line agents is on the rise globally</w:t>
            </w:r>
          </w:p>
        </w:tc>
        <w:tc>
          <w:tcPr>
            <w:tcW w:w="1034" w:type="dxa"/>
          </w:tcPr>
          <w:p w14:paraId="3F7CDDB5" w14:textId="77777777" w:rsidR="00491CE6" w:rsidRDefault="00491CE6">
            <w:pPr>
              <w:pStyle w:val="ListParagraph"/>
              <w:spacing w:line="240" w:lineRule="auto"/>
              <w:ind w:left="0"/>
              <w:rPr>
                <w:rFonts w:ascii="Arial" w:hAnsi="Arial" w:cs="Arial"/>
              </w:rPr>
            </w:pPr>
          </w:p>
        </w:tc>
        <w:tc>
          <w:tcPr>
            <w:tcW w:w="900" w:type="dxa"/>
          </w:tcPr>
          <w:p w14:paraId="34523C4D" w14:textId="77777777" w:rsidR="00491CE6" w:rsidRDefault="00491CE6">
            <w:pPr>
              <w:pStyle w:val="ListParagraph"/>
              <w:spacing w:line="240" w:lineRule="auto"/>
              <w:ind w:left="0"/>
              <w:rPr>
                <w:rFonts w:ascii="Arial" w:hAnsi="Arial" w:cs="Arial"/>
              </w:rPr>
            </w:pPr>
          </w:p>
        </w:tc>
        <w:tc>
          <w:tcPr>
            <w:tcW w:w="1440" w:type="dxa"/>
          </w:tcPr>
          <w:p w14:paraId="51E01DC1" w14:textId="77777777" w:rsidR="00491CE6" w:rsidRDefault="00491CE6">
            <w:pPr>
              <w:pStyle w:val="ListParagraph"/>
              <w:spacing w:line="240" w:lineRule="auto"/>
              <w:ind w:left="0"/>
              <w:rPr>
                <w:rFonts w:ascii="Arial" w:hAnsi="Arial" w:cs="Arial"/>
              </w:rPr>
            </w:pPr>
          </w:p>
        </w:tc>
        <w:tc>
          <w:tcPr>
            <w:tcW w:w="1080" w:type="dxa"/>
          </w:tcPr>
          <w:p w14:paraId="1DE24F67" w14:textId="77777777" w:rsidR="00491CE6" w:rsidRDefault="00491CE6">
            <w:pPr>
              <w:pStyle w:val="ListParagraph"/>
              <w:spacing w:line="240" w:lineRule="auto"/>
              <w:ind w:left="0"/>
              <w:rPr>
                <w:rFonts w:ascii="Arial" w:hAnsi="Arial" w:cs="Arial"/>
              </w:rPr>
            </w:pPr>
          </w:p>
        </w:tc>
        <w:tc>
          <w:tcPr>
            <w:tcW w:w="1097" w:type="dxa"/>
          </w:tcPr>
          <w:p w14:paraId="0E0CF78A" w14:textId="77777777" w:rsidR="00491CE6" w:rsidRDefault="00491CE6">
            <w:pPr>
              <w:pStyle w:val="ListParagraph"/>
              <w:spacing w:line="240" w:lineRule="auto"/>
              <w:ind w:left="0"/>
              <w:rPr>
                <w:rFonts w:ascii="Arial" w:hAnsi="Arial" w:cs="Arial"/>
              </w:rPr>
            </w:pPr>
          </w:p>
        </w:tc>
      </w:tr>
    </w:tbl>
    <w:p w14:paraId="502D4795" w14:textId="77777777" w:rsidR="00491CE6" w:rsidRDefault="00491CE6">
      <w:pPr>
        <w:contextualSpacing/>
        <w:jc w:val="left"/>
        <w:rPr>
          <w:rFonts w:eastAsia="Calibri"/>
          <w:iCs w:val="0"/>
          <w:szCs w:val="22"/>
          <w:lang w:val="en-US"/>
        </w:rPr>
      </w:pPr>
    </w:p>
    <w:p w14:paraId="741FFC1D" w14:textId="77777777" w:rsidR="00491CE6" w:rsidRDefault="003B46B1">
      <w:pPr>
        <w:jc w:val="left"/>
        <w:rPr>
          <w:rFonts w:eastAsia="Calibri"/>
          <w:b/>
          <w:iCs w:val="0"/>
          <w:szCs w:val="22"/>
          <w:lang w:val="en-US"/>
        </w:rPr>
      </w:pPr>
      <w:r>
        <w:rPr>
          <w:rFonts w:eastAsia="Calibri"/>
          <w:b/>
          <w:iCs w:val="0"/>
          <w:szCs w:val="22"/>
          <w:lang w:val="en-US"/>
        </w:rPr>
        <w:t>Knowledge of causes of antibiotic resistance</w:t>
      </w:r>
    </w:p>
    <w:p w14:paraId="0A17CE56" w14:textId="77777777" w:rsidR="00491CE6" w:rsidRDefault="003B46B1">
      <w:pPr>
        <w:pStyle w:val="ListParagraph"/>
        <w:numPr>
          <w:ilvl w:val="0"/>
          <w:numId w:val="1"/>
        </w:numPr>
        <w:spacing w:before="120"/>
        <w:rPr>
          <w:rFonts w:ascii="Arial" w:hAnsi="Arial" w:cs="Arial"/>
        </w:rPr>
      </w:pPr>
      <w:r>
        <w:rPr>
          <w:rFonts w:ascii="Arial" w:hAnsi="Arial" w:cs="Arial"/>
        </w:rPr>
        <w:t>To what extent do you agree or disagree with the following statements? Please tick (√) your response</w:t>
      </w:r>
    </w:p>
    <w:tbl>
      <w:tblPr>
        <w:tblW w:w="107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4"/>
        <w:gridCol w:w="1205"/>
        <w:gridCol w:w="1070"/>
        <w:gridCol w:w="1339"/>
        <w:gridCol w:w="1338"/>
        <w:gridCol w:w="1097"/>
      </w:tblGrid>
      <w:tr w:rsidR="00491CE6" w14:paraId="08F99C1C" w14:textId="77777777">
        <w:trPr>
          <w:trHeight w:val="716"/>
        </w:trPr>
        <w:tc>
          <w:tcPr>
            <w:tcW w:w="4674" w:type="dxa"/>
          </w:tcPr>
          <w:p w14:paraId="4E537F00" w14:textId="77777777" w:rsidR="00491CE6" w:rsidRDefault="00491CE6">
            <w:pPr>
              <w:spacing w:before="120" w:after="120" w:line="240" w:lineRule="auto"/>
              <w:rPr>
                <w:iCs w:val="0"/>
                <w:szCs w:val="22"/>
              </w:rPr>
            </w:pPr>
          </w:p>
        </w:tc>
        <w:tc>
          <w:tcPr>
            <w:tcW w:w="1205" w:type="dxa"/>
          </w:tcPr>
          <w:p w14:paraId="743C00F5" w14:textId="77777777" w:rsidR="00491CE6" w:rsidRDefault="003B46B1">
            <w:pPr>
              <w:pStyle w:val="ListParagraph"/>
              <w:spacing w:before="120" w:after="120" w:line="240" w:lineRule="auto"/>
              <w:ind w:left="0"/>
              <w:rPr>
                <w:rFonts w:ascii="Arial" w:hAnsi="Arial" w:cs="Arial"/>
                <w:iCs/>
              </w:rPr>
            </w:pPr>
            <w:r>
              <w:rPr>
                <w:rFonts w:ascii="Arial" w:hAnsi="Arial" w:cs="Arial"/>
                <w:iCs/>
              </w:rPr>
              <w:t>Strongly agree</w:t>
            </w:r>
          </w:p>
        </w:tc>
        <w:tc>
          <w:tcPr>
            <w:tcW w:w="1070" w:type="dxa"/>
          </w:tcPr>
          <w:p w14:paraId="3CFDAEAA" w14:textId="77777777" w:rsidR="00491CE6" w:rsidRDefault="003B46B1">
            <w:pPr>
              <w:pStyle w:val="ListParagraph"/>
              <w:spacing w:before="120" w:after="120" w:line="240" w:lineRule="auto"/>
              <w:ind w:left="0"/>
              <w:rPr>
                <w:rFonts w:ascii="Arial" w:hAnsi="Arial" w:cs="Arial"/>
                <w:iCs/>
              </w:rPr>
            </w:pPr>
            <w:r>
              <w:rPr>
                <w:rFonts w:ascii="Arial" w:hAnsi="Arial" w:cs="Arial"/>
                <w:iCs/>
              </w:rPr>
              <w:t>Agree</w:t>
            </w:r>
          </w:p>
        </w:tc>
        <w:tc>
          <w:tcPr>
            <w:tcW w:w="1339" w:type="dxa"/>
          </w:tcPr>
          <w:p w14:paraId="6B228CBE" w14:textId="77777777" w:rsidR="00491CE6" w:rsidRDefault="003B46B1">
            <w:pPr>
              <w:pStyle w:val="ListParagraph"/>
              <w:spacing w:before="120" w:after="120" w:line="240" w:lineRule="auto"/>
              <w:ind w:left="0"/>
              <w:rPr>
                <w:rFonts w:ascii="Arial" w:hAnsi="Arial" w:cs="Arial"/>
                <w:iCs/>
              </w:rPr>
            </w:pPr>
            <w:r>
              <w:rPr>
                <w:rFonts w:ascii="Arial" w:hAnsi="Arial" w:cs="Arial"/>
                <w:iCs/>
              </w:rPr>
              <w:t>Not sure</w:t>
            </w:r>
          </w:p>
        </w:tc>
        <w:tc>
          <w:tcPr>
            <w:tcW w:w="1338" w:type="dxa"/>
          </w:tcPr>
          <w:p w14:paraId="277E3ED3" w14:textId="77777777" w:rsidR="00491CE6" w:rsidRDefault="003B46B1">
            <w:pPr>
              <w:pStyle w:val="ListParagraph"/>
              <w:spacing w:before="120" w:after="120" w:line="240" w:lineRule="auto"/>
              <w:ind w:left="0"/>
              <w:rPr>
                <w:rFonts w:ascii="Arial" w:hAnsi="Arial" w:cs="Arial"/>
                <w:iCs/>
              </w:rPr>
            </w:pPr>
            <w:r>
              <w:rPr>
                <w:rFonts w:ascii="Arial" w:hAnsi="Arial" w:cs="Arial"/>
                <w:iCs/>
              </w:rPr>
              <w:t>Strongly disagree</w:t>
            </w:r>
          </w:p>
        </w:tc>
        <w:tc>
          <w:tcPr>
            <w:tcW w:w="1097" w:type="dxa"/>
          </w:tcPr>
          <w:p w14:paraId="313CEA69" w14:textId="77777777" w:rsidR="00491CE6" w:rsidRDefault="003B46B1">
            <w:pPr>
              <w:pStyle w:val="ListParagraph"/>
              <w:spacing w:before="120" w:after="120" w:line="240" w:lineRule="auto"/>
              <w:ind w:left="0"/>
              <w:rPr>
                <w:rFonts w:ascii="Arial" w:hAnsi="Arial" w:cs="Arial"/>
                <w:iCs/>
              </w:rPr>
            </w:pPr>
            <w:r>
              <w:rPr>
                <w:rFonts w:ascii="Arial" w:hAnsi="Arial" w:cs="Arial"/>
                <w:iCs/>
              </w:rPr>
              <w:t>Disagree</w:t>
            </w:r>
          </w:p>
        </w:tc>
      </w:tr>
      <w:tr w:rsidR="00491CE6" w14:paraId="16AE8FDA" w14:textId="77777777">
        <w:trPr>
          <w:trHeight w:val="486"/>
        </w:trPr>
        <w:tc>
          <w:tcPr>
            <w:tcW w:w="4674" w:type="dxa"/>
          </w:tcPr>
          <w:p w14:paraId="6AE6891A" w14:textId="77777777" w:rsidR="00491CE6" w:rsidRDefault="003B46B1">
            <w:pPr>
              <w:spacing w:before="120" w:after="120" w:line="240" w:lineRule="auto"/>
              <w:jc w:val="left"/>
              <w:rPr>
                <w:szCs w:val="22"/>
              </w:rPr>
            </w:pPr>
            <w:r>
              <w:rPr>
                <w:szCs w:val="22"/>
              </w:rPr>
              <w:t>Prescribing too many antibiotics causes antibiotic resistance</w:t>
            </w:r>
          </w:p>
        </w:tc>
        <w:tc>
          <w:tcPr>
            <w:tcW w:w="1205" w:type="dxa"/>
          </w:tcPr>
          <w:p w14:paraId="2926ADB9" w14:textId="77777777" w:rsidR="00491CE6" w:rsidRDefault="00491CE6">
            <w:pPr>
              <w:spacing w:before="120" w:after="120" w:line="240" w:lineRule="auto"/>
              <w:rPr>
                <w:iCs w:val="0"/>
                <w:szCs w:val="22"/>
              </w:rPr>
            </w:pPr>
          </w:p>
        </w:tc>
        <w:tc>
          <w:tcPr>
            <w:tcW w:w="1070" w:type="dxa"/>
          </w:tcPr>
          <w:p w14:paraId="4BE34EAC" w14:textId="77777777" w:rsidR="00491CE6" w:rsidRDefault="00491CE6">
            <w:pPr>
              <w:spacing w:before="120" w:after="120" w:line="240" w:lineRule="auto"/>
              <w:rPr>
                <w:iCs w:val="0"/>
                <w:szCs w:val="22"/>
              </w:rPr>
            </w:pPr>
          </w:p>
        </w:tc>
        <w:tc>
          <w:tcPr>
            <w:tcW w:w="1339" w:type="dxa"/>
          </w:tcPr>
          <w:p w14:paraId="6A4E0CBA" w14:textId="77777777" w:rsidR="00491CE6" w:rsidRDefault="00491CE6">
            <w:pPr>
              <w:spacing w:before="120" w:after="120" w:line="240" w:lineRule="auto"/>
              <w:rPr>
                <w:iCs w:val="0"/>
                <w:szCs w:val="22"/>
              </w:rPr>
            </w:pPr>
          </w:p>
        </w:tc>
        <w:tc>
          <w:tcPr>
            <w:tcW w:w="1338" w:type="dxa"/>
          </w:tcPr>
          <w:p w14:paraId="4F4B1928" w14:textId="77777777" w:rsidR="00491CE6" w:rsidRDefault="00491CE6">
            <w:pPr>
              <w:spacing w:before="120" w:after="120" w:line="240" w:lineRule="auto"/>
              <w:rPr>
                <w:iCs w:val="0"/>
                <w:szCs w:val="22"/>
              </w:rPr>
            </w:pPr>
          </w:p>
        </w:tc>
        <w:tc>
          <w:tcPr>
            <w:tcW w:w="1097" w:type="dxa"/>
          </w:tcPr>
          <w:p w14:paraId="0F10E85A" w14:textId="77777777" w:rsidR="00491CE6" w:rsidRDefault="00491CE6">
            <w:pPr>
              <w:spacing w:before="120" w:after="120" w:line="240" w:lineRule="auto"/>
              <w:rPr>
                <w:iCs w:val="0"/>
                <w:szCs w:val="22"/>
              </w:rPr>
            </w:pPr>
          </w:p>
        </w:tc>
      </w:tr>
      <w:tr w:rsidR="00491CE6" w14:paraId="56AF10B7" w14:textId="77777777">
        <w:trPr>
          <w:trHeight w:val="472"/>
        </w:trPr>
        <w:tc>
          <w:tcPr>
            <w:tcW w:w="4674" w:type="dxa"/>
          </w:tcPr>
          <w:p w14:paraId="41D158CA" w14:textId="77777777" w:rsidR="00491CE6" w:rsidRDefault="003B46B1">
            <w:pPr>
              <w:spacing w:before="120" w:after="120" w:line="240" w:lineRule="auto"/>
              <w:jc w:val="left"/>
              <w:rPr>
                <w:szCs w:val="22"/>
              </w:rPr>
            </w:pPr>
            <w:r>
              <w:rPr>
                <w:szCs w:val="22"/>
              </w:rPr>
              <w:t>Prescribing antibiotics for coughs, colds and sore throats increases resistance</w:t>
            </w:r>
          </w:p>
        </w:tc>
        <w:tc>
          <w:tcPr>
            <w:tcW w:w="1205" w:type="dxa"/>
          </w:tcPr>
          <w:p w14:paraId="174818E0" w14:textId="77777777" w:rsidR="00491CE6" w:rsidRDefault="00491CE6">
            <w:pPr>
              <w:spacing w:before="120" w:after="120" w:line="240" w:lineRule="auto"/>
              <w:rPr>
                <w:iCs w:val="0"/>
                <w:szCs w:val="22"/>
              </w:rPr>
            </w:pPr>
          </w:p>
        </w:tc>
        <w:tc>
          <w:tcPr>
            <w:tcW w:w="1070" w:type="dxa"/>
          </w:tcPr>
          <w:p w14:paraId="43EEF489" w14:textId="77777777" w:rsidR="00491CE6" w:rsidRDefault="00491CE6">
            <w:pPr>
              <w:spacing w:before="120" w:after="120" w:line="240" w:lineRule="auto"/>
              <w:rPr>
                <w:iCs w:val="0"/>
                <w:szCs w:val="22"/>
              </w:rPr>
            </w:pPr>
          </w:p>
        </w:tc>
        <w:tc>
          <w:tcPr>
            <w:tcW w:w="1339" w:type="dxa"/>
          </w:tcPr>
          <w:p w14:paraId="4127F739" w14:textId="77777777" w:rsidR="00491CE6" w:rsidRDefault="00491CE6">
            <w:pPr>
              <w:spacing w:before="120" w:after="120" w:line="240" w:lineRule="auto"/>
              <w:rPr>
                <w:iCs w:val="0"/>
                <w:szCs w:val="22"/>
              </w:rPr>
            </w:pPr>
          </w:p>
        </w:tc>
        <w:tc>
          <w:tcPr>
            <w:tcW w:w="1338" w:type="dxa"/>
          </w:tcPr>
          <w:p w14:paraId="35441C2D" w14:textId="77777777" w:rsidR="00491CE6" w:rsidRDefault="00491CE6">
            <w:pPr>
              <w:spacing w:before="120" w:after="120" w:line="240" w:lineRule="auto"/>
              <w:rPr>
                <w:iCs w:val="0"/>
                <w:szCs w:val="22"/>
              </w:rPr>
            </w:pPr>
          </w:p>
        </w:tc>
        <w:tc>
          <w:tcPr>
            <w:tcW w:w="1097" w:type="dxa"/>
          </w:tcPr>
          <w:p w14:paraId="10F9B55B" w14:textId="77777777" w:rsidR="00491CE6" w:rsidRDefault="00491CE6">
            <w:pPr>
              <w:spacing w:before="120" w:after="120" w:line="240" w:lineRule="auto"/>
              <w:rPr>
                <w:iCs w:val="0"/>
                <w:szCs w:val="22"/>
              </w:rPr>
            </w:pPr>
          </w:p>
        </w:tc>
      </w:tr>
      <w:tr w:rsidR="00491CE6" w14:paraId="057DEAA5" w14:textId="77777777">
        <w:trPr>
          <w:trHeight w:val="472"/>
        </w:trPr>
        <w:tc>
          <w:tcPr>
            <w:tcW w:w="4674" w:type="dxa"/>
          </w:tcPr>
          <w:p w14:paraId="15212037" w14:textId="77777777" w:rsidR="00491CE6" w:rsidRDefault="003B46B1">
            <w:pPr>
              <w:spacing w:before="120" w:after="120" w:line="240" w:lineRule="auto"/>
              <w:jc w:val="left"/>
              <w:rPr>
                <w:szCs w:val="22"/>
              </w:rPr>
            </w:pPr>
            <w:r>
              <w:rPr>
                <w:szCs w:val="22"/>
              </w:rPr>
              <w:t>Prescribing broad-spectrum antibiotics when narrower spectrum alternatives are available increases antibiotic resistance</w:t>
            </w:r>
          </w:p>
        </w:tc>
        <w:tc>
          <w:tcPr>
            <w:tcW w:w="1205" w:type="dxa"/>
          </w:tcPr>
          <w:p w14:paraId="32DD8864" w14:textId="77777777" w:rsidR="00491CE6" w:rsidRDefault="00491CE6">
            <w:pPr>
              <w:spacing w:before="120" w:after="120" w:line="240" w:lineRule="auto"/>
              <w:rPr>
                <w:iCs w:val="0"/>
                <w:szCs w:val="22"/>
              </w:rPr>
            </w:pPr>
          </w:p>
        </w:tc>
        <w:tc>
          <w:tcPr>
            <w:tcW w:w="1070" w:type="dxa"/>
          </w:tcPr>
          <w:p w14:paraId="77C636D2" w14:textId="77777777" w:rsidR="00491CE6" w:rsidRDefault="00491CE6">
            <w:pPr>
              <w:spacing w:before="120" w:after="120" w:line="240" w:lineRule="auto"/>
              <w:rPr>
                <w:iCs w:val="0"/>
                <w:szCs w:val="22"/>
              </w:rPr>
            </w:pPr>
          </w:p>
        </w:tc>
        <w:tc>
          <w:tcPr>
            <w:tcW w:w="1339" w:type="dxa"/>
          </w:tcPr>
          <w:p w14:paraId="0A3215F8" w14:textId="77777777" w:rsidR="00491CE6" w:rsidRDefault="00491CE6">
            <w:pPr>
              <w:spacing w:before="120" w:after="120" w:line="240" w:lineRule="auto"/>
              <w:rPr>
                <w:iCs w:val="0"/>
                <w:szCs w:val="22"/>
              </w:rPr>
            </w:pPr>
          </w:p>
        </w:tc>
        <w:tc>
          <w:tcPr>
            <w:tcW w:w="1338" w:type="dxa"/>
          </w:tcPr>
          <w:p w14:paraId="3E81925A" w14:textId="77777777" w:rsidR="00491CE6" w:rsidRDefault="00491CE6">
            <w:pPr>
              <w:spacing w:before="120" w:after="120" w:line="240" w:lineRule="auto"/>
              <w:rPr>
                <w:iCs w:val="0"/>
                <w:szCs w:val="22"/>
              </w:rPr>
            </w:pPr>
          </w:p>
        </w:tc>
        <w:tc>
          <w:tcPr>
            <w:tcW w:w="1097" w:type="dxa"/>
          </w:tcPr>
          <w:p w14:paraId="0BD85693" w14:textId="77777777" w:rsidR="00491CE6" w:rsidRDefault="00491CE6">
            <w:pPr>
              <w:spacing w:before="120" w:after="120" w:line="240" w:lineRule="auto"/>
              <w:rPr>
                <w:iCs w:val="0"/>
                <w:szCs w:val="22"/>
              </w:rPr>
            </w:pPr>
          </w:p>
        </w:tc>
      </w:tr>
      <w:tr w:rsidR="00491CE6" w14:paraId="70F0AF78" w14:textId="77777777">
        <w:trPr>
          <w:trHeight w:val="486"/>
        </w:trPr>
        <w:tc>
          <w:tcPr>
            <w:tcW w:w="4674" w:type="dxa"/>
          </w:tcPr>
          <w:p w14:paraId="4A9F79FB" w14:textId="77777777" w:rsidR="00491CE6" w:rsidRDefault="003B46B1">
            <w:pPr>
              <w:spacing w:before="120" w:after="120" w:line="240" w:lineRule="auto"/>
              <w:jc w:val="left"/>
              <w:rPr>
                <w:szCs w:val="22"/>
              </w:rPr>
            </w:pPr>
            <w:r>
              <w:rPr>
                <w:szCs w:val="22"/>
              </w:rPr>
              <w:t>Prescribing antibiotics for too long causes antibiotic resistance</w:t>
            </w:r>
          </w:p>
        </w:tc>
        <w:tc>
          <w:tcPr>
            <w:tcW w:w="1205" w:type="dxa"/>
          </w:tcPr>
          <w:p w14:paraId="63177B4E" w14:textId="77777777" w:rsidR="00491CE6" w:rsidRDefault="00491CE6">
            <w:pPr>
              <w:spacing w:before="120" w:after="120" w:line="240" w:lineRule="auto"/>
              <w:rPr>
                <w:iCs w:val="0"/>
                <w:szCs w:val="22"/>
              </w:rPr>
            </w:pPr>
          </w:p>
        </w:tc>
        <w:tc>
          <w:tcPr>
            <w:tcW w:w="1070" w:type="dxa"/>
          </w:tcPr>
          <w:p w14:paraId="16E25979" w14:textId="77777777" w:rsidR="00491CE6" w:rsidRDefault="00491CE6">
            <w:pPr>
              <w:spacing w:before="120" w:after="120" w:line="240" w:lineRule="auto"/>
              <w:rPr>
                <w:iCs w:val="0"/>
                <w:szCs w:val="22"/>
              </w:rPr>
            </w:pPr>
          </w:p>
        </w:tc>
        <w:tc>
          <w:tcPr>
            <w:tcW w:w="1339" w:type="dxa"/>
          </w:tcPr>
          <w:p w14:paraId="048F2D49" w14:textId="77777777" w:rsidR="00491CE6" w:rsidRDefault="00491CE6">
            <w:pPr>
              <w:spacing w:before="120" w:after="120" w:line="240" w:lineRule="auto"/>
              <w:rPr>
                <w:iCs w:val="0"/>
                <w:szCs w:val="22"/>
              </w:rPr>
            </w:pPr>
          </w:p>
        </w:tc>
        <w:tc>
          <w:tcPr>
            <w:tcW w:w="1338" w:type="dxa"/>
          </w:tcPr>
          <w:p w14:paraId="03C8F116" w14:textId="77777777" w:rsidR="00491CE6" w:rsidRDefault="00491CE6">
            <w:pPr>
              <w:spacing w:before="120" w:after="120" w:line="240" w:lineRule="auto"/>
              <w:rPr>
                <w:iCs w:val="0"/>
                <w:szCs w:val="22"/>
              </w:rPr>
            </w:pPr>
          </w:p>
        </w:tc>
        <w:tc>
          <w:tcPr>
            <w:tcW w:w="1097" w:type="dxa"/>
          </w:tcPr>
          <w:p w14:paraId="4ED588DF" w14:textId="77777777" w:rsidR="00491CE6" w:rsidRDefault="00491CE6">
            <w:pPr>
              <w:spacing w:before="120" w:after="120" w:line="240" w:lineRule="auto"/>
              <w:rPr>
                <w:iCs w:val="0"/>
                <w:szCs w:val="22"/>
              </w:rPr>
            </w:pPr>
          </w:p>
        </w:tc>
      </w:tr>
      <w:tr w:rsidR="00491CE6" w14:paraId="4596483F" w14:textId="77777777">
        <w:trPr>
          <w:trHeight w:val="472"/>
        </w:trPr>
        <w:tc>
          <w:tcPr>
            <w:tcW w:w="4674" w:type="dxa"/>
          </w:tcPr>
          <w:p w14:paraId="5C889457" w14:textId="77777777" w:rsidR="00491CE6" w:rsidRDefault="003B46B1">
            <w:pPr>
              <w:spacing w:before="120" w:after="120" w:line="240" w:lineRule="auto"/>
              <w:jc w:val="left"/>
              <w:rPr>
                <w:szCs w:val="22"/>
              </w:rPr>
            </w:pPr>
            <w:r>
              <w:rPr>
                <w:szCs w:val="22"/>
              </w:rPr>
              <w:t>Poor hand hygiene contributes to spread of resistant organisms</w:t>
            </w:r>
          </w:p>
        </w:tc>
        <w:tc>
          <w:tcPr>
            <w:tcW w:w="1205" w:type="dxa"/>
          </w:tcPr>
          <w:p w14:paraId="7EAFB048" w14:textId="77777777" w:rsidR="00491CE6" w:rsidRDefault="00491CE6">
            <w:pPr>
              <w:spacing w:before="120" w:after="120" w:line="240" w:lineRule="auto"/>
              <w:rPr>
                <w:iCs w:val="0"/>
                <w:szCs w:val="22"/>
              </w:rPr>
            </w:pPr>
          </w:p>
        </w:tc>
        <w:tc>
          <w:tcPr>
            <w:tcW w:w="1070" w:type="dxa"/>
          </w:tcPr>
          <w:p w14:paraId="350AC2D4" w14:textId="77777777" w:rsidR="00491CE6" w:rsidRDefault="00491CE6">
            <w:pPr>
              <w:spacing w:before="120" w:after="120" w:line="240" w:lineRule="auto"/>
              <w:rPr>
                <w:iCs w:val="0"/>
                <w:szCs w:val="22"/>
              </w:rPr>
            </w:pPr>
          </w:p>
        </w:tc>
        <w:tc>
          <w:tcPr>
            <w:tcW w:w="1339" w:type="dxa"/>
          </w:tcPr>
          <w:p w14:paraId="78E0FE7A" w14:textId="77777777" w:rsidR="00491CE6" w:rsidRDefault="00491CE6">
            <w:pPr>
              <w:spacing w:before="120" w:after="120" w:line="240" w:lineRule="auto"/>
              <w:rPr>
                <w:iCs w:val="0"/>
                <w:szCs w:val="22"/>
              </w:rPr>
            </w:pPr>
          </w:p>
        </w:tc>
        <w:tc>
          <w:tcPr>
            <w:tcW w:w="1338" w:type="dxa"/>
          </w:tcPr>
          <w:p w14:paraId="6A8F88C0" w14:textId="77777777" w:rsidR="00491CE6" w:rsidRDefault="00491CE6">
            <w:pPr>
              <w:spacing w:before="120" w:after="120" w:line="240" w:lineRule="auto"/>
              <w:rPr>
                <w:iCs w:val="0"/>
                <w:szCs w:val="22"/>
              </w:rPr>
            </w:pPr>
          </w:p>
        </w:tc>
        <w:tc>
          <w:tcPr>
            <w:tcW w:w="1097" w:type="dxa"/>
          </w:tcPr>
          <w:p w14:paraId="1F7E2676" w14:textId="77777777" w:rsidR="00491CE6" w:rsidRDefault="00491CE6">
            <w:pPr>
              <w:spacing w:before="120" w:after="120" w:line="240" w:lineRule="auto"/>
              <w:rPr>
                <w:iCs w:val="0"/>
                <w:szCs w:val="22"/>
              </w:rPr>
            </w:pPr>
          </w:p>
        </w:tc>
      </w:tr>
      <w:tr w:rsidR="00491CE6" w14:paraId="34B5C719" w14:textId="77777777">
        <w:trPr>
          <w:trHeight w:val="486"/>
        </w:trPr>
        <w:tc>
          <w:tcPr>
            <w:tcW w:w="4674" w:type="dxa"/>
          </w:tcPr>
          <w:p w14:paraId="315E6863" w14:textId="77777777" w:rsidR="00491CE6" w:rsidRDefault="003B46B1">
            <w:pPr>
              <w:spacing w:before="120" w:after="120" w:line="240" w:lineRule="auto"/>
              <w:jc w:val="left"/>
              <w:rPr>
                <w:szCs w:val="22"/>
              </w:rPr>
            </w:pPr>
            <w:r>
              <w:rPr>
                <w:szCs w:val="22"/>
              </w:rPr>
              <w:lastRenderedPageBreak/>
              <w:t>Excessive use of antibiotics in agriculture and livestock causes resistance</w:t>
            </w:r>
          </w:p>
        </w:tc>
        <w:tc>
          <w:tcPr>
            <w:tcW w:w="1205" w:type="dxa"/>
          </w:tcPr>
          <w:p w14:paraId="0DD76D18" w14:textId="77777777" w:rsidR="00491CE6" w:rsidRDefault="00491CE6">
            <w:pPr>
              <w:spacing w:before="120" w:after="120" w:line="240" w:lineRule="auto"/>
              <w:rPr>
                <w:iCs w:val="0"/>
                <w:szCs w:val="22"/>
              </w:rPr>
            </w:pPr>
          </w:p>
        </w:tc>
        <w:tc>
          <w:tcPr>
            <w:tcW w:w="1070" w:type="dxa"/>
          </w:tcPr>
          <w:p w14:paraId="1C80DE01" w14:textId="77777777" w:rsidR="00491CE6" w:rsidRDefault="00491CE6">
            <w:pPr>
              <w:spacing w:before="120" w:after="120" w:line="240" w:lineRule="auto"/>
              <w:rPr>
                <w:iCs w:val="0"/>
                <w:szCs w:val="22"/>
              </w:rPr>
            </w:pPr>
          </w:p>
        </w:tc>
        <w:tc>
          <w:tcPr>
            <w:tcW w:w="1339" w:type="dxa"/>
          </w:tcPr>
          <w:p w14:paraId="16D18D41" w14:textId="77777777" w:rsidR="00491CE6" w:rsidRDefault="00491CE6">
            <w:pPr>
              <w:spacing w:before="120" w:after="120" w:line="240" w:lineRule="auto"/>
              <w:rPr>
                <w:iCs w:val="0"/>
                <w:szCs w:val="22"/>
              </w:rPr>
            </w:pPr>
          </w:p>
        </w:tc>
        <w:tc>
          <w:tcPr>
            <w:tcW w:w="1338" w:type="dxa"/>
          </w:tcPr>
          <w:p w14:paraId="0024B5A2" w14:textId="77777777" w:rsidR="00491CE6" w:rsidRDefault="00491CE6">
            <w:pPr>
              <w:spacing w:before="120" w:after="120" w:line="240" w:lineRule="auto"/>
              <w:rPr>
                <w:iCs w:val="0"/>
                <w:szCs w:val="22"/>
              </w:rPr>
            </w:pPr>
          </w:p>
        </w:tc>
        <w:tc>
          <w:tcPr>
            <w:tcW w:w="1097" w:type="dxa"/>
          </w:tcPr>
          <w:p w14:paraId="1B58B21D" w14:textId="77777777" w:rsidR="00491CE6" w:rsidRDefault="00491CE6">
            <w:pPr>
              <w:spacing w:before="120" w:after="120" w:line="240" w:lineRule="auto"/>
              <w:rPr>
                <w:iCs w:val="0"/>
                <w:szCs w:val="22"/>
              </w:rPr>
            </w:pPr>
          </w:p>
        </w:tc>
      </w:tr>
    </w:tbl>
    <w:p w14:paraId="7EE0C47B" w14:textId="77777777" w:rsidR="00491CE6" w:rsidRDefault="00491CE6">
      <w:pPr>
        <w:spacing w:before="120"/>
        <w:rPr>
          <w:b/>
        </w:rPr>
      </w:pPr>
    </w:p>
    <w:p w14:paraId="0FDEAC8E" w14:textId="3DD3B56B" w:rsidR="00491CE6" w:rsidRDefault="003B46B1">
      <w:pPr>
        <w:spacing w:before="120"/>
        <w:rPr>
          <w:b/>
        </w:rPr>
      </w:pPr>
      <w:r>
        <w:rPr>
          <w:b/>
        </w:rPr>
        <w:t xml:space="preserve">Question </w:t>
      </w:r>
      <w:r w:rsidR="00466C65">
        <w:rPr>
          <w:b/>
        </w:rPr>
        <w:t>9</w:t>
      </w:r>
      <w:r>
        <w:rPr>
          <w:b/>
        </w:rPr>
        <w:t xml:space="preserve"> is for doctors only</w:t>
      </w:r>
    </w:p>
    <w:p w14:paraId="6C8E7F74" w14:textId="77777777" w:rsidR="00491CE6" w:rsidRPr="00751253" w:rsidRDefault="003B46B1">
      <w:pPr>
        <w:pStyle w:val="ListParagraph"/>
        <w:numPr>
          <w:ilvl w:val="0"/>
          <w:numId w:val="1"/>
        </w:numPr>
        <w:rPr>
          <w:rFonts w:ascii="Arial" w:hAnsi="Arial" w:cs="Arial"/>
          <w:sz w:val="21"/>
          <w:szCs w:val="21"/>
        </w:rPr>
      </w:pPr>
      <w:r w:rsidRPr="00751253">
        <w:rPr>
          <w:rFonts w:ascii="Arial" w:hAnsi="Arial" w:cs="Arial"/>
          <w:sz w:val="21"/>
          <w:szCs w:val="21"/>
        </w:rPr>
        <w:t>Which of the following influence(s) your decision to prescribe antibiotics?  (Select all that apply)</w:t>
      </w:r>
    </w:p>
    <w:p w14:paraId="31BC6400" w14:textId="78A53FF8" w:rsidR="00491CE6" w:rsidRPr="00751253" w:rsidRDefault="003B46B1">
      <w:pPr>
        <w:pStyle w:val="ListParagraph"/>
        <w:spacing w:after="0"/>
        <w:rPr>
          <w:rFonts w:ascii="Arial" w:hAnsi="Arial" w:cs="Arial"/>
          <w:iCs/>
          <w:sz w:val="21"/>
          <w:szCs w:val="21"/>
        </w:rPr>
      </w:pPr>
      <w:r w:rsidRPr="00751253">
        <w:rPr>
          <w:rFonts w:ascii="MS Gothic" w:eastAsia="MS Gothic" w:hAnsi="MS Gothic" w:cs="Arial" w:hint="eastAsia"/>
          <w:sz w:val="21"/>
          <w:szCs w:val="21"/>
        </w:rPr>
        <w:t>☐</w:t>
      </w:r>
      <w:r w:rsidR="00670977">
        <w:rPr>
          <w:rFonts w:ascii="Arial" w:hAnsi="Arial" w:cs="Arial"/>
          <w:sz w:val="21"/>
          <w:szCs w:val="21"/>
        </w:rPr>
        <w:t>Clinical k</w:t>
      </w:r>
      <w:r w:rsidRPr="00751253">
        <w:rPr>
          <w:rFonts w:ascii="Arial" w:hAnsi="Arial" w:cs="Arial"/>
          <w:sz w:val="21"/>
          <w:szCs w:val="21"/>
        </w:rPr>
        <w:t xml:space="preserve">nowledge of infections and </w:t>
      </w:r>
      <w:r w:rsidRPr="00751253">
        <w:rPr>
          <w:rFonts w:ascii="Arial" w:hAnsi="Arial" w:cs="Arial"/>
          <w:iCs/>
          <w:sz w:val="21"/>
          <w:szCs w:val="21"/>
        </w:rPr>
        <w:t xml:space="preserve">antibiotics </w:t>
      </w:r>
    </w:p>
    <w:p w14:paraId="23552C58" w14:textId="4CE5DBDC" w:rsidR="00491CE6" w:rsidRPr="00751253" w:rsidRDefault="009210D1">
      <w:pPr>
        <w:pStyle w:val="ListParagraph"/>
        <w:spacing w:after="0"/>
        <w:rPr>
          <w:rFonts w:ascii="Arial" w:hAnsi="Arial" w:cs="Arial"/>
          <w:sz w:val="21"/>
          <w:szCs w:val="21"/>
        </w:rPr>
      </w:pPr>
      <w:r w:rsidRPr="00751253">
        <w:rPr>
          <w:rFonts w:ascii="Arial" w:hAnsi="Arial" w:cs="Arial"/>
          <w:iCs/>
          <w:noProof/>
          <w:sz w:val="21"/>
          <w:szCs w:val="21"/>
        </w:rPr>
        <mc:AlternateContent>
          <mc:Choice Requires="wps">
            <w:drawing>
              <wp:anchor distT="0" distB="0" distL="0" distR="0" simplePos="0" relativeHeight="6" behindDoc="0" locked="0" layoutInCell="1" allowOverlap="1" wp14:anchorId="640E4C2F" wp14:editId="7D1C9750">
                <wp:simplePos x="0" y="0"/>
                <wp:positionH relativeFrom="column">
                  <wp:posOffset>458470</wp:posOffset>
                </wp:positionH>
                <wp:positionV relativeFrom="paragraph">
                  <wp:posOffset>45085</wp:posOffset>
                </wp:positionV>
                <wp:extent cx="137160" cy="90805"/>
                <wp:effectExtent l="10795" t="10795" r="13970" b="12700"/>
                <wp:wrapNone/>
                <wp:docPr id="1" name="1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90805"/>
                        </a:xfrm>
                        <a:prstGeom prst="rect">
                          <a:avLst/>
                        </a:prstGeom>
                        <a:solidFill>
                          <a:srgbClr val="FFFFFF"/>
                        </a:solidFill>
                        <a:ln w="9525">
                          <a:solidFill>
                            <a:srgbClr val="000000"/>
                          </a:solidFill>
                          <a:miter lim="800000"/>
                          <a:headEnd/>
                          <a:tailEnd/>
                        </a:ln>
                      </wps:spPr>
                      <wps:txbx>
                        <w:txbxContent>
                          <w:p w14:paraId="369F75A4" w14:textId="77777777" w:rsidR="00491CE6" w:rsidRDefault="00491CE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0E4C2F" id="1031" o:spid="_x0000_s1029" type="#_x0000_t202" style="position:absolute;left:0;text-align:left;margin-left:36.1pt;margin-top:3.55pt;width:10.8pt;height:7.15pt;z-index: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">
                <v:textbox>
                  <w:txbxContent>
                    <w:p w14:paraId="369F75A4" w14:textId="77777777" w:rsidR="00491CE6" w:rsidRDefault="00491CE6"/>
                  </w:txbxContent>
                </v:textbox>
              </v:shape>
            </w:pict>
          </mc:Fallback>
        </mc:AlternateContent>
      </w:r>
      <w:r w:rsidR="003B46B1" w:rsidRPr="00751253">
        <w:rPr>
          <w:rFonts w:ascii="Arial" w:hAnsi="Arial" w:cs="Arial"/>
          <w:iCs/>
          <w:sz w:val="21"/>
          <w:szCs w:val="21"/>
        </w:rPr>
        <w:t xml:space="preserve">    Previous</w:t>
      </w:r>
      <w:r w:rsidR="003B46B1" w:rsidRPr="00751253">
        <w:rPr>
          <w:rFonts w:ascii="Arial" w:hAnsi="Arial" w:cs="Arial"/>
          <w:sz w:val="21"/>
          <w:szCs w:val="21"/>
        </w:rPr>
        <w:t xml:space="preserve"> experience</w:t>
      </w:r>
    </w:p>
    <w:p w14:paraId="1592E55E" w14:textId="77777777" w:rsidR="00491CE6" w:rsidRPr="00751253" w:rsidRDefault="003B46B1">
      <w:pPr>
        <w:pStyle w:val="ListParagraph"/>
        <w:spacing w:after="0"/>
        <w:rPr>
          <w:rFonts w:ascii="Arial" w:hAnsi="Arial" w:cs="Arial"/>
          <w:sz w:val="21"/>
          <w:szCs w:val="21"/>
        </w:rPr>
      </w:pPr>
      <w:r w:rsidRPr="00751253">
        <w:rPr>
          <w:rFonts w:ascii="MS Gothic" w:eastAsia="MS Gothic" w:hAnsi="MS Gothic" w:cs="Arial" w:hint="eastAsia"/>
          <w:sz w:val="21"/>
          <w:szCs w:val="21"/>
        </w:rPr>
        <w:t>☐</w:t>
      </w:r>
      <w:r w:rsidRPr="00751253">
        <w:rPr>
          <w:rFonts w:ascii="Arial" w:hAnsi="Arial" w:cs="Arial"/>
          <w:sz w:val="21"/>
          <w:szCs w:val="21"/>
        </w:rPr>
        <w:t>Senior colleague/consultant’s advice</w:t>
      </w:r>
    </w:p>
    <w:p w14:paraId="3F75FFDF" w14:textId="77777777" w:rsidR="00491CE6" w:rsidRPr="00751253" w:rsidRDefault="003B46B1">
      <w:pPr>
        <w:pStyle w:val="ListParagraph"/>
        <w:spacing w:after="0"/>
        <w:rPr>
          <w:rFonts w:ascii="Arial" w:hAnsi="Arial" w:cs="Arial"/>
          <w:sz w:val="21"/>
          <w:szCs w:val="21"/>
        </w:rPr>
      </w:pPr>
      <w:r w:rsidRPr="00751253">
        <w:rPr>
          <w:rFonts w:ascii="MS Gothic" w:eastAsia="MS Gothic" w:hAnsi="MS Gothic" w:cs="Arial" w:hint="eastAsia"/>
          <w:sz w:val="21"/>
          <w:szCs w:val="21"/>
        </w:rPr>
        <w:t>☐</w:t>
      </w:r>
      <w:r w:rsidRPr="00751253">
        <w:rPr>
          <w:rFonts w:ascii="Arial" w:hAnsi="Arial" w:cs="Arial"/>
          <w:sz w:val="21"/>
          <w:szCs w:val="21"/>
        </w:rPr>
        <w:t xml:space="preserve">Microbiology results </w:t>
      </w:r>
    </w:p>
    <w:p w14:paraId="2CE5D4BF" w14:textId="77777777" w:rsidR="00491CE6" w:rsidRPr="00751253" w:rsidRDefault="003B46B1">
      <w:pPr>
        <w:pStyle w:val="ListParagraph"/>
        <w:spacing w:after="0"/>
        <w:rPr>
          <w:rFonts w:ascii="Arial" w:hAnsi="Arial" w:cs="Arial"/>
          <w:sz w:val="21"/>
          <w:szCs w:val="21"/>
        </w:rPr>
      </w:pPr>
      <w:r w:rsidRPr="00751253">
        <w:rPr>
          <w:rFonts w:ascii="MS Gothic" w:eastAsia="MS Gothic" w:hAnsi="MS Gothic" w:cs="Arial" w:hint="eastAsia"/>
          <w:sz w:val="21"/>
          <w:szCs w:val="21"/>
        </w:rPr>
        <w:t>☐</w:t>
      </w:r>
      <w:r w:rsidRPr="00751253">
        <w:rPr>
          <w:rFonts w:ascii="Arial" w:hAnsi="Arial" w:cs="Arial"/>
          <w:sz w:val="21"/>
          <w:szCs w:val="21"/>
        </w:rPr>
        <w:t>Desire to cover all possible infections</w:t>
      </w:r>
    </w:p>
    <w:p w14:paraId="081F68D9" w14:textId="77777777" w:rsidR="00491CE6" w:rsidRPr="00751253" w:rsidRDefault="003B46B1">
      <w:pPr>
        <w:pStyle w:val="ListParagraph"/>
        <w:spacing w:after="0"/>
        <w:rPr>
          <w:rFonts w:ascii="Arial" w:hAnsi="Arial" w:cs="Arial"/>
          <w:sz w:val="21"/>
          <w:szCs w:val="21"/>
        </w:rPr>
      </w:pPr>
      <w:r w:rsidRPr="00751253">
        <w:rPr>
          <w:rFonts w:ascii="MS Gothic" w:eastAsia="MS Gothic" w:hAnsi="MS Gothic" w:cs="Arial" w:hint="eastAsia"/>
          <w:sz w:val="21"/>
          <w:szCs w:val="21"/>
        </w:rPr>
        <w:t>☐</w:t>
      </w:r>
      <w:r w:rsidRPr="00751253">
        <w:rPr>
          <w:rFonts w:ascii="Arial" w:hAnsi="Arial" w:cs="Arial"/>
          <w:sz w:val="21"/>
          <w:szCs w:val="21"/>
        </w:rPr>
        <w:t>Patients’ demand</w:t>
      </w:r>
    </w:p>
    <w:p w14:paraId="38060EEB" w14:textId="77777777" w:rsidR="00491CE6" w:rsidRPr="00751253" w:rsidRDefault="003B46B1">
      <w:pPr>
        <w:pStyle w:val="ListParagraph"/>
        <w:spacing w:after="0"/>
        <w:rPr>
          <w:rFonts w:ascii="Arial" w:hAnsi="Arial" w:cs="Arial"/>
          <w:sz w:val="21"/>
          <w:szCs w:val="21"/>
        </w:rPr>
      </w:pPr>
      <w:r w:rsidRPr="00751253">
        <w:rPr>
          <w:rFonts w:ascii="MS Gothic" w:eastAsia="MS Gothic" w:hAnsi="MS Gothic" w:cs="Arial" w:hint="eastAsia"/>
          <w:sz w:val="21"/>
          <w:szCs w:val="21"/>
        </w:rPr>
        <w:t>☐</w:t>
      </w:r>
      <w:r w:rsidRPr="00751253">
        <w:rPr>
          <w:rFonts w:ascii="Arial" w:hAnsi="Arial" w:cs="Arial"/>
          <w:sz w:val="21"/>
          <w:szCs w:val="21"/>
        </w:rPr>
        <w:t>Peers (other clinicians, microbiologist, pharmacist, infectious diseases expert)</w:t>
      </w:r>
    </w:p>
    <w:p w14:paraId="5B772F27" w14:textId="77777777" w:rsidR="00491CE6" w:rsidRPr="00751253" w:rsidRDefault="003B46B1">
      <w:pPr>
        <w:pStyle w:val="ListParagraph"/>
        <w:spacing w:after="0"/>
        <w:rPr>
          <w:rFonts w:ascii="Arial" w:hAnsi="Arial" w:cs="Arial"/>
          <w:sz w:val="21"/>
          <w:szCs w:val="21"/>
        </w:rPr>
      </w:pPr>
      <w:r w:rsidRPr="00751253">
        <w:rPr>
          <w:rFonts w:ascii="MS Gothic" w:eastAsia="MS Gothic" w:hAnsi="MS Gothic" w:cs="Arial" w:hint="eastAsia"/>
          <w:sz w:val="21"/>
          <w:szCs w:val="21"/>
        </w:rPr>
        <w:t>☐</w:t>
      </w:r>
      <w:r w:rsidRPr="00751253">
        <w:rPr>
          <w:rFonts w:ascii="Arial" w:hAnsi="Arial" w:cs="Arial"/>
          <w:sz w:val="21"/>
          <w:szCs w:val="21"/>
        </w:rPr>
        <w:t xml:space="preserve"> Evidence-based guidelines (local, national or professional)</w:t>
      </w:r>
    </w:p>
    <w:p w14:paraId="0658C696" w14:textId="77777777" w:rsidR="00491CE6" w:rsidRPr="00751253" w:rsidRDefault="003B46B1">
      <w:pPr>
        <w:pStyle w:val="ListParagraph"/>
        <w:spacing w:after="0"/>
        <w:rPr>
          <w:rFonts w:ascii="Arial" w:hAnsi="Arial" w:cs="Arial"/>
          <w:sz w:val="21"/>
          <w:szCs w:val="21"/>
        </w:rPr>
      </w:pPr>
      <w:r w:rsidRPr="00751253">
        <w:rPr>
          <w:rFonts w:ascii="MS Gothic" w:eastAsia="MS Gothic" w:hAnsi="MS Gothic" w:cs="Arial" w:hint="eastAsia"/>
          <w:sz w:val="21"/>
          <w:szCs w:val="21"/>
        </w:rPr>
        <w:t>☐</w:t>
      </w:r>
      <w:r w:rsidRPr="00751253">
        <w:rPr>
          <w:rFonts w:ascii="Arial" w:hAnsi="Arial" w:cs="Arial"/>
          <w:sz w:val="21"/>
          <w:szCs w:val="21"/>
        </w:rPr>
        <w:t>Reference books (</w:t>
      </w:r>
      <w:proofErr w:type="spellStart"/>
      <w:r w:rsidRPr="00751253">
        <w:rPr>
          <w:rFonts w:ascii="Arial" w:hAnsi="Arial" w:cs="Arial"/>
          <w:sz w:val="21"/>
          <w:szCs w:val="21"/>
        </w:rPr>
        <w:t>Emdex</w:t>
      </w:r>
      <w:proofErr w:type="spellEnd"/>
      <w:r w:rsidRPr="00751253">
        <w:rPr>
          <w:rFonts w:ascii="Arial" w:hAnsi="Arial" w:cs="Arial"/>
          <w:sz w:val="21"/>
          <w:szCs w:val="21"/>
        </w:rPr>
        <w:t>, BNF etc.)</w:t>
      </w:r>
    </w:p>
    <w:p w14:paraId="62829E27" w14:textId="7DE39459" w:rsidR="00491CE6" w:rsidRPr="00751253" w:rsidRDefault="003B46B1" w:rsidP="00466C65">
      <w:pPr>
        <w:pStyle w:val="ListParagraph"/>
        <w:spacing w:after="0"/>
        <w:rPr>
          <w:rFonts w:ascii="Arial" w:hAnsi="Arial" w:cs="Arial"/>
          <w:sz w:val="21"/>
          <w:szCs w:val="21"/>
        </w:rPr>
      </w:pPr>
      <w:r w:rsidRPr="00751253">
        <w:rPr>
          <w:rFonts w:ascii="MS Gothic" w:eastAsia="MS Gothic" w:hAnsi="MS Gothic" w:cs="Arial" w:hint="eastAsia"/>
          <w:sz w:val="21"/>
          <w:szCs w:val="21"/>
        </w:rPr>
        <w:t>☐</w:t>
      </w:r>
      <w:r w:rsidRPr="00751253">
        <w:rPr>
          <w:rFonts w:ascii="Arial" w:hAnsi="Arial" w:cs="Arial"/>
          <w:sz w:val="21"/>
          <w:szCs w:val="21"/>
        </w:rPr>
        <w:t>Pharmaceutical/sales representatives</w:t>
      </w:r>
    </w:p>
    <w:p w14:paraId="47FA2CC3" w14:textId="77777777" w:rsidR="00491CE6" w:rsidRDefault="00491CE6">
      <w:pPr>
        <w:rPr>
          <w:b/>
        </w:rPr>
      </w:pPr>
    </w:p>
    <w:p w14:paraId="63941293" w14:textId="77777777" w:rsidR="00491CE6" w:rsidRDefault="003B46B1">
      <w:pPr>
        <w:rPr>
          <w:b/>
          <w:sz w:val="21"/>
          <w:szCs w:val="21"/>
        </w:rPr>
      </w:pPr>
      <w:r>
        <w:rPr>
          <w:b/>
          <w:sz w:val="21"/>
          <w:szCs w:val="21"/>
        </w:rPr>
        <w:t>Action plan or programmes to minimise antibiotic resistance</w:t>
      </w:r>
    </w:p>
    <w:p w14:paraId="42997428" w14:textId="22537F05" w:rsidR="00491CE6" w:rsidRDefault="003B46B1">
      <w:pPr>
        <w:pStyle w:val="ListParagraph"/>
        <w:numPr>
          <w:ilvl w:val="0"/>
          <w:numId w:val="1"/>
        </w:numPr>
        <w:spacing w:after="0" w:line="360" w:lineRule="auto"/>
        <w:rPr>
          <w:rFonts w:ascii="Arial" w:hAnsi="Arial" w:cs="Arial"/>
          <w:sz w:val="21"/>
          <w:szCs w:val="21"/>
        </w:rPr>
      </w:pPr>
      <w:r>
        <w:rPr>
          <w:rFonts w:ascii="Arial" w:hAnsi="Arial" w:cs="Arial"/>
          <w:sz w:val="21"/>
          <w:szCs w:val="21"/>
        </w:rPr>
        <w:t xml:space="preserve">Have you heard the term ‘antibiotic stewardship’ or ‘antimicrobial stewardship?  </w:t>
      </w:r>
      <w:r>
        <w:rPr>
          <w:rFonts w:ascii="MS Gothic" w:eastAsia="MS Gothic" w:hAnsi="MS Gothic" w:cs="Arial" w:hint="eastAsia"/>
          <w:sz w:val="21"/>
          <w:szCs w:val="21"/>
        </w:rPr>
        <w:t>☐</w:t>
      </w:r>
      <w:r>
        <w:rPr>
          <w:rFonts w:ascii="Arial" w:hAnsi="Arial" w:cs="Arial"/>
          <w:sz w:val="21"/>
          <w:szCs w:val="21"/>
        </w:rPr>
        <w:t xml:space="preserve">Yes  </w:t>
      </w:r>
      <w:r w:rsidR="000C2119">
        <w:rPr>
          <w:rFonts w:ascii="Arial" w:hAnsi="Arial" w:cs="Arial"/>
          <w:sz w:val="21"/>
          <w:szCs w:val="21"/>
        </w:rPr>
        <w:t xml:space="preserve"> </w:t>
      </w:r>
      <w:r>
        <w:rPr>
          <w:rFonts w:ascii="MS Gothic" w:eastAsia="MS Gothic" w:hAnsi="MS Gothic" w:cs="Arial" w:hint="eastAsia"/>
          <w:sz w:val="21"/>
          <w:szCs w:val="21"/>
        </w:rPr>
        <w:t>☐</w:t>
      </w:r>
      <w:r>
        <w:rPr>
          <w:rFonts w:ascii="Arial" w:hAnsi="Arial" w:cs="Arial"/>
          <w:sz w:val="21"/>
          <w:szCs w:val="21"/>
        </w:rPr>
        <w:t>No</w:t>
      </w:r>
    </w:p>
    <w:p w14:paraId="140A0BCF" w14:textId="77777777" w:rsidR="00491CE6" w:rsidRDefault="003B46B1">
      <w:pPr>
        <w:pStyle w:val="ListParagraph"/>
        <w:numPr>
          <w:ilvl w:val="0"/>
          <w:numId w:val="1"/>
        </w:numPr>
        <w:spacing w:after="0" w:line="360" w:lineRule="auto"/>
        <w:rPr>
          <w:rFonts w:ascii="Arial" w:hAnsi="Arial" w:cs="Arial"/>
          <w:sz w:val="21"/>
          <w:szCs w:val="21"/>
        </w:rPr>
      </w:pPr>
      <w:r>
        <w:rPr>
          <w:rFonts w:ascii="Arial" w:hAnsi="Arial" w:cs="Arial"/>
          <w:sz w:val="21"/>
          <w:szCs w:val="21"/>
        </w:rPr>
        <w:t>Which of the following is TRUE about antibiotic stewardship? Please select one answer</w:t>
      </w:r>
      <w:r>
        <w:rPr>
          <w:rFonts w:ascii="Arial" w:hAnsi="Arial" w:cs="Arial"/>
          <w:b/>
          <w:sz w:val="21"/>
          <w:szCs w:val="21"/>
        </w:rPr>
        <w:t>.</w:t>
      </w:r>
    </w:p>
    <w:p w14:paraId="6073BF8A" w14:textId="77777777" w:rsidR="00491CE6" w:rsidRDefault="003B46B1">
      <w:pPr>
        <w:ind w:left="990" w:hanging="270"/>
        <w:rPr>
          <w:sz w:val="21"/>
          <w:szCs w:val="21"/>
        </w:rPr>
      </w:pPr>
      <w:r>
        <w:rPr>
          <w:rFonts w:ascii="MS Gothic" w:eastAsia="MS Gothic" w:hAnsi="MS Gothic" w:hint="eastAsia"/>
          <w:sz w:val="21"/>
          <w:szCs w:val="21"/>
        </w:rPr>
        <w:t>☐</w:t>
      </w:r>
      <w:r>
        <w:rPr>
          <w:sz w:val="21"/>
          <w:szCs w:val="21"/>
        </w:rPr>
        <w:t>It is a guidance to pharmaceutical companies to research and develop new antibiotics to keep up emerging resistance.</w:t>
      </w:r>
    </w:p>
    <w:p w14:paraId="53880BF0" w14:textId="77777777" w:rsidR="00491CE6" w:rsidRDefault="003B46B1">
      <w:pPr>
        <w:ind w:left="900" w:hanging="180"/>
        <w:rPr>
          <w:sz w:val="21"/>
          <w:szCs w:val="21"/>
        </w:rPr>
      </w:pPr>
      <w:r>
        <w:rPr>
          <w:rFonts w:ascii="MS Gothic" w:eastAsia="MS Gothic" w:hAnsi="MS Gothic" w:hint="eastAsia"/>
          <w:sz w:val="21"/>
          <w:szCs w:val="21"/>
        </w:rPr>
        <w:t>☐</w:t>
      </w:r>
      <w:r>
        <w:rPr>
          <w:sz w:val="21"/>
          <w:szCs w:val="21"/>
        </w:rPr>
        <w:t>It is a programme that promotes physicians’ autonomy to prescribe antibiotics with the broadest spectrum to cover all possible infections.</w:t>
      </w:r>
    </w:p>
    <w:p w14:paraId="253EEB3A" w14:textId="77777777" w:rsidR="00491CE6" w:rsidRDefault="003B46B1">
      <w:pPr>
        <w:ind w:left="900" w:hanging="180"/>
        <w:rPr>
          <w:sz w:val="21"/>
          <w:szCs w:val="21"/>
        </w:rPr>
      </w:pPr>
      <w:r>
        <w:rPr>
          <w:rFonts w:ascii="MS Gothic" w:eastAsia="MS Gothic" w:hAnsi="MS Gothic" w:hint="eastAsia"/>
          <w:sz w:val="21"/>
          <w:szCs w:val="21"/>
        </w:rPr>
        <w:t>☐</w:t>
      </w:r>
      <w:r>
        <w:rPr>
          <w:sz w:val="21"/>
          <w:szCs w:val="21"/>
        </w:rPr>
        <w:t>It is a set of activities that ensure appropriate use of antibiotics, with the goal to improve patient outcomes, reduce development of resistance and reduce healthcare costs.</w:t>
      </w:r>
    </w:p>
    <w:p w14:paraId="79D2DF44" w14:textId="77777777" w:rsidR="00491CE6" w:rsidRDefault="003B46B1">
      <w:pPr>
        <w:ind w:left="900" w:hanging="180"/>
        <w:rPr>
          <w:sz w:val="21"/>
          <w:szCs w:val="21"/>
        </w:rPr>
      </w:pPr>
      <w:r>
        <w:rPr>
          <w:rFonts w:ascii="MS Gothic" w:eastAsia="MS Gothic" w:hAnsi="MS Gothic" w:hint="eastAsia"/>
          <w:sz w:val="21"/>
          <w:szCs w:val="21"/>
        </w:rPr>
        <w:t>☐</w:t>
      </w:r>
      <w:r>
        <w:rPr>
          <w:sz w:val="21"/>
          <w:szCs w:val="21"/>
        </w:rPr>
        <w:t>It is a direction to hospitals to limit spread of infections, through timely and effective isolation, use of personal protective devices and handwashing.</w:t>
      </w:r>
    </w:p>
    <w:p w14:paraId="29CC33AF" w14:textId="77777777" w:rsidR="00491CE6" w:rsidRDefault="003B46B1">
      <w:pPr>
        <w:ind w:left="720"/>
        <w:rPr>
          <w:sz w:val="21"/>
          <w:szCs w:val="21"/>
        </w:rPr>
      </w:pPr>
      <w:r>
        <w:rPr>
          <w:rFonts w:ascii="MS Gothic" w:eastAsia="MS Gothic" w:hAnsi="MS Gothic" w:hint="eastAsia"/>
          <w:sz w:val="21"/>
          <w:szCs w:val="21"/>
        </w:rPr>
        <w:t>☐</w:t>
      </w:r>
      <w:r>
        <w:rPr>
          <w:sz w:val="21"/>
          <w:szCs w:val="21"/>
        </w:rPr>
        <w:t>All of the above</w:t>
      </w:r>
    </w:p>
    <w:p w14:paraId="19E77D58" w14:textId="77777777" w:rsidR="00491CE6" w:rsidRDefault="003B46B1">
      <w:pPr>
        <w:ind w:left="720"/>
        <w:rPr>
          <w:sz w:val="21"/>
          <w:szCs w:val="21"/>
        </w:rPr>
      </w:pPr>
      <w:r>
        <w:rPr>
          <w:rFonts w:ascii="MS Gothic" w:eastAsia="MS Gothic" w:hAnsi="MS Gothic" w:hint="eastAsia"/>
          <w:sz w:val="21"/>
          <w:szCs w:val="21"/>
        </w:rPr>
        <w:t>☐</w:t>
      </w:r>
      <w:r>
        <w:rPr>
          <w:sz w:val="21"/>
          <w:szCs w:val="21"/>
        </w:rPr>
        <w:t>I don’t know</w:t>
      </w:r>
    </w:p>
    <w:p w14:paraId="60C0585B" w14:textId="451A0FAF" w:rsidR="00491CE6" w:rsidRDefault="00491CE6"/>
    <w:p w14:paraId="13D87CAD" w14:textId="7333B2FD" w:rsidR="00751253" w:rsidRDefault="00751253"/>
    <w:p w14:paraId="21669251" w14:textId="7707F162" w:rsidR="00751253" w:rsidRDefault="00751253"/>
    <w:p w14:paraId="06C43324" w14:textId="2FEAAD58" w:rsidR="00751253" w:rsidRDefault="00751253"/>
    <w:p w14:paraId="5908C476" w14:textId="77777777" w:rsidR="00751253" w:rsidRDefault="00751253"/>
    <w:p w14:paraId="4E0A8E86" w14:textId="77777777" w:rsidR="00491CE6" w:rsidRDefault="003B46B1">
      <w:pPr>
        <w:pStyle w:val="ListParagraph"/>
        <w:numPr>
          <w:ilvl w:val="0"/>
          <w:numId w:val="1"/>
        </w:numPr>
        <w:rPr>
          <w:rFonts w:ascii="Arial" w:hAnsi="Arial" w:cs="Arial"/>
        </w:rPr>
      </w:pPr>
      <w:r>
        <w:rPr>
          <w:rFonts w:ascii="Arial" w:hAnsi="Arial" w:cs="Arial"/>
        </w:rPr>
        <w:lastRenderedPageBreak/>
        <w:t>To what extent do you agree or disagree with the following statements?</w:t>
      </w:r>
    </w:p>
    <w:tbl>
      <w:tblPr>
        <w:tblW w:w="107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4"/>
        <w:gridCol w:w="1205"/>
        <w:gridCol w:w="1070"/>
        <w:gridCol w:w="1339"/>
        <w:gridCol w:w="1338"/>
        <w:gridCol w:w="1097"/>
      </w:tblGrid>
      <w:tr w:rsidR="00491CE6" w14:paraId="0ACFC1FA" w14:textId="77777777">
        <w:trPr>
          <w:trHeight w:val="716"/>
        </w:trPr>
        <w:tc>
          <w:tcPr>
            <w:tcW w:w="4674" w:type="dxa"/>
          </w:tcPr>
          <w:p w14:paraId="060A8100" w14:textId="77777777" w:rsidR="00491CE6" w:rsidRDefault="00491CE6">
            <w:pPr>
              <w:spacing w:line="240" w:lineRule="auto"/>
              <w:rPr>
                <w:iCs w:val="0"/>
                <w:sz w:val="21"/>
                <w:szCs w:val="21"/>
              </w:rPr>
            </w:pPr>
          </w:p>
        </w:tc>
        <w:tc>
          <w:tcPr>
            <w:tcW w:w="1205" w:type="dxa"/>
          </w:tcPr>
          <w:p w14:paraId="5C039A11" w14:textId="77777777" w:rsidR="00491CE6" w:rsidRDefault="003B46B1">
            <w:pPr>
              <w:pStyle w:val="ListParagraph"/>
              <w:spacing w:line="240" w:lineRule="auto"/>
              <w:ind w:left="0"/>
              <w:rPr>
                <w:rFonts w:ascii="Arial" w:hAnsi="Arial" w:cs="Arial"/>
                <w:iCs/>
                <w:sz w:val="21"/>
                <w:szCs w:val="21"/>
              </w:rPr>
            </w:pPr>
            <w:r>
              <w:rPr>
                <w:rFonts w:ascii="Arial" w:hAnsi="Arial" w:cs="Arial"/>
                <w:iCs/>
                <w:sz w:val="21"/>
                <w:szCs w:val="21"/>
              </w:rPr>
              <w:t>Strongly agree</w:t>
            </w:r>
          </w:p>
        </w:tc>
        <w:tc>
          <w:tcPr>
            <w:tcW w:w="1070" w:type="dxa"/>
          </w:tcPr>
          <w:p w14:paraId="113A5971" w14:textId="77777777" w:rsidR="00491CE6" w:rsidRDefault="003B46B1">
            <w:pPr>
              <w:pStyle w:val="ListParagraph"/>
              <w:spacing w:line="240" w:lineRule="auto"/>
              <w:ind w:left="0"/>
              <w:rPr>
                <w:rFonts w:ascii="Arial" w:hAnsi="Arial" w:cs="Arial"/>
                <w:iCs/>
                <w:sz w:val="21"/>
                <w:szCs w:val="21"/>
              </w:rPr>
            </w:pPr>
            <w:r>
              <w:rPr>
                <w:rFonts w:ascii="Arial" w:hAnsi="Arial" w:cs="Arial"/>
                <w:iCs/>
                <w:sz w:val="21"/>
                <w:szCs w:val="21"/>
              </w:rPr>
              <w:t>Agree</w:t>
            </w:r>
          </w:p>
        </w:tc>
        <w:tc>
          <w:tcPr>
            <w:tcW w:w="1339" w:type="dxa"/>
          </w:tcPr>
          <w:p w14:paraId="068600AC" w14:textId="77777777" w:rsidR="00491CE6" w:rsidRDefault="003B46B1">
            <w:pPr>
              <w:pStyle w:val="ListParagraph"/>
              <w:spacing w:line="240" w:lineRule="auto"/>
              <w:ind w:left="0"/>
              <w:rPr>
                <w:rFonts w:ascii="Arial" w:hAnsi="Arial" w:cs="Arial"/>
                <w:iCs/>
                <w:sz w:val="21"/>
                <w:szCs w:val="21"/>
              </w:rPr>
            </w:pPr>
            <w:r>
              <w:rPr>
                <w:rFonts w:ascii="Arial" w:hAnsi="Arial" w:cs="Arial"/>
                <w:iCs/>
                <w:sz w:val="21"/>
                <w:szCs w:val="21"/>
              </w:rPr>
              <w:t>Not sure</w:t>
            </w:r>
          </w:p>
        </w:tc>
        <w:tc>
          <w:tcPr>
            <w:tcW w:w="1338" w:type="dxa"/>
          </w:tcPr>
          <w:p w14:paraId="5DD477F0" w14:textId="77777777" w:rsidR="00491CE6" w:rsidRDefault="003B46B1">
            <w:pPr>
              <w:pStyle w:val="ListParagraph"/>
              <w:spacing w:line="240" w:lineRule="auto"/>
              <w:ind w:left="0"/>
              <w:rPr>
                <w:rFonts w:ascii="Arial" w:hAnsi="Arial" w:cs="Arial"/>
                <w:iCs/>
                <w:sz w:val="21"/>
                <w:szCs w:val="21"/>
              </w:rPr>
            </w:pPr>
            <w:r>
              <w:rPr>
                <w:rFonts w:ascii="Arial" w:hAnsi="Arial" w:cs="Arial"/>
                <w:iCs/>
                <w:sz w:val="21"/>
                <w:szCs w:val="21"/>
              </w:rPr>
              <w:t>Strongly disagree</w:t>
            </w:r>
          </w:p>
        </w:tc>
        <w:tc>
          <w:tcPr>
            <w:tcW w:w="1097" w:type="dxa"/>
          </w:tcPr>
          <w:p w14:paraId="3B0A0788" w14:textId="77777777" w:rsidR="00491CE6" w:rsidRDefault="003B46B1">
            <w:pPr>
              <w:pStyle w:val="ListParagraph"/>
              <w:spacing w:line="240" w:lineRule="auto"/>
              <w:ind w:left="0"/>
              <w:rPr>
                <w:rFonts w:ascii="Arial" w:hAnsi="Arial" w:cs="Arial"/>
                <w:iCs/>
                <w:sz w:val="21"/>
                <w:szCs w:val="21"/>
              </w:rPr>
            </w:pPr>
            <w:r>
              <w:rPr>
                <w:rFonts w:ascii="Arial" w:hAnsi="Arial" w:cs="Arial"/>
                <w:iCs/>
                <w:sz w:val="21"/>
                <w:szCs w:val="21"/>
              </w:rPr>
              <w:t>Disagree</w:t>
            </w:r>
          </w:p>
        </w:tc>
      </w:tr>
      <w:tr w:rsidR="00491CE6" w14:paraId="37B834BD" w14:textId="77777777">
        <w:trPr>
          <w:trHeight w:val="486"/>
        </w:trPr>
        <w:tc>
          <w:tcPr>
            <w:tcW w:w="4674" w:type="dxa"/>
          </w:tcPr>
          <w:p w14:paraId="5F5157EE" w14:textId="77777777" w:rsidR="00491CE6" w:rsidRDefault="003B46B1">
            <w:pPr>
              <w:spacing w:before="120" w:after="120" w:line="240" w:lineRule="auto"/>
              <w:jc w:val="left"/>
              <w:rPr>
                <w:sz w:val="21"/>
                <w:szCs w:val="21"/>
              </w:rPr>
            </w:pPr>
            <w:r>
              <w:rPr>
                <w:sz w:val="21"/>
                <w:szCs w:val="21"/>
              </w:rPr>
              <w:t>Better use of antibiotics will reduce the problem of antibiotic resistance</w:t>
            </w:r>
          </w:p>
        </w:tc>
        <w:tc>
          <w:tcPr>
            <w:tcW w:w="1205" w:type="dxa"/>
          </w:tcPr>
          <w:p w14:paraId="4EA72392" w14:textId="77777777" w:rsidR="00491CE6" w:rsidRDefault="00491CE6">
            <w:pPr>
              <w:spacing w:line="240" w:lineRule="auto"/>
              <w:rPr>
                <w:iCs w:val="0"/>
                <w:sz w:val="21"/>
                <w:szCs w:val="21"/>
              </w:rPr>
            </w:pPr>
          </w:p>
        </w:tc>
        <w:tc>
          <w:tcPr>
            <w:tcW w:w="1070" w:type="dxa"/>
          </w:tcPr>
          <w:p w14:paraId="7D0C7745" w14:textId="77777777" w:rsidR="00491CE6" w:rsidRDefault="00491CE6">
            <w:pPr>
              <w:spacing w:line="240" w:lineRule="auto"/>
              <w:rPr>
                <w:iCs w:val="0"/>
                <w:sz w:val="21"/>
                <w:szCs w:val="21"/>
              </w:rPr>
            </w:pPr>
          </w:p>
        </w:tc>
        <w:tc>
          <w:tcPr>
            <w:tcW w:w="1339" w:type="dxa"/>
          </w:tcPr>
          <w:p w14:paraId="62488D19" w14:textId="77777777" w:rsidR="00491CE6" w:rsidRDefault="00491CE6">
            <w:pPr>
              <w:spacing w:line="240" w:lineRule="auto"/>
              <w:rPr>
                <w:iCs w:val="0"/>
                <w:sz w:val="21"/>
                <w:szCs w:val="21"/>
              </w:rPr>
            </w:pPr>
          </w:p>
        </w:tc>
        <w:tc>
          <w:tcPr>
            <w:tcW w:w="1338" w:type="dxa"/>
          </w:tcPr>
          <w:p w14:paraId="1459DBD1" w14:textId="77777777" w:rsidR="00491CE6" w:rsidRDefault="00491CE6">
            <w:pPr>
              <w:spacing w:line="240" w:lineRule="auto"/>
              <w:rPr>
                <w:iCs w:val="0"/>
                <w:sz w:val="21"/>
                <w:szCs w:val="21"/>
              </w:rPr>
            </w:pPr>
          </w:p>
        </w:tc>
        <w:tc>
          <w:tcPr>
            <w:tcW w:w="1097" w:type="dxa"/>
          </w:tcPr>
          <w:p w14:paraId="56528B56" w14:textId="77777777" w:rsidR="00491CE6" w:rsidRDefault="00491CE6">
            <w:pPr>
              <w:spacing w:line="240" w:lineRule="auto"/>
              <w:rPr>
                <w:iCs w:val="0"/>
                <w:sz w:val="21"/>
                <w:szCs w:val="21"/>
              </w:rPr>
            </w:pPr>
          </w:p>
        </w:tc>
      </w:tr>
      <w:tr w:rsidR="00491CE6" w14:paraId="721763A9" w14:textId="77777777">
        <w:trPr>
          <w:trHeight w:val="472"/>
        </w:trPr>
        <w:tc>
          <w:tcPr>
            <w:tcW w:w="4674" w:type="dxa"/>
          </w:tcPr>
          <w:p w14:paraId="30CC0FFA" w14:textId="77777777" w:rsidR="00491CE6" w:rsidRDefault="003B46B1">
            <w:pPr>
              <w:spacing w:before="120" w:after="120" w:line="240" w:lineRule="auto"/>
              <w:jc w:val="left"/>
              <w:rPr>
                <w:sz w:val="21"/>
                <w:szCs w:val="21"/>
              </w:rPr>
            </w:pPr>
            <w:r>
              <w:rPr>
                <w:sz w:val="21"/>
                <w:szCs w:val="21"/>
              </w:rPr>
              <w:t>Using national/local/professional guidelines will contribute to reducing the incidence of antibiotic resistance</w:t>
            </w:r>
          </w:p>
        </w:tc>
        <w:tc>
          <w:tcPr>
            <w:tcW w:w="1205" w:type="dxa"/>
          </w:tcPr>
          <w:p w14:paraId="1F8DB114" w14:textId="77777777" w:rsidR="00491CE6" w:rsidRDefault="00491CE6">
            <w:pPr>
              <w:spacing w:line="240" w:lineRule="auto"/>
              <w:rPr>
                <w:iCs w:val="0"/>
                <w:sz w:val="21"/>
                <w:szCs w:val="21"/>
              </w:rPr>
            </w:pPr>
          </w:p>
        </w:tc>
        <w:tc>
          <w:tcPr>
            <w:tcW w:w="1070" w:type="dxa"/>
          </w:tcPr>
          <w:p w14:paraId="19CF1C24" w14:textId="77777777" w:rsidR="00491CE6" w:rsidRDefault="00491CE6">
            <w:pPr>
              <w:spacing w:line="240" w:lineRule="auto"/>
              <w:rPr>
                <w:iCs w:val="0"/>
                <w:sz w:val="21"/>
                <w:szCs w:val="21"/>
              </w:rPr>
            </w:pPr>
          </w:p>
        </w:tc>
        <w:tc>
          <w:tcPr>
            <w:tcW w:w="1339" w:type="dxa"/>
          </w:tcPr>
          <w:p w14:paraId="39775CAE" w14:textId="77777777" w:rsidR="00491CE6" w:rsidRDefault="00491CE6">
            <w:pPr>
              <w:spacing w:line="240" w:lineRule="auto"/>
              <w:rPr>
                <w:iCs w:val="0"/>
                <w:sz w:val="21"/>
                <w:szCs w:val="21"/>
              </w:rPr>
            </w:pPr>
          </w:p>
        </w:tc>
        <w:tc>
          <w:tcPr>
            <w:tcW w:w="1338" w:type="dxa"/>
          </w:tcPr>
          <w:p w14:paraId="332B639E" w14:textId="77777777" w:rsidR="00491CE6" w:rsidRDefault="00491CE6">
            <w:pPr>
              <w:spacing w:line="240" w:lineRule="auto"/>
              <w:rPr>
                <w:iCs w:val="0"/>
                <w:sz w:val="21"/>
                <w:szCs w:val="21"/>
              </w:rPr>
            </w:pPr>
          </w:p>
        </w:tc>
        <w:tc>
          <w:tcPr>
            <w:tcW w:w="1097" w:type="dxa"/>
          </w:tcPr>
          <w:p w14:paraId="22996729" w14:textId="77777777" w:rsidR="00491CE6" w:rsidRDefault="00491CE6">
            <w:pPr>
              <w:spacing w:line="240" w:lineRule="auto"/>
              <w:rPr>
                <w:iCs w:val="0"/>
                <w:sz w:val="21"/>
                <w:szCs w:val="21"/>
              </w:rPr>
            </w:pPr>
          </w:p>
        </w:tc>
      </w:tr>
      <w:tr w:rsidR="00491CE6" w14:paraId="71ED69F6" w14:textId="77777777">
        <w:trPr>
          <w:trHeight w:val="472"/>
        </w:trPr>
        <w:tc>
          <w:tcPr>
            <w:tcW w:w="4674" w:type="dxa"/>
          </w:tcPr>
          <w:p w14:paraId="06574D73" w14:textId="77777777" w:rsidR="00491CE6" w:rsidRDefault="003B46B1">
            <w:pPr>
              <w:spacing w:before="120" w:after="120" w:line="240" w:lineRule="auto"/>
              <w:jc w:val="left"/>
              <w:rPr>
                <w:sz w:val="21"/>
                <w:szCs w:val="21"/>
              </w:rPr>
            </w:pPr>
            <w:r>
              <w:rPr>
                <w:sz w:val="21"/>
                <w:szCs w:val="21"/>
              </w:rPr>
              <w:t>Restricting use of certain antibiotics or classes of antibiotic will reduce antibiotic resistance</w:t>
            </w:r>
          </w:p>
        </w:tc>
        <w:tc>
          <w:tcPr>
            <w:tcW w:w="1205" w:type="dxa"/>
          </w:tcPr>
          <w:p w14:paraId="5E42DC6A" w14:textId="77777777" w:rsidR="00491CE6" w:rsidRDefault="00491CE6">
            <w:pPr>
              <w:spacing w:line="240" w:lineRule="auto"/>
              <w:rPr>
                <w:iCs w:val="0"/>
                <w:sz w:val="21"/>
                <w:szCs w:val="21"/>
              </w:rPr>
            </w:pPr>
          </w:p>
        </w:tc>
        <w:tc>
          <w:tcPr>
            <w:tcW w:w="1070" w:type="dxa"/>
          </w:tcPr>
          <w:p w14:paraId="460EABB8" w14:textId="77777777" w:rsidR="00491CE6" w:rsidRDefault="00491CE6">
            <w:pPr>
              <w:spacing w:line="240" w:lineRule="auto"/>
              <w:rPr>
                <w:iCs w:val="0"/>
                <w:sz w:val="21"/>
                <w:szCs w:val="21"/>
              </w:rPr>
            </w:pPr>
          </w:p>
        </w:tc>
        <w:tc>
          <w:tcPr>
            <w:tcW w:w="1339" w:type="dxa"/>
          </w:tcPr>
          <w:p w14:paraId="3BDE8A2F" w14:textId="77777777" w:rsidR="00491CE6" w:rsidRDefault="00491CE6">
            <w:pPr>
              <w:spacing w:line="240" w:lineRule="auto"/>
              <w:rPr>
                <w:iCs w:val="0"/>
                <w:sz w:val="21"/>
                <w:szCs w:val="21"/>
              </w:rPr>
            </w:pPr>
          </w:p>
        </w:tc>
        <w:tc>
          <w:tcPr>
            <w:tcW w:w="1338" w:type="dxa"/>
          </w:tcPr>
          <w:p w14:paraId="63680CD5" w14:textId="77777777" w:rsidR="00491CE6" w:rsidRDefault="00491CE6">
            <w:pPr>
              <w:spacing w:line="240" w:lineRule="auto"/>
              <w:rPr>
                <w:iCs w:val="0"/>
                <w:sz w:val="21"/>
                <w:szCs w:val="21"/>
              </w:rPr>
            </w:pPr>
          </w:p>
        </w:tc>
        <w:tc>
          <w:tcPr>
            <w:tcW w:w="1097" w:type="dxa"/>
          </w:tcPr>
          <w:p w14:paraId="29C12677" w14:textId="77777777" w:rsidR="00491CE6" w:rsidRDefault="00491CE6">
            <w:pPr>
              <w:spacing w:line="240" w:lineRule="auto"/>
              <w:rPr>
                <w:iCs w:val="0"/>
                <w:sz w:val="21"/>
                <w:szCs w:val="21"/>
              </w:rPr>
            </w:pPr>
          </w:p>
        </w:tc>
      </w:tr>
      <w:tr w:rsidR="00491CE6" w14:paraId="7165A1CD" w14:textId="77777777">
        <w:trPr>
          <w:trHeight w:val="486"/>
        </w:trPr>
        <w:tc>
          <w:tcPr>
            <w:tcW w:w="4674" w:type="dxa"/>
          </w:tcPr>
          <w:p w14:paraId="3C06EE31" w14:textId="77777777" w:rsidR="00491CE6" w:rsidRDefault="003B46B1">
            <w:pPr>
              <w:spacing w:before="120" w:after="120" w:line="240" w:lineRule="auto"/>
              <w:jc w:val="left"/>
              <w:rPr>
                <w:sz w:val="21"/>
                <w:szCs w:val="21"/>
              </w:rPr>
            </w:pPr>
            <w:r>
              <w:rPr>
                <w:sz w:val="21"/>
                <w:szCs w:val="21"/>
              </w:rPr>
              <w:t>Prompt conversion of intravenous to oral antibiotics will reduce antibiotic resistance</w:t>
            </w:r>
          </w:p>
        </w:tc>
        <w:tc>
          <w:tcPr>
            <w:tcW w:w="1205" w:type="dxa"/>
          </w:tcPr>
          <w:p w14:paraId="70EC8FF6" w14:textId="77777777" w:rsidR="00491CE6" w:rsidRDefault="00491CE6">
            <w:pPr>
              <w:spacing w:line="240" w:lineRule="auto"/>
              <w:rPr>
                <w:iCs w:val="0"/>
                <w:sz w:val="21"/>
                <w:szCs w:val="21"/>
              </w:rPr>
            </w:pPr>
          </w:p>
        </w:tc>
        <w:tc>
          <w:tcPr>
            <w:tcW w:w="1070" w:type="dxa"/>
          </w:tcPr>
          <w:p w14:paraId="3E5BB91E" w14:textId="77777777" w:rsidR="00491CE6" w:rsidRDefault="00491CE6">
            <w:pPr>
              <w:spacing w:line="240" w:lineRule="auto"/>
              <w:rPr>
                <w:iCs w:val="0"/>
                <w:sz w:val="21"/>
                <w:szCs w:val="21"/>
              </w:rPr>
            </w:pPr>
          </w:p>
        </w:tc>
        <w:tc>
          <w:tcPr>
            <w:tcW w:w="1339" w:type="dxa"/>
          </w:tcPr>
          <w:p w14:paraId="5FD98B57" w14:textId="77777777" w:rsidR="00491CE6" w:rsidRDefault="00491CE6">
            <w:pPr>
              <w:spacing w:line="240" w:lineRule="auto"/>
              <w:rPr>
                <w:iCs w:val="0"/>
                <w:sz w:val="21"/>
                <w:szCs w:val="21"/>
              </w:rPr>
            </w:pPr>
          </w:p>
        </w:tc>
        <w:tc>
          <w:tcPr>
            <w:tcW w:w="1338" w:type="dxa"/>
          </w:tcPr>
          <w:p w14:paraId="37C36179" w14:textId="77777777" w:rsidR="00491CE6" w:rsidRDefault="00491CE6">
            <w:pPr>
              <w:spacing w:line="240" w:lineRule="auto"/>
              <w:rPr>
                <w:iCs w:val="0"/>
                <w:sz w:val="21"/>
                <w:szCs w:val="21"/>
              </w:rPr>
            </w:pPr>
          </w:p>
        </w:tc>
        <w:tc>
          <w:tcPr>
            <w:tcW w:w="1097" w:type="dxa"/>
          </w:tcPr>
          <w:p w14:paraId="5D7F22C4" w14:textId="77777777" w:rsidR="00491CE6" w:rsidRDefault="00491CE6">
            <w:pPr>
              <w:spacing w:line="240" w:lineRule="auto"/>
              <w:rPr>
                <w:iCs w:val="0"/>
                <w:sz w:val="21"/>
                <w:szCs w:val="21"/>
              </w:rPr>
            </w:pPr>
          </w:p>
        </w:tc>
      </w:tr>
      <w:tr w:rsidR="00491CE6" w14:paraId="539BF711" w14:textId="77777777">
        <w:trPr>
          <w:trHeight w:val="472"/>
        </w:trPr>
        <w:tc>
          <w:tcPr>
            <w:tcW w:w="4674" w:type="dxa"/>
          </w:tcPr>
          <w:p w14:paraId="62FD2530" w14:textId="77777777" w:rsidR="00491CE6" w:rsidRDefault="003B46B1">
            <w:pPr>
              <w:spacing w:before="120" w:after="120" w:line="240" w:lineRule="auto"/>
              <w:jc w:val="left"/>
              <w:rPr>
                <w:sz w:val="21"/>
                <w:szCs w:val="21"/>
              </w:rPr>
            </w:pPr>
            <w:r>
              <w:rPr>
                <w:sz w:val="21"/>
                <w:szCs w:val="21"/>
              </w:rPr>
              <w:t>Healthcare professionals’ education and training on appropriate antibiotic therapy will reduce antibiotic resistance</w:t>
            </w:r>
          </w:p>
        </w:tc>
        <w:tc>
          <w:tcPr>
            <w:tcW w:w="1205" w:type="dxa"/>
          </w:tcPr>
          <w:p w14:paraId="24889C0C" w14:textId="77777777" w:rsidR="00491CE6" w:rsidRDefault="00491CE6">
            <w:pPr>
              <w:spacing w:line="240" w:lineRule="auto"/>
              <w:rPr>
                <w:iCs w:val="0"/>
                <w:sz w:val="21"/>
                <w:szCs w:val="21"/>
              </w:rPr>
            </w:pPr>
          </w:p>
        </w:tc>
        <w:tc>
          <w:tcPr>
            <w:tcW w:w="1070" w:type="dxa"/>
          </w:tcPr>
          <w:p w14:paraId="27D74AA2" w14:textId="77777777" w:rsidR="00491CE6" w:rsidRDefault="00491CE6">
            <w:pPr>
              <w:spacing w:line="240" w:lineRule="auto"/>
              <w:rPr>
                <w:iCs w:val="0"/>
                <w:sz w:val="21"/>
                <w:szCs w:val="21"/>
              </w:rPr>
            </w:pPr>
          </w:p>
        </w:tc>
        <w:tc>
          <w:tcPr>
            <w:tcW w:w="1339" w:type="dxa"/>
          </w:tcPr>
          <w:p w14:paraId="0956ED44" w14:textId="77777777" w:rsidR="00491CE6" w:rsidRDefault="00491CE6">
            <w:pPr>
              <w:spacing w:line="240" w:lineRule="auto"/>
              <w:rPr>
                <w:iCs w:val="0"/>
                <w:sz w:val="21"/>
                <w:szCs w:val="21"/>
              </w:rPr>
            </w:pPr>
          </w:p>
        </w:tc>
        <w:tc>
          <w:tcPr>
            <w:tcW w:w="1338" w:type="dxa"/>
          </w:tcPr>
          <w:p w14:paraId="66D8F6F5" w14:textId="77777777" w:rsidR="00491CE6" w:rsidRDefault="00491CE6">
            <w:pPr>
              <w:spacing w:line="240" w:lineRule="auto"/>
              <w:rPr>
                <w:iCs w:val="0"/>
                <w:sz w:val="21"/>
                <w:szCs w:val="21"/>
              </w:rPr>
            </w:pPr>
          </w:p>
        </w:tc>
        <w:tc>
          <w:tcPr>
            <w:tcW w:w="1097" w:type="dxa"/>
          </w:tcPr>
          <w:p w14:paraId="2C870A1E" w14:textId="77777777" w:rsidR="00491CE6" w:rsidRDefault="00491CE6">
            <w:pPr>
              <w:spacing w:line="240" w:lineRule="auto"/>
              <w:rPr>
                <w:iCs w:val="0"/>
                <w:sz w:val="21"/>
                <w:szCs w:val="21"/>
              </w:rPr>
            </w:pPr>
          </w:p>
        </w:tc>
      </w:tr>
      <w:tr w:rsidR="00491CE6" w14:paraId="1D9BF8AE" w14:textId="77777777">
        <w:trPr>
          <w:trHeight w:val="486"/>
        </w:trPr>
        <w:tc>
          <w:tcPr>
            <w:tcW w:w="4674" w:type="dxa"/>
          </w:tcPr>
          <w:p w14:paraId="21621CAC" w14:textId="77777777" w:rsidR="00491CE6" w:rsidRDefault="003B46B1">
            <w:pPr>
              <w:spacing w:before="120" w:after="120" w:line="240" w:lineRule="auto"/>
              <w:jc w:val="left"/>
              <w:rPr>
                <w:sz w:val="21"/>
                <w:szCs w:val="21"/>
              </w:rPr>
            </w:pPr>
            <w:r>
              <w:rPr>
                <w:sz w:val="21"/>
                <w:szCs w:val="21"/>
              </w:rPr>
              <w:t>Prompt de-escalation of empirical antibiotic therapy on the basis of culture results will reduce antibiotic resistance</w:t>
            </w:r>
          </w:p>
        </w:tc>
        <w:tc>
          <w:tcPr>
            <w:tcW w:w="1205" w:type="dxa"/>
          </w:tcPr>
          <w:p w14:paraId="4BF2AFA0" w14:textId="77777777" w:rsidR="00491CE6" w:rsidRDefault="00491CE6">
            <w:pPr>
              <w:spacing w:line="240" w:lineRule="auto"/>
              <w:rPr>
                <w:iCs w:val="0"/>
                <w:sz w:val="21"/>
                <w:szCs w:val="21"/>
              </w:rPr>
            </w:pPr>
          </w:p>
        </w:tc>
        <w:tc>
          <w:tcPr>
            <w:tcW w:w="1070" w:type="dxa"/>
          </w:tcPr>
          <w:p w14:paraId="38486F5B" w14:textId="77777777" w:rsidR="00491CE6" w:rsidRDefault="00491CE6">
            <w:pPr>
              <w:spacing w:line="240" w:lineRule="auto"/>
              <w:rPr>
                <w:iCs w:val="0"/>
                <w:sz w:val="21"/>
                <w:szCs w:val="21"/>
              </w:rPr>
            </w:pPr>
          </w:p>
        </w:tc>
        <w:tc>
          <w:tcPr>
            <w:tcW w:w="1339" w:type="dxa"/>
          </w:tcPr>
          <w:p w14:paraId="4DE4D4EB" w14:textId="77777777" w:rsidR="00491CE6" w:rsidRDefault="00491CE6">
            <w:pPr>
              <w:spacing w:line="240" w:lineRule="auto"/>
              <w:rPr>
                <w:iCs w:val="0"/>
                <w:sz w:val="21"/>
                <w:szCs w:val="21"/>
              </w:rPr>
            </w:pPr>
          </w:p>
        </w:tc>
        <w:tc>
          <w:tcPr>
            <w:tcW w:w="1338" w:type="dxa"/>
          </w:tcPr>
          <w:p w14:paraId="5EC9138F" w14:textId="77777777" w:rsidR="00491CE6" w:rsidRDefault="00491CE6">
            <w:pPr>
              <w:spacing w:line="240" w:lineRule="auto"/>
              <w:rPr>
                <w:iCs w:val="0"/>
                <w:sz w:val="21"/>
                <w:szCs w:val="21"/>
              </w:rPr>
            </w:pPr>
          </w:p>
        </w:tc>
        <w:tc>
          <w:tcPr>
            <w:tcW w:w="1097" w:type="dxa"/>
          </w:tcPr>
          <w:p w14:paraId="63004D22" w14:textId="77777777" w:rsidR="00491CE6" w:rsidRDefault="00491CE6">
            <w:pPr>
              <w:spacing w:line="240" w:lineRule="auto"/>
              <w:rPr>
                <w:iCs w:val="0"/>
                <w:sz w:val="21"/>
                <w:szCs w:val="21"/>
              </w:rPr>
            </w:pPr>
          </w:p>
        </w:tc>
      </w:tr>
      <w:tr w:rsidR="00491CE6" w14:paraId="1DD42DA9" w14:textId="77777777">
        <w:trPr>
          <w:trHeight w:val="472"/>
        </w:trPr>
        <w:tc>
          <w:tcPr>
            <w:tcW w:w="4674" w:type="dxa"/>
          </w:tcPr>
          <w:p w14:paraId="039FF133" w14:textId="77777777" w:rsidR="00491CE6" w:rsidRDefault="003B46B1">
            <w:pPr>
              <w:spacing w:before="120" w:after="120" w:line="240" w:lineRule="auto"/>
              <w:jc w:val="left"/>
              <w:rPr>
                <w:sz w:val="21"/>
                <w:szCs w:val="21"/>
              </w:rPr>
            </w:pPr>
            <w:r>
              <w:rPr>
                <w:sz w:val="21"/>
                <w:szCs w:val="21"/>
              </w:rPr>
              <w:t>I have an important role in ensuring appropriate use of antibiotic and reduction in resistance</w:t>
            </w:r>
          </w:p>
        </w:tc>
        <w:tc>
          <w:tcPr>
            <w:tcW w:w="1205" w:type="dxa"/>
          </w:tcPr>
          <w:p w14:paraId="29F4D7AB" w14:textId="77777777" w:rsidR="00491CE6" w:rsidRDefault="00491CE6">
            <w:pPr>
              <w:spacing w:line="240" w:lineRule="auto"/>
              <w:rPr>
                <w:iCs w:val="0"/>
                <w:sz w:val="21"/>
                <w:szCs w:val="21"/>
              </w:rPr>
            </w:pPr>
          </w:p>
        </w:tc>
        <w:tc>
          <w:tcPr>
            <w:tcW w:w="1070" w:type="dxa"/>
          </w:tcPr>
          <w:p w14:paraId="3102800E" w14:textId="77777777" w:rsidR="00491CE6" w:rsidRDefault="00491CE6">
            <w:pPr>
              <w:spacing w:line="240" w:lineRule="auto"/>
              <w:rPr>
                <w:iCs w:val="0"/>
                <w:sz w:val="21"/>
                <w:szCs w:val="21"/>
              </w:rPr>
            </w:pPr>
          </w:p>
        </w:tc>
        <w:tc>
          <w:tcPr>
            <w:tcW w:w="1339" w:type="dxa"/>
          </w:tcPr>
          <w:p w14:paraId="47F7771F" w14:textId="77777777" w:rsidR="00491CE6" w:rsidRDefault="00491CE6">
            <w:pPr>
              <w:spacing w:line="240" w:lineRule="auto"/>
              <w:rPr>
                <w:iCs w:val="0"/>
                <w:sz w:val="21"/>
                <w:szCs w:val="21"/>
              </w:rPr>
            </w:pPr>
          </w:p>
        </w:tc>
        <w:tc>
          <w:tcPr>
            <w:tcW w:w="1338" w:type="dxa"/>
          </w:tcPr>
          <w:p w14:paraId="7BA1B886" w14:textId="77777777" w:rsidR="00491CE6" w:rsidRDefault="00491CE6">
            <w:pPr>
              <w:spacing w:line="240" w:lineRule="auto"/>
              <w:rPr>
                <w:iCs w:val="0"/>
                <w:sz w:val="21"/>
                <w:szCs w:val="21"/>
              </w:rPr>
            </w:pPr>
          </w:p>
        </w:tc>
        <w:tc>
          <w:tcPr>
            <w:tcW w:w="1097" w:type="dxa"/>
          </w:tcPr>
          <w:p w14:paraId="0630EBD6" w14:textId="77777777" w:rsidR="00491CE6" w:rsidRDefault="00491CE6">
            <w:pPr>
              <w:spacing w:line="240" w:lineRule="auto"/>
              <w:rPr>
                <w:iCs w:val="0"/>
                <w:sz w:val="21"/>
                <w:szCs w:val="21"/>
              </w:rPr>
            </w:pPr>
          </w:p>
        </w:tc>
      </w:tr>
    </w:tbl>
    <w:p w14:paraId="6FE879B8" w14:textId="77777777" w:rsidR="00491CE6" w:rsidRDefault="00491CE6"/>
    <w:p w14:paraId="44927311" w14:textId="77777777" w:rsidR="00491CE6" w:rsidRDefault="00491CE6"/>
    <w:p w14:paraId="41552A51" w14:textId="613E7879" w:rsidR="00491CE6" w:rsidRDefault="003B46B1">
      <w:pPr>
        <w:pStyle w:val="ListParagraph"/>
        <w:numPr>
          <w:ilvl w:val="0"/>
          <w:numId w:val="1"/>
        </w:numPr>
        <w:rPr>
          <w:rFonts w:ascii="Arial" w:hAnsi="Arial" w:cs="Arial"/>
        </w:rPr>
      </w:pPr>
      <w:r>
        <w:rPr>
          <w:rFonts w:ascii="Arial" w:hAnsi="Arial" w:cs="Arial"/>
        </w:rPr>
        <w:t xml:space="preserve">Are you aware of the </w:t>
      </w:r>
      <w:bookmarkStart w:id="0" w:name="_Hlk36617151"/>
      <w:r>
        <w:rPr>
          <w:rFonts w:ascii="Arial" w:hAnsi="Arial" w:cs="Arial"/>
        </w:rPr>
        <w:t xml:space="preserve">Nigerian National Action Plan </w:t>
      </w:r>
      <w:r w:rsidR="00DC369C">
        <w:rPr>
          <w:rFonts w:ascii="Arial" w:hAnsi="Arial" w:cs="Arial"/>
        </w:rPr>
        <w:t>on</w:t>
      </w:r>
      <w:r>
        <w:rPr>
          <w:rFonts w:ascii="Arial" w:hAnsi="Arial" w:cs="Arial"/>
        </w:rPr>
        <w:t xml:space="preserve"> antibiotic resistance 2017-2022</w:t>
      </w:r>
      <w:bookmarkEnd w:id="0"/>
      <w:r>
        <w:rPr>
          <w:rFonts w:ascii="Arial" w:hAnsi="Arial" w:cs="Arial"/>
        </w:rPr>
        <w:t xml:space="preserve">? </w:t>
      </w:r>
    </w:p>
    <w:p w14:paraId="7B4548C7" w14:textId="77777777" w:rsidR="00491CE6" w:rsidRDefault="003B46B1">
      <w:pPr>
        <w:pStyle w:val="ListParagraph"/>
        <w:spacing w:after="0" w:line="360" w:lineRule="auto"/>
        <w:ind w:left="360"/>
        <w:rPr>
          <w:rFonts w:ascii="Arial" w:hAnsi="Arial" w:cs="Arial"/>
        </w:rPr>
      </w:pPr>
      <w:r>
        <w:rPr>
          <w:rFonts w:ascii="MS Gothic" w:eastAsia="MS Gothic" w:hAnsi="MS Gothic" w:cs="Arial" w:hint="eastAsia"/>
        </w:rPr>
        <w:t>☐</w:t>
      </w:r>
      <w:r>
        <w:rPr>
          <w:rFonts w:ascii="Arial" w:hAnsi="Arial" w:cs="Arial"/>
        </w:rPr>
        <w:t>Yes</w:t>
      </w:r>
      <w:r>
        <w:rPr>
          <w:rFonts w:ascii="Arial" w:hAnsi="Arial" w:cs="Arial"/>
        </w:rPr>
        <w:tab/>
      </w:r>
      <w:r>
        <w:rPr>
          <w:rFonts w:ascii="MS Gothic" w:eastAsia="MS Gothic" w:hAnsi="MS Gothic" w:cs="Arial" w:hint="eastAsia"/>
        </w:rPr>
        <w:t>☐</w:t>
      </w:r>
      <w:r>
        <w:rPr>
          <w:rFonts w:ascii="Arial" w:hAnsi="Arial" w:cs="Arial"/>
        </w:rPr>
        <w:t>No</w:t>
      </w:r>
      <w:r>
        <w:rPr>
          <w:rFonts w:ascii="Arial" w:hAnsi="Arial" w:cs="Arial"/>
        </w:rPr>
        <w:tab/>
      </w:r>
    </w:p>
    <w:p w14:paraId="2C05F4F4" w14:textId="74D06AF4" w:rsidR="00491CE6" w:rsidRDefault="003B46B1">
      <w:pPr>
        <w:pStyle w:val="ListParagraph"/>
        <w:numPr>
          <w:ilvl w:val="0"/>
          <w:numId w:val="1"/>
        </w:numPr>
        <w:spacing w:after="0" w:line="360" w:lineRule="auto"/>
        <w:ind w:left="360"/>
        <w:rPr>
          <w:rFonts w:ascii="Arial" w:hAnsi="Arial" w:cs="Arial"/>
        </w:rPr>
      </w:pPr>
      <w:r>
        <w:rPr>
          <w:rFonts w:ascii="Arial" w:hAnsi="Arial" w:cs="Arial"/>
        </w:rPr>
        <w:t xml:space="preserve">The National Action Plan </w:t>
      </w:r>
      <w:r w:rsidR="00DC369C">
        <w:rPr>
          <w:rFonts w:ascii="Arial" w:hAnsi="Arial" w:cs="Arial"/>
        </w:rPr>
        <w:t>on</w:t>
      </w:r>
      <w:r>
        <w:rPr>
          <w:rFonts w:ascii="Arial" w:hAnsi="Arial" w:cs="Arial"/>
        </w:rPr>
        <w:t xml:space="preserve"> AMR has how many focus areas? </w:t>
      </w:r>
    </w:p>
    <w:p w14:paraId="7B92F573" w14:textId="77777777" w:rsidR="00491CE6" w:rsidRDefault="003B46B1">
      <w:pPr>
        <w:pStyle w:val="ListParagraph"/>
        <w:spacing w:after="0" w:line="360" w:lineRule="auto"/>
        <w:ind w:left="360"/>
        <w:rPr>
          <w:rFonts w:ascii="Arial" w:hAnsi="Arial" w:cs="Arial"/>
        </w:rPr>
      </w:pPr>
      <w:r>
        <w:rPr>
          <w:rFonts w:ascii="MS Gothic" w:eastAsia="MS Gothic" w:hAnsi="MS Gothic" w:cs="Arial" w:hint="eastAsia"/>
        </w:rPr>
        <w:t>☐</w:t>
      </w:r>
      <w:r>
        <w:rPr>
          <w:rFonts w:ascii="Arial" w:hAnsi="Arial" w:cs="Arial"/>
        </w:rPr>
        <w:t>6</w:t>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4</w:t>
      </w:r>
      <w:r>
        <w:rPr>
          <w:rFonts w:ascii="Arial" w:hAnsi="Arial" w:cs="Arial"/>
        </w:rPr>
        <w:tab/>
      </w:r>
      <w:r>
        <w:rPr>
          <w:rFonts w:ascii="MS Gothic" w:eastAsia="MS Gothic" w:hAnsi="MS Gothic" w:cs="Arial" w:hint="eastAsia"/>
        </w:rPr>
        <w:t>☐</w:t>
      </w:r>
      <w:r>
        <w:rPr>
          <w:rFonts w:ascii="Arial" w:hAnsi="Arial" w:cs="Arial"/>
        </w:rPr>
        <w:t>5</w:t>
      </w:r>
      <w:r>
        <w:rPr>
          <w:rFonts w:ascii="Arial" w:hAnsi="Arial" w:cs="Arial"/>
        </w:rPr>
        <w:tab/>
      </w:r>
      <w:r>
        <w:rPr>
          <w:rFonts w:ascii="MS Gothic" w:eastAsia="MS Gothic" w:hAnsi="MS Gothic" w:cs="Arial" w:hint="eastAsia"/>
        </w:rPr>
        <w:t>☐</w:t>
      </w:r>
      <w:r>
        <w:rPr>
          <w:rFonts w:ascii="Arial" w:hAnsi="Arial" w:cs="Arial"/>
        </w:rPr>
        <w:t>2</w:t>
      </w:r>
      <w:r>
        <w:rPr>
          <w:rFonts w:ascii="Arial" w:hAnsi="Arial" w:cs="Arial"/>
        </w:rPr>
        <w:tab/>
      </w:r>
      <w:r>
        <w:rPr>
          <w:rFonts w:ascii="MS Gothic" w:eastAsia="MS Gothic" w:hAnsi="MS Gothic" w:cs="Arial" w:hint="eastAsia"/>
        </w:rPr>
        <w:t>☐</w:t>
      </w:r>
      <w:r>
        <w:rPr>
          <w:rFonts w:ascii="Arial" w:hAnsi="Arial" w:cs="Arial"/>
        </w:rPr>
        <w:t>I don’t know</w:t>
      </w:r>
    </w:p>
    <w:p w14:paraId="4FDF418D" w14:textId="778504E7" w:rsidR="00491CE6" w:rsidRDefault="003B46B1">
      <w:pPr>
        <w:pStyle w:val="ListParagraph"/>
        <w:numPr>
          <w:ilvl w:val="0"/>
          <w:numId w:val="1"/>
        </w:numPr>
        <w:spacing w:after="0" w:line="360" w:lineRule="auto"/>
        <w:ind w:left="360"/>
        <w:rPr>
          <w:rFonts w:ascii="Arial" w:hAnsi="Arial" w:cs="Arial"/>
        </w:rPr>
      </w:pPr>
      <w:r>
        <w:rPr>
          <w:rFonts w:ascii="Arial" w:hAnsi="Arial" w:cs="Arial"/>
        </w:rPr>
        <w:t xml:space="preserve">The National Action Plan </w:t>
      </w:r>
      <w:r w:rsidR="00DC369C">
        <w:rPr>
          <w:rFonts w:ascii="Arial" w:hAnsi="Arial" w:cs="Arial"/>
        </w:rPr>
        <w:t>on</w:t>
      </w:r>
      <w:r>
        <w:rPr>
          <w:rFonts w:ascii="Arial" w:hAnsi="Arial" w:cs="Arial"/>
        </w:rPr>
        <w:t xml:space="preserve"> antibiotic resistance is in compliance with which of the WHO goals? </w:t>
      </w:r>
    </w:p>
    <w:p w14:paraId="42E292F7" w14:textId="77777777" w:rsidR="00491CE6" w:rsidRDefault="003B46B1">
      <w:pPr>
        <w:ind w:firstLine="720"/>
      </w:pPr>
      <w:r>
        <w:rPr>
          <w:rFonts w:ascii="MS Gothic" w:eastAsia="MS Gothic" w:hAnsi="MS Gothic" w:hint="eastAsia"/>
        </w:rPr>
        <w:t>☐</w:t>
      </w:r>
      <w:r>
        <w:t>Sustainable Development Goals (SDGs) 2030</w:t>
      </w:r>
    </w:p>
    <w:p w14:paraId="092CF848" w14:textId="77777777" w:rsidR="00491CE6" w:rsidRDefault="003B46B1">
      <w:pPr>
        <w:ind w:firstLine="720"/>
      </w:pPr>
      <w:r>
        <w:rPr>
          <w:rFonts w:ascii="MS Gothic" w:eastAsia="MS Gothic" w:hAnsi="MS Gothic" w:hint="eastAsia"/>
        </w:rPr>
        <w:t>☐</w:t>
      </w:r>
      <w:r>
        <w:t>Vision 2020</w:t>
      </w:r>
    </w:p>
    <w:p w14:paraId="1D3DA0E0" w14:textId="77777777" w:rsidR="00491CE6" w:rsidRDefault="003B46B1">
      <w:pPr>
        <w:ind w:firstLine="720"/>
      </w:pPr>
      <w:r>
        <w:rPr>
          <w:rFonts w:ascii="MS Gothic" w:eastAsia="MS Gothic" w:hAnsi="MS Gothic" w:hint="eastAsia"/>
        </w:rPr>
        <w:t>☐</w:t>
      </w:r>
      <w:r>
        <w:t>Global Action Plan on Antimicrobial Resistance</w:t>
      </w:r>
    </w:p>
    <w:p w14:paraId="6051661F" w14:textId="77777777" w:rsidR="00491CE6" w:rsidRDefault="003B46B1">
      <w:pPr>
        <w:ind w:firstLine="720"/>
      </w:pPr>
      <w:r>
        <w:rPr>
          <w:rFonts w:ascii="MS Gothic" w:eastAsia="MS Gothic" w:hAnsi="MS Gothic" w:hint="eastAsia"/>
        </w:rPr>
        <w:t>☐</w:t>
      </w:r>
      <w:r>
        <w:t>Global health strategy 2016-2021</w:t>
      </w:r>
    </w:p>
    <w:p w14:paraId="2DC7AEAC" w14:textId="77777777" w:rsidR="00491CE6" w:rsidRDefault="003B46B1">
      <w:pPr>
        <w:ind w:firstLine="720"/>
      </w:pPr>
      <w:r>
        <w:rPr>
          <w:rFonts w:ascii="MS Gothic" w:eastAsia="MS Gothic" w:hAnsi="MS Gothic" w:hint="eastAsia"/>
        </w:rPr>
        <w:t>☐</w:t>
      </w:r>
      <w:r>
        <w:t>I don’t know</w:t>
      </w:r>
    </w:p>
    <w:p w14:paraId="6084B62D" w14:textId="766E4475" w:rsidR="00491CE6" w:rsidRDefault="00491CE6">
      <w:pPr>
        <w:spacing w:line="240" w:lineRule="auto"/>
        <w:contextualSpacing/>
        <w:jc w:val="left"/>
        <w:rPr>
          <w:rFonts w:eastAsia="Calibri"/>
          <w:iCs w:val="0"/>
          <w:szCs w:val="22"/>
          <w:lang w:val="en-US"/>
        </w:rPr>
      </w:pPr>
    </w:p>
    <w:p w14:paraId="7F452387" w14:textId="1A70E8F5" w:rsidR="00466C65" w:rsidRDefault="00466C65">
      <w:pPr>
        <w:spacing w:line="240" w:lineRule="auto"/>
        <w:contextualSpacing/>
        <w:jc w:val="left"/>
        <w:rPr>
          <w:rFonts w:eastAsia="Calibri"/>
          <w:iCs w:val="0"/>
          <w:szCs w:val="22"/>
          <w:lang w:val="en-US"/>
        </w:rPr>
      </w:pPr>
    </w:p>
    <w:p w14:paraId="78A5BCAB" w14:textId="0943D8C5" w:rsidR="00466C65" w:rsidRDefault="00466C65">
      <w:pPr>
        <w:spacing w:line="240" w:lineRule="auto"/>
        <w:contextualSpacing/>
        <w:jc w:val="left"/>
        <w:rPr>
          <w:rFonts w:eastAsia="Calibri"/>
          <w:iCs w:val="0"/>
          <w:szCs w:val="22"/>
          <w:lang w:val="en-US"/>
        </w:rPr>
      </w:pPr>
    </w:p>
    <w:p w14:paraId="0ADFBFBB" w14:textId="44CB2B52" w:rsidR="00466C65" w:rsidRDefault="00466C65">
      <w:pPr>
        <w:spacing w:line="240" w:lineRule="auto"/>
        <w:contextualSpacing/>
        <w:jc w:val="left"/>
        <w:rPr>
          <w:rFonts w:eastAsia="Calibri"/>
          <w:iCs w:val="0"/>
          <w:szCs w:val="22"/>
          <w:lang w:val="en-US"/>
        </w:rPr>
      </w:pPr>
    </w:p>
    <w:p w14:paraId="4149C015" w14:textId="455AB08F" w:rsidR="00466C65" w:rsidRDefault="00466C65">
      <w:pPr>
        <w:spacing w:line="240" w:lineRule="auto"/>
        <w:contextualSpacing/>
        <w:jc w:val="left"/>
        <w:rPr>
          <w:rFonts w:eastAsia="Calibri"/>
          <w:iCs w:val="0"/>
          <w:szCs w:val="22"/>
          <w:lang w:val="en-US"/>
        </w:rPr>
      </w:pPr>
    </w:p>
    <w:p w14:paraId="43342A00" w14:textId="433C29DA" w:rsidR="00466C65" w:rsidRDefault="00466C65">
      <w:pPr>
        <w:spacing w:line="240" w:lineRule="auto"/>
        <w:contextualSpacing/>
        <w:jc w:val="left"/>
        <w:rPr>
          <w:rFonts w:eastAsia="Calibri"/>
          <w:iCs w:val="0"/>
          <w:szCs w:val="22"/>
          <w:lang w:val="en-US"/>
        </w:rPr>
      </w:pPr>
    </w:p>
    <w:p w14:paraId="761E6097" w14:textId="77777777" w:rsidR="00466C65" w:rsidRDefault="00466C65">
      <w:pPr>
        <w:spacing w:line="240" w:lineRule="auto"/>
        <w:contextualSpacing/>
        <w:jc w:val="left"/>
        <w:rPr>
          <w:rFonts w:eastAsia="Calibri"/>
          <w:iCs w:val="0"/>
          <w:szCs w:val="22"/>
          <w:lang w:val="en-US"/>
        </w:rPr>
      </w:pPr>
    </w:p>
    <w:p w14:paraId="5E4DD74E" w14:textId="77777777" w:rsidR="00491CE6" w:rsidRDefault="003B46B1">
      <w:pPr>
        <w:pStyle w:val="ListParagraph"/>
        <w:numPr>
          <w:ilvl w:val="0"/>
          <w:numId w:val="1"/>
        </w:numPr>
        <w:spacing w:line="240" w:lineRule="auto"/>
        <w:rPr>
          <w:rFonts w:ascii="Arial" w:hAnsi="Arial" w:cs="Arial"/>
        </w:rPr>
      </w:pPr>
      <w:r>
        <w:rPr>
          <w:rFonts w:ascii="Arial" w:hAnsi="Arial" w:cs="Arial"/>
        </w:rPr>
        <w:t>Please indicate your response to the following statement. Tick (√) your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630"/>
        <w:gridCol w:w="720"/>
        <w:gridCol w:w="1350"/>
      </w:tblGrid>
      <w:tr w:rsidR="00491CE6" w14:paraId="308ECE21" w14:textId="77777777">
        <w:tc>
          <w:tcPr>
            <w:tcW w:w="5778" w:type="dxa"/>
          </w:tcPr>
          <w:p w14:paraId="6B49A7F2" w14:textId="77777777" w:rsidR="00491CE6" w:rsidRDefault="00491CE6">
            <w:pPr>
              <w:spacing w:after="200" w:line="276" w:lineRule="auto"/>
              <w:contextualSpacing/>
              <w:jc w:val="left"/>
              <w:rPr>
                <w:rFonts w:eastAsia="Calibri"/>
                <w:iCs w:val="0"/>
                <w:szCs w:val="22"/>
                <w:lang w:val="en-US"/>
              </w:rPr>
            </w:pPr>
          </w:p>
        </w:tc>
        <w:tc>
          <w:tcPr>
            <w:tcW w:w="630" w:type="dxa"/>
          </w:tcPr>
          <w:p w14:paraId="03BCDC3D" w14:textId="77777777" w:rsidR="00491CE6" w:rsidRDefault="003B46B1">
            <w:pPr>
              <w:spacing w:after="200" w:line="276" w:lineRule="auto"/>
              <w:contextualSpacing/>
              <w:jc w:val="left"/>
              <w:rPr>
                <w:rFonts w:eastAsia="Calibri"/>
                <w:iCs w:val="0"/>
                <w:szCs w:val="22"/>
                <w:lang w:val="en-US"/>
              </w:rPr>
            </w:pPr>
            <w:r>
              <w:rPr>
                <w:rFonts w:eastAsia="Calibri"/>
                <w:iCs w:val="0"/>
                <w:szCs w:val="22"/>
                <w:lang w:val="en-US"/>
              </w:rPr>
              <w:t>Yes</w:t>
            </w:r>
          </w:p>
        </w:tc>
        <w:tc>
          <w:tcPr>
            <w:tcW w:w="720" w:type="dxa"/>
          </w:tcPr>
          <w:p w14:paraId="7F59C43B" w14:textId="77777777" w:rsidR="00491CE6" w:rsidRDefault="003B46B1">
            <w:pPr>
              <w:spacing w:after="200" w:line="276" w:lineRule="auto"/>
              <w:contextualSpacing/>
              <w:jc w:val="left"/>
              <w:rPr>
                <w:rFonts w:eastAsia="Calibri"/>
                <w:iCs w:val="0"/>
                <w:szCs w:val="22"/>
                <w:lang w:val="en-US"/>
              </w:rPr>
            </w:pPr>
            <w:r>
              <w:rPr>
                <w:rFonts w:eastAsia="Calibri"/>
                <w:iCs w:val="0"/>
                <w:szCs w:val="22"/>
                <w:lang w:val="en-US"/>
              </w:rPr>
              <w:t>No</w:t>
            </w:r>
          </w:p>
        </w:tc>
        <w:tc>
          <w:tcPr>
            <w:tcW w:w="1350" w:type="dxa"/>
          </w:tcPr>
          <w:p w14:paraId="31CA14DA" w14:textId="77777777" w:rsidR="00491CE6" w:rsidRDefault="003B46B1">
            <w:pPr>
              <w:spacing w:after="200" w:line="276" w:lineRule="auto"/>
              <w:contextualSpacing/>
              <w:jc w:val="left"/>
              <w:rPr>
                <w:rFonts w:eastAsia="Calibri"/>
                <w:iCs w:val="0"/>
                <w:szCs w:val="22"/>
                <w:lang w:val="en-US"/>
              </w:rPr>
            </w:pPr>
            <w:r>
              <w:rPr>
                <w:rFonts w:eastAsia="Calibri"/>
                <w:iCs w:val="0"/>
                <w:szCs w:val="22"/>
                <w:lang w:val="en-US"/>
              </w:rPr>
              <w:t>I don’t know</w:t>
            </w:r>
          </w:p>
        </w:tc>
      </w:tr>
      <w:tr w:rsidR="00491CE6" w14:paraId="43BCDDDE" w14:textId="77777777">
        <w:tc>
          <w:tcPr>
            <w:tcW w:w="5778" w:type="dxa"/>
          </w:tcPr>
          <w:p w14:paraId="7186A725" w14:textId="77777777" w:rsidR="00491CE6" w:rsidRDefault="003B46B1">
            <w:pPr>
              <w:spacing w:before="120" w:after="120" w:line="240" w:lineRule="auto"/>
              <w:jc w:val="left"/>
            </w:pPr>
            <w:r>
              <w:t>There is awareness and education on the problem of antibiotic resistance in my hospital</w:t>
            </w:r>
          </w:p>
        </w:tc>
        <w:tc>
          <w:tcPr>
            <w:tcW w:w="630" w:type="dxa"/>
          </w:tcPr>
          <w:p w14:paraId="55C72A81" w14:textId="77777777" w:rsidR="00491CE6" w:rsidRDefault="00491CE6">
            <w:pPr>
              <w:spacing w:after="200" w:line="276" w:lineRule="auto"/>
              <w:contextualSpacing/>
              <w:jc w:val="left"/>
              <w:rPr>
                <w:rFonts w:eastAsia="Calibri"/>
                <w:iCs w:val="0"/>
                <w:szCs w:val="22"/>
                <w:lang w:val="en-US"/>
              </w:rPr>
            </w:pPr>
          </w:p>
        </w:tc>
        <w:tc>
          <w:tcPr>
            <w:tcW w:w="720" w:type="dxa"/>
          </w:tcPr>
          <w:p w14:paraId="54B67EA3" w14:textId="77777777" w:rsidR="00491CE6" w:rsidRDefault="00491CE6">
            <w:pPr>
              <w:spacing w:after="200" w:line="276" w:lineRule="auto"/>
              <w:contextualSpacing/>
              <w:jc w:val="left"/>
              <w:rPr>
                <w:rFonts w:eastAsia="Calibri"/>
                <w:iCs w:val="0"/>
                <w:szCs w:val="22"/>
                <w:lang w:val="en-US"/>
              </w:rPr>
            </w:pPr>
          </w:p>
        </w:tc>
        <w:tc>
          <w:tcPr>
            <w:tcW w:w="1350" w:type="dxa"/>
          </w:tcPr>
          <w:p w14:paraId="78252301" w14:textId="77777777" w:rsidR="00491CE6" w:rsidRDefault="00491CE6">
            <w:pPr>
              <w:spacing w:after="200" w:line="276" w:lineRule="auto"/>
              <w:contextualSpacing/>
              <w:jc w:val="left"/>
              <w:rPr>
                <w:rFonts w:eastAsia="Calibri"/>
                <w:iCs w:val="0"/>
                <w:szCs w:val="22"/>
                <w:lang w:val="en-US"/>
              </w:rPr>
            </w:pPr>
          </w:p>
        </w:tc>
      </w:tr>
      <w:tr w:rsidR="00491CE6" w14:paraId="57B3733D" w14:textId="77777777">
        <w:tc>
          <w:tcPr>
            <w:tcW w:w="5778" w:type="dxa"/>
          </w:tcPr>
          <w:p w14:paraId="3F9854E8" w14:textId="5D6B97C4" w:rsidR="00491CE6" w:rsidRDefault="003B46B1">
            <w:pPr>
              <w:spacing w:before="120" w:after="120" w:line="240" w:lineRule="auto"/>
              <w:jc w:val="left"/>
            </w:pPr>
            <w:r>
              <w:t xml:space="preserve">My hospital has plans to implement recommendations of the national action </w:t>
            </w:r>
            <w:r w:rsidR="00213FDC">
              <w:t>p</w:t>
            </w:r>
            <w:r>
              <w:t xml:space="preserve">lan, including </w:t>
            </w:r>
            <w:r w:rsidR="00213FDC">
              <w:t>ASP</w:t>
            </w:r>
          </w:p>
        </w:tc>
        <w:tc>
          <w:tcPr>
            <w:tcW w:w="630" w:type="dxa"/>
          </w:tcPr>
          <w:p w14:paraId="51FE1827" w14:textId="77777777" w:rsidR="00491CE6" w:rsidRDefault="00491CE6">
            <w:pPr>
              <w:spacing w:after="200" w:line="276" w:lineRule="auto"/>
              <w:contextualSpacing/>
              <w:jc w:val="left"/>
              <w:rPr>
                <w:rFonts w:eastAsia="Calibri"/>
                <w:iCs w:val="0"/>
                <w:szCs w:val="22"/>
                <w:lang w:val="en-US"/>
              </w:rPr>
            </w:pPr>
          </w:p>
        </w:tc>
        <w:tc>
          <w:tcPr>
            <w:tcW w:w="720" w:type="dxa"/>
          </w:tcPr>
          <w:p w14:paraId="1BF18223" w14:textId="77777777" w:rsidR="00491CE6" w:rsidRDefault="00491CE6">
            <w:pPr>
              <w:spacing w:after="200" w:line="276" w:lineRule="auto"/>
              <w:contextualSpacing/>
              <w:jc w:val="left"/>
              <w:rPr>
                <w:rFonts w:eastAsia="Calibri"/>
                <w:iCs w:val="0"/>
                <w:szCs w:val="22"/>
                <w:lang w:val="en-US"/>
              </w:rPr>
            </w:pPr>
          </w:p>
        </w:tc>
        <w:tc>
          <w:tcPr>
            <w:tcW w:w="1350" w:type="dxa"/>
          </w:tcPr>
          <w:p w14:paraId="1B1A36C2" w14:textId="77777777" w:rsidR="00491CE6" w:rsidRDefault="00491CE6">
            <w:pPr>
              <w:spacing w:after="200" w:line="276" w:lineRule="auto"/>
              <w:contextualSpacing/>
              <w:jc w:val="left"/>
              <w:rPr>
                <w:rFonts w:eastAsia="Calibri"/>
                <w:iCs w:val="0"/>
                <w:szCs w:val="22"/>
                <w:lang w:val="en-US"/>
              </w:rPr>
            </w:pPr>
          </w:p>
        </w:tc>
      </w:tr>
      <w:tr w:rsidR="00491CE6" w14:paraId="612BFECF" w14:textId="77777777">
        <w:tc>
          <w:tcPr>
            <w:tcW w:w="5778" w:type="dxa"/>
          </w:tcPr>
          <w:p w14:paraId="1A58BEEF" w14:textId="21A12C80" w:rsidR="00491CE6" w:rsidRDefault="003B46B1">
            <w:pPr>
              <w:spacing w:before="120" w:after="120" w:line="240" w:lineRule="auto"/>
              <w:jc w:val="left"/>
            </w:pPr>
            <w:r>
              <w:t xml:space="preserve">My hospital has implemented recommendations of the national action Plan, including institutional </w:t>
            </w:r>
            <w:r w:rsidR="00213FDC">
              <w:t>ASP</w:t>
            </w:r>
          </w:p>
        </w:tc>
        <w:tc>
          <w:tcPr>
            <w:tcW w:w="630" w:type="dxa"/>
          </w:tcPr>
          <w:p w14:paraId="59A18D25" w14:textId="77777777" w:rsidR="00491CE6" w:rsidRDefault="00491CE6">
            <w:pPr>
              <w:spacing w:after="200" w:line="276" w:lineRule="auto"/>
              <w:contextualSpacing/>
              <w:jc w:val="left"/>
              <w:rPr>
                <w:rFonts w:eastAsia="Calibri"/>
                <w:iCs w:val="0"/>
                <w:szCs w:val="22"/>
                <w:lang w:val="en-US"/>
              </w:rPr>
            </w:pPr>
          </w:p>
        </w:tc>
        <w:tc>
          <w:tcPr>
            <w:tcW w:w="720" w:type="dxa"/>
          </w:tcPr>
          <w:p w14:paraId="25B0B8BB" w14:textId="77777777" w:rsidR="00491CE6" w:rsidRDefault="00491CE6">
            <w:pPr>
              <w:spacing w:after="200" w:line="276" w:lineRule="auto"/>
              <w:contextualSpacing/>
              <w:jc w:val="left"/>
              <w:rPr>
                <w:rFonts w:eastAsia="Calibri"/>
                <w:iCs w:val="0"/>
                <w:szCs w:val="22"/>
                <w:lang w:val="en-US"/>
              </w:rPr>
            </w:pPr>
          </w:p>
        </w:tc>
        <w:tc>
          <w:tcPr>
            <w:tcW w:w="1350" w:type="dxa"/>
          </w:tcPr>
          <w:p w14:paraId="07ABB42E" w14:textId="77777777" w:rsidR="00491CE6" w:rsidRDefault="00491CE6">
            <w:pPr>
              <w:spacing w:after="200" w:line="276" w:lineRule="auto"/>
              <w:contextualSpacing/>
              <w:jc w:val="left"/>
              <w:rPr>
                <w:rFonts w:eastAsia="Calibri"/>
                <w:iCs w:val="0"/>
                <w:szCs w:val="22"/>
                <w:lang w:val="en-US"/>
              </w:rPr>
            </w:pPr>
          </w:p>
        </w:tc>
      </w:tr>
      <w:tr w:rsidR="00491CE6" w14:paraId="1EE2D32B" w14:textId="77777777">
        <w:tc>
          <w:tcPr>
            <w:tcW w:w="5778" w:type="dxa"/>
          </w:tcPr>
          <w:p w14:paraId="6FDB2A95" w14:textId="76F2B71B" w:rsidR="00491CE6" w:rsidRDefault="003B46B1">
            <w:pPr>
              <w:spacing w:before="120" w:after="120" w:line="240" w:lineRule="auto"/>
              <w:jc w:val="left"/>
            </w:pPr>
            <w:r>
              <w:t xml:space="preserve">Healthcare professionals in my hospitals are sensitised on the National Action Plan </w:t>
            </w:r>
            <w:r w:rsidR="00DC369C">
              <w:t>on</w:t>
            </w:r>
            <w:r>
              <w:t xml:space="preserve"> antibiotic resistance 2017-2022</w:t>
            </w:r>
          </w:p>
        </w:tc>
        <w:tc>
          <w:tcPr>
            <w:tcW w:w="630" w:type="dxa"/>
          </w:tcPr>
          <w:p w14:paraId="45FD78BC" w14:textId="77777777" w:rsidR="00491CE6" w:rsidRDefault="00491CE6">
            <w:pPr>
              <w:spacing w:after="200" w:line="276" w:lineRule="auto"/>
              <w:contextualSpacing/>
              <w:jc w:val="left"/>
              <w:rPr>
                <w:rFonts w:eastAsia="Calibri"/>
                <w:iCs w:val="0"/>
                <w:szCs w:val="22"/>
                <w:lang w:val="en-US"/>
              </w:rPr>
            </w:pPr>
          </w:p>
        </w:tc>
        <w:tc>
          <w:tcPr>
            <w:tcW w:w="720" w:type="dxa"/>
          </w:tcPr>
          <w:p w14:paraId="280D9FA3" w14:textId="77777777" w:rsidR="00491CE6" w:rsidRDefault="00491CE6">
            <w:pPr>
              <w:spacing w:after="200" w:line="276" w:lineRule="auto"/>
              <w:contextualSpacing/>
              <w:jc w:val="left"/>
              <w:rPr>
                <w:rFonts w:eastAsia="Calibri"/>
                <w:iCs w:val="0"/>
                <w:szCs w:val="22"/>
                <w:lang w:val="en-US"/>
              </w:rPr>
            </w:pPr>
          </w:p>
        </w:tc>
        <w:tc>
          <w:tcPr>
            <w:tcW w:w="1350" w:type="dxa"/>
          </w:tcPr>
          <w:p w14:paraId="2DB1F3CD" w14:textId="77777777" w:rsidR="00491CE6" w:rsidRDefault="00491CE6">
            <w:pPr>
              <w:spacing w:after="200" w:line="276" w:lineRule="auto"/>
              <w:contextualSpacing/>
              <w:jc w:val="left"/>
              <w:rPr>
                <w:rFonts w:eastAsia="Calibri"/>
                <w:iCs w:val="0"/>
                <w:szCs w:val="22"/>
                <w:lang w:val="en-US"/>
              </w:rPr>
            </w:pPr>
          </w:p>
        </w:tc>
      </w:tr>
    </w:tbl>
    <w:p w14:paraId="7ECBEE56" w14:textId="77777777" w:rsidR="00491CE6" w:rsidRDefault="00491CE6">
      <w:pPr>
        <w:spacing w:before="120"/>
      </w:pPr>
    </w:p>
    <w:p w14:paraId="708351A6" w14:textId="783CAABF" w:rsidR="00491CE6" w:rsidRDefault="003B46B1">
      <w:pPr>
        <w:contextualSpacing/>
        <w:jc w:val="left"/>
        <w:rPr>
          <w:rFonts w:eastAsia="Calibri"/>
          <w:iCs w:val="0"/>
          <w:szCs w:val="22"/>
          <w:lang w:val="en-US"/>
        </w:rPr>
      </w:pPr>
      <w:bookmarkStart w:id="1" w:name="_Hlk532463149"/>
      <w:r>
        <w:rPr>
          <w:rFonts w:eastAsia="Calibri"/>
          <w:iCs w:val="0"/>
          <w:szCs w:val="22"/>
          <w:lang w:val="en-US"/>
        </w:rPr>
        <w:t>Please write your email address in the space provided if you would like us to send you summary of the results of this study: ………………………………………………………………….</w:t>
      </w:r>
      <w:r>
        <w:rPr>
          <w:rFonts w:eastAsia="Calibri"/>
          <w:iCs w:val="0"/>
          <w:szCs w:val="22"/>
          <w:lang w:val="en-US"/>
        </w:rPr>
        <w:tab/>
      </w:r>
      <w:r>
        <w:rPr>
          <w:rFonts w:eastAsia="Calibri"/>
          <w:iCs w:val="0"/>
          <w:szCs w:val="22"/>
          <w:lang w:val="en-US"/>
        </w:rPr>
        <w:tab/>
      </w:r>
    </w:p>
    <w:bookmarkEnd w:id="1"/>
    <w:p w14:paraId="78E0499C" w14:textId="77777777" w:rsidR="00491CE6" w:rsidRDefault="00491CE6">
      <w:pPr>
        <w:autoSpaceDE w:val="0"/>
        <w:autoSpaceDN w:val="0"/>
        <w:adjustRightInd w:val="0"/>
        <w:spacing w:line="240" w:lineRule="auto"/>
        <w:rPr>
          <w:rFonts w:cs="Calibri"/>
          <w:b/>
          <w:i/>
        </w:rPr>
      </w:pPr>
    </w:p>
    <w:p w14:paraId="4F74CCB3" w14:textId="77777777" w:rsidR="00491CE6" w:rsidRDefault="003B46B1">
      <w:pPr>
        <w:autoSpaceDE w:val="0"/>
        <w:autoSpaceDN w:val="0"/>
        <w:adjustRightInd w:val="0"/>
        <w:spacing w:line="240" w:lineRule="auto"/>
        <w:jc w:val="center"/>
        <w:rPr>
          <w:rFonts w:cs="Calibri"/>
          <w:b/>
          <w:i/>
        </w:rPr>
      </w:pPr>
      <w:r>
        <w:rPr>
          <w:rFonts w:cs="Calibri"/>
          <w:b/>
          <w:i/>
        </w:rPr>
        <w:t>Thank you for your time and effort in completing this questionnaire.</w:t>
      </w:r>
    </w:p>
    <w:sectPr w:rsidR="00491CE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46CD5B" w14:textId="77777777" w:rsidR="00364EFD" w:rsidRDefault="00364EFD">
      <w:pPr>
        <w:spacing w:line="240" w:lineRule="auto"/>
      </w:pPr>
      <w:r>
        <w:separator/>
      </w:r>
    </w:p>
  </w:endnote>
  <w:endnote w:type="continuationSeparator" w:id="0">
    <w:p w14:paraId="35FBDA35" w14:textId="77777777" w:rsidR="00364EFD" w:rsidRDefault="00364E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CAB0B8" w14:textId="77777777" w:rsidR="00491CE6" w:rsidRDefault="003B46B1">
    <w:pPr>
      <w:pStyle w:val="Footer"/>
      <w:jc w:val="right"/>
    </w:pPr>
    <w:r>
      <w:fldChar w:fldCharType="begin"/>
    </w:r>
    <w:r>
      <w:instrText xml:space="preserve"> PAGE   \* MERGEFORMAT </w:instrText>
    </w:r>
    <w:r>
      <w:fldChar w:fldCharType="separate"/>
    </w:r>
    <w:r>
      <w:rPr>
        <w:noProof/>
      </w:rPr>
      <w:t>3</w:t>
    </w:r>
    <w:r>
      <w:fldChar w:fldCharType="end"/>
    </w:r>
  </w:p>
  <w:p w14:paraId="4CEA7569" w14:textId="77777777" w:rsidR="00491CE6" w:rsidRDefault="00491C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1731AA" w14:textId="77777777" w:rsidR="00364EFD" w:rsidRDefault="00364EFD">
      <w:pPr>
        <w:spacing w:line="240" w:lineRule="auto"/>
      </w:pPr>
      <w:r>
        <w:separator/>
      </w:r>
    </w:p>
  </w:footnote>
  <w:footnote w:type="continuationSeparator" w:id="0">
    <w:p w14:paraId="60F0825F" w14:textId="77777777" w:rsidR="00364EFD" w:rsidRDefault="00364E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DD6AD968"/>
    <w:lvl w:ilvl="0" w:tplc="1C30C77C">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2"/>
    <w:multiLevelType w:val="hybridMultilevel"/>
    <w:tmpl w:val="E482EE2C"/>
    <w:lvl w:ilvl="0" w:tplc="926E11E6">
      <w:start w:val="1"/>
      <w:numFmt w:val="decimal"/>
      <w:lvlText w:val="%1."/>
      <w:lvlJc w:val="left"/>
      <w:pPr>
        <w:ind w:left="785" w:hanging="360"/>
      </w:pPr>
      <w:rPr>
        <w:b w:val="0"/>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AC200A"/>
    <w:multiLevelType w:val="hybridMultilevel"/>
    <w:tmpl w:val="326820C0"/>
    <w:lvl w:ilvl="0" w:tplc="C6F2ECE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CE6"/>
    <w:rsid w:val="00007883"/>
    <w:rsid w:val="000C2119"/>
    <w:rsid w:val="000E4AF4"/>
    <w:rsid w:val="00213FDC"/>
    <w:rsid w:val="00254495"/>
    <w:rsid w:val="00337DD4"/>
    <w:rsid w:val="00364EFD"/>
    <w:rsid w:val="003B46B1"/>
    <w:rsid w:val="00466C65"/>
    <w:rsid w:val="00491CE6"/>
    <w:rsid w:val="004F7CDC"/>
    <w:rsid w:val="00502AEC"/>
    <w:rsid w:val="0062356A"/>
    <w:rsid w:val="00662DBC"/>
    <w:rsid w:val="00670977"/>
    <w:rsid w:val="00751253"/>
    <w:rsid w:val="0077557C"/>
    <w:rsid w:val="009210D1"/>
    <w:rsid w:val="00A21C41"/>
    <w:rsid w:val="00A57D26"/>
    <w:rsid w:val="00AC1ED3"/>
    <w:rsid w:val="00B8326A"/>
    <w:rsid w:val="00BD1200"/>
    <w:rsid w:val="00BD65F9"/>
    <w:rsid w:val="00C752F5"/>
    <w:rsid w:val="00C75948"/>
    <w:rsid w:val="00C93877"/>
    <w:rsid w:val="00CA7195"/>
    <w:rsid w:val="00DC369C"/>
    <w:rsid w:val="00E73B07"/>
    <w:rsid w:val="00FA4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B472D"/>
  <w15:docId w15:val="{74E1D30E-F3AA-4CC3-8301-4BE1CF3DA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jc w:val="both"/>
    </w:pPr>
    <w:rPr>
      <w:rFonts w:ascii="Arial" w:eastAsia="Times New Roman" w:hAnsi="Arial" w:cs="Arial"/>
      <w:iCs/>
      <w:szCs w:val="28"/>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spacing w:after="200" w:line="276" w:lineRule="auto"/>
      <w:ind w:left="720"/>
      <w:contextualSpacing/>
      <w:jc w:val="left"/>
    </w:pPr>
    <w:rPr>
      <w:rFonts w:ascii="Calibri" w:eastAsia="Calibri" w:hAnsi="Calibri" w:cs="SimSun"/>
      <w:iCs w:val="0"/>
      <w:szCs w:val="22"/>
      <w:lang w:val="en-US"/>
    </w:rPr>
  </w:style>
  <w:style w:type="paragraph" w:styleId="BalloonText">
    <w:name w:val="Balloon Text"/>
    <w:basedOn w:val="Normal"/>
    <w:link w:val="BalloonTextChar"/>
    <w:uiPriority w:val="9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eastAsia="Times New Roman" w:hAnsi="Tahoma" w:cs="Tahoma"/>
      <w:iCs/>
      <w:sz w:val="16"/>
      <w:szCs w:val="16"/>
      <w:lang w:val="en-ZA"/>
    </w:rPr>
  </w:style>
  <w:style w:type="paragraph" w:styleId="Header">
    <w:name w:val="header"/>
    <w:basedOn w:val="Normal"/>
    <w:link w:val="HeaderChar"/>
    <w:uiPriority w:val="99"/>
    <w:pPr>
      <w:tabs>
        <w:tab w:val="center" w:pos="4680"/>
        <w:tab w:val="right" w:pos="9360"/>
      </w:tabs>
      <w:spacing w:line="240" w:lineRule="auto"/>
    </w:pPr>
  </w:style>
  <w:style w:type="character" w:customStyle="1" w:styleId="HeaderChar">
    <w:name w:val="Header Char"/>
    <w:basedOn w:val="DefaultParagraphFont"/>
    <w:link w:val="Header"/>
    <w:uiPriority w:val="99"/>
    <w:rPr>
      <w:rFonts w:ascii="Arial" w:eastAsia="Times New Roman" w:hAnsi="Arial" w:cs="Arial"/>
      <w:iCs/>
      <w:szCs w:val="28"/>
      <w:lang w:val="en-ZA"/>
    </w:rPr>
  </w:style>
  <w:style w:type="paragraph" w:styleId="Footer">
    <w:name w:val="footer"/>
    <w:basedOn w:val="Normal"/>
    <w:link w:val="FooterChar"/>
    <w:uiPriority w:val="99"/>
    <w:pPr>
      <w:tabs>
        <w:tab w:val="center" w:pos="4680"/>
        <w:tab w:val="right" w:pos="9360"/>
      </w:tabs>
      <w:spacing w:line="240" w:lineRule="auto"/>
    </w:pPr>
  </w:style>
  <w:style w:type="character" w:customStyle="1" w:styleId="FooterChar">
    <w:name w:val="Footer Char"/>
    <w:basedOn w:val="DefaultParagraphFont"/>
    <w:link w:val="Footer"/>
    <w:uiPriority w:val="99"/>
    <w:rPr>
      <w:rFonts w:ascii="Arial" w:eastAsia="Times New Roman" w:hAnsi="Arial" w:cs="Arial"/>
      <w:iCs/>
      <w:szCs w:val="28"/>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5</Pages>
  <Words>971</Words>
  <Characters>5536</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Pharm Richard</dc:creator>
  <cp:lastModifiedBy>RICH</cp:lastModifiedBy>
  <cp:revision>11</cp:revision>
  <dcterms:created xsi:type="dcterms:W3CDTF">2020-03-30T13:26:00Z</dcterms:created>
  <dcterms:modified xsi:type="dcterms:W3CDTF">2020-04-23T15:20:00Z</dcterms:modified>
</cp:coreProperties>
</file>