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33A398" w14:textId="4B4DD0CC" w:rsidR="00CF3BAE" w:rsidRDefault="007D58A5" w:rsidP="00FF4D0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>igure legends</w:t>
      </w:r>
    </w:p>
    <w:p w14:paraId="4048FF37" w14:textId="77777777" w:rsidR="007D58A5" w:rsidRDefault="007D58A5" w:rsidP="00FF4D09">
      <w:pPr>
        <w:rPr>
          <w:rFonts w:ascii="Times New Roman" w:hAnsi="Times New Roman" w:cs="Times New Roman" w:hint="eastAsia"/>
        </w:rPr>
      </w:pPr>
    </w:p>
    <w:p w14:paraId="339EAA46" w14:textId="4D2F5744" w:rsidR="00EF6A45" w:rsidRPr="00AA3FCE" w:rsidRDefault="006B5DD7" w:rsidP="00FF4D09">
      <w:pPr>
        <w:rPr>
          <w:rFonts w:ascii="Times New Roman" w:hAnsi="Times New Roman" w:cs="Times New Roman"/>
        </w:rPr>
      </w:pPr>
      <w:r w:rsidRPr="00AA3FCE">
        <w:rPr>
          <w:rFonts w:ascii="Times New Roman" w:hAnsi="Times New Roman" w:cs="Times New Roman"/>
        </w:rPr>
        <w:t>Figure S1. Profiles used to measu</w:t>
      </w:r>
      <w:bookmarkStart w:id="0" w:name="_GoBack"/>
      <w:bookmarkEnd w:id="0"/>
      <w:r w:rsidRPr="00AA3FCE">
        <w:rPr>
          <w:rFonts w:ascii="Times New Roman" w:hAnsi="Times New Roman" w:cs="Times New Roman"/>
        </w:rPr>
        <w:t>re cumulative dip slip of the mapped terraces</w:t>
      </w:r>
    </w:p>
    <w:p w14:paraId="260D0313" w14:textId="773A3EB3" w:rsidR="00CF3BAE" w:rsidRPr="00AA3FCE" w:rsidRDefault="00CF3BAE" w:rsidP="00FF4D09">
      <w:pPr>
        <w:rPr>
          <w:rFonts w:ascii="Times New Roman" w:hAnsi="Times New Roman" w:cs="Times New Roman" w:hint="eastAsia"/>
        </w:rPr>
      </w:pPr>
    </w:p>
    <w:p w14:paraId="6F688978" w14:textId="67B5B7F4" w:rsidR="006B5DD7" w:rsidRPr="00AA3FCE" w:rsidRDefault="006B5DD7" w:rsidP="00FF4D09">
      <w:pPr>
        <w:rPr>
          <w:rFonts w:ascii="Times New Roman" w:hAnsi="Times New Roman" w:cs="Times New Roman"/>
        </w:rPr>
      </w:pPr>
      <w:r w:rsidRPr="00AA3FCE">
        <w:rPr>
          <w:rFonts w:ascii="Times New Roman" w:hAnsi="Times New Roman" w:cs="Times New Roman"/>
        </w:rPr>
        <w:t xml:space="preserve">Figure S2. </w:t>
      </w:r>
      <w:r w:rsidR="00AA3FCE" w:rsidRPr="00AA3FCE">
        <w:rPr>
          <w:rFonts w:ascii="Times New Roman" w:hAnsi="Times New Roman" w:cs="Times New Roman"/>
        </w:rPr>
        <w:t>Probability distributions of the observed COVs (Shown in red) and true COVs (shown in grey). Threshold of detection (</w:t>
      </w:r>
      <m:oMath>
        <m:sSub>
          <m:sSubPr>
            <m:ctrlPr>
              <w:rPr>
                <w:rFonts w:ascii="Cambria Math" w:hAnsi="Cambria Math" w:cs="Times New Roman"/>
                <w:i/>
                <w:iCs/>
                <w:color w:val="000000" w:themeColor="text1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</w:rPr>
              <m:t>S</m:t>
            </m:r>
          </m:e>
          <m:sub>
            <m:r>
              <w:rPr>
                <w:rFonts w:ascii="Cambria Math" w:hAnsi="Cambria Math" w:cs="Times New Roman"/>
                <w:color w:val="000000" w:themeColor="text1"/>
              </w:rPr>
              <m:t>min</m:t>
            </m:r>
          </m:sub>
        </m:sSub>
      </m:oMath>
      <w:r w:rsidR="00AA3FCE" w:rsidRPr="00AA3FCE">
        <w:rPr>
          <w:rFonts w:ascii="Times New Roman" w:hAnsi="Times New Roman" w:cs="Times New Roman"/>
          <w:iCs/>
          <w:color w:val="000000" w:themeColor="text1"/>
        </w:rPr>
        <w:t xml:space="preserve"> in equation 5</w:t>
      </w:r>
      <w:r w:rsidR="00AA3FCE" w:rsidRPr="00AA3FCE">
        <w:rPr>
          <w:rFonts w:ascii="Times New Roman" w:hAnsi="Times New Roman" w:cs="Times New Roman"/>
        </w:rPr>
        <w:t>) is (a) 0.25 and (b) 0.50.</w:t>
      </w:r>
    </w:p>
    <w:sectPr w:rsidR="006B5DD7" w:rsidRPr="00AA3FCE" w:rsidSect="00FF4D09"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A45"/>
    <w:rsid w:val="006B5DD7"/>
    <w:rsid w:val="007D58A5"/>
    <w:rsid w:val="008009CA"/>
    <w:rsid w:val="00AA3FCE"/>
    <w:rsid w:val="00CF3BAE"/>
    <w:rsid w:val="00EF6A45"/>
    <w:rsid w:val="00FF4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915CECF"/>
  <w15:chartTrackingRefBased/>
  <w15:docId w15:val="{192345E6-1F63-3E4E-8B53-E43D5398A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F4D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高橋直也</dc:creator>
  <cp:keywords/>
  <dc:description/>
  <cp:lastModifiedBy>高橋直也</cp:lastModifiedBy>
  <cp:revision>5</cp:revision>
  <dcterms:created xsi:type="dcterms:W3CDTF">2020-04-06T02:45:00Z</dcterms:created>
  <dcterms:modified xsi:type="dcterms:W3CDTF">2020-04-24T12:24:00Z</dcterms:modified>
</cp:coreProperties>
</file>