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63F" w:rsidRDefault="0007463F" w:rsidP="0007463F">
      <w:pPr>
        <w:rPr>
          <w:b/>
          <w:bCs/>
          <w:lang w:val="en-US"/>
        </w:rPr>
      </w:pPr>
      <w:r>
        <w:rPr>
          <w:b/>
          <w:bCs/>
          <w:lang w:val="en-US"/>
        </w:rPr>
        <w:t>Journal title: Plant and Soil</w:t>
      </w:r>
    </w:p>
    <w:p w:rsidR="0007463F" w:rsidRDefault="0007463F" w:rsidP="0007463F">
      <w:pPr>
        <w:rPr>
          <w:b/>
          <w:bCs/>
          <w:lang w:val="en-US"/>
        </w:rPr>
      </w:pPr>
    </w:p>
    <w:p w:rsidR="0007463F" w:rsidRDefault="0007463F" w:rsidP="0007463F">
      <w:pPr>
        <w:rPr>
          <w:b/>
          <w:bCs/>
          <w:lang w:val="en-US"/>
        </w:rPr>
      </w:pPr>
      <w:r w:rsidRPr="0007463F">
        <w:rPr>
          <w:b/>
          <w:bCs/>
          <w:lang w:val="en-US"/>
        </w:rPr>
        <w:t>Root Architecture Parameters and Rhizosphere Biology in fourteen Winter Wheat Varieties Released in Chile between 1965 and 2020</w:t>
      </w:r>
    </w:p>
    <w:p w:rsidR="0007463F" w:rsidRPr="0007463F" w:rsidRDefault="0007463F" w:rsidP="0007463F">
      <w:pPr>
        <w:jc w:val="center"/>
        <w:rPr>
          <w:lang w:val="en-US"/>
        </w:rPr>
      </w:pPr>
    </w:p>
    <w:p w:rsidR="0007463F" w:rsidRDefault="0007463F" w:rsidP="0007463F">
      <w:pPr>
        <w:rPr>
          <w:vertAlign w:val="superscript"/>
          <w:lang w:val="es-ES"/>
        </w:rPr>
      </w:pPr>
      <w:r w:rsidRPr="0007463F">
        <w:rPr>
          <w:lang w:val="es-ES"/>
        </w:rPr>
        <w:t>Paula Paz-Vidal</w:t>
      </w:r>
      <w:r w:rsidRPr="0007463F">
        <w:rPr>
          <w:vertAlign w:val="superscript"/>
          <w:lang w:val="es-ES"/>
        </w:rPr>
        <w:t>1</w:t>
      </w:r>
      <w:r w:rsidRPr="0007463F">
        <w:rPr>
          <w:lang w:val="es-ES"/>
        </w:rPr>
        <w:t xml:space="preserve">, </w:t>
      </w:r>
      <w:proofErr w:type="spellStart"/>
      <w:r w:rsidRPr="0007463F">
        <w:rPr>
          <w:lang w:val="es-ES"/>
        </w:rPr>
        <w:t>Dalma</w:t>
      </w:r>
      <w:proofErr w:type="spellEnd"/>
      <w:r w:rsidRPr="0007463F">
        <w:rPr>
          <w:lang w:val="es-ES"/>
        </w:rPr>
        <w:t xml:space="preserve"> Castillo-Rosales</w:t>
      </w:r>
      <w:r w:rsidRPr="0007463F">
        <w:rPr>
          <w:vertAlign w:val="superscript"/>
          <w:lang w:val="es-ES"/>
        </w:rPr>
        <w:t>2</w:t>
      </w:r>
      <w:r w:rsidRPr="0007463F">
        <w:rPr>
          <w:lang w:val="es-ES"/>
        </w:rPr>
        <w:t>, María Dolores López</w:t>
      </w:r>
      <w:r w:rsidRPr="0007463F">
        <w:rPr>
          <w:vertAlign w:val="superscript"/>
          <w:lang w:val="es-ES"/>
        </w:rPr>
        <w:t>3</w:t>
      </w:r>
      <w:r w:rsidRPr="0007463F">
        <w:rPr>
          <w:lang w:val="es-ES"/>
        </w:rPr>
        <w:t>, Iván Matus Tejos</w:t>
      </w:r>
      <w:r w:rsidRPr="0007463F">
        <w:rPr>
          <w:vertAlign w:val="superscript"/>
          <w:lang w:val="es-ES"/>
        </w:rPr>
        <w:t>2</w:t>
      </w:r>
      <w:r w:rsidRPr="0007463F">
        <w:rPr>
          <w:lang w:val="es-ES"/>
        </w:rPr>
        <w:t>, Felipe Noriega</w:t>
      </w:r>
      <w:r w:rsidRPr="0007463F">
        <w:rPr>
          <w:vertAlign w:val="superscript"/>
          <w:lang w:val="es-ES"/>
        </w:rPr>
        <w:t>3</w:t>
      </w:r>
      <w:r w:rsidRPr="0007463F">
        <w:rPr>
          <w:lang w:val="es-ES"/>
        </w:rPr>
        <w:t xml:space="preserve"> and Mauricio Schoebitz</w:t>
      </w:r>
      <w:r w:rsidRPr="0007463F">
        <w:rPr>
          <w:vertAlign w:val="superscript"/>
          <w:lang w:val="es-ES"/>
        </w:rPr>
        <w:t>1*</w:t>
      </w:r>
    </w:p>
    <w:p w:rsidR="0007463F" w:rsidRPr="0007463F" w:rsidRDefault="0007463F" w:rsidP="0007463F">
      <w:pPr>
        <w:rPr>
          <w:vertAlign w:val="superscript"/>
          <w:lang w:val="es-ES"/>
        </w:rPr>
      </w:pPr>
    </w:p>
    <w:p w:rsidR="0007463F" w:rsidRPr="0007463F" w:rsidRDefault="0007463F" w:rsidP="0007463F">
      <w:pPr>
        <w:rPr>
          <w:lang w:val="en-US"/>
        </w:rPr>
      </w:pPr>
      <w:r w:rsidRPr="0007463F">
        <w:rPr>
          <w:vertAlign w:val="superscript"/>
          <w:lang w:val="en-US"/>
        </w:rPr>
        <w:t>1</w:t>
      </w:r>
      <w:r w:rsidRPr="0007463F">
        <w:rPr>
          <w:lang w:val="en-US"/>
        </w:rPr>
        <w:t>Department of Soil Science and Natural Resources, Faculty of Agronomy, Universidad de Concepción, P.O. Box 160 C, Campus Concepción, Chile.</w:t>
      </w:r>
    </w:p>
    <w:p w:rsidR="0007463F" w:rsidRPr="0007463F" w:rsidRDefault="0007463F" w:rsidP="0007463F">
      <w:pPr>
        <w:rPr>
          <w:lang w:val="es-ES"/>
        </w:rPr>
      </w:pPr>
      <w:r w:rsidRPr="0007463F">
        <w:rPr>
          <w:vertAlign w:val="superscript"/>
          <w:lang w:val="es-ES"/>
        </w:rPr>
        <w:t>2</w:t>
      </w:r>
      <w:r w:rsidRPr="0007463F">
        <w:rPr>
          <w:lang w:val="es-ES"/>
        </w:rPr>
        <w:t>Instituto de Investigaciones Agropecuarias INIA-</w:t>
      </w:r>
      <w:proofErr w:type="spellStart"/>
      <w:r w:rsidRPr="0007463F">
        <w:rPr>
          <w:lang w:val="es-ES"/>
        </w:rPr>
        <w:t>Quilamapu</w:t>
      </w:r>
      <w:proofErr w:type="spellEnd"/>
      <w:r w:rsidRPr="0007463F">
        <w:rPr>
          <w:lang w:val="es-ES"/>
        </w:rPr>
        <w:t>,</w:t>
      </w:r>
      <w:r w:rsidRPr="0007463F">
        <w:rPr>
          <w:lang w:val="es-CL"/>
        </w:rPr>
        <w:t xml:space="preserve"> </w:t>
      </w:r>
      <w:r w:rsidRPr="0007463F">
        <w:rPr>
          <w:lang w:val="es-ES"/>
        </w:rPr>
        <w:t>Programa de Mejoramiento Genético de trigo. Avenida Vicente Méndez 515, Chillán 3800062, Chile.</w:t>
      </w:r>
    </w:p>
    <w:p w:rsidR="0007463F" w:rsidRPr="0007463F" w:rsidRDefault="0007463F" w:rsidP="0007463F">
      <w:pPr>
        <w:rPr>
          <w:lang w:val="es-ES"/>
        </w:rPr>
      </w:pPr>
      <w:r w:rsidRPr="0007463F">
        <w:rPr>
          <w:vertAlign w:val="superscript"/>
          <w:lang w:val="es-ES"/>
        </w:rPr>
        <w:t>3</w:t>
      </w:r>
      <w:r w:rsidRPr="0007463F">
        <w:rPr>
          <w:lang w:val="es-ES"/>
        </w:rPr>
        <w:t xml:space="preserve">Department of </w:t>
      </w:r>
      <w:proofErr w:type="spellStart"/>
      <w:r w:rsidRPr="0007463F">
        <w:rPr>
          <w:lang w:val="es-ES"/>
        </w:rPr>
        <w:t>Plant</w:t>
      </w:r>
      <w:proofErr w:type="spellEnd"/>
      <w:r w:rsidRPr="0007463F">
        <w:rPr>
          <w:lang w:val="es-ES"/>
        </w:rPr>
        <w:t xml:space="preserve"> </w:t>
      </w:r>
      <w:proofErr w:type="spellStart"/>
      <w:r w:rsidRPr="0007463F">
        <w:rPr>
          <w:lang w:val="es-ES"/>
        </w:rPr>
        <w:t>Production</w:t>
      </w:r>
      <w:proofErr w:type="spellEnd"/>
      <w:r w:rsidRPr="0007463F">
        <w:rPr>
          <w:lang w:val="es-ES"/>
        </w:rPr>
        <w:t xml:space="preserve">, </w:t>
      </w:r>
      <w:proofErr w:type="spellStart"/>
      <w:r w:rsidRPr="0007463F">
        <w:rPr>
          <w:lang w:val="es-ES"/>
        </w:rPr>
        <w:t>Faculty</w:t>
      </w:r>
      <w:proofErr w:type="spellEnd"/>
      <w:r w:rsidRPr="0007463F">
        <w:rPr>
          <w:lang w:val="es-ES"/>
        </w:rPr>
        <w:t xml:space="preserve"> of </w:t>
      </w:r>
      <w:proofErr w:type="spellStart"/>
      <w:r w:rsidRPr="0007463F">
        <w:rPr>
          <w:lang w:val="es-ES"/>
        </w:rPr>
        <w:t>Agronomy</w:t>
      </w:r>
      <w:proofErr w:type="spellEnd"/>
      <w:r w:rsidRPr="0007463F">
        <w:rPr>
          <w:lang w:val="es-ES"/>
        </w:rPr>
        <w:t>, Universidad de Concepción, Campus Concepción, Chile.</w:t>
      </w:r>
    </w:p>
    <w:p w:rsidR="0007463F" w:rsidRPr="0007463F" w:rsidRDefault="0007463F" w:rsidP="0007463F">
      <w:pPr>
        <w:rPr>
          <w:lang w:val="es-ES"/>
        </w:rPr>
      </w:pPr>
      <w:r w:rsidRPr="0007463F">
        <w:rPr>
          <w:lang w:val="es-ES"/>
        </w:rPr>
        <w:t>*</w:t>
      </w:r>
      <w:proofErr w:type="spellStart"/>
      <w:r w:rsidRPr="0007463F">
        <w:rPr>
          <w:lang w:val="es-ES"/>
        </w:rPr>
        <w:t>corresponding</w:t>
      </w:r>
      <w:proofErr w:type="spellEnd"/>
      <w:r w:rsidRPr="0007463F">
        <w:rPr>
          <w:lang w:val="es-ES"/>
        </w:rPr>
        <w:t xml:space="preserve"> </w:t>
      </w:r>
      <w:proofErr w:type="spellStart"/>
      <w:r w:rsidRPr="0007463F">
        <w:rPr>
          <w:lang w:val="es-ES"/>
        </w:rPr>
        <w:t>author</w:t>
      </w:r>
      <w:proofErr w:type="spellEnd"/>
      <w:r w:rsidRPr="0007463F">
        <w:rPr>
          <w:lang w:val="es-ES"/>
        </w:rPr>
        <w:t>: mschoebitz@udec.cl</w:t>
      </w:r>
    </w:p>
    <w:p w:rsidR="0007463F" w:rsidRPr="0007463F" w:rsidRDefault="0007463F" w:rsidP="0007463F">
      <w:pPr>
        <w:rPr>
          <w:lang w:val="en-US"/>
        </w:rPr>
      </w:pPr>
      <w:r w:rsidRPr="0007463F">
        <w:rPr>
          <w:lang w:val="en-US"/>
        </w:rPr>
        <w:t>Tel. +56 4121446</w:t>
      </w:r>
    </w:p>
    <w:p w:rsidR="0007463F" w:rsidRDefault="0007463F"/>
    <w:p w:rsidR="0007463F" w:rsidRDefault="0007463F"/>
    <w:p w:rsidR="008E626F" w:rsidRDefault="004E5DA1" w:rsidP="001136B2">
      <w:pPr>
        <w:jc w:val="center"/>
      </w:pPr>
      <w:r>
        <w:rPr>
          <w:noProof/>
        </w:rPr>
        <w:lastRenderedPageBreak/>
        <w:drawing>
          <wp:inline distT="0" distB="0" distL="0" distR="0" wp14:anchorId="22C13AAB" wp14:editId="69F48477">
            <wp:extent cx="5612130" cy="4225649"/>
            <wp:effectExtent l="0" t="508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12130" cy="422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DA1" w:rsidRDefault="004E5DA1"/>
    <w:p w:rsidR="001136B2" w:rsidRPr="001136B2" w:rsidRDefault="004E5DA1" w:rsidP="001136B2">
      <w:pPr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4E5DA1">
        <w:rPr>
          <w:rFonts w:ascii="Times New Roman" w:hAnsi="Times New Roman" w:cs="Times New Roman"/>
          <w:sz w:val="20"/>
          <w:szCs w:val="20"/>
          <w:lang w:val="en-US"/>
        </w:rPr>
        <w:t xml:space="preserve">Fig.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S1</w:t>
      </w:r>
      <w:r w:rsidR="001136B2" w:rsidRPr="001136B2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Pr="004E5DA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1136B2"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Soil samples obtained from the central rows of each plot using a hydraulic sampler tube mounted on a tractor with a diameter of 3.5 cm and capable of reaching a depth of 60 cm.</w:t>
      </w:r>
    </w:p>
    <w:p w:rsidR="004E5DA1" w:rsidRPr="001136B2" w:rsidRDefault="004E5DA1">
      <w:pPr>
        <w:rPr>
          <w:lang w:val="en-US"/>
        </w:rPr>
      </w:pPr>
    </w:p>
    <w:p w:rsidR="001136B2" w:rsidRPr="001136B2" w:rsidRDefault="001136B2">
      <w:pPr>
        <w:rPr>
          <w:lang w:val="en-US"/>
        </w:rPr>
      </w:pPr>
    </w:p>
    <w:p w:rsidR="001136B2" w:rsidRDefault="001136B2">
      <w:pPr>
        <w:rPr>
          <w:lang w:val="en-US"/>
        </w:rPr>
      </w:pPr>
    </w:p>
    <w:p w:rsidR="001136B2" w:rsidRDefault="001136B2">
      <w:pPr>
        <w:rPr>
          <w:lang w:val="en-US"/>
        </w:rPr>
      </w:pPr>
    </w:p>
    <w:p w:rsidR="001136B2" w:rsidRDefault="001136B2">
      <w:pPr>
        <w:rPr>
          <w:lang w:val="en-US"/>
        </w:rPr>
      </w:pPr>
    </w:p>
    <w:p w:rsidR="001136B2" w:rsidRDefault="001136B2">
      <w:pPr>
        <w:rPr>
          <w:lang w:val="en-US"/>
        </w:rPr>
      </w:pPr>
    </w:p>
    <w:p w:rsidR="001136B2" w:rsidRDefault="001136B2">
      <w:pPr>
        <w:rPr>
          <w:lang w:val="en-US"/>
        </w:rPr>
      </w:pPr>
    </w:p>
    <w:p w:rsidR="001136B2" w:rsidRDefault="001136B2">
      <w:pPr>
        <w:rPr>
          <w:lang w:val="en-US"/>
        </w:rPr>
      </w:pPr>
    </w:p>
    <w:p w:rsidR="001136B2" w:rsidRDefault="001136B2">
      <w:pPr>
        <w:rPr>
          <w:lang w:val="en-US"/>
        </w:rPr>
      </w:pPr>
    </w:p>
    <w:p w:rsidR="001136B2" w:rsidRDefault="001136B2">
      <w:pPr>
        <w:rPr>
          <w:lang w:val="en-US"/>
        </w:rPr>
      </w:pPr>
    </w:p>
    <w:p w:rsidR="001136B2" w:rsidRDefault="001136B2">
      <w:pPr>
        <w:rPr>
          <w:lang w:val="en-US"/>
        </w:rPr>
      </w:pPr>
    </w:p>
    <w:p w:rsidR="001136B2" w:rsidRDefault="001136B2">
      <w:pPr>
        <w:rPr>
          <w:lang w:val="en-US"/>
        </w:rPr>
      </w:pP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3052B16C" wp14:editId="6F6D5147">
            <wp:extent cx="5601335" cy="7806640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461" cy="781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Fig</w:t>
      </w:r>
      <w:bookmarkStart w:id="0" w:name="_GoBack"/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2 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>Scanning</w:t>
      </w:r>
      <w:r w:rsidRPr="0095781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End w:id="0"/>
      <w:r w:rsidRPr="00957819">
        <w:rPr>
          <w:rFonts w:ascii="Times New Roman" w:hAnsi="Times New Roman" w:cs="Times New Roman"/>
          <w:sz w:val="20"/>
          <w:szCs w:val="20"/>
          <w:lang w:val="en-US"/>
        </w:rPr>
        <w:t xml:space="preserve">of complete root systems in the anthesis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phase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296671">
        <w:rPr>
          <w:rFonts w:ascii="Times New Roman" w:hAnsi="Times New Roman" w:cs="Times New Roman"/>
          <w:sz w:val="20"/>
          <w:szCs w:val="20"/>
          <w:lang w:val="en-US"/>
        </w:rPr>
        <w:t>ruchamp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(1965)</w:t>
      </w:r>
      <w:r w:rsidRPr="00296671">
        <w:rPr>
          <w:rFonts w:ascii="Times New Roman" w:hAnsi="Times New Roman" w:cs="Times New Roman"/>
          <w:sz w:val="20"/>
          <w:szCs w:val="20"/>
          <w:lang w:val="en-US"/>
        </w:rPr>
        <w:t xml:space="preserve"> variety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4FD3F0DA" wp14:editId="10CBAFF1">
            <wp:extent cx="5601335" cy="7806640"/>
            <wp:effectExtent l="0" t="0" r="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906" cy="780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Fig.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3 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>Scanning</w:t>
      </w:r>
      <w:r w:rsidRPr="00957819">
        <w:rPr>
          <w:rFonts w:ascii="Times New Roman" w:hAnsi="Times New Roman" w:cs="Times New Roman"/>
          <w:sz w:val="20"/>
          <w:szCs w:val="20"/>
          <w:lang w:val="en-US"/>
        </w:rPr>
        <w:t xml:space="preserve"> of complete root systems in the anthesis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phase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Melifen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(1974)</w:t>
      </w:r>
      <w:r w:rsidRPr="00296671">
        <w:rPr>
          <w:rFonts w:ascii="Times New Roman" w:hAnsi="Times New Roman" w:cs="Times New Roman"/>
          <w:sz w:val="20"/>
          <w:szCs w:val="20"/>
          <w:lang w:val="en-US"/>
        </w:rPr>
        <w:t xml:space="preserve"> variety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712974BC" wp14:editId="5E703560">
            <wp:extent cx="5597623" cy="7807211"/>
            <wp:effectExtent l="0" t="0" r="3175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171" cy="78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Fig.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4 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>Scanning of</w:t>
      </w:r>
      <w:r w:rsidRPr="00957819">
        <w:rPr>
          <w:rFonts w:ascii="Times New Roman" w:hAnsi="Times New Roman" w:cs="Times New Roman"/>
          <w:sz w:val="20"/>
          <w:szCs w:val="20"/>
          <w:lang w:val="en-US"/>
        </w:rPr>
        <w:t xml:space="preserve"> complete root systems in the anthesis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phase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Manquefen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(1977)</w:t>
      </w:r>
      <w:r w:rsidRPr="00296671">
        <w:rPr>
          <w:rFonts w:ascii="Times New Roman" w:hAnsi="Times New Roman" w:cs="Times New Roman"/>
          <w:sz w:val="20"/>
          <w:szCs w:val="20"/>
          <w:lang w:val="en-US"/>
        </w:rPr>
        <w:t xml:space="preserve"> variety</w:t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11BC7F11" wp14:editId="076364D4">
            <wp:extent cx="5597623" cy="7807211"/>
            <wp:effectExtent l="0" t="0" r="3175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847" cy="781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Fig.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5. 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>Scanning</w:t>
      </w:r>
      <w:r w:rsidRPr="00957819">
        <w:rPr>
          <w:rFonts w:ascii="Times New Roman" w:hAnsi="Times New Roman" w:cs="Times New Roman"/>
          <w:sz w:val="20"/>
          <w:szCs w:val="20"/>
          <w:lang w:val="en-US"/>
        </w:rPr>
        <w:t xml:space="preserve"> of complete root systems in the anthesis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phase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Talafen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(1982)</w:t>
      </w:r>
      <w:r w:rsidRPr="00296671">
        <w:rPr>
          <w:rFonts w:ascii="Times New Roman" w:hAnsi="Times New Roman" w:cs="Times New Roman"/>
          <w:sz w:val="20"/>
          <w:szCs w:val="20"/>
          <w:lang w:val="en-US"/>
        </w:rPr>
        <w:t xml:space="preserve"> variety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0B1FCE98" wp14:editId="5E454BD3">
            <wp:extent cx="5597623" cy="7807211"/>
            <wp:effectExtent l="0" t="0" r="3175" b="381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26" cy="781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Fig.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6. 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>Scanning</w:t>
      </w:r>
      <w:r w:rsidRPr="00957819">
        <w:rPr>
          <w:rFonts w:ascii="Times New Roman" w:hAnsi="Times New Roman" w:cs="Times New Roman"/>
          <w:sz w:val="20"/>
          <w:szCs w:val="20"/>
          <w:lang w:val="en-US"/>
        </w:rPr>
        <w:t xml:space="preserve"> of complete root systems in the anthesis </w:t>
      </w:r>
      <w:r>
        <w:rPr>
          <w:rFonts w:ascii="Times New Roman" w:hAnsi="Times New Roman" w:cs="Times New Roman"/>
          <w:sz w:val="20"/>
          <w:szCs w:val="20"/>
          <w:lang w:val="en-US"/>
        </w:rPr>
        <w:t>phase Laurel (1987)</w:t>
      </w:r>
      <w:r w:rsidRPr="00296671">
        <w:rPr>
          <w:rFonts w:ascii="Times New Roman" w:hAnsi="Times New Roman" w:cs="Times New Roman"/>
          <w:sz w:val="20"/>
          <w:szCs w:val="20"/>
          <w:lang w:val="en-US"/>
        </w:rPr>
        <w:t xml:space="preserve"> variety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237AB6BF" wp14:editId="35C16FBD">
            <wp:extent cx="5597623" cy="7807211"/>
            <wp:effectExtent l="0" t="0" r="3175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608" cy="781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Fig.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7. 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>Scanning</w:t>
      </w:r>
      <w:r w:rsidRPr="00957819">
        <w:rPr>
          <w:rFonts w:ascii="Times New Roman" w:hAnsi="Times New Roman" w:cs="Times New Roman"/>
          <w:sz w:val="20"/>
          <w:szCs w:val="20"/>
          <w:lang w:val="en-US"/>
        </w:rPr>
        <w:t xml:space="preserve"> of complete root systems in the anthesis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phase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Lautaro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(1990)</w:t>
      </w:r>
      <w:r w:rsidRPr="00296671">
        <w:rPr>
          <w:rFonts w:ascii="Times New Roman" w:hAnsi="Times New Roman" w:cs="Times New Roman"/>
          <w:sz w:val="20"/>
          <w:szCs w:val="20"/>
          <w:lang w:val="en-US"/>
        </w:rPr>
        <w:t xml:space="preserve"> variety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58E881E5" wp14:editId="6ACC1F08">
            <wp:extent cx="5597623" cy="7807211"/>
            <wp:effectExtent l="0" t="0" r="3175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135" cy="781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Fig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8. 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>Scanning</w:t>
      </w:r>
      <w:r w:rsidRPr="00957819">
        <w:rPr>
          <w:rFonts w:ascii="Times New Roman" w:hAnsi="Times New Roman" w:cs="Times New Roman"/>
          <w:sz w:val="20"/>
          <w:szCs w:val="20"/>
          <w:lang w:val="en-US"/>
        </w:rPr>
        <w:t xml:space="preserve"> of complete root systems in the anthesis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phase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Tukan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(1993)</w:t>
      </w:r>
      <w:r w:rsidRPr="00296671">
        <w:rPr>
          <w:rFonts w:ascii="Times New Roman" w:hAnsi="Times New Roman" w:cs="Times New Roman"/>
          <w:sz w:val="20"/>
          <w:szCs w:val="20"/>
          <w:lang w:val="en-US"/>
        </w:rPr>
        <w:t xml:space="preserve"> variety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33CF64E0" wp14:editId="365DBFAA">
            <wp:extent cx="5572279" cy="7771863"/>
            <wp:effectExtent l="0" t="0" r="9525" b="63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683" cy="777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B2" w:rsidRP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Fig.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9. Scanning of complete root systems in the anthesis phase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1136B2">
        <w:rPr>
          <w:rFonts w:ascii="Times New Roman" w:hAnsi="Times New Roman" w:cs="Times New Roman"/>
          <w:sz w:val="20"/>
          <w:szCs w:val="20"/>
          <w:lang w:val="en-US"/>
        </w:rPr>
        <w:t>Kumpa</w:t>
      </w:r>
      <w:proofErr w:type="spellEnd"/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 (2002) variety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458EB1E0" wp14:editId="0E4AC568">
            <wp:extent cx="5572279" cy="7771863"/>
            <wp:effectExtent l="0" t="0" r="9525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490" cy="777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B2" w:rsidRP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Fig.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10. Scanning of complete root systems in the anthesis phase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1136B2">
        <w:rPr>
          <w:rFonts w:ascii="Times New Roman" w:hAnsi="Times New Roman" w:cs="Times New Roman"/>
          <w:sz w:val="20"/>
          <w:szCs w:val="20"/>
          <w:lang w:val="en-US"/>
        </w:rPr>
        <w:t>Bicentenario</w:t>
      </w:r>
      <w:proofErr w:type="spellEnd"/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 (2010) variety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6583D0E4" wp14:editId="0CF197D1">
            <wp:extent cx="5597623" cy="7807211"/>
            <wp:effectExtent l="0" t="0" r="3175" b="381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760" cy="781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Fig.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S1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1.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957819">
        <w:rPr>
          <w:rFonts w:ascii="Times New Roman" w:hAnsi="Times New Roman" w:cs="Times New Roman"/>
          <w:sz w:val="20"/>
          <w:szCs w:val="20"/>
          <w:lang w:val="en-US"/>
        </w:rPr>
        <w:t xml:space="preserve">Scanning of complete root systems in the anthesis </w:t>
      </w:r>
      <w:r>
        <w:rPr>
          <w:rFonts w:ascii="Times New Roman" w:hAnsi="Times New Roman" w:cs="Times New Roman"/>
          <w:sz w:val="20"/>
          <w:szCs w:val="20"/>
          <w:lang w:val="en-US"/>
        </w:rPr>
        <w:t>phase Maxwell (2012)</w:t>
      </w:r>
      <w:r w:rsidRPr="00296671">
        <w:rPr>
          <w:rFonts w:ascii="Times New Roman" w:hAnsi="Times New Roman" w:cs="Times New Roman"/>
          <w:sz w:val="20"/>
          <w:szCs w:val="20"/>
          <w:lang w:val="en-US"/>
        </w:rPr>
        <w:t xml:space="preserve"> variety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2B59F05D" wp14:editId="3466E58B">
            <wp:extent cx="5597623" cy="7807211"/>
            <wp:effectExtent l="0" t="0" r="3175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870" cy="781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Fig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S1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2. 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>Scanning</w:t>
      </w:r>
      <w:r w:rsidRPr="00957819">
        <w:rPr>
          <w:rFonts w:ascii="Times New Roman" w:hAnsi="Times New Roman" w:cs="Times New Roman"/>
          <w:sz w:val="20"/>
          <w:szCs w:val="20"/>
          <w:lang w:val="en-US"/>
        </w:rPr>
        <w:t xml:space="preserve"> of complete root systems in the anthesis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phase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Pionero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(2013)</w:t>
      </w:r>
      <w:r w:rsidRPr="00296671">
        <w:rPr>
          <w:rFonts w:ascii="Times New Roman" w:hAnsi="Times New Roman" w:cs="Times New Roman"/>
          <w:sz w:val="20"/>
          <w:szCs w:val="20"/>
          <w:lang w:val="en-US"/>
        </w:rPr>
        <w:t xml:space="preserve"> variety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6A80E374" wp14:editId="6DA2D0CC">
            <wp:extent cx="5597623" cy="7807211"/>
            <wp:effectExtent l="0" t="0" r="3175" b="381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085" cy="781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Fig.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S1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3.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957819">
        <w:rPr>
          <w:rFonts w:ascii="Times New Roman" w:hAnsi="Times New Roman" w:cs="Times New Roman"/>
          <w:sz w:val="20"/>
          <w:szCs w:val="20"/>
          <w:lang w:val="en-US"/>
        </w:rPr>
        <w:t xml:space="preserve">Scanning of complete root systems in the anthesis </w:t>
      </w:r>
      <w:r>
        <w:rPr>
          <w:rFonts w:ascii="Times New Roman" w:hAnsi="Times New Roman" w:cs="Times New Roman"/>
          <w:sz w:val="20"/>
          <w:szCs w:val="20"/>
          <w:lang w:val="en-US"/>
        </w:rPr>
        <w:t>phase Rocky (2015)</w:t>
      </w:r>
      <w:r w:rsidRPr="00296671">
        <w:rPr>
          <w:rFonts w:ascii="Times New Roman" w:hAnsi="Times New Roman" w:cs="Times New Roman"/>
          <w:sz w:val="20"/>
          <w:szCs w:val="20"/>
          <w:lang w:val="en-US"/>
        </w:rPr>
        <w:t xml:space="preserve"> variety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1A312563" wp14:editId="6A74036E">
            <wp:extent cx="5597623" cy="7807211"/>
            <wp:effectExtent l="0" t="0" r="3175" b="381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137" cy="781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A7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Fig.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S1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4.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957819">
        <w:rPr>
          <w:rFonts w:ascii="Times New Roman" w:hAnsi="Times New Roman" w:cs="Times New Roman"/>
          <w:sz w:val="20"/>
          <w:szCs w:val="20"/>
          <w:lang w:val="en-US"/>
        </w:rPr>
        <w:t xml:space="preserve">Scanning of complete root systems in the anthesis </w:t>
      </w:r>
      <w:r>
        <w:rPr>
          <w:rFonts w:ascii="Times New Roman" w:hAnsi="Times New Roman" w:cs="Times New Roman"/>
          <w:sz w:val="20"/>
          <w:szCs w:val="20"/>
          <w:lang w:val="en-US"/>
        </w:rPr>
        <w:t>phase Kiron (2017)</w:t>
      </w:r>
      <w:r w:rsidRPr="00296671">
        <w:rPr>
          <w:rFonts w:ascii="Times New Roman" w:hAnsi="Times New Roman" w:cs="Times New Roman"/>
          <w:sz w:val="20"/>
          <w:szCs w:val="20"/>
          <w:lang w:val="en-US"/>
        </w:rPr>
        <w:t xml:space="preserve"> variety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7FB48333" wp14:editId="4B1A3F7A">
            <wp:extent cx="5597623" cy="7807211"/>
            <wp:effectExtent l="0" t="0" r="3175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074" cy="781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6B2" w:rsidRPr="001136B2" w:rsidRDefault="001136B2" w:rsidP="001136B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Fig. 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S1</w:t>
      </w:r>
      <w:r w:rsidRPr="001136B2">
        <w:rPr>
          <w:rFonts w:ascii="Times New Roman" w:hAnsi="Times New Roman" w:cs="Times New Roman"/>
          <w:bCs/>
          <w:sz w:val="20"/>
          <w:szCs w:val="20"/>
          <w:lang w:val="en-US"/>
        </w:rPr>
        <w:t>5. Scanning of complete root systems in the anthesis phase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1136B2">
        <w:rPr>
          <w:rFonts w:ascii="Times New Roman" w:hAnsi="Times New Roman" w:cs="Times New Roman"/>
          <w:sz w:val="20"/>
          <w:szCs w:val="20"/>
          <w:lang w:val="en-US"/>
        </w:rPr>
        <w:t>Chevignon</w:t>
      </w:r>
      <w:proofErr w:type="spellEnd"/>
      <w:r w:rsidRPr="001136B2">
        <w:rPr>
          <w:rFonts w:ascii="Times New Roman" w:hAnsi="Times New Roman" w:cs="Times New Roman"/>
          <w:sz w:val="20"/>
          <w:szCs w:val="20"/>
          <w:lang w:val="en-US"/>
        </w:rPr>
        <w:t xml:space="preserve"> (2020) variety</w:t>
      </w:r>
      <w:r w:rsidRPr="001136B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1136B2" w:rsidRPr="004E5DA1" w:rsidRDefault="001136B2">
      <w:pPr>
        <w:rPr>
          <w:lang w:val="en-US"/>
        </w:rPr>
      </w:pPr>
    </w:p>
    <w:sectPr w:rsidR="001136B2" w:rsidRPr="004E5DA1" w:rsidSect="00744C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DA1"/>
    <w:rsid w:val="0007463F"/>
    <w:rsid w:val="0010043B"/>
    <w:rsid w:val="001136B2"/>
    <w:rsid w:val="00197A87"/>
    <w:rsid w:val="001A04AD"/>
    <w:rsid w:val="001A2C7D"/>
    <w:rsid w:val="0023697F"/>
    <w:rsid w:val="0024306D"/>
    <w:rsid w:val="00260C21"/>
    <w:rsid w:val="002A7F74"/>
    <w:rsid w:val="00313C91"/>
    <w:rsid w:val="0031610F"/>
    <w:rsid w:val="00374D75"/>
    <w:rsid w:val="003F0684"/>
    <w:rsid w:val="004B5FB2"/>
    <w:rsid w:val="004E5DA1"/>
    <w:rsid w:val="00581350"/>
    <w:rsid w:val="006D5B33"/>
    <w:rsid w:val="006E4A0D"/>
    <w:rsid w:val="00744C48"/>
    <w:rsid w:val="008D216A"/>
    <w:rsid w:val="00952B90"/>
    <w:rsid w:val="00991DDF"/>
    <w:rsid w:val="009F7969"/>
    <w:rsid w:val="00A15A98"/>
    <w:rsid w:val="00A91499"/>
    <w:rsid w:val="00B10528"/>
    <w:rsid w:val="00B35620"/>
    <w:rsid w:val="00B35E90"/>
    <w:rsid w:val="00CC2CDE"/>
    <w:rsid w:val="00D74274"/>
    <w:rsid w:val="00DD6B85"/>
    <w:rsid w:val="00EB16CD"/>
    <w:rsid w:val="00FC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86928F"/>
  <w14:defaultImageDpi w14:val="32767"/>
  <w15:chartTrackingRefBased/>
  <w15:docId w15:val="{8962D67C-516E-D442-A2E0-2C4F080D7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312</Words>
  <Characters>1919</Characters>
  <Application>Microsoft Office Word</Application>
  <DocSecurity>0</DocSecurity>
  <Lines>30</Lines>
  <Paragraphs>7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Ivan Antonio Schoebitz Cid</dc:creator>
  <cp:keywords/>
  <dc:description/>
  <cp:lastModifiedBy>Mauricio Ivan Antonio Schoebitz Cid</cp:lastModifiedBy>
  <cp:revision>3</cp:revision>
  <dcterms:created xsi:type="dcterms:W3CDTF">2023-02-14T11:14:00Z</dcterms:created>
  <dcterms:modified xsi:type="dcterms:W3CDTF">2023-02-16T12:02:00Z</dcterms:modified>
</cp:coreProperties>
</file>