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supplementary figures</w:t>
      </w:r>
    </w:p>
    <w:p>
      <w:pPr>
        <w:jc w:val="center"/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jc w:val="center"/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2405" cy="1171575"/>
            <wp:effectExtent l="0" t="0" r="4445" b="0"/>
            <wp:docPr id="29" name="图片 29" descr="1664374804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643748040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negative for MRD meta analysis forest plots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3040" cy="3522980"/>
            <wp:effectExtent l="0" t="0" r="3810" b="1270"/>
            <wp:docPr id="30" name="图片 30" descr="1664374977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643749774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.Blinatumomab versus chemotherapy negative for MRD meta analysis funnel plots 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267325" cy="1168400"/>
            <wp:effectExtent l="0" t="0" r="0" b="3175"/>
            <wp:docPr id="31" name="图片 31" descr="1664375452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6643754529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anemia (≧Grade3) meta analysis forest plots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8595" cy="1175385"/>
            <wp:effectExtent l="0" t="0" r="8255" b="5715"/>
            <wp:docPr id="32" name="图片 32" descr="1664375603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6643756038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10.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mucositis (≧Grade3) meta analysis forest plots</w:t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267325" cy="1079500"/>
            <wp:effectExtent l="0" t="0" r="0" b="6350"/>
            <wp:docPr id="34" name="图片 34" descr="1664379535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6643795355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11.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infections(≧Grade3) meta analysis forest plot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9230" cy="1057275"/>
            <wp:effectExtent l="0" t="0" r="7620" b="0"/>
            <wp:docPr id="35" name="图片 35" descr="1664380675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6643806759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12.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febrile neutropenia(≧Grade3)meta analysis forest plots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8595" cy="1066800"/>
            <wp:effectExtent l="0" t="0" r="8255" b="0"/>
            <wp:docPr id="36" name="图片 36" descr="1664381086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6643810862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13.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Neutrophil count decreased(≧Grade3) for MRD meta analysis forest plots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7960" cy="1045210"/>
            <wp:effectExtent l="0" t="0" r="8890" b="2540"/>
            <wp:docPr id="37" name="图片 37" descr="1664381427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6643814270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14.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Thrombocytopenia(≧Grade3) meta analysis funnel plots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9865" cy="1087755"/>
            <wp:effectExtent l="0" t="0" r="6985" b="7620"/>
            <wp:docPr id="38" name="图片 38" descr="1664381797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6643817971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15.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Blinatumomab versus chemotherapy Sepsis(≧Grade3) meta analysis funnel plots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itka Display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Banner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egoe UI Variable Text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Display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lNDEzNjVlMWZlOWU4MzFjODA0MmMzY2E5OGUwN2YifQ=="/>
  </w:docVars>
  <w:rsids>
    <w:rsidRoot w:val="124F69F4"/>
    <w:rsid w:val="06F47335"/>
    <w:rsid w:val="0FF77BAD"/>
    <w:rsid w:val="121F319A"/>
    <w:rsid w:val="124F69F4"/>
    <w:rsid w:val="22635651"/>
    <w:rsid w:val="48144482"/>
    <w:rsid w:val="518621B3"/>
    <w:rsid w:val="51BE1094"/>
    <w:rsid w:val="6029160A"/>
    <w:rsid w:val="7677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</Words>
  <Characters>683</Characters>
  <Lines>0</Lines>
  <Paragraphs>0</Paragraphs>
  <TotalTime>0</TotalTime>
  <ScaleCrop>false</ScaleCrop>
  <LinksUpToDate>false</LinksUpToDate>
  <CharactersWithSpaces>760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2022-10-14T12:54:00Z</dcterms:created>
  <dc:creator>曼妥思</dc:creator>
  <cp:lastModifiedBy>曼妥思</cp:lastModifiedBy>
  <dcterms:modified xsi:type="dcterms:W3CDTF">2022-10-14T13:04:15Z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1B970CECED7E48A684CB4C8597DCEE9C</vt:lpwstr>
  </property>
</Properties>
</file>