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6828" w14:textId="7CBD6338" w:rsidR="002F2DD3" w:rsidRPr="00990CA8" w:rsidRDefault="00D11DE8" w:rsidP="002F2DD3">
      <w:pPr>
        <w:pStyle w:val="Heading1"/>
        <w:rPr>
          <w:shd w:val="clear" w:color="auto" w:fill="FFFFFF"/>
        </w:rPr>
      </w:pPr>
      <w:r>
        <w:t>Additional file</w:t>
      </w:r>
      <w:r w:rsidRPr="00990CA8">
        <w:rPr>
          <w:shd w:val="clear" w:color="auto" w:fill="FFFFFF"/>
        </w:rPr>
        <w:t xml:space="preserve"> </w:t>
      </w:r>
      <w:r>
        <w:rPr>
          <w:shd w:val="clear" w:color="auto" w:fill="FFFFFF"/>
        </w:rPr>
        <w:t>3</w:t>
      </w:r>
      <w:r w:rsidR="002F2DD3" w:rsidRPr="00990CA8">
        <w:rPr>
          <w:shd w:val="clear" w:color="auto" w:fill="FFFFFF"/>
        </w:rPr>
        <w:t>. Results of additional analyses</w:t>
      </w:r>
    </w:p>
    <w:p w14:paraId="3423B260" w14:textId="54166058" w:rsidR="007E4AE4" w:rsidRPr="00990CA8" w:rsidRDefault="007E4AE4" w:rsidP="00056570">
      <w:r w:rsidRPr="00990CA8">
        <w:rPr>
          <w:rFonts w:eastAsia="Times New Roman"/>
          <w:color w:val="000000"/>
        </w:rPr>
        <w:t xml:space="preserve">With </w:t>
      </w:r>
      <w:r w:rsidR="00637D0A" w:rsidRPr="00990CA8">
        <w:rPr>
          <w:rFonts w:eastAsia="Times New Roman"/>
          <w:color w:val="000000"/>
        </w:rPr>
        <w:t>respect</w:t>
      </w:r>
      <w:r w:rsidRPr="00990CA8">
        <w:rPr>
          <w:rFonts w:eastAsia="Times New Roman"/>
          <w:color w:val="000000"/>
        </w:rPr>
        <w:t xml:space="preserve"> to the stratified models, r</w:t>
      </w:r>
      <w:r w:rsidR="00ED0833" w:rsidRPr="00990CA8">
        <w:t>esults were similar to those of the main model with one exception</w:t>
      </w:r>
      <w:r w:rsidRPr="00990CA8">
        <w:t xml:space="preserve">. </w:t>
      </w:r>
      <w:r w:rsidR="00056570" w:rsidRPr="00990CA8">
        <w:t xml:space="preserve">Self-reported health was significant in the main model: moderate health (OR (95%CI): </w:t>
      </w:r>
      <w:r w:rsidR="00056570" w:rsidRPr="00990CA8">
        <w:rPr>
          <w:rFonts w:eastAsia="Times New Roman"/>
          <w:color w:val="000000"/>
        </w:rPr>
        <w:t>1.57 (1.30-1.91)) and (very) good health (</w:t>
      </w:r>
      <w:r w:rsidR="00056570" w:rsidRPr="00990CA8">
        <w:t xml:space="preserve">OR (95%CI): </w:t>
      </w:r>
      <w:r w:rsidR="00056570" w:rsidRPr="00990CA8">
        <w:rPr>
          <w:rFonts w:eastAsia="Times New Roman"/>
          <w:color w:val="000000"/>
        </w:rPr>
        <w:t>1.49 (1.19-1.88)). This was no</w:t>
      </w:r>
      <w:r w:rsidR="00F07FF3" w:rsidRPr="00990CA8">
        <w:rPr>
          <w:rFonts w:eastAsia="Times New Roman"/>
          <w:color w:val="000000"/>
        </w:rPr>
        <w:t xml:space="preserve">t </w:t>
      </w:r>
      <w:r w:rsidR="00056570" w:rsidRPr="00990CA8">
        <w:rPr>
          <w:rFonts w:eastAsia="Times New Roman"/>
          <w:color w:val="000000"/>
        </w:rPr>
        <w:t xml:space="preserve">the case </w:t>
      </w:r>
      <w:r w:rsidRPr="00990CA8">
        <w:rPr>
          <w:rFonts w:eastAsia="Times New Roman"/>
          <w:color w:val="000000"/>
        </w:rPr>
        <w:t xml:space="preserve">in the model for the </w:t>
      </w:r>
      <w:r w:rsidRPr="00990CA8">
        <w:t>prescribed medication (highlighted).</w:t>
      </w:r>
    </w:p>
    <w:p w14:paraId="5F1DE50D" w14:textId="77777777" w:rsidR="00ED0833" w:rsidRPr="00990CA8" w:rsidRDefault="00ED0833" w:rsidP="007A52AE"/>
    <w:p w14:paraId="3B3B651A" w14:textId="4C62250F" w:rsidR="00B33867" w:rsidRPr="00990CA8" w:rsidRDefault="005D4670" w:rsidP="00EC21C5">
      <w:pPr>
        <w:pStyle w:val="Heading3"/>
        <w:rPr>
          <w:shd w:val="clear" w:color="auto" w:fill="FFFFFF"/>
        </w:rPr>
      </w:pPr>
      <w:r w:rsidRPr="00990CA8">
        <w:rPr>
          <w:shd w:val="clear" w:color="auto" w:fill="FFFFFF"/>
        </w:rPr>
        <w:t xml:space="preserve">Table </w:t>
      </w:r>
      <w:r w:rsidR="004B1E2B">
        <w:rPr>
          <w:shd w:val="clear" w:color="auto" w:fill="FFFFFF"/>
        </w:rPr>
        <w:t>7</w:t>
      </w:r>
      <w:r w:rsidR="00C9119A" w:rsidRPr="00990CA8">
        <w:rPr>
          <w:shd w:val="clear" w:color="auto" w:fill="FFFFFF"/>
        </w:rPr>
        <w:t>.</w:t>
      </w:r>
      <w:r w:rsidRPr="00990CA8">
        <w:rPr>
          <w:shd w:val="clear" w:color="auto" w:fill="FFFFFF"/>
        </w:rPr>
        <w:t xml:space="preserve"> </w:t>
      </w:r>
      <w:r w:rsidRPr="00990CA8">
        <w:t>Results of logistic regression model</w:t>
      </w:r>
      <w:r w:rsidR="00B55AA3" w:rsidRPr="00990CA8">
        <w:t>s</w:t>
      </w:r>
      <w:r w:rsidRPr="00990CA8">
        <w:t xml:space="preserve"> and corresponding dominance analys</w:t>
      </w:r>
      <w:r w:rsidR="005E6BA1" w:rsidRPr="00990CA8">
        <w:t>e</w:t>
      </w:r>
      <w:r w:rsidRPr="00990CA8">
        <w:t xml:space="preserve">s, stratified by type of </w:t>
      </w:r>
      <w:r w:rsidR="001E08A2">
        <w:t>healthcare</w:t>
      </w:r>
      <w:r w:rsidR="00A356AD" w:rsidRPr="00990CA8">
        <w:t xml:space="preserve"> </w:t>
      </w:r>
      <w:r w:rsidRPr="00990CA8">
        <w:t>service</w:t>
      </w:r>
    </w:p>
    <w:tbl>
      <w:tblPr>
        <w:tblW w:w="13222" w:type="dxa"/>
        <w:tblInd w:w="93" w:type="dxa"/>
        <w:tblLook w:val="04A0" w:firstRow="1" w:lastRow="0" w:firstColumn="1" w:lastColumn="0" w:noHBand="0" w:noVBand="1"/>
      </w:tblPr>
      <w:tblGrid>
        <w:gridCol w:w="1911"/>
        <w:gridCol w:w="1985"/>
        <w:gridCol w:w="1530"/>
        <w:gridCol w:w="1697"/>
        <w:gridCol w:w="20"/>
        <w:gridCol w:w="1543"/>
        <w:gridCol w:w="1697"/>
        <w:gridCol w:w="1421"/>
        <w:gridCol w:w="1697"/>
      </w:tblGrid>
      <w:tr w:rsidR="005E6BA1" w:rsidRPr="00990CA8" w14:paraId="1137931B" w14:textId="77777777" w:rsidTr="0082649D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B367A9" w14:textId="10E2162C" w:rsidR="005E6BA1" w:rsidRPr="00990CA8" w:rsidRDefault="001E08A2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Healthcare</w:t>
            </w:r>
            <w:r w:rsidR="00A356AD" w:rsidRPr="00990CA8">
              <w:rPr>
                <w:rFonts w:eastAsia="Times New Roman"/>
                <w:color w:val="000000"/>
              </w:rPr>
              <w:t xml:space="preserve"> </w:t>
            </w:r>
            <w:r w:rsidR="005E6BA1" w:rsidRPr="00990CA8">
              <w:rPr>
                <w:rFonts w:eastAsia="Times New Roman"/>
                <w:color w:val="000000"/>
              </w:rPr>
              <w:t>service: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9C8CFE" w14:textId="77777777" w:rsidR="005E6BA1" w:rsidRPr="00990CA8" w:rsidRDefault="005E6BA1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24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AE5463" w14:textId="4E3274B9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Prescribed medications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B16A33" w14:textId="705FF54F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Ordered diagnostic tests</w:t>
            </w:r>
          </w:p>
        </w:tc>
        <w:tc>
          <w:tcPr>
            <w:tcW w:w="283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1E5F36" w14:textId="7271FEB4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Specialist care</w:t>
            </w:r>
          </w:p>
        </w:tc>
      </w:tr>
      <w:tr w:rsidR="00AD270B" w:rsidRPr="00990CA8" w14:paraId="33485840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132949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Analysis: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6238B05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990CD1" w14:textId="0758CCE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Logistic regression model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8D8B23" w14:textId="74BA43C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Dominance analysis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1F960F" w14:textId="28C67B5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Logistic regression model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CC76D8" w14:textId="61776B6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Dominance analysis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F81B8E" w14:textId="3D617A8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Logistic regression model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045DD52" w14:textId="5FA795B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Dominance analysis</w:t>
            </w:r>
          </w:p>
        </w:tc>
      </w:tr>
      <w:tr w:rsidR="00AD270B" w:rsidRPr="00990CA8" w14:paraId="17345601" w14:textId="77777777" w:rsidTr="0082649D">
        <w:trPr>
          <w:trHeight w:val="91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96E5155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333207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12EBAA" w14:textId="6D751A5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OR (95%CI)</w:t>
            </w:r>
            <w:r w:rsidR="001B3CD2" w:rsidRPr="00990CA8">
              <w:rPr>
                <w:rFonts w:eastAsia="Times New Roman"/>
                <w:color w:val="000000"/>
              </w:rPr>
              <w:t xml:space="preserve"> </w:t>
            </w:r>
            <w:r w:rsidR="001B3CD2" w:rsidRPr="00990CA8">
              <w:rPr>
                <w:rFonts w:eastAsia="Times New Roman"/>
                <w:color w:val="000000"/>
                <w:vertAlign w:val="superscript"/>
              </w:rPr>
              <w:t>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E7D0A5" w14:textId="5F69E8A5" w:rsidR="00AD270B" w:rsidRPr="00990CA8" w:rsidRDefault="00F3374F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Determinant’s R2</w:t>
            </w:r>
            <w:r w:rsidRPr="00990CA8">
              <w:rPr>
                <w:rFonts w:eastAsia="Times New Roman"/>
                <w:color w:val="000000"/>
                <w:vertAlign w:val="subscript"/>
              </w:rPr>
              <w:t>mf</w:t>
            </w:r>
            <w:r w:rsidRPr="00990CA8">
              <w:rPr>
                <w:rFonts w:eastAsia="Times New Roman"/>
                <w:color w:val="000000"/>
              </w:rPr>
              <w:t xml:space="preserve"> (% in overall)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D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3C1565" w14:textId="5C9375C4" w:rsidR="00AD270B" w:rsidRPr="00990CA8" w:rsidRDefault="001B3CD2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OR (95%CI)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C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0D9A28" w14:textId="3FA7A718" w:rsidR="00AD270B" w:rsidRPr="00990CA8" w:rsidRDefault="00F3374F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Determinant’s R2</w:t>
            </w:r>
            <w:r w:rsidRPr="00990CA8">
              <w:rPr>
                <w:rFonts w:eastAsia="Times New Roman"/>
                <w:color w:val="000000"/>
                <w:vertAlign w:val="subscript"/>
              </w:rPr>
              <w:t>mf</w:t>
            </w:r>
            <w:r w:rsidRPr="00990CA8">
              <w:rPr>
                <w:rFonts w:eastAsia="Times New Roman"/>
                <w:color w:val="000000"/>
              </w:rPr>
              <w:t xml:space="preserve"> (% in overall)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D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FE1E6" w14:textId="197861D7" w:rsidR="00AD270B" w:rsidRPr="00990CA8" w:rsidRDefault="001B3CD2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OR (95%CI)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EA07A6" w14:textId="3A0ED2F8" w:rsidR="00AD270B" w:rsidRPr="00990CA8" w:rsidRDefault="00F3374F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Determinant’s R2</w:t>
            </w:r>
            <w:r w:rsidRPr="00990CA8">
              <w:rPr>
                <w:rFonts w:eastAsia="Times New Roman"/>
                <w:color w:val="000000"/>
                <w:vertAlign w:val="subscript"/>
              </w:rPr>
              <w:t>mf</w:t>
            </w:r>
            <w:r w:rsidRPr="00990CA8">
              <w:rPr>
                <w:rFonts w:eastAsia="Times New Roman"/>
                <w:color w:val="000000"/>
              </w:rPr>
              <w:t xml:space="preserve"> (% in overall)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D</w:t>
            </w:r>
          </w:p>
        </w:tc>
      </w:tr>
      <w:tr w:rsidR="00AD270B" w:rsidRPr="00990CA8" w14:paraId="213AA695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3104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Variables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93952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FAF2" w14:textId="3B28730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EEEE" w14:textId="19D2186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F235" w14:textId="2BFE219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BB9C" w14:textId="4F5BB4A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4023" w14:textId="0C2F901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47149" w14:textId="17B6A4A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69BE02F9" w14:textId="77777777" w:rsidTr="0082649D">
        <w:trPr>
          <w:trHeight w:val="300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6A48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Intercept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B4949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5C65" w14:textId="3230763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0.43 (0.27-0.6</w:t>
            </w:r>
            <w:r w:rsidR="009666C8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7797" w14:textId="54D6A72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C115" w14:textId="1A2C956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0.48 (0.3</w:t>
            </w:r>
            <w:r w:rsidR="009666C8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-0.71)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42BAD" w14:textId="49D6736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7F03" w14:textId="38E7736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0.63 (0.42-0.9</w:t>
            </w:r>
            <w:r w:rsidR="009666C8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76FA" w14:textId="43153AA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3323CC08" w14:textId="77777777" w:rsidTr="0082649D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0677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5CE4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86B0" w14:textId="2077565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3ED8B" w14:textId="1D38C46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502" w14:textId="25D3EAC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4CB4" w14:textId="4DE3A19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5A1A" w14:textId="30BA5BD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66094" w14:textId="7862465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E6BA1" w:rsidRPr="00990CA8" w14:paraId="12324491" w14:textId="77777777" w:rsidTr="0082649D">
        <w:trPr>
          <w:trHeight w:val="315"/>
        </w:trPr>
        <w:tc>
          <w:tcPr>
            <w:tcW w:w="389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9CCF" w14:textId="0FB11019" w:rsidR="005E6BA1" w:rsidRPr="00990CA8" w:rsidRDefault="005E6BA1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1: Personal characteristics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F15" w14:textId="6D31150D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0953" w14:textId="0F017C6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FD2" w14:textId="470E2574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1ADBF" w14:textId="04BFA92A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45C9" w14:textId="47C95173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92235" w14:textId="1146948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D270B" w:rsidRPr="00990CA8" w14:paraId="08ED5F12" w14:textId="77777777" w:rsidTr="0082649D">
        <w:trPr>
          <w:trHeight w:val="300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D2526" w14:textId="6542A876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Age (years)</w:t>
            </w:r>
            <w:r w:rsidR="00EF3479" w:rsidRPr="00990CA8">
              <w:rPr>
                <w:rFonts w:eastAsia="Times New Roman"/>
                <w:color w:val="000000"/>
              </w:rPr>
              <w:t xml:space="preserve"> </w:t>
            </w:r>
            <w:r w:rsidR="00A3776E" w:rsidRPr="00990CA8">
              <w:rPr>
                <w:rFonts w:eastAsia="Times New Roman"/>
                <w:color w:val="000000"/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6FEAB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Mean centered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41F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0.96 (0.96-0.97)</w:t>
            </w: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EE678" w14:textId="04A6364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0.02 (14.</w:t>
            </w:r>
            <w:r w:rsidR="00B62C2B" w:rsidRPr="00990CA8">
              <w:rPr>
                <w:rFonts w:eastAsia="Times New Roman"/>
                <w:color w:val="000000"/>
              </w:rPr>
              <w:t>1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884D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0.96 (0.95-0.97)</w:t>
            </w: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5AB71" w14:textId="7532986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0.03 (</w:t>
            </w:r>
            <w:r w:rsidR="00B62C2B" w:rsidRPr="00990CA8">
              <w:rPr>
                <w:rFonts w:eastAsia="Times New Roman"/>
                <w:color w:val="000000"/>
              </w:rPr>
              <w:t>19.8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F41A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0.96 (0.96-0.97)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726C" w14:textId="7BCCE94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0.02 (1</w:t>
            </w:r>
            <w:r w:rsidR="00B62C2B" w:rsidRPr="00990CA8">
              <w:rPr>
                <w:rFonts w:eastAsia="Times New Roman"/>
                <w:color w:val="000000"/>
              </w:rPr>
              <w:t>6.7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1B358A05" w14:textId="77777777" w:rsidTr="0082649D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F41B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Gender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7CF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Male (reference)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ACD5" w14:textId="5BBCBA2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B46B0" w14:textId="078B207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(0.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A994" w14:textId="723E9CC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D4BDD" w14:textId="15EBA21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</w:t>
            </w:r>
            <w:r w:rsidR="00B62C2B" w:rsidRPr="00990CA8">
              <w:rPr>
                <w:rFonts w:eastAsia="Times New Roman"/>
                <w:color w:val="000000"/>
              </w:rPr>
              <w:t>1.0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207F" w14:textId="6712192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7F5A" w14:textId="57A41B0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(1.</w:t>
            </w:r>
            <w:r w:rsidR="00B62C2B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63FF7D50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CB1FD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51E63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8FF6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0.89 (0.72-1.10)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E9B98" w14:textId="3C5B94F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E25" w14:textId="1E1AF2D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0.92 (0.77-1.</w:t>
            </w:r>
            <w:r w:rsidR="009666C8" w:rsidRPr="00990CA8">
              <w:rPr>
                <w:rFonts w:eastAsia="Times New Roman"/>
                <w:color w:val="000000"/>
              </w:rPr>
              <w:t>09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A8CE" w14:textId="206E3FC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DF18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0.97 (0.81-1.18)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48A04" w14:textId="4091F87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05482A2B" w14:textId="77777777" w:rsidTr="0082649D">
        <w:trPr>
          <w:trHeight w:val="234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594D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Household situation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9C6C0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Living alone (reference)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7D2D" w14:textId="3AF6673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27DA" w14:textId="04D63CE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</w:t>
            </w:r>
            <w:r w:rsidR="00B62C2B" w:rsidRPr="00990CA8">
              <w:rPr>
                <w:rFonts w:eastAsia="Times New Roman"/>
                <w:color w:val="000000"/>
              </w:rPr>
              <w:t>2.0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9D61" w14:textId="19E19AD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5B26" w14:textId="5E1BB45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</w:t>
            </w:r>
            <w:r w:rsidR="00B62C2B" w:rsidRPr="00990CA8">
              <w:rPr>
                <w:rFonts w:eastAsia="Times New Roman"/>
                <w:color w:val="000000"/>
              </w:rPr>
              <w:t>3.0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6A2A" w14:textId="7EFE145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2B149" w14:textId="08C420B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(2.</w:t>
            </w:r>
            <w:r w:rsidR="00B62C2B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3AA5D7ED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75A2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A2AB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Married or living together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334B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0.91 (0.73-1.13)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8E6D" w14:textId="745FB04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BEB1" w14:textId="3DD2701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1.01 (0.8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-1.2</w:t>
            </w:r>
            <w:r w:rsidR="009666C8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76FF" w14:textId="15F9E60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07A8" w14:textId="29DDF87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0.97 (0.7</w:t>
            </w:r>
            <w:r w:rsidR="009666C8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-1.19)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648A" w14:textId="2EF9DBA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0912DD7B" w14:textId="77777777" w:rsidTr="0082649D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781E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C249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Missing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2483" w14:textId="2645EBA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0.99 (0.4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-1.8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0A60F" w14:textId="426D6CD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993" w14:textId="41FF62C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1.10 (0.</w:t>
            </w:r>
            <w:r w:rsidR="009666C8" w:rsidRPr="00990CA8">
              <w:rPr>
                <w:rFonts w:eastAsia="Times New Roman"/>
                <w:color w:val="000000"/>
              </w:rPr>
              <w:t>55</w:t>
            </w:r>
            <w:r w:rsidRPr="00990CA8">
              <w:rPr>
                <w:rFonts w:eastAsia="Times New Roman"/>
                <w:color w:val="000000"/>
              </w:rPr>
              <w:t>-1.9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4B38" w14:textId="7AF54AA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960F" w14:textId="24B6767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1.29 (0.6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-2.3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F9ACF" w14:textId="2F3D944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05E0ED7B" w14:textId="77777777" w:rsidTr="0082649D">
        <w:trPr>
          <w:trHeight w:val="315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68D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2: Health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DB994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990CA8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2275" w14:textId="686E36B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A51D" w14:textId="6735086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5BC" w14:textId="78904B0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82BDD" w14:textId="529B562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A76" w14:textId="2C453E1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7AE27" w14:textId="776B87A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D270B" w:rsidRPr="00990CA8" w14:paraId="3F406CA3" w14:textId="77777777" w:rsidTr="0082649D">
        <w:trPr>
          <w:trHeight w:val="300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3CF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Self-reported health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66277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(Very) poor (reference)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3270" w14:textId="733F7A8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F044" w14:textId="64FD634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(4.</w:t>
            </w:r>
            <w:r w:rsidR="00B62C2B" w:rsidRPr="00990CA8">
              <w:rPr>
                <w:rFonts w:eastAsia="Times New Roman"/>
                <w:color w:val="000000"/>
              </w:rPr>
              <w:t>9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B07" w14:textId="654BEEF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01BCB" w14:textId="14B59E2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(4.</w:t>
            </w:r>
            <w:r w:rsidR="00B62C2B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02D3" w14:textId="2D1C8CC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4ED1" w14:textId="7F5179C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(2.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720A230D" w14:textId="77777777" w:rsidTr="005B4BA8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7259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7E99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Moderate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8B3F" w14:textId="78055AC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990CA8">
              <w:rPr>
                <w:rFonts w:eastAsia="Times New Roman"/>
                <w:color w:val="000000"/>
                <w:highlight w:val="yellow"/>
              </w:rPr>
              <w:t>1.09 (0.85-1.4</w:t>
            </w:r>
            <w:r w:rsidR="009666C8" w:rsidRPr="00990CA8">
              <w:rPr>
                <w:rFonts w:eastAsia="Times New Roman"/>
                <w:color w:val="000000"/>
                <w:highlight w:val="yellow"/>
              </w:rPr>
              <w:t>1</w:t>
            </w:r>
            <w:r w:rsidRPr="00990CA8">
              <w:rPr>
                <w:rFonts w:eastAsia="Times New Roman"/>
                <w:color w:val="000000"/>
                <w:highlight w:val="yellow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DDA8" w14:textId="3B513D2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53EC" w14:textId="7005727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1.85 (1.4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-2.3</w:t>
            </w:r>
            <w:r w:rsidR="009666C8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A28B3" w14:textId="36A2F37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3C0F" w14:textId="5094BC3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1.58 (1.2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-2.0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04E9" w14:textId="24637D0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33B18326" w14:textId="77777777" w:rsidTr="005B4BA8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FA3B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82581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(Very) good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9C08" w14:textId="6AD1524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990CA8">
              <w:rPr>
                <w:rFonts w:eastAsia="Times New Roman"/>
                <w:color w:val="000000"/>
                <w:highlight w:val="yellow"/>
              </w:rPr>
              <w:t>0.85 (0.60-1.</w:t>
            </w:r>
            <w:r w:rsidR="009666C8" w:rsidRPr="00990CA8">
              <w:rPr>
                <w:rFonts w:eastAsia="Times New Roman"/>
                <w:color w:val="000000"/>
                <w:highlight w:val="yellow"/>
              </w:rPr>
              <w:t>20</w:t>
            </w:r>
            <w:r w:rsidRPr="00990CA8">
              <w:rPr>
                <w:rFonts w:eastAsia="Times New Roman"/>
                <w:color w:val="000000"/>
                <w:highlight w:val="yellow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5B466" w14:textId="17BFD94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908F" w14:textId="5F91336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1.58 (1.1</w:t>
            </w:r>
            <w:r w:rsidR="009666C8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-2.1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4A02E" w14:textId="3600001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E3A6" w14:textId="03121EF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1.48 (1.0</w:t>
            </w:r>
            <w:r w:rsidR="009666C8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-2.0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7101A" w14:textId="3910572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119D65E1" w14:textId="77777777" w:rsidTr="0082649D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0A25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Chronic conditions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EEFE8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None (reference)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4F2D" w14:textId="42EB98F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85E84" w14:textId="07CF3DE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(1.</w:t>
            </w:r>
            <w:r w:rsidR="00B62C2B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0D2" w14:textId="6357AE2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39D4D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(4.7)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519D" w14:textId="35C1862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5C82D" w14:textId="13EB51B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(5.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30F1EF3F" w14:textId="77777777" w:rsidTr="0082649D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A220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97191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One or more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288" w14:textId="029DE05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0.55 (0.40-0.7</w:t>
            </w:r>
            <w:r w:rsidR="009666C8" w:rsidRPr="00990CA8">
              <w:rPr>
                <w:rFonts w:eastAsia="Times New Roman"/>
                <w:color w:val="000000"/>
              </w:rPr>
              <w:t>9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0307D" w14:textId="5C45756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1762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0.51 (0.40-0.65)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ADAA1" w14:textId="6FB55FA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05AB" w14:textId="082C71C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0.44 (0.34-0.5</w:t>
            </w:r>
            <w:r w:rsidR="009666C8" w:rsidRPr="00990CA8">
              <w:rPr>
                <w:rFonts w:eastAsia="Times New Roman"/>
                <w:color w:val="000000"/>
              </w:rPr>
              <w:t>9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26EC" w14:textId="1C22AFA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6EC04C37" w14:textId="77777777" w:rsidTr="0082649D">
        <w:trPr>
          <w:trHeight w:val="315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4109D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3: Skills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E30E0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990CA8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30D" w14:textId="79BA7A5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4CC1" w14:textId="01F4CE3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FFA" w14:textId="2798406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45593" w14:textId="16EB147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CB63" w14:textId="537C3B4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E466B" w14:textId="5FFAA87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D270B" w:rsidRPr="00990CA8" w14:paraId="133721E1" w14:textId="77777777" w:rsidTr="0082649D">
        <w:trPr>
          <w:trHeight w:val="300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C68D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Education level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F0B5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Low (reference)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F4B" w14:textId="2E1D0A3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78B49" w14:textId="3DAC7685" w:rsidR="00AD270B" w:rsidRPr="00990CA8" w:rsidRDefault="00611AFF" w:rsidP="00611AF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(1.</w:t>
            </w:r>
            <w:r w:rsidR="00B62C2B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3D99" w14:textId="2733524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2D466" w14:textId="4E43CC5A" w:rsidR="00AD270B" w:rsidRPr="00990CA8" w:rsidRDefault="00611AFF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(1.</w:t>
            </w:r>
            <w:r w:rsidR="00B62C2B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2147" w14:textId="1B0A2A1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5A90" w14:textId="5420C278" w:rsidR="00AD270B" w:rsidRPr="00990CA8" w:rsidRDefault="00611AFF" w:rsidP="00611AF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0.00 (1.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31CC8EA8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66DE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619FB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Moderate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8906" w14:textId="1B86FF4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0.96 (0.7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-1.2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9906" w14:textId="19D2E4A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5FF5" w14:textId="212EED8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0.99 (0.7</w:t>
            </w:r>
            <w:r w:rsidR="009666C8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-1.24)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51F9C" w14:textId="4A9B6A4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62D7" w14:textId="2CDB14C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0.93 (0.7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-1.18)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E8A4E" w14:textId="4749372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00B3A0FE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8A7B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2386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High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CECE" w14:textId="0BAAF83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1.12 (0.8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-1.</w:t>
            </w:r>
            <w:r w:rsidR="009666C8" w:rsidRPr="00990CA8">
              <w:rPr>
                <w:rFonts w:eastAsia="Times New Roman"/>
                <w:color w:val="000000"/>
              </w:rPr>
              <w:t>51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99A2C" w14:textId="5ED5BBB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90B5" w14:textId="59F827A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1.16 (0.93-1.4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39DC" w14:textId="488E5E0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790C" w14:textId="0944FD8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1.17 (0.9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-1.</w:t>
            </w:r>
            <w:r w:rsidR="009666C8" w:rsidRPr="00990CA8">
              <w:rPr>
                <w:rFonts w:eastAsia="Times New Roman"/>
                <w:color w:val="000000"/>
              </w:rPr>
              <w:t>50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0B02E" w14:textId="18BAF00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7A2A38BC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3E04E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D460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Missing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2327" w14:textId="7442884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0.93 (0.5</w:t>
            </w:r>
            <w:r w:rsidR="009666C8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-1.57)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1812C" w14:textId="5696946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49BA" w14:textId="010EDD2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1.09 (0.6</w:t>
            </w:r>
            <w:r w:rsidR="009666C8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-1.</w:t>
            </w:r>
            <w:r w:rsidR="009666C8" w:rsidRPr="00990CA8">
              <w:rPr>
                <w:rFonts w:eastAsia="Times New Roman"/>
                <w:color w:val="000000"/>
              </w:rPr>
              <w:t>65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A4F1D" w14:textId="69C73FA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6FA" w14:textId="1FD0FAC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1.22 (0.7</w:t>
            </w:r>
            <w:r w:rsidR="009666C8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-1.</w:t>
            </w:r>
            <w:r w:rsidR="009666C8" w:rsidRPr="00990CA8">
              <w:rPr>
                <w:rFonts w:eastAsia="Times New Roman"/>
                <w:color w:val="000000"/>
              </w:rPr>
              <w:t>83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5002" w14:textId="1BE1D18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4E11E830" w14:textId="77777777" w:rsidTr="0082649D">
        <w:trPr>
          <w:trHeight w:val="36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F8699" w14:textId="1345D36F" w:rsidR="00AD270B" w:rsidRPr="00990CA8" w:rsidRDefault="00AD270B" w:rsidP="00A3776E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Sense of mastery (Pearlin’s scale) </w:t>
            </w:r>
            <w:r w:rsidR="00A3776E" w:rsidRPr="00990CA8">
              <w:rPr>
                <w:rFonts w:eastAsia="Times New Roman"/>
                <w:color w:val="000000"/>
                <w:vertAlign w:val="superscript"/>
              </w:rPr>
              <w:t>B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B709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Mean centered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8A2F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0.95 (0.93-0.97)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E01AB" w14:textId="1E4611C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0.02 (11.</w:t>
            </w:r>
            <w:r w:rsidR="00B62C2B" w:rsidRPr="00990CA8">
              <w:rPr>
                <w:rFonts w:eastAsia="Times New Roman"/>
                <w:color w:val="000000"/>
              </w:rPr>
              <w:t>1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D9BC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0.95 (0.94-0.97)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C841" w14:textId="125ED72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(8.</w:t>
            </w:r>
            <w:r w:rsidR="00B62C2B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3FFA" w14:textId="2728AA1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0.95 (0.9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-0.97)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535E9" w14:textId="037F6B6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0.01 (8.</w:t>
            </w:r>
            <w:r w:rsidR="00B62C2B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5E6BA1" w:rsidRPr="00990CA8" w14:paraId="343DCCA3" w14:textId="77777777" w:rsidTr="0082649D">
        <w:trPr>
          <w:trHeight w:val="315"/>
        </w:trPr>
        <w:tc>
          <w:tcPr>
            <w:tcW w:w="389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FABFD" w14:textId="770DAF8C" w:rsidR="005E6BA1" w:rsidRPr="00990CA8" w:rsidRDefault="005E6BA1" w:rsidP="00AD270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4: Financial situation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B7BE" w14:textId="412FABB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6BBA9" w14:textId="5CDB617F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E863" w14:textId="6738330E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4D4F7" w14:textId="720B8BD5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C7A6" w14:textId="40004BDC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F375" w14:textId="666B1CE6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D270B" w:rsidRPr="00990CA8" w14:paraId="26F6586F" w14:textId="77777777" w:rsidTr="0082649D">
        <w:trPr>
          <w:trHeight w:val="300"/>
        </w:trPr>
        <w:tc>
          <w:tcPr>
            <w:tcW w:w="191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49BA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lastRenderedPageBreak/>
              <w:t>Monthly net income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4D78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&lt; €2000 (reference)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9D2" w14:textId="3640859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A3656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0.04 (24.7)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7469" w14:textId="6450AF4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9A96" w14:textId="15F6438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0.03 (25.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6069" w14:textId="0660A84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74F9F" w14:textId="3FACD9E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0.04 (26.</w:t>
            </w:r>
            <w:r w:rsidR="00B62C2B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65B522F5" w14:textId="77777777" w:rsidTr="0082649D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73B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301B4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€2001-€3000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883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0.47 (0.34-0.62)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B6F48" w14:textId="4523BCA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DEA5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0.44 (0.34-0.56)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3058" w14:textId="070A046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4FA0" w14:textId="022B366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0.45 (0.3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-0.58)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74AF" w14:textId="2656B45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3E2A45A6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F27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564F3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€3001-€4000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9952" w14:textId="7625EC9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0.31 (0.1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-0.</w:t>
            </w:r>
            <w:r w:rsidR="009666C8" w:rsidRPr="00990CA8">
              <w:rPr>
                <w:rFonts w:eastAsia="Times New Roman"/>
                <w:color w:val="000000"/>
              </w:rPr>
              <w:t>47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C8681" w14:textId="675027F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C0AD" w14:textId="4C2AFB45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0.36 (0.2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-0.5</w:t>
            </w:r>
            <w:r w:rsidR="009666C8" w:rsidRPr="00990CA8">
              <w:rPr>
                <w:rFonts w:eastAsia="Times New Roman"/>
                <w:color w:val="000000"/>
              </w:rPr>
              <w:t>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A76E" w14:textId="0919425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0718" w14:textId="5E3ECF38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0.31 (0.</w:t>
            </w:r>
            <w:r w:rsidR="009666C8" w:rsidRPr="00990CA8">
              <w:rPr>
                <w:rFonts w:eastAsia="Times New Roman"/>
                <w:color w:val="000000"/>
              </w:rPr>
              <w:t>19</w:t>
            </w:r>
            <w:r w:rsidRPr="00990CA8">
              <w:rPr>
                <w:rFonts w:eastAsia="Times New Roman"/>
                <w:color w:val="000000"/>
              </w:rPr>
              <w:t>-0.4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CFF47" w14:textId="2911B0E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2BBFC6C9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B8A2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1C0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&gt;€4000€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3301" w14:textId="5EEF012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0.15 (0.0</w:t>
            </w:r>
            <w:r w:rsidR="009666C8" w:rsidRPr="00990CA8">
              <w:rPr>
                <w:rFonts w:eastAsia="Times New Roman"/>
                <w:color w:val="000000"/>
              </w:rPr>
              <w:t>3-</w:t>
            </w:r>
            <w:r w:rsidRPr="00990CA8">
              <w:rPr>
                <w:rFonts w:eastAsia="Times New Roman"/>
                <w:color w:val="000000"/>
              </w:rPr>
              <w:t>0.3</w:t>
            </w:r>
            <w:r w:rsidR="009666C8" w:rsidRPr="00990CA8">
              <w:rPr>
                <w:rFonts w:eastAsia="Times New Roman"/>
                <w:color w:val="000000"/>
              </w:rPr>
              <w:t>5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C991C" w14:textId="26BC96D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A8A7" w14:textId="2C15E5A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0.33 (0.1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-0.5</w:t>
            </w:r>
            <w:r w:rsidR="009666C8" w:rsidRPr="00990CA8">
              <w:rPr>
                <w:rFonts w:eastAsia="Times New Roman"/>
                <w:color w:val="000000"/>
              </w:rPr>
              <w:t>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4F493" w14:textId="2BF27DE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6014" w14:textId="7974E0A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0.27 (0.1</w:t>
            </w:r>
            <w:r w:rsidR="009666C8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-0.4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AD57" w14:textId="10D6018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6ED97103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9E13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2C14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Not-disclosed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5E2" w14:textId="4EE858AE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0.50 (0.36-0.6</w:t>
            </w:r>
            <w:r w:rsidR="009666C8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5FE91" w14:textId="7D0591B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B474" w14:textId="5A17668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0.53 (0.</w:t>
            </w:r>
            <w:r w:rsidR="009666C8" w:rsidRPr="00990CA8">
              <w:rPr>
                <w:rFonts w:eastAsia="Times New Roman"/>
                <w:color w:val="000000"/>
              </w:rPr>
              <w:t>40</w:t>
            </w:r>
            <w:r w:rsidRPr="00990CA8">
              <w:rPr>
                <w:rFonts w:eastAsia="Times New Roman"/>
                <w:color w:val="000000"/>
              </w:rPr>
              <w:t>-0.68)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E8D52" w14:textId="59B465C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20E" w14:textId="417F0CE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0.52 (0.39-0.6</w:t>
            </w:r>
            <w:r w:rsidR="009666C8" w:rsidRPr="00990CA8">
              <w:rPr>
                <w:rFonts w:eastAsia="Times New Roman"/>
                <w:color w:val="000000"/>
              </w:rPr>
              <w:t>9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792C" w14:textId="78B29CE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7468725B" w14:textId="77777777" w:rsidTr="0082649D">
        <w:trPr>
          <w:trHeight w:val="300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6CBD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Financial leeway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550AC" w14:textId="28D096C8" w:rsidR="00AD270B" w:rsidRPr="00990CA8" w:rsidRDefault="000C1B85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Incurring</w:t>
            </w:r>
            <w:r w:rsidR="00AD270B" w:rsidRPr="00990CA8">
              <w:rPr>
                <w:rFonts w:eastAsia="Times New Roman"/>
                <w:color w:val="000000"/>
              </w:rPr>
              <w:t xml:space="preserve"> debts or using savings (reference)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B14C" w14:textId="773B0B0F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29025" w14:textId="346A4E9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0.06 (</w:t>
            </w:r>
            <w:r w:rsidR="00B62C2B" w:rsidRPr="00990CA8">
              <w:rPr>
                <w:rFonts w:eastAsia="Times New Roman"/>
                <w:color w:val="000000"/>
              </w:rPr>
              <w:t>39.</w:t>
            </w:r>
            <w:r w:rsidR="00F3374F" w:rsidRPr="00990CA8">
              <w:rPr>
                <w:rFonts w:eastAsia="Times New Roman"/>
                <w:color w:val="000000"/>
              </w:rPr>
              <w:t>4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A5A0" w14:textId="2F242BE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E97DC" w14:textId="7ABA6DF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0.04 (31.</w:t>
            </w:r>
            <w:r w:rsidR="00B62C2B" w:rsidRPr="00990CA8">
              <w:rPr>
                <w:rFonts w:eastAsia="Times New Roman"/>
                <w:color w:val="000000"/>
              </w:rPr>
              <w:t>6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9742" w14:textId="19B5BEC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8BA1" w14:textId="5F551FF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0.05 (34.</w:t>
            </w:r>
            <w:r w:rsidR="00B62C2B" w:rsidRPr="00990CA8">
              <w:rPr>
                <w:rFonts w:eastAsia="Times New Roman"/>
                <w:color w:val="000000"/>
              </w:rPr>
              <w:t>2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</w:tr>
      <w:tr w:rsidR="00AD270B" w:rsidRPr="00990CA8" w14:paraId="44EAFEF9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093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5C11" w14:textId="29D64A59" w:rsidR="00AD270B" w:rsidRPr="00990CA8" w:rsidRDefault="00F07FF3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Just </w:t>
            </w:r>
            <w:r w:rsidR="00AD270B" w:rsidRPr="00990CA8">
              <w:rPr>
                <w:rFonts w:eastAsia="Times New Roman"/>
                <w:color w:val="000000"/>
              </w:rPr>
              <w:t xml:space="preserve">enough to live </w:t>
            </w:r>
            <w:r w:rsidRPr="00990CA8">
              <w:rPr>
                <w:rFonts w:eastAsia="Times New Roman"/>
                <w:color w:val="000000"/>
              </w:rPr>
              <w:t>on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740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0.47 (0.38-0.58)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854D9" w14:textId="6C63803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F9BF" w14:textId="672937F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0.56 (0.46-0.6</w:t>
            </w:r>
            <w:r w:rsidR="009666C8" w:rsidRPr="00990CA8">
              <w:rPr>
                <w:rFonts w:eastAsia="Times New Roman"/>
                <w:color w:val="000000"/>
              </w:rPr>
              <w:t>8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0A66" w14:textId="403A041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C81E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0.56 (0.46-0.69)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F14E" w14:textId="0CBAA41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12076018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74C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5D8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Saving money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A5FC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0.19 (0.14-0.26)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59940" w14:textId="6F34FA3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0AE3" w14:textId="0074648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0.30 (0.2</w:t>
            </w:r>
            <w:r w:rsidR="009666C8" w:rsidRPr="00990CA8">
              <w:rPr>
                <w:rFonts w:eastAsia="Times New Roman"/>
                <w:color w:val="000000"/>
              </w:rPr>
              <w:t>3</w:t>
            </w:r>
            <w:r w:rsidRPr="00990CA8">
              <w:rPr>
                <w:rFonts w:eastAsia="Times New Roman"/>
                <w:color w:val="000000"/>
              </w:rPr>
              <w:t>-0.38)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69C1" w14:textId="5E70DCB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C8F0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0.26 (0.20-0.34)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15F06" w14:textId="2AD10BC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54D45877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364F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5A61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Not-disclosed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015F" w14:textId="0A57AFA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0.35 (0.</w:t>
            </w:r>
            <w:r w:rsidR="009666C8" w:rsidRPr="00990CA8">
              <w:rPr>
                <w:rFonts w:eastAsia="Times New Roman"/>
                <w:color w:val="000000"/>
              </w:rPr>
              <w:t>07</w:t>
            </w:r>
            <w:r w:rsidRPr="00990CA8">
              <w:rPr>
                <w:rFonts w:eastAsia="Times New Roman"/>
                <w:color w:val="000000"/>
              </w:rPr>
              <w:t>-0.</w:t>
            </w:r>
            <w:r w:rsidR="009666C8" w:rsidRPr="00990CA8">
              <w:rPr>
                <w:rFonts w:eastAsia="Times New Roman"/>
                <w:color w:val="000000"/>
              </w:rPr>
              <w:t>74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F73F4" w14:textId="30BD0E2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1454" w14:textId="33CEC7C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0.59 (0.2</w:t>
            </w:r>
            <w:r w:rsidR="009666C8" w:rsidRPr="00990CA8">
              <w:rPr>
                <w:rFonts w:eastAsia="Times New Roman"/>
                <w:color w:val="000000"/>
              </w:rPr>
              <w:t>7</w:t>
            </w:r>
            <w:r w:rsidRPr="00990CA8">
              <w:rPr>
                <w:rFonts w:eastAsia="Times New Roman"/>
                <w:color w:val="000000"/>
              </w:rPr>
              <w:t>-1.1</w:t>
            </w:r>
            <w:r w:rsidR="009666C8" w:rsidRPr="00990CA8">
              <w:rPr>
                <w:rFonts w:eastAsia="Times New Roman"/>
                <w:color w:val="000000"/>
              </w:rPr>
              <w:t>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8DFAA" w14:textId="5FD4F7F6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4E0F" w14:textId="77706630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0.36 (0.1</w:t>
            </w:r>
            <w:r w:rsidR="009666C8" w:rsidRPr="00990CA8">
              <w:rPr>
                <w:rFonts w:eastAsia="Times New Roman"/>
                <w:color w:val="000000"/>
              </w:rPr>
              <w:t>1</w:t>
            </w:r>
            <w:r w:rsidRPr="00990CA8">
              <w:rPr>
                <w:rFonts w:eastAsia="Times New Roman"/>
                <w:color w:val="000000"/>
              </w:rPr>
              <w:t>-0.7</w:t>
            </w:r>
            <w:r w:rsidR="009666C8" w:rsidRPr="00990CA8">
              <w:rPr>
                <w:rFonts w:eastAsia="Times New Roman"/>
                <w:color w:val="000000"/>
              </w:rPr>
              <w:t>0</w:t>
            </w:r>
            <w:r w:rsidRPr="00990CA8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44BFF" w14:textId="083973A2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22D42C74" w14:textId="77777777" w:rsidTr="0082649D">
        <w:trPr>
          <w:trHeight w:val="300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2BD78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BA88C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B164" w14:textId="1F15CA7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B1B74" w14:textId="2205356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E79D" w14:textId="3CDED27D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4DE6" w14:textId="4B3DDAF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3E8E" w14:textId="1F06934C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BAACD" w14:textId="5A4D825B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5E6BA1" w:rsidRPr="00990CA8" w14:paraId="688612D1" w14:textId="77777777" w:rsidTr="0082649D">
        <w:trPr>
          <w:trHeight w:val="300"/>
        </w:trPr>
        <w:tc>
          <w:tcPr>
            <w:tcW w:w="38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C1DB" w14:textId="36CCCF0B" w:rsidR="005E6BA1" w:rsidRPr="00990CA8" w:rsidRDefault="005E6BA1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 of observations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B54A" w14:textId="7777777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6012</w:t>
            </w: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C3B4" w14:textId="6A8EBC4A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8D7" w14:textId="7777777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4927</w:t>
            </w:r>
          </w:p>
        </w:tc>
        <w:tc>
          <w:tcPr>
            <w:tcW w:w="169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F1E3" w14:textId="00DA5DEB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6CE1" w14:textId="77777777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4265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BE4A" w14:textId="5451BD96" w:rsidR="005E6BA1" w:rsidRPr="00990CA8" w:rsidRDefault="005E6BA1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1EB12B4A" w14:textId="77777777" w:rsidTr="0082649D">
        <w:trPr>
          <w:trHeight w:val="345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D861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Model fit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5F621" w14:textId="0888B025" w:rsidR="00AD270B" w:rsidRPr="00990CA8" w:rsidRDefault="00AD270B" w:rsidP="00A3776E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Overall </w:t>
            </w:r>
            <w:r w:rsidR="00A3776E" w:rsidRPr="00990CA8">
              <w:rPr>
                <w:rFonts w:eastAsia="Times New Roman"/>
                <w:color w:val="000000"/>
              </w:rPr>
              <w:t>R2</w:t>
            </w:r>
            <w:r w:rsidR="00A3776E" w:rsidRPr="00990CA8">
              <w:rPr>
                <w:rFonts w:eastAsia="Times New Roman"/>
                <w:color w:val="000000"/>
                <w:vertAlign w:val="subscript"/>
              </w:rPr>
              <w:t>mf</w:t>
            </w:r>
            <w:r w:rsidR="00A3776E" w:rsidRPr="00990CA8">
              <w:rPr>
                <w:rFonts w:eastAsia="Times New Roman"/>
                <w:color w:val="000000"/>
                <w:vertAlign w:val="superscript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140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0.15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2A61C" w14:textId="5EE30CB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3C31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0.13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EA3C" w14:textId="476AC881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FBF" w14:textId="7777777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A4F6" w14:textId="669ACD6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AD270B" w:rsidRPr="00990CA8" w14:paraId="3D896A9A" w14:textId="77777777" w:rsidTr="0082649D">
        <w:trPr>
          <w:trHeight w:val="315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67906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8510" w14:textId="77777777" w:rsidR="00AD270B" w:rsidRPr="00990CA8" w:rsidRDefault="00AD270B" w:rsidP="00AD270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A541" w14:textId="5BC71919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A4C6" w14:textId="001AB9C4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2B01" w14:textId="1C5533FA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8E92" w14:textId="0BB7B1E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C46" w14:textId="21308FA3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91CF9" w14:textId="5F0313D7" w:rsidR="00AD270B" w:rsidRPr="00990CA8" w:rsidRDefault="00AD270B" w:rsidP="00AD270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6AE6B9F0" w14:textId="64E09627" w:rsidR="00EB0000" w:rsidRPr="00990CA8" w:rsidRDefault="00D86915" w:rsidP="00EB0000">
      <w:pPr>
        <w:rPr>
          <w:i/>
          <w:lang w:eastAsia="nl-NL"/>
        </w:rPr>
      </w:pPr>
      <w:r w:rsidRPr="00990CA8">
        <w:rPr>
          <w:i/>
          <w:lang w:eastAsia="nl-NL"/>
        </w:rPr>
        <w:t>Dependent variable: ‘</w:t>
      </w:r>
      <w:r w:rsidRPr="00990CA8">
        <w:rPr>
          <w:i/>
        </w:rPr>
        <w:t>deductible-related avoidance of prescribed medication</w:t>
      </w:r>
      <w:r w:rsidR="00866EC9" w:rsidRPr="00990CA8">
        <w:rPr>
          <w:i/>
        </w:rPr>
        <w:t xml:space="preserve"> / ordered diagnostic tests / referred specialist care</w:t>
      </w:r>
      <w:r w:rsidRPr="00990CA8">
        <w:rPr>
          <w:i/>
        </w:rPr>
        <w:t>’</w:t>
      </w:r>
      <w:r w:rsidRPr="00990CA8">
        <w:rPr>
          <w:i/>
          <w:lang w:eastAsia="nl-NL"/>
        </w:rPr>
        <w:t xml:space="preserve">. </w:t>
      </w:r>
      <w:r w:rsidR="00A3776E" w:rsidRPr="00990CA8">
        <w:rPr>
          <w:i/>
          <w:lang w:eastAsia="nl-NL"/>
        </w:rPr>
        <w:t>A</w:t>
      </w:r>
      <w:r w:rsidR="00EB0000" w:rsidRPr="00990CA8">
        <w:rPr>
          <w:i/>
          <w:lang w:eastAsia="nl-NL"/>
        </w:rPr>
        <w:t xml:space="preserve"> = </w:t>
      </w:r>
      <w:r w:rsidR="009D0704" w:rsidRPr="00990CA8">
        <w:rPr>
          <w:i/>
          <w:lang w:eastAsia="nl-NL"/>
        </w:rPr>
        <w:t>c</w:t>
      </w:r>
      <w:r w:rsidR="00EB0000" w:rsidRPr="00990CA8">
        <w:rPr>
          <w:i/>
          <w:lang w:eastAsia="nl-NL"/>
        </w:rPr>
        <w:t xml:space="preserve">entered at the total sample’s mean age: 62.2 years (sd: 11.1). </w:t>
      </w:r>
      <w:r w:rsidR="001B3CD2" w:rsidRPr="00990CA8">
        <w:rPr>
          <w:i/>
          <w:lang w:eastAsia="nl-NL"/>
        </w:rPr>
        <w:t>B = centered at the total sample’s mean score: 22.3 (standard deviation: 5.8)</w:t>
      </w:r>
      <w:r w:rsidR="001B3CD2" w:rsidRPr="00990CA8">
        <w:rPr>
          <w:i/>
          <w:shd w:val="clear" w:color="auto" w:fill="FFFFFF"/>
        </w:rPr>
        <w:t>.</w:t>
      </w:r>
      <w:r w:rsidR="00EB0000" w:rsidRPr="00990CA8">
        <w:rPr>
          <w:i/>
          <w:lang w:eastAsia="nl-NL"/>
        </w:rPr>
        <w:t xml:space="preserve"> </w:t>
      </w:r>
      <w:r w:rsidR="001B3CD2" w:rsidRPr="00990CA8">
        <w:rPr>
          <w:i/>
          <w:shd w:val="clear" w:color="auto" w:fill="FFFFFF"/>
        </w:rPr>
        <w:t xml:space="preserve">C = reflects bootstrapped </w:t>
      </w:r>
      <w:r w:rsidR="001B3CD2" w:rsidRPr="00990CA8">
        <w:rPr>
          <w:rFonts w:eastAsia="Times New Roman"/>
          <w:i/>
          <w:color w:val="000000"/>
        </w:rPr>
        <w:t>confidence intervals</w:t>
      </w:r>
      <w:r w:rsidR="001B3CD2" w:rsidRPr="00990CA8">
        <w:rPr>
          <w:i/>
          <w:shd w:val="clear" w:color="auto" w:fill="FFFFFF"/>
        </w:rPr>
        <w:t>. D = reflects the bootstrapped values.</w:t>
      </w:r>
    </w:p>
    <w:p w14:paraId="7A8F9A3A" w14:textId="242F7A66" w:rsidR="00A3776E" w:rsidRPr="00990CA8" w:rsidRDefault="00A3776E" w:rsidP="00A3776E">
      <w:pPr>
        <w:rPr>
          <w:i/>
        </w:rPr>
      </w:pPr>
      <w:r w:rsidRPr="00990CA8">
        <w:rPr>
          <w:rFonts w:eastAsia="Times New Roman"/>
          <w:i/>
          <w:color w:val="000000"/>
        </w:rPr>
        <w:t>OR = Odds ratio. R2</w:t>
      </w:r>
      <w:r w:rsidRPr="00990CA8">
        <w:rPr>
          <w:rFonts w:eastAsia="Times New Roman"/>
          <w:i/>
          <w:color w:val="000000"/>
          <w:vertAlign w:val="subscript"/>
        </w:rPr>
        <w:t>mf</w:t>
      </w:r>
      <w:r w:rsidRPr="00990CA8">
        <w:rPr>
          <w:rFonts w:eastAsia="Times New Roman"/>
          <w:i/>
          <w:color w:val="000000"/>
        </w:rPr>
        <w:t xml:space="preserve"> = </w:t>
      </w:r>
      <w:r w:rsidRPr="00990CA8">
        <w:rPr>
          <w:i/>
          <w:lang w:eastAsia="nl-NL"/>
        </w:rPr>
        <w:t xml:space="preserve">McFadden’s pseudo R2. </w:t>
      </w:r>
      <w:r w:rsidRPr="00990CA8">
        <w:rPr>
          <w:rFonts w:eastAsia="Times New Roman"/>
          <w:i/>
          <w:color w:val="000000"/>
        </w:rPr>
        <w:t>95%CI = 95% Confidence Interval</w:t>
      </w:r>
      <w:r w:rsidR="001B3CD2" w:rsidRPr="00990CA8">
        <w:rPr>
          <w:rFonts w:eastAsia="Times New Roman"/>
          <w:i/>
          <w:color w:val="000000"/>
        </w:rPr>
        <w:t>s</w:t>
      </w:r>
      <w:r w:rsidRPr="00990CA8">
        <w:rPr>
          <w:rFonts w:eastAsia="Times New Roman"/>
          <w:i/>
          <w:color w:val="000000"/>
        </w:rPr>
        <w:t xml:space="preserve"> (lower bound-upper</w:t>
      </w:r>
      <w:r w:rsidR="001B3CD2" w:rsidRPr="00990CA8">
        <w:rPr>
          <w:rFonts w:eastAsia="Times New Roman"/>
          <w:i/>
          <w:color w:val="000000"/>
        </w:rPr>
        <w:t xml:space="preserve"> </w:t>
      </w:r>
      <w:r w:rsidRPr="00990CA8">
        <w:rPr>
          <w:rFonts w:eastAsia="Times New Roman"/>
          <w:i/>
          <w:color w:val="000000"/>
        </w:rPr>
        <w:t xml:space="preserve">bound). </w:t>
      </w:r>
    </w:p>
    <w:p w14:paraId="6686625A" w14:textId="414E0E88" w:rsidR="00EB2324" w:rsidRPr="00990CA8" w:rsidRDefault="00EB2324" w:rsidP="001B7F26">
      <w:pPr>
        <w:pStyle w:val="NoSpacing"/>
        <w:rPr>
          <w:shd w:val="clear" w:color="auto" w:fill="FFFFFF"/>
        </w:rPr>
      </w:pPr>
    </w:p>
    <w:p w14:paraId="4B8123B7" w14:textId="61C96F30" w:rsidR="007E20BB" w:rsidRPr="00990CA8" w:rsidRDefault="007E4AE4" w:rsidP="007E20BB">
      <w:pPr>
        <w:rPr>
          <w:rFonts w:eastAsia="Times New Roman"/>
          <w:color w:val="000000"/>
        </w:rPr>
      </w:pPr>
      <w:r w:rsidRPr="00990CA8">
        <w:rPr>
          <w:rFonts w:eastAsia="Times New Roman"/>
          <w:color w:val="000000"/>
        </w:rPr>
        <w:lastRenderedPageBreak/>
        <w:t xml:space="preserve">With </w:t>
      </w:r>
      <w:r w:rsidR="00637D0A" w:rsidRPr="00990CA8">
        <w:rPr>
          <w:rFonts w:eastAsia="Times New Roman"/>
          <w:color w:val="000000"/>
        </w:rPr>
        <w:t>respect</w:t>
      </w:r>
      <w:r w:rsidRPr="00990CA8">
        <w:rPr>
          <w:rFonts w:eastAsia="Times New Roman"/>
          <w:color w:val="000000"/>
        </w:rPr>
        <w:t xml:space="preserve"> to the IPW models, </w:t>
      </w:r>
      <w:r w:rsidR="00F07FF3" w:rsidRPr="00990CA8">
        <w:rPr>
          <w:rFonts w:eastAsia="Times New Roman"/>
          <w:color w:val="000000"/>
        </w:rPr>
        <w:t xml:space="preserve">our </w:t>
      </w:r>
      <w:r w:rsidRPr="00990CA8">
        <w:rPr>
          <w:rFonts w:eastAsia="Times New Roman"/>
          <w:color w:val="000000"/>
        </w:rPr>
        <w:t>r</w:t>
      </w:r>
      <w:r w:rsidRPr="00990CA8">
        <w:t xml:space="preserve">esults resembled those of the main model except for self-reported health. The main model showed significant associations for </w:t>
      </w:r>
      <w:r w:rsidR="007E20BB" w:rsidRPr="00990CA8">
        <w:t xml:space="preserve">self-reported health: </w:t>
      </w:r>
      <w:r w:rsidRPr="00990CA8">
        <w:t xml:space="preserve">moderate health (OR (95%CI): </w:t>
      </w:r>
      <w:r w:rsidRPr="00990CA8">
        <w:rPr>
          <w:rFonts w:eastAsia="Times New Roman"/>
          <w:color w:val="000000"/>
        </w:rPr>
        <w:t>1.57 (1.30-1.91)) and (very) good health (</w:t>
      </w:r>
      <w:r w:rsidRPr="00990CA8">
        <w:t xml:space="preserve">OR (95%CI): </w:t>
      </w:r>
      <w:r w:rsidRPr="00990CA8">
        <w:rPr>
          <w:rFonts w:eastAsia="Times New Roman"/>
          <w:color w:val="000000"/>
        </w:rPr>
        <w:t>1.49 (1.19-1.88))</w:t>
      </w:r>
      <w:r w:rsidR="007E20BB" w:rsidRPr="00990CA8">
        <w:rPr>
          <w:rFonts w:eastAsia="Times New Roman"/>
          <w:color w:val="000000"/>
        </w:rPr>
        <w:t>. S</w:t>
      </w:r>
      <w:r w:rsidR="007E20BB" w:rsidRPr="00990CA8">
        <w:t xml:space="preserve">elf-reported health was not significant in </w:t>
      </w:r>
      <w:r w:rsidR="007E20BB" w:rsidRPr="00990CA8">
        <w:rPr>
          <w:rFonts w:eastAsia="Times New Roman"/>
          <w:color w:val="000000"/>
        </w:rPr>
        <w:t xml:space="preserve">the IPW model (highlighted). </w:t>
      </w:r>
    </w:p>
    <w:p w14:paraId="07BB7176" w14:textId="77777777" w:rsidR="00990CA8" w:rsidRPr="00990CA8" w:rsidRDefault="00990CA8" w:rsidP="007E20BB">
      <w:pPr>
        <w:rPr>
          <w:rFonts w:eastAsia="Times New Roman"/>
          <w:color w:val="000000"/>
        </w:rPr>
      </w:pPr>
    </w:p>
    <w:p w14:paraId="17C2A54E" w14:textId="6811D6D8" w:rsidR="00B55AA3" w:rsidRPr="00990CA8" w:rsidRDefault="00B55AA3" w:rsidP="00EC21C5">
      <w:pPr>
        <w:pStyle w:val="Heading3"/>
        <w:rPr>
          <w:shd w:val="clear" w:color="auto" w:fill="FFFFFF"/>
        </w:rPr>
      </w:pPr>
      <w:r w:rsidRPr="00990CA8">
        <w:rPr>
          <w:shd w:val="clear" w:color="auto" w:fill="FFFFFF"/>
        </w:rPr>
        <w:t xml:space="preserve">Table </w:t>
      </w:r>
      <w:r w:rsidR="004B1E2B">
        <w:rPr>
          <w:shd w:val="clear" w:color="auto" w:fill="FFFFFF"/>
        </w:rPr>
        <w:t>8</w:t>
      </w:r>
      <w:r w:rsidRPr="00990CA8">
        <w:rPr>
          <w:shd w:val="clear" w:color="auto" w:fill="FFFFFF"/>
        </w:rPr>
        <w:t xml:space="preserve">. </w:t>
      </w:r>
      <w:r w:rsidRPr="00990CA8">
        <w:t>Results of IPW logistic regression model and corresponding dominance analysis</w:t>
      </w:r>
    </w:p>
    <w:tbl>
      <w:tblPr>
        <w:tblW w:w="11096" w:type="dxa"/>
        <w:tblInd w:w="93" w:type="dxa"/>
        <w:tblLook w:val="04A0" w:firstRow="1" w:lastRow="0" w:firstColumn="1" w:lastColumn="0" w:noHBand="0" w:noVBand="1"/>
      </w:tblPr>
      <w:tblGrid>
        <w:gridCol w:w="2874"/>
        <w:gridCol w:w="2953"/>
        <w:gridCol w:w="2575"/>
        <w:gridCol w:w="2694"/>
      </w:tblGrid>
      <w:tr w:rsidR="00866EC9" w:rsidRPr="00990CA8" w14:paraId="2AF8B196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2AF2CA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Analysis: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B0DFCA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8608E6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Logistic regression model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102217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Dominance analysis</w:t>
            </w:r>
          </w:p>
        </w:tc>
      </w:tr>
      <w:tr w:rsidR="00866EC9" w:rsidRPr="00990CA8" w14:paraId="644E4312" w14:textId="77777777" w:rsidTr="00866EC9">
        <w:trPr>
          <w:trHeight w:val="449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1C18A2E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DED384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652966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OR (95%CI)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1FB9B" w14:textId="4ED3E845" w:rsidR="00866EC9" w:rsidRPr="00990CA8" w:rsidRDefault="00F3374F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Determinant’s </w:t>
            </w:r>
            <w:r w:rsidR="00866EC9" w:rsidRPr="00990CA8">
              <w:rPr>
                <w:rFonts w:eastAsia="Times New Roman"/>
                <w:color w:val="000000"/>
              </w:rPr>
              <w:t>R2</w:t>
            </w:r>
            <w:r w:rsidR="00866EC9" w:rsidRPr="00990CA8">
              <w:rPr>
                <w:rFonts w:eastAsia="Times New Roman"/>
                <w:color w:val="000000"/>
                <w:vertAlign w:val="subscript"/>
              </w:rPr>
              <w:t>mf</w:t>
            </w:r>
            <w:r w:rsidR="00866EC9" w:rsidRPr="00990CA8">
              <w:rPr>
                <w:rFonts w:eastAsia="Times New Roman"/>
                <w:color w:val="000000"/>
              </w:rPr>
              <w:t xml:space="preserve"> (% in overall) </w:t>
            </w:r>
            <w:r w:rsidR="00866EC9" w:rsidRPr="00990CA8">
              <w:rPr>
                <w:rFonts w:eastAsia="Times New Roman"/>
                <w:color w:val="000000"/>
                <w:vertAlign w:val="superscript"/>
              </w:rPr>
              <w:t>D</w:t>
            </w:r>
          </w:p>
        </w:tc>
      </w:tr>
      <w:tr w:rsidR="00866EC9" w:rsidRPr="00990CA8" w14:paraId="348DC447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FA9C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Variables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DE9D2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EB25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C935B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66EC9" w:rsidRPr="00990CA8" w14:paraId="205ABCAB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B6CE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Intercept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4D39B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1D2" w14:textId="1E80A077" w:rsidR="00866EC9" w:rsidRPr="00990CA8" w:rsidRDefault="00F3374F" w:rsidP="00F3374F">
            <w:pPr>
              <w:spacing w:line="240" w:lineRule="auto"/>
              <w:jc w:val="center"/>
              <w:rPr>
                <w:color w:val="000000"/>
              </w:rPr>
            </w:pPr>
            <w:r w:rsidRPr="00990CA8">
              <w:rPr>
                <w:color w:val="000000"/>
              </w:rPr>
              <w:t>0.55 (0.34-0.88)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DE30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66EC9" w:rsidRPr="00990CA8" w14:paraId="741CC8E1" w14:textId="77777777" w:rsidTr="00866EC9">
        <w:trPr>
          <w:trHeight w:val="31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AEE2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E7DF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32B3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ECAF3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66EC9" w:rsidRPr="00990CA8" w14:paraId="0A671480" w14:textId="77777777" w:rsidTr="00866EC9">
        <w:trPr>
          <w:trHeight w:val="315"/>
        </w:trPr>
        <w:tc>
          <w:tcPr>
            <w:tcW w:w="582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62A4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1: Personal characteristics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DA5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9208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3374F" w:rsidRPr="00990CA8" w14:paraId="2C5670A3" w14:textId="77777777" w:rsidTr="00866EC9">
        <w:trPr>
          <w:trHeight w:val="300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32F1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Age (in years)</w:t>
            </w:r>
            <w:r w:rsidRPr="00990CA8">
              <w:rPr>
                <w:rFonts w:eastAsia="Times New Roman"/>
                <w:color w:val="000000"/>
                <w:vertAlign w:val="superscript"/>
              </w:rPr>
              <w:t xml:space="preserve"> A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031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 xml:space="preserve">Mean centered 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7F3F" w14:textId="291912F4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0.97 (0.96-0.98)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B7C8F" w14:textId="3C371FA9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0.02 (18.0)</w:t>
            </w:r>
          </w:p>
        </w:tc>
      </w:tr>
      <w:tr w:rsidR="00F3374F" w:rsidRPr="00990CA8" w14:paraId="6DE67DFD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EC45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Gender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3B862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Male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4C9D" w14:textId="415716D0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E1AD" w14:textId="132EBD6C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0.00 (2.1)</w:t>
            </w:r>
          </w:p>
        </w:tc>
      </w:tr>
      <w:tr w:rsidR="00F3374F" w:rsidRPr="00990CA8" w14:paraId="1E55E276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C5270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7285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Female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3E5E" w14:textId="0DE76DF4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1.05 (0.85-1.32)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851F" w14:textId="173D8B07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4D2ABD27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876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Household situation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17A80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Living alone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DC9" w14:textId="5D861419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C754" w14:textId="5D198197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0.00 (2.4)</w:t>
            </w:r>
          </w:p>
        </w:tc>
      </w:tr>
      <w:tr w:rsidR="00F3374F" w:rsidRPr="00990CA8" w14:paraId="5A38EBE5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60A0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C3B3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Married or living together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152" w14:textId="692C5CAD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0.88 (0.70-1.13)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FF1B8" w14:textId="003DEA3E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55E9893B" w14:textId="77777777" w:rsidTr="00866EC9">
        <w:trPr>
          <w:trHeight w:val="31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E980B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BAE65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Missing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2EB6" w14:textId="65C89009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0.81 (0.39-1.60)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C3AC" w14:textId="2490693E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866EC9" w:rsidRPr="00990CA8" w14:paraId="1F02D77C" w14:textId="77777777" w:rsidTr="00866EC9">
        <w:trPr>
          <w:trHeight w:val="315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7DE9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2: Health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55FE9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48AF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A2FA6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</w:tr>
      <w:tr w:rsidR="00F3374F" w:rsidRPr="00990CA8" w14:paraId="7CE6DD16" w14:textId="77777777" w:rsidTr="00866EC9">
        <w:trPr>
          <w:trHeight w:val="300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8444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Self-reported health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C04D5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(Very) poor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614E" w14:textId="66D48C99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BC5FA" w14:textId="62115D82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0.00 (2.3)</w:t>
            </w:r>
          </w:p>
        </w:tc>
      </w:tr>
      <w:tr w:rsidR="00F3374F" w:rsidRPr="00990CA8" w14:paraId="199F5960" w14:textId="77777777" w:rsidTr="005B4BA8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C89F5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444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Moderate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6F67" w14:textId="243C7C34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990CA8">
              <w:rPr>
                <w:color w:val="000000"/>
                <w:highlight w:val="yellow"/>
              </w:rPr>
              <w:t>1.26 (0.97-1.65)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0A10E" w14:textId="39ABF031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4C01F493" w14:textId="77777777" w:rsidTr="005B4BA8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46FB3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E5D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(Very) good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4632" w14:textId="27C049D6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990CA8">
              <w:rPr>
                <w:color w:val="000000"/>
                <w:highlight w:val="yellow"/>
              </w:rPr>
              <w:t>1.18 (0.82-1.67)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D01F" w14:textId="39DF2B3F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0210FB7F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97E7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Chronic conditions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02CF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None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F56" w14:textId="07C566CD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C5F4E" w14:textId="782DA516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0.00 (3.3)</w:t>
            </w:r>
          </w:p>
        </w:tc>
      </w:tr>
      <w:tr w:rsidR="00F3374F" w:rsidRPr="00990CA8" w14:paraId="2E93822E" w14:textId="77777777" w:rsidTr="00866EC9">
        <w:trPr>
          <w:trHeight w:val="31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CE78A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B8004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One or more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CCA2" w14:textId="4B3B2E1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0.59 (0.42-0.82)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18A7" w14:textId="0B8CE7A5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866EC9" w:rsidRPr="00990CA8" w14:paraId="31982522" w14:textId="77777777" w:rsidTr="00866EC9">
        <w:trPr>
          <w:trHeight w:val="315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EB6F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3: Skills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60187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9CB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4ABD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3374F" w:rsidRPr="00990CA8" w14:paraId="284F7567" w14:textId="77777777" w:rsidTr="00866EC9">
        <w:trPr>
          <w:trHeight w:val="288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461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lastRenderedPageBreak/>
              <w:t>Education level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FD2A6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Low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1DC5" w14:textId="611D176D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FE4F6" w14:textId="765E851F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0.00 (2.0)</w:t>
            </w:r>
          </w:p>
        </w:tc>
      </w:tr>
      <w:tr w:rsidR="00F3374F" w:rsidRPr="00990CA8" w14:paraId="6002B34C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C790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9C4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Moderate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30A1" w14:textId="5336F633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0.97 (0.76-1.24)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27796" w14:textId="2975586B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68243D1A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438C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D42F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High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B7A" w14:textId="2A309C9C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1.17 (0.88-1.52)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A77E" w14:textId="784B9141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70D935EC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8EE5A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CDFB7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Missing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5456" w14:textId="72912859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1.29 (0.65-2.31)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32D99" w14:textId="71145E6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6D879B56" w14:textId="77777777" w:rsidTr="00866EC9">
        <w:trPr>
          <w:trHeight w:val="36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9BCA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Sense of mastery (Pearlin’s scale) </w:t>
            </w:r>
            <w:r w:rsidRPr="00990CA8">
              <w:rPr>
                <w:rFonts w:eastAsia="Times New Roman"/>
                <w:color w:val="000000"/>
                <w:vertAlign w:val="superscript"/>
              </w:rPr>
              <w:t>B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3745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Mean centered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07C7" w14:textId="06A439A0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0.97 (0.95-0.99)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B17A9" w14:textId="0613212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0.01 (6.6)</w:t>
            </w:r>
          </w:p>
        </w:tc>
      </w:tr>
      <w:tr w:rsidR="007A52AE" w:rsidRPr="00990CA8" w14:paraId="41D219E6" w14:textId="77777777" w:rsidTr="00B62C2B">
        <w:trPr>
          <w:trHeight w:val="315"/>
        </w:trPr>
        <w:tc>
          <w:tcPr>
            <w:tcW w:w="5827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A4A2E" w14:textId="1D948388" w:rsidR="007A52AE" w:rsidRPr="00990CA8" w:rsidRDefault="007A52AE" w:rsidP="00B62C2B">
            <w:pPr>
              <w:spacing w:line="240" w:lineRule="auto"/>
              <w:jc w:val="lef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990CA8">
              <w:rPr>
                <w:rFonts w:eastAsia="Times New Roman"/>
                <w:b/>
                <w:bCs/>
                <w:i/>
                <w:iCs/>
                <w:color w:val="000000"/>
              </w:rPr>
              <w:t>Set 4: Financial situation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8859" w14:textId="77777777" w:rsidR="007A52AE" w:rsidRPr="00990CA8" w:rsidRDefault="007A52AE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79CAA" w14:textId="77777777" w:rsidR="007A52AE" w:rsidRPr="00990CA8" w:rsidRDefault="007A52AE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3374F" w:rsidRPr="00990CA8" w14:paraId="5BB08DAE" w14:textId="77777777" w:rsidTr="00866EC9">
        <w:trPr>
          <w:trHeight w:val="300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54DD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Monthly net household income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C609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&lt; €2000 </w:t>
            </w:r>
            <w:r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B8C3" w14:textId="2BC82FC6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3D434" w14:textId="0F23E2A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0.03 (25.4)</w:t>
            </w:r>
          </w:p>
        </w:tc>
      </w:tr>
      <w:tr w:rsidR="00F3374F" w:rsidRPr="00990CA8" w14:paraId="0DB724E7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2E4B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C42B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€2001-€3000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60E" w14:textId="69B0526F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0.44 (0.33-0.58)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9829" w14:textId="7882FF53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3CE17D52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7AC0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4E081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€3001-€4000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D04" w14:textId="48E1D870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0.38 (0.22-0.60)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5685D" w14:textId="5AA20611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57A0727C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7BD8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8EB21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&gt;€4000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2CC6" w14:textId="0CCF459D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0.30 (0.13-0.55)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9554" w14:textId="741EBA5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4A07ACCC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4D703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9715E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Not-disclosed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16D7" w14:textId="44433D2C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0.57 (0.41-0.76)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FAF6" w14:textId="38110DE5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091EBA5F" w14:textId="77777777" w:rsidTr="00866EC9">
        <w:trPr>
          <w:trHeight w:val="300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EAA6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Financial leeway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A24C" w14:textId="6387F89A" w:rsidR="00F3374F" w:rsidRPr="00990CA8" w:rsidRDefault="000C1B85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Incurring</w:t>
            </w:r>
            <w:r w:rsidR="00F3374F" w:rsidRPr="00990CA8">
              <w:rPr>
                <w:rFonts w:eastAsia="Times New Roman"/>
                <w:color w:val="000000"/>
              </w:rPr>
              <w:t xml:space="preserve"> debts or using savings </w:t>
            </w:r>
            <w:r w:rsidR="00F3374F" w:rsidRPr="00990CA8">
              <w:rPr>
                <w:rFonts w:eastAsia="Times New Roman"/>
                <w:i/>
                <w:color w:val="000000"/>
              </w:rPr>
              <w:t>(reference)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F5BB" w14:textId="4C0487C4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7E2A6" w14:textId="2B5F1A7A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0.04 (37.9)</w:t>
            </w:r>
          </w:p>
        </w:tc>
      </w:tr>
      <w:tr w:rsidR="00F3374F" w:rsidRPr="00990CA8" w14:paraId="2DB40956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8D99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248A" w14:textId="7D9E0080" w:rsidR="00F3374F" w:rsidRPr="00990CA8" w:rsidRDefault="00F07FF3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Just </w:t>
            </w:r>
            <w:r w:rsidR="00F3374F" w:rsidRPr="00990CA8">
              <w:rPr>
                <w:rFonts w:eastAsia="Times New Roman"/>
                <w:color w:val="000000"/>
              </w:rPr>
              <w:t xml:space="preserve">enough to live </w:t>
            </w:r>
            <w:r w:rsidRPr="00990CA8">
              <w:rPr>
                <w:rFonts w:eastAsia="Times New Roman"/>
                <w:color w:val="000000"/>
              </w:rPr>
              <w:t>on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82A5" w14:textId="1A3D6B23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0.52 (0.41-0.65)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DCD8" w14:textId="37210FDF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52F5E9B6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EAED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i/>
                <w:iCs/>
                <w:color w:val="000000"/>
              </w:rPr>
            </w:pPr>
            <w:r w:rsidRPr="00990CA8">
              <w:rPr>
                <w:rFonts w:eastAsia="Times New Roman"/>
                <w:i/>
                <w:iCs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F7943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Saving money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038" w14:textId="47B2C351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0.28 (0.20-0.37)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BF3A" w14:textId="15A6C8C2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4CBFAEF3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DC8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33EF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Not-disclosed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5DCB" w14:textId="5A1FFE87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0.42 (0.16-0.85)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52C41" w14:textId="13C35F02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F3374F" w:rsidRPr="00990CA8" w14:paraId="12729210" w14:textId="77777777" w:rsidTr="00866EC9">
        <w:trPr>
          <w:trHeight w:val="300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78B59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9C4D3" w14:textId="77777777" w:rsidR="00F3374F" w:rsidRPr="00990CA8" w:rsidRDefault="00F3374F" w:rsidP="00F3374F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B748" w14:textId="49209748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41CD2" w14:textId="025890E8" w:rsidR="00F3374F" w:rsidRPr="00990CA8" w:rsidRDefault="00F3374F" w:rsidP="00F3374F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color w:val="000000"/>
              </w:rPr>
              <w:t> </w:t>
            </w:r>
          </w:p>
        </w:tc>
      </w:tr>
      <w:tr w:rsidR="00866EC9" w:rsidRPr="00990CA8" w14:paraId="5BAA7AAB" w14:textId="77777777" w:rsidTr="00866EC9">
        <w:trPr>
          <w:trHeight w:val="300"/>
        </w:trPr>
        <w:tc>
          <w:tcPr>
            <w:tcW w:w="28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A2742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N of observations</w:t>
            </w:r>
          </w:p>
        </w:tc>
        <w:tc>
          <w:tcPr>
            <w:tcW w:w="295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F8B4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25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D02F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7339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C56CC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66EC9" w:rsidRPr="00990CA8" w14:paraId="5144D501" w14:textId="77777777" w:rsidTr="00866EC9">
        <w:trPr>
          <w:trHeight w:val="345"/>
        </w:trPr>
        <w:tc>
          <w:tcPr>
            <w:tcW w:w="28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D28E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Model fit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62A9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Overall R2</w:t>
            </w:r>
            <w:r w:rsidRPr="00990CA8">
              <w:rPr>
                <w:rFonts w:eastAsia="Times New Roman"/>
                <w:color w:val="000000"/>
                <w:vertAlign w:val="subscript"/>
              </w:rPr>
              <w:t>mf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B566" w14:textId="321061F6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0.1</w:t>
            </w:r>
            <w:r w:rsidR="00F3374F" w:rsidRPr="00990CA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6F93F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66EC9" w:rsidRPr="00990CA8" w14:paraId="72AC45A0" w14:textId="77777777" w:rsidTr="00866EC9">
        <w:trPr>
          <w:trHeight w:val="315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C6F83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E0DC" w14:textId="77777777" w:rsidR="00866EC9" w:rsidRPr="00990CA8" w:rsidRDefault="00866EC9" w:rsidP="00B62C2B">
            <w:pPr>
              <w:spacing w:line="240" w:lineRule="auto"/>
              <w:jc w:val="left"/>
              <w:rPr>
                <w:rFonts w:eastAsia="Times New Roman"/>
                <w:color w:val="000000"/>
              </w:rPr>
            </w:pPr>
            <w:r w:rsidRPr="00990CA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43D3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79858" w14:textId="77777777" w:rsidR="00866EC9" w:rsidRPr="00990CA8" w:rsidRDefault="00866EC9" w:rsidP="00B62C2B"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55F80D46" w14:textId="261A1A22" w:rsidR="00866EC9" w:rsidRPr="00990CA8" w:rsidRDefault="00ED0833" w:rsidP="00866EC9">
      <w:pPr>
        <w:rPr>
          <w:i/>
          <w:shd w:val="clear" w:color="auto" w:fill="FFFFFF"/>
        </w:rPr>
      </w:pPr>
      <w:r w:rsidRPr="00990CA8">
        <w:rPr>
          <w:i/>
          <w:lang w:eastAsia="nl-NL"/>
        </w:rPr>
        <w:t>Dependent variable: ‘</w:t>
      </w:r>
      <w:r w:rsidRPr="00990CA8">
        <w:rPr>
          <w:i/>
        </w:rPr>
        <w:t xml:space="preserve">deductible-related avoidance of recommended </w:t>
      </w:r>
      <w:r w:rsidR="001E08A2">
        <w:rPr>
          <w:i/>
        </w:rPr>
        <w:t>healthcare</w:t>
      </w:r>
      <w:r w:rsidRPr="00990CA8">
        <w:rPr>
          <w:i/>
        </w:rPr>
        <w:t xml:space="preserve">’, i.e., avoidance of either </w:t>
      </w:r>
      <w:r w:rsidRPr="00990CA8">
        <w:rPr>
          <w:i/>
          <w:shd w:val="clear" w:color="auto" w:fill="FFFFFF"/>
        </w:rPr>
        <w:t xml:space="preserve">prescribed medications, ordered diagnostic tests or specialist care due to the deductible. </w:t>
      </w:r>
      <w:r w:rsidR="00866EC9" w:rsidRPr="00990CA8">
        <w:rPr>
          <w:i/>
          <w:lang w:eastAsia="nl-NL"/>
        </w:rPr>
        <w:t xml:space="preserve">A = </w:t>
      </w:r>
      <w:r w:rsidR="009D0704" w:rsidRPr="00990CA8">
        <w:rPr>
          <w:i/>
          <w:lang w:eastAsia="nl-NL"/>
        </w:rPr>
        <w:t>c</w:t>
      </w:r>
      <w:r w:rsidR="00866EC9" w:rsidRPr="00990CA8">
        <w:rPr>
          <w:i/>
          <w:lang w:eastAsia="nl-NL"/>
        </w:rPr>
        <w:t>entered at the total sample’s mean age: 62.2 years (standard deviation: 11.1). B = centered at the total sample’s mean score: 22.3 (standard deviation: 5.8)</w:t>
      </w:r>
      <w:r w:rsidR="00866EC9" w:rsidRPr="00990CA8">
        <w:rPr>
          <w:i/>
          <w:shd w:val="clear" w:color="auto" w:fill="FFFFFF"/>
        </w:rPr>
        <w:t xml:space="preserve">. C = reflects bootstrapped </w:t>
      </w:r>
      <w:r w:rsidR="00866EC9" w:rsidRPr="00990CA8">
        <w:rPr>
          <w:rFonts w:eastAsia="Times New Roman"/>
          <w:i/>
          <w:color w:val="000000"/>
        </w:rPr>
        <w:t>confidence intervals</w:t>
      </w:r>
      <w:r w:rsidR="00866EC9" w:rsidRPr="00990CA8">
        <w:rPr>
          <w:i/>
          <w:shd w:val="clear" w:color="auto" w:fill="FFFFFF"/>
        </w:rPr>
        <w:t>. D = reflects the bootstrapped values.</w:t>
      </w:r>
    </w:p>
    <w:p w14:paraId="46EBB389" w14:textId="040AC479" w:rsidR="000703CE" w:rsidRPr="00990CA8" w:rsidRDefault="00866EC9" w:rsidP="00637D0A">
      <w:pPr>
        <w:rPr>
          <w:shd w:val="clear" w:color="auto" w:fill="FFFFFF"/>
        </w:rPr>
      </w:pPr>
      <w:r w:rsidRPr="00990CA8">
        <w:rPr>
          <w:rFonts w:eastAsia="Times New Roman"/>
          <w:i/>
          <w:color w:val="000000"/>
        </w:rPr>
        <w:lastRenderedPageBreak/>
        <w:t>OR = Odds ratio. R2</w:t>
      </w:r>
      <w:r w:rsidRPr="00990CA8">
        <w:rPr>
          <w:rFonts w:eastAsia="Times New Roman"/>
          <w:i/>
          <w:color w:val="000000"/>
          <w:vertAlign w:val="subscript"/>
        </w:rPr>
        <w:t>mf</w:t>
      </w:r>
      <w:r w:rsidRPr="00990CA8">
        <w:rPr>
          <w:rFonts w:eastAsia="Times New Roman"/>
          <w:i/>
          <w:color w:val="000000"/>
        </w:rPr>
        <w:t xml:space="preserve"> = </w:t>
      </w:r>
      <w:r w:rsidRPr="00990CA8">
        <w:rPr>
          <w:i/>
          <w:lang w:eastAsia="nl-NL"/>
        </w:rPr>
        <w:t xml:space="preserve">McFadden’s pseudo R2. </w:t>
      </w:r>
      <w:r w:rsidRPr="00990CA8">
        <w:rPr>
          <w:rFonts w:eastAsia="Times New Roman"/>
          <w:i/>
          <w:color w:val="000000"/>
        </w:rPr>
        <w:t xml:space="preserve">95%CI = 95% Confidence Intervals (lower bound – upper bound). </w:t>
      </w:r>
      <w:r w:rsidR="00ED0833" w:rsidRPr="00990CA8">
        <w:rPr>
          <w:rFonts w:eastAsia="Times New Roman"/>
          <w:i/>
          <w:color w:val="000000"/>
        </w:rPr>
        <w:t>IPW = Inversed probability weighted</w:t>
      </w:r>
      <w:r w:rsidR="00615321" w:rsidRPr="00990CA8">
        <w:rPr>
          <w:rFonts w:eastAsia="Times New Roman"/>
          <w:i/>
          <w:color w:val="000000"/>
        </w:rPr>
        <w:t>.</w:t>
      </w:r>
    </w:p>
    <w:p w14:paraId="6CA5D01B" w14:textId="637F8706" w:rsidR="000703CE" w:rsidRDefault="000703CE" w:rsidP="0040579C">
      <w:pPr>
        <w:pStyle w:val="NoSpacing"/>
        <w:spacing w:line="480" w:lineRule="auto"/>
        <w:rPr>
          <w:shd w:val="clear" w:color="auto" w:fill="FFFFFF"/>
        </w:rPr>
      </w:pPr>
    </w:p>
    <w:p w14:paraId="2E6BD775" w14:textId="77777777" w:rsidR="0040579C" w:rsidRPr="00990CA8" w:rsidRDefault="0040579C" w:rsidP="0040579C">
      <w:pPr>
        <w:pStyle w:val="NoSpacing"/>
        <w:spacing w:line="480" w:lineRule="auto"/>
        <w:rPr>
          <w:shd w:val="clear" w:color="auto" w:fill="FFFFFF"/>
        </w:rPr>
      </w:pPr>
    </w:p>
    <w:sectPr w:rsidR="0040579C" w:rsidRPr="00990CA8" w:rsidSect="00F453B4">
      <w:footerReference w:type="default" r:id="rId8"/>
      <w:pgSz w:w="15840" w:h="12240" w:orient="landscape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BB3FC" w14:textId="77777777" w:rsidR="004D4E55" w:rsidRDefault="004D4E55" w:rsidP="00007EE3">
      <w:pPr>
        <w:spacing w:line="240" w:lineRule="auto"/>
      </w:pPr>
      <w:r>
        <w:separator/>
      </w:r>
    </w:p>
  </w:endnote>
  <w:endnote w:type="continuationSeparator" w:id="0">
    <w:p w14:paraId="546098ED" w14:textId="77777777" w:rsidR="004D4E55" w:rsidRDefault="004D4E55" w:rsidP="00007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408683"/>
      <w:docPartObj>
        <w:docPartGallery w:val="Page Numbers (Bottom of Page)"/>
        <w:docPartUnique/>
      </w:docPartObj>
    </w:sdtPr>
    <w:sdtEndPr/>
    <w:sdtContent>
      <w:p w14:paraId="585F1EA1" w14:textId="763E9CBB" w:rsidR="00E204F2" w:rsidRDefault="00E204F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B66789C" w14:textId="77777777" w:rsidR="00E204F2" w:rsidRDefault="00E20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FEE7C" w14:textId="77777777" w:rsidR="004D4E55" w:rsidRDefault="004D4E55" w:rsidP="00007EE3">
      <w:pPr>
        <w:spacing w:line="240" w:lineRule="auto"/>
      </w:pPr>
      <w:r>
        <w:separator/>
      </w:r>
    </w:p>
  </w:footnote>
  <w:footnote w:type="continuationSeparator" w:id="0">
    <w:p w14:paraId="73C25223" w14:textId="77777777" w:rsidR="004D4E55" w:rsidRDefault="004D4E55" w:rsidP="00007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247F4"/>
    <w:multiLevelType w:val="multilevel"/>
    <w:tmpl w:val="23E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E7967"/>
    <w:multiLevelType w:val="hybridMultilevel"/>
    <w:tmpl w:val="588430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6A2B"/>
    <w:multiLevelType w:val="multilevel"/>
    <w:tmpl w:val="68C0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D104F"/>
    <w:multiLevelType w:val="multilevel"/>
    <w:tmpl w:val="D4D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B2ACF"/>
    <w:multiLevelType w:val="multilevel"/>
    <w:tmpl w:val="286E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17DF4"/>
    <w:multiLevelType w:val="multilevel"/>
    <w:tmpl w:val="7DE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C0FC8"/>
    <w:multiLevelType w:val="hybridMultilevel"/>
    <w:tmpl w:val="CEF06C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A6F66"/>
    <w:multiLevelType w:val="hybridMultilevel"/>
    <w:tmpl w:val="AE08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C7D4C"/>
    <w:multiLevelType w:val="multilevel"/>
    <w:tmpl w:val="3838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C1376"/>
    <w:multiLevelType w:val="multilevel"/>
    <w:tmpl w:val="AEC4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E61D89"/>
    <w:multiLevelType w:val="multilevel"/>
    <w:tmpl w:val="6B62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D1056"/>
    <w:multiLevelType w:val="hybridMultilevel"/>
    <w:tmpl w:val="CD1C67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A40CA"/>
    <w:multiLevelType w:val="multilevel"/>
    <w:tmpl w:val="75A0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030B9"/>
    <w:multiLevelType w:val="hybridMultilevel"/>
    <w:tmpl w:val="AEB85BF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1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Health Services Res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5rvrtxdzt25zoef0f35ds52vr2wt50pfe22&quot;&gt;My EndNote Library&lt;record-ids&gt;&lt;item&gt;3&lt;/item&gt;&lt;item&gt;11&lt;/item&gt;&lt;item&gt;20&lt;/item&gt;&lt;item&gt;24&lt;/item&gt;&lt;item&gt;29&lt;/item&gt;&lt;item&gt;30&lt;/item&gt;&lt;item&gt;47&lt;/item&gt;&lt;item&gt;52&lt;/item&gt;&lt;item&gt;53&lt;/item&gt;&lt;item&gt;58&lt;/item&gt;&lt;item&gt;95&lt;/item&gt;&lt;item&gt;115&lt;/item&gt;&lt;item&gt;126&lt;/item&gt;&lt;item&gt;137&lt;/item&gt;&lt;item&gt;156&lt;/item&gt;&lt;item&gt;265&lt;/item&gt;&lt;item&gt;297&lt;/item&gt;&lt;item&gt;302&lt;/item&gt;&lt;item&gt;303&lt;/item&gt;&lt;item&gt;305&lt;/item&gt;&lt;item&gt;306&lt;/item&gt;&lt;item&gt;307&lt;/item&gt;&lt;item&gt;308&lt;/item&gt;&lt;item&gt;309&lt;/item&gt;&lt;item&gt;310&lt;/item&gt;&lt;item&gt;311&lt;/item&gt;&lt;item&gt;312&lt;/item&gt;&lt;item&gt;313&lt;/item&gt;&lt;item&gt;314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/record-ids&gt;&lt;/item&gt;&lt;/Libraries&gt;"/>
  </w:docVars>
  <w:rsids>
    <w:rsidRoot w:val="00FF1AE0"/>
    <w:rsid w:val="000006A9"/>
    <w:rsid w:val="00000CE9"/>
    <w:rsid w:val="000016C5"/>
    <w:rsid w:val="00001D88"/>
    <w:rsid w:val="0000277A"/>
    <w:rsid w:val="000036BD"/>
    <w:rsid w:val="00005B57"/>
    <w:rsid w:val="00005BCE"/>
    <w:rsid w:val="00007EE3"/>
    <w:rsid w:val="00010024"/>
    <w:rsid w:val="0001058C"/>
    <w:rsid w:val="000131B0"/>
    <w:rsid w:val="00013270"/>
    <w:rsid w:val="00013AFC"/>
    <w:rsid w:val="000162B4"/>
    <w:rsid w:val="00016D7A"/>
    <w:rsid w:val="00020B7E"/>
    <w:rsid w:val="00020C41"/>
    <w:rsid w:val="0002183B"/>
    <w:rsid w:val="00023340"/>
    <w:rsid w:val="00024517"/>
    <w:rsid w:val="00024A24"/>
    <w:rsid w:val="000258DC"/>
    <w:rsid w:val="00026A66"/>
    <w:rsid w:val="00026EAC"/>
    <w:rsid w:val="00033AE4"/>
    <w:rsid w:val="00034774"/>
    <w:rsid w:val="0003490F"/>
    <w:rsid w:val="00034BA8"/>
    <w:rsid w:val="00037A88"/>
    <w:rsid w:val="00037C83"/>
    <w:rsid w:val="00041FFE"/>
    <w:rsid w:val="0004203F"/>
    <w:rsid w:val="00045865"/>
    <w:rsid w:val="00046910"/>
    <w:rsid w:val="000526F1"/>
    <w:rsid w:val="000527F3"/>
    <w:rsid w:val="000528CC"/>
    <w:rsid w:val="0005331D"/>
    <w:rsid w:val="000564DE"/>
    <w:rsid w:val="00056570"/>
    <w:rsid w:val="00057510"/>
    <w:rsid w:val="00060956"/>
    <w:rsid w:val="00061BAD"/>
    <w:rsid w:val="000625DA"/>
    <w:rsid w:val="000645B9"/>
    <w:rsid w:val="00065BD1"/>
    <w:rsid w:val="00065E07"/>
    <w:rsid w:val="00066222"/>
    <w:rsid w:val="000703CE"/>
    <w:rsid w:val="00072797"/>
    <w:rsid w:val="00073612"/>
    <w:rsid w:val="0008005F"/>
    <w:rsid w:val="00080EF2"/>
    <w:rsid w:val="00086A34"/>
    <w:rsid w:val="0008745B"/>
    <w:rsid w:val="000937BF"/>
    <w:rsid w:val="00096E5C"/>
    <w:rsid w:val="00096F6A"/>
    <w:rsid w:val="000A1611"/>
    <w:rsid w:val="000A178C"/>
    <w:rsid w:val="000A5892"/>
    <w:rsid w:val="000A6F6F"/>
    <w:rsid w:val="000A78FC"/>
    <w:rsid w:val="000B0A61"/>
    <w:rsid w:val="000B1E9A"/>
    <w:rsid w:val="000B2D11"/>
    <w:rsid w:val="000B2FA3"/>
    <w:rsid w:val="000B6417"/>
    <w:rsid w:val="000C08D8"/>
    <w:rsid w:val="000C0C1E"/>
    <w:rsid w:val="000C1B85"/>
    <w:rsid w:val="000C2C5F"/>
    <w:rsid w:val="000C3497"/>
    <w:rsid w:val="000C4D0A"/>
    <w:rsid w:val="000C5EFC"/>
    <w:rsid w:val="000C6A7D"/>
    <w:rsid w:val="000D1763"/>
    <w:rsid w:val="000D1B22"/>
    <w:rsid w:val="000D2FAA"/>
    <w:rsid w:val="000D3CC0"/>
    <w:rsid w:val="000D5559"/>
    <w:rsid w:val="000E0B06"/>
    <w:rsid w:val="000E0ED8"/>
    <w:rsid w:val="000E20BD"/>
    <w:rsid w:val="000E46A5"/>
    <w:rsid w:val="000E5E91"/>
    <w:rsid w:val="000E7062"/>
    <w:rsid w:val="000F2591"/>
    <w:rsid w:val="000F31E6"/>
    <w:rsid w:val="00101827"/>
    <w:rsid w:val="00103FD2"/>
    <w:rsid w:val="0010471F"/>
    <w:rsid w:val="00104AB1"/>
    <w:rsid w:val="00104D85"/>
    <w:rsid w:val="00104D86"/>
    <w:rsid w:val="00106538"/>
    <w:rsid w:val="00106A1A"/>
    <w:rsid w:val="00107069"/>
    <w:rsid w:val="001074A8"/>
    <w:rsid w:val="00110222"/>
    <w:rsid w:val="00111EAF"/>
    <w:rsid w:val="00112E9B"/>
    <w:rsid w:val="00115193"/>
    <w:rsid w:val="00115397"/>
    <w:rsid w:val="00120611"/>
    <w:rsid w:val="00120FBD"/>
    <w:rsid w:val="001219F8"/>
    <w:rsid w:val="0012281C"/>
    <w:rsid w:val="001228F5"/>
    <w:rsid w:val="001236C5"/>
    <w:rsid w:val="00124904"/>
    <w:rsid w:val="001259EF"/>
    <w:rsid w:val="001261DF"/>
    <w:rsid w:val="001341B3"/>
    <w:rsid w:val="00136752"/>
    <w:rsid w:val="0014095E"/>
    <w:rsid w:val="00140DAC"/>
    <w:rsid w:val="00140E1B"/>
    <w:rsid w:val="00142048"/>
    <w:rsid w:val="001447E4"/>
    <w:rsid w:val="00144973"/>
    <w:rsid w:val="00144AE3"/>
    <w:rsid w:val="001466AC"/>
    <w:rsid w:val="00147219"/>
    <w:rsid w:val="001476C5"/>
    <w:rsid w:val="00150622"/>
    <w:rsid w:val="0015154E"/>
    <w:rsid w:val="001516AF"/>
    <w:rsid w:val="001541FC"/>
    <w:rsid w:val="001544B4"/>
    <w:rsid w:val="0015472E"/>
    <w:rsid w:val="00155FF9"/>
    <w:rsid w:val="00156057"/>
    <w:rsid w:val="00156632"/>
    <w:rsid w:val="00160541"/>
    <w:rsid w:val="00160C07"/>
    <w:rsid w:val="00163034"/>
    <w:rsid w:val="001645EA"/>
    <w:rsid w:val="00165891"/>
    <w:rsid w:val="001678FE"/>
    <w:rsid w:val="00167FE4"/>
    <w:rsid w:val="00170ED4"/>
    <w:rsid w:val="001752BA"/>
    <w:rsid w:val="00175B3D"/>
    <w:rsid w:val="001806AE"/>
    <w:rsid w:val="001818D5"/>
    <w:rsid w:val="00183196"/>
    <w:rsid w:val="00184F5F"/>
    <w:rsid w:val="0018658A"/>
    <w:rsid w:val="00190768"/>
    <w:rsid w:val="00190861"/>
    <w:rsid w:val="00192D2F"/>
    <w:rsid w:val="00192FCE"/>
    <w:rsid w:val="001938DE"/>
    <w:rsid w:val="001942A5"/>
    <w:rsid w:val="00195504"/>
    <w:rsid w:val="00197E4C"/>
    <w:rsid w:val="001A107A"/>
    <w:rsid w:val="001A10AC"/>
    <w:rsid w:val="001A2E63"/>
    <w:rsid w:val="001A3C10"/>
    <w:rsid w:val="001A5602"/>
    <w:rsid w:val="001A5783"/>
    <w:rsid w:val="001A5D46"/>
    <w:rsid w:val="001A647B"/>
    <w:rsid w:val="001A6921"/>
    <w:rsid w:val="001B3CD2"/>
    <w:rsid w:val="001B4BAE"/>
    <w:rsid w:val="001B4C39"/>
    <w:rsid w:val="001B5CA3"/>
    <w:rsid w:val="001B7F26"/>
    <w:rsid w:val="001C0200"/>
    <w:rsid w:val="001C2586"/>
    <w:rsid w:val="001C4793"/>
    <w:rsid w:val="001C573F"/>
    <w:rsid w:val="001C5870"/>
    <w:rsid w:val="001C5B8B"/>
    <w:rsid w:val="001C6287"/>
    <w:rsid w:val="001C62BC"/>
    <w:rsid w:val="001C6DE2"/>
    <w:rsid w:val="001C6FA1"/>
    <w:rsid w:val="001C71EB"/>
    <w:rsid w:val="001D142C"/>
    <w:rsid w:val="001D4ECA"/>
    <w:rsid w:val="001E08A2"/>
    <w:rsid w:val="001E11AB"/>
    <w:rsid w:val="001E22FE"/>
    <w:rsid w:val="001E2639"/>
    <w:rsid w:val="001E435A"/>
    <w:rsid w:val="001E7CB6"/>
    <w:rsid w:val="001F1EDE"/>
    <w:rsid w:val="001F4772"/>
    <w:rsid w:val="001F4FDB"/>
    <w:rsid w:val="001F669C"/>
    <w:rsid w:val="00203A0E"/>
    <w:rsid w:val="00207D0B"/>
    <w:rsid w:val="00212046"/>
    <w:rsid w:val="00214C48"/>
    <w:rsid w:val="00216155"/>
    <w:rsid w:val="002165E3"/>
    <w:rsid w:val="00216B47"/>
    <w:rsid w:val="00216CBD"/>
    <w:rsid w:val="002202B2"/>
    <w:rsid w:val="0022235E"/>
    <w:rsid w:val="00223DA9"/>
    <w:rsid w:val="00225852"/>
    <w:rsid w:val="00226013"/>
    <w:rsid w:val="00226039"/>
    <w:rsid w:val="00227217"/>
    <w:rsid w:val="0023079A"/>
    <w:rsid w:val="00231F0B"/>
    <w:rsid w:val="00235B1C"/>
    <w:rsid w:val="00237B81"/>
    <w:rsid w:val="002411BC"/>
    <w:rsid w:val="00241911"/>
    <w:rsid w:val="00241B4B"/>
    <w:rsid w:val="00242620"/>
    <w:rsid w:val="00242791"/>
    <w:rsid w:val="00242A92"/>
    <w:rsid w:val="00242BD7"/>
    <w:rsid w:val="00243A2D"/>
    <w:rsid w:val="00243CD0"/>
    <w:rsid w:val="00243E7D"/>
    <w:rsid w:val="002449A8"/>
    <w:rsid w:val="00244FA7"/>
    <w:rsid w:val="0024554F"/>
    <w:rsid w:val="0024694D"/>
    <w:rsid w:val="00250239"/>
    <w:rsid w:val="00250606"/>
    <w:rsid w:val="00253543"/>
    <w:rsid w:val="00255430"/>
    <w:rsid w:val="00256FFA"/>
    <w:rsid w:val="00260ADF"/>
    <w:rsid w:val="0026232E"/>
    <w:rsid w:val="00262983"/>
    <w:rsid w:val="002637D7"/>
    <w:rsid w:val="00263BC9"/>
    <w:rsid w:val="002657E2"/>
    <w:rsid w:val="00265F6B"/>
    <w:rsid w:val="00266451"/>
    <w:rsid w:val="00270E9D"/>
    <w:rsid w:val="00270F68"/>
    <w:rsid w:val="002712F1"/>
    <w:rsid w:val="002747DB"/>
    <w:rsid w:val="00274C7A"/>
    <w:rsid w:val="00274DD7"/>
    <w:rsid w:val="00274FFB"/>
    <w:rsid w:val="002765C7"/>
    <w:rsid w:val="0027739B"/>
    <w:rsid w:val="002776F0"/>
    <w:rsid w:val="00277D67"/>
    <w:rsid w:val="002821F9"/>
    <w:rsid w:val="00282CBA"/>
    <w:rsid w:val="00283A03"/>
    <w:rsid w:val="0028430F"/>
    <w:rsid w:val="00284AFE"/>
    <w:rsid w:val="0028672C"/>
    <w:rsid w:val="00286AF9"/>
    <w:rsid w:val="00287B92"/>
    <w:rsid w:val="00291176"/>
    <w:rsid w:val="002916E8"/>
    <w:rsid w:val="00291C2E"/>
    <w:rsid w:val="002923CC"/>
    <w:rsid w:val="002966F7"/>
    <w:rsid w:val="002A0089"/>
    <w:rsid w:val="002A2139"/>
    <w:rsid w:val="002A27A3"/>
    <w:rsid w:val="002A2AD3"/>
    <w:rsid w:val="002A43A5"/>
    <w:rsid w:val="002A4493"/>
    <w:rsid w:val="002A5E9F"/>
    <w:rsid w:val="002A61BD"/>
    <w:rsid w:val="002B1F13"/>
    <w:rsid w:val="002B233F"/>
    <w:rsid w:val="002B5B08"/>
    <w:rsid w:val="002B6129"/>
    <w:rsid w:val="002B63F7"/>
    <w:rsid w:val="002B7B50"/>
    <w:rsid w:val="002C10B3"/>
    <w:rsid w:val="002C1E1B"/>
    <w:rsid w:val="002C2A5E"/>
    <w:rsid w:val="002C3959"/>
    <w:rsid w:val="002C3ED8"/>
    <w:rsid w:val="002C5DDB"/>
    <w:rsid w:val="002C69AD"/>
    <w:rsid w:val="002D069D"/>
    <w:rsid w:val="002D082A"/>
    <w:rsid w:val="002D18B5"/>
    <w:rsid w:val="002D2D0E"/>
    <w:rsid w:val="002D59AE"/>
    <w:rsid w:val="002D5A5D"/>
    <w:rsid w:val="002D7376"/>
    <w:rsid w:val="002D76B9"/>
    <w:rsid w:val="002D7BE0"/>
    <w:rsid w:val="002E30E3"/>
    <w:rsid w:val="002E65A1"/>
    <w:rsid w:val="002F0310"/>
    <w:rsid w:val="002F08F4"/>
    <w:rsid w:val="002F0FFC"/>
    <w:rsid w:val="002F2C48"/>
    <w:rsid w:val="002F2DD3"/>
    <w:rsid w:val="002F513D"/>
    <w:rsid w:val="002F7421"/>
    <w:rsid w:val="002F7B1A"/>
    <w:rsid w:val="002F7B2A"/>
    <w:rsid w:val="002F7F96"/>
    <w:rsid w:val="0030015B"/>
    <w:rsid w:val="00302375"/>
    <w:rsid w:val="003026B5"/>
    <w:rsid w:val="0030370C"/>
    <w:rsid w:val="003038F4"/>
    <w:rsid w:val="00305661"/>
    <w:rsid w:val="003064F1"/>
    <w:rsid w:val="0030669D"/>
    <w:rsid w:val="00306AF6"/>
    <w:rsid w:val="00310921"/>
    <w:rsid w:val="0031121B"/>
    <w:rsid w:val="00312791"/>
    <w:rsid w:val="0031310D"/>
    <w:rsid w:val="00313405"/>
    <w:rsid w:val="00313C0F"/>
    <w:rsid w:val="00314ACB"/>
    <w:rsid w:val="00321D71"/>
    <w:rsid w:val="00322859"/>
    <w:rsid w:val="0032286E"/>
    <w:rsid w:val="003228D5"/>
    <w:rsid w:val="0032357B"/>
    <w:rsid w:val="003237A7"/>
    <w:rsid w:val="003245E1"/>
    <w:rsid w:val="00325E14"/>
    <w:rsid w:val="00325F1F"/>
    <w:rsid w:val="00326EE8"/>
    <w:rsid w:val="003303CC"/>
    <w:rsid w:val="00330A7A"/>
    <w:rsid w:val="003326C7"/>
    <w:rsid w:val="00332E07"/>
    <w:rsid w:val="0033368D"/>
    <w:rsid w:val="003345A5"/>
    <w:rsid w:val="00337BEE"/>
    <w:rsid w:val="00341D09"/>
    <w:rsid w:val="0034264A"/>
    <w:rsid w:val="00342E73"/>
    <w:rsid w:val="003432B6"/>
    <w:rsid w:val="00344C0B"/>
    <w:rsid w:val="003453D4"/>
    <w:rsid w:val="003466D9"/>
    <w:rsid w:val="003470EF"/>
    <w:rsid w:val="00351926"/>
    <w:rsid w:val="00351DDA"/>
    <w:rsid w:val="0035222B"/>
    <w:rsid w:val="003522D9"/>
    <w:rsid w:val="003531AF"/>
    <w:rsid w:val="00353579"/>
    <w:rsid w:val="00353D2E"/>
    <w:rsid w:val="00354449"/>
    <w:rsid w:val="00355C98"/>
    <w:rsid w:val="00356F17"/>
    <w:rsid w:val="0035755C"/>
    <w:rsid w:val="003602AA"/>
    <w:rsid w:val="00360B31"/>
    <w:rsid w:val="00362FDA"/>
    <w:rsid w:val="00363BE1"/>
    <w:rsid w:val="0036509C"/>
    <w:rsid w:val="003656D6"/>
    <w:rsid w:val="00366DB4"/>
    <w:rsid w:val="00373707"/>
    <w:rsid w:val="00373BBA"/>
    <w:rsid w:val="0037751B"/>
    <w:rsid w:val="003801A9"/>
    <w:rsid w:val="00380FD8"/>
    <w:rsid w:val="00381293"/>
    <w:rsid w:val="00382D80"/>
    <w:rsid w:val="00383D36"/>
    <w:rsid w:val="00384A15"/>
    <w:rsid w:val="003851F9"/>
    <w:rsid w:val="00387C68"/>
    <w:rsid w:val="0039004C"/>
    <w:rsid w:val="00390EF2"/>
    <w:rsid w:val="003927E6"/>
    <w:rsid w:val="003932D9"/>
    <w:rsid w:val="003935EF"/>
    <w:rsid w:val="00393B4D"/>
    <w:rsid w:val="00395272"/>
    <w:rsid w:val="003A484A"/>
    <w:rsid w:val="003A6EDC"/>
    <w:rsid w:val="003A7D14"/>
    <w:rsid w:val="003B02F2"/>
    <w:rsid w:val="003B483F"/>
    <w:rsid w:val="003B4B28"/>
    <w:rsid w:val="003B4E2D"/>
    <w:rsid w:val="003B6386"/>
    <w:rsid w:val="003B6542"/>
    <w:rsid w:val="003C2127"/>
    <w:rsid w:val="003C404E"/>
    <w:rsid w:val="003C46B9"/>
    <w:rsid w:val="003C49DC"/>
    <w:rsid w:val="003C7489"/>
    <w:rsid w:val="003D006F"/>
    <w:rsid w:val="003D091C"/>
    <w:rsid w:val="003D092F"/>
    <w:rsid w:val="003D6084"/>
    <w:rsid w:val="003D659A"/>
    <w:rsid w:val="003D7902"/>
    <w:rsid w:val="003D7E82"/>
    <w:rsid w:val="003E1F7E"/>
    <w:rsid w:val="003E373B"/>
    <w:rsid w:val="003E5958"/>
    <w:rsid w:val="003F0470"/>
    <w:rsid w:val="003F0944"/>
    <w:rsid w:val="003F216D"/>
    <w:rsid w:val="003F2A04"/>
    <w:rsid w:val="003F30BC"/>
    <w:rsid w:val="003F3657"/>
    <w:rsid w:val="003F38C5"/>
    <w:rsid w:val="003F3F69"/>
    <w:rsid w:val="003F7E73"/>
    <w:rsid w:val="004017C7"/>
    <w:rsid w:val="00401ED4"/>
    <w:rsid w:val="00402367"/>
    <w:rsid w:val="004025DB"/>
    <w:rsid w:val="004032EE"/>
    <w:rsid w:val="00404103"/>
    <w:rsid w:val="00405366"/>
    <w:rsid w:val="0040579C"/>
    <w:rsid w:val="004100DE"/>
    <w:rsid w:val="00413D9B"/>
    <w:rsid w:val="00415698"/>
    <w:rsid w:val="00417F69"/>
    <w:rsid w:val="0042078D"/>
    <w:rsid w:val="00420ED0"/>
    <w:rsid w:val="0042597D"/>
    <w:rsid w:val="00425BF8"/>
    <w:rsid w:val="00426912"/>
    <w:rsid w:val="00427165"/>
    <w:rsid w:val="00431D81"/>
    <w:rsid w:val="00431F0B"/>
    <w:rsid w:val="004332F4"/>
    <w:rsid w:val="004337DF"/>
    <w:rsid w:val="00433874"/>
    <w:rsid w:val="004356F1"/>
    <w:rsid w:val="00436319"/>
    <w:rsid w:val="00437D97"/>
    <w:rsid w:val="00445545"/>
    <w:rsid w:val="004458A5"/>
    <w:rsid w:val="00445CD2"/>
    <w:rsid w:val="00447849"/>
    <w:rsid w:val="00450E43"/>
    <w:rsid w:val="00453397"/>
    <w:rsid w:val="004537B7"/>
    <w:rsid w:val="00453B5B"/>
    <w:rsid w:val="00454BB4"/>
    <w:rsid w:val="0045628D"/>
    <w:rsid w:val="004567DF"/>
    <w:rsid w:val="00462E13"/>
    <w:rsid w:val="0046304C"/>
    <w:rsid w:val="00463125"/>
    <w:rsid w:val="004645D5"/>
    <w:rsid w:val="00464F08"/>
    <w:rsid w:val="00465449"/>
    <w:rsid w:val="0046709A"/>
    <w:rsid w:val="00467945"/>
    <w:rsid w:val="004705A9"/>
    <w:rsid w:val="00472A97"/>
    <w:rsid w:val="00473436"/>
    <w:rsid w:val="004740F9"/>
    <w:rsid w:val="00475353"/>
    <w:rsid w:val="004753E0"/>
    <w:rsid w:val="00476F27"/>
    <w:rsid w:val="004833BF"/>
    <w:rsid w:val="00483952"/>
    <w:rsid w:val="00484B9D"/>
    <w:rsid w:val="00486622"/>
    <w:rsid w:val="00486F92"/>
    <w:rsid w:val="004878CC"/>
    <w:rsid w:val="00490F2C"/>
    <w:rsid w:val="00492E5B"/>
    <w:rsid w:val="00494280"/>
    <w:rsid w:val="0049451A"/>
    <w:rsid w:val="00495113"/>
    <w:rsid w:val="00496FC4"/>
    <w:rsid w:val="0049781E"/>
    <w:rsid w:val="004A1F1A"/>
    <w:rsid w:val="004A20C9"/>
    <w:rsid w:val="004A2A3E"/>
    <w:rsid w:val="004A4581"/>
    <w:rsid w:val="004A6412"/>
    <w:rsid w:val="004B1E2B"/>
    <w:rsid w:val="004C0126"/>
    <w:rsid w:val="004C0235"/>
    <w:rsid w:val="004C035A"/>
    <w:rsid w:val="004C71AA"/>
    <w:rsid w:val="004D06E0"/>
    <w:rsid w:val="004D4366"/>
    <w:rsid w:val="004D4E55"/>
    <w:rsid w:val="004E2849"/>
    <w:rsid w:val="004E2EFF"/>
    <w:rsid w:val="004E3287"/>
    <w:rsid w:val="004E49E0"/>
    <w:rsid w:val="004E6219"/>
    <w:rsid w:val="004E7E8C"/>
    <w:rsid w:val="004F033E"/>
    <w:rsid w:val="004F2998"/>
    <w:rsid w:val="004F4546"/>
    <w:rsid w:val="004F5B6C"/>
    <w:rsid w:val="004F5F57"/>
    <w:rsid w:val="004F5FC6"/>
    <w:rsid w:val="004F65C1"/>
    <w:rsid w:val="004F7148"/>
    <w:rsid w:val="004F7226"/>
    <w:rsid w:val="004F75D8"/>
    <w:rsid w:val="00501081"/>
    <w:rsid w:val="005026E1"/>
    <w:rsid w:val="00505E36"/>
    <w:rsid w:val="00511A16"/>
    <w:rsid w:val="00513634"/>
    <w:rsid w:val="00513E8D"/>
    <w:rsid w:val="00514158"/>
    <w:rsid w:val="00514C42"/>
    <w:rsid w:val="00521CB6"/>
    <w:rsid w:val="00522C0F"/>
    <w:rsid w:val="00523667"/>
    <w:rsid w:val="0052381B"/>
    <w:rsid w:val="00523B45"/>
    <w:rsid w:val="005256F9"/>
    <w:rsid w:val="00525B95"/>
    <w:rsid w:val="00525BE1"/>
    <w:rsid w:val="00527815"/>
    <w:rsid w:val="0053511F"/>
    <w:rsid w:val="005353AF"/>
    <w:rsid w:val="00535855"/>
    <w:rsid w:val="00543E07"/>
    <w:rsid w:val="00544205"/>
    <w:rsid w:val="005457C6"/>
    <w:rsid w:val="00551D50"/>
    <w:rsid w:val="00553A54"/>
    <w:rsid w:val="00554A16"/>
    <w:rsid w:val="00554F85"/>
    <w:rsid w:val="0055536A"/>
    <w:rsid w:val="00555F93"/>
    <w:rsid w:val="00555FC6"/>
    <w:rsid w:val="00557457"/>
    <w:rsid w:val="00557E45"/>
    <w:rsid w:val="00561595"/>
    <w:rsid w:val="00562098"/>
    <w:rsid w:val="005633C7"/>
    <w:rsid w:val="00566114"/>
    <w:rsid w:val="00567001"/>
    <w:rsid w:val="00567328"/>
    <w:rsid w:val="005676AC"/>
    <w:rsid w:val="0057265A"/>
    <w:rsid w:val="0057458E"/>
    <w:rsid w:val="00575339"/>
    <w:rsid w:val="00580A6D"/>
    <w:rsid w:val="00580F6A"/>
    <w:rsid w:val="005842F5"/>
    <w:rsid w:val="00587F1B"/>
    <w:rsid w:val="005908C5"/>
    <w:rsid w:val="0059123A"/>
    <w:rsid w:val="00592209"/>
    <w:rsid w:val="00592C88"/>
    <w:rsid w:val="00594331"/>
    <w:rsid w:val="00594B0C"/>
    <w:rsid w:val="005959D5"/>
    <w:rsid w:val="0059609D"/>
    <w:rsid w:val="00596F92"/>
    <w:rsid w:val="00596FB1"/>
    <w:rsid w:val="005977A6"/>
    <w:rsid w:val="00597B81"/>
    <w:rsid w:val="005A2670"/>
    <w:rsid w:val="005A31F5"/>
    <w:rsid w:val="005A4D14"/>
    <w:rsid w:val="005A6337"/>
    <w:rsid w:val="005A6876"/>
    <w:rsid w:val="005B0547"/>
    <w:rsid w:val="005B2536"/>
    <w:rsid w:val="005B329D"/>
    <w:rsid w:val="005B4B85"/>
    <w:rsid w:val="005B4BA8"/>
    <w:rsid w:val="005B7A8A"/>
    <w:rsid w:val="005B7D02"/>
    <w:rsid w:val="005C0985"/>
    <w:rsid w:val="005C19A6"/>
    <w:rsid w:val="005C2258"/>
    <w:rsid w:val="005C2479"/>
    <w:rsid w:val="005D1DB8"/>
    <w:rsid w:val="005D2057"/>
    <w:rsid w:val="005D2CE8"/>
    <w:rsid w:val="005D3BCC"/>
    <w:rsid w:val="005D4670"/>
    <w:rsid w:val="005D530B"/>
    <w:rsid w:val="005D7D82"/>
    <w:rsid w:val="005E05B4"/>
    <w:rsid w:val="005E05FE"/>
    <w:rsid w:val="005E0854"/>
    <w:rsid w:val="005E09EF"/>
    <w:rsid w:val="005E48BD"/>
    <w:rsid w:val="005E4E04"/>
    <w:rsid w:val="005E60C7"/>
    <w:rsid w:val="005E6599"/>
    <w:rsid w:val="005E6BA1"/>
    <w:rsid w:val="005E710F"/>
    <w:rsid w:val="005E78AB"/>
    <w:rsid w:val="005E7922"/>
    <w:rsid w:val="005F179F"/>
    <w:rsid w:val="005F18F4"/>
    <w:rsid w:val="005F2E5E"/>
    <w:rsid w:val="005F4B71"/>
    <w:rsid w:val="005F57BA"/>
    <w:rsid w:val="005F60DA"/>
    <w:rsid w:val="005F670C"/>
    <w:rsid w:val="00600695"/>
    <w:rsid w:val="0060262A"/>
    <w:rsid w:val="00602E44"/>
    <w:rsid w:val="00604365"/>
    <w:rsid w:val="00605059"/>
    <w:rsid w:val="00605823"/>
    <w:rsid w:val="00606513"/>
    <w:rsid w:val="00607345"/>
    <w:rsid w:val="00611AFF"/>
    <w:rsid w:val="00614F03"/>
    <w:rsid w:val="00615321"/>
    <w:rsid w:val="00615847"/>
    <w:rsid w:val="00616225"/>
    <w:rsid w:val="006173B2"/>
    <w:rsid w:val="0062223B"/>
    <w:rsid w:val="0062309E"/>
    <w:rsid w:val="00623828"/>
    <w:rsid w:val="00626BDA"/>
    <w:rsid w:val="00627D5D"/>
    <w:rsid w:val="00631D02"/>
    <w:rsid w:val="00632A08"/>
    <w:rsid w:val="00632F06"/>
    <w:rsid w:val="006331E6"/>
    <w:rsid w:val="00635350"/>
    <w:rsid w:val="00637237"/>
    <w:rsid w:val="00637D0A"/>
    <w:rsid w:val="006407A6"/>
    <w:rsid w:val="00640993"/>
    <w:rsid w:val="0064146D"/>
    <w:rsid w:val="00643B73"/>
    <w:rsid w:val="00644B28"/>
    <w:rsid w:val="00645BB4"/>
    <w:rsid w:val="00646298"/>
    <w:rsid w:val="00646D44"/>
    <w:rsid w:val="006470B8"/>
    <w:rsid w:val="006526ED"/>
    <w:rsid w:val="0065329A"/>
    <w:rsid w:val="006532E0"/>
    <w:rsid w:val="00653BDC"/>
    <w:rsid w:val="00655112"/>
    <w:rsid w:val="006579E5"/>
    <w:rsid w:val="006605E5"/>
    <w:rsid w:val="00661398"/>
    <w:rsid w:val="006624F0"/>
    <w:rsid w:val="00664155"/>
    <w:rsid w:val="00664E56"/>
    <w:rsid w:val="00665C32"/>
    <w:rsid w:val="00670B2E"/>
    <w:rsid w:val="00670FAF"/>
    <w:rsid w:val="0067179B"/>
    <w:rsid w:val="00672634"/>
    <w:rsid w:val="00673F37"/>
    <w:rsid w:val="00675857"/>
    <w:rsid w:val="0068499E"/>
    <w:rsid w:val="00686646"/>
    <w:rsid w:val="0068669E"/>
    <w:rsid w:val="006917D0"/>
    <w:rsid w:val="006917F9"/>
    <w:rsid w:val="00692BA6"/>
    <w:rsid w:val="00694D2F"/>
    <w:rsid w:val="00697B13"/>
    <w:rsid w:val="00697C98"/>
    <w:rsid w:val="006A0C30"/>
    <w:rsid w:val="006A17B8"/>
    <w:rsid w:val="006A2334"/>
    <w:rsid w:val="006A23A7"/>
    <w:rsid w:val="006A4CAE"/>
    <w:rsid w:val="006A6BD8"/>
    <w:rsid w:val="006A7AD8"/>
    <w:rsid w:val="006A7D6A"/>
    <w:rsid w:val="006B20DB"/>
    <w:rsid w:val="006B2241"/>
    <w:rsid w:val="006B2656"/>
    <w:rsid w:val="006B357F"/>
    <w:rsid w:val="006B4986"/>
    <w:rsid w:val="006B6890"/>
    <w:rsid w:val="006B7667"/>
    <w:rsid w:val="006C2A05"/>
    <w:rsid w:val="006C30E2"/>
    <w:rsid w:val="006C4F0A"/>
    <w:rsid w:val="006C514F"/>
    <w:rsid w:val="006D0721"/>
    <w:rsid w:val="006D2843"/>
    <w:rsid w:val="006D4155"/>
    <w:rsid w:val="006D4638"/>
    <w:rsid w:val="006D4644"/>
    <w:rsid w:val="006E2852"/>
    <w:rsid w:val="006E2CDC"/>
    <w:rsid w:val="006E3B20"/>
    <w:rsid w:val="006E448A"/>
    <w:rsid w:val="006E5914"/>
    <w:rsid w:val="006E5A59"/>
    <w:rsid w:val="006F0344"/>
    <w:rsid w:val="006F049A"/>
    <w:rsid w:val="006F11AC"/>
    <w:rsid w:val="006F2DDD"/>
    <w:rsid w:val="006F312D"/>
    <w:rsid w:val="006F356C"/>
    <w:rsid w:val="006F3C6D"/>
    <w:rsid w:val="006F3D96"/>
    <w:rsid w:val="006F6808"/>
    <w:rsid w:val="00703F06"/>
    <w:rsid w:val="0070446E"/>
    <w:rsid w:val="0070548A"/>
    <w:rsid w:val="00706A78"/>
    <w:rsid w:val="00706F8B"/>
    <w:rsid w:val="00707591"/>
    <w:rsid w:val="00707FFA"/>
    <w:rsid w:val="00711D44"/>
    <w:rsid w:val="00712066"/>
    <w:rsid w:val="00714A00"/>
    <w:rsid w:val="00715B16"/>
    <w:rsid w:val="007200BE"/>
    <w:rsid w:val="00721846"/>
    <w:rsid w:val="00722A05"/>
    <w:rsid w:val="00722BDC"/>
    <w:rsid w:val="00724066"/>
    <w:rsid w:val="00725677"/>
    <w:rsid w:val="00725753"/>
    <w:rsid w:val="007259F1"/>
    <w:rsid w:val="00726DAB"/>
    <w:rsid w:val="0073084A"/>
    <w:rsid w:val="00731E71"/>
    <w:rsid w:val="00731F3E"/>
    <w:rsid w:val="00731F77"/>
    <w:rsid w:val="007320ED"/>
    <w:rsid w:val="00732D25"/>
    <w:rsid w:val="0073305F"/>
    <w:rsid w:val="00734788"/>
    <w:rsid w:val="00734C8E"/>
    <w:rsid w:val="00734CFE"/>
    <w:rsid w:val="00734FF1"/>
    <w:rsid w:val="00735875"/>
    <w:rsid w:val="00736437"/>
    <w:rsid w:val="0073750D"/>
    <w:rsid w:val="0074163C"/>
    <w:rsid w:val="00741B8C"/>
    <w:rsid w:val="00741C3D"/>
    <w:rsid w:val="007420CE"/>
    <w:rsid w:val="00742916"/>
    <w:rsid w:val="007457DF"/>
    <w:rsid w:val="0074625D"/>
    <w:rsid w:val="0074627E"/>
    <w:rsid w:val="00746319"/>
    <w:rsid w:val="00746AC2"/>
    <w:rsid w:val="007476AF"/>
    <w:rsid w:val="007506C5"/>
    <w:rsid w:val="00753E80"/>
    <w:rsid w:val="00755366"/>
    <w:rsid w:val="007564A4"/>
    <w:rsid w:val="00756F94"/>
    <w:rsid w:val="00757333"/>
    <w:rsid w:val="0076004A"/>
    <w:rsid w:val="00760D6C"/>
    <w:rsid w:val="0076174A"/>
    <w:rsid w:val="007619E7"/>
    <w:rsid w:val="00763F31"/>
    <w:rsid w:val="007663B0"/>
    <w:rsid w:val="00766BA8"/>
    <w:rsid w:val="00771CB4"/>
    <w:rsid w:val="00772235"/>
    <w:rsid w:val="007739E8"/>
    <w:rsid w:val="00774786"/>
    <w:rsid w:val="00775159"/>
    <w:rsid w:val="007758BE"/>
    <w:rsid w:val="0078100C"/>
    <w:rsid w:val="007860B2"/>
    <w:rsid w:val="007871BA"/>
    <w:rsid w:val="00791444"/>
    <w:rsid w:val="00791DAD"/>
    <w:rsid w:val="00793839"/>
    <w:rsid w:val="00797602"/>
    <w:rsid w:val="00797724"/>
    <w:rsid w:val="007A1896"/>
    <w:rsid w:val="007A21C9"/>
    <w:rsid w:val="007A2709"/>
    <w:rsid w:val="007A2D08"/>
    <w:rsid w:val="007A527F"/>
    <w:rsid w:val="007A52AE"/>
    <w:rsid w:val="007A59B2"/>
    <w:rsid w:val="007A5D0A"/>
    <w:rsid w:val="007A5F79"/>
    <w:rsid w:val="007A6DA2"/>
    <w:rsid w:val="007B017B"/>
    <w:rsid w:val="007B4622"/>
    <w:rsid w:val="007B4D41"/>
    <w:rsid w:val="007B53BD"/>
    <w:rsid w:val="007B5C62"/>
    <w:rsid w:val="007B61F2"/>
    <w:rsid w:val="007B73C6"/>
    <w:rsid w:val="007C08E6"/>
    <w:rsid w:val="007C1355"/>
    <w:rsid w:val="007C1A26"/>
    <w:rsid w:val="007C5300"/>
    <w:rsid w:val="007C68F9"/>
    <w:rsid w:val="007C7B28"/>
    <w:rsid w:val="007D00DD"/>
    <w:rsid w:val="007D0243"/>
    <w:rsid w:val="007D08D3"/>
    <w:rsid w:val="007D0BBD"/>
    <w:rsid w:val="007D0DB6"/>
    <w:rsid w:val="007D383E"/>
    <w:rsid w:val="007D4545"/>
    <w:rsid w:val="007D5472"/>
    <w:rsid w:val="007D5963"/>
    <w:rsid w:val="007D698A"/>
    <w:rsid w:val="007E05E1"/>
    <w:rsid w:val="007E20BB"/>
    <w:rsid w:val="007E415A"/>
    <w:rsid w:val="007E471D"/>
    <w:rsid w:val="007E4AE4"/>
    <w:rsid w:val="007E7CE4"/>
    <w:rsid w:val="007E7DF3"/>
    <w:rsid w:val="007F0019"/>
    <w:rsid w:val="007F0E70"/>
    <w:rsid w:val="007F2800"/>
    <w:rsid w:val="007F2AB7"/>
    <w:rsid w:val="007F395F"/>
    <w:rsid w:val="007F7698"/>
    <w:rsid w:val="007F7C82"/>
    <w:rsid w:val="0080095F"/>
    <w:rsid w:val="00800A04"/>
    <w:rsid w:val="00801B40"/>
    <w:rsid w:val="00802E17"/>
    <w:rsid w:val="00806D69"/>
    <w:rsid w:val="0080771F"/>
    <w:rsid w:val="00807940"/>
    <w:rsid w:val="008117C0"/>
    <w:rsid w:val="008118FE"/>
    <w:rsid w:val="00811F25"/>
    <w:rsid w:val="00814651"/>
    <w:rsid w:val="0081636C"/>
    <w:rsid w:val="00816FA7"/>
    <w:rsid w:val="008178FE"/>
    <w:rsid w:val="0081795B"/>
    <w:rsid w:val="008211E2"/>
    <w:rsid w:val="00821948"/>
    <w:rsid w:val="00821F17"/>
    <w:rsid w:val="00821FEA"/>
    <w:rsid w:val="008229EB"/>
    <w:rsid w:val="008249D3"/>
    <w:rsid w:val="00824F26"/>
    <w:rsid w:val="00825FFB"/>
    <w:rsid w:val="0082649D"/>
    <w:rsid w:val="0082785A"/>
    <w:rsid w:val="00830549"/>
    <w:rsid w:val="00832053"/>
    <w:rsid w:val="008329DC"/>
    <w:rsid w:val="00833AF8"/>
    <w:rsid w:val="00834888"/>
    <w:rsid w:val="00834BFC"/>
    <w:rsid w:val="00834E5F"/>
    <w:rsid w:val="00837B01"/>
    <w:rsid w:val="00837BEF"/>
    <w:rsid w:val="00841227"/>
    <w:rsid w:val="00841D67"/>
    <w:rsid w:val="0084200C"/>
    <w:rsid w:val="00843237"/>
    <w:rsid w:val="00843EA1"/>
    <w:rsid w:val="0084476A"/>
    <w:rsid w:val="00845091"/>
    <w:rsid w:val="00845962"/>
    <w:rsid w:val="00845C77"/>
    <w:rsid w:val="00845D11"/>
    <w:rsid w:val="008461FE"/>
    <w:rsid w:val="008473D4"/>
    <w:rsid w:val="00851692"/>
    <w:rsid w:val="00851B8D"/>
    <w:rsid w:val="008524A8"/>
    <w:rsid w:val="00852AE4"/>
    <w:rsid w:val="008546D6"/>
    <w:rsid w:val="00855C37"/>
    <w:rsid w:val="00855DBA"/>
    <w:rsid w:val="00855F0B"/>
    <w:rsid w:val="00856872"/>
    <w:rsid w:val="00856ED2"/>
    <w:rsid w:val="0085743F"/>
    <w:rsid w:val="00857B35"/>
    <w:rsid w:val="00860883"/>
    <w:rsid w:val="00862A8A"/>
    <w:rsid w:val="00862CCA"/>
    <w:rsid w:val="008637F1"/>
    <w:rsid w:val="008643D5"/>
    <w:rsid w:val="00865007"/>
    <w:rsid w:val="008659A7"/>
    <w:rsid w:val="0086645A"/>
    <w:rsid w:val="00866835"/>
    <w:rsid w:val="00866EC9"/>
    <w:rsid w:val="00867421"/>
    <w:rsid w:val="00871073"/>
    <w:rsid w:val="00871590"/>
    <w:rsid w:val="00871D10"/>
    <w:rsid w:val="00872601"/>
    <w:rsid w:val="008756DE"/>
    <w:rsid w:val="00875A09"/>
    <w:rsid w:val="00877243"/>
    <w:rsid w:val="00882303"/>
    <w:rsid w:val="008839F3"/>
    <w:rsid w:val="008850C6"/>
    <w:rsid w:val="00887508"/>
    <w:rsid w:val="00890090"/>
    <w:rsid w:val="00893057"/>
    <w:rsid w:val="00893CD6"/>
    <w:rsid w:val="00893D05"/>
    <w:rsid w:val="00894D5E"/>
    <w:rsid w:val="008958B7"/>
    <w:rsid w:val="00895B6F"/>
    <w:rsid w:val="0089737D"/>
    <w:rsid w:val="00897E3B"/>
    <w:rsid w:val="008A22AD"/>
    <w:rsid w:val="008A428B"/>
    <w:rsid w:val="008A4E91"/>
    <w:rsid w:val="008A608E"/>
    <w:rsid w:val="008A6377"/>
    <w:rsid w:val="008A7BB2"/>
    <w:rsid w:val="008B0F2D"/>
    <w:rsid w:val="008B0FEF"/>
    <w:rsid w:val="008B179C"/>
    <w:rsid w:val="008B27B0"/>
    <w:rsid w:val="008B671A"/>
    <w:rsid w:val="008B7B55"/>
    <w:rsid w:val="008B7BB2"/>
    <w:rsid w:val="008C0009"/>
    <w:rsid w:val="008C6C79"/>
    <w:rsid w:val="008C6E8C"/>
    <w:rsid w:val="008C6FA7"/>
    <w:rsid w:val="008C6FE6"/>
    <w:rsid w:val="008C71CA"/>
    <w:rsid w:val="008C73A3"/>
    <w:rsid w:val="008D0968"/>
    <w:rsid w:val="008D118E"/>
    <w:rsid w:val="008D1BBF"/>
    <w:rsid w:val="008D2BF5"/>
    <w:rsid w:val="008D4CB7"/>
    <w:rsid w:val="008D4D62"/>
    <w:rsid w:val="008D6AC6"/>
    <w:rsid w:val="008D7D31"/>
    <w:rsid w:val="008E0E5C"/>
    <w:rsid w:val="008E13DE"/>
    <w:rsid w:val="008E1A37"/>
    <w:rsid w:val="008E28BF"/>
    <w:rsid w:val="008E3466"/>
    <w:rsid w:val="008E3493"/>
    <w:rsid w:val="008E44C3"/>
    <w:rsid w:val="008E7268"/>
    <w:rsid w:val="008F0845"/>
    <w:rsid w:val="008F2913"/>
    <w:rsid w:val="008F3010"/>
    <w:rsid w:val="008F37DF"/>
    <w:rsid w:val="008F4C8F"/>
    <w:rsid w:val="008F65EC"/>
    <w:rsid w:val="00900F4A"/>
    <w:rsid w:val="00903492"/>
    <w:rsid w:val="00905DD2"/>
    <w:rsid w:val="0090651F"/>
    <w:rsid w:val="009069CE"/>
    <w:rsid w:val="00907477"/>
    <w:rsid w:val="00907C14"/>
    <w:rsid w:val="00916ADC"/>
    <w:rsid w:val="00917617"/>
    <w:rsid w:val="00922FD0"/>
    <w:rsid w:val="00923E9B"/>
    <w:rsid w:val="00923F35"/>
    <w:rsid w:val="00924DED"/>
    <w:rsid w:val="00925D64"/>
    <w:rsid w:val="009310ED"/>
    <w:rsid w:val="00931633"/>
    <w:rsid w:val="00931BBF"/>
    <w:rsid w:val="00933E28"/>
    <w:rsid w:val="009341BA"/>
    <w:rsid w:val="00936E2D"/>
    <w:rsid w:val="009401AF"/>
    <w:rsid w:val="009403A8"/>
    <w:rsid w:val="009406B7"/>
    <w:rsid w:val="00943011"/>
    <w:rsid w:val="00943903"/>
    <w:rsid w:val="00946293"/>
    <w:rsid w:val="009473ED"/>
    <w:rsid w:val="009512C7"/>
    <w:rsid w:val="00954088"/>
    <w:rsid w:val="00954334"/>
    <w:rsid w:val="0095466D"/>
    <w:rsid w:val="009565AB"/>
    <w:rsid w:val="00957467"/>
    <w:rsid w:val="00957917"/>
    <w:rsid w:val="00957F86"/>
    <w:rsid w:val="00960127"/>
    <w:rsid w:val="009608D3"/>
    <w:rsid w:val="00960DB8"/>
    <w:rsid w:val="00961FF1"/>
    <w:rsid w:val="009621F1"/>
    <w:rsid w:val="009636D2"/>
    <w:rsid w:val="009647EE"/>
    <w:rsid w:val="00965F33"/>
    <w:rsid w:val="009666C8"/>
    <w:rsid w:val="00966D0F"/>
    <w:rsid w:val="0097033E"/>
    <w:rsid w:val="00971ACF"/>
    <w:rsid w:val="0097236F"/>
    <w:rsid w:val="009733EC"/>
    <w:rsid w:val="00973850"/>
    <w:rsid w:val="00973EAB"/>
    <w:rsid w:val="009751D3"/>
    <w:rsid w:val="00975E3A"/>
    <w:rsid w:val="00976659"/>
    <w:rsid w:val="00976D4C"/>
    <w:rsid w:val="00977389"/>
    <w:rsid w:val="00980107"/>
    <w:rsid w:val="0098347B"/>
    <w:rsid w:val="00984173"/>
    <w:rsid w:val="00984CDD"/>
    <w:rsid w:val="009855F7"/>
    <w:rsid w:val="00986995"/>
    <w:rsid w:val="009901F7"/>
    <w:rsid w:val="00990CA8"/>
    <w:rsid w:val="00991C50"/>
    <w:rsid w:val="00992527"/>
    <w:rsid w:val="00992F52"/>
    <w:rsid w:val="0099772C"/>
    <w:rsid w:val="009A0801"/>
    <w:rsid w:val="009A2051"/>
    <w:rsid w:val="009A2174"/>
    <w:rsid w:val="009A2360"/>
    <w:rsid w:val="009A4029"/>
    <w:rsid w:val="009A4170"/>
    <w:rsid w:val="009A4A6D"/>
    <w:rsid w:val="009B05C6"/>
    <w:rsid w:val="009B2D0B"/>
    <w:rsid w:val="009B2E8F"/>
    <w:rsid w:val="009B2FAD"/>
    <w:rsid w:val="009B369D"/>
    <w:rsid w:val="009B5E41"/>
    <w:rsid w:val="009C10A1"/>
    <w:rsid w:val="009C127B"/>
    <w:rsid w:val="009C1280"/>
    <w:rsid w:val="009D0704"/>
    <w:rsid w:val="009D0EC9"/>
    <w:rsid w:val="009D1C65"/>
    <w:rsid w:val="009D215A"/>
    <w:rsid w:val="009D2303"/>
    <w:rsid w:val="009D2D3A"/>
    <w:rsid w:val="009D3DC3"/>
    <w:rsid w:val="009D7184"/>
    <w:rsid w:val="009D74CB"/>
    <w:rsid w:val="009E06DE"/>
    <w:rsid w:val="009E6453"/>
    <w:rsid w:val="009F1FAF"/>
    <w:rsid w:val="009F36BF"/>
    <w:rsid w:val="009F3E7A"/>
    <w:rsid w:val="009F54C2"/>
    <w:rsid w:val="00A00E01"/>
    <w:rsid w:val="00A018FE"/>
    <w:rsid w:val="00A01951"/>
    <w:rsid w:val="00A045FB"/>
    <w:rsid w:val="00A06982"/>
    <w:rsid w:val="00A11055"/>
    <w:rsid w:val="00A115DA"/>
    <w:rsid w:val="00A11E04"/>
    <w:rsid w:val="00A13FF9"/>
    <w:rsid w:val="00A151DF"/>
    <w:rsid w:val="00A156DB"/>
    <w:rsid w:val="00A15DEE"/>
    <w:rsid w:val="00A16BCC"/>
    <w:rsid w:val="00A171C5"/>
    <w:rsid w:val="00A1762B"/>
    <w:rsid w:val="00A17B30"/>
    <w:rsid w:val="00A17CA2"/>
    <w:rsid w:val="00A17D37"/>
    <w:rsid w:val="00A2026F"/>
    <w:rsid w:val="00A207FC"/>
    <w:rsid w:val="00A20B45"/>
    <w:rsid w:val="00A20BAF"/>
    <w:rsid w:val="00A2214A"/>
    <w:rsid w:val="00A2316C"/>
    <w:rsid w:val="00A23FF3"/>
    <w:rsid w:val="00A309AC"/>
    <w:rsid w:val="00A30A0E"/>
    <w:rsid w:val="00A32CA8"/>
    <w:rsid w:val="00A355A0"/>
    <w:rsid w:val="00A356AD"/>
    <w:rsid w:val="00A3776E"/>
    <w:rsid w:val="00A37D62"/>
    <w:rsid w:val="00A4150E"/>
    <w:rsid w:val="00A424CC"/>
    <w:rsid w:val="00A44105"/>
    <w:rsid w:val="00A46BB6"/>
    <w:rsid w:val="00A46CE5"/>
    <w:rsid w:val="00A470DE"/>
    <w:rsid w:val="00A526FF"/>
    <w:rsid w:val="00A545CA"/>
    <w:rsid w:val="00A56260"/>
    <w:rsid w:val="00A5669F"/>
    <w:rsid w:val="00A56B10"/>
    <w:rsid w:val="00A63761"/>
    <w:rsid w:val="00A67BFC"/>
    <w:rsid w:val="00A717EB"/>
    <w:rsid w:val="00A7504D"/>
    <w:rsid w:val="00A7538A"/>
    <w:rsid w:val="00A80D72"/>
    <w:rsid w:val="00A80ED3"/>
    <w:rsid w:val="00A81D9E"/>
    <w:rsid w:val="00A85314"/>
    <w:rsid w:val="00A85F2F"/>
    <w:rsid w:val="00A86587"/>
    <w:rsid w:val="00A86B6C"/>
    <w:rsid w:val="00A87373"/>
    <w:rsid w:val="00A8791F"/>
    <w:rsid w:val="00A90680"/>
    <w:rsid w:val="00A9535D"/>
    <w:rsid w:val="00A9539A"/>
    <w:rsid w:val="00A978D2"/>
    <w:rsid w:val="00AA0FAA"/>
    <w:rsid w:val="00AA529D"/>
    <w:rsid w:val="00AB23B9"/>
    <w:rsid w:val="00AB317A"/>
    <w:rsid w:val="00AB6010"/>
    <w:rsid w:val="00AC168F"/>
    <w:rsid w:val="00AC2834"/>
    <w:rsid w:val="00AC3952"/>
    <w:rsid w:val="00AC39A8"/>
    <w:rsid w:val="00AC3BDF"/>
    <w:rsid w:val="00AC3C7A"/>
    <w:rsid w:val="00AC4DEE"/>
    <w:rsid w:val="00AC523C"/>
    <w:rsid w:val="00AC6409"/>
    <w:rsid w:val="00AC7379"/>
    <w:rsid w:val="00AC73DA"/>
    <w:rsid w:val="00AD270B"/>
    <w:rsid w:val="00AD3512"/>
    <w:rsid w:val="00AD3B31"/>
    <w:rsid w:val="00AD3CA1"/>
    <w:rsid w:val="00AD656C"/>
    <w:rsid w:val="00AD6B84"/>
    <w:rsid w:val="00AE1300"/>
    <w:rsid w:val="00AE1926"/>
    <w:rsid w:val="00AE7701"/>
    <w:rsid w:val="00AF08AD"/>
    <w:rsid w:val="00AF108C"/>
    <w:rsid w:val="00AF3B58"/>
    <w:rsid w:val="00AF4044"/>
    <w:rsid w:val="00AF54EE"/>
    <w:rsid w:val="00AF5ED3"/>
    <w:rsid w:val="00AF6026"/>
    <w:rsid w:val="00AF792E"/>
    <w:rsid w:val="00B00566"/>
    <w:rsid w:val="00B01426"/>
    <w:rsid w:val="00B05781"/>
    <w:rsid w:val="00B11DF1"/>
    <w:rsid w:val="00B13D8B"/>
    <w:rsid w:val="00B15177"/>
    <w:rsid w:val="00B15443"/>
    <w:rsid w:val="00B15909"/>
    <w:rsid w:val="00B17FD9"/>
    <w:rsid w:val="00B20456"/>
    <w:rsid w:val="00B23A82"/>
    <w:rsid w:val="00B23F61"/>
    <w:rsid w:val="00B24BEA"/>
    <w:rsid w:val="00B259A1"/>
    <w:rsid w:val="00B26F31"/>
    <w:rsid w:val="00B333F8"/>
    <w:rsid w:val="00B33867"/>
    <w:rsid w:val="00B3578B"/>
    <w:rsid w:val="00B3684C"/>
    <w:rsid w:val="00B41D85"/>
    <w:rsid w:val="00B41E81"/>
    <w:rsid w:val="00B4259D"/>
    <w:rsid w:val="00B42744"/>
    <w:rsid w:val="00B42B51"/>
    <w:rsid w:val="00B437B0"/>
    <w:rsid w:val="00B455B1"/>
    <w:rsid w:val="00B45B89"/>
    <w:rsid w:val="00B464A8"/>
    <w:rsid w:val="00B46B00"/>
    <w:rsid w:val="00B473BA"/>
    <w:rsid w:val="00B5037D"/>
    <w:rsid w:val="00B55AA3"/>
    <w:rsid w:val="00B55B37"/>
    <w:rsid w:val="00B5622C"/>
    <w:rsid w:val="00B5625C"/>
    <w:rsid w:val="00B56390"/>
    <w:rsid w:val="00B5665E"/>
    <w:rsid w:val="00B576AF"/>
    <w:rsid w:val="00B57996"/>
    <w:rsid w:val="00B602F1"/>
    <w:rsid w:val="00B6141C"/>
    <w:rsid w:val="00B6163E"/>
    <w:rsid w:val="00B62639"/>
    <w:rsid w:val="00B62C2B"/>
    <w:rsid w:val="00B6476C"/>
    <w:rsid w:val="00B66824"/>
    <w:rsid w:val="00B67192"/>
    <w:rsid w:val="00B67CB7"/>
    <w:rsid w:val="00B70098"/>
    <w:rsid w:val="00B71859"/>
    <w:rsid w:val="00B73CC3"/>
    <w:rsid w:val="00B76FA2"/>
    <w:rsid w:val="00B80522"/>
    <w:rsid w:val="00B80A06"/>
    <w:rsid w:val="00B824B8"/>
    <w:rsid w:val="00B8302B"/>
    <w:rsid w:val="00B83BCF"/>
    <w:rsid w:val="00B83DE8"/>
    <w:rsid w:val="00B83EDE"/>
    <w:rsid w:val="00B85A65"/>
    <w:rsid w:val="00B87791"/>
    <w:rsid w:val="00B87990"/>
    <w:rsid w:val="00B90C12"/>
    <w:rsid w:val="00B92089"/>
    <w:rsid w:val="00B92465"/>
    <w:rsid w:val="00B954D2"/>
    <w:rsid w:val="00B97CEE"/>
    <w:rsid w:val="00BA020B"/>
    <w:rsid w:val="00BA0964"/>
    <w:rsid w:val="00BA19A1"/>
    <w:rsid w:val="00BA3467"/>
    <w:rsid w:val="00BA36B2"/>
    <w:rsid w:val="00BA713B"/>
    <w:rsid w:val="00BB2E51"/>
    <w:rsid w:val="00BB45A4"/>
    <w:rsid w:val="00BB4B22"/>
    <w:rsid w:val="00BB53B6"/>
    <w:rsid w:val="00BC1973"/>
    <w:rsid w:val="00BC2E3C"/>
    <w:rsid w:val="00BC5C8E"/>
    <w:rsid w:val="00BC711F"/>
    <w:rsid w:val="00BC7C1E"/>
    <w:rsid w:val="00BD0531"/>
    <w:rsid w:val="00BD455A"/>
    <w:rsid w:val="00BD4CC8"/>
    <w:rsid w:val="00BD735B"/>
    <w:rsid w:val="00BE0213"/>
    <w:rsid w:val="00BE03AF"/>
    <w:rsid w:val="00BE0F00"/>
    <w:rsid w:val="00BE22E6"/>
    <w:rsid w:val="00BE3800"/>
    <w:rsid w:val="00BE3A54"/>
    <w:rsid w:val="00BE3F21"/>
    <w:rsid w:val="00BE5177"/>
    <w:rsid w:val="00BE5D53"/>
    <w:rsid w:val="00BE7580"/>
    <w:rsid w:val="00BF2D51"/>
    <w:rsid w:val="00BF480D"/>
    <w:rsid w:val="00BF652E"/>
    <w:rsid w:val="00C02C86"/>
    <w:rsid w:val="00C032E1"/>
    <w:rsid w:val="00C033B6"/>
    <w:rsid w:val="00C04842"/>
    <w:rsid w:val="00C05273"/>
    <w:rsid w:val="00C069A7"/>
    <w:rsid w:val="00C07988"/>
    <w:rsid w:val="00C07A14"/>
    <w:rsid w:val="00C11A6A"/>
    <w:rsid w:val="00C12E61"/>
    <w:rsid w:val="00C12EC3"/>
    <w:rsid w:val="00C1371E"/>
    <w:rsid w:val="00C21720"/>
    <w:rsid w:val="00C21F2A"/>
    <w:rsid w:val="00C22380"/>
    <w:rsid w:val="00C22D69"/>
    <w:rsid w:val="00C22DD1"/>
    <w:rsid w:val="00C23324"/>
    <w:rsid w:val="00C24B3F"/>
    <w:rsid w:val="00C254C4"/>
    <w:rsid w:val="00C259CE"/>
    <w:rsid w:val="00C26E8F"/>
    <w:rsid w:val="00C27E56"/>
    <w:rsid w:val="00C3388D"/>
    <w:rsid w:val="00C3474B"/>
    <w:rsid w:val="00C37312"/>
    <w:rsid w:val="00C42AE3"/>
    <w:rsid w:val="00C43C7A"/>
    <w:rsid w:val="00C4487A"/>
    <w:rsid w:val="00C44DF4"/>
    <w:rsid w:val="00C472E7"/>
    <w:rsid w:val="00C5165B"/>
    <w:rsid w:val="00C52D31"/>
    <w:rsid w:val="00C53D44"/>
    <w:rsid w:val="00C56160"/>
    <w:rsid w:val="00C572F0"/>
    <w:rsid w:val="00C600D2"/>
    <w:rsid w:val="00C6318D"/>
    <w:rsid w:val="00C63DF9"/>
    <w:rsid w:val="00C66C01"/>
    <w:rsid w:val="00C66F96"/>
    <w:rsid w:val="00C70824"/>
    <w:rsid w:val="00C70E92"/>
    <w:rsid w:val="00C72C8F"/>
    <w:rsid w:val="00C72E3A"/>
    <w:rsid w:val="00C748AC"/>
    <w:rsid w:val="00C751D6"/>
    <w:rsid w:val="00C754F5"/>
    <w:rsid w:val="00C75904"/>
    <w:rsid w:val="00C77353"/>
    <w:rsid w:val="00C801AE"/>
    <w:rsid w:val="00C80AC0"/>
    <w:rsid w:val="00C81ABB"/>
    <w:rsid w:val="00C828DA"/>
    <w:rsid w:val="00C82D0F"/>
    <w:rsid w:val="00C835D1"/>
    <w:rsid w:val="00C84CD9"/>
    <w:rsid w:val="00C9024C"/>
    <w:rsid w:val="00C903A1"/>
    <w:rsid w:val="00C90861"/>
    <w:rsid w:val="00C9119A"/>
    <w:rsid w:val="00C930CF"/>
    <w:rsid w:val="00C93676"/>
    <w:rsid w:val="00C93723"/>
    <w:rsid w:val="00C938E9"/>
    <w:rsid w:val="00C93D1F"/>
    <w:rsid w:val="00C940AE"/>
    <w:rsid w:val="00C973F2"/>
    <w:rsid w:val="00C97DF8"/>
    <w:rsid w:val="00CA0081"/>
    <w:rsid w:val="00CA0468"/>
    <w:rsid w:val="00CA31CE"/>
    <w:rsid w:val="00CA3528"/>
    <w:rsid w:val="00CA7543"/>
    <w:rsid w:val="00CA77DA"/>
    <w:rsid w:val="00CA7885"/>
    <w:rsid w:val="00CB24F4"/>
    <w:rsid w:val="00CB2DA4"/>
    <w:rsid w:val="00CB3CF1"/>
    <w:rsid w:val="00CB6F94"/>
    <w:rsid w:val="00CB7618"/>
    <w:rsid w:val="00CC16A7"/>
    <w:rsid w:val="00CC7F5B"/>
    <w:rsid w:val="00CD0801"/>
    <w:rsid w:val="00CD1B4E"/>
    <w:rsid w:val="00CD2E11"/>
    <w:rsid w:val="00CD312E"/>
    <w:rsid w:val="00CD42AA"/>
    <w:rsid w:val="00CD5594"/>
    <w:rsid w:val="00CD6372"/>
    <w:rsid w:val="00CE0A87"/>
    <w:rsid w:val="00CE2018"/>
    <w:rsid w:val="00CE3166"/>
    <w:rsid w:val="00CE555F"/>
    <w:rsid w:val="00CE7308"/>
    <w:rsid w:val="00CF0621"/>
    <w:rsid w:val="00CF194C"/>
    <w:rsid w:val="00CF6BFF"/>
    <w:rsid w:val="00CF7B86"/>
    <w:rsid w:val="00D0181F"/>
    <w:rsid w:val="00D03409"/>
    <w:rsid w:val="00D04227"/>
    <w:rsid w:val="00D04655"/>
    <w:rsid w:val="00D05FF4"/>
    <w:rsid w:val="00D06DE2"/>
    <w:rsid w:val="00D0799B"/>
    <w:rsid w:val="00D11DE8"/>
    <w:rsid w:val="00D14A3B"/>
    <w:rsid w:val="00D16A88"/>
    <w:rsid w:val="00D21A3F"/>
    <w:rsid w:val="00D24239"/>
    <w:rsid w:val="00D2654C"/>
    <w:rsid w:val="00D27605"/>
    <w:rsid w:val="00D30536"/>
    <w:rsid w:val="00D31435"/>
    <w:rsid w:val="00D3337F"/>
    <w:rsid w:val="00D33B3E"/>
    <w:rsid w:val="00D34564"/>
    <w:rsid w:val="00D357E2"/>
    <w:rsid w:val="00D36287"/>
    <w:rsid w:val="00D3701C"/>
    <w:rsid w:val="00D415ED"/>
    <w:rsid w:val="00D441D8"/>
    <w:rsid w:val="00D44B3E"/>
    <w:rsid w:val="00D45A00"/>
    <w:rsid w:val="00D45E3D"/>
    <w:rsid w:val="00D47EC5"/>
    <w:rsid w:val="00D52238"/>
    <w:rsid w:val="00D54500"/>
    <w:rsid w:val="00D55766"/>
    <w:rsid w:val="00D5692C"/>
    <w:rsid w:val="00D573EF"/>
    <w:rsid w:val="00D61A17"/>
    <w:rsid w:val="00D63584"/>
    <w:rsid w:val="00D64418"/>
    <w:rsid w:val="00D64774"/>
    <w:rsid w:val="00D656CC"/>
    <w:rsid w:val="00D70FD5"/>
    <w:rsid w:val="00D720FF"/>
    <w:rsid w:val="00D73EF9"/>
    <w:rsid w:val="00D74957"/>
    <w:rsid w:val="00D74FAD"/>
    <w:rsid w:val="00D8036B"/>
    <w:rsid w:val="00D8350C"/>
    <w:rsid w:val="00D849AC"/>
    <w:rsid w:val="00D86147"/>
    <w:rsid w:val="00D86915"/>
    <w:rsid w:val="00D86DEA"/>
    <w:rsid w:val="00D87D81"/>
    <w:rsid w:val="00D9106B"/>
    <w:rsid w:val="00D9120D"/>
    <w:rsid w:val="00D9487B"/>
    <w:rsid w:val="00D94BEE"/>
    <w:rsid w:val="00D97775"/>
    <w:rsid w:val="00DA130A"/>
    <w:rsid w:val="00DA146C"/>
    <w:rsid w:val="00DA2948"/>
    <w:rsid w:val="00DA5438"/>
    <w:rsid w:val="00DB1E05"/>
    <w:rsid w:val="00DB1EAA"/>
    <w:rsid w:val="00DB3471"/>
    <w:rsid w:val="00DB40BB"/>
    <w:rsid w:val="00DB5C63"/>
    <w:rsid w:val="00DB5FFA"/>
    <w:rsid w:val="00DB79A7"/>
    <w:rsid w:val="00DB79C0"/>
    <w:rsid w:val="00DC04E0"/>
    <w:rsid w:val="00DC1CAF"/>
    <w:rsid w:val="00DC2735"/>
    <w:rsid w:val="00DC453F"/>
    <w:rsid w:val="00DC4E5B"/>
    <w:rsid w:val="00DC53DB"/>
    <w:rsid w:val="00DD034D"/>
    <w:rsid w:val="00DD060C"/>
    <w:rsid w:val="00DD0B16"/>
    <w:rsid w:val="00DD1124"/>
    <w:rsid w:val="00DD183B"/>
    <w:rsid w:val="00DD267F"/>
    <w:rsid w:val="00DD2A0B"/>
    <w:rsid w:val="00DD3B9B"/>
    <w:rsid w:val="00DD67C8"/>
    <w:rsid w:val="00DD757B"/>
    <w:rsid w:val="00DE0F07"/>
    <w:rsid w:val="00DE3353"/>
    <w:rsid w:val="00DE3BA1"/>
    <w:rsid w:val="00DE44C3"/>
    <w:rsid w:val="00DE5301"/>
    <w:rsid w:val="00DE5BD3"/>
    <w:rsid w:val="00DE65C1"/>
    <w:rsid w:val="00DE79ED"/>
    <w:rsid w:val="00DF0326"/>
    <w:rsid w:val="00DF1E1A"/>
    <w:rsid w:val="00DF65B4"/>
    <w:rsid w:val="00DF6F4B"/>
    <w:rsid w:val="00DF7DD6"/>
    <w:rsid w:val="00E0043E"/>
    <w:rsid w:val="00E03074"/>
    <w:rsid w:val="00E0517C"/>
    <w:rsid w:val="00E105D3"/>
    <w:rsid w:val="00E1101E"/>
    <w:rsid w:val="00E15E0B"/>
    <w:rsid w:val="00E164D5"/>
    <w:rsid w:val="00E16F27"/>
    <w:rsid w:val="00E17A42"/>
    <w:rsid w:val="00E17CFF"/>
    <w:rsid w:val="00E17E18"/>
    <w:rsid w:val="00E204F2"/>
    <w:rsid w:val="00E20D3B"/>
    <w:rsid w:val="00E25C9C"/>
    <w:rsid w:val="00E30C71"/>
    <w:rsid w:val="00E31561"/>
    <w:rsid w:val="00E3193B"/>
    <w:rsid w:val="00E3320C"/>
    <w:rsid w:val="00E33D6D"/>
    <w:rsid w:val="00E33DC9"/>
    <w:rsid w:val="00E34869"/>
    <w:rsid w:val="00E3502E"/>
    <w:rsid w:val="00E366CB"/>
    <w:rsid w:val="00E42C60"/>
    <w:rsid w:val="00E43511"/>
    <w:rsid w:val="00E43B3C"/>
    <w:rsid w:val="00E4445C"/>
    <w:rsid w:val="00E47282"/>
    <w:rsid w:val="00E557D0"/>
    <w:rsid w:val="00E569F1"/>
    <w:rsid w:val="00E65B6A"/>
    <w:rsid w:val="00E67386"/>
    <w:rsid w:val="00E71782"/>
    <w:rsid w:val="00E72FB7"/>
    <w:rsid w:val="00E748DC"/>
    <w:rsid w:val="00E762E2"/>
    <w:rsid w:val="00E8060A"/>
    <w:rsid w:val="00E81E69"/>
    <w:rsid w:val="00E826CA"/>
    <w:rsid w:val="00E83C92"/>
    <w:rsid w:val="00E8442E"/>
    <w:rsid w:val="00E86B92"/>
    <w:rsid w:val="00E870A6"/>
    <w:rsid w:val="00E915B0"/>
    <w:rsid w:val="00E932A2"/>
    <w:rsid w:val="00E93CD7"/>
    <w:rsid w:val="00E9490D"/>
    <w:rsid w:val="00E963F7"/>
    <w:rsid w:val="00E96F19"/>
    <w:rsid w:val="00EA0022"/>
    <w:rsid w:val="00EA0DB3"/>
    <w:rsid w:val="00EA0F55"/>
    <w:rsid w:val="00EA1525"/>
    <w:rsid w:val="00EA32A8"/>
    <w:rsid w:val="00EA7D87"/>
    <w:rsid w:val="00EB0000"/>
    <w:rsid w:val="00EB2324"/>
    <w:rsid w:val="00EB4889"/>
    <w:rsid w:val="00EB5E39"/>
    <w:rsid w:val="00EB6476"/>
    <w:rsid w:val="00EB6B12"/>
    <w:rsid w:val="00EC21B8"/>
    <w:rsid w:val="00EC21C5"/>
    <w:rsid w:val="00EC2443"/>
    <w:rsid w:val="00ED0833"/>
    <w:rsid w:val="00ED6C63"/>
    <w:rsid w:val="00ED7616"/>
    <w:rsid w:val="00EE2FC6"/>
    <w:rsid w:val="00EE35AA"/>
    <w:rsid w:val="00EE44E7"/>
    <w:rsid w:val="00EE5211"/>
    <w:rsid w:val="00EE6172"/>
    <w:rsid w:val="00EF2481"/>
    <w:rsid w:val="00EF26BC"/>
    <w:rsid w:val="00EF3479"/>
    <w:rsid w:val="00EF664F"/>
    <w:rsid w:val="00EF684D"/>
    <w:rsid w:val="00EF738D"/>
    <w:rsid w:val="00EF75A1"/>
    <w:rsid w:val="00F020F2"/>
    <w:rsid w:val="00F04219"/>
    <w:rsid w:val="00F06280"/>
    <w:rsid w:val="00F07FF3"/>
    <w:rsid w:val="00F108DB"/>
    <w:rsid w:val="00F11A2F"/>
    <w:rsid w:val="00F12D1C"/>
    <w:rsid w:val="00F12FF7"/>
    <w:rsid w:val="00F13180"/>
    <w:rsid w:val="00F13A67"/>
    <w:rsid w:val="00F15912"/>
    <w:rsid w:val="00F16020"/>
    <w:rsid w:val="00F16EBF"/>
    <w:rsid w:val="00F17F10"/>
    <w:rsid w:val="00F20151"/>
    <w:rsid w:val="00F234C0"/>
    <w:rsid w:val="00F27263"/>
    <w:rsid w:val="00F30E47"/>
    <w:rsid w:val="00F32014"/>
    <w:rsid w:val="00F32816"/>
    <w:rsid w:val="00F32EC3"/>
    <w:rsid w:val="00F32FB2"/>
    <w:rsid w:val="00F3374F"/>
    <w:rsid w:val="00F3496A"/>
    <w:rsid w:val="00F34A95"/>
    <w:rsid w:val="00F36A06"/>
    <w:rsid w:val="00F40A13"/>
    <w:rsid w:val="00F41177"/>
    <w:rsid w:val="00F41BE4"/>
    <w:rsid w:val="00F453B4"/>
    <w:rsid w:val="00F4705C"/>
    <w:rsid w:val="00F47886"/>
    <w:rsid w:val="00F5234A"/>
    <w:rsid w:val="00F547AA"/>
    <w:rsid w:val="00F55C83"/>
    <w:rsid w:val="00F576EA"/>
    <w:rsid w:val="00F60B9E"/>
    <w:rsid w:val="00F60F6A"/>
    <w:rsid w:val="00F6171F"/>
    <w:rsid w:val="00F63744"/>
    <w:rsid w:val="00F658F7"/>
    <w:rsid w:val="00F674D8"/>
    <w:rsid w:val="00F70BBA"/>
    <w:rsid w:val="00F70C9C"/>
    <w:rsid w:val="00F729E4"/>
    <w:rsid w:val="00F76F71"/>
    <w:rsid w:val="00F77958"/>
    <w:rsid w:val="00F77D93"/>
    <w:rsid w:val="00F806D1"/>
    <w:rsid w:val="00F817B0"/>
    <w:rsid w:val="00F850C3"/>
    <w:rsid w:val="00F85D3A"/>
    <w:rsid w:val="00F86B18"/>
    <w:rsid w:val="00F91FF0"/>
    <w:rsid w:val="00F9275C"/>
    <w:rsid w:val="00F92DAC"/>
    <w:rsid w:val="00F92E3F"/>
    <w:rsid w:val="00F93625"/>
    <w:rsid w:val="00F93FE8"/>
    <w:rsid w:val="00F94328"/>
    <w:rsid w:val="00F9486B"/>
    <w:rsid w:val="00F94AB2"/>
    <w:rsid w:val="00F94F90"/>
    <w:rsid w:val="00F97440"/>
    <w:rsid w:val="00F97C73"/>
    <w:rsid w:val="00FA32DA"/>
    <w:rsid w:val="00FA3674"/>
    <w:rsid w:val="00FA3CB7"/>
    <w:rsid w:val="00FA55DC"/>
    <w:rsid w:val="00FA67E5"/>
    <w:rsid w:val="00FB0AA6"/>
    <w:rsid w:val="00FB0BB8"/>
    <w:rsid w:val="00FB1892"/>
    <w:rsid w:val="00FB1919"/>
    <w:rsid w:val="00FB1C4F"/>
    <w:rsid w:val="00FB2021"/>
    <w:rsid w:val="00FB2367"/>
    <w:rsid w:val="00FB38DC"/>
    <w:rsid w:val="00FB3EDB"/>
    <w:rsid w:val="00FB4049"/>
    <w:rsid w:val="00FB4EEA"/>
    <w:rsid w:val="00FB723C"/>
    <w:rsid w:val="00FB72C5"/>
    <w:rsid w:val="00FB7D1F"/>
    <w:rsid w:val="00FC1545"/>
    <w:rsid w:val="00FC1C11"/>
    <w:rsid w:val="00FC6FB2"/>
    <w:rsid w:val="00FD2A2D"/>
    <w:rsid w:val="00FD2A38"/>
    <w:rsid w:val="00FD2D01"/>
    <w:rsid w:val="00FD55BD"/>
    <w:rsid w:val="00FD5E98"/>
    <w:rsid w:val="00FD673F"/>
    <w:rsid w:val="00FD67A9"/>
    <w:rsid w:val="00FE091F"/>
    <w:rsid w:val="00FE1ACB"/>
    <w:rsid w:val="00FE2486"/>
    <w:rsid w:val="00FE2685"/>
    <w:rsid w:val="00FE3C7A"/>
    <w:rsid w:val="00FE670B"/>
    <w:rsid w:val="00FE6C77"/>
    <w:rsid w:val="00FF0880"/>
    <w:rsid w:val="00FF14E8"/>
    <w:rsid w:val="00FF1AE0"/>
    <w:rsid w:val="00FF24D6"/>
    <w:rsid w:val="00FF2FCF"/>
    <w:rsid w:val="00FF482C"/>
    <w:rsid w:val="00FF5B3C"/>
    <w:rsid w:val="00FF5F08"/>
    <w:rsid w:val="00FF6308"/>
    <w:rsid w:val="00FF631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5E0F"/>
  <w15:docId w15:val="{916BFA4D-260A-435D-8D49-75821AF9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D1"/>
    <w:pPr>
      <w:spacing w:after="0" w:line="480" w:lineRule="auto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A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C21C5"/>
    <w:pPr>
      <w:keepNext/>
      <w:keepLines/>
      <w:shd w:val="clear" w:color="auto" w:fill="FFFFFF"/>
      <w:textAlignment w:val="baseline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E0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1AE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1A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1C5"/>
    <w:rPr>
      <w:rFonts w:ascii="Arial" w:hAnsi="Arial" w:cs="Arial"/>
      <w:i/>
      <w:sz w:val="24"/>
      <w:szCs w:val="24"/>
      <w:shd w:val="clear" w:color="auto" w:fill="FFFFFF"/>
    </w:rPr>
  </w:style>
  <w:style w:type="character" w:styleId="BookTitle">
    <w:name w:val="Book Title"/>
    <w:basedOn w:val="DefaultParagraphFont"/>
    <w:uiPriority w:val="33"/>
    <w:qFormat/>
    <w:rsid w:val="00FF1AE0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F1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AE0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FF1A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nl-NL" w:eastAsia="nl-NL"/>
    </w:rPr>
  </w:style>
  <w:style w:type="character" w:styleId="Emphasis">
    <w:name w:val="Emphasis"/>
    <w:basedOn w:val="DefaultParagraphFont"/>
    <w:uiPriority w:val="20"/>
    <w:qFormat/>
    <w:rsid w:val="00FF1AE0"/>
    <w:rPr>
      <w:i/>
      <w:iCs/>
    </w:rPr>
  </w:style>
  <w:style w:type="character" w:customStyle="1" w:styleId="title-text">
    <w:name w:val="title-text"/>
    <w:basedOn w:val="DefaultParagraphFont"/>
    <w:rsid w:val="00FF1AE0"/>
  </w:style>
  <w:style w:type="paragraph" w:styleId="BalloonText">
    <w:name w:val="Balloon Text"/>
    <w:basedOn w:val="Normal"/>
    <w:link w:val="BalloonTextChar"/>
    <w:uiPriority w:val="99"/>
    <w:semiHidden/>
    <w:unhideWhenUsed/>
    <w:rsid w:val="00FF1A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E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FF1AE0"/>
    <w:pPr>
      <w:widowControl w:val="0"/>
      <w:spacing w:after="0" w:line="480" w:lineRule="auto"/>
      <w:jc w:val="both"/>
    </w:pPr>
    <w:rPr>
      <w:rFonts w:ascii="Arial" w:eastAsia="Arial" w:hAnsi="Arial" w:cs="Arial"/>
      <w:sz w:val="24"/>
      <w:szCs w:val="24"/>
      <w:lang w:eastAsia="nl-NL"/>
    </w:rPr>
  </w:style>
  <w:style w:type="paragraph" w:customStyle="1" w:styleId="EndNoteBibliographyTitle">
    <w:name w:val="EndNote Bibliography Title"/>
    <w:basedOn w:val="Normal"/>
    <w:link w:val="EndNoteBibliographyTitleChar"/>
    <w:rsid w:val="00FF1AE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F1AE0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F1AE0"/>
    <w:pPr>
      <w:spacing w:line="240" w:lineRule="auto"/>
      <w:jc w:val="left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F1AE0"/>
    <w:rPr>
      <w:rFonts w:ascii="Arial" w:hAnsi="Arial" w:cs="Arial"/>
      <w:noProof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D64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2E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62A8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EE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EE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EE3"/>
    <w:rPr>
      <w:vertAlign w:val="superscript"/>
    </w:rPr>
  </w:style>
  <w:style w:type="paragraph" w:styleId="NoSpacing">
    <w:name w:val="No Spacing"/>
    <w:uiPriority w:val="1"/>
    <w:qFormat/>
    <w:rsid w:val="001B7F26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7B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TableGrid">
    <w:name w:val="Table Grid"/>
    <w:basedOn w:val="TableNormal"/>
    <w:uiPriority w:val="59"/>
    <w:rsid w:val="0014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142048"/>
  </w:style>
  <w:style w:type="paragraph" w:styleId="ListParagraph">
    <w:name w:val="List Paragraph"/>
    <w:basedOn w:val="Normal"/>
    <w:uiPriority w:val="34"/>
    <w:qFormat/>
    <w:rsid w:val="00142048"/>
    <w:pPr>
      <w:ind w:left="720"/>
      <w:contextualSpacing/>
    </w:pPr>
  </w:style>
  <w:style w:type="paragraph" w:customStyle="1" w:styleId="c-reading-companionreference-citation">
    <w:name w:val="c-reading-companion__reference-citation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customStyle="1" w:styleId="c-reading-companionreference-links">
    <w:name w:val="c-reading-companion__reference-links"/>
    <w:basedOn w:val="Normal"/>
    <w:rsid w:val="006050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E5F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4E5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E5F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6F8B"/>
    <w:rPr>
      <w:color w:val="605E5C"/>
      <w:shd w:val="clear" w:color="auto" w:fill="E1DFDD"/>
    </w:rPr>
  </w:style>
  <w:style w:type="paragraph" w:customStyle="1" w:styleId="Body">
    <w:name w:val="Body"/>
    <w:rsid w:val="00F4117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11A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1C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E20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093F-BE50-4CAD-8DF5-A50AA002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933</Words>
  <Characters>5133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</dc:creator>
  <cp:lastModifiedBy>Benjamin Salampessy</cp:lastModifiedBy>
  <cp:revision>7</cp:revision>
  <dcterms:created xsi:type="dcterms:W3CDTF">2021-02-20T09:54:00Z</dcterms:created>
  <dcterms:modified xsi:type="dcterms:W3CDTF">2021-02-20T12:13:00Z</dcterms:modified>
</cp:coreProperties>
</file>