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40C0DD" w14:textId="77777777" w:rsidR="001241A6" w:rsidRPr="001E3929" w:rsidRDefault="001241A6" w:rsidP="001241A6">
      <w:pPr>
        <w:spacing w:line="276" w:lineRule="auto"/>
        <w:rPr>
          <w:rFonts w:ascii="Times New Roman" w:eastAsia="Times New Roman" w:hAnsi="Times New Roman" w:cs="Times New Roman"/>
        </w:rPr>
      </w:pPr>
      <w:r w:rsidRPr="003D54E6">
        <w:rPr>
          <w:rFonts w:ascii="Times New Roman" w:eastAsia="Times New Roman" w:hAnsi="Times New Roman" w:cs="Times New Roman"/>
          <w:b/>
          <w:bCs/>
        </w:rPr>
        <w:t>Supplemental Figures</w:t>
      </w:r>
    </w:p>
    <w:p w14:paraId="4D33A564" w14:textId="77777777" w:rsidR="001241A6" w:rsidRDefault="001241A6" w:rsidP="001241A6">
      <w:pPr>
        <w:spacing w:line="276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49E28189" wp14:editId="11902EBA">
            <wp:extent cx="5943600" cy="6694170"/>
            <wp:effectExtent l="0" t="0" r="0" b="0"/>
            <wp:docPr id="9" name="Picture 9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, schematic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9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CD5A1" w14:textId="77777777" w:rsidR="001241A6" w:rsidRPr="006F1C06" w:rsidRDefault="001241A6" w:rsidP="001241A6">
      <w:pPr>
        <w:jc w:val="both"/>
        <w:rPr>
          <w:rFonts w:ascii="Times New Roman" w:eastAsia="Times New Roman" w:hAnsi="Times New Roman" w:cs="Times New Roman"/>
        </w:rPr>
      </w:pPr>
      <w:r w:rsidRPr="003D54E6">
        <w:rPr>
          <w:rFonts w:ascii="Times New Roman" w:eastAsia="Times New Roman" w:hAnsi="Times New Roman" w:cs="Times New Roman"/>
          <w:b/>
          <w:bCs/>
        </w:rPr>
        <w:t xml:space="preserve">Supplemental Fig </w:t>
      </w:r>
      <w:r>
        <w:rPr>
          <w:rFonts w:ascii="Times New Roman" w:eastAsia="Times New Roman" w:hAnsi="Times New Roman" w:cs="Times New Roman"/>
          <w:b/>
          <w:bCs/>
        </w:rPr>
        <w:t>1</w:t>
      </w:r>
      <w:r w:rsidRPr="003D54E6">
        <w:rPr>
          <w:rFonts w:ascii="Times New Roman" w:eastAsia="Times New Roman" w:hAnsi="Times New Roman" w:cs="Times New Roman"/>
        </w:rPr>
        <w:t xml:space="preserve"> Correlations between song bouts produced and percentage of cellular activation in all regions of the social behavior network, BSTl, and PVN in non-social and social conditions. Percentage of cells expressing EGR1 is plotted against </w:t>
      </w:r>
      <w:r>
        <w:rPr>
          <w:rFonts w:ascii="Times New Roman" w:eastAsia="Times New Roman" w:hAnsi="Times New Roman" w:cs="Times New Roman"/>
        </w:rPr>
        <w:t xml:space="preserve">the </w:t>
      </w:r>
      <w:r w:rsidRPr="003D54E6">
        <w:rPr>
          <w:rFonts w:ascii="Times New Roman" w:eastAsia="Times New Roman" w:hAnsi="Times New Roman" w:cs="Times New Roman"/>
        </w:rPr>
        <w:t>number of song bouts produced for individual animals in non-social undirected (</w:t>
      </w:r>
      <w:r w:rsidRPr="003D54E6">
        <w:rPr>
          <w:rFonts w:ascii="Times New Roman" w:eastAsia="Times New Roman" w:hAnsi="Times New Roman" w:cs="Times New Roman"/>
          <w:b/>
          <w:bCs/>
        </w:rPr>
        <w:t>a</w:t>
      </w:r>
      <w:r w:rsidRPr="003D54E6">
        <w:rPr>
          <w:rFonts w:ascii="Times New Roman" w:eastAsia="Times New Roman" w:hAnsi="Times New Roman" w:cs="Times New Roman"/>
        </w:rPr>
        <w:t>, gray circles) and social female-directed (</w:t>
      </w:r>
      <w:r w:rsidRPr="003D54E6">
        <w:rPr>
          <w:rFonts w:ascii="Times New Roman" w:eastAsia="Times New Roman" w:hAnsi="Times New Roman" w:cs="Times New Roman"/>
          <w:b/>
          <w:bCs/>
        </w:rPr>
        <w:t>b</w:t>
      </w:r>
      <w:r w:rsidRPr="003D54E6">
        <w:rPr>
          <w:rFonts w:ascii="Times New Roman" w:eastAsia="Times New Roman" w:hAnsi="Times New Roman" w:cs="Times New Roman"/>
        </w:rPr>
        <w:t>, orange triangles) singing conditions</w:t>
      </w:r>
    </w:p>
    <w:p w14:paraId="717C5555" w14:textId="77777777" w:rsidR="001241A6" w:rsidRDefault="001241A6" w:rsidP="001241A6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br w:type="page"/>
      </w:r>
    </w:p>
    <w:p w14:paraId="4B0D3F32" w14:textId="77777777" w:rsidR="001760E5" w:rsidRDefault="001241A6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1A6"/>
    <w:rsid w:val="001241A6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000BD2"/>
  <w15:chartTrackingRefBased/>
  <w15:docId w15:val="{D776EE81-FF48-4514-B94C-976D54FA4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1A6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</Words>
  <Characters>379</Characters>
  <Application>Microsoft Office Word</Application>
  <DocSecurity>0</DocSecurity>
  <Lines>3</Lines>
  <Paragraphs>1</Paragraphs>
  <ScaleCrop>false</ScaleCrop>
  <Company>Springer Nature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2023-02-17T07:44:00Z</dcterms:created>
  <dcterms:modified xsi:type="dcterms:W3CDTF">2023-02-17T07:44:00Z</dcterms:modified>
</cp:coreProperties>
</file>