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F94A" w14:textId="77777777" w:rsidR="00457582" w:rsidRPr="0005665B" w:rsidRDefault="00457582" w:rsidP="00457582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05665B">
        <w:rPr>
          <w:rFonts w:ascii="Times New Roman" w:hAnsi="Times New Roman" w:cs="Times New Roman"/>
          <w:b/>
          <w:sz w:val="24"/>
          <w:szCs w:val="24"/>
        </w:rPr>
        <w:t>Appendix</w:t>
      </w:r>
    </w:p>
    <w:p w14:paraId="734441D4" w14:textId="77777777" w:rsidR="00457582" w:rsidRPr="0005665B" w:rsidRDefault="00457582" w:rsidP="00457582">
      <w:pPr>
        <w:spacing w:line="276" w:lineRule="auto"/>
        <w:jc w:val="center"/>
        <w:rPr>
          <w:rFonts w:ascii="Times New Roman" w:hAnsi="Times New Roman" w:cs="Times New Roman"/>
        </w:rPr>
      </w:pPr>
      <w:r w:rsidRPr="0005665B">
        <w:rPr>
          <w:rFonts w:ascii="Times New Roman" w:hAnsi="Times New Roman" w:cs="Times New Roman"/>
          <w:b/>
        </w:rPr>
        <w:t>Table A.1.</w:t>
      </w:r>
      <w:r w:rsidRPr="0005665B">
        <w:rPr>
          <w:rFonts w:ascii="Times New Roman" w:hAnsi="Times New Roman" w:cs="Times New Roman"/>
        </w:rPr>
        <w:t xml:space="preserve"> Sample Composition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930"/>
        <w:gridCol w:w="4633"/>
        <w:gridCol w:w="2797"/>
      </w:tblGrid>
      <w:tr w:rsidR="00457582" w:rsidRPr="0005665B" w14:paraId="330C39E1" w14:textId="77777777" w:rsidTr="005D7BFF">
        <w:trPr>
          <w:trHeight w:val="416"/>
          <w:jc w:val="center"/>
        </w:trPr>
        <w:tc>
          <w:tcPr>
            <w:tcW w:w="10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E59D4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5665B">
              <w:rPr>
                <w:rFonts w:ascii="Times New Roman" w:eastAsia="Times New Roman" w:hAnsi="Times New Roman" w:cs="Times New Roman"/>
                <w:b/>
              </w:rPr>
              <w:t>Country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8DE94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5665B">
              <w:rPr>
                <w:rFonts w:ascii="Times New Roman" w:eastAsia="Times New Roman" w:hAnsi="Times New Roman" w:cs="Times New Roman"/>
                <w:b/>
              </w:rPr>
              <w:t>Survey Years</w:t>
            </w:r>
          </w:p>
        </w:tc>
        <w:tc>
          <w:tcPr>
            <w:tcW w:w="14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F8EF5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5665B">
              <w:rPr>
                <w:rFonts w:ascii="Times New Roman" w:eastAsia="Times New Roman" w:hAnsi="Times New Roman" w:cs="Times New Roman"/>
                <w:b/>
              </w:rPr>
              <w:t>Number of Couples</w:t>
            </w:r>
          </w:p>
        </w:tc>
      </w:tr>
      <w:tr w:rsidR="00457582" w:rsidRPr="0005665B" w14:paraId="40008AC2" w14:textId="77777777" w:rsidTr="005D7BFF">
        <w:trPr>
          <w:trHeight w:val="301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5344B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5665B">
              <w:rPr>
                <w:rFonts w:ascii="Times New Roman" w:hAnsi="Times New Roman" w:cs="Times New Roman"/>
                <w:color w:val="000000"/>
              </w:rPr>
              <w:t>Spain</w:t>
            </w:r>
          </w:p>
        </w:tc>
        <w:tc>
          <w:tcPr>
            <w:tcW w:w="2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0CFF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5665B">
              <w:rPr>
                <w:rFonts w:ascii="Times New Roman" w:hAnsi="Times New Roman" w:cs="Times New Roman"/>
                <w:color w:val="000000"/>
              </w:rPr>
              <w:t>2002-2003 and 2009-2010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4DE7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5665B">
              <w:rPr>
                <w:rFonts w:ascii="Times New Roman" w:hAnsi="Times New Roman" w:cs="Times New Roman"/>
                <w:color w:val="000000"/>
              </w:rPr>
              <w:t>1,448</w:t>
            </w:r>
          </w:p>
        </w:tc>
      </w:tr>
      <w:tr w:rsidR="00457582" w:rsidRPr="0005665B" w14:paraId="39F0B845" w14:textId="77777777" w:rsidTr="005D7BFF">
        <w:trPr>
          <w:trHeight w:val="301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8076B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5665B">
              <w:rPr>
                <w:rFonts w:ascii="Times New Roman" w:hAnsi="Times New Roman" w:cs="Times New Roman"/>
                <w:color w:val="000000"/>
              </w:rPr>
              <w:t>Italy</w:t>
            </w:r>
          </w:p>
        </w:tc>
        <w:tc>
          <w:tcPr>
            <w:tcW w:w="2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196FF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5665B">
              <w:rPr>
                <w:rFonts w:ascii="Times New Roman" w:hAnsi="Times New Roman" w:cs="Times New Roman"/>
                <w:color w:val="000000"/>
              </w:rPr>
              <w:t>2002-2003 and 2008-2009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A89AE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5665B">
              <w:rPr>
                <w:rFonts w:ascii="Times New Roman" w:hAnsi="Times New Roman" w:cs="Times New Roman"/>
                <w:color w:val="000000"/>
              </w:rPr>
              <w:t>2,540</w:t>
            </w:r>
          </w:p>
        </w:tc>
      </w:tr>
      <w:tr w:rsidR="00457582" w:rsidRPr="0005665B" w14:paraId="6BBEB9EF" w14:textId="77777777" w:rsidTr="005D7BFF">
        <w:trPr>
          <w:trHeight w:val="301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03A9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5665B">
              <w:rPr>
                <w:rFonts w:ascii="Times New Roman" w:hAnsi="Times New Roman" w:cs="Times New Roman"/>
                <w:color w:val="000000"/>
              </w:rPr>
              <w:t>Korea</w:t>
            </w:r>
          </w:p>
        </w:tc>
        <w:tc>
          <w:tcPr>
            <w:tcW w:w="2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4701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5665B">
              <w:rPr>
                <w:rFonts w:ascii="Times New Roman" w:hAnsi="Times New Roman" w:cs="Times New Roman"/>
                <w:color w:val="000000"/>
              </w:rPr>
              <w:t>2009</w:t>
            </w:r>
          </w:p>
        </w:tc>
        <w:tc>
          <w:tcPr>
            <w:tcW w:w="14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DEAE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5665B">
              <w:rPr>
                <w:rFonts w:ascii="Times New Roman" w:hAnsi="Times New Roman" w:cs="Times New Roman"/>
                <w:color w:val="000000"/>
              </w:rPr>
              <w:t>1,737</w:t>
            </w:r>
          </w:p>
        </w:tc>
      </w:tr>
      <w:tr w:rsidR="00457582" w:rsidRPr="0005665B" w14:paraId="4928421E" w14:textId="77777777" w:rsidTr="005D7BFF">
        <w:trPr>
          <w:trHeight w:val="301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0086D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5665B">
              <w:rPr>
                <w:rFonts w:ascii="Times New Roman" w:hAnsi="Times New Roman" w:cs="Times New Roman"/>
                <w:color w:val="000000"/>
              </w:rPr>
              <w:t>UK</w:t>
            </w:r>
          </w:p>
        </w:tc>
        <w:tc>
          <w:tcPr>
            <w:tcW w:w="2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0827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5665B">
              <w:rPr>
                <w:rFonts w:ascii="Times New Roman" w:hAnsi="Times New Roman" w:cs="Times New Roman"/>
                <w:color w:val="000000"/>
              </w:rPr>
              <w:t>2000-2001 and 2014-2015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58FBE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5665B">
              <w:rPr>
                <w:rFonts w:ascii="Times New Roman" w:hAnsi="Times New Roman" w:cs="Times New Roman"/>
                <w:color w:val="000000"/>
              </w:rPr>
              <w:t>1,026</w:t>
            </w:r>
          </w:p>
        </w:tc>
      </w:tr>
      <w:tr w:rsidR="00457582" w:rsidRPr="0005665B" w14:paraId="250732AD" w14:textId="77777777" w:rsidTr="005D7BFF">
        <w:trPr>
          <w:trHeight w:val="301"/>
          <w:jc w:val="center"/>
        </w:trPr>
        <w:tc>
          <w:tcPr>
            <w:tcW w:w="10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D476D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5665B">
              <w:rPr>
                <w:rFonts w:ascii="Times New Roman" w:hAnsi="Times New Roman" w:cs="Times New Roman"/>
                <w:color w:val="000000"/>
              </w:rPr>
              <w:t>All countries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9E1DC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5665B">
              <w:rPr>
                <w:rFonts w:ascii="Times New Roman" w:hAnsi="Times New Roman" w:cs="Times New Roman"/>
                <w:color w:val="000000"/>
              </w:rPr>
              <w:t>2000 to 2015</w:t>
            </w:r>
          </w:p>
        </w:tc>
        <w:tc>
          <w:tcPr>
            <w:tcW w:w="14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A96C8" w14:textId="77777777" w:rsidR="00457582" w:rsidRPr="0005665B" w:rsidRDefault="00457582" w:rsidP="005D7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5665B">
              <w:rPr>
                <w:rFonts w:ascii="Times New Roman" w:hAnsi="Times New Roman" w:cs="Times New Roman"/>
                <w:color w:val="000000"/>
              </w:rPr>
              <w:t>6,751</w:t>
            </w:r>
          </w:p>
        </w:tc>
      </w:tr>
    </w:tbl>
    <w:p w14:paraId="202FDD48" w14:textId="77777777" w:rsidR="00457582" w:rsidRDefault="00457582" w:rsidP="00457582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5665B">
        <w:rPr>
          <w:rFonts w:ascii="Times New Roman" w:hAnsi="Times New Roman" w:cs="Times New Roman"/>
          <w:sz w:val="18"/>
          <w:szCs w:val="18"/>
        </w:rPr>
        <w:t>Note: Sample consists of double-earner couples with positive daily commuting times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05665B">
        <w:rPr>
          <w:rFonts w:ascii="Times New Roman" w:hAnsi="Times New Roman" w:cs="Times New Roman"/>
          <w:sz w:val="18"/>
          <w:szCs w:val="18"/>
        </w:rPr>
        <w:t xml:space="preserve"> from the Multinational Time Use Study (MTUS) from 2000 to 2015.</w:t>
      </w:r>
      <w:r w:rsidRPr="00A815FC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6748E31A" w14:textId="77777777" w:rsidR="00457582" w:rsidRDefault="00457582" w:rsidP="00457582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3B661142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582"/>
    <w:rsid w:val="000D4074"/>
    <w:rsid w:val="001E4B73"/>
    <w:rsid w:val="00457582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8C62F"/>
  <w15:chartTrackingRefBased/>
  <w15:docId w15:val="{BB45CADE-B3E0-43A9-8D8B-2C45F3600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75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>Springer Nature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2023-02-16T17:47:00Z</dcterms:created>
  <dcterms:modified xsi:type="dcterms:W3CDTF">2023-02-16T17:47:00Z</dcterms:modified>
</cp:coreProperties>
</file>