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787CDD" w14:textId="2415720F" w:rsidR="004D5CFF" w:rsidRPr="001E50A8" w:rsidRDefault="004D5CFF" w:rsidP="004D5CFF">
      <w:pPr>
        <w:pStyle w:val="NormalWeb"/>
        <w:spacing w:before="2" w:after="2" w:line="360" w:lineRule="auto"/>
        <w:jc w:val="both"/>
        <w:rPr>
          <w:b/>
          <w:sz w:val="24"/>
          <w:szCs w:val="24"/>
        </w:rPr>
      </w:pPr>
      <w:r w:rsidRPr="001E50A8">
        <w:rPr>
          <w:b/>
          <w:sz w:val="24"/>
          <w:szCs w:val="24"/>
        </w:rPr>
        <w:t>Supplementary Figure</w:t>
      </w:r>
      <w:r w:rsidR="001C026B">
        <w:rPr>
          <w:b/>
          <w:sz w:val="24"/>
          <w:szCs w:val="24"/>
        </w:rPr>
        <w:t xml:space="preserve"> Legends</w:t>
      </w:r>
    </w:p>
    <w:p w14:paraId="215B2026" w14:textId="77777777" w:rsidR="004D5CFF" w:rsidRPr="00E44508" w:rsidRDefault="004D5CFF" w:rsidP="004D5CFF">
      <w:pPr>
        <w:pStyle w:val="NormalWeb"/>
        <w:spacing w:before="2" w:after="2" w:line="360" w:lineRule="auto"/>
        <w:jc w:val="both"/>
        <w:rPr>
          <w:b/>
          <w:sz w:val="24"/>
          <w:szCs w:val="24"/>
        </w:rPr>
      </w:pPr>
      <w:r w:rsidRPr="001E50A8">
        <w:rPr>
          <w:b/>
          <w:sz w:val="24"/>
          <w:szCs w:val="24"/>
        </w:rPr>
        <w:t>Figure S1.</w:t>
      </w:r>
      <w:r>
        <w:rPr>
          <w:b/>
          <w:sz w:val="24"/>
          <w:szCs w:val="24"/>
        </w:rPr>
        <w:t xml:space="preserve"> </w:t>
      </w:r>
      <w:r w:rsidRPr="00E44508">
        <w:rPr>
          <w:b/>
          <w:color w:val="222222"/>
          <w:sz w:val="24"/>
          <w:szCs w:val="24"/>
          <w:shd w:val="clear" w:color="auto" w:fill="FFFFFF"/>
        </w:rPr>
        <w:t xml:space="preserve">A-F </w:t>
      </w:r>
      <w:r w:rsidRPr="00E44508">
        <w:rPr>
          <w:color w:val="222222"/>
          <w:sz w:val="24"/>
          <w:szCs w:val="24"/>
          <w:shd w:val="clear" w:color="auto" w:fill="FFFFFF"/>
        </w:rPr>
        <w:t>Behavioral and physiological assay performed on neuronal A</w:t>
      </w:r>
      <w:r w:rsidRPr="00E44508">
        <w:rPr>
          <w:sz w:val="24"/>
          <w:szCs w:val="24"/>
        </w:rPr>
        <w:t>β</w:t>
      </w:r>
      <w:r w:rsidRPr="00E44508">
        <w:rPr>
          <w:color w:val="222222"/>
          <w:sz w:val="24"/>
          <w:szCs w:val="24"/>
          <w:shd w:val="clear" w:color="auto" w:fill="FFFFFF"/>
        </w:rPr>
        <w:t>-expressing (</w:t>
      </w:r>
      <w:proofErr w:type="spellStart"/>
      <w:r w:rsidRPr="00E44508">
        <w:rPr>
          <w:color w:val="222222"/>
          <w:sz w:val="24"/>
          <w:szCs w:val="24"/>
          <w:shd w:val="clear" w:color="auto" w:fill="FFFFFF"/>
        </w:rPr>
        <w:t>nAD</w:t>
      </w:r>
      <w:proofErr w:type="spellEnd"/>
      <w:r w:rsidRPr="00E44508">
        <w:rPr>
          <w:color w:val="222222"/>
          <w:sz w:val="24"/>
          <w:szCs w:val="24"/>
          <w:shd w:val="clear" w:color="auto" w:fill="FFFFFF"/>
        </w:rPr>
        <w:t>) and control (</w:t>
      </w:r>
      <w:proofErr w:type="spellStart"/>
      <w:r w:rsidRPr="00E44508">
        <w:rPr>
          <w:color w:val="222222"/>
          <w:sz w:val="24"/>
          <w:szCs w:val="24"/>
          <w:shd w:val="clear" w:color="auto" w:fill="FFFFFF"/>
        </w:rPr>
        <w:t>wt</w:t>
      </w:r>
      <w:proofErr w:type="spellEnd"/>
      <w:r w:rsidRPr="00E44508">
        <w:rPr>
          <w:color w:val="222222"/>
          <w:sz w:val="24"/>
          <w:szCs w:val="24"/>
          <w:shd w:val="clear" w:color="auto" w:fill="FFFFFF"/>
        </w:rPr>
        <w:t xml:space="preserve">) worms left untreated or treated with Lutein [100 µM], Lycopene [4.6 µM], or, Epigallocatechin gallate (EGCG) [0.64 µM]. </w:t>
      </w:r>
      <w:r w:rsidRPr="00E44508">
        <w:rPr>
          <w:b/>
          <w:color w:val="222222"/>
          <w:sz w:val="24"/>
          <w:szCs w:val="24"/>
          <w:shd w:val="clear" w:color="auto" w:fill="FFFFFF"/>
        </w:rPr>
        <w:t xml:space="preserve">A </w:t>
      </w:r>
      <w:r w:rsidRPr="00E44508">
        <w:rPr>
          <w:color w:val="222222"/>
          <w:sz w:val="24"/>
          <w:szCs w:val="24"/>
          <w:shd w:val="clear" w:color="auto" w:fill="FFFFFF"/>
        </w:rPr>
        <w:t xml:space="preserve">Body bends for minute in liquid media, error bars represent SEM (N=3, n=30), **** </w:t>
      </w:r>
      <w:r w:rsidRPr="00E44508">
        <w:rPr>
          <w:i/>
          <w:color w:val="222222"/>
          <w:sz w:val="24"/>
          <w:szCs w:val="24"/>
          <w:shd w:val="clear" w:color="auto" w:fill="FFFFFF"/>
        </w:rPr>
        <w:t>P</w:t>
      </w:r>
      <w:r w:rsidRPr="00E44508">
        <w:rPr>
          <w:color w:val="222222"/>
          <w:sz w:val="24"/>
          <w:szCs w:val="24"/>
          <w:shd w:val="clear" w:color="auto" w:fill="FFFFFF"/>
        </w:rPr>
        <w:t xml:space="preserve"> &lt; 0.0001 versus untreated condition, ###</w:t>
      </w:r>
      <w:r w:rsidRPr="00E44508">
        <w:rPr>
          <w:i/>
          <w:color w:val="222222"/>
          <w:sz w:val="24"/>
          <w:szCs w:val="24"/>
          <w:shd w:val="clear" w:color="auto" w:fill="FFFFFF"/>
        </w:rPr>
        <w:t>P</w:t>
      </w:r>
      <w:r w:rsidRPr="00E44508">
        <w:rPr>
          <w:color w:val="222222"/>
          <w:sz w:val="24"/>
          <w:szCs w:val="24"/>
          <w:shd w:val="clear" w:color="auto" w:fill="FFFFFF"/>
        </w:rPr>
        <w:t xml:space="preserve"> &lt; 0.001, ####</w:t>
      </w:r>
      <w:r w:rsidRPr="00E44508">
        <w:rPr>
          <w:i/>
          <w:color w:val="222222"/>
          <w:sz w:val="24"/>
          <w:szCs w:val="24"/>
          <w:shd w:val="clear" w:color="auto" w:fill="FFFFFF"/>
        </w:rPr>
        <w:t>P</w:t>
      </w:r>
      <w:r w:rsidRPr="00E44508">
        <w:rPr>
          <w:color w:val="222222"/>
          <w:sz w:val="24"/>
          <w:szCs w:val="24"/>
          <w:shd w:val="clear" w:color="auto" w:fill="FFFFFF"/>
        </w:rPr>
        <w:t xml:space="preserve"> &lt; 0.0001 versus wt. Statistical tests calculated using </w:t>
      </w:r>
      <w:bookmarkStart w:id="0" w:name="_Hlk127093768"/>
      <w:r w:rsidRPr="00E44508">
        <w:rPr>
          <w:color w:val="222222"/>
          <w:sz w:val="24"/>
          <w:szCs w:val="24"/>
          <w:shd w:val="clear" w:color="auto" w:fill="FFFFFF"/>
        </w:rPr>
        <w:t>2-way ANOVA (Tukey´s multiple comparisons test)</w:t>
      </w:r>
      <w:bookmarkEnd w:id="0"/>
      <w:r w:rsidRPr="00E44508">
        <w:rPr>
          <w:color w:val="222222"/>
          <w:sz w:val="24"/>
          <w:szCs w:val="24"/>
          <w:shd w:val="clear" w:color="auto" w:fill="FFFFFF"/>
        </w:rPr>
        <w:t xml:space="preserve">. </w:t>
      </w:r>
      <w:r w:rsidRPr="00E44508">
        <w:rPr>
          <w:b/>
          <w:color w:val="222222"/>
          <w:sz w:val="24"/>
          <w:szCs w:val="24"/>
          <w:shd w:val="clear" w:color="auto" w:fill="FFFFFF"/>
        </w:rPr>
        <w:t xml:space="preserve">B </w:t>
      </w:r>
      <w:r w:rsidRPr="00E44508">
        <w:rPr>
          <w:color w:val="222222"/>
          <w:sz w:val="24"/>
          <w:szCs w:val="24"/>
          <w:shd w:val="clear" w:color="auto" w:fill="FFFFFF"/>
        </w:rPr>
        <w:t>Percentage of 7 days old animals on the food after 2 hours from seeding them on the test plates. (N=3, n &gt; 90). *</w:t>
      </w:r>
      <w:r w:rsidRPr="00E44508">
        <w:rPr>
          <w:i/>
          <w:color w:val="222222"/>
          <w:sz w:val="24"/>
          <w:szCs w:val="24"/>
          <w:shd w:val="clear" w:color="auto" w:fill="FFFFFF"/>
        </w:rPr>
        <w:t>P</w:t>
      </w:r>
      <w:r w:rsidRPr="00E44508">
        <w:rPr>
          <w:color w:val="222222"/>
          <w:sz w:val="24"/>
          <w:szCs w:val="24"/>
          <w:shd w:val="clear" w:color="auto" w:fill="FFFFFF"/>
        </w:rPr>
        <w:t xml:space="preserve"> &lt;0.05, **</w:t>
      </w:r>
      <w:r w:rsidRPr="00E44508">
        <w:rPr>
          <w:i/>
          <w:color w:val="222222"/>
          <w:sz w:val="24"/>
          <w:szCs w:val="24"/>
          <w:shd w:val="clear" w:color="auto" w:fill="FFFFFF"/>
        </w:rPr>
        <w:t>P</w:t>
      </w:r>
      <w:r w:rsidRPr="00E44508">
        <w:rPr>
          <w:color w:val="222222"/>
          <w:sz w:val="24"/>
          <w:szCs w:val="24"/>
          <w:shd w:val="clear" w:color="auto" w:fill="FFFFFF"/>
        </w:rPr>
        <w:t xml:space="preserve"> &lt;0.01, ****</w:t>
      </w:r>
      <w:r w:rsidRPr="00E44508">
        <w:rPr>
          <w:i/>
          <w:color w:val="222222"/>
          <w:sz w:val="24"/>
          <w:szCs w:val="24"/>
          <w:shd w:val="clear" w:color="auto" w:fill="FFFFFF"/>
        </w:rPr>
        <w:t>P</w:t>
      </w:r>
      <w:r w:rsidRPr="00E44508">
        <w:rPr>
          <w:color w:val="222222"/>
          <w:sz w:val="24"/>
          <w:szCs w:val="24"/>
          <w:shd w:val="clear" w:color="auto" w:fill="FFFFFF"/>
        </w:rPr>
        <w:t xml:space="preserve"> &lt; 0.0001 versus untreated condition, ###</w:t>
      </w:r>
      <w:r w:rsidRPr="00E44508">
        <w:rPr>
          <w:i/>
          <w:color w:val="222222"/>
          <w:sz w:val="24"/>
          <w:szCs w:val="24"/>
          <w:shd w:val="clear" w:color="auto" w:fill="FFFFFF"/>
        </w:rPr>
        <w:t>P</w:t>
      </w:r>
      <w:r w:rsidRPr="00E44508">
        <w:rPr>
          <w:color w:val="222222"/>
          <w:sz w:val="24"/>
          <w:szCs w:val="24"/>
          <w:shd w:val="clear" w:color="auto" w:fill="FFFFFF"/>
        </w:rPr>
        <w:t xml:space="preserve"> &lt; 0.001, #</w:t>
      </w:r>
      <w:r w:rsidRPr="00E44508">
        <w:rPr>
          <w:i/>
          <w:color w:val="222222"/>
          <w:sz w:val="24"/>
          <w:szCs w:val="24"/>
          <w:shd w:val="clear" w:color="auto" w:fill="FFFFFF"/>
        </w:rPr>
        <w:t>P</w:t>
      </w:r>
      <w:r w:rsidRPr="00E44508">
        <w:rPr>
          <w:color w:val="222222"/>
          <w:sz w:val="24"/>
          <w:szCs w:val="24"/>
          <w:shd w:val="clear" w:color="auto" w:fill="FFFFFF"/>
        </w:rPr>
        <w:t xml:space="preserve"> &lt; 0.05 versus wt. Statistical tests calculated using 2-way ANOVA (Tukey´s multiple comparisons test). </w:t>
      </w:r>
      <w:r w:rsidRPr="00E44508">
        <w:rPr>
          <w:b/>
          <w:color w:val="222222"/>
          <w:sz w:val="24"/>
          <w:szCs w:val="24"/>
          <w:shd w:val="clear" w:color="auto" w:fill="FFFFFF"/>
        </w:rPr>
        <w:t xml:space="preserve">C,E </w:t>
      </w:r>
      <w:r w:rsidRPr="00E44508">
        <w:rPr>
          <w:sz w:val="24"/>
          <w:szCs w:val="24"/>
        </w:rPr>
        <w:t>Kaplan-Meier survival curves of wild type (</w:t>
      </w:r>
      <w:proofErr w:type="spellStart"/>
      <w:r w:rsidRPr="00E44508">
        <w:rPr>
          <w:sz w:val="24"/>
          <w:szCs w:val="24"/>
        </w:rPr>
        <w:t>wt</w:t>
      </w:r>
      <w:proofErr w:type="spellEnd"/>
      <w:r w:rsidRPr="00E44508">
        <w:rPr>
          <w:sz w:val="24"/>
          <w:szCs w:val="24"/>
        </w:rPr>
        <w:t xml:space="preserve">) </w:t>
      </w:r>
      <w:r w:rsidRPr="00E44508">
        <w:rPr>
          <w:b/>
          <w:sz w:val="24"/>
          <w:szCs w:val="24"/>
        </w:rPr>
        <w:t xml:space="preserve">C </w:t>
      </w:r>
      <w:r w:rsidRPr="00E44508">
        <w:rPr>
          <w:sz w:val="24"/>
          <w:szCs w:val="24"/>
        </w:rPr>
        <w:t>and</w:t>
      </w:r>
      <w:r w:rsidRPr="00E44508">
        <w:rPr>
          <w:color w:val="222222"/>
          <w:sz w:val="24"/>
          <w:szCs w:val="24"/>
          <w:shd w:val="clear" w:color="auto" w:fill="FFFFFF"/>
        </w:rPr>
        <w:t xml:space="preserve"> neuronal A</w:t>
      </w:r>
      <w:r w:rsidRPr="00E44508">
        <w:rPr>
          <w:sz w:val="24"/>
          <w:szCs w:val="24"/>
        </w:rPr>
        <w:t>β</w:t>
      </w:r>
      <w:r w:rsidRPr="00E44508">
        <w:rPr>
          <w:color w:val="222222"/>
          <w:sz w:val="24"/>
          <w:szCs w:val="24"/>
          <w:shd w:val="clear" w:color="auto" w:fill="FFFFFF"/>
        </w:rPr>
        <w:t>-expressing (</w:t>
      </w:r>
      <w:proofErr w:type="spellStart"/>
      <w:r w:rsidRPr="00E44508">
        <w:rPr>
          <w:color w:val="222222"/>
          <w:sz w:val="24"/>
          <w:szCs w:val="24"/>
          <w:shd w:val="clear" w:color="auto" w:fill="FFFFFF"/>
        </w:rPr>
        <w:t>nAD</w:t>
      </w:r>
      <w:proofErr w:type="spellEnd"/>
      <w:r w:rsidRPr="00E44508">
        <w:rPr>
          <w:color w:val="222222"/>
          <w:sz w:val="24"/>
          <w:szCs w:val="24"/>
          <w:shd w:val="clear" w:color="auto" w:fill="FFFFFF"/>
        </w:rPr>
        <w:t xml:space="preserve">) worms </w:t>
      </w:r>
      <w:r w:rsidRPr="00E44508">
        <w:rPr>
          <w:b/>
          <w:color w:val="222222"/>
          <w:sz w:val="24"/>
          <w:szCs w:val="24"/>
          <w:shd w:val="clear" w:color="auto" w:fill="FFFFFF"/>
        </w:rPr>
        <w:t>E,</w:t>
      </w:r>
      <w:r w:rsidRPr="00E44508">
        <w:rPr>
          <w:color w:val="222222"/>
          <w:sz w:val="24"/>
          <w:szCs w:val="24"/>
          <w:shd w:val="clear" w:color="auto" w:fill="FFFFFF"/>
        </w:rPr>
        <w:t xml:space="preserve"> see </w:t>
      </w:r>
      <w:r w:rsidRPr="00E44508">
        <w:rPr>
          <w:b/>
          <w:color w:val="222222"/>
          <w:sz w:val="24"/>
          <w:szCs w:val="24"/>
          <w:shd w:val="clear" w:color="auto" w:fill="FFFFFF"/>
        </w:rPr>
        <w:t xml:space="preserve">Table 2 </w:t>
      </w:r>
      <w:r w:rsidRPr="00E44508">
        <w:rPr>
          <w:color w:val="222222"/>
          <w:sz w:val="24"/>
          <w:szCs w:val="24"/>
          <w:shd w:val="clear" w:color="auto" w:fill="FFFFFF"/>
        </w:rPr>
        <w:t>for statistics</w:t>
      </w:r>
      <w:r w:rsidRPr="00E44508">
        <w:rPr>
          <w:b/>
          <w:color w:val="222222"/>
          <w:sz w:val="24"/>
          <w:szCs w:val="24"/>
          <w:shd w:val="clear" w:color="auto" w:fill="FFFFFF"/>
        </w:rPr>
        <w:t xml:space="preserve">. D,F </w:t>
      </w:r>
      <w:r w:rsidRPr="00E44508">
        <w:rPr>
          <w:color w:val="222222"/>
          <w:sz w:val="24"/>
          <w:szCs w:val="24"/>
          <w:shd w:val="clear" w:color="auto" w:fill="FFFFFF"/>
        </w:rPr>
        <w:t xml:space="preserve">Survival curves in response to heat shock performed on </w:t>
      </w:r>
      <w:r w:rsidRPr="00E44508">
        <w:rPr>
          <w:sz w:val="24"/>
          <w:szCs w:val="24"/>
        </w:rPr>
        <w:t>(</w:t>
      </w:r>
      <w:proofErr w:type="spellStart"/>
      <w:r w:rsidRPr="00E44508">
        <w:rPr>
          <w:sz w:val="24"/>
          <w:szCs w:val="24"/>
        </w:rPr>
        <w:t>wt</w:t>
      </w:r>
      <w:proofErr w:type="spellEnd"/>
      <w:r w:rsidRPr="00E44508">
        <w:rPr>
          <w:sz w:val="24"/>
          <w:szCs w:val="24"/>
        </w:rPr>
        <w:t xml:space="preserve">) </w:t>
      </w:r>
      <w:r w:rsidRPr="00E44508">
        <w:rPr>
          <w:b/>
          <w:sz w:val="24"/>
          <w:szCs w:val="24"/>
        </w:rPr>
        <w:t xml:space="preserve">D </w:t>
      </w:r>
      <w:r w:rsidRPr="00E44508">
        <w:rPr>
          <w:sz w:val="24"/>
          <w:szCs w:val="24"/>
        </w:rPr>
        <w:t>and</w:t>
      </w:r>
      <w:r w:rsidRPr="00E44508">
        <w:rPr>
          <w:color w:val="222222"/>
          <w:sz w:val="24"/>
          <w:szCs w:val="24"/>
          <w:shd w:val="clear" w:color="auto" w:fill="FFFFFF"/>
        </w:rPr>
        <w:t xml:space="preserve"> neuronal A</w:t>
      </w:r>
      <w:r w:rsidRPr="00E44508">
        <w:rPr>
          <w:sz w:val="24"/>
          <w:szCs w:val="24"/>
        </w:rPr>
        <w:t>β</w:t>
      </w:r>
      <w:r w:rsidRPr="00E44508">
        <w:rPr>
          <w:color w:val="222222"/>
          <w:sz w:val="24"/>
          <w:szCs w:val="24"/>
          <w:shd w:val="clear" w:color="auto" w:fill="FFFFFF"/>
        </w:rPr>
        <w:t>-expressing (</w:t>
      </w:r>
      <w:proofErr w:type="spellStart"/>
      <w:r w:rsidRPr="00E44508">
        <w:rPr>
          <w:color w:val="222222"/>
          <w:sz w:val="24"/>
          <w:szCs w:val="24"/>
          <w:shd w:val="clear" w:color="auto" w:fill="FFFFFF"/>
        </w:rPr>
        <w:t>nAD</w:t>
      </w:r>
      <w:proofErr w:type="spellEnd"/>
      <w:r w:rsidRPr="00E44508">
        <w:rPr>
          <w:color w:val="222222"/>
          <w:sz w:val="24"/>
          <w:szCs w:val="24"/>
          <w:shd w:val="clear" w:color="auto" w:fill="FFFFFF"/>
        </w:rPr>
        <w:t xml:space="preserve">) </w:t>
      </w:r>
      <w:r w:rsidRPr="00E44508">
        <w:rPr>
          <w:b/>
          <w:color w:val="222222"/>
          <w:sz w:val="24"/>
          <w:szCs w:val="24"/>
          <w:shd w:val="clear" w:color="auto" w:fill="FFFFFF"/>
        </w:rPr>
        <w:t>F</w:t>
      </w:r>
      <w:r w:rsidRPr="00E44508">
        <w:rPr>
          <w:color w:val="222222"/>
          <w:sz w:val="24"/>
          <w:szCs w:val="24"/>
          <w:shd w:val="clear" w:color="auto" w:fill="FFFFFF"/>
        </w:rPr>
        <w:t xml:space="preserve"> worms, see </w:t>
      </w:r>
      <w:r w:rsidRPr="00E44508">
        <w:rPr>
          <w:b/>
          <w:color w:val="222222"/>
          <w:sz w:val="24"/>
          <w:szCs w:val="24"/>
          <w:shd w:val="clear" w:color="auto" w:fill="FFFFFF"/>
        </w:rPr>
        <w:t xml:space="preserve">Table 1 </w:t>
      </w:r>
      <w:r w:rsidRPr="00E44508">
        <w:rPr>
          <w:color w:val="222222"/>
          <w:sz w:val="24"/>
          <w:szCs w:val="24"/>
          <w:shd w:val="clear" w:color="auto" w:fill="FFFFFF"/>
        </w:rPr>
        <w:t>for statistics</w:t>
      </w:r>
      <w:r w:rsidRPr="00E44508">
        <w:rPr>
          <w:b/>
          <w:color w:val="222222"/>
          <w:sz w:val="24"/>
          <w:szCs w:val="24"/>
          <w:shd w:val="clear" w:color="auto" w:fill="FFFFFF"/>
        </w:rPr>
        <w:t xml:space="preserve"> G-H </w:t>
      </w:r>
      <w:r w:rsidRPr="00E44508">
        <w:rPr>
          <w:color w:val="222222"/>
          <w:sz w:val="24"/>
          <w:szCs w:val="24"/>
          <w:shd w:val="clear" w:color="auto" w:fill="FFFFFF"/>
        </w:rPr>
        <w:t>Logarithmic fold change in base 2 (Log</w:t>
      </w:r>
      <w:r w:rsidRPr="00E44508">
        <w:rPr>
          <w:color w:val="222222"/>
          <w:sz w:val="24"/>
          <w:szCs w:val="24"/>
          <w:shd w:val="clear" w:color="auto" w:fill="FFFFFF"/>
          <w:vertAlign w:val="subscript"/>
        </w:rPr>
        <w:t xml:space="preserve">2 </w:t>
      </w:r>
      <w:r w:rsidRPr="00E44508">
        <w:rPr>
          <w:color w:val="222222"/>
          <w:sz w:val="24"/>
          <w:szCs w:val="24"/>
          <w:shd w:val="clear" w:color="auto" w:fill="FFFFFF"/>
        </w:rPr>
        <w:t xml:space="preserve">FC) of the average animals on food </w:t>
      </w:r>
      <w:r w:rsidRPr="00E44508">
        <w:rPr>
          <w:b/>
          <w:color w:val="222222"/>
          <w:sz w:val="24"/>
          <w:szCs w:val="24"/>
          <w:shd w:val="clear" w:color="auto" w:fill="FFFFFF"/>
        </w:rPr>
        <w:t>G</w:t>
      </w:r>
      <w:r w:rsidRPr="00E44508">
        <w:rPr>
          <w:color w:val="222222"/>
          <w:sz w:val="24"/>
          <w:szCs w:val="24"/>
          <w:shd w:val="clear" w:color="auto" w:fill="FFFFFF"/>
        </w:rPr>
        <w:t xml:space="preserve">, and of the mean lifespan </w:t>
      </w:r>
      <w:r w:rsidRPr="00E44508">
        <w:rPr>
          <w:b/>
          <w:color w:val="222222"/>
          <w:sz w:val="24"/>
          <w:szCs w:val="24"/>
          <w:shd w:val="clear" w:color="auto" w:fill="FFFFFF"/>
        </w:rPr>
        <w:t>H,</w:t>
      </w:r>
      <w:r w:rsidRPr="00E44508">
        <w:rPr>
          <w:color w:val="222222"/>
          <w:sz w:val="24"/>
          <w:szCs w:val="24"/>
          <w:shd w:val="clear" w:color="auto" w:fill="FFFFFF"/>
        </w:rPr>
        <w:t xml:space="preserve"> with respect to the untreated conditions.</w:t>
      </w:r>
      <w:r w:rsidRPr="00E44508">
        <w:rPr>
          <w:sz w:val="24"/>
          <w:szCs w:val="24"/>
        </w:rPr>
        <w:t xml:space="preserve"> </w:t>
      </w:r>
    </w:p>
    <w:p w14:paraId="3FED20EE" w14:textId="77777777" w:rsidR="004D5CFF" w:rsidRDefault="004D5CFF" w:rsidP="004D5CFF">
      <w:pPr>
        <w:pStyle w:val="NormalWeb"/>
        <w:spacing w:before="2" w:after="2" w:line="360" w:lineRule="auto"/>
        <w:jc w:val="both"/>
        <w:rPr>
          <w:b/>
          <w:sz w:val="24"/>
          <w:szCs w:val="24"/>
        </w:rPr>
      </w:pPr>
      <w:r w:rsidRPr="00E44508">
        <w:rPr>
          <w:b/>
          <w:sz w:val="24"/>
          <w:szCs w:val="24"/>
        </w:rPr>
        <w:t>Figure S2.</w:t>
      </w:r>
      <w:r>
        <w:rPr>
          <w:b/>
          <w:sz w:val="24"/>
          <w:szCs w:val="24"/>
        </w:rPr>
        <w:t xml:space="preserve"> </w:t>
      </w:r>
      <w:r w:rsidRPr="00E44508">
        <w:rPr>
          <w:b/>
          <w:sz w:val="24"/>
          <w:szCs w:val="24"/>
        </w:rPr>
        <w:t xml:space="preserve">A-D </w:t>
      </w:r>
      <w:r w:rsidRPr="00E44508">
        <w:rPr>
          <w:color w:val="222222"/>
          <w:sz w:val="24"/>
          <w:szCs w:val="24"/>
          <w:shd w:val="clear" w:color="auto" w:fill="FFFFFF"/>
        </w:rPr>
        <w:t xml:space="preserve">Behavioral and physiological assay performed on wild type </w:t>
      </w:r>
      <w:r w:rsidRPr="00E44508">
        <w:rPr>
          <w:sz w:val="24"/>
          <w:szCs w:val="24"/>
        </w:rPr>
        <w:t>(</w:t>
      </w:r>
      <w:proofErr w:type="spellStart"/>
      <w:r w:rsidRPr="00E44508">
        <w:rPr>
          <w:sz w:val="24"/>
          <w:szCs w:val="24"/>
        </w:rPr>
        <w:t>wt</w:t>
      </w:r>
      <w:proofErr w:type="spellEnd"/>
      <w:r w:rsidRPr="00E44508">
        <w:rPr>
          <w:sz w:val="24"/>
          <w:szCs w:val="24"/>
        </w:rPr>
        <w:t>)</w:t>
      </w:r>
      <w:r w:rsidRPr="00E44508">
        <w:rPr>
          <w:b/>
          <w:bCs/>
          <w:sz w:val="24"/>
          <w:szCs w:val="24"/>
        </w:rPr>
        <w:t>,</w:t>
      </w:r>
      <w:r w:rsidRPr="00E44508">
        <w:rPr>
          <w:color w:val="222222"/>
          <w:sz w:val="24"/>
          <w:szCs w:val="24"/>
          <w:shd w:val="clear" w:color="auto" w:fill="FFFFFF"/>
        </w:rPr>
        <w:t xml:space="preserve"> neuronal A</w:t>
      </w:r>
      <w:r w:rsidRPr="00E44508">
        <w:rPr>
          <w:sz w:val="24"/>
          <w:szCs w:val="24"/>
        </w:rPr>
        <w:t>β</w:t>
      </w:r>
      <w:r w:rsidRPr="00E44508">
        <w:rPr>
          <w:color w:val="222222"/>
          <w:sz w:val="24"/>
          <w:szCs w:val="24"/>
          <w:shd w:val="clear" w:color="auto" w:fill="FFFFFF"/>
        </w:rPr>
        <w:t>-expressing (</w:t>
      </w:r>
      <w:proofErr w:type="spellStart"/>
      <w:r w:rsidRPr="00E44508">
        <w:rPr>
          <w:color w:val="222222"/>
          <w:sz w:val="24"/>
          <w:szCs w:val="24"/>
          <w:shd w:val="clear" w:color="auto" w:fill="FFFFFF"/>
        </w:rPr>
        <w:t>nAD</w:t>
      </w:r>
      <w:proofErr w:type="spellEnd"/>
      <w:r w:rsidRPr="00E44508">
        <w:rPr>
          <w:color w:val="222222"/>
          <w:sz w:val="24"/>
          <w:szCs w:val="24"/>
          <w:shd w:val="clear" w:color="auto" w:fill="FFFFFF"/>
        </w:rPr>
        <w:t xml:space="preserve">) and </w:t>
      </w:r>
      <w:r w:rsidRPr="00E44508">
        <w:rPr>
          <w:i/>
          <w:iCs/>
          <w:color w:val="222222"/>
          <w:sz w:val="24"/>
          <w:szCs w:val="24"/>
          <w:shd w:val="clear" w:color="auto" w:fill="FFFFFF"/>
        </w:rPr>
        <w:t xml:space="preserve">abl-1 </w:t>
      </w:r>
      <w:r w:rsidRPr="00E44508">
        <w:rPr>
          <w:color w:val="222222"/>
          <w:sz w:val="24"/>
          <w:szCs w:val="24"/>
          <w:shd w:val="clear" w:color="auto" w:fill="FFFFFF"/>
        </w:rPr>
        <w:t xml:space="preserve">KO crossed with </w:t>
      </w:r>
      <w:proofErr w:type="spellStart"/>
      <w:r w:rsidRPr="00E44508">
        <w:rPr>
          <w:color w:val="222222"/>
          <w:sz w:val="24"/>
          <w:szCs w:val="24"/>
          <w:shd w:val="clear" w:color="auto" w:fill="FFFFFF"/>
        </w:rPr>
        <w:t>nAD</w:t>
      </w:r>
      <w:proofErr w:type="spellEnd"/>
      <w:r w:rsidRPr="00E44508">
        <w:rPr>
          <w:color w:val="222222"/>
          <w:sz w:val="24"/>
          <w:szCs w:val="24"/>
          <w:shd w:val="clear" w:color="auto" w:fill="FFFFFF"/>
        </w:rPr>
        <w:t xml:space="preserve"> strain</w:t>
      </w:r>
      <w:r>
        <w:rPr>
          <w:color w:val="222222"/>
          <w:sz w:val="24"/>
          <w:szCs w:val="24"/>
          <w:shd w:val="clear" w:color="auto" w:fill="FFFFFF"/>
        </w:rPr>
        <w:t>.</w:t>
      </w:r>
      <w:r w:rsidRPr="00E44508">
        <w:rPr>
          <w:color w:val="222222"/>
          <w:sz w:val="24"/>
          <w:szCs w:val="24"/>
          <w:shd w:val="clear" w:color="auto" w:fill="FFFFFF"/>
        </w:rPr>
        <w:t xml:space="preserve"> </w:t>
      </w:r>
      <w:r w:rsidRPr="00E44508">
        <w:rPr>
          <w:b/>
          <w:bCs/>
          <w:color w:val="222222"/>
          <w:sz w:val="24"/>
          <w:szCs w:val="24"/>
          <w:shd w:val="clear" w:color="auto" w:fill="FFFFFF"/>
        </w:rPr>
        <w:t xml:space="preserve">A </w:t>
      </w:r>
      <w:r w:rsidRPr="00E44508">
        <w:rPr>
          <w:color w:val="222222"/>
          <w:sz w:val="24"/>
          <w:szCs w:val="24"/>
          <w:shd w:val="clear" w:color="auto" w:fill="FFFFFF"/>
        </w:rPr>
        <w:t xml:space="preserve">Survival curves in response to heat shock performed on worms treated with </w:t>
      </w:r>
      <w:r w:rsidRPr="00E44508">
        <w:rPr>
          <w:sz w:val="24"/>
          <w:szCs w:val="24"/>
        </w:rPr>
        <w:t>Imatinib</w:t>
      </w:r>
      <w:r>
        <w:rPr>
          <w:sz w:val="24"/>
          <w:szCs w:val="24"/>
        </w:rPr>
        <w:t xml:space="preserve"> </w:t>
      </w:r>
      <w:r w:rsidRPr="00E44508">
        <w:rPr>
          <w:sz w:val="24"/>
          <w:szCs w:val="24"/>
        </w:rPr>
        <w:t xml:space="preserve">(STI) [1 µM], </w:t>
      </w:r>
      <w:r w:rsidRPr="00E44508">
        <w:rPr>
          <w:color w:val="222222"/>
          <w:sz w:val="24"/>
          <w:szCs w:val="24"/>
          <w:shd w:val="clear" w:color="auto" w:fill="FFFFFF"/>
        </w:rPr>
        <w:t xml:space="preserve">see </w:t>
      </w:r>
      <w:r w:rsidRPr="00E44508">
        <w:rPr>
          <w:b/>
          <w:bCs/>
          <w:color w:val="222222"/>
          <w:sz w:val="24"/>
          <w:szCs w:val="24"/>
          <w:shd w:val="clear" w:color="auto" w:fill="FFFFFF"/>
        </w:rPr>
        <w:t xml:space="preserve">Table 1 </w:t>
      </w:r>
      <w:r w:rsidRPr="00E44508">
        <w:rPr>
          <w:color w:val="222222"/>
          <w:sz w:val="24"/>
          <w:szCs w:val="24"/>
          <w:shd w:val="clear" w:color="auto" w:fill="FFFFFF"/>
        </w:rPr>
        <w:t>for statistics</w:t>
      </w:r>
      <w:r w:rsidRPr="00E44508">
        <w:rPr>
          <w:sz w:val="24"/>
          <w:szCs w:val="24"/>
        </w:rPr>
        <w:t xml:space="preserve">. </w:t>
      </w:r>
      <w:r w:rsidRPr="00E44508">
        <w:rPr>
          <w:b/>
          <w:bCs/>
          <w:sz w:val="24"/>
          <w:szCs w:val="24"/>
        </w:rPr>
        <w:t xml:space="preserve">B </w:t>
      </w:r>
      <w:r w:rsidRPr="00E44508">
        <w:rPr>
          <w:color w:val="222222"/>
          <w:sz w:val="24"/>
          <w:szCs w:val="24"/>
          <w:shd w:val="clear" w:color="auto" w:fill="FFFFFF"/>
        </w:rPr>
        <w:t>Body bends for minute in liquid media on worms left untreated or treated with STI [1</w:t>
      </w:r>
      <w:r>
        <w:rPr>
          <w:color w:val="222222"/>
          <w:sz w:val="24"/>
          <w:szCs w:val="24"/>
          <w:shd w:val="clear" w:color="auto" w:fill="FFFFFF"/>
        </w:rPr>
        <w:t xml:space="preserve"> </w:t>
      </w:r>
      <w:r w:rsidRPr="00E44508">
        <w:rPr>
          <w:color w:val="222222"/>
          <w:sz w:val="24"/>
          <w:szCs w:val="24"/>
          <w:shd w:val="clear" w:color="auto" w:fill="FFFFFF"/>
        </w:rPr>
        <w:t>µM], error bar represent SD (N=3, n=30), ****</w:t>
      </w:r>
      <w:r w:rsidRPr="00E44508">
        <w:rPr>
          <w:i/>
          <w:iCs/>
          <w:color w:val="222222"/>
          <w:sz w:val="24"/>
          <w:szCs w:val="24"/>
          <w:shd w:val="clear" w:color="auto" w:fill="FFFFFF"/>
        </w:rPr>
        <w:t>P</w:t>
      </w:r>
      <w:r w:rsidRPr="00E44508">
        <w:rPr>
          <w:color w:val="222222"/>
          <w:sz w:val="24"/>
          <w:szCs w:val="24"/>
          <w:shd w:val="clear" w:color="auto" w:fill="FFFFFF"/>
        </w:rPr>
        <w:t xml:space="preserve"> &lt; 0.0001. Statistical tests calculated using 2-way ANOVA (Tukey´s multiple comparisons test). </w:t>
      </w:r>
      <w:r w:rsidRPr="00E44508">
        <w:rPr>
          <w:b/>
          <w:bCs/>
          <w:color w:val="222222"/>
          <w:sz w:val="24"/>
          <w:szCs w:val="24"/>
          <w:shd w:val="clear" w:color="auto" w:fill="FFFFFF"/>
        </w:rPr>
        <w:t xml:space="preserve">C </w:t>
      </w:r>
      <w:r w:rsidRPr="00E44508">
        <w:rPr>
          <w:sz w:val="24"/>
          <w:szCs w:val="24"/>
        </w:rPr>
        <w:t xml:space="preserve">percentage of immobilized worms left untreated or treated with STI </w:t>
      </w:r>
      <w:r>
        <w:rPr>
          <w:sz w:val="24"/>
          <w:szCs w:val="24"/>
        </w:rPr>
        <w:t>[</w:t>
      </w:r>
      <w:r w:rsidRPr="00E44508">
        <w:rPr>
          <w:sz w:val="24"/>
          <w:szCs w:val="24"/>
        </w:rPr>
        <w:t>1µM</w:t>
      </w:r>
      <w:r>
        <w:rPr>
          <w:sz w:val="24"/>
          <w:szCs w:val="24"/>
        </w:rPr>
        <w:t>]</w:t>
      </w:r>
      <w:r w:rsidRPr="00E44508">
        <w:rPr>
          <w:sz w:val="24"/>
          <w:szCs w:val="24"/>
        </w:rPr>
        <w:t xml:space="preserve">. Immobilization was induced using Serotonin [10µM] in S-basal, </w:t>
      </w:r>
      <w:r w:rsidRPr="00E44508">
        <w:rPr>
          <w:color w:val="222222"/>
          <w:sz w:val="24"/>
          <w:szCs w:val="24"/>
          <w:shd w:val="clear" w:color="auto" w:fill="FFFFFF"/>
        </w:rPr>
        <w:t xml:space="preserve">see </w:t>
      </w:r>
      <w:r w:rsidRPr="00E44508">
        <w:rPr>
          <w:b/>
          <w:bCs/>
          <w:color w:val="222222"/>
          <w:sz w:val="24"/>
          <w:szCs w:val="24"/>
          <w:shd w:val="clear" w:color="auto" w:fill="FFFFFF"/>
        </w:rPr>
        <w:t>Table</w:t>
      </w:r>
      <w:r w:rsidRPr="00E44508">
        <w:rPr>
          <w:color w:val="222222"/>
          <w:sz w:val="24"/>
          <w:szCs w:val="24"/>
          <w:shd w:val="clear" w:color="auto" w:fill="FFFFFF"/>
        </w:rPr>
        <w:t xml:space="preserve"> </w:t>
      </w:r>
      <w:r>
        <w:rPr>
          <w:b/>
          <w:bCs/>
          <w:color w:val="222222"/>
          <w:sz w:val="24"/>
          <w:szCs w:val="24"/>
          <w:shd w:val="clear" w:color="auto" w:fill="FFFFFF"/>
        </w:rPr>
        <w:t xml:space="preserve">4 </w:t>
      </w:r>
      <w:r w:rsidRPr="00E44508">
        <w:rPr>
          <w:color w:val="222222"/>
          <w:sz w:val="24"/>
          <w:szCs w:val="24"/>
          <w:shd w:val="clear" w:color="auto" w:fill="FFFFFF"/>
        </w:rPr>
        <w:t>for statistics</w:t>
      </w:r>
      <w:r>
        <w:rPr>
          <w:color w:val="222222"/>
          <w:sz w:val="24"/>
          <w:szCs w:val="24"/>
          <w:shd w:val="clear" w:color="auto" w:fill="FFFFFF"/>
        </w:rPr>
        <w:t>.</w:t>
      </w:r>
      <w:r w:rsidRPr="00E44508">
        <w:rPr>
          <w:b/>
          <w:bCs/>
          <w:sz w:val="24"/>
          <w:szCs w:val="24"/>
        </w:rPr>
        <w:t xml:space="preserve"> D </w:t>
      </w:r>
      <w:r w:rsidRPr="00E44508">
        <w:rPr>
          <w:sz w:val="24"/>
          <w:szCs w:val="24"/>
        </w:rPr>
        <w:t xml:space="preserve">Chemotaxis index of worms left untreated or treated with STI [1 µM]. Before to proceed with the chemotaxis assay, worms were starved for 2 hours either with (trained) or without (-) benzaldehyde [1%]. </w:t>
      </w:r>
      <w:r w:rsidRPr="00E44508">
        <w:rPr>
          <w:color w:val="222222"/>
          <w:sz w:val="24"/>
          <w:szCs w:val="24"/>
          <w:shd w:val="clear" w:color="auto" w:fill="FFFFFF"/>
        </w:rPr>
        <w:t>Bar graph represent mean ±SD (N=3, n&gt;90), ****</w:t>
      </w:r>
      <w:r w:rsidRPr="00E44508">
        <w:rPr>
          <w:i/>
          <w:iCs/>
          <w:color w:val="222222"/>
          <w:sz w:val="24"/>
          <w:szCs w:val="24"/>
          <w:shd w:val="clear" w:color="auto" w:fill="FFFFFF"/>
        </w:rPr>
        <w:t>P</w:t>
      </w:r>
      <w:r w:rsidRPr="00E44508">
        <w:rPr>
          <w:color w:val="222222"/>
          <w:sz w:val="24"/>
          <w:szCs w:val="24"/>
          <w:shd w:val="clear" w:color="auto" w:fill="FFFFFF"/>
        </w:rPr>
        <w:t xml:space="preserve"> &lt; 0.0001. Statistical tests calculated using 2-way ANOVA (Tukey´s multiple comparisons test). </w:t>
      </w:r>
    </w:p>
    <w:p w14:paraId="07151D1C" w14:textId="77777777" w:rsidR="004D5CFF" w:rsidRPr="005B41A0" w:rsidRDefault="004D5CFF" w:rsidP="004D5CFF">
      <w:pPr>
        <w:pStyle w:val="NormalWeb"/>
        <w:spacing w:before="2" w:after="2" w:line="360" w:lineRule="auto"/>
        <w:jc w:val="both"/>
        <w:rPr>
          <w:b/>
          <w:sz w:val="24"/>
          <w:szCs w:val="24"/>
        </w:rPr>
      </w:pPr>
      <w:r w:rsidRPr="001E50A8">
        <w:rPr>
          <w:b/>
          <w:sz w:val="24"/>
          <w:szCs w:val="24"/>
        </w:rPr>
        <w:t>Figure S3. A</w:t>
      </w:r>
      <w:r w:rsidRPr="001E50A8">
        <w:rPr>
          <w:sz w:val="24"/>
          <w:szCs w:val="24"/>
        </w:rPr>
        <w:t xml:space="preserve"> RT-qPCR of ABL mRNA in HEK293T-pIRES and HEK293T-APP</w:t>
      </w:r>
      <w:r w:rsidRPr="001E50A8">
        <w:rPr>
          <w:sz w:val="24"/>
          <w:szCs w:val="24"/>
          <w:vertAlign w:val="superscript"/>
        </w:rPr>
        <w:t xml:space="preserve">WT </w:t>
      </w:r>
      <w:r w:rsidRPr="001E50A8">
        <w:rPr>
          <w:sz w:val="24"/>
          <w:szCs w:val="24"/>
        </w:rPr>
        <w:t>cells upon Quercetin [20</w:t>
      </w:r>
      <w:r>
        <w:rPr>
          <w:sz w:val="24"/>
          <w:szCs w:val="24"/>
        </w:rPr>
        <w:t xml:space="preserve"> </w:t>
      </w:r>
      <w:r w:rsidRPr="001E50A8">
        <w:rPr>
          <w:sz w:val="24"/>
          <w:szCs w:val="24"/>
        </w:rPr>
        <w:t>mM] treatment for 24</w:t>
      </w:r>
      <w:r>
        <w:rPr>
          <w:sz w:val="24"/>
          <w:szCs w:val="24"/>
        </w:rPr>
        <w:t xml:space="preserve"> </w:t>
      </w:r>
      <w:r w:rsidRPr="001E50A8">
        <w:rPr>
          <w:sz w:val="24"/>
          <w:szCs w:val="24"/>
        </w:rPr>
        <w:t xml:space="preserve">h. Actin was used as housekeeping gene. Statistical analyses performed by paired Student's t test (* p &lt; 0.05; ** p &lt; 0.001). </w:t>
      </w:r>
      <w:r w:rsidRPr="001E50A8">
        <w:rPr>
          <w:b/>
          <w:bCs/>
          <w:sz w:val="24"/>
          <w:szCs w:val="24"/>
        </w:rPr>
        <w:t xml:space="preserve">B </w:t>
      </w:r>
      <w:r w:rsidRPr="001E50A8">
        <w:rPr>
          <w:sz w:val="24"/>
          <w:szCs w:val="24"/>
        </w:rPr>
        <w:t>Normalized mRNA expression obtained from the RNA</w:t>
      </w:r>
      <w:r>
        <w:rPr>
          <w:sz w:val="24"/>
          <w:szCs w:val="24"/>
        </w:rPr>
        <w:t>-S</w:t>
      </w:r>
      <w:r w:rsidRPr="001E50A8">
        <w:rPr>
          <w:sz w:val="24"/>
          <w:szCs w:val="24"/>
        </w:rPr>
        <w:t xml:space="preserve">eq , using wild type and </w:t>
      </w:r>
      <w:r w:rsidRPr="001E50A8">
        <w:rPr>
          <w:i/>
          <w:iCs/>
          <w:sz w:val="24"/>
          <w:szCs w:val="24"/>
        </w:rPr>
        <w:t xml:space="preserve">abl-1 </w:t>
      </w:r>
      <w:r w:rsidRPr="001E50A8">
        <w:rPr>
          <w:sz w:val="24"/>
          <w:szCs w:val="24"/>
        </w:rPr>
        <w:t>KO worms left untreated or treated with Quercetin [100 µM]. Values were normalized to wild type untreated. Bar graphs represent mean ± SD. ****</w:t>
      </w:r>
      <w:r w:rsidRPr="001E50A8">
        <w:rPr>
          <w:i/>
          <w:iCs/>
          <w:sz w:val="24"/>
          <w:szCs w:val="24"/>
        </w:rPr>
        <w:t>P</w:t>
      </w:r>
      <w:r w:rsidRPr="001E50A8">
        <w:rPr>
          <w:sz w:val="24"/>
          <w:szCs w:val="24"/>
        </w:rPr>
        <w:t xml:space="preserve"> &lt; 0.0001 calculated by </w:t>
      </w:r>
      <w:r w:rsidRPr="001E50A8">
        <w:rPr>
          <w:color w:val="222222"/>
          <w:sz w:val="24"/>
          <w:szCs w:val="24"/>
          <w:shd w:val="clear" w:color="auto" w:fill="FFFFFF"/>
        </w:rPr>
        <w:t xml:space="preserve">2-way ANOVA (Tukey´s multiple </w:t>
      </w:r>
      <w:r w:rsidRPr="001E50A8">
        <w:rPr>
          <w:color w:val="222222"/>
          <w:sz w:val="24"/>
          <w:szCs w:val="24"/>
          <w:shd w:val="clear" w:color="auto" w:fill="FFFFFF"/>
        </w:rPr>
        <w:lastRenderedPageBreak/>
        <w:t xml:space="preserve">comparisons test). </w:t>
      </w:r>
      <w:r w:rsidRPr="001E50A8">
        <w:rPr>
          <w:b/>
          <w:bCs/>
          <w:color w:val="222222"/>
          <w:sz w:val="24"/>
          <w:szCs w:val="24"/>
          <w:shd w:val="clear" w:color="auto" w:fill="FFFFFF"/>
        </w:rPr>
        <w:t xml:space="preserve">C-D </w:t>
      </w:r>
      <w:r w:rsidRPr="001E50A8">
        <w:rPr>
          <w:color w:val="222222"/>
          <w:sz w:val="24"/>
          <w:szCs w:val="24"/>
          <w:shd w:val="clear" w:color="auto" w:fill="FFFFFF"/>
        </w:rPr>
        <w:t xml:space="preserve">Relative speed of </w:t>
      </w:r>
      <w:proofErr w:type="spellStart"/>
      <w:r w:rsidRPr="001E50A8">
        <w:rPr>
          <w:color w:val="222222"/>
          <w:sz w:val="24"/>
          <w:szCs w:val="24"/>
          <w:shd w:val="clear" w:color="auto" w:fill="FFFFFF"/>
        </w:rPr>
        <w:t>nAD</w:t>
      </w:r>
      <w:proofErr w:type="spellEnd"/>
      <w:r w:rsidRPr="001E50A8">
        <w:rPr>
          <w:color w:val="222222"/>
          <w:sz w:val="24"/>
          <w:szCs w:val="24"/>
          <w:shd w:val="clear" w:color="auto" w:fill="FFFFFF"/>
        </w:rPr>
        <w:t xml:space="preserve"> and nAD;</w:t>
      </w:r>
      <w:r w:rsidRPr="001E50A8">
        <w:rPr>
          <w:i/>
          <w:iCs/>
          <w:color w:val="222222"/>
          <w:sz w:val="24"/>
          <w:szCs w:val="24"/>
          <w:shd w:val="clear" w:color="auto" w:fill="FFFFFF"/>
        </w:rPr>
        <w:t xml:space="preserve">abl-1 </w:t>
      </w:r>
      <w:r w:rsidRPr="001E50A8">
        <w:rPr>
          <w:color w:val="222222"/>
          <w:sz w:val="24"/>
          <w:szCs w:val="24"/>
          <w:shd w:val="clear" w:color="auto" w:fill="FFFFFF"/>
        </w:rPr>
        <w:t xml:space="preserve">KO strains </w:t>
      </w:r>
      <w:r w:rsidRPr="001E50A8">
        <w:rPr>
          <w:sz w:val="24"/>
          <w:szCs w:val="24"/>
        </w:rPr>
        <w:t>fed, starting from L4, HT115(DE3)</w:t>
      </w:r>
      <w:r>
        <w:rPr>
          <w:sz w:val="24"/>
          <w:szCs w:val="24"/>
        </w:rPr>
        <w:t xml:space="preserve"> </w:t>
      </w:r>
      <w:r w:rsidRPr="001E50A8">
        <w:rPr>
          <w:sz w:val="24"/>
          <w:szCs w:val="24"/>
        </w:rPr>
        <w:t>bacteria transformed with either empty-vector or vector-expressing dsRNA against </w:t>
      </w:r>
      <w:r w:rsidRPr="001E50A8">
        <w:rPr>
          <w:i/>
          <w:iCs/>
          <w:sz w:val="24"/>
          <w:szCs w:val="24"/>
        </w:rPr>
        <w:t>bec-1</w:t>
      </w:r>
      <w:r w:rsidRPr="001E50A8">
        <w:rPr>
          <w:sz w:val="24"/>
          <w:szCs w:val="24"/>
        </w:rPr>
        <w:t> (</w:t>
      </w:r>
      <w:r w:rsidRPr="001E50A8">
        <w:rPr>
          <w:i/>
          <w:iCs/>
          <w:sz w:val="24"/>
          <w:szCs w:val="24"/>
        </w:rPr>
        <w:t>bec-1</w:t>
      </w:r>
      <w:r w:rsidRPr="001E50A8">
        <w:rPr>
          <w:sz w:val="24"/>
          <w:szCs w:val="24"/>
        </w:rPr>
        <w:t xml:space="preserve"> RNAi), bar graphs shown </w:t>
      </w:r>
      <w:r>
        <w:rPr>
          <w:sz w:val="24"/>
          <w:szCs w:val="24"/>
        </w:rPr>
        <w:t>m</w:t>
      </w:r>
      <w:r w:rsidRPr="001E50A8">
        <w:rPr>
          <w:sz w:val="24"/>
          <w:szCs w:val="24"/>
        </w:rPr>
        <w:t xml:space="preserve">ean </w:t>
      </w:r>
      <w:r w:rsidRPr="001E50A8">
        <w:rPr>
          <w:color w:val="222222"/>
          <w:sz w:val="24"/>
          <w:szCs w:val="24"/>
          <w:shd w:val="clear" w:color="auto" w:fill="FFFFFF"/>
        </w:rPr>
        <w:t>± S</w:t>
      </w:r>
      <w:r>
        <w:rPr>
          <w:color w:val="222222"/>
          <w:sz w:val="24"/>
          <w:szCs w:val="24"/>
          <w:shd w:val="clear" w:color="auto" w:fill="FFFFFF"/>
        </w:rPr>
        <w:t>D of the</w:t>
      </w:r>
      <w:r w:rsidRPr="001E50A8">
        <w:rPr>
          <w:sz w:val="24"/>
          <w:szCs w:val="24"/>
        </w:rPr>
        <w:t xml:space="preserve"> normalized value to the</w:t>
      </w:r>
      <w:r>
        <w:rPr>
          <w:sz w:val="24"/>
          <w:szCs w:val="24"/>
        </w:rPr>
        <w:t xml:space="preserve"> untreated</w:t>
      </w:r>
      <w:r w:rsidRPr="001E50A8">
        <w:rPr>
          <w:sz w:val="24"/>
          <w:szCs w:val="24"/>
        </w:rPr>
        <w:t xml:space="preserve"> internal control </w:t>
      </w:r>
      <w:proofErr w:type="spellStart"/>
      <w:r w:rsidRPr="001E50A8">
        <w:rPr>
          <w:sz w:val="24"/>
          <w:szCs w:val="24"/>
        </w:rPr>
        <w:t>nAD</w:t>
      </w:r>
      <w:proofErr w:type="spellEnd"/>
      <w:r w:rsidRPr="001E50A8">
        <w:rPr>
          <w:sz w:val="24"/>
          <w:szCs w:val="24"/>
        </w:rPr>
        <w:t xml:space="preserve"> </w:t>
      </w:r>
      <w:r w:rsidRPr="001E50A8">
        <w:rPr>
          <w:b/>
          <w:bCs/>
          <w:sz w:val="24"/>
          <w:szCs w:val="24"/>
        </w:rPr>
        <w:t xml:space="preserve">C, </w:t>
      </w:r>
      <w:r w:rsidRPr="001E50A8">
        <w:rPr>
          <w:sz w:val="24"/>
          <w:szCs w:val="24"/>
        </w:rPr>
        <w:t>or to</w:t>
      </w:r>
      <w:r>
        <w:rPr>
          <w:sz w:val="24"/>
          <w:szCs w:val="24"/>
        </w:rPr>
        <w:t xml:space="preserve"> the untreated</w:t>
      </w:r>
      <w:r w:rsidRPr="001E50A8">
        <w:rPr>
          <w:sz w:val="24"/>
          <w:szCs w:val="24"/>
        </w:rPr>
        <w:t xml:space="preserve"> nAD;</w:t>
      </w:r>
      <w:r w:rsidRPr="001E50A8">
        <w:rPr>
          <w:i/>
          <w:iCs/>
          <w:sz w:val="24"/>
          <w:szCs w:val="24"/>
        </w:rPr>
        <w:t xml:space="preserve">abl-1 </w:t>
      </w:r>
      <w:r w:rsidRPr="001E50A8">
        <w:rPr>
          <w:sz w:val="24"/>
          <w:szCs w:val="24"/>
        </w:rPr>
        <w:t xml:space="preserve">KO </w:t>
      </w:r>
      <w:r w:rsidRPr="001E50A8">
        <w:rPr>
          <w:b/>
          <w:bCs/>
          <w:sz w:val="24"/>
          <w:szCs w:val="24"/>
        </w:rPr>
        <w:t xml:space="preserve">D. </w:t>
      </w:r>
      <w:r w:rsidRPr="001E50A8">
        <w:rPr>
          <w:sz w:val="24"/>
          <w:szCs w:val="24"/>
        </w:rPr>
        <w:t>(N=3,</w:t>
      </w:r>
      <w:r>
        <w:rPr>
          <w:sz w:val="24"/>
          <w:szCs w:val="24"/>
        </w:rPr>
        <w:t xml:space="preserve"> </w:t>
      </w:r>
      <w:r w:rsidRPr="001E50A8">
        <w:rPr>
          <w:sz w:val="24"/>
          <w:szCs w:val="24"/>
        </w:rPr>
        <w:t>n=95-177), ****</w:t>
      </w:r>
      <w:r w:rsidRPr="001E50A8">
        <w:rPr>
          <w:i/>
          <w:iCs/>
          <w:sz w:val="24"/>
          <w:szCs w:val="24"/>
        </w:rPr>
        <w:t>P</w:t>
      </w:r>
      <w:r w:rsidRPr="001E50A8">
        <w:rPr>
          <w:sz w:val="24"/>
          <w:szCs w:val="24"/>
        </w:rPr>
        <w:t xml:space="preserve"> &lt; 0.0001 calculated by </w:t>
      </w:r>
      <w:r w:rsidRPr="001E50A8">
        <w:rPr>
          <w:color w:val="222222"/>
          <w:sz w:val="24"/>
          <w:szCs w:val="24"/>
          <w:shd w:val="clear" w:color="auto" w:fill="FFFFFF"/>
        </w:rPr>
        <w:t xml:space="preserve">2-way ANOVA (Tukey´s multiple comparisons test). </w:t>
      </w:r>
      <w:r w:rsidRPr="001E50A8">
        <w:rPr>
          <w:b/>
          <w:bCs/>
          <w:color w:val="222222"/>
          <w:sz w:val="24"/>
          <w:szCs w:val="24"/>
          <w:shd w:val="clear" w:color="auto" w:fill="FFFFFF"/>
        </w:rPr>
        <w:t xml:space="preserve">E </w:t>
      </w:r>
      <w:r w:rsidRPr="001E50A8">
        <w:rPr>
          <w:color w:val="222222"/>
          <w:sz w:val="24"/>
          <w:szCs w:val="24"/>
          <w:shd w:val="clear" w:color="auto" w:fill="FFFFFF"/>
          <w:lang w:val="en-GB"/>
        </w:rPr>
        <w:t>Schematic representation of the putative regulatory elements resulting from the analysis of the 171 DEGs. All genes listed on the scheme have at least one</w:t>
      </w:r>
      <w:r w:rsidRPr="00E44508">
        <w:rPr>
          <w:color w:val="333333"/>
          <w:sz w:val="24"/>
          <w:szCs w:val="24"/>
          <w:shd w:val="clear" w:color="auto" w:fill="FFFFFF"/>
        </w:rPr>
        <w:t xml:space="preserve"> </w:t>
      </w:r>
      <w:r w:rsidRPr="001E50A8">
        <w:rPr>
          <w:color w:val="222222"/>
          <w:sz w:val="24"/>
          <w:szCs w:val="24"/>
          <w:shd w:val="clear" w:color="auto" w:fill="FFFFFF"/>
        </w:rPr>
        <w:t xml:space="preserve">putative transcription factor (TF) binding sites for indicated </w:t>
      </w:r>
      <w:r w:rsidRPr="001E50A8">
        <w:rPr>
          <w:color w:val="222222"/>
          <w:sz w:val="24"/>
          <w:szCs w:val="24"/>
          <w:shd w:val="clear" w:color="auto" w:fill="FFFFFF"/>
          <w:lang w:val="en-GB"/>
        </w:rPr>
        <w:t>motif; *indicates genes which contain at least 2 sites for the indicated motif. Motif´s</w:t>
      </w:r>
      <w:r w:rsidRPr="00E44508">
        <w:rPr>
          <w:rFonts w:eastAsiaTheme="minorHAnsi"/>
          <w:color w:val="202124"/>
          <w:sz w:val="24"/>
          <w:szCs w:val="24"/>
          <w:shd w:val="clear" w:color="auto" w:fill="FFFFFF"/>
          <w:lang w:val="en-GB"/>
        </w:rPr>
        <w:t xml:space="preserve"> </w:t>
      </w:r>
      <w:r w:rsidRPr="001E50A8">
        <w:rPr>
          <w:color w:val="222222"/>
          <w:sz w:val="24"/>
          <w:szCs w:val="24"/>
          <w:shd w:val="clear" w:color="auto" w:fill="FFFFFF"/>
          <w:lang w:val="en-GB"/>
        </w:rPr>
        <w:t>nucleotide bases</w:t>
      </w:r>
      <w:r w:rsidRPr="001E50A8">
        <w:rPr>
          <w:color w:val="222222"/>
          <w:sz w:val="24"/>
          <w:szCs w:val="24"/>
          <w:shd w:val="clear" w:color="auto" w:fill="FFFFFF"/>
        </w:rPr>
        <w:t xml:space="preserve"> </w:t>
      </w:r>
      <w:r w:rsidRPr="001E50A8">
        <w:rPr>
          <w:color w:val="222222"/>
          <w:sz w:val="24"/>
          <w:szCs w:val="24"/>
          <w:shd w:val="clear" w:color="auto" w:fill="FFFFFF"/>
          <w:lang w:val="en-GB"/>
        </w:rPr>
        <w:t xml:space="preserve">are presented in IUPAC code, N = any base, R= A or G, Y= G or T. </w:t>
      </w:r>
    </w:p>
    <w:p w14:paraId="14FAC87B" w14:textId="77777777" w:rsidR="0098577C" w:rsidRPr="004D5CFF" w:rsidRDefault="0098577C">
      <w:pPr>
        <w:rPr>
          <w:lang w:val="en-US"/>
        </w:rPr>
      </w:pPr>
    </w:p>
    <w:sectPr w:rsidR="0098577C" w:rsidRPr="004D5CF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CFF"/>
    <w:rsid w:val="001C026B"/>
    <w:rsid w:val="004D5CFF"/>
    <w:rsid w:val="00985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7CEBC"/>
  <w15:chartTrackingRefBased/>
  <w15:docId w15:val="{F139F0E3-7FA6-45EB-A64D-E1C3CAC15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D5CFF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532</Words>
  <Characters>3035</Characters>
  <Application>Microsoft Office Word</Application>
  <DocSecurity>0</DocSecurity>
  <Lines>25</Lines>
  <Paragraphs>7</Paragraphs>
  <ScaleCrop>false</ScaleCrop>
  <Company/>
  <LinksUpToDate>false</LinksUpToDate>
  <CharactersWithSpaces>3560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Alfonso Schiavi</dc:creator>
  <cp:keywords/>
  <dc:description/>
  <cp:lastModifiedBy>Dr. Alfonso Schiavi</cp:lastModifiedBy>
  <cp:revision>2</cp:revision>
  <dcterms:created xsi:type="dcterms:W3CDTF">2023-02-15T13:23:00Z</dcterms:created>
  <dcterms:modified xsi:type="dcterms:W3CDTF">2023-02-15T13:54:00Z</dcterms:modified>
</cp:coreProperties>
</file>