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526A0" w14:textId="77777777" w:rsidR="00FE1061" w:rsidRPr="00FE1061" w:rsidRDefault="00FE1061" w:rsidP="00FE1061">
      <w:pPr>
        <w:pStyle w:val="a6"/>
        <w:tabs>
          <w:tab w:val="left" w:pos="284"/>
        </w:tabs>
        <w:spacing w:after="0" w:line="360" w:lineRule="auto"/>
        <w:ind w:left="0" w:firstLine="284"/>
        <w:jc w:val="both"/>
        <w:outlineLvl w:val="0"/>
        <w:rPr>
          <w:rFonts w:ascii="Times New Roman" w:hAnsi="Times New Roman" w:cs="Times New Roman"/>
          <w:b/>
          <w:bCs/>
          <w:sz w:val="24"/>
          <w:szCs w:val="24"/>
          <w:lang w:val="en-US"/>
        </w:rPr>
      </w:pPr>
      <w:r w:rsidRPr="00FE1061">
        <w:rPr>
          <w:rFonts w:ascii="Times New Roman" w:hAnsi="Times New Roman" w:cs="Times New Roman"/>
          <w:b/>
          <w:bCs/>
          <w:sz w:val="24"/>
          <w:szCs w:val="24"/>
          <w:lang w:val="en-US"/>
        </w:rPr>
        <w:t>Electronic Supplementary Material</w:t>
      </w:r>
    </w:p>
    <w:p w14:paraId="4C4C3083" w14:textId="34BB5F5D" w:rsidR="004D3411" w:rsidRDefault="004D3411" w:rsidP="00534EED">
      <w:pPr>
        <w:autoSpaceDE w:val="0"/>
        <w:autoSpaceDN w:val="0"/>
        <w:adjustRightInd w:val="0"/>
        <w:spacing w:line="360" w:lineRule="auto"/>
        <w:ind w:firstLine="284"/>
        <w:jc w:val="both"/>
        <w:rPr>
          <w:sz w:val="24"/>
          <w:szCs w:val="24"/>
          <w:lang w:val="en-US"/>
        </w:rPr>
      </w:pPr>
      <w:r w:rsidRPr="004D3411">
        <w:rPr>
          <w:sz w:val="24"/>
          <w:szCs w:val="24"/>
          <w:lang w:val="en-US"/>
        </w:rPr>
        <w:t>Mpiliou,</w:t>
      </w:r>
      <w:r>
        <w:rPr>
          <w:sz w:val="24"/>
          <w:szCs w:val="24"/>
          <w:lang w:val="en-US"/>
        </w:rPr>
        <w:t xml:space="preserve"> M., </w:t>
      </w:r>
      <w:r w:rsidRPr="004D3411">
        <w:rPr>
          <w:sz w:val="24"/>
          <w:szCs w:val="24"/>
          <w:lang w:val="en-US"/>
        </w:rPr>
        <w:t>Kappis</w:t>
      </w:r>
      <w:r>
        <w:rPr>
          <w:sz w:val="24"/>
          <w:szCs w:val="24"/>
          <w:lang w:val="en-US"/>
        </w:rPr>
        <w:t>, K.</w:t>
      </w:r>
      <w:r w:rsidRPr="004D3411">
        <w:rPr>
          <w:sz w:val="24"/>
          <w:szCs w:val="24"/>
          <w:lang w:val="en-US"/>
        </w:rPr>
        <w:t>, Tombros</w:t>
      </w:r>
      <w:r w:rsidR="00534EED">
        <w:rPr>
          <w:sz w:val="24"/>
          <w:szCs w:val="24"/>
          <w:vertAlign w:val="superscript"/>
          <w:lang w:val="en-US"/>
        </w:rPr>
        <w:t xml:space="preserve">, </w:t>
      </w:r>
      <w:r w:rsidR="00534EED" w:rsidRPr="004D3411">
        <w:rPr>
          <w:sz w:val="24"/>
          <w:szCs w:val="24"/>
          <w:lang w:val="en-US"/>
        </w:rPr>
        <w:t>S</w:t>
      </w:r>
      <w:r w:rsidR="00534EED">
        <w:rPr>
          <w:sz w:val="24"/>
          <w:szCs w:val="24"/>
          <w:lang w:val="en-US"/>
        </w:rPr>
        <w:t xml:space="preserve">., </w:t>
      </w:r>
      <w:r w:rsidRPr="004D3411">
        <w:rPr>
          <w:sz w:val="24"/>
          <w:szCs w:val="24"/>
          <w:lang w:val="en-US"/>
        </w:rPr>
        <w:t xml:space="preserve">Avgouropoulos, </w:t>
      </w:r>
      <w:r w:rsidR="00534EED" w:rsidRPr="004D3411">
        <w:rPr>
          <w:sz w:val="24"/>
          <w:szCs w:val="24"/>
          <w:lang w:val="en-US"/>
        </w:rPr>
        <w:t>G</w:t>
      </w:r>
      <w:r w:rsidR="00534EED">
        <w:rPr>
          <w:sz w:val="24"/>
          <w:szCs w:val="24"/>
          <w:lang w:val="en-US"/>
        </w:rPr>
        <w:t xml:space="preserve">., </w:t>
      </w:r>
      <w:r w:rsidRPr="004D3411">
        <w:rPr>
          <w:sz w:val="24"/>
          <w:szCs w:val="24"/>
          <w:lang w:val="en-US"/>
        </w:rPr>
        <w:t xml:space="preserve">Kokkalas, </w:t>
      </w:r>
      <w:r w:rsidR="00534EED">
        <w:rPr>
          <w:sz w:val="24"/>
          <w:szCs w:val="24"/>
          <w:lang w:val="en-US"/>
        </w:rPr>
        <w:t xml:space="preserve">S., </w:t>
      </w:r>
      <w:r w:rsidRPr="004D3411">
        <w:rPr>
          <w:sz w:val="24"/>
          <w:szCs w:val="24"/>
          <w:lang w:val="en-US"/>
        </w:rPr>
        <w:t>Lampropoulou</w:t>
      </w:r>
      <w:r w:rsidRPr="004D3411">
        <w:rPr>
          <w:sz w:val="24"/>
          <w:szCs w:val="24"/>
          <w:vertAlign w:val="superscript"/>
          <w:lang w:val="en-US"/>
        </w:rPr>
        <w:t>2</w:t>
      </w:r>
      <w:r w:rsidRPr="004D3411">
        <w:rPr>
          <w:sz w:val="24"/>
          <w:szCs w:val="24"/>
          <w:lang w:val="en-US"/>
        </w:rPr>
        <w:t xml:space="preserve">, </w:t>
      </w:r>
      <w:r w:rsidR="00534EED">
        <w:rPr>
          <w:sz w:val="24"/>
          <w:szCs w:val="24"/>
          <w:lang w:val="en-US"/>
        </w:rPr>
        <w:t xml:space="preserve">P., </w:t>
      </w:r>
      <w:r w:rsidRPr="004D3411">
        <w:rPr>
          <w:sz w:val="24"/>
          <w:szCs w:val="24"/>
          <w:lang w:val="en-US"/>
        </w:rPr>
        <w:t xml:space="preserve">Triantafyllidis, </w:t>
      </w:r>
      <w:r w:rsidR="00534EED" w:rsidRPr="004D3411">
        <w:rPr>
          <w:sz w:val="24"/>
          <w:szCs w:val="24"/>
          <w:lang w:val="en-US"/>
        </w:rPr>
        <w:t>S</w:t>
      </w:r>
      <w:r w:rsidR="00534EED">
        <w:rPr>
          <w:sz w:val="24"/>
          <w:szCs w:val="24"/>
          <w:lang w:val="en-US"/>
        </w:rPr>
        <w:t xml:space="preserve">., </w:t>
      </w:r>
      <w:r w:rsidRPr="004D3411">
        <w:rPr>
          <w:sz w:val="24"/>
          <w:szCs w:val="24"/>
          <w:lang w:val="en-US"/>
        </w:rPr>
        <w:t xml:space="preserve">Li, </w:t>
      </w:r>
      <w:r w:rsidR="00534EED">
        <w:rPr>
          <w:sz w:val="24"/>
          <w:szCs w:val="24"/>
          <w:lang w:val="en-US"/>
        </w:rPr>
        <w:t xml:space="preserve">H., </w:t>
      </w:r>
      <w:r w:rsidRPr="004D3411">
        <w:rPr>
          <w:sz w:val="24"/>
          <w:szCs w:val="24"/>
          <w:lang w:val="en-US"/>
        </w:rPr>
        <w:t>and Papavasiliou</w:t>
      </w:r>
      <w:r w:rsidR="00534EED" w:rsidRPr="00534EED">
        <w:rPr>
          <w:sz w:val="24"/>
          <w:szCs w:val="24"/>
          <w:lang w:val="en-US"/>
        </w:rPr>
        <w:t>,</w:t>
      </w:r>
      <w:r w:rsidR="00534EED">
        <w:rPr>
          <w:sz w:val="24"/>
          <w:szCs w:val="24"/>
          <w:vertAlign w:val="superscript"/>
          <w:lang w:val="en-US"/>
        </w:rPr>
        <w:t xml:space="preserve"> </w:t>
      </w:r>
      <w:r w:rsidR="00534EED">
        <w:rPr>
          <w:sz w:val="24"/>
          <w:szCs w:val="24"/>
          <w:lang w:val="en-US"/>
        </w:rPr>
        <w:t>J</w:t>
      </w:r>
      <w:r w:rsidRPr="004D3411">
        <w:rPr>
          <w:sz w:val="24"/>
          <w:szCs w:val="24"/>
          <w:lang w:val="en-US"/>
        </w:rPr>
        <w:t>.</w:t>
      </w:r>
    </w:p>
    <w:p w14:paraId="032053AC" w14:textId="77777777" w:rsidR="003F1F90" w:rsidRPr="004D3411" w:rsidRDefault="003F1F90" w:rsidP="00534EED">
      <w:pPr>
        <w:autoSpaceDE w:val="0"/>
        <w:autoSpaceDN w:val="0"/>
        <w:adjustRightInd w:val="0"/>
        <w:spacing w:line="360" w:lineRule="auto"/>
        <w:ind w:firstLine="284"/>
        <w:jc w:val="both"/>
        <w:rPr>
          <w:sz w:val="24"/>
          <w:szCs w:val="24"/>
          <w:lang w:val="en-US"/>
        </w:rPr>
      </w:pPr>
    </w:p>
    <w:p w14:paraId="6DE7BC56" w14:textId="21EDFC4A" w:rsidR="00432B4C" w:rsidRPr="00701F1F" w:rsidRDefault="009140ED" w:rsidP="009140ED">
      <w:pPr>
        <w:autoSpaceDE w:val="0"/>
        <w:autoSpaceDN w:val="0"/>
        <w:adjustRightInd w:val="0"/>
        <w:spacing w:line="360" w:lineRule="auto"/>
        <w:ind w:firstLine="284"/>
        <w:jc w:val="both"/>
        <w:rPr>
          <w:sz w:val="24"/>
          <w:szCs w:val="24"/>
          <w:lang w:val="en-US"/>
        </w:rPr>
      </w:pPr>
      <w:r>
        <w:rPr>
          <w:sz w:val="24"/>
          <w:szCs w:val="24"/>
          <w:lang w:val="en-US"/>
        </w:rPr>
        <w:t xml:space="preserve">Corresponding </w:t>
      </w:r>
      <w:r w:rsidRPr="00701F1F">
        <w:rPr>
          <w:sz w:val="24"/>
          <w:szCs w:val="24"/>
          <w:lang w:val="en-US"/>
        </w:rPr>
        <w:t xml:space="preserve">author e-mail, </w:t>
      </w:r>
      <w:hyperlink r:id="rId5" w:history="1">
        <w:r w:rsidRPr="00701F1F">
          <w:rPr>
            <w:rStyle w:val="-"/>
            <w:sz w:val="24"/>
            <w:szCs w:val="24"/>
            <w:lang w:val="en-US"/>
          </w:rPr>
          <w:t>stel@upatras.gr/</w:t>
        </w:r>
      </w:hyperlink>
      <w:r w:rsidRPr="00701F1F">
        <w:rPr>
          <w:sz w:val="24"/>
          <w:szCs w:val="24"/>
          <w:lang w:val="en-US"/>
        </w:rPr>
        <w:t xml:space="preserve"> and </w:t>
      </w:r>
      <w:hyperlink r:id="rId6" w:history="1">
        <w:r w:rsidR="00701F1F" w:rsidRPr="00701F1F">
          <w:rPr>
            <w:rStyle w:val="-"/>
            <w:sz w:val="24"/>
            <w:szCs w:val="24"/>
            <w:lang w:val="en-US"/>
          </w:rPr>
          <w:t>ipapavas@upatras.gr</w:t>
        </w:r>
      </w:hyperlink>
      <w:r w:rsidRPr="00701F1F">
        <w:rPr>
          <w:sz w:val="24"/>
          <w:szCs w:val="24"/>
          <w:lang w:val="en-US"/>
        </w:rPr>
        <w:t>.</w:t>
      </w:r>
    </w:p>
    <w:p w14:paraId="7DB7A646" w14:textId="77777777" w:rsidR="00FE1061" w:rsidRPr="00693C29" w:rsidRDefault="00FE1061" w:rsidP="00FE1061">
      <w:pPr>
        <w:pStyle w:val="address"/>
        <w:spacing w:after="0" w:line="360" w:lineRule="auto"/>
        <w:jc w:val="both"/>
        <w:rPr>
          <w:sz w:val="24"/>
          <w:szCs w:val="24"/>
        </w:rPr>
      </w:pPr>
    </w:p>
    <w:p w14:paraId="0972BB27" w14:textId="77777777" w:rsidR="00941AF8" w:rsidRPr="006A4BFA" w:rsidRDefault="00941AF8" w:rsidP="00270992">
      <w:pPr>
        <w:tabs>
          <w:tab w:val="left" w:pos="567"/>
        </w:tabs>
        <w:spacing w:line="360" w:lineRule="auto"/>
        <w:ind w:firstLine="284"/>
        <w:jc w:val="both"/>
        <w:outlineLvl w:val="0"/>
        <w:rPr>
          <w:b/>
          <w:color w:val="000000" w:themeColor="text1"/>
          <w:sz w:val="24"/>
          <w:szCs w:val="24"/>
          <w:lang w:val="en-US"/>
        </w:rPr>
      </w:pPr>
      <w:r>
        <w:rPr>
          <w:b/>
          <w:sz w:val="24"/>
          <w:szCs w:val="24"/>
          <w:lang w:val="en-US"/>
        </w:rPr>
        <w:t>Detailed r</w:t>
      </w:r>
      <w:r w:rsidRPr="00941AF8">
        <w:rPr>
          <w:b/>
          <w:sz w:val="24"/>
          <w:szCs w:val="24"/>
          <w:lang w:val="en-US"/>
        </w:rPr>
        <w:t xml:space="preserve">egional, skarn and ore deposits geology </w:t>
      </w:r>
    </w:p>
    <w:p w14:paraId="1182740E" w14:textId="77777777" w:rsidR="00941AF8" w:rsidRPr="00E832F0" w:rsidRDefault="00941AF8" w:rsidP="00270992">
      <w:pPr>
        <w:spacing w:line="360" w:lineRule="auto"/>
        <w:ind w:firstLine="284"/>
        <w:jc w:val="both"/>
        <w:rPr>
          <w:sz w:val="24"/>
          <w:szCs w:val="24"/>
          <w:lang w:val="en-US"/>
        </w:rPr>
      </w:pPr>
      <w:r w:rsidRPr="007A1F1F">
        <w:rPr>
          <w:sz w:val="24"/>
          <w:szCs w:val="24"/>
          <w:lang w:val="en-US"/>
        </w:rPr>
        <w:t xml:space="preserve">Serifos Island belongs to the Attico-Cycladic Massif which represents a </w:t>
      </w:r>
      <w:r>
        <w:rPr>
          <w:sz w:val="24"/>
          <w:szCs w:val="24"/>
          <w:lang w:val="en-US"/>
        </w:rPr>
        <w:t>multi-</w:t>
      </w:r>
      <w:r w:rsidRPr="007A1F1F">
        <w:rPr>
          <w:sz w:val="24"/>
          <w:szCs w:val="24"/>
          <w:lang w:val="en-US"/>
        </w:rPr>
        <w:t>metamorphic terrane in the back-arc region of the Hellenic subduction zone</w:t>
      </w:r>
      <w:r>
        <w:rPr>
          <w:sz w:val="24"/>
          <w:szCs w:val="24"/>
          <w:lang w:val="en-US"/>
        </w:rPr>
        <w:t>. The Attico-</w:t>
      </w:r>
      <w:r w:rsidRPr="00E763CD">
        <w:rPr>
          <w:sz w:val="24"/>
          <w:szCs w:val="24"/>
          <w:lang w:val="en-US"/>
        </w:rPr>
        <w:t>Cycladic Massif (ACM) consists of four Alpine nappes, namely the Cycladic Basement (CB), the Basal Unit, the Cycladic Blueschist Unit (CBU) and the Upper Cyclades Unit (UCU</w:t>
      </w:r>
      <w:proofErr w:type="gramStart"/>
      <w:r w:rsidRPr="00E763CD">
        <w:rPr>
          <w:sz w:val="24"/>
          <w:szCs w:val="24"/>
          <w:lang w:val="en-US"/>
        </w:rPr>
        <w:t>)</w:t>
      </w:r>
      <w:r w:rsidRPr="00E763CD">
        <w:rPr>
          <w:sz w:val="24"/>
          <w:szCs w:val="24"/>
          <w:vertAlign w:val="superscript"/>
          <w:lang w:val="en-US"/>
        </w:rPr>
        <w:t>1</w:t>
      </w:r>
      <w:proofErr w:type="gramEnd"/>
      <w:r w:rsidRPr="00E763CD">
        <w:rPr>
          <w:sz w:val="24"/>
          <w:szCs w:val="24"/>
          <w:lang w:val="en-US"/>
        </w:rPr>
        <w:t>. At Serifos the CB, CBU and UCU are exposed</w:t>
      </w:r>
      <w:r w:rsidRPr="00E763CD">
        <w:rPr>
          <w:sz w:val="24"/>
          <w:szCs w:val="24"/>
          <w:vertAlign w:val="superscript"/>
          <w:lang w:val="en-US"/>
        </w:rPr>
        <w:t>1</w:t>
      </w:r>
      <w:r w:rsidRPr="00E763CD">
        <w:rPr>
          <w:sz w:val="24"/>
          <w:szCs w:val="24"/>
          <w:lang w:val="en-US"/>
        </w:rPr>
        <w:t>. The CB comprises pre-to-Carboniferous schists and gneisses</w:t>
      </w:r>
      <w:r w:rsidR="00E763CD">
        <w:rPr>
          <w:sz w:val="24"/>
          <w:szCs w:val="24"/>
          <w:vertAlign w:val="superscript"/>
          <w:lang w:val="en-US"/>
        </w:rPr>
        <w:t>1</w:t>
      </w:r>
      <w:r w:rsidRPr="00E763CD">
        <w:rPr>
          <w:sz w:val="24"/>
          <w:szCs w:val="24"/>
          <w:lang w:val="en-US"/>
        </w:rPr>
        <w:t xml:space="preserve">, while the CBU consists of </w:t>
      </w:r>
      <w:r w:rsidRPr="00E763CD">
        <w:rPr>
          <w:sz w:val="24"/>
          <w:lang w:val="en-US"/>
        </w:rPr>
        <w:t xml:space="preserve">a Permo-Carboniferous-to-Cretaceous volcanosedimentary sequence of meta-sedimentary and -igneous rocks, </w:t>
      </w:r>
      <w:r w:rsidRPr="00F308ED">
        <w:rPr>
          <w:sz w:val="24"/>
          <w:lang w:val="en-US"/>
        </w:rPr>
        <w:t>marbles and schists</w:t>
      </w:r>
      <w:r w:rsidRPr="00F308ED">
        <w:rPr>
          <w:sz w:val="24"/>
          <w:vertAlign w:val="superscript"/>
          <w:lang w:val="en-US"/>
        </w:rPr>
        <w:t>2</w:t>
      </w:r>
      <w:r w:rsidRPr="00F308ED">
        <w:rPr>
          <w:sz w:val="24"/>
          <w:lang w:val="en-US"/>
        </w:rPr>
        <w:t>.</w:t>
      </w:r>
      <w:r>
        <w:rPr>
          <w:sz w:val="24"/>
          <w:lang w:val="en-US"/>
        </w:rPr>
        <w:t xml:space="preserve"> </w:t>
      </w:r>
      <w:r w:rsidRPr="00F308ED">
        <w:rPr>
          <w:sz w:val="24"/>
          <w:szCs w:val="24"/>
          <w:lang w:val="en-US"/>
        </w:rPr>
        <w:t>The</w:t>
      </w:r>
      <w:r w:rsidRPr="00C74EF6">
        <w:rPr>
          <w:sz w:val="24"/>
          <w:szCs w:val="24"/>
          <w:lang w:val="en-US"/>
        </w:rPr>
        <w:t xml:space="preserve"> CBU at Serifos comprises three subunits (</w:t>
      </w:r>
      <w:r w:rsidRPr="00495437">
        <w:rPr>
          <w:sz w:val="24"/>
          <w:szCs w:val="24"/>
          <w:lang w:val="en-US"/>
        </w:rPr>
        <w:t>Fig. 1</w:t>
      </w:r>
      <w:r w:rsidRPr="00C74EF6">
        <w:rPr>
          <w:sz w:val="24"/>
          <w:szCs w:val="24"/>
          <w:lang w:val="en-US"/>
        </w:rPr>
        <w:t xml:space="preserve">): </w:t>
      </w:r>
      <w:r>
        <w:rPr>
          <w:sz w:val="24"/>
          <w:szCs w:val="24"/>
          <w:lang w:val="en-US"/>
        </w:rPr>
        <w:t>The lowermost subunit o</w:t>
      </w:r>
      <w:r w:rsidRPr="00C74EF6">
        <w:rPr>
          <w:sz w:val="24"/>
          <w:szCs w:val="24"/>
          <w:lang w:val="en-US"/>
        </w:rPr>
        <w:t xml:space="preserve">f alternating </w:t>
      </w:r>
      <w:r>
        <w:rPr>
          <w:sz w:val="24"/>
          <w:szCs w:val="24"/>
          <w:lang w:val="en-US"/>
        </w:rPr>
        <w:t xml:space="preserve">CB </w:t>
      </w:r>
      <w:r w:rsidRPr="00C74EF6">
        <w:rPr>
          <w:sz w:val="24"/>
          <w:szCs w:val="24"/>
          <w:lang w:val="en-US"/>
        </w:rPr>
        <w:t xml:space="preserve">gneisses, intercalated with </w:t>
      </w:r>
      <w:r>
        <w:rPr>
          <w:sz w:val="24"/>
          <w:szCs w:val="24"/>
          <w:lang w:val="en-US"/>
        </w:rPr>
        <w:t xml:space="preserve">schists, </w:t>
      </w:r>
      <w:r w:rsidRPr="00C74EF6">
        <w:rPr>
          <w:sz w:val="24"/>
          <w:szCs w:val="24"/>
          <w:lang w:val="en-US"/>
        </w:rPr>
        <w:t xml:space="preserve">quartzites and </w:t>
      </w:r>
      <w:r w:rsidRPr="00E763CD">
        <w:rPr>
          <w:sz w:val="24"/>
          <w:szCs w:val="24"/>
          <w:lang w:val="en-US"/>
        </w:rPr>
        <w:t>marbles. The middle subunit consists of amphibolites overlain by greenschist and dolomitic marbles, and the uppermost comprises of meta-schists and calcitic marbles which host irregular-shaped ankerite-dolomite-talc-goethite carbonate-replacement orebodies</w:t>
      </w:r>
      <w:r w:rsidR="00E763CD" w:rsidRPr="00E763CD">
        <w:rPr>
          <w:sz w:val="24"/>
          <w:szCs w:val="24"/>
          <w:vertAlign w:val="superscript"/>
          <w:lang w:val="en-US"/>
        </w:rPr>
        <w:t>2,</w:t>
      </w:r>
      <w:r w:rsidR="00E763CD">
        <w:rPr>
          <w:sz w:val="24"/>
          <w:szCs w:val="24"/>
          <w:vertAlign w:val="superscript"/>
          <w:lang w:val="en-US"/>
        </w:rPr>
        <w:t xml:space="preserve"> </w:t>
      </w:r>
      <w:r w:rsidR="00E763CD" w:rsidRPr="00E763CD">
        <w:rPr>
          <w:sz w:val="24"/>
          <w:szCs w:val="24"/>
          <w:vertAlign w:val="superscript"/>
          <w:lang w:val="en-US"/>
        </w:rPr>
        <w:t>3</w:t>
      </w:r>
      <w:r w:rsidR="003F4965">
        <w:rPr>
          <w:sz w:val="24"/>
          <w:szCs w:val="24"/>
          <w:vertAlign w:val="superscript"/>
          <w:lang w:val="en-US"/>
        </w:rPr>
        <w:t xml:space="preserve">, </w:t>
      </w:r>
      <w:proofErr w:type="gramStart"/>
      <w:r w:rsidR="003F4965">
        <w:rPr>
          <w:sz w:val="24"/>
          <w:szCs w:val="24"/>
          <w:vertAlign w:val="superscript"/>
          <w:lang w:val="en-US"/>
        </w:rPr>
        <w:t>4</w:t>
      </w:r>
      <w:proofErr w:type="gramEnd"/>
      <w:r w:rsidRPr="00E763CD">
        <w:rPr>
          <w:sz w:val="24"/>
          <w:szCs w:val="24"/>
          <w:lang w:val="en-US"/>
        </w:rPr>
        <w:t xml:space="preserve">. The UCU comprises an ophiolite cover with marbles, shales, schists and </w:t>
      </w:r>
      <w:r w:rsidRPr="00E832F0">
        <w:rPr>
          <w:sz w:val="24"/>
          <w:szCs w:val="24"/>
          <w:lang w:val="en-US"/>
        </w:rPr>
        <w:t>serpentinites</w:t>
      </w:r>
      <w:r w:rsidR="00E763CD" w:rsidRPr="00E832F0">
        <w:rPr>
          <w:sz w:val="24"/>
          <w:szCs w:val="24"/>
          <w:vertAlign w:val="superscript"/>
          <w:lang w:val="en-US"/>
        </w:rPr>
        <w:t>2, 3</w:t>
      </w:r>
      <w:r w:rsidR="003F4965" w:rsidRPr="00E832F0">
        <w:rPr>
          <w:sz w:val="24"/>
          <w:szCs w:val="24"/>
          <w:vertAlign w:val="superscript"/>
          <w:lang w:val="en-US"/>
        </w:rPr>
        <w:t>, 4</w:t>
      </w:r>
      <w:r w:rsidRPr="00E832F0">
        <w:rPr>
          <w:sz w:val="24"/>
          <w:szCs w:val="24"/>
          <w:lang w:val="en-US"/>
        </w:rPr>
        <w:t>.</w:t>
      </w:r>
    </w:p>
    <w:p w14:paraId="54AAE8FE" w14:textId="7CFB4AF7" w:rsidR="00941AF8" w:rsidRPr="00941FD7" w:rsidRDefault="00941AF8" w:rsidP="00941AF8">
      <w:pPr>
        <w:spacing w:line="360" w:lineRule="auto"/>
        <w:ind w:firstLine="284"/>
        <w:jc w:val="both"/>
        <w:rPr>
          <w:sz w:val="24"/>
          <w:szCs w:val="24"/>
          <w:lang w:val="en-US"/>
        </w:rPr>
      </w:pPr>
      <w:r w:rsidRPr="00E832F0">
        <w:rPr>
          <w:sz w:val="24"/>
          <w:szCs w:val="24"/>
          <w:lang w:val="en-US"/>
        </w:rPr>
        <w:t>The CBU has experienced at least two stages of Tertiary metamorphism</w:t>
      </w:r>
      <w:r w:rsidR="001402AC" w:rsidRPr="00E832F0">
        <w:rPr>
          <w:sz w:val="24"/>
          <w:szCs w:val="24"/>
          <w:vertAlign w:val="superscript"/>
          <w:lang w:val="en-US"/>
        </w:rPr>
        <w:t>1</w:t>
      </w:r>
      <w:r w:rsidRPr="00E832F0">
        <w:rPr>
          <w:sz w:val="24"/>
          <w:szCs w:val="24"/>
          <w:lang w:val="en-US"/>
        </w:rPr>
        <w:t>. The first episode occurred at eclogite-to-blueschist facies conditions, between ca. 53 and 40 Ma (T = 450º to 500</w:t>
      </w:r>
      <w:r w:rsidR="00067E4C" w:rsidRPr="00067E4C">
        <w:rPr>
          <w:sz w:val="24"/>
          <w:szCs w:val="24"/>
          <w:lang w:val="en-US"/>
        </w:rPr>
        <w:t xml:space="preserve"> </w:t>
      </w:r>
      <w:r w:rsidRPr="00E832F0">
        <w:rPr>
          <w:sz w:val="24"/>
          <w:szCs w:val="24"/>
          <w:lang w:val="en-US"/>
        </w:rPr>
        <w:t>ºC, P = 15 ± 3 kbar). The second event occurred between ≥ 25 and ~ 12 Ma, at greenschist-to-amphibolite facies (T = 670º to 700</w:t>
      </w:r>
      <w:r w:rsidR="00067E4C" w:rsidRPr="00067E4C">
        <w:rPr>
          <w:sz w:val="24"/>
          <w:szCs w:val="24"/>
          <w:lang w:val="en-US"/>
        </w:rPr>
        <w:t xml:space="preserve"> </w:t>
      </w:r>
      <w:r w:rsidRPr="00E832F0">
        <w:rPr>
          <w:sz w:val="24"/>
          <w:szCs w:val="24"/>
          <w:lang w:val="en-US"/>
        </w:rPr>
        <w:t xml:space="preserve">ºC and P = 4 to 7 kbar); and was accompanied by exhumation of metamorphic core complexes along the Northern and the Western Cycladic detachment systems, the latter </w:t>
      </w:r>
      <w:r w:rsidRPr="00941FD7">
        <w:rPr>
          <w:sz w:val="24"/>
          <w:szCs w:val="24"/>
          <w:lang w:val="en-US"/>
        </w:rPr>
        <w:t>also exposed at Serifos</w:t>
      </w:r>
      <w:r w:rsidR="00E832F0" w:rsidRPr="00941FD7">
        <w:rPr>
          <w:sz w:val="24"/>
          <w:szCs w:val="24"/>
          <w:vertAlign w:val="superscript"/>
          <w:lang w:val="en-US"/>
        </w:rPr>
        <w:t>1</w:t>
      </w:r>
      <w:r w:rsidRPr="00941FD7">
        <w:rPr>
          <w:sz w:val="24"/>
          <w:szCs w:val="24"/>
          <w:vertAlign w:val="superscript"/>
          <w:lang w:val="en-US"/>
        </w:rPr>
        <w:t>,</w:t>
      </w:r>
      <w:r w:rsidR="0092415F" w:rsidRPr="00941FD7">
        <w:rPr>
          <w:sz w:val="24"/>
          <w:szCs w:val="24"/>
          <w:vertAlign w:val="superscript"/>
          <w:lang w:val="en-US"/>
        </w:rPr>
        <w:t xml:space="preserve"> </w:t>
      </w:r>
      <w:r w:rsidR="00E832F0" w:rsidRPr="00941FD7">
        <w:rPr>
          <w:sz w:val="24"/>
          <w:szCs w:val="24"/>
          <w:vertAlign w:val="superscript"/>
          <w:lang w:val="en-US"/>
        </w:rPr>
        <w:t>3</w:t>
      </w:r>
      <w:r w:rsidRPr="00941FD7">
        <w:rPr>
          <w:sz w:val="24"/>
          <w:szCs w:val="24"/>
          <w:lang w:val="en-US"/>
        </w:rPr>
        <w:t>. At Serifos the aforesaid units are separated by two detachment faults (Fig. 1), which belong to the WCDS, i.e., the Megalo Livadi detachment separating the CB from CBU, and the Kavos Kiklopas detachment separating the CBU from UCU</w:t>
      </w:r>
      <w:r w:rsidR="00E832F0" w:rsidRPr="00941FD7">
        <w:rPr>
          <w:sz w:val="24"/>
          <w:szCs w:val="24"/>
          <w:vertAlign w:val="superscript"/>
          <w:lang w:val="en-US"/>
        </w:rPr>
        <w:t>3</w:t>
      </w:r>
      <w:r w:rsidRPr="00941FD7">
        <w:rPr>
          <w:sz w:val="24"/>
          <w:szCs w:val="24"/>
          <w:lang w:val="en-US"/>
        </w:rPr>
        <w:t>.</w:t>
      </w:r>
    </w:p>
    <w:p w14:paraId="3BB9430C" w14:textId="07FCC194" w:rsidR="00941AF8" w:rsidRPr="00941FD7" w:rsidRDefault="00941AF8" w:rsidP="00941AF8">
      <w:pPr>
        <w:spacing w:line="360" w:lineRule="auto"/>
        <w:ind w:firstLine="284"/>
        <w:jc w:val="both"/>
        <w:rPr>
          <w:sz w:val="24"/>
          <w:szCs w:val="24"/>
          <w:lang w:val="en-US"/>
        </w:rPr>
      </w:pPr>
      <w:r w:rsidRPr="00941FD7">
        <w:rPr>
          <w:sz w:val="24"/>
          <w:szCs w:val="24"/>
          <w:lang w:val="en-US"/>
        </w:rPr>
        <w:t>Serifos mainly consists of a pluton emplaced in the CB and CBU rocks (Fig. 1)</w:t>
      </w:r>
      <w:r w:rsidRPr="0092415F">
        <w:rPr>
          <w:sz w:val="24"/>
          <w:szCs w:val="24"/>
          <w:lang w:val="en-US"/>
        </w:rPr>
        <w:t xml:space="preserve"> between ~11.5 and ~9.5 Ma</w:t>
      </w:r>
      <w:r w:rsidR="009B32A4" w:rsidRPr="0092415F">
        <w:rPr>
          <w:sz w:val="24"/>
          <w:szCs w:val="24"/>
          <w:vertAlign w:val="superscript"/>
          <w:lang w:val="en-US"/>
        </w:rPr>
        <w:t>5</w:t>
      </w:r>
      <w:r w:rsidRPr="0092415F">
        <w:rPr>
          <w:sz w:val="24"/>
          <w:szCs w:val="24"/>
          <w:lang w:val="en-US"/>
        </w:rPr>
        <w:t xml:space="preserve">. The central part is a metaluminous, hornblende-biotite </w:t>
      </w:r>
      <w:r w:rsidRPr="00941FD7">
        <w:rPr>
          <w:sz w:val="24"/>
          <w:szCs w:val="24"/>
          <w:lang w:val="en-US"/>
        </w:rPr>
        <w:t>granodiorite with subordinate tonalite, whereas its border facies is a peraluminous hornblende-biotite-allanite-</w:t>
      </w:r>
      <w:r w:rsidRPr="00941FD7">
        <w:rPr>
          <w:rStyle w:val="a8"/>
          <w:i w:val="0"/>
          <w:sz w:val="24"/>
          <w:szCs w:val="24"/>
          <w:lang w:val="en-US"/>
        </w:rPr>
        <w:t>zinnwaldite</w:t>
      </w:r>
      <w:r w:rsidRPr="00941FD7">
        <w:rPr>
          <w:rStyle w:val="a8"/>
          <w:sz w:val="24"/>
          <w:szCs w:val="24"/>
          <w:lang w:val="en-US"/>
        </w:rPr>
        <w:t xml:space="preserve"> </w:t>
      </w:r>
      <w:r w:rsidRPr="00941FD7">
        <w:rPr>
          <w:sz w:val="24"/>
          <w:szCs w:val="24"/>
          <w:lang w:val="en-US"/>
        </w:rPr>
        <w:t>granodiorite-to-granite</w:t>
      </w:r>
      <w:r w:rsidR="009B32A4" w:rsidRPr="00941FD7">
        <w:rPr>
          <w:sz w:val="24"/>
          <w:szCs w:val="24"/>
          <w:vertAlign w:val="superscript"/>
          <w:lang w:val="en-US"/>
        </w:rPr>
        <w:t>6</w:t>
      </w:r>
      <w:r w:rsidRPr="00941FD7">
        <w:rPr>
          <w:sz w:val="24"/>
          <w:szCs w:val="24"/>
          <w:lang w:val="en-US"/>
        </w:rPr>
        <w:t xml:space="preserve">. Serifos pluton was </w:t>
      </w:r>
      <w:r w:rsidRPr="00941FD7">
        <w:rPr>
          <w:sz w:val="24"/>
          <w:szCs w:val="24"/>
          <w:lang w:val="en-US"/>
        </w:rPr>
        <w:lastRenderedPageBreak/>
        <w:t>crystallized at temperatures between ~ 700º and 750</w:t>
      </w:r>
      <w:r w:rsidR="00067E4C" w:rsidRPr="00941FD7">
        <w:rPr>
          <w:sz w:val="24"/>
          <w:szCs w:val="24"/>
          <w:lang w:val="en-US"/>
        </w:rPr>
        <w:t xml:space="preserve"> </w:t>
      </w:r>
      <w:r w:rsidRPr="00941FD7">
        <w:rPr>
          <w:sz w:val="24"/>
          <w:szCs w:val="24"/>
          <w:lang w:val="en-US"/>
        </w:rPr>
        <w:t>ºC and emplaced at pressures between ~1.5 and 3.5 kbar</w:t>
      </w:r>
      <w:r w:rsidR="0092415F" w:rsidRPr="00941FD7">
        <w:rPr>
          <w:sz w:val="24"/>
          <w:szCs w:val="24"/>
          <w:vertAlign w:val="superscript"/>
          <w:lang w:val="en-US"/>
        </w:rPr>
        <w:t>5, 7</w:t>
      </w:r>
      <w:r w:rsidRPr="00941FD7">
        <w:rPr>
          <w:sz w:val="24"/>
          <w:szCs w:val="24"/>
          <w:lang w:val="en-US"/>
        </w:rPr>
        <w:t>. Granodioritic-to-granitic apophyses, pegmatites, aplite and dacite dikes intrude within the CB and CBU rocks along NW-SE trending counterclockwise-reverse faults</w:t>
      </w:r>
      <w:r w:rsidR="0092415F" w:rsidRPr="00941FD7">
        <w:rPr>
          <w:sz w:val="24"/>
          <w:szCs w:val="24"/>
          <w:vertAlign w:val="superscript"/>
          <w:lang w:val="en-US"/>
        </w:rPr>
        <w:t>7</w:t>
      </w:r>
      <w:r w:rsidRPr="00941FD7">
        <w:rPr>
          <w:sz w:val="24"/>
          <w:szCs w:val="24"/>
          <w:lang w:val="en-US"/>
        </w:rPr>
        <w:t>.</w:t>
      </w:r>
    </w:p>
    <w:p w14:paraId="4D4DF6FB" w14:textId="3853DDF7" w:rsidR="00941AF8" w:rsidRPr="0092415F" w:rsidRDefault="00941AF8" w:rsidP="008E614A">
      <w:pPr>
        <w:spacing w:line="360" w:lineRule="auto"/>
        <w:ind w:firstLine="284"/>
        <w:jc w:val="both"/>
        <w:rPr>
          <w:sz w:val="24"/>
          <w:szCs w:val="24"/>
          <w:lang w:val="en-US"/>
        </w:rPr>
      </w:pPr>
      <w:r w:rsidRPr="00941FD7">
        <w:rPr>
          <w:sz w:val="24"/>
          <w:szCs w:val="24"/>
          <w:lang w:val="en-US"/>
        </w:rPr>
        <w:t>The Serifos intrusion resulted in a metamorphic aureole up to 1000 m wide (Fig. 1)</w:t>
      </w:r>
      <w:r w:rsidRPr="00561B55">
        <w:rPr>
          <w:sz w:val="24"/>
          <w:szCs w:val="24"/>
          <w:lang w:val="en-US"/>
        </w:rPr>
        <w:t xml:space="preserve"> comprising inner scapolite-garnet-hornblende, followed by scapolite-diopside-</w:t>
      </w:r>
      <w:r w:rsidRPr="0092415F">
        <w:rPr>
          <w:sz w:val="24"/>
          <w:szCs w:val="24"/>
          <w:lang w:val="en-US"/>
        </w:rPr>
        <w:t>hornblende and diopside-hornblende, and outer epidote-actinolite hornfelses</w:t>
      </w:r>
      <w:r w:rsidR="0092415F">
        <w:rPr>
          <w:sz w:val="24"/>
          <w:szCs w:val="24"/>
          <w:vertAlign w:val="superscript"/>
          <w:lang w:val="en-US"/>
        </w:rPr>
        <w:t xml:space="preserve">4, 5, 6, </w:t>
      </w:r>
      <w:r w:rsidR="0092415F" w:rsidRPr="0092415F">
        <w:rPr>
          <w:sz w:val="24"/>
          <w:szCs w:val="24"/>
          <w:vertAlign w:val="superscript"/>
          <w:lang w:val="en-US"/>
        </w:rPr>
        <w:t>7</w:t>
      </w:r>
      <w:r w:rsidRPr="0092415F">
        <w:rPr>
          <w:sz w:val="24"/>
          <w:szCs w:val="24"/>
          <w:lang w:val="en-US"/>
        </w:rPr>
        <w:t xml:space="preserve"> (ESM </w:t>
      </w:r>
      <w:r>
        <w:rPr>
          <w:sz w:val="24"/>
          <w:szCs w:val="24"/>
          <w:lang w:val="en-US"/>
        </w:rPr>
        <w:t>Table 1, cf., Contact metamorphism lithophases)</w:t>
      </w:r>
      <w:r w:rsidRPr="00561B55">
        <w:rPr>
          <w:sz w:val="24"/>
          <w:szCs w:val="24"/>
          <w:lang w:val="en-US"/>
        </w:rPr>
        <w:t>. Metasomatic</w:t>
      </w:r>
      <w:r>
        <w:rPr>
          <w:sz w:val="24"/>
          <w:szCs w:val="24"/>
          <w:lang w:val="en-US"/>
        </w:rPr>
        <w:t xml:space="preserve"> </w:t>
      </w:r>
      <w:r w:rsidRPr="00561B55">
        <w:rPr>
          <w:sz w:val="24"/>
          <w:szCs w:val="24"/>
          <w:lang w:val="en-US"/>
        </w:rPr>
        <w:t>endo-</w:t>
      </w:r>
      <w:r>
        <w:rPr>
          <w:sz w:val="24"/>
          <w:szCs w:val="24"/>
          <w:lang w:val="en-US"/>
        </w:rPr>
        <w:t xml:space="preserve"> and Ca-Fe-Mg exo-</w:t>
      </w:r>
      <w:r w:rsidRPr="00561B55">
        <w:rPr>
          <w:sz w:val="24"/>
          <w:szCs w:val="24"/>
          <w:lang w:val="en-US"/>
        </w:rPr>
        <w:t xml:space="preserve">skarns occur in </w:t>
      </w:r>
      <w:r>
        <w:rPr>
          <w:sz w:val="24"/>
          <w:szCs w:val="24"/>
          <w:lang w:val="en-US"/>
        </w:rPr>
        <w:t xml:space="preserve">the </w:t>
      </w:r>
      <w:r w:rsidRPr="00561B55">
        <w:rPr>
          <w:sz w:val="24"/>
          <w:szCs w:val="24"/>
          <w:lang w:val="en-US"/>
        </w:rPr>
        <w:t>sil</w:t>
      </w:r>
      <w:r>
        <w:rPr>
          <w:sz w:val="24"/>
          <w:szCs w:val="24"/>
          <w:lang w:val="en-US"/>
        </w:rPr>
        <w:t xml:space="preserve">ica-bearing, dolomitic marbles </w:t>
      </w:r>
      <w:r w:rsidRPr="00561B55">
        <w:rPr>
          <w:sz w:val="24"/>
          <w:szCs w:val="24"/>
          <w:lang w:val="en-US"/>
        </w:rPr>
        <w:t>or at the</w:t>
      </w:r>
      <w:r>
        <w:rPr>
          <w:sz w:val="24"/>
          <w:szCs w:val="24"/>
          <w:lang w:val="en-US"/>
        </w:rPr>
        <w:t>ir</w:t>
      </w:r>
      <w:r w:rsidRPr="00561B55">
        <w:rPr>
          <w:sz w:val="24"/>
          <w:szCs w:val="24"/>
          <w:lang w:val="en-US"/>
        </w:rPr>
        <w:t xml:space="preserve"> contacts with siliceous </w:t>
      </w:r>
      <w:r w:rsidRPr="00941FD7">
        <w:rPr>
          <w:sz w:val="24"/>
          <w:szCs w:val="24"/>
          <w:lang w:val="en-US"/>
        </w:rPr>
        <w:t>metasedimentary rocks, the granodiorite borderfacies and cupola, apophyses and aplitic dikes (Fig. 1, ESM Table 1, cf., Contact metasomatism lithotypes). The Fe-skarns display distinct zoning patterns where high temperature (T = 550º to 400</w:t>
      </w:r>
      <w:r w:rsidR="00067E4C" w:rsidRPr="00941FD7">
        <w:rPr>
          <w:sz w:val="24"/>
          <w:szCs w:val="24"/>
          <w:lang w:val="en-US"/>
        </w:rPr>
        <w:t xml:space="preserve"> </w:t>
      </w:r>
      <w:r w:rsidRPr="00941FD7">
        <w:rPr>
          <w:sz w:val="24"/>
          <w:szCs w:val="24"/>
          <w:lang w:val="en-US"/>
        </w:rPr>
        <w:t>ºC) pyroxene-garnet skarns and magnetite-pyrite deposits occur closer to the granodiorite. At larger distances, medium temperature (T = 400º to 300</w:t>
      </w:r>
      <w:r w:rsidR="00067E4C" w:rsidRPr="00941FD7">
        <w:rPr>
          <w:sz w:val="24"/>
          <w:szCs w:val="24"/>
          <w:lang w:val="en-US"/>
        </w:rPr>
        <w:t xml:space="preserve"> </w:t>
      </w:r>
      <w:r w:rsidRPr="00941FD7">
        <w:rPr>
          <w:sz w:val="24"/>
          <w:szCs w:val="24"/>
          <w:lang w:val="en-US"/>
        </w:rPr>
        <w:t>ºC) epidote-actinolite-hematite skarns form as veins crosscutting the host rocks as well as the previously formed skarns and ore deposits. In southwestern Serifos massive hedenbergite-ilvaite skarns occur on top of the marbles (T =350º to 300</w:t>
      </w:r>
      <w:r w:rsidR="00067E4C" w:rsidRPr="00941FD7">
        <w:rPr>
          <w:sz w:val="24"/>
          <w:szCs w:val="24"/>
          <w:lang w:val="en-US"/>
        </w:rPr>
        <w:t xml:space="preserve"> </w:t>
      </w:r>
      <w:r w:rsidRPr="00941FD7">
        <w:rPr>
          <w:sz w:val="24"/>
          <w:szCs w:val="24"/>
          <w:lang w:val="en-US"/>
        </w:rPr>
        <w:t>ºC). The low temperature (T =300º to 100</w:t>
      </w:r>
      <w:r w:rsidR="00067E4C" w:rsidRPr="00941FD7">
        <w:rPr>
          <w:sz w:val="24"/>
          <w:szCs w:val="24"/>
          <w:lang w:val="en-US"/>
        </w:rPr>
        <w:t xml:space="preserve"> </w:t>
      </w:r>
      <w:r w:rsidRPr="00941FD7">
        <w:rPr>
          <w:sz w:val="24"/>
          <w:szCs w:val="24"/>
          <w:lang w:val="en-US"/>
        </w:rPr>
        <w:t>ºC) stages of metasomatism manifest as veins and geodes of hematite ores with gangue barite and fluorite</w:t>
      </w:r>
      <w:r w:rsidR="0092415F" w:rsidRPr="00941FD7">
        <w:rPr>
          <w:sz w:val="24"/>
          <w:szCs w:val="24"/>
          <w:vertAlign w:val="superscript"/>
          <w:lang w:val="en-US"/>
        </w:rPr>
        <w:t>4, 5, 6, 7</w:t>
      </w:r>
      <w:r w:rsidRPr="00941FD7">
        <w:rPr>
          <w:sz w:val="24"/>
          <w:szCs w:val="24"/>
          <w:lang w:val="en-US"/>
        </w:rPr>
        <w:t>. Outside the contact aureole retrograde vein-type</w:t>
      </w:r>
      <w:r w:rsidRPr="0092415F">
        <w:rPr>
          <w:sz w:val="24"/>
          <w:szCs w:val="24"/>
          <w:lang w:val="en-US"/>
        </w:rPr>
        <w:t xml:space="preserve"> ores occur in Moutoulas (Fig. 1), consisting of pyrite, chalcopyrite, galena, sphalerite, pyrrhotite, </w:t>
      </w:r>
      <w:r w:rsidRPr="0092415F">
        <w:rPr>
          <w:sz w:val="24"/>
          <w:lang w:val="en-US"/>
        </w:rPr>
        <w:t>bismuthinite and native bismuth</w:t>
      </w:r>
      <w:r w:rsidR="0092415F" w:rsidRPr="0092415F">
        <w:rPr>
          <w:sz w:val="24"/>
          <w:szCs w:val="24"/>
          <w:vertAlign w:val="superscript"/>
          <w:lang w:val="en-US"/>
        </w:rPr>
        <w:t>2,</w:t>
      </w:r>
      <w:r w:rsidR="0092415F">
        <w:rPr>
          <w:sz w:val="24"/>
          <w:szCs w:val="24"/>
          <w:vertAlign w:val="superscript"/>
          <w:lang w:val="en-US"/>
        </w:rPr>
        <w:t xml:space="preserve"> </w:t>
      </w:r>
      <w:r w:rsidR="0092415F" w:rsidRPr="0092415F">
        <w:rPr>
          <w:sz w:val="24"/>
          <w:szCs w:val="24"/>
          <w:vertAlign w:val="superscript"/>
          <w:lang w:val="en-US"/>
        </w:rPr>
        <w:t>4,</w:t>
      </w:r>
      <w:r w:rsidR="0092415F">
        <w:rPr>
          <w:sz w:val="24"/>
          <w:szCs w:val="24"/>
          <w:vertAlign w:val="superscript"/>
          <w:lang w:val="en-US"/>
        </w:rPr>
        <w:t xml:space="preserve"> </w:t>
      </w:r>
      <w:r w:rsidR="0092415F" w:rsidRPr="0092415F">
        <w:rPr>
          <w:sz w:val="24"/>
          <w:szCs w:val="24"/>
          <w:vertAlign w:val="superscript"/>
          <w:lang w:val="en-US"/>
        </w:rPr>
        <w:t>5,</w:t>
      </w:r>
      <w:r w:rsidR="0092415F">
        <w:rPr>
          <w:sz w:val="24"/>
          <w:szCs w:val="24"/>
          <w:vertAlign w:val="superscript"/>
          <w:lang w:val="en-US"/>
        </w:rPr>
        <w:t xml:space="preserve"> </w:t>
      </w:r>
      <w:r w:rsidR="0092415F" w:rsidRPr="0092415F">
        <w:rPr>
          <w:sz w:val="24"/>
          <w:szCs w:val="24"/>
          <w:vertAlign w:val="superscript"/>
          <w:lang w:val="en-US"/>
        </w:rPr>
        <w:t>6</w:t>
      </w:r>
      <w:r w:rsidR="0092415F">
        <w:rPr>
          <w:sz w:val="24"/>
          <w:szCs w:val="24"/>
          <w:vertAlign w:val="superscript"/>
          <w:lang w:val="en-US"/>
        </w:rPr>
        <w:t>,</w:t>
      </w:r>
      <w:r w:rsidR="0092415F" w:rsidRPr="0092415F">
        <w:rPr>
          <w:sz w:val="24"/>
          <w:szCs w:val="24"/>
          <w:vertAlign w:val="superscript"/>
          <w:lang w:val="en-US"/>
        </w:rPr>
        <w:t xml:space="preserve"> 7</w:t>
      </w:r>
      <w:r w:rsidRPr="0092415F">
        <w:rPr>
          <w:sz w:val="24"/>
          <w:szCs w:val="24"/>
          <w:lang w:val="en-US"/>
        </w:rPr>
        <w:t>.</w:t>
      </w:r>
      <w:r w:rsidR="003C4F65" w:rsidRPr="0092415F">
        <w:rPr>
          <w:sz w:val="24"/>
          <w:szCs w:val="24"/>
          <w:lang w:val="en-US"/>
        </w:rPr>
        <w:t xml:space="preserve"> </w:t>
      </w:r>
      <w:r w:rsidRPr="0092415F">
        <w:rPr>
          <w:sz w:val="24"/>
          <w:szCs w:val="24"/>
          <w:lang w:val="en-US"/>
        </w:rPr>
        <w:t>The magnetite skarns underwent supergene oxidation towards hematite</w:t>
      </w:r>
      <w:r w:rsidR="0092415F" w:rsidRPr="0092415F">
        <w:rPr>
          <w:sz w:val="24"/>
          <w:szCs w:val="24"/>
          <w:vertAlign w:val="superscript"/>
          <w:lang w:val="en-US"/>
        </w:rPr>
        <w:t>2, 4,</w:t>
      </w:r>
      <w:r w:rsidR="0092415F">
        <w:rPr>
          <w:sz w:val="24"/>
          <w:szCs w:val="24"/>
          <w:vertAlign w:val="superscript"/>
          <w:lang w:val="en-US"/>
        </w:rPr>
        <w:t xml:space="preserve"> </w:t>
      </w:r>
      <w:r w:rsidR="0092415F" w:rsidRPr="0092415F">
        <w:rPr>
          <w:sz w:val="24"/>
          <w:szCs w:val="24"/>
          <w:vertAlign w:val="superscript"/>
          <w:lang w:val="en-US"/>
        </w:rPr>
        <w:t>5,</w:t>
      </w:r>
      <w:r w:rsidR="0092415F">
        <w:rPr>
          <w:sz w:val="24"/>
          <w:szCs w:val="24"/>
          <w:vertAlign w:val="superscript"/>
          <w:lang w:val="en-US"/>
        </w:rPr>
        <w:t xml:space="preserve"> </w:t>
      </w:r>
      <w:r w:rsidR="0092415F" w:rsidRPr="0092415F">
        <w:rPr>
          <w:sz w:val="24"/>
          <w:szCs w:val="24"/>
          <w:vertAlign w:val="superscript"/>
          <w:lang w:val="en-US"/>
        </w:rPr>
        <w:t>6</w:t>
      </w:r>
      <w:r w:rsidR="0092415F">
        <w:rPr>
          <w:sz w:val="24"/>
          <w:szCs w:val="24"/>
          <w:vertAlign w:val="superscript"/>
          <w:lang w:val="en-US"/>
        </w:rPr>
        <w:t>,</w:t>
      </w:r>
      <w:r w:rsidR="0092415F" w:rsidRPr="0092415F">
        <w:rPr>
          <w:sz w:val="24"/>
          <w:szCs w:val="24"/>
          <w:vertAlign w:val="superscript"/>
          <w:lang w:val="en-US"/>
        </w:rPr>
        <w:t xml:space="preserve"> </w:t>
      </w:r>
      <w:proofErr w:type="gramStart"/>
      <w:r w:rsidR="0092415F" w:rsidRPr="0092415F">
        <w:rPr>
          <w:sz w:val="24"/>
          <w:szCs w:val="24"/>
          <w:vertAlign w:val="superscript"/>
          <w:lang w:val="en-US"/>
        </w:rPr>
        <w:t>7</w:t>
      </w:r>
      <w:proofErr w:type="gramEnd"/>
      <w:r w:rsidRPr="0092415F">
        <w:rPr>
          <w:sz w:val="24"/>
          <w:szCs w:val="24"/>
          <w:lang w:val="en-US"/>
        </w:rPr>
        <w:t>.</w:t>
      </w:r>
    </w:p>
    <w:p w14:paraId="4308C9EF" w14:textId="77777777" w:rsidR="00941AF8" w:rsidRDefault="00941AF8" w:rsidP="008E614A">
      <w:pPr>
        <w:spacing w:line="360" w:lineRule="auto"/>
        <w:ind w:firstLine="284"/>
        <w:jc w:val="both"/>
        <w:rPr>
          <w:sz w:val="24"/>
          <w:lang w:val="en-US"/>
        </w:rPr>
      </w:pPr>
    </w:p>
    <w:p w14:paraId="4337ABFE" w14:textId="77777777" w:rsidR="00216EB7" w:rsidRPr="00216EB7" w:rsidRDefault="00216EB7" w:rsidP="008E614A">
      <w:pPr>
        <w:tabs>
          <w:tab w:val="left" w:pos="567"/>
        </w:tabs>
        <w:autoSpaceDE w:val="0"/>
        <w:autoSpaceDN w:val="0"/>
        <w:adjustRightInd w:val="0"/>
        <w:spacing w:line="360" w:lineRule="auto"/>
        <w:ind w:firstLine="284"/>
        <w:jc w:val="both"/>
        <w:outlineLvl w:val="0"/>
        <w:rPr>
          <w:b/>
          <w:sz w:val="24"/>
          <w:szCs w:val="24"/>
          <w:lang w:val="en-GB"/>
        </w:rPr>
      </w:pPr>
      <w:r w:rsidRPr="0092415F">
        <w:rPr>
          <w:b/>
          <w:sz w:val="24"/>
          <w:szCs w:val="24"/>
          <w:lang w:val="en-US"/>
        </w:rPr>
        <w:t>Sampling</w:t>
      </w:r>
      <w:r w:rsidRPr="00216EB7">
        <w:rPr>
          <w:b/>
          <w:sz w:val="24"/>
          <w:szCs w:val="24"/>
          <w:lang w:val="en-US"/>
        </w:rPr>
        <w:t xml:space="preserve">, analytical techniques and experimental procedure </w:t>
      </w:r>
    </w:p>
    <w:p w14:paraId="49CE04C4" w14:textId="77777777" w:rsidR="003976D2" w:rsidRPr="00495437" w:rsidRDefault="003976D2" w:rsidP="003976D2">
      <w:pPr>
        <w:spacing w:line="360" w:lineRule="auto"/>
        <w:ind w:firstLine="284"/>
        <w:jc w:val="both"/>
        <w:rPr>
          <w:sz w:val="24"/>
          <w:szCs w:val="24"/>
          <w:lang w:val="en-US"/>
        </w:rPr>
      </w:pPr>
      <w:r w:rsidRPr="003976D2">
        <w:rPr>
          <w:sz w:val="24"/>
          <w:szCs w:val="24"/>
          <w:lang w:val="en-US"/>
        </w:rPr>
        <w:t>Our sampling initially included all the exploited Fe-skarns in Greece, i.e., at Xanthi (Rhodope Massif), Lavrion and Serifos Island (Attico-Cycladic Massif). However, the high Fe</w:t>
      </w:r>
      <w:r w:rsidRPr="003976D2">
        <w:rPr>
          <w:sz w:val="24"/>
          <w:szCs w:val="24"/>
          <w:vertAlign w:val="superscript"/>
          <w:lang w:val="en-US"/>
        </w:rPr>
        <w:t>3+</w:t>
      </w:r>
      <w:r w:rsidRPr="003976D2">
        <w:rPr>
          <w:sz w:val="24"/>
          <w:szCs w:val="24"/>
          <w:lang w:val="en-US"/>
        </w:rPr>
        <w:t>/Fe</w:t>
      </w:r>
      <w:r w:rsidRPr="003976D2">
        <w:rPr>
          <w:sz w:val="24"/>
          <w:szCs w:val="24"/>
          <w:vertAlign w:val="superscript"/>
          <w:lang w:val="en-US"/>
        </w:rPr>
        <w:t>2+</w:t>
      </w:r>
      <w:r w:rsidRPr="003976D2">
        <w:rPr>
          <w:sz w:val="24"/>
          <w:szCs w:val="24"/>
          <w:lang w:val="en-US"/>
        </w:rPr>
        <w:t xml:space="preserve"> potential of magnetites from Xanthi and Lavrion has excluded them from further investigation as catalysts for CO oxidation. For </w:t>
      </w:r>
      <w:r w:rsidRPr="00853205">
        <w:rPr>
          <w:sz w:val="24"/>
          <w:szCs w:val="24"/>
          <w:lang w:val="en-US"/>
        </w:rPr>
        <w:t>Serifos (Fig. 1), fift</w:t>
      </w:r>
      <w:r w:rsidRPr="003976D2">
        <w:rPr>
          <w:sz w:val="24"/>
          <w:szCs w:val="24"/>
          <w:lang w:val="en-US"/>
        </w:rPr>
        <w:t>y five samples of magnetite and red and yellow hematite ores were collected from the most productive mines in the island (e.g., Plagia and Vounies), as well as the supergene ore deposits (e.g., Megalo Livadi and Koutalas) and mining wastes (e.g., Skouries), respectively.</w:t>
      </w:r>
    </w:p>
    <w:p w14:paraId="7F99B6B4" w14:textId="335CD32D" w:rsidR="00F20AD5" w:rsidRDefault="00940ACA" w:rsidP="003976D2">
      <w:pPr>
        <w:spacing w:line="360" w:lineRule="auto"/>
        <w:ind w:firstLine="284"/>
        <w:jc w:val="both"/>
        <w:rPr>
          <w:sz w:val="24"/>
          <w:szCs w:val="24"/>
          <w:lang w:val="en-GB"/>
        </w:rPr>
      </w:pPr>
      <w:r w:rsidRPr="0093294E">
        <w:rPr>
          <w:sz w:val="24"/>
          <w:szCs w:val="24"/>
          <w:lang w:val="en-US"/>
        </w:rPr>
        <w:t>SEM</w:t>
      </w:r>
      <w:r w:rsidRPr="0093294E">
        <w:rPr>
          <w:sz w:val="24"/>
          <w:szCs w:val="24"/>
          <w:lang w:val="en-GB"/>
        </w:rPr>
        <w:t xml:space="preserve"> w</w:t>
      </w:r>
      <w:r w:rsidR="00177B7D">
        <w:rPr>
          <w:sz w:val="24"/>
          <w:szCs w:val="24"/>
          <w:lang w:val="en-GB"/>
        </w:rPr>
        <w:t>ere</w:t>
      </w:r>
      <w:r w:rsidRPr="0093294E">
        <w:rPr>
          <w:sz w:val="24"/>
          <w:szCs w:val="24"/>
          <w:lang w:val="en-GB"/>
        </w:rPr>
        <w:t xml:space="preserve"> performed </w:t>
      </w:r>
      <w:r w:rsidR="00A31D34" w:rsidRPr="0093294E">
        <w:rPr>
          <w:sz w:val="24"/>
          <w:szCs w:val="24"/>
          <w:lang w:val="en-GB"/>
        </w:rPr>
        <w:t xml:space="preserve">on </w:t>
      </w:r>
      <w:r w:rsidR="00FF24C6">
        <w:rPr>
          <w:sz w:val="24"/>
          <w:szCs w:val="24"/>
          <w:lang w:val="en-GB"/>
        </w:rPr>
        <w:t xml:space="preserve">separates of </w:t>
      </w:r>
      <w:r w:rsidR="00A31D34" w:rsidRPr="0093294E">
        <w:rPr>
          <w:sz w:val="24"/>
          <w:szCs w:val="24"/>
          <w:lang w:val="en-GB"/>
        </w:rPr>
        <w:t xml:space="preserve">magnetite and hematite </w:t>
      </w:r>
      <w:r w:rsidRPr="0093294E">
        <w:rPr>
          <w:sz w:val="24"/>
          <w:szCs w:val="24"/>
          <w:lang w:val="en-GB"/>
        </w:rPr>
        <w:t>using a JEOL JSM 6380LV scanning electron microscope combined with energy dispersive X-ray spectrometry (OXFORD ISIS Link electron microprobe) and equipped with a JEOL Analytical back-</w:t>
      </w:r>
      <w:r w:rsidRPr="00E10C32">
        <w:rPr>
          <w:sz w:val="24"/>
          <w:szCs w:val="24"/>
          <w:lang w:val="en-GB"/>
        </w:rPr>
        <w:t>scattered electron detector.</w:t>
      </w:r>
      <w:r w:rsidR="009A0BCD" w:rsidRPr="009A0BCD">
        <w:rPr>
          <w:sz w:val="24"/>
          <w:szCs w:val="24"/>
          <w:lang w:val="en-US"/>
        </w:rPr>
        <w:t xml:space="preserve"> </w:t>
      </w:r>
      <w:r w:rsidR="009A0BCD" w:rsidRPr="00E10C32">
        <w:rPr>
          <w:sz w:val="24"/>
          <w:szCs w:val="24"/>
          <w:lang w:val="en-US"/>
        </w:rPr>
        <w:t xml:space="preserve">SEM </w:t>
      </w:r>
      <w:r w:rsidR="009A0BCD">
        <w:rPr>
          <w:sz w:val="24"/>
          <w:szCs w:val="24"/>
          <w:lang w:val="en-US"/>
        </w:rPr>
        <w:t xml:space="preserve">analyses </w:t>
      </w:r>
      <w:r w:rsidR="009A0BCD" w:rsidRPr="00E10C32">
        <w:rPr>
          <w:sz w:val="24"/>
          <w:szCs w:val="24"/>
          <w:lang w:val="en-US"/>
        </w:rPr>
        <w:t xml:space="preserve">were carried out at the </w:t>
      </w:r>
      <w:r w:rsidR="009A0BCD">
        <w:rPr>
          <w:sz w:val="24"/>
          <w:szCs w:val="24"/>
          <w:lang w:val="en-US"/>
        </w:rPr>
        <w:t>Dep</w:t>
      </w:r>
      <w:r w:rsidR="009A0BCD" w:rsidRPr="00E10C32">
        <w:rPr>
          <w:sz w:val="24"/>
          <w:szCs w:val="24"/>
          <w:lang w:val="en-US"/>
        </w:rPr>
        <w:t>ar</w:t>
      </w:r>
      <w:r w:rsidR="009A0BCD">
        <w:rPr>
          <w:sz w:val="24"/>
          <w:szCs w:val="24"/>
          <w:lang w:val="en-US"/>
        </w:rPr>
        <w:t>tment of Materials Science, University of Patras</w:t>
      </w:r>
      <w:r w:rsidR="009A0BCD" w:rsidRPr="00E10C32">
        <w:rPr>
          <w:sz w:val="24"/>
          <w:szCs w:val="24"/>
          <w:lang w:val="en-GB"/>
        </w:rPr>
        <w:t>.</w:t>
      </w:r>
      <w:r w:rsidRPr="00E10C32">
        <w:rPr>
          <w:sz w:val="24"/>
          <w:szCs w:val="24"/>
          <w:lang w:val="en-GB"/>
        </w:rPr>
        <w:t xml:space="preserve"> Operating conditions for the SEM were 20 kV accelerating voltage, 20</w:t>
      </w:r>
      <w:r w:rsidR="002D35F0" w:rsidRPr="002D35F0">
        <w:rPr>
          <w:sz w:val="24"/>
          <w:szCs w:val="24"/>
          <w:lang w:val="en-US"/>
        </w:rPr>
        <w:t xml:space="preserve"> </w:t>
      </w:r>
      <w:r w:rsidRPr="00E10C32">
        <w:rPr>
          <w:sz w:val="24"/>
          <w:szCs w:val="24"/>
          <w:lang w:val="en-GB"/>
        </w:rPr>
        <w:t xml:space="preserve">mm working distance and 1.0 </w:t>
      </w:r>
      <w:proofErr w:type="gramStart"/>
      <w:r w:rsidRPr="00E10C32">
        <w:rPr>
          <w:sz w:val="24"/>
          <w:szCs w:val="24"/>
          <w:lang w:val="en-GB"/>
        </w:rPr>
        <w:t>nA</w:t>
      </w:r>
      <w:proofErr w:type="gramEnd"/>
      <w:r w:rsidRPr="00E10C32">
        <w:rPr>
          <w:sz w:val="24"/>
          <w:szCs w:val="24"/>
          <w:lang w:val="en-GB"/>
        </w:rPr>
        <w:t xml:space="preserve"> beam current. Counting time for each analysi</w:t>
      </w:r>
      <w:r w:rsidR="00A31D34">
        <w:rPr>
          <w:sz w:val="24"/>
          <w:szCs w:val="24"/>
          <w:lang w:val="en-GB"/>
        </w:rPr>
        <w:t>s was 50 s, with 15 s dead time</w:t>
      </w:r>
      <w:r w:rsidRPr="00E10C32">
        <w:rPr>
          <w:sz w:val="24"/>
          <w:szCs w:val="24"/>
          <w:lang w:val="en-GB"/>
        </w:rPr>
        <w:t>.</w:t>
      </w:r>
      <w:r>
        <w:rPr>
          <w:sz w:val="24"/>
          <w:szCs w:val="24"/>
          <w:lang w:val="en-GB"/>
        </w:rPr>
        <w:t xml:space="preserve"> </w:t>
      </w:r>
      <w:r w:rsidR="00D4497F">
        <w:rPr>
          <w:sz w:val="24"/>
          <w:szCs w:val="24"/>
          <w:lang w:val="en-US"/>
        </w:rPr>
        <w:t xml:space="preserve">Magnetite and hematite compositions were additionally determined using a JEOL 8900 Superprobe equipped with wave-length, energy dispersive and back-scattered detectors and a </w:t>
      </w:r>
      <w:r w:rsidR="00D4497F">
        <w:rPr>
          <w:color w:val="000000"/>
          <w:sz w:val="24"/>
          <w:szCs w:val="24"/>
          <w:lang w:val="en-US"/>
        </w:rPr>
        <w:t xml:space="preserve">xClent system for ppm-level resolution </w:t>
      </w:r>
      <w:r w:rsidR="00D4497F">
        <w:rPr>
          <w:sz w:val="24"/>
          <w:szCs w:val="24"/>
          <w:lang w:val="en-US"/>
        </w:rPr>
        <w:t>at the Microprobe Center of the Department of Earth and Planetary Sciences Department, at McGill University. Operating conditions were acceleration voltage of 15</w:t>
      </w:r>
      <w:r w:rsidR="002D35F0" w:rsidRPr="002D35F0">
        <w:rPr>
          <w:sz w:val="24"/>
          <w:szCs w:val="24"/>
          <w:lang w:val="en-US"/>
        </w:rPr>
        <w:t xml:space="preserve"> </w:t>
      </w:r>
      <w:r w:rsidR="00D4497F">
        <w:rPr>
          <w:sz w:val="24"/>
          <w:szCs w:val="24"/>
          <w:lang w:val="en-US"/>
        </w:rPr>
        <w:t>kV, a beam current of 10 nA, and counting time of 20 s for all elements expect 100 s for Ag and 50 s for As and Te. Scans</w:t>
      </w:r>
      <w:r w:rsidR="00D4497F">
        <w:rPr>
          <w:color w:val="000000"/>
          <w:sz w:val="24"/>
          <w:szCs w:val="24"/>
          <w:lang w:val="en-US"/>
        </w:rPr>
        <w:t xml:space="preserve"> in WDS mode were also used to detect trace elements contents</w:t>
      </w:r>
      <w:r w:rsidR="00D4497F">
        <w:rPr>
          <w:sz w:val="24"/>
          <w:szCs w:val="24"/>
          <w:lang w:val="en-US"/>
        </w:rPr>
        <w:t>. In both cases, the sta</w:t>
      </w:r>
      <w:r w:rsidR="00432B4C">
        <w:rPr>
          <w:sz w:val="24"/>
          <w:szCs w:val="24"/>
          <w:lang w:val="en-US"/>
        </w:rPr>
        <w:t>ndards used</w:t>
      </w:r>
      <w:r w:rsidRPr="00190C21">
        <w:rPr>
          <w:sz w:val="24"/>
          <w:szCs w:val="24"/>
          <w:lang w:val="en-US"/>
        </w:rPr>
        <w:t xml:space="preserve"> were natural </w:t>
      </w:r>
      <w:r>
        <w:rPr>
          <w:sz w:val="24"/>
          <w:szCs w:val="24"/>
          <w:lang w:val="en-US"/>
        </w:rPr>
        <w:t xml:space="preserve">magnetite, hematite, </w:t>
      </w:r>
      <w:r w:rsidRPr="00190C21">
        <w:rPr>
          <w:sz w:val="24"/>
          <w:szCs w:val="24"/>
          <w:lang w:val="en-US"/>
        </w:rPr>
        <w:t>chalcopyrite, pyrite, sphalerite, galena, CoNiAs, SnO</w:t>
      </w:r>
      <w:r w:rsidRPr="00190C21">
        <w:rPr>
          <w:sz w:val="24"/>
          <w:szCs w:val="24"/>
          <w:vertAlign w:val="subscript"/>
          <w:lang w:val="en-US"/>
        </w:rPr>
        <w:t>2</w:t>
      </w:r>
      <w:r w:rsidRPr="00190C21">
        <w:rPr>
          <w:sz w:val="24"/>
          <w:szCs w:val="24"/>
          <w:lang w:val="en-US"/>
        </w:rPr>
        <w:t xml:space="preserve">, plus the native metals Ag, Sb, Au, Te, Se, Ta, and Cd, respectively. </w:t>
      </w:r>
      <w:r w:rsidR="00C14E71">
        <w:rPr>
          <w:sz w:val="24"/>
          <w:szCs w:val="24"/>
          <w:lang w:val="fr-FR"/>
        </w:rPr>
        <w:t xml:space="preserve">The X-ray lines measured were </w:t>
      </w:r>
      <w:r w:rsidRPr="00EC5E47">
        <w:rPr>
          <w:sz w:val="24"/>
          <w:szCs w:val="24"/>
          <w:lang w:val="fr-FR"/>
        </w:rPr>
        <w:t xml:space="preserve">Ag </w:t>
      </w:r>
      <w:r w:rsidRPr="00EC5E47">
        <w:rPr>
          <w:i/>
          <w:iCs/>
          <w:sz w:val="24"/>
          <w:szCs w:val="24"/>
          <w:lang w:val="fr-FR"/>
        </w:rPr>
        <w:t>La</w:t>
      </w:r>
      <w:r w:rsidRPr="00EC5E47">
        <w:rPr>
          <w:sz w:val="24"/>
          <w:szCs w:val="24"/>
          <w:lang w:val="fr-FR"/>
        </w:rPr>
        <w:t xml:space="preserve">, Sb </w:t>
      </w:r>
      <w:r w:rsidRPr="00EC5E47">
        <w:rPr>
          <w:i/>
          <w:iCs/>
          <w:sz w:val="24"/>
          <w:szCs w:val="24"/>
          <w:lang w:val="fr-FR"/>
        </w:rPr>
        <w:t>La</w:t>
      </w:r>
      <w:r w:rsidRPr="00EC5E47">
        <w:rPr>
          <w:sz w:val="24"/>
          <w:szCs w:val="24"/>
          <w:lang w:val="fr-FR"/>
        </w:rPr>
        <w:t xml:space="preserve">, Cu </w:t>
      </w:r>
      <w:r w:rsidRPr="00EC5E47">
        <w:rPr>
          <w:i/>
          <w:iCs/>
          <w:sz w:val="24"/>
          <w:szCs w:val="24"/>
          <w:lang w:val="fr-FR"/>
        </w:rPr>
        <w:t>Ka</w:t>
      </w:r>
      <w:r w:rsidRPr="00EC5E47">
        <w:rPr>
          <w:sz w:val="24"/>
          <w:szCs w:val="24"/>
          <w:lang w:val="fr-FR"/>
        </w:rPr>
        <w:t xml:space="preserve">, Fe </w:t>
      </w:r>
      <w:r w:rsidRPr="00EC5E47">
        <w:rPr>
          <w:i/>
          <w:iCs/>
          <w:sz w:val="24"/>
          <w:szCs w:val="24"/>
          <w:lang w:val="fr-FR"/>
        </w:rPr>
        <w:t xml:space="preserve">Ka, </w:t>
      </w:r>
      <w:r w:rsidRPr="00EC5E47">
        <w:rPr>
          <w:sz w:val="24"/>
          <w:szCs w:val="24"/>
          <w:lang w:val="fr-FR"/>
        </w:rPr>
        <w:t xml:space="preserve">Au </w:t>
      </w:r>
      <w:r w:rsidRPr="00EC5E47">
        <w:rPr>
          <w:i/>
          <w:iCs/>
          <w:sz w:val="24"/>
          <w:szCs w:val="24"/>
          <w:lang w:val="fr-FR"/>
        </w:rPr>
        <w:t>Ma</w:t>
      </w:r>
      <w:r w:rsidRPr="00EC5E47">
        <w:rPr>
          <w:sz w:val="24"/>
          <w:szCs w:val="24"/>
          <w:lang w:val="fr-FR"/>
        </w:rPr>
        <w:t xml:space="preserve">, Mn </w:t>
      </w:r>
      <w:r w:rsidRPr="00EC5E47">
        <w:rPr>
          <w:i/>
          <w:iCs/>
          <w:sz w:val="24"/>
          <w:szCs w:val="24"/>
          <w:lang w:val="fr-FR"/>
        </w:rPr>
        <w:t>Ka</w:t>
      </w:r>
      <w:r w:rsidRPr="00EC5E47">
        <w:rPr>
          <w:sz w:val="24"/>
          <w:szCs w:val="24"/>
          <w:lang w:val="fr-FR"/>
        </w:rPr>
        <w:t xml:space="preserve">, Se </w:t>
      </w:r>
      <w:r w:rsidRPr="00EC5E47">
        <w:rPr>
          <w:i/>
          <w:iCs/>
          <w:sz w:val="24"/>
          <w:szCs w:val="24"/>
          <w:lang w:val="fr-FR"/>
        </w:rPr>
        <w:t>La</w:t>
      </w:r>
      <w:r w:rsidRPr="00EC5E47">
        <w:rPr>
          <w:sz w:val="24"/>
          <w:szCs w:val="24"/>
          <w:lang w:val="fr-FR"/>
        </w:rPr>
        <w:t xml:space="preserve">, Bi </w:t>
      </w:r>
      <w:r w:rsidRPr="00EC5E47">
        <w:rPr>
          <w:i/>
          <w:iCs/>
          <w:sz w:val="24"/>
          <w:szCs w:val="24"/>
          <w:lang w:val="fr-FR"/>
        </w:rPr>
        <w:t>La</w:t>
      </w:r>
      <w:r w:rsidRPr="00EC5E47">
        <w:rPr>
          <w:sz w:val="24"/>
          <w:szCs w:val="24"/>
          <w:lang w:val="fr-FR"/>
        </w:rPr>
        <w:t xml:space="preserve">, Cd </w:t>
      </w:r>
      <w:r w:rsidRPr="00EC5E47">
        <w:rPr>
          <w:i/>
          <w:iCs/>
          <w:sz w:val="24"/>
          <w:szCs w:val="24"/>
          <w:lang w:val="fr-FR"/>
        </w:rPr>
        <w:t>La</w:t>
      </w:r>
      <w:r w:rsidRPr="00EC5E47">
        <w:rPr>
          <w:sz w:val="24"/>
          <w:szCs w:val="24"/>
          <w:lang w:val="fr-FR"/>
        </w:rPr>
        <w:t xml:space="preserve">, Te </w:t>
      </w:r>
      <w:r w:rsidRPr="00EC5E47">
        <w:rPr>
          <w:i/>
          <w:iCs/>
          <w:sz w:val="24"/>
          <w:szCs w:val="24"/>
          <w:lang w:val="fr-FR"/>
        </w:rPr>
        <w:t>La</w:t>
      </w:r>
      <w:r w:rsidRPr="00EC5E47">
        <w:rPr>
          <w:sz w:val="24"/>
          <w:szCs w:val="24"/>
          <w:lang w:val="fr-FR"/>
        </w:rPr>
        <w:t xml:space="preserve">, and S </w:t>
      </w:r>
      <w:r w:rsidRPr="00EC5E47">
        <w:rPr>
          <w:i/>
          <w:iCs/>
          <w:sz w:val="24"/>
          <w:szCs w:val="24"/>
          <w:lang w:val="fr-FR"/>
        </w:rPr>
        <w:t>Ka</w:t>
      </w:r>
      <w:r w:rsidRPr="00EC5E47">
        <w:rPr>
          <w:sz w:val="24"/>
          <w:szCs w:val="24"/>
          <w:lang w:val="en-GB"/>
        </w:rPr>
        <w:t xml:space="preserve">. </w:t>
      </w:r>
      <w:r w:rsidR="00D4497F">
        <w:rPr>
          <w:sz w:val="24"/>
          <w:szCs w:val="24"/>
          <w:lang w:val="en-GB"/>
        </w:rPr>
        <w:t xml:space="preserve">ZAF corrections were made with proprietary </w:t>
      </w:r>
      <w:r w:rsidR="00D4497F">
        <w:rPr>
          <w:sz w:val="24"/>
          <w:szCs w:val="24"/>
          <w:lang w:val="en-US"/>
        </w:rPr>
        <w:t xml:space="preserve">JEOL </w:t>
      </w:r>
      <w:r w:rsidR="00D4497F">
        <w:rPr>
          <w:sz w:val="24"/>
          <w:szCs w:val="24"/>
          <w:lang w:val="en-GB"/>
        </w:rPr>
        <w:t>software. A minimum of ten analyses were obtained from each s</w:t>
      </w:r>
      <w:r w:rsidR="003976D2">
        <w:rPr>
          <w:sz w:val="24"/>
          <w:szCs w:val="24"/>
          <w:lang w:val="en-GB"/>
        </w:rPr>
        <w:t>ample and three from each grain</w:t>
      </w:r>
      <w:r w:rsidR="00F20AD5">
        <w:rPr>
          <w:sz w:val="24"/>
          <w:szCs w:val="24"/>
          <w:lang w:val="en-GB"/>
        </w:rPr>
        <w:t xml:space="preserve">. </w:t>
      </w:r>
    </w:p>
    <w:p w14:paraId="47031FFC" w14:textId="2031BFB8" w:rsidR="0079588E" w:rsidRDefault="00A65782" w:rsidP="00F20AD5">
      <w:pPr>
        <w:spacing w:line="360" w:lineRule="auto"/>
        <w:ind w:firstLine="284"/>
        <w:jc w:val="both"/>
        <w:rPr>
          <w:sz w:val="24"/>
          <w:lang w:val="en-US"/>
        </w:rPr>
      </w:pPr>
      <w:r>
        <w:rPr>
          <w:sz w:val="24"/>
          <w:szCs w:val="24"/>
          <w:lang w:val="en-GB"/>
        </w:rPr>
        <w:t>P</w:t>
      </w:r>
      <w:r w:rsidR="00B21095">
        <w:rPr>
          <w:sz w:val="24"/>
          <w:szCs w:val="24"/>
          <w:lang w:val="en-GB"/>
        </w:rPr>
        <w:t xml:space="preserve">ure </w:t>
      </w:r>
      <w:r w:rsidR="00B21095" w:rsidRPr="00141562">
        <w:rPr>
          <w:sz w:val="24"/>
          <w:szCs w:val="24"/>
          <w:lang w:val="en-US"/>
        </w:rPr>
        <w:t>magnetite</w:t>
      </w:r>
      <w:r w:rsidR="00F20AD5" w:rsidRPr="00141562">
        <w:rPr>
          <w:sz w:val="24"/>
          <w:szCs w:val="24"/>
          <w:lang w:val="en-US"/>
        </w:rPr>
        <w:t xml:space="preserve"> </w:t>
      </w:r>
      <w:r w:rsidR="00F20AD5">
        <w:rPr>
          <w:sz w:val="24"/>
          <w:szCs w:val="24"/>
          <w:lang w:val="en-GB"/>
        </w:rPr>
        <w:t xml:space="preserve">separates </w:t>
      </w:r>
      <w:r w:rsidR="00F20AD5" w:rsidRPr="00141562">
        <w:rPr>
          <w:sz w:val="24"/>
          <w:szCs w:val="24"/>
          <w:lang w:val="en-US"/>
        </w:rPr>
        <w:t>(e.g., samples SP1, 3, 5, 6, 7</w:t>
      </w:r>
      <w:r w:rsidR="00F20AD5">
        <w:rPr>
          <w:sz w:val="24"/>
          <w:szCs w:val="24"/>
          <w:lang w:val="en-US"/>
        </w:rPr>
        <w:t>,</w:t>
      </w:r>
      <w:r w:rsidR="00F20AD5" w:rsidRPr="00141562">
        <w:rPr>
          <w:sz w:val="24"/>
          <w:szCs w:val="24"/>
          <w:lang w:val="en-US"/>
        </w:rPr>
        <w:t xml:space="preserve"> </w:t>
      </w:r>
      <w:r w:rsidR="00F20AD5">
        <w:rPr>
          <w:sz w:val="24"/>
          <w:szCs w:val="24"/>
          <w:lang w:val="en-US"/>
        </w:rPr>
        <w:t>8</w:t>
      </w:r>
      <w:r w:rsidR="00F20AD5" w:rsidRPr="00141562">
        <w:rPr>
          <w:sz w:val="24"/>
          <w:szCs w:val="24"/>
          <w:lang w:val="en-US"/>
        </w:rPr>
        <w:t xml:space="preserve"> and SV1, 3, 4</w:t>
      </w:r>
      <w:r w:rsidR="00F20AD5">
        <w:rPr>
          <w:sz w:val="24"/>
          <w:szCs w:val="24"/>
          <w:lang w:val="en-US"/>
        </w:rPr>
        <w:t xml:space="preserve">, </w:t>
      </w:r>
      <w:r w:rsidR="00F20AD5" w:rsidRPr="00141562">
        <w:rPr>
          <w:sz w:val="24"/>
          <w:szCs w:val="24"/>
          <w:lang w:val="en-US"/>
        </w:rPr>
        <w:t xml:space="preserve">5) </w:t>
      </w:r>
      <w:r w:rsidR="00940ACA">
        <w:rPr>
          <w:sz w:val="24"/>
          <w:szCs w:val="24"/>
          <w:lang w:val="en-US"/>
        </w:rPr>
        <w:t xml:space="preserve">were commercially analyzed at ALS Laboratories </w:t>
      </w:r>
      <w:r w:rsidR="00F20AD5">
        <w:rPr>
          <w:sz w:val="24"/>
          <w:szCs w:val="24"/>
          <w:lang w:val="en-US"/>
        </w:rPr>
        <w:t xml:space="preserve">(ALS Code CCP-PKG01) </w:t>
      </w:r>
      <w:r w:rsidR="00940ACA">
        <w:rPr>
          <w:sz w:val="24"/>
          <w:szCs w:val="24"/>
          <w:lang w:val="en-US"/>
        </w:rPr>
        <w:t xml:space="preserve">for major and trace elements (50 trace elements in total). </w:t>
      </w:r>
      <w:r w:rsidR="00F20AD5">
        <w:rPr>
          <w:sz w:val="24"/>
          <w:szCs w:val="24"/>
          <w:lang w:val="en-US"/>
        </w:rPr>
        <w:t>T</w:t>
      </w:r>
      <w:r w:rsidR="00940ACA">
        <w:rPr>
          <w:sz w:val="24"/>
          <w:szCs w:val="24"/>
          <w:lang w:val="en-US"/>
        </w:rPr>
        <w:t>race elements analysis involved the application of ICP-MS and ICP-AES</w:t>
      </w:r>
      <w:r w:rsidR="00940ACA">
        <w:rPr>
          <w:sz w:val="24"/>
          <w:lang w:val="en-GB"/>
        </w:rPr>
        <w:t>.</w:t>
      </w:r>
      <w:r w:rsidR="00F20AD5">
        <w:rPr>
          <w:sz w:val="24"/>
          <w:szCs w:val="24"/>
          <w:lang w:val="en-US"/>
        </w:rPr>
        <w:t xml:space="preserve"> The</w:t>
      </w:r>
      <w:r w:rsidR="00940ACA">
        <w:rPr>
          <w:sz w:val="24"/>
          <w:szCs w:val="24"/>
          <w:lang w:val="en-US"/>
        </w:rPr>
        <w:t xml:space="preserve"> “GRE-3”, “GBM908-10”, “OGGeo08”, “OREAS-45e” and “GEOMS-03” standards </w:t>
      </w:r>
      <w:r w:rsidR="00F20AD5">
        <w:rPr>
          <w:sz w:val="24"/>
          <w:szCs w:val="24"/>
          <w:lang w:val="en-US"/>
        </w:rPr>
        <w:t xml:space="preserve">were used </w:t>
      </w:r>
      <w:r w:rsidR="00940ACA">
        <w:rPr>
          <w:sz w:val="24"/>
          <w:szCs w:val="24"/>
          <w:lang w:val="en-US"/>
        </w:rPr>
        <w:t xml:space="preserve">for trace elements analyses. For </w:t>
      </w:r>
      <w:r w:rsidR="00F20AD5" w:rsidRPr="00F20AD5">
        <w:rPr>
          <w:sz w:val="24"/>
          <w:szCs w:val="24"/>
          <w:lang w:val="en-US"/>
        </w:rPr>
        <w:t xml:space="preserve">the </w:t>
      </w:r>
      <w:r w:rsidR="00940ACA" w:rsidRPr="00F20AD5">
        <w:rPr>
          <w:sz w:val="24"/>
          <w:szCs w:val="24"/>
          <w:lang w:val="en-US"/>
        </w:rPr>
        <w:t>trace elements, S.D. ranges between minimum 0</w:t>
      </w:r>
      <w:r w:rsidR="002D35F0" w:rsidRPr="002D35F0">
        <w:rPr>
          <w:sz w:val="24"/>
          <w:szCs w:val="24"/>
          <w:lang w:val="en-US"/>
        </w:rPr>
        <w:t xml:space="preserve"> </w:t>
      </w:r>
      <w:r w:rsidR="00940ACA" w:rsidRPr="00F20AD5">
        <w:rPr>
          <w:sz w:val="24"/>
          <w:szCs w:val="24"/>
          <w:lang w:val="en-US"/>
        </w:rPr>
        <w:t>%</w:t>
      </w:r>
      <w:r w:rsidR="00F20AD5" w:rsidRPr="00F20AD5">
        <w:rPr>
          <w:sz w:val="24"/>
          <w:szCs w:val="24"/>
          <w:lang w:val="en-US"/>
        </w:rPr>
        <w:t xml:space="preserve"> (e.g., </w:t>
      </w:r>
      <w:r w:rsidR="00940ACA" w:rsidRPr="00F20AD5">
        <w:rPr>
          <w:sz w:val="24"/>
          <w:szCs w:val="24"/>
          <w:lang w:val="en-US"/>
        </w:rPr>
        <w:t>Cr, Sn and W) and maximum 1.58</w:t>
      </w:r>
      <w:r w:rsidR="002D35F0" w:rsidRPr="002D35F0">
        <w:rPr>
          <w:sz w:val="24"/>
          <w:szCs w:val="24"/>
          <w:lang w:val="en-US"/>
        </w:rPr>
        <w:t xml:space="preserve"> </w:t>
      </w:r>
      <w:r w:rsidR="00940ACA" w:rsidRPr="00F20AD5">
        <w:rPr>
          <w:sz w:val="24"/>
          <w:szCs w:val="24"/>
          <w:lang w:val="en-US"/>
        </w:rPr>
        <w:t>% (</w:t>
      </w:r>
      <w:r w:rsidR="00F20AD5" w:rsidRPr="00F20AD5">
        <w:rPr>
          <w:sz w:val="24"/>
          <w:szCs w:val="24"/>
          <w:lang w:val="en-US"/>
        </w:rPr>
        <w:t xml:space="preserve">e.g., </w:t>
      </w:r>
      <w:r w:rsidR="00940ACA" w:rsidRPr="00F20AD5">
        <w:rPr>
          <w:sz w:val="24"/>
          <w:szCs w:val="24"/>
          <w:lang w:val="en-US"/>
        </w:rPr>
        <w:t>Rb)</w:t>
      </w:r>
      <w:r w:rsidR="00940ACA" w:rsidRPr="00F20AD5">
        <w:rPr>
          <w:sz w:val="24"/>
          <w:lang w:val="en-US"/>
        </w:rPr>
        <w:t>.</w:t>
      </w:r>
    </w:p>
    <w:p w14:paraId="5DEEE57B" w14:textId="77777777" w:rsidR="00F16F91" w:rsidRPr="00F16F91" w:rsidRDefault="00F16F91" w:rsidP="004554D8">
      <w:pPr>
        <w:spacing w:line="360" w:lineRule="auto"/>
        <w:ind w:firstLine="284"/>
        <w:jc w:val="both"/>
        <w:rPr>
          <w:sz w:val="24"/>
          <w:szCs w:val="24"/>
          <w:lang w:val="en-US"/>
        </w:rPr>
      </w:pPr>
      <w:r w:rsidRPr="00C26C47">
        <w:rPr>
          <w:sz w:val="24"/>
          <w:szCs w:val="24"/>
          <w:lang w:val="en-GB"/>
        </w:rPr>
        <w:t>Th</w:t>
      </w:r>
      <w:r w:rsidRPr="00C26C47">
        <w:rPr>
          <w:sz w:val="24"/>
          <w:szCs w:val="24"/>
          <w:lang w:val="en-US"/>
        </w:rPr>
        <w:t xml:space="preserve">e samples already used for probe analyses were </w:t>
      </w:r>
      <w:r w:rsidR="00C26C47">
        <w:rPr>
          <w:sz w:val="24"/>
          <w:szCs w:val="24"/>
          <w:lang w:val="en-US"/>
        </w:rPr>
        <w:t xml:space="preserve">also </w:t>
      </w:r>
      <w:r w:rsidRPr="00C26C47">
        <w:rPr>
          <w:sz w:val="24"/>
          <w:szCs w:val="24"/>
          <w:lang w:val="en-US"/>
        </w:rPr>
        <w:t xml:space="preserve">examined by cathodoluminescence (CL) using the Luniscope CL Reliotron spectrometer at the Research Laboratory of Minerals and Rocks, Department of Geology, University of Patras, equipped on a Quanta 200F ESEM with 45-s scanning time. The applied acceleration voltage and current were 15 kV and </w:t>
      </w:r>
      <w:r w:rsidRPr="00C26C47">
        <w:rPr>
          <w:rFonts w:eastAsia="AdvTT2acb703b+22"/>
          <w:sz w:val="24"/>
          <w:szCs w:val="24"/>
          <w:lang w:val="en-US"/>
        </w:rPr>
        <w:t xml:space="preserve">120 </w:t>
      </w:r>
      <w:proofErr w:type="gramStart"/>
      <w:r w:rsidRPr="00C26C47">
        <w:rPr>
          <w:sz w:val="24"/>
          <w:szCs w:val="24"/>
          <w:lang w:val="en-US"/>
        </w:rPr>
        <w:t>nA</w:t>
      </w:r>
      <w:proofErr w:type="gramEnd"/>
      <w:r w:rsidRPr="00C26C47">
        <w:rPr>
          <w:sz w:val="24"/>
          <w:szCs w:val="24"/>
          <w:lang w:val="en-US"/>
        </w:rPr>
        <w:t xml:space="preserve"> and the CL images were collected with a resolution of 1,280×960 pixels and 256 grey levels.</w:t>
      </w:r>
      <w:r w:rsidRPr="00F16F91">
        <w:rPr>
          <w:sz w:val="24"/>
          <w:szCs w:val="24"/>
          <w:lang w:val="en-US"/>
        </w:rPr>
        <w:t xml:space="preserve"> </w:t>
      </w:r>
    </w:p>
    <w:p w14:paraId="30E67ED8" w14:textId="0E7D0A95" w:rsidR="00FF24C6" w:rsidRDefault="0079588E" w:rsidP="00EB683E">
      <w:pPr>
        <w:spacing w:line="360" w:lineRule="auto"/>
        <w:ind w:firstLine="284"/>
        <w:jc w:val="both"/>
        <w:rPr>
          <w:sz w:val="24"/>
          <w:szCs w:val="24"/>
          <w:lang w:val="en-US"/>
        </w:rPr>
      </w:pPr>
      <w:r w:rsidRPr="00E10C32">
        <w:rPr>
          <w:sz w:val="24"/>
          <w:szCs w:val="24"/>
          <w:lang w:val="en-US"/>
        </w:rPr>
        <w:t>X-ray diffractomet</w:t>
      </w:r>
      <w:r>
        <w:rPr>
          <w:sz w:val="24"/>
          <w:szCs w:val="24"/>
          <w:lang w:val="en-US"/>
        </w:rPr>
        <w:t>ry</w:t>
      </w:r>
      <w:r w:rsidRPr="00E10C32">
        <w:rPr>
          <w:sz w:val="24"/>
          <w:szCs w:val="24"/>
          <w:lang w:val="en-US"/>
        </w:rPr>
        <w:t xml:space="preserve"> involved the use of a</w:t>
      </w:r>
      <w:r w:rsidR="00EB683E">
        <w:rPr>
          <w:sz w:val="24"/>
          <w:szCs w:val="24"/>
          <w:lang w:val="en-US"/>
        </w:rPr>
        <w:t xml:space="preserve"> </w:t>
      </w:r>
      <w:r w:rsidR="00432B4C" w:rsidRPr="00E10C32">
        <w:rPr>
          <w:sz w:val="24"/>
          <w:szCs w:val="24"/>
          <w:lang w:val="en-US"/>
        </w:rPr>
        <w:t xml:space="preserve">Bruker D8 </w:t>
      </w:r>
      <w:r w:rsidR="00C01CC6">
        <w:rPr>
          <w:sz w:val="24"/>
          <w:szCs w:val="24"/>
          <w:lang w:val="en-US"/>
        </w:rPr>
        <w:t>Advanced</w:t>
      </w:r>
      <w:r w:rsidR="00432B4C" w:rsidRPr="00E10C32">
        <w:rPr>
          <w:sz w:val="24"/>
          <w:szCs w:val="24"/>
          <w:lang w:val="en-US"/>
        </w:rPr>
        <w:t xml:space="preserve"> </w:t>
      </w:r>
      <w:r w:rsidRPr="00E10C32">
        <w:rPr>
          <w:sz w:val="24"/>
          <w:szCs w:val="24"/>
          <w:lang w:val="en-US"/>
        </w:rPr>
        <w:t xml:space="preserve">X-ray diffractometer </w:t>
      </w:r>
      <w:r>
        <w:rPr>
          <w:sz w:val="24"/>
          <w:szCs w:val="24"/>
          <w:lang w:val="en-GB"/>
        </w:rPr>
        <w:t xml:space="preserve">and the </w:t>
      </w:r>
      <w:r>
        <w:rPr>
          <w:sz w:val="24"/>
          <w:szCs w:val="24"/>
          <w:lang w:val="en-US"/>
        </w:rPr>
        <w:t>Dep</w:t>
      </w:r>
      <w:r w:rsidRPr="00E10C32">
        <w:rPr>
          <w:sz w:val="24"/>
          <w:szCs w:val="24"/>
          <w:lang w:val="en-US"/>
        </w:rPr>
        <w:t>ar</w:t>
      </w:r>
      <w:r>
        <w:rPr>
          <w:sz w:val="24"/>
          <w:szCs w:val="24"/>
          <w:lang w:val="en-US"/>
        </w:rPr>
        <w:t>tment of Geology, University of Patras</w:t>
      </w:r>
      <w:r>
        <w:rPr>
          <w:sz w:val="24"/>
          <w:szCs w:val="24"/>
          <w:lang w:val="en-GB"/>
        </w:rPr>
        <w:t>,</w:t>
      </w:r>
      <w:r w:rsidRPr="00E10C32">
        <w:rPr>
          <w:sz w:val="24"/>
          <w:szCs w:val="24"/>
          <w:lang w:val="en-GB"/>
        </w:rPr>
        <w:t xml:space="preserve"> </w:t>
      </w:r>
      <w:r w:rsidRPr="00E10C32">
        <w:rPr>
          <w:sz w:val="24"/>
          <w:szCs w:val="24"/>
          <w:lang w:val="en-US"/>
        </w:rPr>
        <w:t xml:space="preserve">with Ni-filtered Cu(Kα) radiation at 40 </w:t>
      </w:r>
      <w:r w:rsidRPr="003976D2">
        <w:rPr>
          <w:sz w:val="24"/>
          <w:szCs w:val="24"/>
          <w:lang w:val="en-US"/>
        </w:rPr>
        <w:t>kV/40 mA operating conditions (with a 2</w:t>
      </w:r>
      <w:r w:rsidRPr="003976D2">
        <w:rPr>
          <w:sz w:val="24"/>
          <w:szCs w:val="24"/>
        </w:rPr>
        <w:t>θ</w:t>
      </w:r>
      <w:r w:rsidRPr="003976D2">
        <w:rPr>
          <w:sz w:val="24"/>
          <w:szCs w:val="24"/>
          <w:lang w:val="en-US"/>
        </w:rPr>
        <w:t xml:space="preserve"> angle of </w:t>
      </w:r>
      <w:r w:rsidR="00C01CC6">
        <w:rPr>
          <w:sz w:val="24"/>
          <w:szCs w:val="24"/>
          <w:lang w:val="en-US"/>
        </w:rPr>
        <w:t>2</w:t>
      </w:r>
      <w:r w:rsidRPr="003976D2">
        <w:rPr>
          <w:sz w:val="24"/>
          <w:szCs w:val="24"/>
          <w:lang w:val="en-US"/>
        </w:rPr>
        <w:t xml:space="preserve">° to 70°) using </w:t>
      </w:r>
      <w:r w:rsidRPr="003B14E8">
        <w:rPr>
          <w:sz w:val="24"/>
          <w:szCs w:val="24"/>
          <w:lang w:val="en-US"/>
        </w:rPr>
        <w:t>the X</w:t>
      </w:r>
      <w:r w:rsidR="003C4F65" w:rsidRPr="003B14E8">
        <w:rPr>
          <w:sz w:val="24"/>
          <w:szCs w:val="24"/>
          <w:lang w:val="en-US"/>
        </w:rPr>
        <w:t>RD-data method of</w:t>
      </w:r>
      <w:r w:rsidR="003B14E8" w:rsidRPr="003B14E8">
        <w:rPr>
          <w:sz w:val="24"/>
          <w:szCs w:val="24"/>
          <w:lang w:val="en-US"/>
        </w:rPr>
        <w:t xml:space="preserve"> Moore &amp; Reynolds</w:t>
      </w:r>
      <w:r w:rsidR="003976D2" w:rsidRPr="003B14E8">
        <w:rPr>
          <w:sz w:val="24"/>
          <w:szCs w:val="24"/>
          <w:vertAlign w:val="superscript"/>
          <w:lang w:val="en-US"/>
        </w:rPr>
        <w:t>8</w:t>
      </w:r>
      <w:r w:rsidR="00B20D5F" w:rsidRPr="003B14E8">
        <w:rPr>
          <w:sz w:val="24"/>
          <w:szCs w:val="24"/>
          <w:lang w:val="en-US"/>
        </w:rPr>
        <w:t>.</w:t>
      </w:r>
      <w:r w:rsidR="00512DB0" w:rsidRPr="003B14E8">
        <w:rPr>
          <w:sz w:val="24"/>
          <w:szCs w:val="24"/>
          <w:lang w:val="en-US"/>
        </w:rPr>
        <w:t xml:space="preserve"> </w:t>
      </w:r>
      <w:r w:rsidR="00512DB0" w:rsidRPr="003B14E8">
        <w:rPr>
          <w:sz w:val="24"/>
          <w:lang w:val="en-US"/>
        </w:rPr>
        <w:t xml:space="preserve">The XRD patterns of </w:t>
      </w:r>
      <w:r w:rsidR="00FF24C6" w:rsidRPr="003B14E8">
        <w:rPr>
          <w:sz w:val="24"/>
          <w:lang w:val="en-US"/>
        </w:rPr>
        <w:t>both</w:t>
      </w:r>
      <w:r w:rsidR="005A751B" w:rsidRPr="003B14E8">
        <w:rPr>
          <w:sz w:val="24"/>
          <w:lang w:val="en-US"/>
        </w:rPr>
        <w:t xml:space="preserve"> natural </w:t>
      </w:r>
      <w:r w:rsidR="00FF24C6" w:rsidRPr="003B14E8">
        <w:rPr>
          <w:sz w:val="24"/>
          <w:lang w:val="en-US"/>
        </w:rPr>
        <w:t>separates</w:t>
      </w:r>
      <w:r w:rsidR="005A751B" w:rsidRPr="003B14E8">
        <w:rPr>
          <w:sz w:val="24"/>
          <w:lang w:val="en-US"/>
        </w:rPr>
        <w:t xml:space="preserve"> of </w:t>
      </w:r>
      <w:r w:rsidR="00512DB0" w:rsidRPr="003B14E8">
        <w:rPr>
          <w:sz w:val="24"/>
          <w:lang w:val="en-US"/>
        </w:rPr>
        <w:t xml:space="preserve">magnetite and hematite </w:t>
      </w:r>
      <w:r w:rsidR="00FF24C6" w:rsidRPr="003B14E8">
        <w:rPr>
          <w:sz w:val="24"/>
          <w:lang w:val="en-US"/>
        </w:rPr>
        <w:t xml:space="preserve">and </w:t>
      </w:r>
      <w:r w:rsidR="005A751B" w:rsidRPr="003B14E8">
        <w:rPr>
          <w:sz w:val="24"/>
          <w:lang w:val="en-US"/>
        </w:rPr>
        <w:t xml:space="preserve">their XRD patterns after </w:t>
      </w:r>
      <w:r w:rsidR="00C359E1" w:rsidRPr="003B14E8">
        <w:rPr>
          <w:sz w:val="24"/>
          <w:lang w:val="en-US"/>
        </w:rPr>
        <w:t>calcination</w:t>
      </w:r>
      <w:r w:rsidR="005A751B" w:rsidRPr="003B14E8">
        <w:rPr>
          <w:sz w:val="24"/>
          <w:lang w:val="en-US"/>
        </w:rPr>
        <w:t xml:space="preserve"> and deposition of </w:t>
      </w:r>
      <w:r w:rsidR="005A751B" w:rsidRPr="003B14E8">
        <w:rPr>
          <w:sz w:val="24"/>
          <w:szCs w:val="24"/>
          <w:lang w:val="en-US"/>
        </w:rPr>
        <w:t>Au</w:t>
      </w:r>
      <w:r w:rsidR="00FF24C6" w:rsidRPr="003B14E8">
        <w:rPr>
          <w:sz w:val="24"/>
          <w:szCs w:val="24"/>
          <w:lang w:val="en-US"/>
        </w:rPr>
        <w:t xml:space="preserve"> nanoparticles are given.</w:t>
      </w:r>
    </w:p>
    <w:p w14:paraId="159CF22C" w14:textId="0D5AFED3" w:rsidR="00C26C47" w:rsidRDefault="00FF24C6" w:rsidP="00C26C47">
      <w:pPr>
        <w:spacing w:line="360" w:lineRule="auto"/>
        <w:ind w:firstLine="284"/>
        <w:jc w:val="both"/>
        <w:rPr>
          <w:sz w:val="24"/>
          <w:szCs w:val="24"/>
          <w:lang w:val="en-US"/>
        </w:rPr>
      </w:pPr>
      <w:r>
        <w:rPr>
          <w:color w:val="000000" w:themeColor="text1"/>
          <w:sz w:val="24"/>
          <w:szCs w:val="24"/>
          <w:lang w:val="en-US"/>
        </w:rPr>
        <w:t xml:space="preserve">Raman microanalysis </w:t>
      </w:r>
      <w:r>
        <w:rPr>
          <w:sz w:val="24"/>
          <w:szCs w:val="24"/>
          <w:lang w:val="en-US"/>
        </w:rPr>
        <w:t xml:space="preserve">was </w:t>
      </w:r>
      <w:r w:rsidRPr="00E10C32">
        <w:rPr>
          <w:sz w:val="24"/>
          <w:szCs w:val="24"/>
          <w:lang w:val="en-US"/>
        </w:rPr>
        <w:t xml:space="preserve">carried out at the Laboratory </w:t>
      </w:r>
      <w:r w:rsidRPr="00E10C32">
        <w:rPr>
          <w:sz w:val="24"/>
          <w:szCs w:val="24"/>
          <w:lang w:val="en-GB"/>
        </w:rPr>
        <w:t>of Mineralogy, Petrology and Economic Geology, Section of Geological Sciences, School of Mining and Metallurgical Engineering, National Technical University of Athens</w:t>
      </w:r>
      <w:r w:rsidR="002D35F0" w:rsidRPr="002D35F0">
        <w:rPr>
          <w:sz w:val="24"/>
          <w:szCs w:val="24"/>
          <w:lang w:val="en-US"/>
        </w:rPr>
        <w:t>.</w:t>
      </w:r>
      <w:r>
        <w:rPr>
          <w:sz w:val="24"/>
          <w:szCs w:val="24"/>
          <w:lang w:val="en-GB"/>
        </w:rPr>
        <w:t xml:space="preserve"> </w:t>
      </w:r>
      <w:r w:rsidRPr="00E10C32">
        <w:rPr>
          <w:sz w:val="24"/>
          <w:szCs w:val="24"/>
          <w:lang w:val="en-US"/>
        </w:rPr>
        <w:t xml:space="preserve">Raman spectroscopy involved the use of a RENISHAW inVia Raman microscope at the School of Chemical Engineering, National Technical University of Athens. Monochromatic laser radiation at 532 nm was employed and for </w:t>
      </w:r>
      <w:r>
        <w:rPr>
          <w:sz w:val="24"/>
          <w:szCs w:val="24"/>
          <w:lang w:val="en-US"/>
        </w:rPr>
        <w:t>ferroxides</w:t>
      </w:r>
      <w:r w:rsidRPr="00E10C32">
        <w:rPr>
          <w:sz w:val="24"/>
          <w:szCs w:val="24"/>
          <w:lang w:val="en-US"/>
        </w:rPr>
        <w:t xml:space="preserve"> the operating conditions included range between 100 and 3600 Raman</w:t>
      </w:r>
      <w:r>
        <w:rPr>
          <w:sz w:val="24"/>
          <w:szCs w:val="24"/>
          <w:lang w:val="en-US"/>
        </w:rPr>
        <w:t xml:space="preserve"> shifts/cm, 20 s</w:t>
      </w:r>
      <w:r w:rsidRPr="00E10C32">
        <w:rPr>
          <w:sz w:val="24"/>
          <w:szCs w:val="24"/>
          <w:lang w:val="en-US"/>
        </w:rPr>
        <w:t xml:space="preserve"> exposure time, 2 accumulations p</w:t>
      </w:r>
      <w:r>
        <w:rPr>
          <w:sz w:val="24"/>
          <w:szCs w:val="24"/>
          <w:lang w:val="en-US"/>
        </w:rPr>
        <w:t>er spectrum and 50</w:t>
      </w:r>
      <w:r w:rsidR="002D35F0" w:rsidRPr="002D35F0">
        <w:rPr>
          <w:sz w:val="24"/>
          <w:szCs w:val="24"/>
          <w:lang w:val="en-US"/>
        </w:rPr>
        <w:t xml:space="preserve"> </w:t>
      </w:r>
      <w:r>
        <w:rPr>
          <w:sz w:val="24"/>
          <w:szCs w:val="24"/>
          <w:lang w:val="en-US"/>
        </w:rPr>
        <w:t>% laser power</w:t>
      </w:r>
      <w:r w:rsidRPr="00E10C32">
        <w:rPr>
          <w:sz w:val="24"/>
          <w:szCs w:val="24"/>
          <w:lang w:val="en-US"/>
        </w:rPr>
        <w:t>.</w:t>
      </w:r>
    </w:p>
    <w:p w14:paraId="41034352" w14:textId="4771E0B5" w:rsidR="00C26C47" w:rsidRDefault="00C26C47" w:rsidP="00C26C47">
      <w:pPr>
        <w:spacing w:line="360" w:lineRule="auto"/>
        <w:ind w:firstLine="284"/>
        <w:jc w:val="both"/>
        <w:rPr>
          <w:sz w:val="24"/>
          <w:szCs w:val="24"/>
          <w:lang w:val="en-US"/>
        </w:rPr>
      </w:pPr>
      <w:r w:rsidRPr="00C26C47">
        <w:rPr>
          <w:sz w:val="24"/>
          <w:szCs w:val="24"/>
          <w:lang w:val="en-US"/>
        </w:rPr>
        <w:t xml:space="preserve">Thermal-gravimetric (TGA) analyses was carried out in samples </w:t>
      </w:r>
      <w:r>
        <w:rPr>
          <w:sz w:val="24"/>
          <w:szCs w:val="24"/>
          <w:lang w:val="en-US"/>
        </w:rPr>
        <w:t xml:space="preserve">from the mining wastes, as well as separates of natural magnetite and yellow and red hematite before and after their calcination. </w:t>
      </w:r>
      <w:r w:rsidRPr="00C26C47">
        <w:rPr>
          <w:sz w:val="24"/>
          <w:szCs w:val="24"/>
          <w:lang w:val="en-US"/>
        </w:rPr>
        <w:t>The TG/TD study was carried out in a thermogravimetry instrument Q500 by TA at the Department of Materials Science, University of Patras under flowing nitrogen atmosphere with a heating rate of 0.1 to 100</w:t>
      </w:r>
      <w:r w:rsidR="002D35F0" w:rsidRPr="002D35F0">
        <w:rPr>
          <w:sz w:val="24"/>
          <w:szCs w:val="24"/>
          <w:lang w:val="en-US"/>
        </w:rPr>
        <w:t xml:space="preserve"> </w:t>
      </w:r>
      <w:r w:rsidRPr="00C26C47">
        <w:rPr>
          <w:sz w:val="24"/>
          <w:szCs w:val="24"/>
          <w:lang w:val="en-US"/>
        </w:rPr>
        <w:t>°C/min in 0.01</w:t>
      </w:r>
      <w:r w:rsidR="002D35F0" w:rsidRPr="002D35F0">
        <w:rPr>
          <w:sz w:val="24"/>
          <w:szCs w:val="24"/>
          <w:lang w:val="en-US"/>
        </w:rPr>
        <w:t xml:space="preserve"> </w:t>
      </w:r>
      <w:r w:rsidRPr="00C26C47">
        <w:rPr>
          <w:sz w:val="24"/>
          <w:szCs w:val="24"/>
          <w:lang w:val="en-US"/>
        </w:rPr>
        <w:t>°C/min increments (standard furnace), and furnace cooling with forced air from 1000° to 50</w:t>
      </w:r>
      <w:r w:rsidR="002D35F0" w:rsidRPr="002D35F0">
        <w:rPr>
          <w:sz w:val="24"/>
          <w:szCs w:val="24"/>
          <w:lang w:val="en-US"/>
        </w:rPr>
        <w:t xml:space="preserve"> </w:t>
      </w:r>
      <w:r w:rsidRPr="00C26C47">
        <w:rPr>
          <w:sz w:val="24"/>
          <w:szCs w:val="24"/>
          <w:lang w:val="en-US"/>
        </w:rPr>
        <w:t>°C in &lt; 12 min, in the temperature range 25° to 1000</w:t>
      </w:r>
      <w:r w:rsidR="002D35F0" w:rsidRPr="002D35F0">
        <w:rPr>
          <w:sz w:val="24"/>
          <w:szCs w:val="24"/>
          <w:lang w:val="en-US"/>
        </w:rPr>
        <w:t xml:space="preserve"> </w:t>
      </w:r>
      <w:r w:rsidRPr="00C26C47">
        <w:rPr>
          <w:sz w:val="24"/>
          <w:szCs w:val="24"/>
          <w:lang w:val="en-US"/>
        </w:rPr>
        <w:t xml:space="preserve">°C. The weighing capacity was 1.0 g with a weighing precision of ± 0.01 %. </w:t>
      </w:r>
    </w:p>
    <w:p w14:paraId="353A899D" w14:textId="77777777" w:rsidR="00C26C47" w:rsidRPr="00C26C47" w:rsidRDefault="00C26C47" w:rsidP="00C26C47">
      <w:pPr>
        <w:spacing w:line="360" w:lineRule="auto"/>
        <w:ind w:firstLine="284"/>
        <w:jc w:val="both"/>
        <w:rPr>
          <w:sz w:val="24"/>
          <w:szCs w:val="24"/>
          <w:lang w:val="en-US"/>
        </w:rPr>
      </w:pPr>
      <w:r w:rsidRPr="00C26C47">
        <w:rPr>
          <w:sz w:val="24"/>
          <w:szCs w:val="24"/>
          <w:lang w:val="en-US"/>
        </w:rPr>
        <w:t xml:space="preserve">Fourier-Transform Infrared Spectroscopy (FT-IR) </w:t>
      </w:r>
      <w:r>
        <w:rPr>
          <w:sz w:val="24"/>
          <w:szCs w:val="24"/>
          <w:lang w:val="en-US"/>
        </w:rPr>
        <w:t xml:space="preserve">was carried out in samples obtained from the mining wastes, at </w:t>
      </w:r>
      <w:r w:rsidRPr="00C26C47">
        <w:rPr>
          <w:sz w:val="24"/>
          <w:szCs w:val="24"/>
          <w:lang w:val="en-US"/>
        </w:rPr>
        <w:t>the Department of Materials Science, University of Patras</w:t>
      </w:r>
      <w:r w:rsidR="00A65782">
        <w:rPr>
          <w:sz w:val="24"/>
          <w:szCs w:val="24"/>
          <w:lang w:val="en-US"/>
        </w:rPr>
        <w:t>.</w:t>
      </w:r>
      <w:r w:rsidRPr="00C26C47">
        <w:rPr>
          <w:sz w:val="24"/>
          <w:szCs w:val="24"/>
          <w:lang w:val="en-US"/>
        </w:rPr>
        <w:t xml:space="preserve"> The FT-IR study was performed with the Spectrum 100 by Perkin Elmer FT-IR spectrophotometer. The instrument has a range of 7800 to 370 cm</w:t>
      </w:r>
      <w:r w:rsidRPr="00C26C47">
        <w:rPr>
          <w:sz w:val="24"/>
          <w:szCs w:val="24"/>
          <w:vertAlign w:val="superscript"/>
          <w:lang w:val="en-US"/>
        </w:rPr>
        <w:t>-1</w:t>
      </w:r>
      <w:r w:rsidRPr="00C26C47">
        <w:rPr>
          <w:sz w:val="24"/>
          <w:szCs w:val="24"/>
          <w:lang w:val="en-US"/>
        </w:rPr>
        <w:t xml:space="preserve"> with 0.5 cm</w:t>
      </w:r>
      <w:r w:rsidRPr="00C26C47">
        <w:rPr>
          <w:sz w:val="24"/>
          <w:szCs w:val="24"/>
          <w:vertAlign w:val="superscript"/>
          <w:lang w:val="en-US"/>
        </w:rPr>
        <w:t>-1</w:t>
      </w:r>
      <w:r w:rsidRPr="00C26C47">
        <w:rPr>
          <w:sz w:val="24"/>
          <w:szCs w:val="24"/>
          <w:lang w:val="en-US"/>
        </w:rPr>
        <w:t xml:space="preserve"> resolution. The FT-IR analysis performed in pelleted samples. The Origin software was used for the evaluation of the results.</w:t>
      </w:r>
    </w:p>
    <w:p w14:paraId="21BE2A4C" w14:textId="76C64AE7" w:rsidR="00E14E29" w:rsidRPr="00E14E29" w:rsidRDefault="005A751B" w:rsidP="00E14E29">
      <w:pPr>
        <w:spacing w:line="360" w:lineRule="auto"/>
        <w:ind w:firstLine="284"/>
        <w:jc w:val="both"/>
        <w:rPr>
          <w:color w:val="000000" w:themeColor="text1"/>
          <w:sz w:val="24"/>
          <w:szCs w:val="24"/>
          <w:lang w:val="en-US"/>
        </w:rPr>
      </w:pPr>
      <w:r w:rsidRPr="005A751B">
        <w:rPr>
          <w:color w:val="000000" w:themeColor="text1"/>
          <w:sz w:val="24"/>
          <w:szCs w:val="24"/>
          <w:lang w:val="en-US"/>
        </w:rPr>
        <w:t>The specific surface area (SSA), the pore volume (V</w:t>
      </w:r>
      <w:r w:rsidRPr="005A751B">
        <w:rPr>
          <w:color w:val="000000" w:themeColor="text1"/>
          <w:sz w:val="24"/>
          <w:szCs w:val="24"/>
          <w:vertAlign w:val="subscript"/>
          <w:lang w:val="en-US"/>
        </w:rPr>
        <w:t>P</w:t>
      </w:r>
      <w:r w:rsidRPr="005A751B">
        <w:rPr>
          <w:color w:val="000000" w:themeColor="text1"/>
          <w:sz w:val="24"/>
          <w:szCs w:val="24"/>
          <w:lang w:val="en-US"/>
        </w:rPr>
        <w:t xml:space="preserve">) and the pore size distribution of the </w:t>
      </w:r>
      <w:r w:rsidR="00335B3E">
        <w:rPr>
          <w:color w:val="000000" w:themeColor="text1"/>
          <w:sz w:val="24"/>
          <w:szCs w:val="24"/>
          <w:lang w:val="en-US"/>
        </w:rPr>
        <w:t>ferroxides</w:t>
      </w:r>
      <w:r w:rsidRPr="005A751B">
        <w:rPr>
          <w:color w:val="000000" w:themeColor="text1"/>
          <w:sz w:val="24"/>
          <w:szCs w:val="24"/>
          <w:lang w:val="en-US"/>
        </w:rPr>
        <w:t xml:space="preserve"> were determined from the adsorption and desorption isotherms of N</w:t>
      </w:r>
      <w:r w:rsidRPr="005A751B">
        <w:rPr>
          <w:color w:val="000000" w:themeColor="text1"/>
          <w:sz w:val="24"/>
          <w:szCs w:val="24"/>
          <w:vertAlign w:val="subscript"/>
          <w:lang w:val="en-US"/>
        </w:rPr>
        <w:t>2</w:t>
      </w:r>
      <w:r w:rsidRPr="005A751B">
        <w:rPr>
          <w:color w:val="000000" w:themeColor="text1"/>
          <w:sz w:val="24"/>
          <w:szCs w:val="24"/>
          <w:lang w:val="en-US"/>
        </w:rPr>
        <w:t xml:space="preserve"> at </w:t>
      </w:r>
      <w:r w:rsidRPr="00E14E29">
        <w:rPr>
          <w:color w:val="000000" w:themeColor="text1"/>
          <w:sz w:val="24"/>
          <w:szCs w:val="24"/>
          <w:lang w:val="en-US"/>
        </w:rPr>
        <w:t>-196 °C using a NOVATOUCH gas sorption system by Quantachrome instruments. Prior to the measurements, the samples were outgassed at 200</w:t>
      </w:r>
      <w:r w:rsidR="002D35F0" w:rsidRPr="002D35F0">
        <w:rPr>
          <w:color w:val="000000" w:themeColor="text1"/>
          <w:sz w:val="24"/>
          <w:szCs w:val="24"/>
          <w:lang w:val="en-US"/>
        </w:rPr>
        <w:t xml:space="preserve"> </w:t>
      </w:r>
      <w:r w:rsidRPr="00E14E29">
        <w:rPr>
          <w:color w:val="000000" w:themeColor="text1"/>
          <w:sz w:val="24"/>
          <w:szCs w:val="24"/>
          <w:lang w:val="en-US"/>
        </w:rPr>
        <w:t>°C for 1 h, under vacuum.</w:t>
      </w:r>
    </w:p>
    <w:p w14:paraId="06B174F1" w14:textId="77777777" w:rsidR="00344AE0" w:rsidRDefault="00344AE0" w:rsidP="00F20AD5">
      <w:pPr>
        <w:spacing w:line="480" w:lineRule="auto"/>
        <w:ind w:firstLine="284"/>
        <w:jc w:val="both"/>
        <w:rPr>
          <w:b/>
          <w:sz w:val="24"/>
          <w:lang w:val="en-US"/>
        </w:rPr>
      </w:pPr>
      <w:r>
        <w:rPr>
          <w:b/>
          <w:sz w:val="24"/>
          <w:lang w:val="en-US"/>
        </w:rPr>
        <w:br w:type="page"/>
      </w:r>
    </w:p>
    <w:p w14:paraId="60DFFD58" w14:textId="77777777" w:rsidR="00DA3CDB" w:rsidRPr="000116AE" w:rsidRDefault="00344AE0" w:rsidP="00344AE0">
      <w:pPr>
        <w:spacing w:after="160" w:line="259" w:lineRule="auto"/>
        <w:jc w:val="center"/>
        <w:outlineLvl w:val="0"/>
        <w:rPr>
          <w:b/>
          <w:sz w:val="24"/>
          <w:lang w:val="en-US"/>
        </w:rPr>
      </w:pPr>
      <w:r>
        <w:rPr>
          <w:b/>
          <w:sz w:val="24"/>
          <w:lang w:val="en-US"/>
        </w:rPr>
        <w:t>ESM Tables</w:t>
      </w:r>
    </w:p>
    <w:p w14:paraId="0C06F0DD" w14:textId="5908F39E" w:rsidR="00E83EDB" w:rsidRDefault="00A026F4" w:rsidP="00B92D86">
      <w:pPr>
        <w:ind w:right="84" w:firstLine="284"/>
        <w:jc w:val="both"/>
        <w:rPr>
          <w:sz w:val="24"/>
          <w:lang w:val="en-US"/>
        </w:rPr>
      </w:pPr>
      <w:r>
        <w:rPr>
          <w:b/>
          <w:sz w:val="24"/>
          <w:lang w:val="en-US"/>
        </w:rPr>
        <w:t xml:space="preserve">ESM </w:t>
      </w:r>
      <w:r w:rsidR="00E83EDB" w:rsidRPr="002A7D80">
        <w:rPr>
          <w:b/>
          <w:sz w:val="24"/>
          <w:lang w:val="en-US"/>
        </w:rPr>
        <w:t>Table 1</w:t>
      </w:r>
      <w:r w:rsidR="00A65140">
        <w:rPr>
          <w:b/>
          <w:sz w:val="24"/>
          <w:lang w:val="en-US"/>
        </w:rPr>
        <w:t>.</w:t>
      </w:r>
      <w:r w:rsidR="00E83EDB" w:rsidRPr="002A7D80">
        <w:rPr>
          <w:b/>
          <w:sz w:val="24"/>
          <w:lang w:val="en-US"/>
        </w:rPr>
        <w:t xml:space="preserve"> </w:t>
      </w:r>
      <w:r w:rsidR="00E83EDB">
        <w:rPr>
          <w:sz w:val="24"/>
          <w:lang w:val="en-US"/>
        </w:rPr>
        <w:t>Sampling, m</w:t>
      </w:r>
      <w:r>
        <w:rPr>
          <w:sz w:val="24"/>
          <w:lang w:val="en-US"/>
        </w:rPr>
        <w:t>ineralization styles</w:t>
      </w:r>
      <w:r w:rsidR="00E83EDB" w:rsidRPr="002A7D80">
        <w:rPr>
          <w:sz w:val="24"/>
          <w:lang w:val="en-US"/>
        </w:rPr>
        <w:t xml:space="preserve"> </w:t>
      </w:r>
      <w:r>
        <w:rPr>
          <w:sz w:val="24"/>
          <w:lang w:val="en-US"/>
        </w:rPr>
        <w:t xml:space="preserve">and </w:t>
      </w:r>
      <w:r w:rsidR="00E83EDB" w:rsidRPr="002A7D80">
        <w:rPr>
          <w:sz w:val="24"/>
          <w:lang w:val="en-US"/>
        </w:rPr>
        <w:t xml:space="preserve">host rock types </w:t>
      </w:r>
      <w:r>
        <w:rPr>
          <w:sz w:val="24"/>
          <w:lang w:val="en-US"/>
        </w:rPr>
        <w:t>of the Fe-skarns</w:t>
      </w:r>
      <w:r w:rsidR="00264D68">
        <w:rPr>
          <w:sz w:val="24"/>
          <w:lang w:val="en-US"/>
        </w:rPr>
        <w:t xml:space="preserve"> and mining wastes</w:t>
      </w:r>
      <w:r>
        <w:rPr>
          <w:sz w:val="24"/>
          <w:lang w:val="en-US"/>
        </w:rPr>
        <w:t xml:space="preserve"> from </w:t>
      </w:r>
      <w:r w:rsidR="006457D2">
        <w:rPr>
          <w:sz w:val="24"/>
          <w:lang w:val="en-US"/>
        </w:rPr>
        <w:t>Serifos</w:t>
      </w:r>
      <w:r w:rsidR="00727E46">
        <w:rPr>
          <w:sz w:val="24"/>
          <w:lang w:val="en-US"/>
        </w:rPr>
        <w:t xml:space="preserve"> Island </w:t>
      </w:r>
      <w:r w:rsidR="00E83EDB" w:rsidRPr="002A7D80">
        <w:rPr>
          <w:sz w:val="24"/>
          <w:lang w:val="en-US"/>
        </w:rPr>
        <w:t xml:space="preserve">(referring to Fig. </w:t>
      </w:r>
      <w:r w:rsidR="00727E46">
        <w:rPr>
          <w:sz w:val="24"/>
          <w:lang w:val="en-US"/>
        </w:rPr>
        <w:t>1</w:t>
      </w:r>
      <w:r w:rsidR="00E83EDB" w:rsidRPr="002A7D80">
        <w:rPr>
          <w:sz w:val="24"/>
          <w:lang w:val="en-US"/>
        </w:rPr>
        <w:t>).</w:t>
      </w:r>
      <w:r w:rsidR="00E83EDB" w:rsidRPr="000A231C">
        <w:rPr>
          <w:sz w:val="24"/>
          <w:lang w:val="en-US"/>
        </w:rPr>
        <w:t xml:space="preserve"> </w:t>
      </w:r>
    </w:p>
    <w:p w14:paraId="0153043D" w14:textId="77777777" w:rsidR="00727E46" w:rsidRDefault="00727E46" w:rsidP="008101E3">
      <w:pPr>
        <w:ind w:right="84"/>
        <w:jc w:val="both"/>
        <w:rPr>
          <w:sz w:val="24"/>
          <w:lang w:val="en-US"/>
        </w:rPr>
      </w:pPr>
    </w:p>
    <w:tbl>
      <w:tblPr>
        <w:tblW w:w="5000" w:type="pct"/>
        <w:tblLook w:val="04A0" w:firstRow="1" w:lastRow="0" w:firstColumn="1" w:lastColumn="0" w:noHBand="0" w:noVBand="1"/>
      </w:tblPr>
      <w:tblGrid>
        <w:gridCol w:w="5387"/>
        <w:gridCol w:w="2919"/>
      </w:tblGrid>
      <w:tr w:rsidR="00727E46" w:rsidRPr="00A65140" w14:paraId="3ABBFE91" w14:textId="77777777" w:rsidTr="00302132">
        <w:trPr>
          <w:trHeight w:val="284"/>
        </w:trPr>
        <w:tc>
          <w:tcPr>
            <w:tcW w:w="3243" w:type="pct"/>
            <w:tcBorders>
              <w:top w:val="single" w:sz="12" w:space="0" w:color="auto"/>
              <w:bottom w:val="single" w:sz="12" w:space="0" w:color="auto"/>
            </w:tcBorders>
            <w:shd w:val="clear" w:color="auto" w:fill="auto"/>
            <w:vAlign w:val="center"/>
          </w:tcPr>
          <w:p w14:paraId="68D6433E" w14:textId="77777777" w:rsidR="00727E46" w:rsidRPr="0060682F" w:rsidRDefault="00727E46" w:rsidP="00B353BA">
            <w:pPr>
              <w:rPr>
                <w:sz w:val="24"/>
                <w:szCs w:val="24"/>
                <w:lang w:val="en-US"/>
              </w:rPr>
            </w:pPr>
            <w:r w:rsidRPr="0060682F">
              <w:rPr>
                <w:sz w:val="24"/>
                <w:szCs w:val="24"/>
                <w:lang w:val="en-US"/>
              </w:rPr>
              <w:t>Mineralization type (Location)</w:t>
            </w:r>
          </w:p>
        </w:tc>
        <w:tc>
          <w:tcPr>
            <w:tcW w:w="1757" w:type="pct"/>
            <w:tcBorders>
              <w:top w:val="single" w:sz="12" w:space="0" w:color="auto"/>
              <w:bottom w:val="single" w:sz="12" w:space="0" w:color="auto"/>
            </w:tcBorders>
            <w:shd w:val="clear" w:color="auto" w:fill="auto"/>
            <w:vAlign w:val="center"/>
          </w:tcPr>
          <w:p w14:paraId="7EDE8C5E" w14:textId="77777777" w:rsidR="00727E46" w:rsidRPr="0060682F" w:rsidRDefault="00727E46" w:rsidP="00B353BA">
            <w:pPr>
              <w:jc w:val="center"/>
              <w:rPr>
                <w:sz w:val="24"/>
                <w:szCs w:val="24"/>
                <w:lang w:val="en-US"/>
              </w:rPr>
            </w:pPr>
            <w:r w:rsidRPr="0060682F">
              <w:rPr>
                <w:sz w:val="24"/>
                <w:szCs w:val="24"/>
                <w:lang w:val="en-US"/>
              </w:rPr>
              <w:t>Host rock</w:t>
            </w:r>
          </w:p>
        </w:tc>
      </w:tr>
      <w:tr w:rsidR="00CD7B1C" w:rsidRPr="000E7777" w14:paraId="7F537374" w14:textId="77777777" w:rsidTr="00302132">
        <w:trPr>
          <w:trHeight w:val="284"/>
        </w:trPr>
        <w:tc>
          <w:tcPr>
            <w:tcW w:w="5000" w:type="pct"/>
            <w:gridSpan w:val="2"/>
            <w:tcBorders>
              <w:top w:val="single" w:sz="12" w:space="0" w:color="auto"/>
              <w:bottom w:val="single" w:sz="4" w:space="0" w:color="auto"/>
            </w:tcBorders>
            <w:shd w:val="clear" w:color="auto" w:fill="auto"/>
            <w:vAlign w:val="center"/>
          </w:tcPr>
          <w:p w14:paraId="5921C370" w14:textId="77777777" w:rsidR="00CD7B1C" w:rsidRPr="0060682F" w:rsidRDefault="00CD7B1C" w:rsidP="00CD7B1C">
            <w:pPr>
              <w:jc w:val="center"/>
              <w:rPr>
                <w:sz w:val="24"/>
                <w:szCs w:val="24"/>
                <w:lang w:val="en-US"/>
              </w:rPr>
            </w:pPr>
            <w:r w:rsidRPr="0060682F">
              <w:rPr>
                <w:sz w:val="24"/>
                <w:szCs w:val="24"/>
                <w:lang w:val="en-US"/>
              </w:rPr>
              <w:t>Fe-skarns comprising magnetite ores (Mag ± Py, Ccp, Ga, Sp, Tnt-Ttr)</w:t>
            </w:r>
          </w:p>
        </w:tc>
      </w:tr>
      <w:tr w:rsidR="00CD7B1C" w:rsidRPr="0060682F" w14:paraId="1B221BEB" w14:textId="77777777" w:rsidTr="00302132">
        <w:trPr>
          <w:trHeight w:val="284"/>
        </w:trPr>
        <w:tc>
          <w:tcPr>
            <w:tcW w:w="3243" w:type="pct"/>
            <w:tcBorders>
              <w:top w:val="single" w:sz="4" w:space="0" w:color="auto"/>
              <w:bottom w:val="single" w:sz="4" w:space="0" w:color="auto"/>
            </w:tcBorders>
            <w:shd w:val="clear" w:color="auto" w:fill="auto"/>
            <w:vAlign w:val="center"/>
          </w:tcPr>
          <w:p w14:paraId="3F812C31" w14:textId="77777777" w:rsidR="00CD7B1C" w:rsidRPr="0060682F" w:rsidRDefault="00CD7B1C" w:rsidP="00CD7B1C">
            <w:pPr>
              <w:rPr>
                <w:sz w:val="24"/>
                <w:szCs w:val="24"/>
                <w:lang w:val="en-US"/>
              </w:rPr>
            </w:pPr>
            <w:r w:rsidRPr="0060682F">
              <w:rPr>
                <w:sz w:val="24"/>
                <w:szCs w:val="24"/>
                <w:lang w:val="en-US"/>
              </w:rPr>
              <w:t>Sites:</w:t>
            </w:r>
            <w:r w:rsidR="00783927" w:rsidRPr="0060682F">
              <w:rPr>
                <w:sz w:val="24"/>
                <w:szCs w:val="24"/>
                <w:lang w:val="en-US"/>
              </w:rPr>
              <w:t xml:space="preserve"> Koutalas, </w:t>
            </w:r>
            <w:r w:rsidRPr="0060682F">
              <w:rPr>
                <w:sz w:val="24"/>
                <w:szCs w:val="24"/>
                <w:lang w:val="en-US"/>
              </w:rPr>
              <w:t>Plagia, Xalara, Kentavros, A</w:t>
            </w:r>
            <w:r w:rsidR="003B1163" w:rsidRPr="0060682F">
              <w:rPr>
                <w:sz w:val="24"/>
                <w:szCs w:val="24"/>
                <w:lang w:val="en-US"/>
              </w:rPr>
              <w:t>g</w:t>
            </w:r>
            <w:r w:rsidRPr="0060682F">
              <w:rPr>
                <w:sz w:val="24"/>
                <w:szCs w:val="24"/>
                <w:lang w:val="en-US"/>
              </w:rPr>
              <w:t>ios Dimitrios, Vounies, Psari, Tsilipaki, Kountouros, Tsimiskopoulo, Diasela, Psari, Agriomelissa, Avissalos, Mykonios, Troulos, Agios Vla</w:t>
            </w:r>
            <w:r w:rsidR="003B1163" w:rsidRPr="0060682F">
              <w:rPr>
                <w:sz w:val="24"/>
                <w:szCs w:val="24"/>
                <w:lang w:val="en-US"/>
              </w:rPr>
              <w:t>s</w:t>
            </w:r>
            <w:r w:rsidRPr="0060682F">
              <w:rPr>
                <w:sz w:val="24"/>
                <w:szCs w:val="24"/>
                <w:lang w:val="en-US"/>
              </w:rPr>
              <w:t>sios,</w:t>
            </w:r>
            <w:r w:rsidR="00921A9B" w:rsidRPr="0060682F">
              <w:rPr>
                <w:sz w:val="24"/>
                <w:szCs w:val="24"/>
                <w:lang w:val="en-US"/>
              </w:rPr>
              <w:t xml:space="preserve"> Agia Marina</w:t>
            </w:r>
            <w:r w:rsidR="00783927" w:rsidRPr="0060682F">
              <w:rPr>
                <w:sz w:val="24"/>
                <w:szCs w:val="24"/>
                <w:lang w:val="en-US"/>
              </w:rPr>
              <w:t>, Megalo Livadi and Livadi</w:t>
            </w:r>
            <w:r w:rsidRPr="0060682F">
              <w:rPr>
                <w:sz w:val="24"/>
                <w:szCs w:val="24"/>
                <w:lang w:val="en-US"/>
              </w:rPr>
              <w:t>, Mountaki (+Ilv)</w:t>
            </w:r>
            <w:r w:rsidR="00783927" w:rsidRPr="0060682F">
              <w:rPr>
                <w:sz w:val="24"/>
                <w:szCs w:val="24"/>
                <w:lang w:val="en-US"/>
              </w:rPr>
              <w:t>.</w:t>
            </w:r>
          </w:p>
          <w:p w14:paraId="598921CD" w14:textId="77777777" w:rsidR="00CD7B1C" w:rsidRPr="0060682F" w:rsidRDefault="00CD7B1C" w:rsidP="00783927">
            <w:pPr>
              <w:rPr>
                <w:sz w:val="24"/>
                <w:szCs w:val="24"/>
                <w:lang w:val="en-US"/>
              </w:rPr>
            </w:pPr>
            <w:r w:rsidRPr="0060682F">
              <w:rPr>
                <w:sz w:val="24"/>
                <w:szCs w:val="24"/>
                <w:lang w:val="en-US"/>
              </w:rPr>
              <w:t xml:space="preserve">Samples: </w:t>
            </w:r>
            <w:r w:rsidR="00783927" w:rsidRPr="0060682F">
              <w:rPr>
                <w:sz w:val="24"/>
                <w:szCs w:val="24"/>
                <w:lang w:val="en-US"/>
              </w:rPr>
              <w:t>SP</w:t>
            </w:r>
            <w:r w:rsidR="00783927" w:rsidRPr="0060682F">
              <w:rPr>
                <w:sz w:val="24"/>
                <w:szCs w:val="24"/>
                <w:vertAlign w:val="subscript"/>
                <w:lang w:val="en-US"/>
              </w:rPr>
              <w:t>1 to 15</w:t>
            </w:r>
            <w:r w:rsidR="00783927" w:rsidRPr="0060682F">
              <w:rPr>
                <w:sz w:val="24"/>
                <w:szCs w:val="24"/>
                <w:lang w:val="en-US"/>
              </w:rPr>
              <w:t>, SV</w:t>
            </w:r>
            <w:r w:rsidR="00783927" w:rsidRPr="0060682F">
              <w:rPr>
                <w:sz w:val="24"/>
                <w:szCs w:val="24"/>
                <w:vertAlign w:val="subscript"/>
                <w:lang w:val="en-US"/>
              </w:rPr>
              <w:t>1 to 5</w:t>
            </w:r>
            <w:r w:rsidR="00302132" w:rsidRPr="0060682F">
              <w:rPr>
                <w:sz w:val="24"/>
                <w:szCs w:val="24"/>
                <w:lang w:val="en-US"/>
              </w:rPr>
              <w:t>, SAM</w:t>
            </w:r>
            <w:r w:rsidR="00302132" w:rsidRPr="0060682F">
              <w:rPr>
                <w:sz w:val="24"/>
                <w:szCs w:val="24"/>
                <w:vertAlign w:val="subscript"/>
                <w:lang w:val="en-US"/>
              </w:rPr>
              <w:t>1 to 10</w:t>
            </w:r>
            <w:r w:rsidR="00302132" w:rsidRPr="0060682F">
              <w:rPr>
                <w:sz w:val="24"/>
                <w:szCs w:val="24"/>
                <w:lang w:val="en-US"/>
              </w:rPr>
              <w:t xml:space="preserve"> </w:t>
            </w:r>
            <w:r w:rsidR="00783927" w:rsidRPr="0060682F">
              <w:rPr>
                <w:sz w:val="24"/>
                <w:szCs w:val="24"/>
                <w:lang w:val="en-US"/>
              </w:rPr>
              <w:t>(P = Plagia, V = Vounies).</w:t>
            </w:r>
          </w:p>
        </w:tc>
        <w:tc>
          <w:tcPr>
            <w:tcW w:w="1757" w:type="pct"/>
            <w:tcBorders>
              <w:bottom w:val="single" w:sz="4" w:space="0" w:color="auto"/>
            </w:tcBorders>
            <w:shd w:val="clear" w:color="auto" w:fill="auto"/>
            <w:vAlign w:val="center"/>
          </w:tcPr>
          <w:p w14:paraId="7CE292AE" w14:textId="77777777" w:rsidR="00CD7B1C" w:rsidRPr="0060682F" w:rsidRDefault="00CD7B1C" w:rsidP="00CD7B1C">
            <w:pPr>
              <w:jc w:val="both"/>
              <w:rPr>
                <w:sz w:val="24"/>
                <w:szCs w:val="24"/>
                <w:lang w:val="en-US"/>
              </w:rPr>
            </w:pPr>
            <w:r w:rsidRPr="0060682F">
              <w:rPr>
                <w:sz w:val="24"/>
                <w:szCs w:val="24"/>
                <w:lang w:val="en-US"/>
              </w:rPr>
              <w:t xml:space="preserve">Skarns, hornfelses, marbles </w:t>
            </w:r>
          </w:p>
        </w:tc>
      </w:tr>
      <w:tr w:rsidR="00CD7B1C" w:rsidRPr="000E7777" w14:paraId="39ED8129" w14:textId="77777777" w:rsidTr="00302132">
        <w:trPr>
          <w:trHeight w:val="284"/>
        </w:trPr>
        <w:tc>
          <w:tcPr>
            <w:tcW w:w="5000" w:type="pct"/>
            <w:gridSpan w:val="2"/>
            <w:tcBorders>
              <w:top w:val="single" w:sz="4" w:space="0" w:color="auto"/>
              <w:bottom w:val="single" w:sz="4" w:space="0" w:color="auto"/>
            </w:tcBorders>
            <w:shd w:val="clear" w:color="auto" w:fill="auto"/>
            <w:vAlign w:val="center"/>
          </w:tcPr>
          <w:p w14:paraId="0695BFD8" w14:textId="77777777" w:rsidR="00CD7B1C" w:rsidRPr="0060682F" w:rsidRDefault="00CD7B1C" w:rsidP="00CD7B1C">
            <w:pPr>
              <w:jc w:val="center"/>
              <w:rPr>
                <w:sz w:val="24"/>
                <w:szCs w:val="24"/>
                <w:lang w:val="en-US"/>
              </w:rPr>
            </w:pPr>
            <w:r w:rsidRPr="0060682F">
              <w:rPr>
                <w:sz w:val="24"/>
                <w:szCs w:val="24"/>
                <w:lang w:val="en-US"/>
              </w:rPr>
              <w:t>Retrograde alteration and supergene oxidation of Fe-skarns comprising hematite ores (Hem ± Prs)</w:t>
            </w:r>
          </w:p>
        </w:tc>
      </w:tr>
      <w:tr w:rsidR="00CD7B1C" w:rsidRPr="000E7777" w14:paraId="67AB8ACB" w14:textId="77777777" w:rsidTr="00302132">
        <w:trPr>
          <w:trHeight w:val="284"/>
        </w:trPr>
        <w:tc>
          <w:tcPr>
            <w:tcW w:w="3243" w:type="pct"/>
            <w:tcBorders>
              <w:top w:val="single" w:sz="4" w:space="0" w:color="auto"/>
              <w:bottom w:val="single" w:sz="6" w:space="0" w:color="auto"/>
            </w:tcBorders>
            <w:shd w:val="clear" w:color="auto" w:fill="auto"/>
            <w:vAlign w:val="center"/>
          </w:tcPr>
          <w:p w14:paraId="6780C481" w14:textId="77777777" w:rsidR="00CD7B1C" w:rsidRPr="0060682F" w:rsidRDefault="00CD7B1C" w:rsidP="00CD7B1C">
            <w:pPr>
              <w:spacing w:after="60"/>
              <w:jc w:val="both"/>
              <w:rPr>
                <w:sz w:val="24"/>
                <w:szCs w:val="24"/>
                <w:lang w:val="en-US"/>
              </w:rPr>
            </w:pPr>
            <w:r w:rsidRPr="0060682F">
              <w:rPr>
                <w:sz w:val="24"/>
                <w:szCs w:val="24"/>
                <w:lang w:val="en-US"/>
              </w:rPr>
              <w:t>From Koutalas Bay to Avissalos Bay,</w:t>
            </w:r>
          </w:p>
          <w:p w14:paraId="51FF750F" w14:textId="77777777" w:rsidR="00CD7B1C" w:rsidRPr="0060682F" w:rsidRDefault="00CD7B1C" w:rsidP="00CD7B1C">
            <w:pPr>
              <w:spacing w:after="60"/>
              <w:jc w:val="both"/>
              <w:rPr>
                <w:sz w:val="24"/>
                <w:szCs w:val="24"/>
                <w:lang w:val="en-US"/>
              </w:rPr>
            </w:pPr>
            <w:r w:rsidRPr="0060682F">
              <w:rPr>
                <w:sz w:val="24"/>
                <w:szCs w:val="24"/>
                <w:lang w:val="en-US"/>
              </w:rPr>
              <w:t xml:space="preserve">Sites: </w:t>
            </w:r>
            <w:r w:rsidR="00783927" w:rsidRPr="0060682F">
              <w:rPr>
                <w:sz w:val="24"/>
                <w:szCs w:val="24"/>
                <w:lang w:val="en-US"/>
              </w:rPr>
              <w:t xml:space="preserve">Megalo Livadi, </w:t>
            </w:r>
            <w:r w:rsidRPr="0060682F">
              <w:rPr>
                <w:sz w:val="24"/>
                <w:szCs w:val="24"/>
                <w:lang w:val="en-US"/>
              </w:rPr>
              <w:t>Koutalas, Avraam, Korakas, Mavres Spilies, Aetoi, Aspros Kavos, Mavra Voladia, Agia Triada, Karvounolakos, Almiros, Kalogiros, Maleadiko, Kountouros, Avissalos, Alevrakia, Tsilipaki-Tziakofti</w:t>
            </w:r>
            <w:r w:rsidR="00921A9B" w:rsidRPr="0060682F">
              <w:rPr>
                <w:sz w:val="24"/>
                <w:szCs w:val="24"/>
                <w:lang w:val="en-US"/>
              </w:rPr>
              <w:t>s, Gianema, Kalo Ambeli, Kastro</w:t>
            </w:r>
            <w:r w:rsidRPr="0060682F">
              <w:rPr>
                <w:sz w:val="24"/>
                <w:szCs w:val="24"/>
                <w:lang w:val="en-US"/>
              </w:rPr>
              <w:t xml:space="preserve"> and Koudounopetres. </w:t>
            </w:r>
          </w:p>
          <w:p w14:paraId="503AA561" w14:textId="77777777" w:rsidR="00CD7B1C" w:rsidRPr="0060682F" w:rsidRDefault="00CD7B1C" w:rsidP="00783927">
            <w:pPr>
              <w:spacing w:after="60"/>
              <w:jc w:val="both"/>
              <w:rPr>
                <w:sz w:val="24"/>
                <w:szCs w:val="24"/>
                <w:lang w:val="en-US"/>
              </w:rPr>
            </w:pPr>
            <w:r w:rsidRPr="0060682F">
              <w:rPr>
                <w:sz w:val="24"/>
                <w:szCs w:val="24"/>
                <w:lang w:val="en-US"/>
              </w:rPr>
              <w:t xml:space="preserve">Samples: </w:t>
            </w:r>
            <w:r w:rsidR="00783927" w:rsidRPr="0060682F">
              <w:rPr>
                <w:sz w:val="24"/>
                <w:szCs w:val="24"/>
                <w:lang w:val="en-US"/>
              </w:rPr>
              <w:t>SM</w:t>
            </w:r>
            <w:r w:rsidR="00783927" w:rsidRPr="0060682F">
              <w:rPr>
                <w:sz w:val="24"/>
                <w:szCs w:val="24"/>
                <w:vertAlign w:val="subscript"/>
                <w:lang w:val="en-US"/>
              </w:rPr>
              <w:t>16 to 20</w:t>
            </w:r>
            <w:r w:rsidR="00783927" w:rsidRPr="0060682F">
              <w:rPr>
                <w:sz w:val="24"/>
                <w:szCs w:val="24"/>
                <w:lang w:val="en-US"/>
              </w:rPr>
              <w:t>, SK</w:t>
            </w:r>
            <w:r w:rsidR="00783927" w:rsidRPr="0060682F">
              <w:rPr>
                <w:sz w:val="24"/>
                <w:szCs w:val="24"/>
                <w:vertAlign w:val="subscript"/>
                <w:lang w:val="en-US"/>
              </w:rPr>
              <w:t>6 to 14</w:t>
            </w:r>
            <w:r w:rsidR="00783927" w:rsidRPr="0060682F">
              <w:rPr>
                <w:sz w:val="24"/>
                <w:szCs w:val="24"/>
                <w:lang w:val="en-US"/>
              </w:rPr>
              <w:t xml:space="preserve"> (M = Megalo Livadi, K = Koutalas).</w:t>
            </w:r>
          </w:p>
        </w:tc>
        <w:tc>
          <w:tcPr>
            <w:tcW w:w="1757" w:type="pct"/>
            <w:tcBorders>
              <w:top w:val="single" w:sz="4" w:space="0" w:color="auto"/>
              <w:bottom w:val="single" w:sz="6" w:space="0" w:color="auto"/>
            </w:tcBorders>
            <w:shd w:val="clear" w:color="auto" w:fill="auto"/>
            <w:vAlign w:val="center"/>
          </w:tcPr>
          <w:p w14:paraId="74E74769" w14:textId="77777777" w:rsidR="00CD7B1C" w:rsidRPr="0060682F" w:rsidRDefault="00CD7B1C" w:rsidP="00CD7B1C">
            <w:pPr>
              <w:jc w:val="both"/>
              <w:rPr>
                <w:sz w:val="24"/>
                <w:szCs w:val="24"/>
                <w:lang w:val="en-US"/>
              </w:rPr>
            </w:pPr>
            <w:r w:rsidRPr="0060682F">
              <w:rPr>
                <w:sz w:val="24"/>
                <w:szCs w:val="24"/>
                <w:lang w:val="en-US"/>
              </w:rPr>
              <w:t>Skarns, hornfelses, marbles, schists, gneisses</w:t>
            </w:r>
          </w:p>
        </w:tc>
      </w:tr>
      <w:tr w:rsidR="00CD7B1C" w:rsidRPr="0060682F" w14:paraId="677F6D98" w14:textId="77777777" w:rsidTr="00302132">
        <w:trPr>
          <w:trHeight w:val="284"/>
        </w:trPr>
        <w:tc>
          <w:tcPr>
            <w:tcW w:w="5000" w:type="pct"/>
            <w:gridSpan w:val="2"/>
            <w:tcBorders>
              <w:top w:val="single" w:sz="6" w:space="0" w:color="auto"/>
              <w:bottom w:val="single" w:sz="6" w:space="0" w:color="auto"/>
            </w:tcBorders>
            <w:shd w:val="clear" w:color="auto" w:fill="auto"/>
            <w:vAlign w:val="center"/>
          </w:tcPr>
          <w:p w14:paraId="3AF86D21" w14:textId="33F54A48" w:rsidR="00CD7B1C" w:rsidRPr="0060682F" w:rsidRDefault="00264D68" w:rsidP="00CD7B1C">
            <w:pPr>
              <w:jc w:val="center"/>
              <w:rPr>
                <w:sz w:val="24"/>
                <w:szCs w:val="24"/>
                <w:lang w:val="en-US"/>
              </w:rPr>
            </w:pPr>
            <w:r>
              <w:rPr>
                <w:sz w:val="24"/>
                <w:szCs w:val="24"/>
                <w:lang w:val="en-US"/>
              </w:rPr>
              <w:t>Mining wastes</w:t>
            </w:r>
          </w:p>
        </w:tc>
      </w:tr>
      <w:tr w:rsidR="00CD7B1C" w:rsidRPr="000E7777" w14:paraId="4CE959F3" w14:textId="77777777" w:rsidTr="00302132">
        <w:trPr>
          <w:trHeight w:val="284"/>
        </w:trPr>
        <w:tc>
          <w:tcPr>
            <w:tcW w:w="3243" w:type="pct"/>
            <w:tcBorders>
              <w:top w:val="single" w:sz="6" w:space="0" w:color="auto"/>
              <w:bottom w:val="single" w:sz="12" w:space="0" w:color="auto"/>
            </w:tcBorders>
            <w:shd w:val="clear" w:color="auto" w:fill="auto"/>
            <w:vAlign w:val="center"/>
          </w:tcPr>
          <w:p w14:paraId="1E9C3B8F" w14:textId="77777777" w:rsidR="00CD7B1C" w:rsidRPr="0060682F" w:rsidRDefault="00921A9B" w:rsidP="00CD7B1C">
            <w:pPr>
              <w:spacing w:after="60"/>
              <w:jc w:val="both"/>
              <w:rPr>
                <w:sz w:val="24"/>
                <w:szCs w:val="24"/>
                <w:lang w:val="en-US"/>
              </w:rPr>
            </w:pPr>
            <w:r w:rsidRPr="0060682F">
              <w:rPr>
                <w:sz w:val="24"/>
                <w:szCs w:val="24"/>
                <w:lang w:val="en-US"/>
              </w:rPr>
              <w:t xml:space="preserve">Skouries, Kefala, </w:t>
            </w:r>
            <w:r w:rsidR="00463B08" w:rsidRPr="0060682F">
              <w:rPr>
                <w:sz w:val="24"/>
                <w:szCs w:val="24"/>
                <w:lang w:val="en-US"/>
              </w:rPr>
              <w:t>Fourni</w:t>
            </w:r>
            <w:r w:rsidRPr="0060682F">
              <w:rPr>
                <w:sz w:val="24"/>
                <w:szCs w:val="24"/>
                <w:lang w:val="en-US"/>
              </w:rPr>
              <w:t>, Mega Chorio, Xalara, Koutalas, Mega Livadi</w:t>
            </w:r>
            <w:r w:rsidR="00783927" w:rsidRPr="0060682F">
              <w:rPr>
                <w:sz w:val="24"/>
                <w:szCs w:val="24"/>
                <w:lang w:val="en-US"/>
              </w:rPr>
              <w:t>.</w:t>
            </w:r>
          </w:p>
          <w:p w14:paraId="6AA5A088" w14:textId="77777777" w:rsidR="00783927" w:rsidRPr="0060682F" w:rsidRDefault="00783927" w:rsidP="00783927">
            <w:pPr>
              <w:spacing w:after="60"/>
              <w:jc w:val="both"/>
              <w:rPr>
                <w:sz w:val="24"/>
                <w:szCs w:val="24"/>
                <w:lang w:val="en-US"/>
              </w:rPr>
            </w:pPr>
            <w:r w:rsidRPr="0060682F">
              <w:rPr>
                <w:sz w:val="24"/>
                <w:szCs w:val="24"/>
                <w:lang w:val="en-US"/>
              </w:rPr>
              <w:t>Samples: SS</w:t>
            </w:r>
            <w:r w:rsidRPr="0060682F">
              <w:rPr>
                <w:sz w:val="24"/>
                <w:szCs w:val="24"/>
                <w:vertAlign w:val="subscript"/>
                <w:lang w:val="en-US"/>
              </w:rPr>
              <w:t>1 to 10</w:t>
            </w:r>
            <w:r w:rsidRPr="0060682F">
              <w:rPr>
                <w:sz w:val="24"/>
                <w:szCs w:val="24"/>
                <w:lang w:val="en-US"/>
              </w:rPr>
              <w:t xml:space="preserve"> (S = Skouries).</w:t>
            </w:r>
          </w:p>
        </w:tc>
        <w:tc>
          <w:tcPr>
            <w:tcW w:w="1757" w:type="pct"/>
            <w:tcBorders>
              <w:top w:val="single" w:sz="6" w:space="0" w:color="auto"/>
              <w:bottom w:val="single" w:sz="12" w:space="0" w:color="auto"/>
            </w:tcBorders>
            <w:shd w:val="clear" w:color="auto" w:fill="auto"/>
            <w:vAlign w:val="center"/>
          </w:tcPr>
          <w:p w14:paraId="6F0C7B76" w14:textId="77777777" w:rsidR="00CD7B1C" w:rsidRPr="0060682F" w:rsidRDefault="00CD7B1C" w:rsidP="00CD7B1C">
            <w:pPr>
              <w:jc w:val="both"/>
              <w:rPr>
                <w:sz w:val="24"/>
                <w:szCs w:val="24"/>
                <w:lang w:val="en-US"/>
              </w:rPr>
            </w:pPr>
            <w:r w:rsidRPr="0060682F">
              <w:rPr>
                <w:sz w:val="24"/>
                <w:szCs w:val="24"/>
                <w:lang w:val="en-US"/>
              </w:rPr>
              <w:t>Skarns, hornfelses, marbles, schists, gneisses</w:t>
            </w:r>
          </w:p>
        </w:tc>
      </w:tr>
      <w:tr w:rsidR="002E126B" w:rsidRPr="0060682F" w14:paraId="5BCFF305" w14:textId="77777777" w:rsidTr="00335B3E">
        <w:trPr>
          <w:trHeight w:val="284"/>
        </w:trPr>
        <w:tc>
          <w:tcPr>
            <w:tcW w:w="5000" w:type="pct"/>
            <w:gridSpan w:val="2"/>
            <w:tcBorders>
              <w:top w:val="single" w:sz="6" w:space="0" w:color="auto"/>
              <w:bottom w:val="single" w:sz="6" w:space="0" w:color="auto"/>
            </w:tcBorders>
            <w:shd w:val="clear" w:color="auto" w:fill="auto"/>
            <w:vAlign w:val="center"/>
          </w:tcPr>
          <w:p w14:paraId="2F2C9153" w14:textId="77777777" w:rsidR="002E126B" w:rsidRPr="0060682F" w:rsidRDefault="0060682F" w:rsidP="00335B3E">
            <w:pPr>
              <w:jc w:val="center"/>
              <w:rPr>
                <w:sz w:val="24"/>
                <w:szCs w:val="24"/>
                <w:lang w:val="en-US"/>
              </w:rPr>
            </w:pPr>
            <w:r w:rsidRPr="0060682F">
              <w:rPr>
                <w:sz w:val="24"/>
                <w:szCs w:val="24"/>
                <w:lang w:val="en-US"/>
              </w:rPr>
              <w:t>Contact m</w:t>
            </w:r>
            <w:r w:rsidR="002E126B" w:rsidRPr="0060682F">
              <w:rPr>
                <w:sz w:val="24"/>
                <w:szCs w:val="24"/>
                <w:lang w:val="en-US"/>
              </w:rPr>
              <w:t>etamorphism</w:t>
            </w:r>
            <w:r w:rsidRPr="0060682F">
              <w:rPr>
                <w:sz w:val="24"/>
                <w:szCs w:val="24"/>
                <w:lang w:val="en-US"/>
              </w:rPr>
              <w:t xml:space="preserve"> lithophases</w:t>
            </w:r>
          </w:p>
        </w:tc>
      </w:tr>
      <w:tr w:rsidR="002E126B" w:rsidRPr="000E7777" w14:paraId="5A7ABEDD" w14:textId="77777777" w:rsidTr="002E126B">
        <w:trPr>
          <w:trHeight w:val="284"/>
        </w:trPr>
        <w:tc>
          <w:tcPr>
            <w:tcW w:w="5000" w:type="pct"/>
            <w:gridSpan w:val="2"/>
            <w:tcBorders>
              <w:top w:val="single" w:sz="6" w:space="0" w:color="auto"/>
              <w:bottom w:val="single" w:sz="12" w:space="0" w:color="auto"/>
            </w:tcBorders>
            <w:shd w:val="clear" w:color="auto" w:fill="auto"/>
            <w:vAlign w:val="center"/>
          </w:tcPr>
          <w:p w14:paraId="53AAE6CC" w14:textId="77777777" w:rsidR="002E126B" w:rsidRPr="0060682F" w:rsidRDefault="002E126B" w:rsidP="00717399">
            <w:pPr>
              <w:ind w:firstLine="284"/>
              <w:jc w:val="both"/>
              <w:rPr>
                <w:sz w:val="24"/>
                <w:szCs w:val="24"/>
                <w:lang w:val="en-US"/>
              </w:rPr>
            </w:pPr>
            <w:r w:rsidRPr="0060682F">
              <w:rPr>
                <w:sz w:val="24"/>
                <w:szCs w:val="24"/>
                <w:lang w:val="en-US"/>
              </w:rPr>
              <w:t>In the contact aureole four contact metamorphic zones are distinguished (see Fig.1):</w:t>
            </w:r>
          </w:p>
          <w:p w14:paraId="5E651419" w14:textId="77777777" w:rsidR="002E126B" w:rsidRPr="0060682F" w:rsidRDefault="002E126B" w:rsidP="00717399">
            <w:pPr>
              <w:pStyle w:val="a6"/>
              <w:widowControl w:val="0"/>
              <w:numPr>
                <w:ilvl w:val="0"/>
                <w:numId w:val="2"/>
              </w:numPr>
              <w:spacing w:after="0" w:line="240" w:lineRule="auto"/>
              <w:ind w:left="0" w:firstLine="284"/>
              <w:jc w:val="both"/>
              <w:rPr>
                <w:rFonts w:ascii="Times New Roman" w:hAnsi="Times New Roman" w:cs="Times New Roman"/>
                <w:sz w:val="24"/>
                <w:szCs w:val="24"/>
                <w:lang w:val="en-US"/>
              </w:rPr>
            </w:pPr>
            <w:r w:rsidRPr="0060682F">
              <w:rPr>
                <w:rFonts w:ascii="Times New Roman" w:hAnsi="Times New Roman" w:cs="Times New Roman"/>
                <w:sz w:val="24"/>
                <w:szCs w:val="24"/>
                <w:lang w:val="en-US"/>
              </w:rPr>
              <w:t>An outer epidote-actinolite zone in schists comprising the actinolite-isograd (at ~ 700 m perpendicular to the tectono-intrusive contact) and is characterized by the formation reaction of actinolite = chlorite + calcite + quartz. The physicochemical parameters of formation were temperatures between 440° and 410°C and pressure of ≥ 1 kbar and P</w:t>
            </w:r>
            <w:r w:rsidRPr="0060682F">
              <w:rPr>
                <w:rFonts w:ascii="Times New Roman" w:hAnsi="Times New Roman" w:cs="Times New Roman"/>
                <w:sz w:val="24"/>
                <w:szCs w:val="24"/>
                <w:vertAlign w:val="subscript"/>
                <w:lang w:val="en-US"/>
              </w:rPr>
              <w:t>CO</w:t>
            </w:r>
            <w:r w:rsidRPr="0060682F">
              <w:rPr>
                <w:rFonts w:ascii="Times New Roman" w:hAnsi="Times New Roman" w:cs="Times New Roman"/>
                <w:sz w:val="20"/>
                <w:szCs w:val="24"/>
                <w:vertAlign w:val="subscript"/>
                <w:lang w:val="en-US"/>
              </w:rPr>
              <w:t>2</w:t>
            </w:r>
            <w:r w:rsidRPr="0060682F">
              <w:rPr>
                <w:rFonts w:ascii="Times New Roman" w:hAnsi="Times New Roman" w:cs="Times New Roman"/>
                <w:sz w:val="20"/>
                <w:szCs w:val="24"/>
                <w:lang w:val="en-US"/>
              </w:rPr>
              <w:t xml:space="preserve"> </w:t>
            </w:r>
            <w:r w:rsidRPr="0060682F">
              <w:rPr>
                <w:rFonts w:ascii="Times New Roman" w:hAnsi="Times New Roman" w:cs="Times New Roman"/>
                <w:sz w:val="24"/>
                <w:szCs w:val="24"/>
                <w:lang w:val="en-US"/>
              </w:rPr>
              <w:t>= 50 bar.</w:t>
            </w:r>
          </w:p>
          <w:p w14:paraId="66C0E3D0" w14:textId="77777777" w:rsidR="002E126B" w:rsidRPr="0060682F" w:rsidRDefault="002E126B" w:rsidP="00717399">
            <w:pPr>
              <w:pStyle w:val="a6"/>
              <w:widowControl w:val="0"/>
              <w:numPr>
                <w:ilvl w:val="0"/>
                <w:numId w:val="2"/>
              </w:numPr>
              <w:spacing w:after="0" w:line="240" w:lineRule="auto"/>
              <w:ind w:left="0" w:firstLine="284"/>
              <w:jc w:val="both"/>
              <w:rPr>
                <w:rFonts w:ascii="Times New Roman" w:hAnsi="Times New Roman" w:cs="Times New Roman"/>
                <w:sz w:val="24"/>
                <w:szCs w:val="24"/>
                <w:lang w:val="en-US"/>
              </w:rPr>
            </w:pPr>
            <w:r w:rsidRPr="0060682F">
              <w:rPr>
                <w:rFonts w:ascii="Times New Roman" w:hAnsi="Times New Roman" w:cs="Times New Roman"/>
                <w:sz w:val="24"/>
                <w:szCs w:val="24"/>
                <w:lang w:val="en-US"/>
              </w:rPr>
              <w:t>An intermediate diopside-hornblende zone of hornfelses comprising the diopside-isograd (at ~ 500 m perpendicular to the tectono-intrusive contact) and is characterized by the formation reaction of diopside = actinolite + calcite + quartz. The physicochemical parameters of formation were temperatures between ~ 525° and 450°C and pressure of ≈ 1 kbar and P</w:t>
            </w:r>
            <w:r w:rsidRPr="0060682F">
              <w:rPr>
                <w:rFonts w:ascii="Times New Roman" w:hAnsi="Times New Roman" w:cs="Times New Roman"/>
                <w:sz w:val="24"/>
                <w:szCs w:val="24"/>
                <w:vertAlign w:val="subscript"/>
                <w:lang w:val="en-US"/>
              </w:rPr>
              <w:t>CO2</w:t>
            </w:r>
            <w:r w:rsidRPr="0060682F">
              <w:rPr>
                <w:rFonts w:ascii="Times New Roman" w:hAnsi="Times New Roman" w:cs="Times New Roman"/>
                <w:sz w:val="24"/>
                <w:szCs w:val="24"/>
                <w:lang w:val="en-US"/>
              </w:rPr>
              <w:t xml:space="preserve"> ≥ 50 bar.</w:t>
            </w:r>
          </w:p>
          <w:p w14:paraId="10F08F83" w14:textId="77777777" w:rsidR="002E126B" w:rsidRPr="0060682F" w:rsidRDefault="002E126B" w:rsidP="00717399">
            <w:pPr>
              <w:pStyle w:val="a6"/>
              <w:widowControl w:val="0"/>
              <w:numPr>
                <w:ilvl w:val="0"/>
                <w:numId w:val="2"/>
              </w:numPr>
              <w:spacing w:after="0" w:line="240" w:lineRule="auto"/>
              <w:ind w:left="0" w:firstLine="284"/>
              <w:jc w:val="both"/>
              <w:rPr>
                <w:rFonts w:ascii="Times New Roman" w:hAnsi="Times New Roman" w:cs="Times New Roman"/>
                <w:sz w:val="24"/>
                <w:szCs w:val="24"/>
              </w:rPr>
            </w:pPr>
            <w:r w:rsidRPr="0060682F">
              <w:rPr>
                <w:rFonts w:ascii="Times New Roman" w:hAnsi="Times New Roman" w:cs="Times New Roman"/>
                <w:sz w:val="24"/>
                <w:szCs w:val="24"/>
                <w:lang w:val="en-US"/>
              </w:rPr>
              <w:t xml:space="preserve">An intermediate scapolite-diopside-hornblende zone of hornfelses comprising the scapolite isograd (between ~ 250 and 150 m perpendicular to the tectono-intrusive contact) and is characterized by the formation reaction scapolite = plagioclase + calcite. </w:t>
            </w:r>
            <w:r w:rsidRPr="0060682F">
              <w:rPr>
                <w:rFonts w:ascii="Times New Roman" w:hAnsi="Times New Roman" w:cs="Times New Roman"/>
                <w:sz w:val="24"/>
                <w:szCs w:val="24"/>
              </w:rPr>
              <w:t>No determinations of temperature and pressure are available.</w:t>
            </w:r>
          </w:p>
          <w:p w14:paraId="77BE4C1C" w14:textId="77777777" w:rsidR="002E126B" w:rsidRPr="0060682F" w:rsidRDefault="002E126B" w:rsidP="00717399">
            <w:pPr>
              <w:pStyle w:val="a6"/>
              <w:widowControl w:val="0"/>
              <w:numPr>
                <w:ilvl w:val="0"/>
                <w:numId w:val="2"/>
              </w:numPr>
              <w:spacing w:after="0" w:line="240" w:lineRule="auto"/>
              <w:ind w:left="0" w:firstLine="284"/>
              <w:jc w:val="both"/>
              <w:rPr>
                <w:rFonts w:ascii="Times New Roman" w:hAnsi="Times New Roman" w:cs="Times New Roman"/>
                <w:sz w:val="24"/>
                <w:szCs w:val="24"/>
                <w:lang w:val="en-US"/>
              </w:rPr>
            </w:pPr>
            <w:r w:rsidRPr="0060682F">
              <w:rPr>
                <w:rFonts w:ascii="Times New Roman" w:hAnsi="Times New Roman" w:cs="Times New Roman"/>
                <w:sz w:val="24"/>
                <w:szCs w:val="24"/>
                <w:lang w:val="en-US"/>
              </w:rPr>
              <w:t>An inner scapolite-garnet-hornblende zone of hornfelses comprising the garnet isograd (at ~ 150 m and towards the intrusive contact) and is characterized by the formation reaction grandite = scapolite + diopside + fluid phase. The contact metamorphic paragenesis comprises grandite (garnet with intermediate composition between andradite and grossular), hornblende, plagioclase (An</w:t>
            </w:r>
            <w:r w:rsidRPr="0060682F">
              <w:rPr>
                <w:rFonts w:ascii="Times New Roman" w:hAnsi="Times New Roman" w:cs="Times New Roman"/>
                <w:sz w:val="24"/>
                <w:szCs w:val="24"/>
                <w:vertAlign w:val="subscript"/>
                <w:lang w:val="en-US"/>
              </w:rPr>
              <w:t>80%</w:t>
            </w:r>
            <w:r w:rsidRPr="0060682F">
              <w:rPr>
                <w:rFonts w:ascii="Times New Roman" w:hAnsi="Times New Roman" w:cs="Times New Roman"/>
                <w:sz w:val="24"/>
                <w:szCs w:val="24"/>
                <w:lang w:val="en-US"/>
              </w:rPr>
              <w:t>), quartz, epidote, muscovite, biotite, apatite, zircon and opaques (magnetite and ilmenite). The physicochemical parameters of formation were temperatures between ~ 640° and ~ 600°C and pressure of ≈ 2 kbar and 0.15 ≤X</w:t>
            </w:r>
            <w:r w:rsidRPr="0060682F">
              <w:rPr>
                <w:rFonts w:ascii="Times New Roman" w:hAnsi="Times New Roman" w:cs="Times New Roman"/>
                <w:sz w:val="24"/>
                <w:szCs w:val="24"/>
                <w:vertAlign w:val="subscript"/>
                <w:lang w:val="en-US"/>
              </w:rPr>
              <w:t>CO2</w:t>
            </w:r>
            <w:r w:rsidRPr="0060682F">
              <w:rPr>
                <w:rFonts w:ascii="Times New Roman" w:hAnsi="Times New Roman" w:cs="Times New Roman"/>
                <w:sz w:val="24"/>
                <w:szCs w:val="24"/>
                <w:lang w:val="en-US"/>
              </w:rPr>
              <w:t xml:space="preserve"> ≤ 0.30.</w:t>
            </w:r>
          </w:p>
        </w:tc>
      </w:tr>
      <w:tr w:rsidR="0060682F" w:rsidRPr="0060682F" w14:paraId="394DD6E2" w14:textId="77777777" w:rsidTr="0060682F">
        <w:trPr>
          <w:trHeight w:val="284"/>
        </w:trPr>
        <w:tc>
          <w:tcPr>
            <w:tcW w:w="5000" w:type="pct"/>
            <w:gridSpan w:val="2"/>
            <w:tcBorders>
              <w:top w:val="single" w:sz="6" w:space="0" w:color="auto"/>
              <w:bottom w:val="single" w:sz="12" w:space="0" w:color="auto"/>
            </w:tcBorders>
            <w:shd w:val="clear" w:color="auto" w:fill="auto"/>
            <w:vAlign w:val="center"/>
          </w:tcPr>
          <w:p w14:paraId="31F90552" w14:textId="77777777" w:rsidR="0060682F" w:rsidRPr="0060682F" w:rsidRDefault="00717399" w:rsidP="005A7F42">
            <w:pPr>
              <w:ind w:firstLine="284"/>
              <w:jc w:val="center"/>
              <w:rPr>
                <w:sz w:val="24"/>
                <w:szCs w:val="24"/>
                <w:lang w:val="en-US"/>
              </w:rPr>
            </w:pPr>
            <w:r>
              <w:rPr>
                <w:sz w:val="24"/>
                <w:szCs w:val="24"/>
                <w:lang w:val="en-US"/>
              </w:rPr>
              <w:t>Metasomatism</w:t>
            </w:r>
            <w:r w:rsidR="0060682F" w:rsidRPr="0060682F">
              <w:rPr>
                <w:sz w:val="24"/>
                <w:szCs w:val="24"/>
                <w:lang w:val="en-US"/>
              </w:rPr>
              <w:t xml:space="preserve"> </w:t>
            </w:r>
            <w:r w:rsidR="005A7F42">
              <w:rPr>
                <w:sz w:val="24"/>
                <w:szCs w:val="24"/>
                <w:lang w:val="en-US"/>
              </w:rPr>
              <w:t>skarn lithotypes</w:t>
            </w:r>
          </w:p>
        </w:tc>
      </w:tr>
      <w:tr w:rsidR="0060682F" w:rsidRPr="000E7777" w14:paraId="0A05E85A" w14:textId="77777777" w:rsidTr="0060682F">
        <w:trPr>
          <w:trHeight w:val="284"/>
        </w:trPr>
        <w:tc>
          <w:tcPr>
            <w:tcW w:w="5000" w:type="pct"/>
            <w:gridSpan w:val="2"/>
            <w:tcBorders>
              <w:top w:val="single" w:sz="6" w:space="0" w:color="auto"/>
              <w:bottom w:val="single" w:sz="12" w:space="0" w:color="auto"/>
            </w:tcBorders>
            <w:shd w:val="clear" w:color="auto" w:fill="auto"/>
            <w:vAlign w:val="center"/>
          </w:tcPr>
          <w:p w14:paraId="7A396980" w14:textId="77777777" w:rsidR="0060682F" w:rsidRPr="005A7F42" w:rsidRDefault="00335B3E" w:rsidP="005A7F42">
            <w:pPr>
              <w:ind w:firstLine="284"/>
              <w:jc w:val="both"/>
              <w:rPr>
                <w:sz w:val="24"/>
                <w:szCs w:val="24"/>
                <w:lang w:val="en-US"/>
              </w:rPr>
            </w:pPr>
            <w:r>
              <w:rPr>
                <w:sz w:val="24"/>
                <w:szCs w:val="24"/>
                <w:lang w:val="en-US"/>
              </w:rPr>
              <w:t>Petrographically, t</w:t>
            </w:r>
            <w:r w:rsidR="005A7F42" w:rsidRPr="005A7F42">
              <w:rPr>
                <w:sz w:val="24"/>
                <w:szCs w:val="24"/>
                <w:lang w:val="en-US"/>
              </w:rPr>
              <w:t>he following skarns</w:t>
            </w:r>
            <w:r w:rsidR="0060682F" w:rsidRPr="005A7F42">
              <w:rPr>
                <w:sz w:val="24"/>
                <w:szCs w:val="24"/>
                <w:lang w:val="en-US"/>
              </w:rPr>
              <w:t xml:space="preserve"> are distinguished (see Fig.1):</w:t>
            </w:r>
          </w:p>
          <w:p w14:paraId="079145B2" w14:textId="77777777" w:rsidR="008F68F4" w:rsidRPr="005A7F42" w:rsidRDefault="008F68F4" w:rsidP="005A7F42">
            <w:pPr>
              <w:widowControl w:val="0"/>
              <w:ind w:firstLine="284"/>
              <w:jc w:val="both"/>
              <w:rPr>
                <w:sz w:val="24"/>
                <w:szCs w:val="24"/>
                <w:lang w:val="en-US"/>
              </w:rPr>
            </w:pPr>
            <w:r w:rsidRPr="005A7F42">
              <w:rPr>
                <w:sz w:val="24"/>
                <w:szCs w:val="24"/>
                <w:lang w:val="en-US"/>
              </w:rPr>
              <w:t xml:space="preserve">High-temperature metasomatism: </w:t>
            </w:r>
            <w:r w:rsidRPr="005A7F42">
              <w:rPr>
                <w:sz w:val="24"/>
                <w:szCs w:val="24"/>
                <w:lang w:val="en-GB"/>
              </w:rPr>
              <w:t xml:space="preserve">Produced </w:t>
            </w:r>
            <w:r w:rsidRPr="005A7F42">
              <w:rPr>
                <w:sz w:val="24"/>
                <w:szCs w:val="24"/>
                <w:lang w:val="en-US"/>
              </w:rPr>
              <w:t>massive hedenbergite-andradite ± ilvaite skarns and associated irregularly-shaped magnetite orebodies (at ~ 200 m perpendicular to the tectono-intrusive contact). The high-temperature skarns consist of epidote, hedenbergite, andradite and magnetite ± ilvaite (M. Livadi site); arranged in alternating almost monomineralic bands, and accessory phlogopite, actinolite, quartz and pyrite. The physicochemical parameters of formation of the high-temperature skarns were temperatures between 560° and 500°C and pressure of ~ 1 kbar.</w:t>
            </w:r>
          </w:p>
          <w:p w14:paraId="6B2B6A3E" w14:textId="34EA784A" w:rsidR="008F68F4" w:rsidRPr="005A7F42" w:rsidRDefault="008F68F4" w:rsidP="005A7F42">
            <w:pPr>
              <w:ind w:firstLine="284"/>
              <w:jc w:val="both"/>
              <w:rPr>
                <w:sz w:val="24"/>
                <w:szCs w:val="24"/>
                <w:lang w:val="en-US"/>
              </w:rPr>
            </w:pPr>
            <w:r w:rsidRPr="005A7F42">
              <w:rPr>
                <w:sz w:val="24"/>
                <w:szCs w:val="24"/>
                <w:lang w:val="en-US"/>
              </w:rPr>
              <w:t>Medium-temperature metasomatism: The massive hedenbergite-andradite skarns grade into andradite-actinolite veins (at distances between ~ 200 and ~ 300 m perpendicular to the intrusive contact) that contain andradite, actinolite and phlogopite, and minor magnetite, calcite, quartz, pyrite and ludwigite (Mg</w:t>
            </w:r>
            <w:r w:rsidRPr="005A7F42">
              <w:rPr>
                <w:sz w:val="24"/>
                <w:szCs w:val="24"/>
                <w:vertAlign w:val="subscript"/>
                <w:lang w:val="en-US"/>
              </w:rPr>
              <w:t>2</w:t>
            </w:r>
            <w:r w:rsidRPr="005A7F42">
              <w:rPr>
                <w:sz w:val="24"/>
                <w:szCs w:val="24"/>
                <w:lang w:val="en-US"/>
              </w:rPr>
              <w:t>Fe</w:t>
            </w:r>
            <w:r w:rsidRPr="005A7F42">
              <w:rPr>
                <w:sz w:val="24"/>
                <w:szCs w:val="24"/>
                <w:vertAlign w:val="superscript"/>
                <w:lang w:val="en-US"/>
              </w:rPr>
              <w:t>3</w:t>
            </w:r>
            <w:proofErr w:type="gramStart"/>
            <w:r w:rsidRPr="005A7F42">
              <w:rPr>
                <w:sz w:val="24"/>
                <w:szCs w:val="24"/>
                <w:vertAlign w:val="superscript"/>
                <w:lang w:val="en-US"/>
              </w:rPr>
              <w:t>+</w:t>
            </w:r>
            <w:r w:rsidRPr="005A7F42">
              <w:rPr>
                <w:sz w:val="24"/>
                <w:szCs w:val="24"/>
                <w:lang w:val="en-US"/>
              </w:rPr>
              <w:t>(</w:t>
            </w:r>
            <w:proofErr w:type="gramEnd"/>
            <w:r w:rsidRPr="005A7F42">
              <w:rPr>
                <w:sz w:val="24"/>
                <w:szCs w:val="24"/>
                <w:lang w:val="en-US"/>
              </w:rPr>
              <w:t>BO</w:t>
            </w:r>
            <w:r w:rsidRPr="005A7F42">
              <w:rPr>
                <w:sz w:val="24"/>
                <w:szCs w:val="24"/>
                <w:vertAlign w:val="subscript"/>
                <w:lang w:val="en-US"/>
              </w:rPr>
              <w:t>3</w:t>
            </w:r>
            <w:r w:rsidRPr="005A7F42">
              <w:rPr>
                <w:sz w:val="24"/>
                <w:szCs w:val="24"/>
                <w:lang w:val="en-US"/>
              </w:rPr>
              <w:t>)O</w:t>
            </w:r>
            <w:r w:rsidRPr="00757A2A">
              <w:rPr>
                <w:sz w:val="24"/>
                <w:szCs w:val="24"/>
                <w:vertAlign w:val="subscript"/>
                <w:lang w:val="en-US"/>
              </w:rPr>
              <w:t>2</w:t>
            </w:r>
            <w:r w:rsidR="00757A2A">
              <w:rPr>
                <w:sz w:val="24"/>
                <w:szCs w:val="24"/>
                <w:lang w:val="en-US"/>
              </w:rPr>
              <w:t xml:space="preserve">) </w:t>
            </w:r>
            <w:r w:rsidRPr="005A7F42">
              <w:rPr>
                <w:sz w:val="24"/>
                <w:szCs w:val="24"/>
                <w:lang w:val="en-US"/>
              </w:rPr>
              <w:t xml:space="preserve">altered and replaced by supergene szaibélyite </w:t>
            </w:r>
            <w:r w:rsidR="00757A2A">
              <w:rPr>
                <w:sz w:val="24"/>
                <w:szCs w:val="24"/>
                <w:lang w:val="en-US"/>
              </w:rPr>
              <w:t>(</w:t>
            </w:r>
            <w:r w:rsidRPr="005A7F42">
              <w:rPr>
                <w:sz w:val="24"/>
                <w:szCs w:val="24"/>
                <w:lang w:val="en-US"/>
              </w:rPr>
              <w:t>MgBO</w:t>
            </w:r>
            <w:r w:rsidRPr="005A7F42">
              <w:rPr>
                <w:sz w:val="24"/>
                <w:szCs w:val="24"/>
                <w:vertAlign w:val="subscript"/>
                <w:lang w:val="en-US"/>
              </w:rPr>
              <w:t>2</w:t>
            </w:r>
            <w:r w:rsidRPr="005A7F42">
              <w:rPr>
                <w:sz w:val="24"/>
                <w:szCs w:val="24"/>
                <w:lang w:val="en-US"/>
              </w:rPr>
              <w:t xml:space="preserve">(OH)). The andradite-actinolite skarns also cement angular fragments of previously formed hedenbergite-andradite skarns. The physicochemical parameters of formation of the andradite-actinolite veins were temperatures of 450° ≤ T ≤ 500°C and pressure of ~ 1 kbar. These veins are crosscut and replaced by epidote-actinolite veins (at distances between ~ 400 and </w:t>
            </w:r>
            <w:r w:rsidR="00404097" w:rsidRPr="005A7F42">
              <w:rPr>
                <w:sz w:val="24"/>
                <w:szCs w:val="24"/>
                <w:lang w:val="en-US"/>
              </w:rPr>
              <w:t>~</w:t>
            </w:r>
            <w:r w:rsidR="00404097">
              <w:rPr>
                <w:sz w:val="24"/>
                <w:szCs w:val="24"/>
                <w:lang w:val="en-US"/>
              </w:rPr>
              <w:t xml:space="preserve"> </w:t>
            </w:r>
            <w:r w:rsidRPr="005A7F42">
              <w:rPr>
                <w:sz w:val="24"/>
                <w:szCs w:val="24"/>
                <w:lang w:val="en-US"/>
              </w:rPr>
              <w:t>500 m perpendicular to the intrusive contact), sometimes containing almost monomineralic epidote. Commonly the skarn paragenesis comprises epidote, actinolite, quartz, magnetite and/or hematite, pyrite, and minor adularia and calcite. The physicochemical parameters of formation of the epidote-actinolite veins were temperatures of ~ 400°C and at pressure of ≤ 0.5 kbar.</w:t>
            </w:r>
          </w:p>
          <w:p w14:paraId="7B97CFA5" w14:textId="77777777" w:rsidR="0060682F" w:rsidRPr="005A7F42" w:rsidRDefault="008F68F4" w:rsidP="005A7F42">
            <w:pPr>
              <w:ind w:firstLine="284"/>
              <w:jc w:val="both"/>
              <w:rPr>
                <w:sz w:val="24"/>
                <w:szCs w:val="24"/>
                <w:lang w:val="en-US"/>
              </w:rPr>
            </w:pPr>
            <w:r w:rsidRPr="005A7F42">
              <w:rPr>
                <w:sz w:val="24"/>
                <w:szCs w:val="24"/>
                <w:lang w:val="en-US"/>
              </w:rPr>
              <w:t>Low-temperature metasomatism: The medium-temperature andradite-and epidote-actinolite skarn grade into low temperature calcite-quartz-hematite veins and veinlets (at distances between ~ 700 and ~ 800 m perpendicular to the intrusive contact and in the borderfacies of the granodiorite). These veins contain hematite, calcite, dolomite, quartz, adularia and pyrite, and minor epidote, actinolite, sphalerite, galena and pyrite. The physicochemical parameters of formation of the calcite-quartz-hematite veins were temperatures between 250º and 350ºC. The final stages of metasomatism comprise low-temperature, hydrothermal deposits (at a distance of ≥ than 1000 m perpendicular to the intrusive contact) of hematite, talc, chlorite, adularia and calcite in geodes and veinlets. The physicochemical parameters of formation of the hematite geodes were temperatures of 150° ≤ T ≤ 250</w:t>
            </w:r>
            <w:r w:rsidR="00876F5E" w:rsidRPr="005A7F42">
              <w:rPr>
                <w:sz w:val="24"/>
                <w:szCs w:val="24"/>
                <w:lang w:val="en-US"/>
              </w:rPr>
              <w:t>°</w:t>
            </w:r>
            <w:r w:rsidR="00876F5E">
              <w:rPr>
                <w:sz w:val="24"/>
                <w:szCs w:val="24"/>
                <w:lang w:val="en-US"/>
              </w:rPr>
              <w:t>C</w:t>
            </w:r>
            <w:r w:rsidRPr="005A7F42">
              <w:rPr>
                <w:sz w:val="24"/>
                <w:szCs w:val="24"/>
                <w:lang w:val="en-US"/>
              </w:rPr>
              <w:t xml:space="preserve"> and at pressure of ≤ 0.2 kbar.</w:t>
            </w:r>
          </w:p>
        </w:tc>
      </w:tr>
    </w:tbl>
    <w:p w14:paraId="1FAF7E78" w14:textId="77777777" w:rsidR="002E126B" w:rsidRDefault="002E126B">
      <w:pPr>
        <w:rPr>
          <w:lang w:val="en-US"/>
        </w:rPr>
      </w:pPr>
    </w:p>
    <w:p w14:paraId="2A9376CB" w14:textId="5A631F22" w:rsidR="0057075D" w:rsidRDefault="004621ED" w:rsidP="004621ED">
      <w:pPr>
        <w:ind w:firstLine="142"/>
        <w:jc w:val="both"/>
        <w:rPr>
          <w:sz w:val="24"/>
          <w:szCs w:val="24"/>
          <w:lang w:val="en-US"/>
        </w:rPr>
      </w:pPr>
      <w:r w:rsidRPr="00AE2503">
        <w:rPr>
          <w:sz w:val="24"/>
          <w:szCs w:val="24"/>
          <w:lang w:val="en-US"/>
        </w:rPr>
        <w:t>Abbreviations</w:t>
      </w:r>
      <w:r w:rsidR="005B0A5A" w:rsidRPr="00AE2503">
        <w:rPr>
          <w:sz w:val="24"/>
          <w:szCs w:val="24"/>
          <w:lang w:val="en-US"/>
        </w:rPr>
        <w:t xml:space="preserve"> (after</w:t>
      </w:r>
      <w:r w:rsidR="00CF6403">
        <w:rPr>
          <w:sz w:val="24"/>
          <w:szCs w:val="24"/>
          <w:vertAlign w:val="superscript"/>
          <w:lang w:val="en-US"/>
        </w:rPr>
        <w:t>9</w:t>
      </w:r>
      <w:proofErr w:type="gramStart"/>
      <w:r w:rsidR="00CF6403">
        <w:rPr>
          <w:sz w:val="24"/>
          <w:szCs w:val="24"/>
          <w:vertAlign w:val="superscript"/>
          <w:lang w:val="en-US"/>
        </w:rPr>
        <w:t>,</w:t>
      </w:r>
      <w:r w:rsidR="009740A4">
        <w:rPr>
          <w:sz w:val="24"/>
          <w:szCs w:val="24"/>
          <w:vertAlign w:val="superscript"/>
          <w:lang w:val="en-US"/>
        </w:rPr>
        <w:t>1</w:t>
      </w:r>
      <w:r w:rsidR="00CF6403">
        <w:rPr>
          <w:sz w:val="24"/>
          <w:szCs w:val="24"/>
          <w:vertAlign w:val="superscript"/>
          <w:lang w:val="en-US"/>
        </w:rPr>
        <w:t>0</w:t>
      </w:r>
      <w:proofErr w:type="gramEnd"/>
      <w:r w:rsidR="002E5EEE" w:rsidRPr="00AE2503">
        <w:rPr>
          <w:sz w:val="24"/>
          <w:szCs w:val="24"/>
          <w:lang w:val="en-US"/>
        </w:rPr>
        <w:t>)</w:t>
      </w:r>
      <w:r w:rsidR="0057075D" w:rsidRPr="00AE2503">
        <w:rPr>
          <w:sz w:val="24"/>
          <w:szCs w:val="24"/>
          <w:lang w:val="en-US"/>
        </w:rPr>
        <w:t xml:space="preserve">: Mag = </w:t>
      </w:r>
      <w:r w:rsidRPr="00AE2503">
        <w:rPr>
          <w:sz w:val="24"/>
          <w:szCs w:val="24"/>
          <w:lang w:val="en-US"/>
        </w:rPr>
        <w:t>Magnetite</w:t>
      </w:r>
      <w:r w:rsidR="0057075D" w:rsidRPr="00AE2503">
        <w:rPr>
          <w:sz w:val="24"/>
          <w:szCs w:val="24"/>
          <w:lang w:val="en-US"/>
        </w:rPr>
        <w:t xml:space="preserve">, Py = Pyrite, Ccp = Chalcopyrite, Ga = Galena, Sp = Sphalerite, Tnt-Ttr = Tennantite-Tetrahedrite, Ilv = Ilvaite, Hem = </w:t>
      </w:r>
      <w:r w:rsidR="0057075D" w:rsidRPr="00F16F91">
        <w:rPr>
          <w:sz w:val="24"/>
          <w:szCs w:val="24"/>
          <w:lang w:val="en-US"/>
        </w:rPr>
        <w:t>Hematite, Prs = Pyrolusite.</w:t>
      </w:r>
    </w:p>
    <w:p w14:paraId="7641223C" w14:textId="77777777" w:rsidR="00302132" w:rsidRPr="004621ED" w:rsidRDefault="00302132" w:rsidP="004621ED">
      <w:pPr>
        <w:ind w:firstLine="142"/>
        <w:jc w:val="both"/>
        <w:rPr>
          <w:sz w:val="24"/>
          <w:szCs w:val="24"/>
          <w:lang w:val="en-US"/>
        </w:rPr>
      </w:pPr>
    </w:p>
    <w:p w14:paraId="3BCB457E" w14:textId="77777777" w:rsidR="00344AE0" w:rsidRDefault="00344AE0">
      <w:pPr>
        <w:spacing w:after="160" w:line="259" w:lineRule="auto"/>
        <w:rPr>
          <w:b/>
          <w:sz w:val="24"/>
          <w:szCs w:val="24"/>
          <w:lang w:val="en-US"/>
        </w:rPr>
      </w:pPr>
    </w:p>
    <w:p w14:paraId="0035C99F" w14:textId="77777777" w:rsidR="004771B7" w:rsidRDefault="004771B7">
      <w:pPr>
        <w:spacing w:after="160" w:line="259" w:lineRule="auto"/>
        <w:rPr>
          <w:b/>
          <w:sz w:val="24"/>
          <w:szCs w:val="24"/>
          <w:lang w:val="en-US"/>
        </w:rPr>
      </w:pPr>
      <w:r>
        <w:rPr>
          <w:b/>
          <w:sz w:val="24"/>
          <w:szCs w:val="24"/>
          <w:lang w:val="en-US"/>
        </w:rPr>
        <w:br w:type="page"/>
      </w:r>
    </w:p>
    <w:p w14:paraId="2A8479E2" w14:textId="77777777" w:rsidR="00344AE0" w:rsidRPr="006E1181" w:rsidRDefault="00344AE0" w:rsidP="00B92D86">
      <w:pPr>
        <w:ind w:firstLine="284"/>
        <w:jc w:val="both"/>
        <w:rPr>
          <w:sz w:val="24"/>
          <w:szCs w:val="24"/>
          <w:lang w:val="en-US"/>
        </w:rPr>
      </w:pPr>
      <w:r w:rsidRPr="006E1181">
        <w:rPr>
          <w:b/>
          <w:sz w:val="24"/>
          <w:szCs w:val="24"/>
          <w:lang w:val="en-US"/>
        </w:rPr>
        <w:t xml:space="preserve">Electronic Supplementary Material, </w:t>
      </w:r>
      <w:r>
        <w:rPr>
          <w:b/>
          <w:sz w:val="24"/>
          <w:szCs w:val="24"/>
          <w:lang w:val="en-GB"/>
        </w:rPr>
        <w:t>Table 2</w:t>
      </w:r>
      <w:r w:rsidR="00A65140">
        <w:rPr>
          <w:b/>
          <w:sz w:val="24"/>
          <w:szCs w:val="24"/>
          <w:lang w:val="en-GB"/>
        </w:rPr>
        <w:t>.</w:t>
      </w:r>
      <w:r>
        <w:rPr>
          <w:sz w:val="24"/>
          <w:szCs w:val="24"/>
          <w:lang w:val="en-GB"/>
        </w:rPr>
        <w:t xml:space="preserve"> </w:t>
      </w:r>
      <w:r w:rsidRPr="006E1181">
        <w:rPr>
          <w:sz w:val="24"/>
          <w:szCs w:val="24"/>
          <w:lang w:val="en-US"/>
        </w:rPr>
        <w:t xml:space="preserve">Representative </w:t>
      </w:r>
      <w:r w:rsidR="00FA27D2">
        <w:rPr>
          <w:sz w:val="24"/>
          <w:szCs w:val="24"/>
          <w:lang w:val="en-US"/>
        </w:rPr>
        <w:t xml:space="preserve">SEM </w:t>
      </w:r>
      <w:r w:rsidRPr="006E1181">
        <w:rPr>
          <w:sz w:val="24"/>
          <w:szCs w:val="24"/>
          <w:lang w:val="en-US"/>
        </w:rPr>
        <w:t xml:space="preserve">microanalyses of </w:t>
      </w:r>
      <w:r>
        <w:rPr>
          <w:sz w:val="24"/>
          <w:szCs w:val="24"/>
          <w:lang w:val="en-US"/>
        </w:rPr>
        <w:t xml:space="preserve">magnetite </w:t>
      </w:r>
      <w:r w:rsidRPr="006E1181">
        <w:rPr>
          <w:sz w:val="24"/>
          <w:szCs w:val="24"/>
          <w:lang w:val="en-US"/>
        </w:rPr>
        <w:t xml:space="preserve">from the </w:t>
      </w:r>
      <w:r>
        <w:rPr>
          <w:sz w:val="24"/>
          <w:szCs w:val="24"/>
          <w:lang w:val="en-US"/>
        </w:rPr>
        <w:t>Fe-</w:t>
      </w:r>
      <w:r w:rsidRPr="006E1181">
        <w:rPr>
          <w:sz w:val="24"/>
          <w:szCs w:val="24"/>
          <w:lang w:val="en-US"/>
        </w:rPr>
        <w:t>skarn</w:t>
      </w:r>
      <w:r>
        <w:rPr>
          <w:sz w:val="24"/>
          <w:szCs w:val="24"/>
          <w:lang w:val="en-US"/>
        </w:rPr>
        <w:t>s</w:t>
      </w:r>
      <w:r w:rsidRPr="006E1181">
        <w:rPr>
          <w:sz w:val="24"/>
          <w:szCs w:val="24"/>
          <w:lang w:val="en-US"/>
        </w:rPr>
        <w:t xml:space="preserve"> of </w:t>
      </w:r>
      <w:r>
        <w:rPr>
          <w:sz w:val="24"/>
          <w:szCs w:val="24"/>
          <w:lang w:val="en-US"/>
        </w:rPr>
        <w:t>Serifos</w:t>
      </w:r>
      <w:r w:rsidRPr="006E1181">
        <w:rPr>
          <w:sz w:val="24"/>
          <w:szCs w:val="24"/>
          <w:lang w:val="en-US"/>
        </w:rPr>
        <w:t xml:space="preserve"> (all results in wt. %</w:t>
      </w:r>
      <w:proofErr w:type="gramStart"/>
      <w:r w:rsidRPr="006E1181">
        <w:rPr>
          <w:sz w:val="24"/>
          <w:szCs w:val="24"/>
          <w:lang w:val="en-US"/>
        </w:rPr>
        <w:t>)</w:t>
      </w:r>
      <w:r w:rsidR="003C4F65">
        <w:rPr>
          <w:sz w:val="24"/>
          <w:szCs w:val="24"/>
          <w:vertAlign w:val="superscript"/>
          <w:lang w:val="en-US"/>
        </w:rPr>
        <w:t>A</w:t>
      </w:r>
      <w:proofErr w:type="gramEnd"/>
      <w:r w:rsidRPr="006E1181">
        <w:rPr>
          <w:sz w:val="24"/>
          <w:szCs w:val="24"/>
          <w:lang w:val="en-US"/>
        </w:rPr>
        <w:t>.</w:t>
      </w:r>
    </w:p>
    <w:p w14:paraId="37449185" w14:textId="77777777" w:rsidR="00344AE0" w:rsidRDefault="00344AE0" w:rsidP="00344AE0">
      <w:pPr>
        <w:jc w:val="both"/>
        <w:rPr>
          <w:sz w:val="24"/>
          <w:szCs w:val="24"/>
          <w:lang w:val="en-GB"/>
        </w:rPr>
      </w:pPr>
    </w:p>
    <w:tbl>
      <w:tblPr>
        <w:tblW w:w="5209" w:type="pct"/>
        <w:tblBorders>
          <w:top w:val="single" w:sz="12" w:space="0" w:color="auto"/>
          <w:bottom w:val="single" w:sz="12" w:space="0" w:color="auto"/>
        </w:tblBorders>
        <w:tblLook w:val="04A0" w:firstRow="1" w:lastRow="0" w:firstColumn="1" w:lastColumn="0" w:noHBand="0" w:noVBand="1"/>
      </w:tblPr>
      <w:tblGrid>
        <w:gridCol w:w="1860"/>
        <w:gridCol w:w="807"/>
        <w:gridCol w:w="807"/>
        <w:gridCol w:w="806"/>
        <w:gridCol w:w="808"/>
        <w:gridCol w:w="806"/>
        <w:gridCol w:w="806"/>
        <w:gridCol w:w="806"/>
        <w:gridCol w:w="1147"/>
      </w:tblGrid>
      <w:tr w:rsidR="00344AE0" w:rsidRPr="00A65140" w14:paraId="65F8A51A" w14:textId="77777777" w:rsidTr="00390355">
        <w:trPr>
          <w:trHeight w:val="227"/>
        </w:trPr>
        <w:tc>
          <w:tcPr>
            <w:tcW w:w="1074" w:type="pct"/>
            <w:tcBorders>
              <w:top w:val="single" w:sz="12" w:space="0" w:color="auto"/>
              <w:bottom w:val="single" w:sz="4" w:space="0" w:color="auto"/>
            </w:tcBorders>
            <w:shd w:val="clear" w:color="auto" w:fill="auto"/>
            <w:noWrap/>
            <w:vAlign w:val="center"/>
            <w:hideMark/>
          </w:tcPr>
          <w:p w14:paraId="5C8F68F1" w14:textId="77777777" w:rsidR="00344AE0" w:rsidRPr="00BC6FBB" w:rsidRDefault="00344AE0" w:rsidP="00B353BA">
            <w:pPr>
              <w:rPr>
                <w:bCs/>
                <w:sz w:val="22"/>
                <w:szCs w:val="22"/>
                <w:lang w:val="en-US"/>
              </w:rPr>
            </w:pPr>
            <w:r w:rsidRPr="00BC6FBB">
              <w:rPr>
                <w:bCs/>
                <w:sz w:val="22"/>
                <w:szCs w:val="22"/>
                <w:lang w:val="en-US"/>
              </w:rPr>
              <w:t>Wt. % oxides</w:t>
            </w:r>
          </w:p>
        </w:tc>
        <w:tc>
          <w:tcPr>
            <w:tcW w:w="3926" w:type="pct"/>
            <w:gridSpan w:val="8"/>
            <w:tcBorders>
              <w:top w:val="single" w:sz="12" w:space="0" w:color="auto"/>
              <w:bottom w:val="single" w:sz="4" w:space="0" w:color="auto"/>
            </w:tcBorders>
            <w:shd w:val="clear" w:color="auto" w:fill="auto"/>
            <w:noWrap/>
            <w:vAlign w:val="center"/>
          </w:tcPr>
          <w:p w14:paraId="04B9C64A" w14:textId="77777777" w:rsidR="00344AE0" w:rsidRPr="00BC6FBB" w:rsidRDefault="00344AE0" w:rsidP="00B353BA">
            <w:pPr>
              <w:jc w:val="center"/>
              <w:rPr>
                <w:sz w:val="22"/>
                <w:szCs w:val="22"/>
                <w:lang w:val="en-US"/>
              </w:rPr>
            </w:pPr>
            <w:r w:rsidRPr="00BC6FBB">
              <w:rPr>
                <w:sz w:val="22"/>
                <w:szCs w:val="22"/>
                <w:lang w:val="en-US"/>
              </w:rPr>
              <w:t>Magnetite</w:t>
            </w:r>
          </w:p>
        </w:tc>
      </w:tr>
      <w:tr w:rsidR="00344AE0" w:rsidRPr="00A65140" w14:paraId="24979FFA" w14:textId="77777777" w:rsidTr="00390355">
        <w:trPr>
          <w:trHeight w:val="227"/>
        </w:trPr>
        <w:tc>
          <w:tcPr>
            <w:tcW w:w="1074" w:type="pct"/>
            <w:tcBorders>
              <w:top w:val="single" w:sz="4" w:space="0" w:color="auto"/>
              <w:bottom w:val="single" w:sz="4" w:space="0" w:color="auto"/>
            </w:tcBorders>
            <w:shd w:val="clear" w:color="auto" w:fill="auto"/>
            <w:noWrap/>
            <w:vAlign w:val="center"/>
            <w:hideMark/>
          </w:tcPr>
          <w:p w14:paraId="0EE2B455" w14:textId="77777777" w:rsidR="00344AE0" w:rsidRPr="00BC6FBB" w:rsidRDefault="00344AE0" w:rsidP="00B353BA">
            <w:pPr>
              <w:rPr>
                <w:bCs/>
                <w:sz w:val="22"/>
                <w:szCs w:val="22"/>
                <w:lang w:val="en-US"/>
              </w:rPr>
            </w:pPr>
            <w:r w:rsidRPr="00BC6FBB">
              <w:rPr>
                <w:bCs/>
                <w:sz w:val="22"/>
                <w:szCs w:val="22"/>
                <w:lang w:val="en-US"/>
              </w:rPr>
              <w:t>Locality</w:t>
            </w:r>
          </w:p>
        </w:tc>
        <w:tc>
          <w:tcPr>
            <w:tcW w:w="1865" w:type="pct"/>
            <w:gridSpan w:val="4"/>
            <w:tcBorders>
              <w:top w:val="single" w:sz="4" w:space="0" w:color="auto"/>
              <w:bottom w:val="single" w:sz="4" w:space="0" w:color="auto"/>
            </w:tcBorders>
            <w:shd w:val="clear" w:color="auto" w:fill="auto"/>
            <w:noWrap/>
            <w:vAlign w:val="center"/>
          </w:tcPr>
          <w:p w14:paraId="2A2CEB36" w14:textId="77777777" w:rsidR="00344AE0" w:rsidRPr="00A65140" w:rsidRDefault="00344AE0" w:rsidP="00B353BA">
            <w:pPr>
              <w:jc w:val="center"/>
              <w:rPr>
                <w:sz w:val="22"/>
                <w:szCs w:val="22"/>
                <w:lang w:val="en-US"/>
              </w:rPr>
            </w:pPr>
            <w:r w:rsidRPr="00BC6FBB">
              <w:rPr>
                <w:bCs/>
                <w:sz w:val="22"/>
                <w:szCs w:val="22"/>
                <w:lang w:val="en-US"/>
              </w:rPr>
              <w:t>Plagia</w:t>
            </w:r>
          </w:p>
        </w:tc>
        <w:tc>
          <w:tcPr>
            <w:tcW w:w="2061" w:type="pct"/>
            <w:gridSpan w:val="4"/>
            <w:tcBorders>
              <w:top w:val="single" w:sz="4" w:space="0" w:color="auto"/>
              <w:bottom w:val="single" w:sz="4" w:space="0" w:color="auto"/>
            </w:tcBorders>
            <w:shd w:val="clear" w:color="auto" w:fill="auto"/>
            <w:noWrap/>
            <w:vAlign w:val="center"/>
          </w:tcPr>
          <w:p w14:paraId="1848314A" w14:textId="77777777" w:rsidR="00344AE0" w:rsidRPr="00BC6FBB" w:rsidRDefault="00344AE0" w:rsidP="00B353BA">
            <w:pPr>
              <w:jc w:val="center"/>
              <w:rPr>
                <w:sz w:val="22"/>
                <w:szCs w:val="22"/>
                <w:lang w:val="en-US"/>
              </w:rPr>
            </w:pPr>
            <w:r w:rsidRPr="00BC6FBB">
              <w:rPr>
                <w:sz w:val="22"/>
                <w:szCs w:val="22"/>
                <w:lang w:val="en-US"/>
              </w:rPr>
              <w:t>Vounies</w:t>
            </w:r>
          </w:p>
        </w:tc>
      </w:tr>
      <w:tr w:rsidR="0076780A" w:rsidRPr="00A65140" w14:paraId="022DAF48" w14:textId="77777777" w:rsidTr="004771B7">
        <w:trPr>
          <w:trHeight w:val="227"/>
        </w:trPr>
        <w:tc>
          <w:tcPr>
            <w:tcW w:w="1074" w:type="pct"/>
            <w:tcBorders>
              <w:top w:val="single" w:sz="4" w:space="0" w:color="auto"/>
            </w:tcBorders>
            <w:shd w:val="clear" w:color="auto" w:fill="auto"/>
            <w:noWrap/>
            <w:vAlign w:val="center"/>
            <w:hideMark/>
          </w:tcPr>
          <w:p w14:paraId="67E10738" w14:textId="77777777" w:rsidR="0076780A" w:rsidRPr="00BC6FBB" w:rsidRDefault="0076780A" w:rsidP="0076780A">
            <w:pPr>
              <w:rPr>
                <w:sz w:val="22"/>
                <w:szCs w:val="22"/>
                <w:lang w:val="en-US"/>
              </w:rPr>
            </w:pPr>
            <w:r>
              <w:rPr>
                <w:sz w:val="22"/>
                <w:szCs w:val="22"/>
                <w:lang w:val="en-US"/>
              </w:rPr>
              <w:t>Sample</w:t>
            </w:r>
          </w:p>
        </w:tc>
        <w:tc>
          <w:tcPr>
            <w:tcW w:w="466" w:type="pct"/>
            <w:tcBorders>
              <w:top w:val="single" w:sz="4" w:space="0" w:color="auto"/>
            </w:tcBorders>
            <w:shd w:val="clear" w:color="auto" w:fill="auto"/>
            <w:noWrap/>
            <w:vAlign w:val="center"/>
            <w:hideMark/>
          </w:tcPr>
          <w:p w14:paraId="3EDEE189" w14:textId="77777777" w:rsidR="0076780A" w:rsidRPr="00BC6FBB" w:rsidRDefault="0076780A" w:rsidP="0076780A">
            <w:pPr>
              <w:jc w:val="center"/>
              <w:rPr>
                <w:sz w:val="22"/>
                <w:szCs w:val="22"/>
                <w:lang w:val="en-US"/>
              </w:rPr>
            </w:pPr>
            <w:r>
              <w:rPr>
                <w:sz w:val="22"/>
                <w:szCs w:val="22"/>
                <w:lang w:val="en-US"/>
              </w:rPr>
              <w:t>SP</w:t>
            </w:r>
            <w:r w:rsidRPr="009B42DE">
              <w:rPr>
                <w:sz w:val="22"/>
                <w:szCs w:val="22"/>
                <w:vertAlign w:val="subscript"/>
                <w:lang w:val="en-US"/>
              </w:rPr>
              <w:t>1</w:t>
            </w:r>
          </w:p>
        </w:tc>
        <w:tc>
          <w:tcPr>
            <w:tcW w:w="466" w:type="pct"/>
            <w:tcBorders>
              <w:top w:val="single" w:sz="4" w:space="0" w:color="auto"/>
            </w:tcBorders>
            <w:shd w:val="clear" w:color="auto" w:fill="auto"/>
            <w:noWrap/>
            <w:vAlign w:val="center"/>
            <w:hideMark/>
          </w:tcPr>
          <w:p w14:paraId="077F17B8" w14:textId="77777777" w:rsidR="0076780A" w:rsidRPr="00BC6FBB" w:rsidRDefault="0076780A" w:rsidP="0076780A">
            <w:pPr>
              <w:jc w:val="center"/>
              <w:rPr>
                <w:sz w:val="22"/>
                <w:szCs w:val="22"/>
                <w:lang w:val="en-US"/>
              </w:rPr>
            </w:pPr>
            <w:r w:rsidRPr="00BC6FBB">
              <w:rPr>
                <w:sz w:val="22"/>
                <w:szCs w:val="22"/>
                <w:lang w:val="en-US"/>
              </w:rPr>
              <w:t> </w:t>
            </w:r>
            <w:r>
              <w:rPr>
                <w:sz w:val="22"/>
                <w:szCs w:val="22"/>
                <w:lang w:val="en-US"/>
              </w:rPr>
              <w:t>SP</w:t>
            </w:r>
            <w:r>
              <w:rPr>
                <w:sz w:val="22"/>
                <w:szCs w:val="22"/>
                <w:vertAlign w:val="subscript"/>
                <w:lang w:val="en-US"/>
              </w:rPr>
              <w:t>3</w:t>
            </w:r>
          </w:p>
        </w:tc>
        <w:tc>
          <w:tcPr>
            <w:tcW w:w="466" w:type="pct"/>
            <w:tcBorders>
              <w:top w:val="single" w:sz="4" w:space="0" w:color="auto"/>
            </w:tcBorders>
            <w:shd w:val="clear" w:color="auto" w:fill="auto"/>
            <w:noWrap/>
            <w:vAlign w:val="center"/>
            <w:hideMark/>
          </w:tcPr>
          <w:p w14:paraId="31BDA43E" w14:textId="77777777" w:rsidR="0076780A" w:rsidRPr="00BC6FBB" w:rsidRDefault="0076780A" w:rsidP="0076780A">
            <w:pPr>
              <w:jc w:val="center"/>
              <w:rPr>
                <w:sz w:val="22"/>
                <w:szCs w:val="22"/>
                <w:lang w:val="en-US"/>
              </w:rPr>
            </w:pPr>
            <w:r>
              <w:rPr>
                <w:sz w:val="22"/>
                <w:szCs w:val="22"/>
                <w:lang w:val="en-US"/>
              </w:rPr>
              <w:t>SP</w:t>
            </w:r>
            <w:r>
              <w:rPr>
                <w:sz w:val="22"/>
                <w:szCs w:val="22"/>
                <w:vertAlign w:val="subscript"/>
                <w:lang w:val="en-US"/>
              </w:rPr>
              <w:t>6</w:t>
            </w:r>
            <w:r w:rsidRPr="00BC6FBB">
              <w:rPr>
                <w:sz w:val="22"/>
                <w:szCs w:val="22"/>
                <w:lang w:val="en-US"/>
              </w:rPr>
              <w:t> </w:t>
            </w:r>
          </w:p>
        </w:tc>
        <w:tc>
          <w:tcPr>
            <w:tcW w:w="467" w:type="pct"/>
            <w:tcBorders>
              <w:top w:val="single" w:sz="4" w:space="0" w:color="auto"/>
            </w:tcBorders>
            <w:shd w:val="clear" w:color="auto" w:fill="auto"/>
            <w:noWrap/>
            <w:vAlign w:val="center"/>
            <w:hideMark/>
          </w:tcPr>
          <w:p w14:paraId="5352B36B" w14:textId="77777777" w:rsidR="0076780A" w:rsidRPr="00BC6FBB" w:rsidRDefault="0076780A" w:rsidP="0076780A">
            <w:pPr>
              <w:jc w:val="center"/>
              <w:rPr>
                <w:sz w:val="22"/>
                <w:szCs w:val="22"/>
                <w:lang w:val="en-US"/>
              </w:rPr>
            </w:pPr>
            <w:r>
              <w:rPr>
                <w:sz w:val="22"/>
                <w:szCs w:val="22"/>
                <w:lang w:val="en-US"/>
              </w:rPr>
              <w:t>SP</w:t>
            </w:r>
            <w:r>
              <w:rPr>
                <w:sz w:val="22"/>
                <w:szCs w:val="22"/>
                <w:vertAlign w:val="subscript"/>
                <w:lang w:val="en-US"/>
              </w:rPr>
              <w:t>7</w:t>
            </w:r>
          </w:p>
        </w:tc>
        <w:tc>
          <w:tcPr>
            <w:tcW w:w="466" w:type="pct"/>
            <w:tcBorders>
              <w:top w:val="single" w:sz="4" w:space="0" w:color="auto"/>
            </w:tcBorders>
            <w:shd w:val="clear" w:color="auto" w:fill="auto"/>
            <w:noWrap/>
            <w:vAlign w:val="center"/>
            <w:hideMark/>
          </w:tcPr>
          <w:p w14:paraId="26B9E1FF" w14:textId="77777777" w:rsidR="0076780A" w:rsidRPr="00BC6FBB" w:rsidRDefault="0076780A" w:rsidP="0076780A">
            <w:pPr>
              <w:jc w:val="center"/>
              <w:rPr>
                <w:sz w:val="22"/>
                <w:szCs w:val="22"/>
                <w:lang w:val="en-US"/>
              </w:rPr>
            </w:pPr>
            <w:r>
              <w:rPr>
                <w:sz w:val="22"/>
                <w:szCs w:val="22"/>
                <w:lang w:val="en-US"/>
              </w:rPr>
              <w:t>SV</w:t>
            </w:r>
            <w:r w:rsidRPr="009B42DE">
              <w:rPr>
                <w:sz w:val="22"/>
                <w:szCs w:val="22"/>
                <w:vertAlign w:val="subscript"/>
                <w:lang w:val="en-US"/>
              </w:rPr>
              <w:t>1</w:t>
            </w:r>
          </w:p>
        </w:tc>
        <w:tc>
          <w:tcPr>
            <w:tcW w:w="466" w:type="pct"/>
            <w:tcBorders>
              <w:top w:val="single" w:sz="4" w:space="0" w:color="auto"/>
            </w:tcBorders>
            <w:shd w:val="clear" w:color="auto" w:fill="auto"/>
            <w:noWrap/>
            <w:vAlign w:val="center"/>
            <w:hideMark/>
          </w:tcPr>
          <w:p w14:paraId="441FAA1C" w14:textId="77777777" w:rsidR="0076780A" w:rsidRPr="00BC6FBB" w:rsidRDefault="0076780A" w:rsidP="0076780A">
            <w:pPr>
              <w:jc w:val="center"/>
              <w:rPr>
                <w:sz w:val="22"/>
                <w:szCs w:val="22"/>
                <w:lang w:val="en-US"/>
              </w:rPr>
            </w:pPr>
            <w:r w:rsidRPr="00BC6FBB">
              <w:rPr>
                <w:sz w:val="22"/>
                <w:szCs w:val="22"/>
                <w:lang w:val="en-US"/>
              </w:rPr>
              <w:t> </w:t>
            </w:r>
            <w:r>
              <w:rPr>
                <w:sz w:val="22"/>
                <w:szCs w:val="22"/>
                <w:lang w:val="en-US"/>
              </w:rPr>
              <w:t>SV</w:t>
            </w:r>
            <w:r>
              <w:rPr>
                <w:sz w:val="22"/>
                <w:szCs w:val="22"/>
                <w:vertAlign w:val="subscript"/>
                <w:lang w:val="en-US"/>
              </w:rPr>
              <w:t>2</w:t>
            </w:r>
          </w:p>
        </w:tc>
        <w:tc>
          <w:tcPr>
            <w:tcW w:w="466" w:type="pct"/>
            <w:tcBorders>
              <w:top w:val="single" w:sz="4" w:space="0" w:color="auto"/>
            </w:tcBorders>
            <w:shd w:val="clear" w:color="auto" w:fill="auto"/>
            <w:noWrap/>
            <w:vAlign w:val="center"/>
            <w:hideMark/>
          </w:tcPr>
          <w:p w14:paraId="0DCDD00A" w14:textId="77777777" w:rsidR="0076780A" w:rsidRPr="00BC6FBB" w:rsidRDefault="0076780A" w:rsidP="0076780A">
            <w:pPr>
              <w:jc w:val="center"/>
              <w:rPr>
                <w:sz w:val="22"/>
                <w:szCs w:val="22"/>
                <w:lang w:val="en-US"/>
              </w:rPr>
            </w:pPr>
            <w:r>
              <w:rPr>
                <w:sz w:val="22"/>
                <w:szCs w:val="22"/>
                <w:lang w:val="en-US"/>
              </w:rPr>
              <w:t>SV</w:t>
            </w:r>
            <w:r>
              <w:rPr>
                <w:sz w:val="22"/>
                <w:szCs w:val="22"/>
                <w:vertAlign w:val="subscript"/>
                <w:lang w:val="en-US"/>
              </w:rPr>
              <w:t>3</w:t>
            </w:r>
            <w:r w:rsidRPr="00BC6FBB">
              <w:rPr>
                <w:sz w:val="22"/>
                <w:szCs w:val="22"/>
                <w:lang w:val="en-US"/>
              </w:rPr>
              <w:t> </w:t>
            </w:r>
          </w:p>
        </w:tc>
        <w:tc>
          <w:tcPr>
            <w:tcW w:w="663" w:type="pct"/>
            <w:tcBorders>
              <w:top w:val="single" w:sz="4" w:space="0" w:color="auto"/>
            </w:tcBorders>
            <w:shd w:val="clear" w:color="auto" w:fill="auto"/>
            <w:noWrap/>
            <w:vAlign w:val="center"/>
            <w:hideMark/>
          </w:tcPr>
          <w:p w14:paraId="2BB2B745" w14:textId="77777777" w:rsidR="0076780A" w:rsidRPr="00BC6FBB" w:rsidRDefault="0076780A" w:rsidP="0076780A">
            <w:pPr>
              <w:jc w:val="center"/>
              <w:rPr>
                <w:sz w:val="22"/>
                <w:szCs w:val="22"/>
                <w:lang w:val="en-US"/>
              </w:rPr>
            </w:pPr>
            <w:r>
              <w:rPr>
                <w:sz w:val="22"/>
                <w:szCs w:val="22"/>
                <w:lang w:val="en-US"/>
              </w:rPr>
              <w:t>SV</w:t>
            </w:r>
            <w:r>
              <w:rPr>
                <w:sz w:val="22"/>
                <w:szCs w:val="22"/>
                <w:vertAlign w:val="subscript"/>
                <w:lang w:val="en-US"/>
              </w:rPr>
              <w:t>4</w:t>
            </w:r>
          </w:p>
        </w:tc>
      </w:tr>
      <w:tr w:rsidR="00344AE0" w:rsidRPr="00BC6FBB" w14:paraId="6D1F09A9" w14:textId="77777777" w:rsidTr="004771B7">
        <w:trPr>
          <w:trHeight w:val="227"/>
        </w:trPr>
        <w:tc>
          <w:tcPr>
            <w:tcW w:w="1074" w:type="pct"/>
            <w:tcBorders>
              <w:top w:val="single" w:sz="4" w:space="0" w:color="auto"/>
            </w:tcBorders>
            <w:shd w:val="clear" w:color="auto" w:fill="auto"/>
            <w:noWrap/>
            <w:vAlign w:val="center"/>
            <w:hideMark/>
          </w:tcPr>
          <w:p w14:paraId="2DAA0F23" w14:textId="77777777" w:rsidR="00344AE0" w:rsidRPr="00BC6FBB" w:rsidRDefault="00344AE0" w:rsidP="00B353BA">
            <w:pPr>
              <w:rPr>
                <w:sz w:val="22"/>
                <w:szCs w:val="22"/>
                <w:lang w:val="en-US"/>
              </w:rPr>
            </w:pPr>
            <w:r w:rsidRPr="00BC6FBB">
              <w:rPr>
                <w:sz w:val="22"/>
                <w:szCs w:val="22"/>
                <w:lang w:val="en-US"/>
              </w:rPr>
              <w:t>SiO</w:t>
            </w:r>
            <w:r w:rsidRPr="00BC6FBB">
              <w:rPr>
                <w:sz w:val="22"/>
                <w:szCs w:val="22"/>
                <w:vertAlign w:val="subscript"/>
                <w:lang w:val="en-US"/>
              </w:rPr>
              <w:t>2</w:t>
            </w:r>
          </w:p>
        </w:tc>
        <w:tc>
          <w:tcPr>
            <w:tcW w:w="466" w:type="pct"/>
            <w:tcBorders>
              <w:top w:val="single" w:sz="4" w:space="0" w:color="auto"/>
            </w:tcBorders>
            <w:shd w:val="clear" w:color="auto" w:fill="auto"/>
            <w:noWrap/>
            <w:vAlign w:val="center"/>
            <w:hideMark/>
          </w:tcPr>
          <w:p w14:paraId="70136B1C" w14:textId="77777777" w:rsidR="00344AE0" w:rsidRPr="00BC6FBB" w:rsidRDefault="00344AE0" w:rsidP="0076780A">
            <w:pPr>
              <w:jc w:val="center"/>
              <w:rPr>
                <w:sz w:val="22"/>
                <w:szCs w:val="22"/>
                <w:lang w:val="en-US"/>
              </w:rPr>
            </w:pPr>
            <w:r w:rsidRPr="00BC6FBB">
              <w:rPr>
                <w:sz w:val="22"/>
                <w:szCs w:val="22"/>
                <w:lang w:val="en-US"/>
              </w:rPr>
              <w:t>0.80</w:t>
            </w:r>
          </w:p>
        </w:tc>
        <w:tc>
          <w:tcPr>
            <w:tcW w:w="466" w:type="pct"/>
            <w:tcBorders>
              <w:top w:val="single" w:sz="4" w:space="0" w:color="auto"/>
            </w:tcBorders>
            <w:shd w:val="clear" w:color="auto" w:fill="auto"/>
            <w:noWrap/>
            <w:vAlign w:val="center"/>
            <w:hideMark/>
          </w:tcPr>
          <w:p w14:paraId="34010743" w14:textId="77777777" w:rsidR="00344AE0" w:rsidRPr="00BC6FBB" w:rsidRDefault="009B42DE" w:rsidP="0076780A">
            <w:pPr>
              <w:jc w:val="center"/>
              <w:rPr>
                <w:sz w:val="22"/>
                <w:szCs w:val="22"/>
                <w:lang w:val="en-US"/>
              </w:rPr>
            </w:pPr>
            <w:r>
              <w:rPr>
                <w:sz w:val="22"/>
                <w:szCs w:val="22"/>
                <w:lang w:val="en-US"/>
              </w:rPr>
              <w:t>0.00</w:t>
            </w:r>
          </w:p>
        </w:tc>
        <w:tc>
          <w:tcPr>
            <w:tcW w:w="466" w:type="pct"/>
            <w:tcBorders>
              <w:top w:val="single" w:sz="4" w:space="0" w:color="auto"/>
            </w:tcBorders>
            <w:shd w:val="clear" w:color="auto" w:fill="auto"/>
            <w:noWrap/>
            <w:vAlign w:val="center"/>
            <w:hideMark/>
          </w:tcPr>
          <w:p w14:paraId="26805302" w14:textId="77777777" w:rsidR="00344AE0" w:rsidRPr="00BC6FBB" w:rsidRDefault="009B42DE" w:rsidP="0076780A">
            <w:pPr>
              <w:jc w:val="center"/>
              <w:rPr>
                <w:sz w:val="22"/>
                <w:szCs w:val="22"/>
                <w:lang w:val="en-US"/>
              </w:rPr>
            </w:pPr>
            <w:r>
              <w:rPr>
                <w:sz w:val="22"/>
                <w:szCs w:val="22"/>
                <w:lang w:val="en-US"/>
              </w:rPr>
              <w:t>0.00</w:t>
            </w:r>
          </w:p>
        </w:tc>
        <w:tc>
          <w:tcPr>
            <w:tcW w:w="467" w:type="pct"/>
            <w:tcBorders>
              <w:top w:val="single" w:sz="4" w:space="0" w:color="auto"/>
            </w:tcBorders>
            <w:shd w:val="clear" w:color="auto" w:fill="auto"/>
            <w:noWrap/>
            <w:vAlign w:val="center"/>
            <w:hideMark/>
          </w:tcPr>
          <w:p w14:paraId="23FD3A03" w14:textId="77777777" w:rsidR="00344AE0" w:rsidRPr="00BC6FBB" w:rsidRDefault="00344AE0" w:rsidP="0076780A">
            <w:pPr>
              <w:jc w:val="center"/>
              <w:rPr>
                <w:sz w:val="22"/>
                <w:szCs w:val="22"/>
                <w:lang w:val="en-US"/>
              </w:rPr>
            </w:pPr>
            <w:r w:rsidRPr="00BC6FBB">
              <w:rPr>
                <w:sz w:val="22"/>
                <w:szCs w:val="22"/>
                <w:lang w:val="en-US"/>
              </w:rPr>
              <w:t>0.31</w:t>
            </w:r>
          </w:p>
        </w:tc>
        <w:tc>
          <w:tcPr>
            <w:tcW w:w="466" w:type="pct"/>
            <w:tcBorders>
              <w:top w:val="single" w:sz="4" w:space="0" w:color="auto"/>
            </w:tcBorders>
            <w:shd w:val="clear" w:color="auto" w:fill="auto"/>
            <w:noWrap/>
            <w:vAlign w:val="center"/>
            <w:hideMark/>
          </w:tcPr>
          <w:p w14:paraId="44A7471A" w14:textId="77777777" w:rsidR="00344AE0" w:rsidRPr="00BC6FBB" w:rsidRDefault="009B42DE" w:rsidP="0076780A">
            <w:pPr>
              <w:jc w:val="center"/>
              <w:rPr>
                <w:sz w:val="22"/>
                <w:szCs w:val="22"/>
                <w:lang w:val="en-US"/>
              </w:rPr>
            </w:pPr>
            <w:r>
              <w:rPr>
                <w:sz w:val="22"/>
                <w:szCs w:val="22"/>
                <w:lang w:val="en-US"/>
              </w:rPr>
              <w:t>0.00</w:t>
            </w:r>
          </w:p>
        </w:tc>
        <w:tc>
          <w:tcPr>
            <w:tcW w:w="466" w:type="pct"/>
            <w:tcBorders>
              <w:top w:val="single" w:sz="4" w:space="0" w:color="auto"/>
            </w:tcBorders>
            <w:shd w:val="clear" w:color="auto" w:fill="auto"/>
            <w:noWrap/>
            <w:vAlign w:val="center"/>
            <w:hideMark/>
          </w:tcPr>
          <w:p w14:paraId="605F8B42" w14:textId="77777777" w:rsidR="00344AE0" w:rsidRPr="00BC6FBB" w:rsidRDefault="00344AE0" w:rsidP="0076780A">
            <w:pPr>
              <w:jc w:val="center"/>
              <w:rPr>
                <w:sz w:val="22"/>
                <w:szCs w:val="22"/>
                <w:lang w:val="en-US"/>
              </w:rPr>
            </w:pPr>
            <w:r w:rsidRPr="00BC6FBB">
              <w:rPr>
                <w:sz w:val="22"/>
                <w:szCs w:val="22"/>
                <w:lang w:val="en-US"/>
              </w:rPr>
              <w:t>0.17</w:t>
            </w:r>
          </w:p>
        </w:tc>
        <w:tc>
          <w:tcPr>
            <w:tcW w:w="466" w:type="pct"/>
            <w:tcBorders>
              <w:top w:val="single" w:sz="4" w:space="0" w:color="auto"/>
            </w:tcBorders>
            <w:shd w:val="clear" w:color="auto" w:fill="auto"/>
            <w:noWrap/>
            <w:vAlign w:val="center"/>
            <w:hideMark/>
          </w:tcPr>
          <w:p w14:paraId="4C6E4282" w14:textId="77777777" w:rsidR="00344AE0" w:rsidRPr="00BC6FBB" w:rsidRDefault="00344AE0" w:rsidP="0076780A">
            <w:pPr>
              <w:jc w:val="center"/>
              <w:rPr>
                <w:sz w:val="22"/>
                <w:szCs w:val="22"/>
                <w:lang w:val="en-US"/>
              </w:rPr>
            </w:pPr>
            <w:r w:rsidRPr="00BC6FBB">
              <w:rPr>
                <w:sz w:val="22"/>
                <w:szCs w:val="22"/>
                <w:lang w:val="en-US"/>
              </w:rPr>
              <w:t>0.06</w:t>
            </w:r>
          </w:p>
        </w:tc>
        <w:tc>
          <w:tcPr>
            <w:tcW w:w="663" w:type="pct"/>
            <w:tcBorders>
              <w:top w:val="single" w:sz="4" w:space="0" w:color="auto"/>
            </w:tcBorders>
            <w:shd w:val="clear" w:color="auto" w:fill="auto"/>
            <w:noWrap/>
            <w:vAlign w:val="center"/>
            <w:hideMark/>
          </w:tcPr>
          <w:p w14:paraId="3CFA65C5" w14:textId="77777777" w:rsidR="00344AE0" w:rsidRPr="00BC6FBB" w:rsidRDefault="009B42DE" w:rsidP="0076780A">
            <w:pPr>
              <w:jc w:val="center"/>
              <w:rPr>
                <w:sz w:val="22"/>
                <w:szCs w:val="22"/>
                <w:lang w:val="en-US"/>
              </w:rPr>
            </w:pPr>
            <w:r>
              <w:rPr>
                <w:sz w:val="22"/>
                <w:szCs w:val="22"/>
                <w:lang w:val="en-US"/>
              </w:rPr>
              <w:t>0.00</w:t>
            </w:r>
          </w:p>
        </w:tc>
      </w:tr>
      <w:tr w:rsidR="00344AE0" w:rsidRPr="00BC6FBB" w14:paraId="27363628" w14:textId="77777777" w:rsidTr="004771B7">
        <w:trPr>
          <w:trHeight w:val="227"/>
        </w:trPr>
        <w:tc>
          <w:tcPr>
            <w:tcW w:w="1074" w:type="pct"/>
            <w:shd w:val="clear" w:color="auto" w:fill="auto"/>
            <w:noWrap/>
            <w:vAlign w:val="center"/>
            <w:hideMark/>
          </w:tcPr>
          <w:p w14:paraId="5AC28317" w14:textId="77777777" w:rsidR="00344AE0" w:rsidRPr="00BC6FBB" w:rsidRDefault="00344AE0" w:rsidP="00B353BA">
            <w:pPr>
              <w:rPr>
                <w:sz w:val="22"/>
                <w:szCs w:val="22"/>
                <w:lang w:val="en-US"/>
              </w:rPr>
            </w:pPr>
            <w:r w:rsidRPr="00BC6FBB">
              <w:rPr>
                <w:sz w:val="22"/>
                <w:szCs w:val="22"/>
                <w:lang w:val="en-US"/>
              </w:rPr>
              <w:t>TiO</w:t>
            </w:r>
            <w:r w:rsidRPr="00BC6FBB">
              <w:rPr>
                <w:sz w:val="22"/>
                <w:szCs w:val="22"/>
                <w:vertAlign w:val="subscript"/>
                <w:lang w:val="en-US"/>
              </w:rPr>
              <w:t>2</w:t>
            </w:r>
          </w:p>
        </w:tc>
        <w:tc>
          <w:tcPr>
            <w:tcW w:w="466" w:type="pct"/>
            <w:shd w:val="clear" w:color="auto" w:fill="auto"/>
            <w:noWrap/>
            <w:vAlign w:val="center"/>
            <w:hideMark/>
          </w:tcPr>
          <w:p w14:paraId="732BFC5E" w14:textId="77777777" w:rsidR="00344AE0" w:rsidRPr="00BC6FBB" w:rsidRDefault="00344AE0" w:rsidP="0076780A">
            <w:pPr>
              <w:jc w:val="center"/>
              <w:rPr>
                <w:sz w:val="22"/>
                <w:szCs w:val="22"/>
                <w:lang w:val="en-US"/>
              </w:rPr>
            </w:pPr>
            <w:r w:rsidRPr="00BC6FBB">
              <w:rPr>
                <w:sz w:val="22"/>
                <w:szCs w:val="22"/>
                <w:lang w:val="en-US"/>
              </w:rPr>
              <w:t>0.02</w:t>
            </w:r>
          </w:p>
        </w:tc>
        <w:tc>
          <w:tcPr>
            <w:tcW w:w="466" w:type="pct"/>
            <w:shd w:val="clear" w:color="auto" w:fill="auto"/>
            <w:noWrap/>
            <w:vAlign w:val="center"/>
            <w:hideMark/>
          </w:tcPr>
          <w:p w14:paraId="797D9B61" w14:textId="77777777" w:rsidR="00344AE0" w:rsidRPr="00BC6FBB" w:rsidRDefault="00344AE0" w:rsidP="0076780A">
            <w:pPr>
              <w:jc w:val="center"/>
              <w:rPr>
                <w:sz w:val="22"/>
                <w:szCs w:val="22"/>
                <w:lang w:val="en-US"/>
              </w:rPr>
            </w:pPr>
            <w:r w:rsidRPr="00BC6FBB">
              <w:rPr>
                <w:sz w:val="22"/>
                <w:szCs w:val="22"/>
                <w:lang w:val="en-US"/>
              </w:rPr>
              <w:t>0.43</w:t>
            </w:r>
          </w:p>
        </w:tc>
        <w:tc>
          <w:tcPr>
            <w:tcW w:w="466" w:type="pct"/>
            <w:shd w:val="clear" w:color="auto" w:fill="auto"/>
            <w:noWrap/>
            <w:vAlign w:val="center"/>
            <w:hideMark/>
          </w:tcPr>
          <w:p w14:paraId="62BED48B" w14:textId="77777777" w:rsidR="00344AE0" w:rsidRPr="00BC6FBB" w:rsidRDefault="0076780A" w:rsidP="0076780A">
            <w:pPr>
              <w:jc w:val="center"/>
              <w:rPr>
                <w:sz w:val="22"/>
                <w:szCs w:val="22"/>
                <w:lang w:val="en-US"/>
              </w:rPr>
            </w:pPr>
            <w:r>
              <w:rPr>
                <w:sz w:val="22"/>
                <w:szCs w:val="22"/>
                <w:lang w:val="en-US"/>
              </w:rPr>
              <w:t>0.00</w:t>
            </w:r>
          </w:p>
        </w:tc>
        <w:tc>
          <w:tcPr>
            <w:tcW w:w="467" w:type="pct"/>
            <w:shd w:val="clear" w:color="auto" w:fill="auto"/>
            <w:noWrap/>
            <w:vAlign w:val="center"/>
            <w:hideMark/>
          </w:tcPr>
          <w:p w14:paraId="4DECBF86" w14:textId="77777777" w:rsidR="00344AE0" w:rsidRPr="00BC6FBB" w:rsidRDefault="0076780A" w:rsidP="0076780A">
            <w:pPr>
              <w:jc w:val="center"/>
              <w:rPr>
                <w:sz w:val="22"/>
                <w:szCs w:val="22"/>
                <w:lang w:val="en-US"/>
              </w:rPr>
            </w:pPr>
            <w:r>
              <w:rPr>
                <w:sz w:val="22"/>
                <w:szCs w:val="22"/>
                <w:lang w:val="en-US"/>
              </w:rPr>
              <w:t>0.00</w:t>
            </w:r>
          </w:p>
        </w:tc>
        <w:tc>
          <w:tcPr>
            <w:tcW w:w="466" w:type="pct"/>
            <w:shd w:val="clear" w:color="auto" w:fill="auto"/>
            <w:noWrap/>
            <w:vAlign w:val="center"/>
            <w:hideMark/>
          </w:tcPr>
          <w:p w14:paraId="0E7C4828" w14:textId="77777777" w:rsidR="00344AE0" w:rsidRPr="00BC6FBB" w:rsidRDefault="00344AE0" w:rsidP="0076780A">
            <w:pPr>
              <w:jc w:val="center"/>
              <w:rPr>
                <w:sz w:val="22"/>
                <w:szCs w:val="22"/>
                <w:lang w:val="en-US"/>
              </w:rPr>
            </w:pPr>
            <w:r w:rsidRPr="00BC6FBB">
              <w:rPr>
                <w:sz w:val="22"/>
                <w:szCs w:val="22"/>
                <w:lang w:val="en-US"/>
              </w:rPr>
              <w:t>0.10</w:t>
            </w:r>
          </w:p>
        </w:tc>
        <w:tc>
          <w:tcPr>
            <w:tcW w:w="466" w:type="pct"/>
            <w:shd w:val="clear" w:color="auto" w:fill="auto"/>
            <w:noWrap/>
            <w:vAlign w:val="center"/>
            <w:hideMark/>
          </w:tcPr>
          <w:p w14:paraId="50E8DD27" w14:textId="77777777" w:rsidR="00344AE0" w:rsidRPr="00BC6FBB" w:rsidRDefault="00344AE0" w:rsidP="0076780A">
            <w:pPr>
              <w:jc w:val="center"/>
              <w:rPr>
                <w:sz w:val="22"/>
                <w:szCs w:val="22"/>
                <w:lang w:val="en-US"/>
              </w:rPr>
            </w:pPr>
            <w:r w:rsidRPr="00BC6FBB">
              <w:rPr>
                <w:sz w:val="22"/>
                <w:szCs w:val="22"/>
                <w:lang w:val="en-US"/>
              </w:rPr>
              <w:t>0.11</w:t>
            </w:r>
          </w:p>
        </w:tc>
        <w:tc>
          <w:tcPr>
            <w:tcW w:w="466" w:type="pct"/>
            <w:shd w:val="clear" w:color="auto" w:fill="auto"/>
            <w:noWrap/>
            <w:vAlign w:val="center"/>
            <w:hideMark/>
          </w:tcPr>
          <w:p w14:paraId="10790AF8" w14:textId="77777777" w:rsidR="00344AE0" w:rsidRPr="00BC6FBB" w:rsidRDefault="0076780A" w:rsidP="0076780A">
            <w:pPr>
              <w:jc w:val="center"/>
              <w:rPr>
                <w:sz w:val="22"/>
                <w:szCs w:val="22"/>
                <w:lang w:val="en-US"/>
              </w:rPr>
            </w:pPr>
            <w:r>
              <w:rPr>
                <w:sz w:val="22"/>
                <w:szCs w:val="22"/>
                <w:lang w:val="en-US"/>
              </w:rPr>
              <w:t>0.00</w:t>
            </w:r>
          </w:p>
        </w:tc>
        <w:tc>
          <w:tcPr>
            <w:tcW w:w="663" w:type="pct"/>
            <w:shd w:val="clear" w:color="auto" w:fill="auto"/>
            <w:noWrap/>
            <w:vAlign w:val="center"/>
            <w:hideMark/>
          </w:tcPr>
          <w:p w14:paraId="0EA691DB" w14:textId="77777777" w:rsidR="00344AE0" w:rsidRPr="00BC6FBB" w:rsidRDefault="00344AE0" w:rsidP="0076780A">
            <w:pPr>
              <w:jc w:val="center"/>
              <w:rPr>
                <w:sz w:val="22"/>
                <w:szCs w:val="22"/>
                <w:lang w:val="en-US"/>
              </w:rPr>
            </w:pPr>
            <w:r w:rsidRPr="00BC6FBB">
              <w:rPr>
                <w:sz w:val="22"/>
                <w:szCs w:val="22"/>
                <w:lang w:val="en-US"/>
              </w:rPr>
              <w:t>0.23</w:t>
            </w:r>
          </w:p>
        </w:tc>
      </w:tr>
      <w:tr w:rsidR="00344AE0" w:rsidRPr="00BC6FBB" w14:paraId="7A5D5262" w14:textId="77777777" w:rsidTr="004771B7">
        <w:trPr>
          <w:trHeight w:val="227"/>
        </w:trPr>
        <w:tc>
          <w:tcPr>
            <w:tcW w:w="1074" w:type="pct"/>
            <w:shd w:val="clear" w:color="auto" w:fill="auto"/>
            <w:noWrap/>
            <w:vAlign w:val="center"/>
            <w:hideMark/>
          </w:tcPr>
          <w:p w14:paraId="65C86DD4" w14:textId="77777777" w:rsidR="00344AE0" w:rsidRPr="00BC6FBB" w:rsidRDefault="00344AE0" w:rsidP="00B353BA">
            <w:pPr>
              <w:rPr>
                <w:sz w:val="22"/>
                <w:szCs w:val="22"/>
                <w:lang w:val="en-US"/>
              </w:rPr>
            </w:pPr>
            <w:r w:rsidRPr="00BC6FBB">
              <w:rPr>
                <w:sz w:val="22"/>
                <w:szCs w:val="22"/>
                <w:lang w:val="en-US"/>
              </w:rPr>
              <w:t>Al</w:t>
            </w:r>
            <w:r w:rsidRPr="00BC6FBB">
              <w:rPr>
                <w:sz w:val="22"/>
                <w:szCs w:val="22"/>
                <w:vertAlign w:val="subscript"/>
                <w:lang w:val="en-US"/>
              </w:rPr>
              <w:t>2</w:t>
            </w:r>
            <w:r w:rsidRPr="00BC6FBB">
              <w:rPr>
                <w:sz w:val="22"/>
                <w:szCs w:val="22"/>
                <w:lang w:val="en-US"/>
              </w:rPr>
              <w:t>O</w:t>
            </w:r>
            <w:r w:rsidRPr="00BC6FBB">
              <w:rPr>
                <w:sz w:val="22"/>
                <w:szCs w:val="22"/>
                <w:vertAlign w:val="subscript"/>
                <w:lang w:val="en-US"/>
              </w:rPr>
              <w:t>3</w:t>
            </w:r>
          </w:p>
        </w:tc>
        <w:tc>
          <w:tcPr>
            <w:tcW w:w="466" w:type="pct"/>
            <w:shd w:val="clear" w:color="auto" w:fill="auto"/>
            <w:noWrap/>
            <w:vAlign w:val="center"/>
            <w:hideMark/>
          </w:tcPr>
          <w:p w14:paraId="552A3AED" w14:textId="77777777" w:rsidR="00344AE0" w:rsidRPr="00BC6FBB" w:rsidRDefault="00344AE0" w:rsidP="0076780A">
            <w:pPr>
              <w:jc w:val="center"/>
              <w:rPr>
                <w:sz w:val="22"/>
                <w:szCs w:val="22"/>
                <w:lang w:val="en-US"/>
              </w:rPr>
            </w:pPr>
            <w:r w:rsidRPr="00BC6FBB">
              <w:rPr>
                <w:sz w:val="22"/>
                <w:szCs w:val="22"/>
                <w:lang w:val="en-US"/>
              </w:rPr>
              <w:t>0.12</w:t>
            </w:r>
          </w:p>
        </w:tc>
        <w:tc>
          <w:tcPr>
            <w:tcW w:w="466" w:type="pct"/>
            <w:shd w:val="clear" w:color="auto" w:fill="auto"/>
            <w:noWrap/>
            <w:vAlign w:val="center"/>
            <w:hideMark/>
          </w:tcPr>
          <w:p w14:paraId="502378ED" w14:textId="77777777" w:rsidR="00344AE0" w:rsidRPr="00BC6FBB" w:rsidRDefault="009B42DE" w:rsidP="0076780A">
            <w:pPr>
              <w:jc w:val="center"/>
              <w:rPr>
                <w:sz w:val="22"/>
                <w:szCs w:val="22"/>
                <w:lang w:val="en-US"/>
              </w:rPr>
            </w:pPr>
            <w:r>
              <w:rPr>
                <w:sz w:val="22"/>
                <w:szCs w:val="22"/>
                <w:lang w:val="en-US"/>
              </w:rPr>
              <w:t>0.00</w:t>
            </w:r>
          </w:p>
        </w:tc>
        <w:tc>
          <w:tcPr>
            <w:tcW w:w="466" w:type="pct"/>
            <w:shd w:val="clear" w:color="auto" w:fill="auto"/>
            <w:noWrap/>
            <w:vAlign w:val="center"/>
            <w:hideMark/>
          </w:tcPr>
          <w:p w14:paraId="7BE30C56" w14:textId="77777777" w:rsidR="00344AE0" w:rsidRPr="00BC6FBB" w:rsidRDefault="00344AE0" w:rsidP="0076780A">
            <w:pPr>
              <w:jc w:val="center"/>
              <w:rPr>
                <w:sz w:val="22"/>
                <w:szCs w:val="22"/>
                <w:lang w:val="en-US"/>
              </w:rPr>
            </w:pPr>
            <w:r w:rsidRPr="00BC6FBB">
              <w:rPr>
                <w:sz w:val="22"/>
                <w:szCs w:val="22"/>
                <w:lang w:val="en-US"/>
              </w:rPr>
              <w:t>0.14</w:t>
            </w:r>
          </w:p>
        </w:tc>
        <w:tc>
          <w:tcPr>
            <w:tcW w:w="467" w:type="pct"/>
            <w:shd w:val="clear" w:color="auto" w:fill="auto"/>
            <w:noWrap/>
            <w:vAlign w:val="center"/>
            <w:hideMark/>
          </w:tcPr>
          <w:p w14:paraId="505D4331" w14:textId="77777777" w:rsidR="00344AE0" w:rsidRPr="00BC6FBB" w:rsidRDefault="00344AE0" w:rsidP="0076780A">
            <w:pPr>
              <w:jc w:val="center"/>
              <w:rPr>
                <w:sz w:val="22"/>
                <w:szCs w:val="22"/>
                <w:lang w:val="en-US"/>
              </w:rPr>
            </w:pPr>
            <w:r w:rsidRPr="00BC6FBB">
              <w:rPr>
                <w:sz w:val="22"/>
                <w:szCs w:val="22"/>
                <w:lang w:val="en-US"/>
              </w:rPr>
              <w:t>0.14</w:t>
            </w:r>
          </w:p>
        </w:tc>
        <w:tc>
          <w:tcPr>
            <w:tcW w:w="466" w:type="pct"/>
            <w:shd w:val="clear" w:color="auto" w:fill="auto"/>
            <w:noWrap/>
            <w:vAlign w:val="center"/>
            <w:hideMark/>
          </w:tcPr>
          <w:p w14:paraId="24E783B2" w14:textId="77777777" w:rsidR="00344AE0" w:rsidRPr="00BC6FBB" w:rsidRDefault="00344AE0" w:rsidP="0076780A">
            <w:pPr>
              <w:jc w:val="center"/>
              <w:rPr>
                <w:sz w:val="22"/>
                <w:szCs w:val="22"/>
                <w:lang w:val="en-US"/>
              </w:rPr>
            </w:pPr>
            <w:r w:rsidRPr="00BC6FBB">
              <w:rPr>
                <w:sz w:val="22"/>
                <w:szCs w:val="22"/>
                <w:lang w:val="en-US"/>
              </w:rPr>
              <w:t>0.11</w:t>
            </w:r>
          </w:p>
        </w:tc>
        <w:tc>
          <w:tcPr>
            <w:tcW w:w="466" w:type="pct"/>
            <w:shd w:val="clear" w:color="auto" w:fill="auto"/>
            <w:noWrap/>
            <w:vAlign w:val="center"/>
            <w:hideMark/>
          </w:tcPr>
          <w:p w14:paraId="60B415C9" w14:textId="77777777" w:rsidR="00344AE0" w:rsidRPr="00BC6FBB" w:rsidRDefault="0076780A" w:rsidP="0076780A">
            <w:pPr>
              <w:jc w:val="center"/>
              <w:rPr>
                <w:sz w:val="22"/>
                <w:szCs w:val="22"/>
                <w:lang w:val="en-US"/>
              </w:rPr>
            </w:pPr>
            <w:r>
              <w:rPr>
                <w:sz w:val="22"/>
                <w:szCs w:val="22"/>
                <w:lang w:val="en-US"/>
              </w:rPr>
              <w:t>0.00</w:t>
            </w:r>
          </w:p>
        </w:tc>
        <w:tc>
          <w:tcPr>
            <w:tcW w:w="466" w:type="pct"/>
            <w:shd w:val="clear" w:color="auto" w:fill="auto"/>
            <w:noWrap/>
            <w:vAlign w:val="center"/>
            <w:hideMark/>
          </w:tcPr>
          <w:p w14:paraId="77B49CDA" w14:textId="77777777" w:rsidR="00344AE0" w:rsidRPr="00BC6FBB" w:rsidRDefault="00344AE0" w:rsidP="0076780A">
            <w:pPr>
              <w:jc w:val="center"/>
              <w:rPr>
                <w:sz w:val="22"/>
                <w:szCs w:val="22"/>
                <w:lang w:val="en-US"/>
              </w:rPr>
            </w:pPr>
            <w:r w:rsidRPr="00BC6FBB">
              <w:rPr>
                <w:sz w:val="22"/>
                <w:szCs w:val="22"/>
                <w:lang w:val="en-US"/>
              </w:rPr>
              <w:t>0.12</w:t>
            </w:r>
          </w:p>
        </w:tc>
        <w:tc>
          <w:tcPr>
            <w:tcW w:w="663" w:type="pct"/>
            <w:shd w:val="clear" w:color="auto" w:fill="auto"/>
            <w:noWrap/>
            <w:vAlign w:val="center"/>
            <w:hideMark/>
          </w:tcPr>
          <w:p w14:paraId="66F2596B" w14:textId="77777777" w:rsidR="00344AE0" w:rsidRPr="00BC6FBB" w:rsidRDefault="0076780A" w:rsidP="0076780A">
            <w:pPr>
              <w:jc w:val="center"/>
              <w:rPr>
                <w:sz w:val="22"/>
                <w:szCs w:val="22"/>
                <w:lang w:val="en-US"/>
              </w:rPr>
            </w:pPr>
            <w:r>
              <w:rPr>
                <w:sz w:val="22"/>
                <w:szCs w:val="22"/>
                <w:lang w:val="en-US"/>
              </w:rPr>
              <w:t>0.00</w:t>
            </w:r>
          </w:p>
        </w:tc>
      </w:tr>
      <w:tr w:rsidR="00344AE0" w:rsidRPr="00BC6FBB" w14:paraId="6AF27844" w14:textId="77777777" w:rsidTr="004771B7">
        <w:trPr>
          <w:trHeight w:val="227"/>
        </w:trPr>
        <w:tc>
          <w:tcPr>
            <w:tcW w:w="1074" w:type="pct"/>
            <w:shd w:val="clear" w:color="auto" w:fill="auto"/>
            <w:noWrap/>
            <w:vAlign w:val="center"/>
            <w:hideMark/>
          </w:tcPr>
          <w:p w14:paraId="692E64BF" w14:textId="77777777" w:rsidR="00344AE0" w:rsidRPr="00BC6FBB" w:rsidRDefault="00344AE0" w:rsidP="00B353BA">
            <w:pPr>
              <w:rPr>
                <w:sz w:val="22"/>
                <w:szCs w:val="22"/>
              </w:rPr>
            </w:pPr>
            <w:r w:rsidRPr="00BC6FBB">
              <w:rPr>
                <w:sz w:val="22"/>
                <w:szCs w:val="22"/>
                <w:lang w:val="en-US"/>
              </w:rPr>
              <w:t>FeO</w:t>
            </w:r>
            <w:r w:rsidRPr="00BC6FBB">
              <w:rPr>
                <w:sz w:val="22"/>
                <w:szCs w:val="22"/>
                <w:vertAlign w:val="superscript"/>
                <w:lang w:val="en-US"/>
              </w:rPr>
              <w:t>total</w:t>
            </w:r>
          </w:p>
        </w:tc>
        <w:tc>
          <w:tcPr>
            <w:tcW w:w="466" w:type="pct"/>
            <w:shd w:val="clear" w:color="auto" w:fill="auto"/>
            <w:noWrap/>
            <w:vAlign w:val="center"/>
            <w:hideMark/>
          </w:tcPr>
          <w:p w14:paraId="33DBEA00" w14:textId="77777777" w:rsidR="00344AE0" w:rsidRPr="00BC6FBB" w:rsidRDefault="00344AE0" w:rsidP="0076780A">
            <w:pPr>
              <w:jc w:val="center"/>
              <w:rPr>
                <w:sz w:val="22"/>
                <w:szCs w:val="22"/>
              </w:rPr>
            </w:pPr>
            <w:r w:rsidRPr="00BC6FBB">
              <w:rPr>
                <w:sz w:val="22"/>
                <w:szCs w:val="22"/>
              </w:rPr>
              <w:t>96.40</w:t>
            </w:r>
          </w:p>
        </w:tc>
        <w:tc>
          <w:tcPr>
            <w:tcW w:w="466" w:type="pct"/>
            <w:shd w:val="clear" w:color="auto" w:fill="auto"/>
            <w:noWrap/>
            <w:vAlign w:val="center"/>
            <w:hideMark/>
          </w:tcPr>
          <w:p w14:paraId="16ACCA15" w14:textId="77777777" w:rsidR="00344AE0" w:rsidRPr="00BC6FBB" w:rsidRDefault="00344AE0" w:rsidP="0076780A">
            <w:pPr>
              <w:jc w:val="center"/>
              <w:rPr>
                <w:sz w:val="22"/>
                <w:szCs w:val="22"/>
              </w:rPr>
            </w:pPr>
            <w:r w:rsidRPr="00BC6FBB">
              <w:rPr>
                <w:sz w:val="22"/>
                <w:szCs w:val="22"/>
              </w:rPr>
              <w:t>98.06</w:t>
            </w:r>
          </w:p>
        </w:tc>
        <w:tc>
          <w:tcPr>
            <w:tcW w:w="466" w:type="pct"/>
            <w:shd w:val="clear" w:color="auto" w:fill="auto"/>
            <w:noWrap/>
            <w:vAlign w:val="center"/>
            <w:hideMark/>
          </w:tcPr>
          <w:p w14:paraId="7DD1576D" w14:textId="77777777" w:rsidR="00344AE0" w:rsidRPr="00BC6FBB" w:rsidRDefault="00344AE0" w:rsidP="0076780A">
            <w:pPr>
              <w:jc w:val="center"/>
              <w:rPr>
                <w:sz w:val="22"/>
                <w:szCs w:val="22"/>
              </w:rPr>
            </w:pPr>
            <w:r w:rsidRPr="00BC6FBB">
              <w:rPr>
                <w:sz w:val="22"/>
                <w:szCs w:val="22"/>
              </w:rPr>
              <w:t>96.84</w:t>
            </w:r>
          </w:p>
        </w:tc>
        <w:tc>
          <w:tcPr>
            <w:tcW w:w="467" w:type="pct"/>
            <w:shd w:val="clear" w:color="auto" w:fill="auto"/>
            <w:noWrap/>
            <w:vAlign w:val="center"/>
            <w:hideMark/>
          </w:tcPr>
          <w:p w14:paraId="6313DB98" w14:textId="77777777" w:rsidR="00344AE0" w:rsidRPr="00BC6FBB" w:rsidRDefault="00344AE0" w:rsidP="0076780A">
            <w:pPr>
              <w:jc w:val="center"/>
              <w:rPr>
                <w:sz w:val="22"/>
                <w:szCs w:val="22"/>
              </w:rPr>
            </w:pPr>
            <w:r w:rsidRPr="00BC6FBB">
              <w:rPr>
                <w:sz w:val="22"/>
                <w:szCs w:val="22"/>
              </w:rPr>
              <w:t>97.31</w:t>
            </w:r>
          </w:p>
        </w:tc>
        <w:tc>
          <w:tcPr>
            <w:tcW w:w="466" w:type="pct"/>
            <w:shd w:val="clear" w:color="auto" w:fill="auto"/>
            <w:noWrap/>
            <w:vAlign w:val="center"/>
            <w:hideMark/>
          </w:tcPr>
          <w:p w14:paraId="0BDC3EBF" w14:textId="77777777" w:rsidR="00344AE0" w:rsidRPr="00BC6FBB" w:rsidRDefault="00344AE0" w:rsidP="0076780A">
            <w:pPr>
              <w:jc w:val="center"/>
              <w:rPr>
                <w:sz w:val="22"/>
                <w:szCs w:val="22"/>
              </w:rPr>
            </w:pPr>
            <w:r w:rsidRPr="00BC6FBB">
              <w:rPr>
                <w:sz w:val="22"/>
                <w:szCs w:val="22"/>
              </w:rPr>
              <w:t>96.72</w:t>
            </w:r>
          </w:p>
        </w:tc>
        <w:tc>
          <w:tcPr>
            <w:tcW w:w="466" w:type="pct"/>
            <w:shd w:val="clear" w:color="auto" w:fill="auto"/>
            <w:noWrap/>
            <w:vAlign w:val="center"/>
            <w:hideMark/>
          </w:tcPr>
          <w:p w14:paraId="1B5FE7C7" w14:textId="77777777" w:rsidR="00344AE0" w:rsidRPr="00BC6FBB" w:rsidRDefault="00344AE0" w:rsidP="0076780A">
            <w:pPr>
              <w:jc w:val="center"/>
              <w:rPr>
                <w:sz w:val="22"/>
                <w:szCs w:val="22"/>
              </w:rPr>
            </w:pPr>
            <w:r w:rsidRPr="00BC6FBB">
              <w:rPr>
                <w:sz w:val="22"/>
                <w:szCs w:val="22"/>
              </w:rPr>
              <w:t>98.28</w:t>
            </w:r>
          </w:p>
        </w:tc>
        <w:tc>
          <w:tcPr>
            <w:tcW w:w="466" w:type="pct"/>
            <w:shd w:val="clear" w:color="auto" w:fill="auto"/>
            <w:noWrap/>
            <w:vAlign w:val="center"/>
            <w:hideMark/>
          </w:tcPr>
          <w:p w14:paraId="494B6E39" w14:textId="77777777" w:rsidR="00344AE0" w:rsidRPr="00BC6FBB" w:rsidRDefault="00344AE0" w:rsidP="0076780A">
            <w:pPr>
              <w:jc w:val="center"/>
              <w:rPr>
                <w:sz w:val="22"/>
                <w:szCs w:val="22"/>
              </w:rPr>
            </w:pPr>
            <w:r w:rsidRPr="00BC6FBB">
              <w:rPr>
                <w:sz w:val="22"/>
                <w:szCs w:val="22"/>
              </w:rPr>
              <w:t>97.99</w:t>
            </w:r>
          </w:p>
        </w:tc>
        <w:tc>
          <w:tcPr>
            <w:tcW w:w="663" w:type="pct"/>
            <w:shd w:val="clear" w:color="auto" w:fill="auto"/>
            <w:noWrap/>
            <w:vAlign w:val="center"/>
            <w:hideMark/>
          </w:tcPr>
          <w:p w14:paraId="6DD04BA2" w14:textId="77777777" w:rsidR="00344AE0" w:rsidRPr="00BC6FBB" w:rsidRDefault="00344AE0" w:rsidP="0076780A">
            <w:pPr>
              <w:jc w:val="center"/>
              <w:rPr>
                <w:sz w:val="22"/>
                <w:szCs w:val="22"/>
              </w:rPr>
            </w:pPr>
            <w:r w:rsidRPr="00BC6FBB">
              <w:rPr>
                <w:sz w:val="22"/>
                <w:szCs w:val="22"/>
              </w:rPr>
              <w:t>98.16</w:t>
            </w:r>
          </w:p>
        </w:tc>
      </w:tr>
      <w:tr w:rsidR="00344AE0" w:rsidRPr="00BC6FBB" w14:paraId="640BF6A5" w14:textId="77777777" w:rsidTr="004771B7">
        <w:trPr>
          <w:trHeight w:val="227"/>
        </w:trPr>
        <w:tc>
          <w:tcPr>
            <w:tcW w:w="1074" w:type="pct"/>
            <w:shd w:val="clear" w:color="auto" w:fill="auto"/>
            <w:noWrap/>
            <w:vAlign w:val="center"/>
            <w:hideMark/>
          </w:tcPr>
          <w:p w14:paraId="72FCB0A0" w14:textId="77777777" w:rsidR="00344AE0" w:rsidRPr="00BC6FBB" w:rsidRDefault="00344AE0" w:rsidP="00B353BA">
            <w:pPr>
              <w:rPr>
                <w:sz w:val="22"/>
                <w:szCs w:val="22"/>
              </w:rPr>
            </w:pPr>
            <w:r w:rsidRPr="00BC6FBB">
              <w:rPr>
                <w:sz w:val="22"/>
                <w:szCs w:val="22"/>
              </w:rPr>
              <w:t>MnO</w:t>
            </w:r>
          </w:p>
        </w:tc>
        <w:tc>
          <w:tcPr>
            <w:tcW w:w="466" w:type="pct"/>
            <w:shd w:val="clear" w:color="auto" w:fill="auto"/>
            <w:noWrap/>
            <w:vAlign w:val="center"/>
            <w:hideMark/>
          </w:tcPr>
          <w:p w14:paraId="6310E7EE" w14:textId="77777777" w:rsidR="00344AE0" w:rsidRPr="00BC6FBB" w:rsidRDefault="00344AE0" w:rsidP="0076780A">
            <w:pPr>
              <w:jc w:val="center"/>
              <w:rPr>
                <w:sz w:val="22"/>
                <w:szCs w:val="22"/>
              </w:rPr>
            </w:pPr>
            <w:r w:rsidRPr="00BC6FBB">
              <w:rPr>
                <w:sz w:val="22"/>
                <w:szCs w:val="22"/>
              </w:rPr>
              <w:t>0.06</w:t>
            </w:r>
          </w:p>
        </w:tc>
        <w:tc>
          <w:tcPr>
            <w:tcW w:w="466" w:type="pct"/>
            <w:shd w:val="clear" w:color="auto" w:fill="auto"/>
            <w:noWrap/>
            <w:vAlign w:val="center"/>
            <w:hideMark/>
          </w:tcPr>
          <w:p w14:paraId="1A9E6E67" w14:textId="77777777" w:rsidR="00344AE0" w:rsidRPr="00BC6FBB" w:rsidRDefault="00344AE0" w:rsidP="0076780A">
            <w:pPr>
              <w:jc w:val="center"/>
              <w:rPr>
                <w:sz w:val="22"/>
                <w:szCs w:val="22"/>
              </w:rPr>
            </w:pPr>
            <w:r w:rsidRPr="00BC6FBB">
              <w:rPr>
                <w:sz w:val="22"/>
                <w:szCs w:val="22"/>
              </w:rPr>
              <w:t>0.75</w:t>
            </w:r>
          </w:p>
        </w:tc>
        <w:tc>
          <w:tcPr>
            <w:tcW w:w="466" w:type="pct"/>
            <w:shd w:val="clear" w:color="auto" w:fill="auto"/>
            <w:noWrap/>
            <w:vAlign w:val="center"/>
            <w:hideMark/>
          </w:tcPr>
          <w:p w14:paraId="4AFE3032" w14:textId="77777777" w:rsidR="00344AE0" w:rsidRPr="00BC6FBB" w:rsidRDefault="00344AE0" w:rsidP="0076780A">
            <w:pPr>
              <w:jc w:val="center"/>
              <w:rPr>
                <w:sz w:val="22"/>
                <w:szCs w:val="22"/>
              </w:rPr>
            </w:pPr>
            <w:r w:rsidRPr="00BC6FBB">
              <w:rPr>
                <w:sz w:val="22"/>
                <w:szCs w:val="22"/>
              </w:rPr>
              <w:t>0.18</w:t>
            </w:r>
          </w:p>
        </w:tc>
        <w:tc>
          <w:tcPr>
            <w:tcW w:w="467" w:type="pct"/>
            <w:shd w:val="clear" w:color="auto" w:fill="auto"/>
            <w:noWrap/>
            <w:vAlign w:val="center"/>
            <w:hideMark/>
          </w:tcPr>
          <w:p w14:paraId="148BD2A5" w14:textId="77777777" w:rsidR="00344AE0" w:rsidRPr="00BC6FBB" w:rsidRDefault="0076780A" w:rsidP="0076780A">
            <w:pPr>
              <w:jc w:val="center"/>
              <w:rPr>
                <w:sz w:val="22"/>
                <w:szCs w:val="22"/>
              </w:rPr>
            </w:pPr>
            <w:r>
              <w:rPr>
                <w:sz w:val="22"/>
                <w:szCs w:val="22"/>
                <w:lang w:val="en-US"/>
              </w:rPr>
              <w:t>0.00</w:t>
            </w:r>
          </w:p>
        </w:tc>
        <w:tc>
          <w:tcPr>
            <w:tcW w:w="466" w:type="pct"/>
            <w:shd w:val="clear" w:color="auto" w:fill="auto"/>
            <w:noWrap/>
            <w:vAlign w:val="center"/>
            <w:hideMark/>
          </w:tcPr>
          <w:p w14:paraId="531CCDAC" w14:textId="77777777" w:rsidR="00344AE0" w:rsidRPr="00BC6FBB" w:rsidRDefault="00344AE0" w:rsidP="0076780A">
            <w:pPr>
              <w:jc w:val="center"/>
              <w:rPr>
                <w:sz w:val="22"/>
                <w:szCs w:val="22"/>
              </w:rPr>
            </w:pPr>
            <w:r w:rsidRPr="00BC6FBB">
              <w:rPr>
                <w:sz w:val="22"/>
                <w:szCs w:val="22"/>
              </w:rPr>
              <w:t>0.15</w:t>
            </w:r>
          </w:p>
        </w:tc>
        <w:tc>
          <w:tcPr>
            <w:tcW w:w="466" w:type="pct"/>
            <w:shd w:val="clear" w:color="auto" w:fill="auto"/>
            <w:noWrap/>
            <w:vAlign w:val="center"/>
            <w:hideMark/>
          </w:tcPr>
          <w:p w14:paraId="130B0F23" w14:textId="77777777" w:rsidR="00344AE0" w:rsidRPr="00BC6FBB" w:rsidRDefault="0076780A" w:rsidP="0076780A">
            <w:pPr>
              <w:jc w:val="center"/>
              <w:rPr>
                <w:sz w:val="22"/>
                <w:szCs w:val="22"/>
              </w:rPr>
            </w:pPr>
            <w:r>
              <w:rPr>
                <w:sz w:val="22"/>
                <w:szCs w:val="22"/>
                <w:lang w:val="en-US"/>
              </w:rPr>
              <w:t>0.00</w:t>
            </w:r>
          </w:p>
        </w:tc>
        <w:tc>
          <w:tcPr>
            <w:tcW w:w="466" w:type="pct"/>
            <w:shd w:val="clear" w:color="auto" w:fill="auto"/>
            <w:noWrap/>
            <w:vAlign w:val="center"/>
            <w:hideMark/>
          </w:tcPr>
          <w:p w14:paraId="2A50686A" w14:textId="77777777" w:rsidR="00344AE0" w:rsidRPr="00BC6FBB" w:rsidRDefault="0076780A" w:rsidP="0076780A">
            <w:pPr>
              <w:jc w:val="center"/>
              <w:rPr>
                <w:sz w:val="22"/>
                <w:szCs w:val="22"/>
              </w:rPr>
            </w:pPr>
            <w:r>
              <w:rPr>
                <w:sz w:val="22"/>
                <w:szCs w:val="22"/>
                <w:lang w:val="en-US"/>
              </w:rPr>
              <w:t>0.00</w:t>
            </w:r>
          </w:p>
        </w:tc>
        <w:tc>
          <w:tcPr>
            <w:tcW w:w="663" w:type="pct"/>
            <w:shd w:val="clear" w:color="auto" w:fill="auto"/>
            <w:noWrap/>
            <w:vAlign w:val="center"/>
            <w:hideMark/>
          </w:tcPr>
          <w:p w14:paraId="69C274E9" w14:textId="77777777" w:rsidR="00344AE0" w:rsidRPr="00BC6FBB" w:rsidRDefault="00344AE0" w:rsidP="0076780A">
            <w:pPr>
              <w:jc w:val="center"/>
              <w:rPr>
                <w:sz w:val="22"/>
                <w:szCs w:val="22"/>
              </w:rPr>
            </w:pPr>
            <w:r w:rsidRPr="00BC6FBB">
              <w:rPr>
                <w:sz w:val="22"/>
                <w:szCs w:val="22"/>
              </w:rPr>
              <w:t>0.30</w:t>
            </w:r>
          </w:p>
        </w:tc>
      </w:tr>
      <w:tr w:rsidR="0076780A" w:rsidRPr="00BC6FBB" w14:paraId="1F4A6296" w14:textId="77777777" w:rsidTr="004771B7">
        <w:trPr>
          <w:trHeight w:val="227"/>
        </w:trPr>
        <w:tc>
          <w:tcPr>
            <w:tcW w:w="1074" w:type="pct"/>
            <w:shd w:val="clear" w:color="auto" w:fill="auto"/>
            <w:noWrap/>
            <w:vAlign w:val="center"/>
            <w:hideMark/>
          </w:tcPr>
          <w:p w14:paraId="3A01F647" w14:textId="77777777" w:rsidR="0076780A" w:rsidRPr="00BC6FBB" w:rsidRDefault="0076780A" w:rsidP="0076780A">
            <w:pPr>
              <w:rPr>
                <w:sz w:val="22"/>
                <w:szCs w:val="22"/>
              </w:rPr>
            </w:pPr>
            <w:r w:rsidRPr="00BC6FBB">
              <w:rPr>
                <w:sz w:val="22"/>
                <w:szCs w:val="22"/>
              </w:rPr>
              <w:t>MgO</w:t>
            </w:r>
          </w:p>
        </w:tc>
        <w:tc>
          <w:tcPr>
            <w:tcW w:w="466" w:type="pct"/>
            <w:shd w:val="clear" w:color="auto" w:fill="auto"/>
            <w:noWrap/>
            <w:vAlign w:val="center"/>
            <w:hideMark/>
          </w:tcPr>
          <w:p w14:paraId="7851CF91" w14:textId="77777777" w:rsidR="0076780A" w:rsidRPr="00BC6FBB" w:rsidRDefault="0076780A" w:rsidP="0076780A">
            <w:pPr>
              <w:jc w:val="center"/>
              <w:rPr>
                <w:sz w:val="22"/>
                <w:szCs w:val="22"/>
              </w:rPr>
            </w:pPr>
            <w:r w:rsidRPr="00BC6FBB">
              <w:rPr>
                <w:sz w:val="22"/>
                <w:szCs w:val="22"/>
              </w:rPr>
              <w:t>0.03</w:t>
            </w:r>
          </w:p>
        </w:tc>
        <w:tc>
          <w:tcPr>
            <w:tcW w:w="466" w:type="pct"/>
            <w:shd w:val="clear" w:color="auto" w:fill="auto"/>
            <w:noWrap/>
            <w:hideMark/>
          </w:tcPr>
          <w:p w14:paraId="7594DC58" w14:textId="77777777" w:rsidR="0076780A" w:rsidRDefault="0076780A" w:rsidP="0076780A">
            <w:pPr>
              <w:jc w:val="center"/>
            </w:pPr>
            <w:r w:rsidRPr="00E36DAB">
              <w:rPr>
                <w:sz w:val="22"/>
                <w:szCs w:val="22"/>
                <w:lang w:val="en-US"/>
              </w:rPr>
              <w:t>0.00</w:t>
            </w:r>
          </w:p>
        </w:tc>
        <w:tc>
          <w:tcPr>
            <w:tcW w:w="466" w:type="pct"/>
            <w:shd w:val="clear" w:color="auto" w:fill="auto"/>
            <w:noWrap/>
            <w:vAlign w:val="center"/>
            <w:hideMark/>
          </w:tcPr>
          <w:p w14:paraId="6AD600BF" w14:textId="77777777" w:rsidR="0076780A" w:rsidRPr="00BC6FBB" w:rsidRDefault="0076780A" w:rsidP="0076780A">
            <w:pPr>
              <w:jc w:val="center"/>
              <w:rPr>
                <w:sz w:val="22"/>
                <w:szCs w:val="22"/>
              </w:rPr>
            </w:pPr>
            <w:r w:rsidRPr="00BC6FBB">
              <w:rPr>
                <w:sz w:val="22"/>
                <w:szCs w:val="22"/>
              </w:rPr>
              <w:t>0.05</w:t>
            </w:r>
          </w:p>
        </w:tc>
        <w:tc>
          <w:tcPr>
            <w:tcW w:w="467" w:type="pct"/>
            <w:shd w:val="clear" w:color="auto" w:fill="auto"/>
            <w:noWrap/>
            <w:vAlign w:val="center"/>
            <w:hideMark/>
          </w:tcPr>
          <w:p w14:paraId="2EE78511" w14:textId="77777777" w:rsidR="0076780A" w:rsidRPr="00BC6FBB" w:rsidRDefault="0076780A" w:rsidP="0076780A">
            <w:pPr>
              <w:jc w:val="center"/>
              <w:rPr>
                <w:sz w:val="22"/>
                <w:szCs w:val="22"/>
              </w:rPr>
            </w:pPr>
            <w:r w:rsidRPr="00BC6FBB">
              <w:rPr>
                <w:sz w:val="22"/>
                <w:szCs w:val="22"/>
              </w:rPr>
              <w:t>0.16</w:t>
            </w:r>
          </w:p>
        </w:tc>
        <w:tc>
          <w:tcPr>
            <w:tcW w:w="466" w:type="pct"/>
            <w:shd w:val="clear" w:color="auto" w:fill="auto"/>
            <w:noWrap/>
            <w:hideMark/>
          </w:tcPr>
          <w:p w14:paraId="02E8A363" w14:textId="77777777" w:rsidR="0076780A" w:rsidRDefault="0076780A" w:rsidP="0076780A">
            <w:pPr>
              <w:jc w:val="center"/>
            </w:pPr>
            <w:r w:rsidRPr="008630A8">
              <w:rPr>
                <w:sz w:val="22"/>
                <w:szCs w:val="22"/>
                <w:lang w:val="en-US"/>
              </w:rPr>
              <w:t>0.00</w:t>
            </w:r>
          </w:p>
        </w:tc>
        <w:tc>
          <w:tcPr>
            <w:tcW w:w="466" w:type="pct"/>
            <w:shd w:val="clear" w:color="auto" w:fill="auto"/>
            <w:noWrap/>
            <w:vAlign w:val="center"/>
            <w:hideMark/>
          </w:tcPr>
          <w:p w14:paraId="31D0C802" w14:textId="77777777" w:rsidR="0076780A" w:rsidRPr="00BC6FBB" w:rsidRDefault="0076780A" w:rsidP="0076780A">
            <w:pPr>
              <w:jc w:val="center"/>
              <w:rPr>
                <w:sz w:val="22"/>
                <w:szCs w:val="22"/>
              </w:rPr>
            </w:pPr>
            <w:r>
              <w:rPr>
                <w:sz w:val="22"/>
                <w:szCs w:val="22"/>
                <w:lang w:val="en-US"/>
              </w:rPr>
              <w:t>0.00</w:t>
            </w:r>
          </w:p>
        </w:tc>
        <w:tc>
          <w:tcPr>
            <w:tcW w:w="466" w:type="pct"/>
            <w:shd w:val="clear" w:color="auto" w:fill="auto"/>
            <w:noWrap/>
            <w:vAlign w:val="center"/>
            <w:hideMark/>
          </w:tcPr>
          <w:p w14:paraId="3195D3AA" w14:textId="77777777" w:rsidR="0076780A" w:rsidRPr="00BC6FBB" w:rsidRDefault="0076780A" w:rsidP="0076780A">
            <w:pPr>
              <w:jc w:val="center"/>
              <w:rPr>
                <w:sz w:val="22"/>
                <w:szCs w:val="22"/>
              </w:rPr>
            </w:pPr>
            <w:r w:rsidRPr="00BC6FBB">
              <w:rPr>
                <w:sz w:val="22"/>
                <w:szCs w:val="22"/>
              </w:rPr>
              <w:t>0.13</w:t>
            </w:r>
          </w:p>
        </w:tc>
        <w:tc>
          <w:tcPr>
            <w:tcW w:w="663" w:type="pct"/>
            <w:shd w:val="clear" w:color="auto" w:fill="auto"/>
            <w:noWrap/>
            <w:vAlign w:val="center"/>
            <w:hideMark/>
          </w:tcPr>
          <w:p w14:paraId="5BE5F08E" w14:textId="77777777" w:rsidR="0076780A" w:rsidRPr="00BC6FBB" w:rsidRDefault="0076780A" w:rsidP="0076780A">
            <w:pPr>
              <w:jc w:val="center"/>
              <w:rPr>
                <w:sz w:val="22"/>
                <w:szCs w:val="22"/>
              </w:rPr>
            </w:pPr>
            <w:r>
              <w:rPr>
                <w:sz w:val="22"/>
                <w:szCs w:val="22"/>
                <w:lang w:val="en-US"/>
              </w:rPr>
              <w:t>0.00</w:t>
            </w:r>
          </w:p>
        </w:tc>
      </w:tr>
      <w:tr w:rsidR="0076780A" w:rsidRPr="00BC6FBB" w14:paraId="120FC5F4" w14:textId="77777777" w:rsidTr="004771B7">
        <w:trPr>
          <w:trHeight w:val="227"/>
        </w:trPr>
        <w:tc>
          <w:tcPr>
            <w:tcW w:w="1074" w:type="pct"/>
            <w:shd w:val="clear" w:color="auto" w:fill="auto"/>
            <w:noWrap/>
            <w:vAlign w:val="center"/>
            <w:hideMark/>
          </w:tcPr>
          <w:p w14:paraId="03B4D6A8" w14:textId="77777777" w:rsidR="0076780A" w:rsidRPr="00BC6FBB" w:rsidRDefault="0076780A" w:rsidP="0076780A">
            <w:pPr>
              <w:rPr>
                <w:sz w:val="22"/>
                <w:szCs w:val="22"/>
              </w:rPr>
            </w:pPr>
            <w:r w:rsidRPr="00BC6FBB">
              <w:rPr>
                <w:sz w:val="22"/>
                <w:szCs w:val="22"/>
              </w:rPr>
              <w:t>CaO</w:t>
            </w:r>
          </w:p>
        </w:tc>
        <w:tc>
          <w:tcPr>
            <w:tcW w:w="466" w:type="pct"/>
            <w:shd w:val="clear" w:color="auto" w:fill="auto"/>
            <w:noWrap/>
            <w:vAlign w:val="center"/>
            <w:hideMark/>
          </w:tcPr>
          <w:p w14:paraId="4B9BAD6B" w14:textId="77777777" w:rsidR="0076780A" w:rsidRPr="00BC6FBB" w:rsidRDefault="0076780A" w:rsidP="0076780A">
            <w:pPr>
              <w:jc w:val="center"/>
              <w:rPr>
                <w:sz w:val="22"/>
                <w:szCs w:val="22"/>
              </w:rPr>
            </w:pPr>
            <w:r w:rsidRPr="00BC6FBB">
              <w:rPr>
                <w:sz w:val="22"/>
                <w:szCs w:val="22"/>
              </w:rPr>
              <w:t>1.20</w:t>
            </w:r>
          </w:p>
        </w:tc>
        <w:tc>
          <w:tcPr>
            <w:tcW w:w="466" w:type="pct"/>
            <w:shd w:val="clear" w:color="auto" w:fill="auto"/>
            <w:noWrap/>
            <w:hideMark/>
          </w:tcPr>
          <w:p w14:paraId="2E58B92A" w14:textId="77777777" w:rsidR="0076780A" w:rsidRDefault="0076780A" w:rsidP="0076780A">
            <w:pPr>
              <w:jc w:val="center"/>
            </w:pPr>
            <w:r w:rsidRPr="00E36DAB">
              <w:rPr>
                <w:sz w:val="22"/>
                <w:szCs w:val="22"/>
                <w:lang w:val="en-US"/>
              </w:rPr>
              <w:t>0.00</w:t>
            </w:r>
          </w:p>
        </w:tc>
        <w:tc>
          <w:tcPr>
            <w:tcW w:w="466" w:type="pct"/>
            <w:shd w:val="clear" w:color="auto" w:fill="auto"/>
            <w:noWrap/>
            <w:vAlign w:val="center"/>
            <w:hideMark/>
          </w:tcPr>
          <w:p w14:paraId="1CC44B30" w14:textId="77777777" w:rsidR="0076780A" w:rsidRPr="00BC6FBB" w:rsidRDefault="0076780A" w:rsidP="0076780A">
            <w:pPr>
              <w:jc w:val="center"/>
              <w:rPr>
                <w:sz w:val="22"/>
                <w:szCs w:val="22"/>
              </w:rPr>
            </w:pPr>
            <w:r>
              <w:rPr>
                <w:sz w:val="22"/>
                <w:szCs w:val="22"/>
                <w:lang w:val="en-US"/>
              </w:rPr>
              <w:t>0.00</w:t>
            </w:r>
          </w:p>
        </w:tc>
        <w:tc>
          <w:tcPr>
            <w:tcW w:w="467" w:type="pct"/>
            <w:shd w:val="clear" w:color="auto" w:fill="auto"/>
            <w:noWrap/>
            <w:vAlign w:val="center"/>
            <w:hideMark/>
          </w:tcPr>
          <w:p w14:paraId="31853C7E" w14:textId="77777777" w:rsidR="0076780A" w:rsidRPr="00BC6FBB" w:rsidRDefault="0076780A" w:rsidP="0076780A">
            <w:pPr>
              <w:jc w:val="center"/>
              <w:rPr>
                <w:sz w:val="22"/>
                <w:szCs w:val="22"/>
              </w:rPr>
            </w:pPr>
            <w:r>
              <w:rPr>
                <w:sz w:val="22"/>
                <w:szCs w:val="22"/>
                <w:lang w:val="en-US"/>
              </w:rPr>
              <w:t>0.00</w:t>
            </w:r>
          </w:p>
        </w:tc>
        <w:tc>
          <w:tcPr>
            <w:tcW w:w="466" w:type="pct"/>
            <w:shd w:val="clear" w:color="auto" w:fill="auto"/>
            <w:noWrap/>
            <w:hideMark/>
          </w:tcPr>
          <w:p w14:paraId="5F6E6F42" w14:textId="77777777" w:rsidR="0076780A" w:rsidRDefault="0076780A" w:rsidP="0076780A">
            <w:pPr>
              <w:jc w:val="center"/>
            </w:pPr>
            <w:r w:rsidRPr="008630A8">
              <w:rPr>
                <w:sz w:val="22"/>
                <w:szCs w:val="22"/>
                <w:lang w:val="en-US"/>
              </w:rPr>
              <w:t>0.00</w:t>
            </w:r>
          </w:p>
        </w:tc>
        <w:tc>
          <w:tcPr>
            <w:tcW w:w="466" w:type="pct"/>
            <w:shd w:val="clear" w:color="auto" w:fill="auto"/>
            <w:noWrap/>
            <w:vAlign w:val="center"/>
            <w:hideMark/>
          </w:tcPr>
          <w:p w14:paraId="2AAF2DBD" w14:textId="77777777" w:rsidR="0076780A" w:rsidRPr="00BC6FBB" w:rsidRDefault="0076780A" w:rsidP="0076780A">
            <w:pPr>
              <w:jc w:val="center"/>
              <w:rPr>
                <w:sz w:val="22"/>
                <w:szCs w:val="22"/>
              </w:rPr>
            </w:pPr>
            <w:r w:rsidRPr="00BC6FBB">
              <w:rPr>
                <w:sz w:val="22"/>
                <w:szCs w:val="22"/>
              </w:rPr>
              <w:t>0.16</w:t>
            </w:r>
          </w:p>
        </w:tc>
        <w:tc>
          <w:tcPr>
            <w:tcW w:w="466" w:type="pct"/>
            <w:shd w:val="clear" w:color="auto" w:fill="auto"/>
            <w:noWrap/>
            <w:vAlign w:val="center"/>
            <w:hideMark/>
          </w:tcPr>
          <w:p w14:paraId="1D7A81AE" w14:textId="77777777" w:rsidR="0076780A" w:rsidRPr="00BC6FBB" w:rsidRDefault="0076780A" w:rsidP="0076780A">
            <w:pPr>
              <w:jc w:val="center"/>
              <w:rPr>
                <w:sz w:val="22"/>
                <w:szCs w:val="22"/>
              </w:rPr>
            </w:pPr>
            <w:r>
              <w:rPr>
                <w:sz w:val="22"/>
                <w:szCs w:val="22"/>
                <w:lang w:val="en-US"/>
              </w:rPr>
              <w:t>0.00</w:t>
            </w:r>
          </w:p>
        </w:tc>
        <w:tc>
          <w:tcPr>
            <w:tcW w:w="663" w:type="pct"/>
            <w:shd w:val="clear" w:color="auto" w:fill="auto"/>
            <w:noWrap/>
            <w:vAlign w:val="center"/>
            <w:hideMark/>
          </w:tcPr>
          <w:p w14:paraId="7FCDB7C4" w14:textId="77777777" w:rsidR="0076780A" w:rsidRPr="00BC6FBB" w:rsidRDefault="0076780A" w:rsidP="0076780A">
            <w:pPr>
              <w:jc w:val="center"/>
              <w:rPr>
                <w:sz w:val="22"/>
                <w:szCs w:val="22"/>
              </w:rPr>
            </w:pPr>
            <w:r w:rsidRPr="00BC6FBB">
              <w:rPr>
                <w:sz w:val="22"/>
                <w:szCs w:val="22"/>
              </w:rPr>
              <w:t>0.12</w:t>
            </w:r>
          </w:p>
        </w:tc>
      </w:tr>
      <w:tr w:rsidR="00344AE0" w:rsidRPr="00BC6FBB" w14:paraId="7BA073DD" w14:textId="77777777" w:rsidTr="004771B7">
        <w:trPr>
          <w:trHeight w:val="227"/>
        </w:trPr>
        <w:tc>
          <w:tcPr>
            <w:tcW w:w="1074" w:type="pct"/>
            <w:tcBorders>
              <w:bottom w:val="single" w:sz="4" w:space="0" w:color="auto"/>
            </w:tcBorders>
            <w:shd w:val="clear" w:color="auto" w:fill="auto"/>
            <w:noWrap/>
            <w:vAlign w:val="center"/>
            <w:hideMark/>
          </w:tcPr>
          <w:p w14:paraId="0229DCEA" w14:textId="77777777" w:rsidR="00344AE0" w:rsidRPr="00BC6FBB" w:rsidRDefault="00344AE0" w:rsidP="00B353BA">
            <w:pPr>
              <w:rPr>
                <w:bCs/>
                <w:sz w:val="22"/>
                <w:szCs w:val="22"/>
                <w:lang w:val="en-US"/>
              </w:rPr>
            </w:pPr>
            <w:r w:rsidRPr="00BC6FBB">
              <w:rPr>
                <w:bCs/>
                <w:sz w:val="22"/>
                <w:szCs w:val="22"/>
                <w:lang w:val="en-US"/>
              </w:rPr>
              <w:t>Total</w:t>
            </w:r>
          </w:p>
        </w:tc>
        <w:tc>
          <w:tcPr>
            <w:tcW w:w="466" w:type="pct"/>
            <w:tcBorders>
              <w:bottom w:val="single" w:sz="4" w:space="0" w:color="auto"/>
            </w:tcBorders>
            <w:shd w:val="clear" w:color="auto" w:fill="auto"/>
            <w:noWrap/>
            <w:vAlign w:val="center"/>
            <w:hideMark/>
          </w:tcPr>
          <w:p w14:paraId="1B0CA41F" w14:textId="77777777" w:rsidR="00344AE0" w:rsidRPr="00BC6FBB" w:rsidRDefault="00344AE0" w:rsidP="0076780A">
            <w:pPr>
              <w:jc w:val="center"/>
              <w:rPr>
                <w:sz w:val="22"/>
                <w:szCs w:val="22"/>
              </w:rPr>
            </w:pPr>
            <w:r w:rsidRPr="00BC6FBB">
              <w:rPr>
                <w:sz w:val="22"/>
                <w:szCs w:val="22"/>
              </w:rPr>
              <w:t>98.63</w:t>
            </w:r>
          </w:p>
        </w:tc>
        <w:tc>
          <w:tcPr>
            <w:tcW w:w="466" w:type="pct"/>
            <w:tcBorders>
              <w:bottom w:val="single" w:sz="4" w:space="0" w:color="auto"/>
            </w:tcBorders>
            <w:shd w:val="clear" w:color="auto" w:fill="auto"/>
            <w:noWrap/>
            <w:vAlign w:val="center"/>
            <w:hideMark/>
          </w:tcPr>
          <w:p w14:paraId="4F010C0F" w14:textId="77777777" w:rsidR="00344AE0" w:rsidRPr="00BC6FBB" w:rsidRDefault="00344AE0" w:rsidP="0076780A">
            <w:pPr>
              <w:jc w:val="center"/>
              <w:rPr>
                <w:sz w:val="22"/>
                <w:szCs w:val="22"/>
              </w:rPr>
            </w:pPr>
            <w:r w:rsidRPr="00BC6FBB">
              <w:rPr>
                <w:sz w:val="22"/>
                <w:szCs w:val="22"/>
              </w:rPr>
              <w:t>99.24</w:t>
            </w:r>
          </w:p>
        </w:tc>
        <w:tc>
          <w:tcPr>
            <w:tcW w:w="466" w:type="pct"/>
            <w:tcBorders>
              <w:bottom w:val="single" w:sz="4" w:space="0" w:color="auto"/>
            </w:tcBorders>
            <w:shd w:val="clear" w:color="auto" w:fill="auto"/>
            <w:noWrap/>
            <w:vAlign w:val="center"/>
            <w:hideMark/>
          </w:tcPr>
          <w:p w14:paraId="76388146" w14:textId="77777777" w:rsidR="00344AE0" w:rsidRPr="00BC6FBB" w:rsidRDefault="00344AE0" w:rsidP="0076780A">
            <w:pPr>
              <w:jc w:val="center"/>
              <w:rPr>
                <w:sz w:val="22"/>
                <w:szCs w:val="22"/>
              </w:rPr>
            </w:pPr>
            <w:r w:rsidRPr="00BC6FBB">
              <w:rPr>
                <w:sz w:val="22"/>
                <w:szCs w:val="22"/>
              </w:rPr>
              <w:t>97.21</w:t>
            </w:r>
          </w:p>
        </w:tc>
        <w:tc>
          <w:tcPr>
            <w:tcW w:w="467" w:type="pct"/>
            <w:tcBorders>
              <w:bottom w:val="single" w:sz="4" w:space="0" w:color="auto"/>
            </w:tcBorders>
            <w:shd w:val="clear" w:color="auto" w:fill="auto"/>
            <w:noWrap/>
            <w:vAlign w:val="center"/>
            <w:hideMark/>
          </w:tcPr>
          <w:p w14:paraId="70C454DC" w14:textId="77777777" w:rsidR="00344AE0" w:rsidRPr="00BC6FBB" w:rsidRDefault="00344AE0" w:rsidP="0076780A">
            <w:pPr>
              <w:jc w:val="center"/>
              <w:rPr>
                <w:sz w:val="22"/>
                <w:szCs w:val="22"/>
              </w:rPr>
            </w:pPr>
            <w:r w:rsidRPr="00BC6FBB">
              <w:rPr>
                <w:sz w:val="22"/>
                <w:szCs w:val="22"/>
              </w:rPr>
              <w:t>97.92</w:t>
            </w:r>
          </w:p>
        </w:tc>
        <w:tc>
          <w:tcPr>
            <w:tcW w:w="466" w:type="pct"/>
            <w:tcBorders>
              <w:bottom w:val="single" w:sz="4" w:space="0" w:color="auto"/>
            </w:tcBorders>
            <w:shd w:val="clear" w:color="auto" w:fill="auto"/>
            <w:noWrap/>
            <w:vAlign w:val="center"/>
            <w:hideMark/>
          </w:tcPr>
          <w:p w14:paraId="36F874A2" w14:textId="77777777" w:rsidR="00344AE0" w:rsidRPr="00BC6FBB" w:rsidRDefault="00344AE0" w:rsidP="0076780A">
            <w:pPr>
              <w:jc w:val="center"/>
              <w:rPr>
                <w:sz w:val="22"/>
                <w:szCs w:val="22"/>
              </w:rPr>
            </w:pPr>
            <w:r w:rsidRPr="00BC6FBB">
              <w:rPr>
                <w:sz w:val="22"/>
                <w:szCs w:val="22"/>
              </w:rPr>
              <w:t>97.08</w:t>
            </w:r>
          </w:p>
        </w:tc>
        <w:tc>
          <w:tcPr>
            <w:tcW w:w="466" w:type="pct"/>
            <w:tcBorders>
              <w:bottom w:val="single" w:sz="4" w:space="0" w:color="auto"/>
            </w:tcBorders>
            <w:shd w:val="clear" w:color="auto" w:fill="auto"/>
            <w:noWrap/>
            <w:vAlign w:val="center"/>
            <w:hideMark/>
          </w:tcPr>
          <w:p w14:paraId="749F364D" w14:textId="77777777" w:rsidR="00344AE0" w:rsidRPr="00BC6FBB" w:rsidRDefault="00344AE0" w:rsidP="0076780A">
            <w:pPr>
              <w:jc w:val="center"/>
              <w:rPr>
                <w:sz w:val="22"/>
                <w:szCs w:val="22"/>
              </w:rPr>
            </w:pPr>
            <w:r w:rsidRPr="00BC6FBB">
              <w:rPr>
                <w:sz w:val="22"/>
                <w:szCs w:val="22"/>
              </w:rPr>
              <w:t>98.72</w:t>
            </w:r>
          </w:p>
        </w:tc>
        <w:tc>
          <w:tcPr>
            <w:tcW w:w="466" w:type="pct"/>
            <w:tcBorders>
              <w:bottom w:val="single" w:sz="4" w:space="0" w:color="auto"/>
            </w:tcBorders>
            <w:shd w:val="clear" w:color="auto" w:fill="auto"/>
            <w:noWrap/>
            <w:vAlign w:val="center"/>
            <w:hideMark/>
          </w:tcPr>
          <w:p w14:paraId="1AF324CE" w14:textId="77777777" w:rsidR="00344AE0" w:rsidRPr="00BC6FBB" w:rsidRDefault="00344AE0" w:rsidP="0076780A">
            <w:pPr>
              <w:jc w:val="center"/>
              <w:rPr>
                <w:sz w:val="22"/>
                <w:szCs w:val="22"/>
              </w:rPr>
            </w:pPr>
            <w:r w:rsidRPr="00BC6FBB">
              <w:rPr>
                <w:sz w:val="22"/>
                <w:szCs w:val="22"/>
              </w:rPr>
              <w:t>98.3</w:t>
            </w:r>
          </w:p>
        </w:tc>
        <w:tc>
          <w:tcPr>
            <w:tcW w:w="663" w:type="pct"/>
            <w:tcBorders>
              <w:bottom w:val="single" w:sz="4" w:space="0" w:color="auto"/>
            </w:tcBorders>
            <w:shd w:val="clear" w:color="auto" w:fill="auto"/>
            <w:noWrap/>
            <w:vAlign w:val="center"/>
            <w:hideMark/>
          </w:tcPr>
          <w:p w14:paraId="7CD7BDFC" w14:textId="77777777" w:rsidR="00344AE0" w:rsidRPr="00BC6FBB" w:rsidRDefault="00344AE0" w:rsidP="0076780A">
            <w:pPr>
              <w:jc w:val="center"/>
              <w:rPr>
                <w:sz w:val="22"/>
                <w:szCs w:val="22"/>
              </w:rPr>
            </w:pPr>
            <w:r w:rsidRPr="00BC6FBB">
              <w:rPr>
                <w:sz w:val="22"/>
                <w:szCs w:val="22"/>
              </w:rPr>
              <w:t>98.81</w:t>
            </w:r>
          </w:p>
        </w:tc>
      </w:tr>
      <w:tr w:rsidR="00344AE0" w:rsidRPr="00BC6FBB" w14:paraId="267ABB0E" w14:textId="77777777" w:rsidTr="00B353BA">
        <w:trPr>
          <w:trHeight w:val="227"/>
        </w:trPr>
        <w:tc>
          <w:tcPr>
            <w:tcW w:w="5000" w:type="pct"/>
            <w:gridSpan w:val="9"/>
            <w:tcBorders>
              <w:top w:val="single" w:sz="4" w:space="0" w:color="auto"/>
              <w:bottom w:val="single" w:sz="4" w:space="0" w:color="auto"/>
            </w:tcBorders>
            <w:shd w:val="clear" w:color="auto" w:fill="auto"/>
            <w:noWrap/>
            <w:vAlign w:val="center"/>
            <w:hideMark/>
          </w:tcPr>
          <w:p w14:paraId="5589E749" w14:textId="77777777" w:rsidR="00344AE0" w:rsidRPr="00BC6FBB" w:rsidRDefault="00344AE0" w:rsidP="00B353BA">
            <w:pPr>
              <w:jc w:val="center"/>
              <w:rPr>
                <w:bCs/>
                <w:sz w:val="22"/>
                <w:szCs w:val="22"/>
                <w:lang w:val="en-US"/>
              </w:rPr>
            </w:pPr>
            <w:r w:rsidRPr="00BC6FBB">
              <w:rPr>
                <w:bCs/>
                <w:sz w:val="22"/>
                <w:szCs w:val="22"/>
                <w:lang w:val="en-US"/>
              </w:rPr>
              <w:t>Recalculated Fe and Total (in wt. %)</w:t>
            </w:r>
          </w:p>
        </w:tc>
      </w:tr>
      <w:tr w:rsidR="00344AE0" w:rsidRPr="00BC6FBB" w14:paraId="34FC6E0A" w14:textId="77777777" w:rsidTr="004771B7">
        <w:trPr>
          <w:trHeight w:val="227"/>
        </w:trPr>
        <w:tc>
          <w:tcPr>
            <w:tcW w:w="1074" w:type="pct"/>
            <w:tcBorders>
              <w:top w:val="single" w:sz="4" w:space="0" w:color="auto"/>
            </w:tcBorders>
            <w:shd w:val="clear" w:color="auto" w:fill="auto"/>
            <w:noWrap/>
            <w:vAlign w:val="center"/>
            <w:hideMark/>
          </w:tcPr>
          <w:p w14:paraId="4D66D244" w14:textId="77777777" w:rsidR="00344AE0" w:rsidRPr="00BC6FBB" w:rsidRDefault="00344AE0" w:rsidP="00B353BA">
            <w:pPr>
              <w:rPr>
                <w:sz w:val="22"/>
                <w:szCs w:val="22"/>
                <w:lang w:val="en-US"/>
              </w:rPr>
            </w:pPr>
            <w:r w:rsidRPr="00BC6FBB">
              <w:rPr>
                <w:sz w:val="22"/>
                <w:szCs w:val="22"/>
                <w:lang w:val="en-US"/>
              </w:rPr>
              <w:t>Fe</w:t>
            </w:r>
            <w:r w:rsidRPr="00BC6FBB">
              <w:rPr>
                <w:sz w:val="22"/>
                <w:szCs w:val="22"/>
                <w:vertAlign w:val="subscript"/>
                <w:lang w:val="en-US"/>
              </w:rPr>
              <w:t>2</w:t>
            </w:r>
            <w:r w:rsidRPr="00BC6FBB">
              <w:rPr>
                <w:sz w:val="22"/>
                <w:szCs w:val="22"/>
                <w:lang w:val="en-US"/>
              </w:rPr>
              <w:t>O</w:t>
            </w:r>
            <w:r w:rsidRPr="00BC6FBB">
              <w:rPr>
                <w:sz w:val="22"/>
                <w:szCs w:val="22"/>
                <w:vertAlign w:val="subscript"/>
                <w:lang w:val="en-US"/>
              </w:rPr>
              <w:t>3</w:t>
            </w:r>
            <w:r w:rsidRPr="00BC6FBB">
              <w:rPr>
                <w:sz w:val="22"/>
                <w:szCs w:val="22"/>
                <w:lang w:val="en-US"/>
              </w:rPr>
              <w:t xml:space="preserve"> </w:t>
            </w:r>
          </w:p>
        </w:tc>
        <w:tc>
          <w:tcPr>
            <w:tcW w:w="466" w:type="pct"/>
            <w:tcBorders>
              <w:top w:val="single" w:sz="4" w:space="0" w:color="auto"/>
            </w:tcBorders>
            <w:shd w:val="clear" w:color="auto" w:fill="auto"/>
            <w:noWrap/>
            <w:vAlign w:val="center"/>
            <w:hideMark/>
          </w:tcPr>
          <w:p w14:paraId="7C9D4DCC" w14:textId="77777777" w:rsidR="00344AE0" w:rsidRPr="00BC6FBB" w:rsidRDefault="00344AE0" w:rsidP="00B353BA">
            <w:pPr>
              <w:jc w:val="center"/>
              <w:rPr>
                <w:sz w:val="22"/>
                <w:szCs w:val="22"/>
                <w:lang w:val="en-US"/>
              </w:rPr>
            </w:pPr>
            <w:r w:rsidRPr="00BC6FBB">
              <w:rPr>
                <w:sz w:val="22"/>
                <w:szCs w:val="22"/>
                <w:lang w:val="en-US"/>
              </w:rPr>
              <w:t>69.1</w:t>
            </w:r>
          </w:p>
        </w:tc>
        <w:tc>
          <w:tcPr>
            <w:tcW w:w="466" w:type="pct"/>
            <w:tcBorders>
              <w:top w:val="single" w:sz="4" w:space="0" w:color="auto"/>
            </w:tcBorders>
            <w:shd w:val="clear" w:color="auto" w:fill="auto"/>
            <w:noWrap/>
            <w:vAlign w:val="center"/>
            <w:hideMark/>
          </w:tcPr>
          <w:p w14:paraId="39BE75CF" w14:textId="77777777" w:rsidR="00344AE0" w:rsidRPr="00BC6FBB" w:rsidRDefault="00344AE0" w:rsidP="00B353BA">
            <w:pPr>
              <w:jc w:val="center"/>
              <w:rPr>
                <w:sz w:val="22"/>
                <w:szCs w:val="22"/>
                <w:lang w:val="en-US"/>
              </w:rPr>
            </w:pPr>
            <w:r w:rsidRPr="00BC6FBB">
              <w:rPr>
                <w:sz w:val="22"/>
                <w:szCs w:val="22"/>
                <w:lang w:val="en-US"/>
              </w:rPr>
              <w:t>69.6</w:t>
            </w:r>
          </w:p>
        </w:tc>
        <w:tc>
          <w:tcPr>
            <w:tcW w:w="466" w:type="pct"/>
            <w:tcBorders>
              <w:top w:val="single" w:sz="4" w:space="0" w:color="auto"/>
            </w:tcBorders>
            <w:shd w:val="clear" w:color="auto" w:fill="auto"/>
            <w:noWrap/>
            <w:vAlign w:val="center"/>
            <w:hideMark/>
          </w:tcPr>
          <w:p w14:paraId="5ABA52D9" w14:textId="77777777" w:rsidR="00344AE0" w:rsidRPr="00BC6FBB" w:rsidRDefault="00344AE0" w:rsidP="00B353BA">
            <w:pPr>
              <w:jc w:val="center"/>
              <w:rPr>
                <w:sz w:val="22"/>
                <w:szCs w:val="22"/>
                <w:lang w:val="en-US"/>
              </w:rPr>
            </w:pPr>
            <w:r w:rsidRPr="00BC6FBB">
              <w:rPr>
                <w:sz w:val="22"/>
                <w:szCs w:val="22"/>
                <w:lang w:val="en-US"/>
              </w:rPr>
              <w:t>69.8</w:t>
            </w:r>
          </w:p>
        </w:tc>
        <w:tc>
          <w:tcPr>
            <w:tcW w:w="467" w:type="pct"/>
            <w:tcBorders>
              <w:top w:val="single" w:sz="4" w:space="0" w:color="auto"/>
            </w:tcBorders>
            <w:shd w:val="clear" w:color="auto" w:fill="auto"/>
            <w:noWrap/>
            <w:vAlign w:val="center"/>
            <w:hideMark/>
          </w:tcPr>
          <w:p w14:paraId="39094811" w14:textId="77777777" w:rsidR="00344AE0" w:rsidRPr="00BC6FBB" w:rsidRDefault="00344AE0" w:rsidP="00B353BA">
            <w:pPr>
              <w:jc w:val="center"/>
              <w:rPr>
                <w:sz w:val="22"/>
                <w:szCs w:val="22"/>
                <w:lang w:val="en-US"/>
              </w:rPr>
            </w:pPr>
            <w:r w:rsidRPr="00BC6FBB">
              <w:rPr>
                <w:sz w:val="22"/>
                <w:szCs w:val="22"/>
                <w:lang w:val="en-US"/>
              </w:rPr>
              <w:t>69.2</w:t>
            </w:r>
          </w:p>
        </w:tc>
        <w:tc>
          <w:tcPr>
            <w:tcW w:w="466" w:type="pct"/>
            <w:tcBorders>
              <w:top w:val="single" w:sz="4" w:space="0" w:color="auto"/>
            </w:tcBorders>
            <w:shd w:val="clear" w:color="auto" w:fill="auto"/>
            <w:noWrap/>
            <w:vAlign w:val="center"/>
            <w:hideMark/>
          </w:tcPr>
          <w:p w14:paraId="341E89F8" w14:textId="77777777" w:rsidR="00344AE0" w:rsidRPr="00BC6FBB" w:rsidRDefault="00344AE0" w:rsidP="00B353BA">
            <w:pPr>
              <w:jc w:val="center"/>
              <w:rPr>
                <w:sz w:val="22"/>
                <w:szCs w:val="22"/>
                <w:lang w:val="en-US"/>
              </w:rPr>
            </w:pPr>
            <w:r w:rsidRPr="00BC6FBB">
              <w:rPr>
                <w:sz w:val="22"/>
                <w:szCs w:val="22"/>
                <w:lang w:val="en-US"/>
              </w:rPr>
              <w:t>69.7</w:t>
            </w:r>
          </w:p>
        </w:tc>
        <w:tc>
          <w:tcPr>
            <w:tcW w:w="466" w:type="pct"/>
            <w:tcBorders>
              <w:top w:val="single" w:sz="4" w:space="0" w:color="auto"/>
            </w:tcBorders>
            <w:shd w:val="clear" w:color="auto" w:fill="auto"/>
            <w:noWrap/>
            <w:vAlign w:val="center"/>
            <w:hideMark/>
          </w:tcPr>
          <w:p w14:paraId="129FC81D" w14:textId="77777777" w:rsidR="00344AE0" w:rsidRPr="00BC6FBB" w:rsidRDefault="00344AE0" w:rsidP="00B353BA">
            <w:pPr>
              <w:jc w:val="center"/>
              <w:rPr>
                <w:sz w:val="22"/>
                <w:szCs w:val="22"/>
                <w:lang w:val="en-US"/>
              </w:rPr>
            </w:pPr>
            <w:r w:rsidRPr="00BC6FBB">
              <w:rPr>
                <w:sz w:val="22"/>
                <w:szCs w:val="22"/>
                <w:lang w:val="en-US"/>
              </w:rPr>
              <w:t>70</w:t>
            </w:r>
          </w:p>
        </w:tc>
        <w:tc>
          <w:tcPr>
            <w:tcW w:w="466" w:type="pct"/>
            <w:tcBorders>
              <w:top w:val="single" w:sz="4" w:space="0" w:color="auto"/>
            </w:tcBorders>
            <w:shd w:val="clear" w:color="auto" w:fill="auto"/>
            <w:noWrap/>
            <w:vAlign w:val="center"/>
            <w:hideMark/>
          </w:tcPr>
          <w:p w14:paraId="16CCABEC" w14:textId="77777777" w:rsidR="00344AE0" w:rsidRPr="00BC6FBB" w:rsidRDefault="00344AE0" w:rsidP="00B353BA">
            <w:pPr>
              <w:jc w:val="center"/>
              <w:rPr>
                <w:sz w:val="22"/>
                <w:szCs w:val="22"/>
                <w:lang w:val="en-US"/>
              </w:rPr>
            </w:pPr>
            <w:r w:rsidRPr="00BC6FBB">
              <w:rPr>
                <w:sz w:val="22"/>
                <w:szCs w:val="22"/>
                <w:lang w:val="en-US"/>
              </w:rPr>
              <w:t>69.3</w:t>
            </w:r>
          </w:p>
        </w:tc>
        <w:tc>
          <w:tcPr>
            <w:tcW w:w="663" w:type="pct"/>
            <w:tcBorders>
              <w:top w:val="single" w:sz="4" w:space="0" w:color="auto"/>
            </w:tcBorders>
            <w:shd w:val="clear" w:color="auto" w:fill="auto"/>
            <w:noWrap/>
            <w:vAlign w:val="center"/>
            <w:hideMark/>
          </w:tcPr>
          <w:p w14:paraId="44EC36BB" w14:textId="77777777" w:rsidR="00344AE0" w:rsidRPr="00BC6FBB" w:rsidRDefault="00344AE0" w:rsidP="00B353BA">
            <w:pPr>
              <w:jc w:val="center"/>
              <w:rPr>
                <w:sz w:val="22"/>
                <w:szCs w:val="22"/>
                <w:lang w:val="en-US"/>
              </w:rPr>
            </w:pPr>
            <w:r w:rsidRPr="00BC6FBB">
              <w:rPr>
                <w:sz w:val="22"/>
                <w:szCs w:val="22"/>
                <w:lang w:val="en-US"/>
              </w:rPr>
              <w:t>69.3</w:t>
            </w:r>
          </w:p>
        </w:tc>
      </w:tr>
      <w:tr w:rsidR="00344AE0" w:rsidRPr="00BC6FBB" w14:paraId="5306CFC2" w14:textId="77777777" w:rsidTr="004771B7">
        <w:trPr>
          <w:trHeight w:val="227"/>
        </w:trPr>
        <w:tc>
          <w:tcPr>
            <w:tcW w:w="1074" w:type="pct"/>
            <w:tcBorders>
              <w:bottom w:val="single" w:sz="4" w:space="0" w:color="auto"/>
            </w:tcBorders>
            <w:shd w:val="clear" w:color="auto" w:fill="auto"/>
            <w:noWrap/>
            <w:vAlign w:val="center"/>
            <w:hideMark/>
          </w:tcPr>
          <w:p w14:paraId="531641C2" w14:textId="77777777" w:rsidR="00344AE0" w:rsidRPr="00BC6FBB" w:rsidRDefault="00344AE0" w:rsidP="00B353BA">
            <w:pPr>
              <w:rPr>
                <w:sz w:val="22"/>
                <w:szCs w:val="22"/>
                <w:lang w:val="en-US"/>
              </w:rPr>
            </w:pPr>
            <w:r w:rsidRPr="00BC6FBB">
              <w:rPr>
                <w:sz w:val="22"/>
                <w:szCs w:val="22"/>
                <w:lang w:val="en-US"/>
              </w:rPr>
              <w:t xml:space="preserve">FeO </w:t>
            </w:r>
          </w:p>
        </w:tc>
        <w:tc>
          <w:tcPr>
            <w:tcW w:w="466" w:type="pct"/>
            <w:tcBorders>
              <w:bottom w:val="single" w:sz="4" w:space="0" w:color="auto"/>
            </w:tcBorders>
            <w:shd w:val="clear" w:color="auto" w:fill="auto"/>
            <w:noWrap/>
            <w:vAlign w:val="center"/>
            <w:hideMark/>
          </w:tcPr>
          <w:p w14:paraId="17E59E4C" w14:textId="77777777" w:rsidR="00344AE0" w:rsidRPr="00BC6FBB" w:rsidRDefault="00344AE0" w:rsidP="00B353BA">
            <w:pPr>
              <w:jc w:val="center"/>
              <w:rPr>
                <w:sz w:val="22"/>
                <w:szCs w:val="22"/>
                <w:lang w:val="en-US"/>
              </w:rPr>
            </w:pPr>
            <w:r w:rsidRPr="00BC6FBB">
              <w:rPr>
                <w:sz w:val="22"/>
                <w:szCs w:val="22"/>
                <w:lang w:val="en-US"/>
              </w:rPr>
              <w:t>30.9</w:t>
            </w:r>
          </w:p>
        </w:tc>
        <w:tc>
          <w:tcPr>
            <w:tcW w:w="466" w:type="pct"/>
            <w:tcBorders>
              <w:bottom w:val="single" w:sz="4" w:space="0" w:color="auto"/>
            </w:tcBorders>
            <w:shd w:val="clear" w:color="auto" w:fill="auto"/>
            <w:noWrap/>
            <w:vAlign w:val="center"/>
            <w:hideMark/>
          </w:tcPr>
          <w:p w14:paraId="5EF695E3" w14:textId="77777777" w:rsidR="00344AE0" w:rsidRPr="00BC6FBB" w:rsidRDefault="00344AE0" w:rsidP="00B353BA">
            <w:pPr>
              <w:jc w:val="center"/>
              <w:rPr>
                <w:sz w:val="22"/>
                <w:szCs w:val="22"/>
                <w:lang w:val="en-US"/>
              </w:rPr>
            </w:pPr>
            <w:r w:rsidRPr="00BC6FBB">
              <w:rPr>
                <w:sz w:val="22"/>
                <w:szCs w:val="22"/>
                <w:lang w:val="en-US"/>
              </w:rPr>
              <w:t>30.4</w:t>
            </w:r>
          </w:p>
        </w:tc>
        <w:tc>
          <w:tcPr>
            <w:tcW w:w="466" w:type="pct"/>
            <w:tcBorders>
              <w:bottom w:val="single" w:sz="4" w:space="0" w:color="auto"/>
            </w:tcBorders>
            <w:shd w:val="clear" w:color="auto" w:fill="auto"/>
            <w:noWrap/>
            <w:vAlign w:val="center"/>
            <w:hideMark/>
          </w:tcPr>
          <w:p w14:paraId="34E0FBDC" w14:textId="77777777" w:rsidR="00344AE0" w:rsidRPr="00BC6FBB" w:rsidRDefault="00344AE0" w:rsidP="00B353BA">
            <w:pPr>
              <w:jc w:val="center"/>
              <w:rPr>
                <w:sz w:val="22"/>
                <w:szCs w:val="22"/>
                <w:lang w:val="en-US"/>
              </w:rPr>
            </w:pPr>
            <w:r w:rsidRPr="00BC6FBB">
              <w:rPr>
                <w:sz w:val="22"/>
                <w:szCs w:val="22"/>
                <w:lang w:val="en-US"/>
              </w:rPr>
              <w:t>30.2</w:t>
            </w:r>
          </w:p>
        </w:tc>
        <w:tc>
          <w:tcPr>
            <w:tcW w:w="467" w:type="pct"/>
            <w:tcBorders>
              <w:bottom w:val="single" w:sz="4" w:space="0" w:color="auto"/>
            </w:tcBorders>
            <w:shd w:val="clear" w:color="auto" w:fill="auto"/>
            <w:noWrap/>
            <w:vAlign w:val="center"/>
            <w:hideMark/>
          </w:tcPr>
          <w:p w14:paraId="362AEAF5" w14:textId="77777777" w:rsidR="00344AE0" w:rsidRPr="00BC6FBB" w:rsidRDefault="00344AE0" w:rsidP="00B353BA">
            <w:pPr>
              <w:jc w:val="center"/>
              <w:rPr>
                <w:sz w:val="22"/>
                <w:szCs w:val="22"/>
                <w:lang w:val="en-US"/>
              </w:rPr>
            </w:pPr>
            <w:r w:rsidRPr="00BC6FBB">
              <w:rPr>
                <w:sz w:val="22"/>
                <w:szCs w:val="22"/>
                <w:lang w:val="en-US"/>
              </w:rPr>
              <w:t>30.8</w:t>
            </w:r>
          </w:p>
        </w:tc>
        <w:tc>
          <w:tcPr>
            <w:tcW w:w="466" w:type="pct"/>
            <w:tcBorders>
              <w:bottom w:val="single" w:sz="4" w:space="0" w:color="auto"/>
            </w:tcBorders>
            <w:shd w:val="clear" w:color="auto" w:fill="auto"/>
            <w:noWrap/>
            <w:vAlign w:val="center"/>
            <w:hideMark/>
          </w:tcPr>
          <w:p w14:paraId="27849026" w14:textId="77777777" w:rsidR="00344AE0" w:rsidRPr="00BC6FBB" w:rsidRDefault="00344AE0" w:rsidP="00B353BA">
            <w:pPr>
              <w:jc w:val="center"/>
              <w:rPr>
                <w:sz w:val="22"/>
                <w:szCs w:val="22"/>
                <w:lang w:val="en-US"/>
              </w:rPr>
            </w:pPr>
            <w:r w:rsidRPr="00BC6FBB">
              <w:rPr>
                <w:sz w:val="22"/>
                <w:szCs w:val="22"/>
                <w:lang w:val="en-US"/>
              </w:rPr>
              <w:t>30.3</w:t>
            </w:r>
          </w:p>
        </w:tc>
        <w:tc>
          <w:tcPr>
            <w:tcW w:w="466" w:type="pct"/>
            <w:tcBorders>
              <w:bottom w:val="single" w:sz="4" w:space="0" w:color="auto"/>
            </w:tcBorders>
            <w:shd w:val="clear" w:color="auto" w:fill="auto"/>
            <w:noWrap/>
            <w:vAlign w:val="center"/>
            <w:hideMark/>
          </w:tcPr>
          <w:p w14:paraId="239ABECC" w14:textId="77777777" w:rsidR="00344AE0" w:rsidRPr="00BC6FBB" w:rsidRDefault="00344AE0" w:rsidP="00B353BA">
            <w:pPr>
              <w:jc w:val="center"/>
              <w:rPr>
                <w:sz w:val="22"/>
                <w:szCs w:val="22"/>
                <w:lang w:val="en-US"/>
              </w:rPr>
            </w:pPr>
            <w:r w:rsidRPr="00BC6FBB">
              <w:rPr>
                <w:sz w:val="22"/>
                <w:szCs w:val="22"/>
                <w:lang w:val="en-US"/>
              </w:rPr>
              <w:t>30</w:t>
            </w:r>
          </w:p>
        </w:tc>
        <w:tc>
          <w:tcPr>
            <w:tcW w:w="466" w:type="pct"/>
            <w:tcBorders>
              <w:bottom w:val="single" w:sz="4" w:space="0" w:color="auto"/>
            </w:tcBorders>
            <w:shd w:val="clear" w:color="auto" w:fill="auto"/>
            <w:noWrap/>
            <w:vAlign w:val="center"/>
            <w:hideMark/>
          </w:tcPr>
          <w:p w14:paraId="02966C68" w14:textId="77777777" w:rsidR="00344AE0" w:rsidRPr="00BC6FBB" w:rsidRDefault="00344AE0" w:rsidP="00B353BA">
            <w:pPr>
              <w:jc w:val="center"/>
              <w:rPr>
                <w:sz w:val="22"/>
                <w:szCs w:val="22"/>
                <w:lang w:val="en-US"/>
              </w:rPr>
            </w:pPr>
            <w:r w:rsidRPr="00BC6FBB">
              <w:rPr>
                <w:sz w:val="22"/>
                <w:szCs w:val="22"/>
                <w:lang w:val="en-US"/>
              </w:rPr>
              <w:t>30.7</w:t>
            </w:r>
          </w:p>
        </w:tc>
        <w:tc>
          <w:tcPr>
            <w:tcW w:w="663" w:type="pct"/>
            <w:tcBorders>
              <w:bottom w:val="single" w:sz="4" w:space="0" w:color="auto"/>
            </w:tcBorders>
            <w:shd w:val="clear" w:color="auto" w:fill="auto"/>
            <w:noWrap/>
            <w:vAlign w:val="center"/>
            <w:hideMark/>
          </w:tcPr>
          <w:p w14:paraId="5FC99285" w14:textId="77777777" w:rsidR="00344AE0" w:rsidRPr="00BC6FBB" w:rsidRDefault="00344AE0" w:rsidP="00B353BA">
            <w:pPr>
              <w:jc w:val="center"/>
              <w:rPr>
                <w:sz w:val="22"/>
                <w:szCs w:val="22"/>
                <w:lang w:val="en-US"/>
              </w:rPr>
            </w:pPr>
            <w:r w:rsidRPr="00BC6FBB">
              <w:rPr>
                <w:sz w:val="22"/>
                <w:szCs w:val="22"/>
                <w:lang w:val="en-US"/>
              </w:rPr>
              <w:t>30.7</w:t>
            </w:r>
          </w:p>
        </w:tc>
      </w:tr>
      <w:tr w:rsidR="00344AE0" w:rsidRPr="000E7777" w14:paraId="5DD45213" w14:textId="77777777" w:rsidTr="00B353BA">
        <w:trPr>
          <w:trHeight w:val="227"/>
        </w:trPr>
        <w:tc>
          <w:tcPr>
            <w:tcW w:w="5000" w:type="pct"/>
            <w:gridSpan w:val="9"/>
            <w:tcBorders>
              <w:top w:val="single" w:sz="4" w:space="0" w:color="auto"/>
              <w:bottom w:val="single" w:sz="4" w:space="0" w:color="auto"/>
            </w:tcBorders>
            <w:shd w:val="clear" w:color="auto" w:fill="auto"/>
            <w:noWrap/>
            <w:vAlign w:val="center"/>
            <w:hideMark/>
          </w:tcPr>
          <w:p w14:paraId="475D3558" w14:textId="77777777" w:rsidR="00344AE0" w:rsidRPr="00BC6FBB" w:rsidRDefault="00344AE0" w:rsidP="00B353BA">
            <w:pPr>
              <w:jc w:val="center"/>
              <w:rPr>
                <w:bCs/>
                <w:sz w:val="22"/>
                <w:szCs w:val="22"/>
                <w:lang w:val="en-US"/>
              </w:rPr>
            </w:pPr>
            <w:r w:rsidRPr="00BC6FBB">
              <w:rPr>
                <w:bCs/>
                <w:sz w:val="22"/>
                <w:szCs w:val="22"/>
                <w:lang w:val="en-US"/>
              </w:rPr>
              <w:t>Ulvöspinel</w:t>
            </w:r>
            <w:r w:rsidRPr="00BC6FBB">
              <w:rPr>
                <w:sz w:val="22"/>
                <w:szCs w:val="22"/>
                <w:lang w:val="en-US"/>
              </w:rPr>
              <w:t xml:space="preserve"> mol (%) for 4 oxygen apfu</w:t>
            </w:r>
          </w:p>
        </w:tc>
      </w:tr>
      <w:tr w:rsidR="00344AE0" w:rsidRPr="00BC6FBB" w14:paraId="20ADD0BE" w14:textId="77777777" w:rsidTr="004771B7">
        <w:trPr>
          <w:trHeight w:val="227"/>
        </w:trPr>
        <w:tc>
          <w:tcPr>
            <w:tcW w:w="1074" w:type="pct"/>
            <w:tcBorders>
              <w:top w:val="single" w:sz="4" w:space="0" w:color="auto"/>
            </w:tcBorders>
            <w:shd w:val="clear" w:color="auto" w:fill="auto"/>
            <w:noWrap/>
            <w:vAlign w:val="center"/>
            <w:hideMark/>
          </w:tcPr>
          <w:p w14:paraId="355D8C54" w14:textId="77777777" w:rsidR="00344AE0" w:rsidRPr="00BC6FBB" w:rsidRDefault="00344AE0" w:rsidP="00B353BA">
            <w:pPr>
              <w:rPr>
                <w:sz w:val="22"/>
                <w:szCs w:val="22"/>
                <w:lang w:val="en-US"/>
              </w:rPr>
            </w:pPr>
            <w:r w:rsidRPr="00BC6FBB">
              <w:rPr>
                <w:sz w:val="22"/>
                <w:szCs w:val="22"/>
                <w:lang w:val="en-US"/>
              </w:rPr>
              <w:t>Atomic mol</w:t>
            </w:r>
          </w:p>
        </w:tc>
        <w:tc>
          <w:tcPr>
            <w:tcW w:w="466" w:type="pct"/>
            <w:tcBorders>
              <w:top w:val="single" w:sz="4" w:space="0" w:color="auto"/>
            </w:tcBorders>
            <w:shd w:val="clear" w:color="auto" w:fill="auto"/>
            <w:noWrap/>
            <w:vAlign w:val="center"/>
            <w:hideMark/>
          </w:tcPr>
          <w:p w14:paraId="60DD3BCB" w14:textId="77777777" w:rsidR="00344AE0" w:rsidRPr="00BC6FBB" w:rsidRDefault="00344AE0" w:rsidP="00B353BA">
            <w:pPr>
              <w:jc w:val="center"/>
              <w:rPr>
                <w:sz w:val="22"/>
                <w:szCs w:val="22"/>
              </w:rPr>
            </w:pPr>
            <w:r w:rsidRPr="00BC6FBB">
              <w:rPr>
                <w:sz w:val="22"/>
                <w:szCs w:val="22"/>
              </w:rPr>
              <w:t>2.17</w:t>
            </w:r>
          </w:p>
        </w:tc>
        <w:tc>
          <w:tcPr>
            <w:tcW w:w="466" w:type="pct"/>
            <w:tcBorders>
              <w:top w:val="single" w:sz="4" w:space="0" w:color="auto"/>
            </w:tcBorders>
            <w:shd w:val="clear" w:color="auto" w:fill="auto"/>
            <w:noWrap/>
            <w:vAlign w:val="center"/>
            <w:hideMark/>
          </w:tcPr>
          <w:p w14:paraId="224BCD50" w14:textId="77777777" w:rsidR="00344AE0" w:rsidRPr="00BC6FBB" w:rsidRDefault="00344AE0" w:rsidP="00B353BA">
            <w:pPr>
              <w:jc w:val="center"/>
              <w:rPr>
                <w:sz w:val="22"/>
                <w:szCs w:val="22"/>
              </w:rPr>
            </w:pPr>
            <w:r w:rsidRPr="00BC6FBB">
              <w:rPr>
                <w:sz w:val="22"/>
                <w:szCs w:val="22"/>
              </w:rPr>
              <w:t>2.17</w:t>
            </w:r>
          </w:p>
        </w:tc>
        <w:tc>
          <w:tcPr>
            <w:tcW w:w="466" w:type="pct"/>
            <w:tcBorders>
              <w:top w:val="single" w:sz="4" w:space="0" w:color="auto"/>
            </w:tcBorders>
            <w:shd w:val="clear" w:color="auto" w:fill="auto"/>
            <w:noWrap/>
            <w:vAlign w:val="center"/>
            <w:hideMark/>
          </w:tcPr>
          <w:p w14:paraId="5110457C" w14:textId="77777777" w:rsidR="00344AE0" w:rsidRPr="00BC6FBB" w:rsidRDefault="00344AE0" w:rsidP="00B353BA">
            <w:pPr>
              <w:jc w:val="center"/>
              <w:rPr>
                <w:sz w:val="22"/>
                <w:szCs w:val="22"/>
              </w:rPr>
            </w:pPr>
            <w:r w:rsidRPr="00BC6FBB">
              <w:rPr>
                <w:sz w:val="22"/>
                <w:szCs w:val="22"/>
              </w:rPr>
              <w:t>2.21</w:t>
            </w:r>
          </w:p>
        </w:tc>
        <w:tc>
          <w:tcPr>
            <w:tcW w:w="467" w:type="pct"/>
            <w:tcBorders>
              <w:top w:val="single" w:sz="4" w:space="0" w:color="auto"/>
            </w:tcBorders>
            <w:shd w:val="clear" w:color="auto" w:fill="auto"/>
            <w:noWrap/>
            <w:vAlign w:val="center"/>
            <w:hideMark/>
          </w:tcPr>
          <w:p w14:paraId="78469490" w14:textId="77777777" w:rsidR="00344AE0" w:rsidRPr="00BC6FBB" w:rsidRDefault="00344AE0" w:rsidP="00B353BA">
            <w:pPr>
              <w:jc w:val="center"/>
              <w:rPr>
                <w:sz w:val="22"/>
                <w:szCs w:val="22"/>
              </w:rPr>
            </w:pPr>
            <w:r w:rsidRPr="00BC6FBB">
              <w:rPr>
                <w:sz w:val="22"/>
                <w:szCs w:val="22"/>
              </w:rPr>
              <w:t>2.</w:t>
            </w:r>
            <w:r w:rsidRPr="00BC6FBB">
              <w:rPr>
                <w:sz w:val="22"/>
                <w:szCs w:val="22"/>
                <w:lang w:val="en-US"/>
              </w:rPr>
              <w:t>20</w:t>
            </w:r>
          </w:p>
        </w:tc>
        <w:tc>
          <w:tcPr>
            <w:tcW w:w="466" w:type="pct"/>
            <w:tcBorders>
              <w:top w:val="single" w:sz="4" w:space="0" w:color="auto"/>
            </w:tcBorders>
            <w:shd w:val="clear" w:color="auto" w:fill="auto"/>
            <w:noWrap/>
            <w:vAlign w:val="center"/>
            <w:hideMark/>
          </w:tcPr>
          <w:p w14:paraId="46BE5571" w14:textId="77777777" w:rsidR="00344AE0" w:rsidRPr="00BC6FBB" w:rsidRDefault="00344AE0" w:rsidP="00B353BA">
            <w:pPr>
              <w:jc w:val="center"/>
              <w:rPr>
                <w:sz w:val="22"/>
                <w:szCs w:val="22"/>
              </w:rPr>
            </w:pPr>
            <w:r w:rsidRPr="00BC6FBB">
              <w:rPr>
                <w:sz w:val="22"/>
                <w:szCs w:val="22"/>
              </w:rPr>
              <w:t>2.2</w:t>
            </w:r>
            <w:r w:rsidRPr="00BC6FBB">
              <w:rPr>
                <w:sz w:val="22"/>
                <w:szCs w:val="22"/>
                <w:lang w:val="en-US"/>
              </w:rPr>
              <w:t>2</w:t>
            </w:r>
          </w:p>
        </w:tc>
        <w:tc>
          <w:tcPr>
            <w:tcW w:w="466" w:type="pct"/>
            <w:tcBorders>
              <w:top w:val="single" w:sz="4" w:space="0" w:color="auto"/>
            </w:tcBorders>
            <w:shd w:val="clear" w:color="auto" w:fill="auto"/>
            <w:noWrap/>
            <w:vAlign w:val="center"/>
            <w:hideMark/>
          </w:tcPr>
          <w:p w14:paraId="0EE0B715" w14:textId="77777777" w:rsidR="00344AE0" w:rsidRPr="00BC6FBB" w:rsidRDefault="00344AE0" w:rsidP="00B353BA">
            <w:pPr>
              <w:jc w:val="center"/>
              <w:rPr>
                <w:sz w:val="22"/>
                <w:szCs w:val="22"/>
              </w:rPr>
            </w:pPr>
            <w:r w:rsidRPr="00BC6FBB">
              <w:rPr>
                <w:sz w:val="22"/>
                <w:szCs w:val="22"/>
              </w:rPr>
              <w:t>2.18</w:t>
            </w:r>
          </w:p>
        </w:tc>
        <w:tc>
          <w:tcPr>
            <w:tcW w:w="466" w:type="pct"/>
            <w:tcBorders>
              <w:top w:val="single" w:sz="4" w:space="0" w:color="auto"/>
            </w:tcBorders>
            <w:shd w:val="clear" w:color="auto" w:fill="auto"/>
            <w:noWrap/>
            <w:vAlign w:val="center"/>
            <w:hideMark/>
          </w:tcPr>
          <w:p w14:paraId="5DDC4ABD" w14:textId="77777777" w:rsidR="00344AE0" w:rsidRPr="00BC6FBB" w:rsidRDefault="00344AE0" w:rsidP="00B353BA">
            <w:pPr>
              <w:jc w:val="center"/>
              <w:rPr>
                <w:sz w:val="22"/>
                <w:szCs w:val="22"/>
              </w:rPr>
            </w:pPr>
            <w:r w:rsidRPr="00BC6FBB">
              <w:rPr>
                <w:sz w:val="22"/>
                <w:szCs w:val="22"/>
              </w:rPr>
              <w:t>2.19</w:t>
            </w:r>
          </w:p>
        </w:tc>
        <w:tc>
          <w:tcPr>
            <w:tcW w:w="663" w:type="pct"/>
            <w:tcBorders>
              <w:top w:val="single" w:sz="4" w:space="0" w:color="auto"/>
            </w:tcBorders>
            <w:shd w:val="clear" w:color="auto" w:fill="auto"/>
            <w:noWrap/>
            <w:vAlign w:val="center"/>
            <w:hideMark/>
          </w:tcPr>
          <w:p w14:paraId="672C11A5" w14:textId="77777777" w:rsidR="00344AE0" w:rsidRPr="00BC6FBB" w:rsidRDefault="00344AE0" w:rsidP="00B353BA">
            <w:pPr>
              <w:jc w:val="center"/>
              <w:rPr>
                <w:sz w:val="22"/>
                <w:szCs w:val="22"/>
              </w:rPr>
            </w:pPr>
            <w:r w:rsidRPr="00BC6FBB">
              <w:rPr>
                <w:sz w:val="22"/>
                <w:szCs w:val="22"/>
              </w:rPr>
              <w:t>2.18</w:t>
            </w:r>
          </w:p>
        </w:tc>
      </w:tr>
      <w:tr w:rsidR="00344AE0" w:rsidRPr="00BC6FBB" w14:paraId="218BEE54" w14:textId="77777777" w:rsidTr="004771B7">
        <w:trPr>
          <w:trHeight w:val="227"/>
        </w:trPr>
        <w:tc>
          <w:tcPr>
            <w:tcW w:w="1074" w:type="pct"/>
            <w:tcBorders>
              <w:bottom w:val="single" w:sz="4" w:space="0" w:color="auto"/>
            </w:tcBorders>
            <w:shd w:val="clear" w:color="auto" w:fill="auto"/>
            <w:noWrap/>
            <w:vAlign w:val="center"/>
            <w:hideMark/>
          </w:tcPr>
          <w:p w14:paraId="472DCEC8" w14:textId="77777777" w:rsidR="00344AE0" w:rsidRPr="00BC6FBB" w:rsidRDefault="00344AE0" w:rsidP="00B353BA">
            <w:pPr>
              <w:rPr>
                <w:sz w:val="22"/>
                <w:szCs w:val="22"/>
                <w:lang w:val="en-US"/>
              </w:rPr>
            </w:pPr>
            <w:r w:rsidRPr="00BC6FBB">
              <w:rPr>
                <w:bCs/>
                <w:sz w:val="22"/>
                <w:szCs w:val="22"/>
              </w:rPr>
              <w:t>Mol % Usp</w:t>
            </w:r>
          </w:p>
        </w:tc>
        <w:tc>
          <w:tcPr>
            <w:tcW w:w="466" w:type="pct"/>
            <w:tcBorders>
              <w:bottom w:val="single" w:sz="4" w:space="0" w:color="auto"/>
            </w:tcBorders>
            <w:shd w:val="clear" w:color="auto" w:fill="auto"/>
            <w:noWrap/>
            <w:vAlign w:val="center"/>
            <w:hideMark/>
          </w:tcPr>
          <w:p w14:paraId="4362AC9E" w14:textId="77777777" w:rsidR="00344AE0" w:rsidRPr="00BC6FBB" w:rsidRDefault="00344AE0" w:rsidP="00B353BA">
            <w:pPr>
              <w:jc w:val="center"/>
              <w:rPr>
                <w:sz w:val="22"/>
                <w:szCs w:val="22"/>
              </w:rPr>
            </w:pPr>
            <w:r w:rsidRPr="00BC6FBB">
              <w:rPr>
                <w:sz w:val="22"/>
                <w:szCs w:val="22"/>
              </w:rPr>
              <w:t>0.05</w:t>
            </w:r>
          </w:p>
        </w:tc>
        <w:tc>
          <w:tcPr>
            <w:tcW w:w="466" w:type="pct"/>
            <w:tcBorders>
              <w:bottom w:val="single" w:sz="4" w:space="0" w:color="auto"/>
            </w:tcBorders>
            <w:shd w:val="clear" w:color="auto" w:fill="auto"/>
            <w:noWrap/>
            <w:vAlign w:val="center"/>
            <w:hideMark/>
          </w:tcPr>
          <w:p w14:paraId="3B84FAB2" w14:textId="77777777" w:rsidR="00344AE0" w:rsidRPr="00BC6FBB" w:rsidRDefault="00344AE0" w:rsidP="00B353BA">
            <w:pPr>
              <w:jc w:val="center"/>
              <w:rPr>
                <w:sz w:val="22"/>
                <w:szCs w:val="22"/>
              </w:rPr>
            </w:pPr>
            <w:r w:rsidRPr="00BC6FBB">
              <w:rPr>
                <w:sz w:val="22"/>
                <w:szCs w:val="22"/>
              </w:rPr>
              <w:t>1.14</w:t>
            </w:r>
          </w:p>
        </w:tc>
        <w:tc>
          <w:tcPr>
            <w:tcW w:w="466" w:type="pct"/>
            <w:tcBorders>
              <w:bottom w:val="single" w:sz="4" w:space="0" w:color="auto"/>
            </w:tcBorders>
            <w:shd w:val="clear" w:color="auto" w:fill="auto"/>
            <w:noWrap/>
            <w:vAlign w:val="center"/>
            <w:hideMark/>
          </w:tcPr>
          <w:p w14:paraId="77925B92" w14:textId="77777777" w:rsidR="00344AE0" w:rsidRPr="00BC6FBB" w:rsidRDefault="00344AE0" w:rsidP="00B353BA">
            <w:pPr>
              <w:jc w:val="center"/>
              <w:rPr>
                <w:sz w:val="22"/>
                <w:szCs w:val="22"/>
              </w:rPr>
            </w:pPr>
            <w:r w:rsidRPr="00BC6FBB">
              <w:rPr>
                <w:sz w:val="22"/>
                <w:szCs w:val="22"/>
              </w:rPr>
              <w:t>0.00</w:t>
            </w:r>
          </w:p>
        </w:tc>
        <w:tc>
          <w:tcPr>
            <w:tcW w:w="467" w:type="pct"/>
            <w:tcBorders>
              <w:bottom w:val="single" w:sz="4" w:space="0" w:color="auto"/>
            </w:tcBorders>
            <w:shd w:val="clear" w:color="auto" w:fill="auto"/>
            <w:noWrap/>
            <w:vAlign w:val="center"/>
            <w:hideMark/>
          </w:tcPr>
          <w:p w14:paraId="44CFF93C" w14:textId="77777777" w:rsidR="00344AE0" w:rsidRPr="00BC6FBB" w:rsidRDefault="00344AE0" w:rsidP="00B353BA">
            <w:pPr>
              <w:jc w:val="center"/>
              <w:rPr>
                <w:sz w:val="22"/>
                <w:szCs w:val="22"/>
              </w:rPr>
            </w:pPr>
            <w:r w:rsidRPr="00BC6FBB">
              <w:rPr>
                <w:sz w:val="22"/>
                <w:szCs w:val="22"/>
              </w:rPr>
              <w:t>0.00</w:t>
            </w:r>
          </w:p>
        </w:tc>
        <w:tc>
          <w:tcPr>
            <w:tcW w:w="466" w:type="pct"/>
            <w:tcBorders>
              <w:bottom w:val="single" w:sz="4" w:space="0" w:color="auto"/>
            </w:tcBorders>
            <w:shd w:val="clear" w:color="auto" w:fill="auto"/>
            <w:noWrap/>
            <w:vAlign w:val="center"/>
            <w:hideMark/>
          </w:tcPr>
          <w:p w14:paraId="79993CBF" w14:textId="77777777" w:rsidR="00344AE0" w:rsidRPr="00BC6FBB" w:rsidRDefault="00344AE0" w:rsidP="00B353BA">
            <w:pPr>
              <w:jc w:val="center"/>
              <w:rPr>
                <w:sz w:val="22"/>
                <w:szCs w:val="22"/>
              </w:rPr>
            </w:pPr>
            <w:r w:rsidRPr="00BC6FBB">
              <w:rPr>
                <w:sz w:val="22"/>
                <w:szCs w:val="22"/>
              </w:rPr>
              <w:t>0.28</w:t>
            </w:r>
          </w:p>
        </w:tc>
        <w:tc>
          <w:tcPr>
            <w:tcW w:w="466" w:type="pct"/>
            <w:tcBorders>
              <w:bottom w:val="single" w:sz="4" w:space="0" w:color="auto"/>
            </w:tcBorders>
            <w:shd w:val="clear" w:color="auto" w:fill="auto"/>
            <w:noWrap/>
            <w:vAlign w:val="center"/>
            <w:hideMark/>
          </w:tcPr>
          <w:p w14:paraId="06BC764F" w14:textId="77777777" w:rsidR="00344AE0" w:rsidRPr="00BC6FBB" w:rsidRDefault="00344AE0" w:rsidP="00B353BA">
            <w:pPr>
              <w:jc w:val="center"/>
              <w:rPr>
                <w:sz w:val="22"/>
                <w:szCs w:val="22"/>
              </w:rPr>
            </w:pPr>
            <w:r w:rsidRPr="00BC6FBB">
              <w:rPr>
                <w:sz w:val="22"/>
                <w:szCs w:val="22"/>
              </w:rPr>
              <w:t>0.30</w:t>
            </w:r>
          </w:p>
        </w:tc>
        <w:tc>
          <w:tcPr>
            <w:tcW w:w="466" w:type="pct"/>
            <w:tcBorders>
              <w:bottom w:val="single" w:sz="4" w:space="0" w:color="auto"/>
            </w:tcBorders>
            <w:shd w:val="clear" w:color="auto" w:fill="auto"/>
            <w:noWrap/>
            <w:vAlign w:val="center"/>
            <w:hideMark/>
          </w:tcPr>
          <w:p w14:paraId="07135F30" w14:textId="77777777" w:rsidR="00344AE0" w:rsidRPr="00BC6FBB" w:rsidRDefault="00344AE0" w:rsidP="00B353BA">
            <w:pPr>
              <w:jc w:val="center"/>
              <w:rPr>
                <w:sz w:val="22"/>
                <w:szCs w:val="22"/>
              </w:rPr>
            </w:pPr>
            <w:r w:rsidRPr="00BC6FBB">
              <w:rPr>
                <w:sz w:val="22"/>
                <w:szCs w:val="22"/>
              </w:rPr>
              <w:t>0.00</w:t>
            </w:r>
          </w:p>
        </w:tc>
        <w:tc>
          <w:tcPr>
            <w:tcW w:w="663" w:type="pct"/>
            <w:tcBorders>
              <w:bottom w:val="single" w:sz="4" w:space="0" w:color="auto"/>
            </w:tcBorders>
            <w:shd w:val="clear" w:color="auto" w:fill="auto"/>
            <w:noWrap/>
            <w:vAlign w:val="center"/>
            <w:hideMark/>
          </w:tcPr>
          <w:p w14:paraId="0D37678B" w14:textId="77777777" w:rsidR="00344AE0" w:rsidRPr="00BC6FBB" w:rsidRDefault="00344AE0" w:rsidP="00B353BA">
            <w:pPr>
              <w:jc w:val="center"/>
              <w:rPr>
                <w:sz w:val="22"/>
                <w:szCs w:val="22"/>
              </w:rPr>
            </w:pPr>
            <w:r w:rsidRPr="00BC6FBB">
              <w:rPr>
                <w:sz w:val="22"/>
                <w:szCs w:val="22"/>
              </w:rPr>
              <w:t>0.62</w:t>
            </w:r>
          </w:p>
        </w:tc>
      </w:tr>
      <w:tr w:rsidR="00344AE0" w:rsidRPr="000E7777" w14:paraId="767B15E4" w14:textId="77777777" w:rsidTr="00390355">
        <w:trPr>
          <w:trHeight w:val="227"/>
        </w:trPr>
        <w:tc>
          <w:tcPr>
            <w:tcW w:w="1074" w:type="pct"/>
            <w:tcBorders>
              <w:top w:val="single" w:sz="4" w:space="0" w:color="auto"/>
              <w:bottom w:val="single" w:sz="4" w:space="0" w:color="auto"/>
            </w:tcBorders>
            <w:shd w:val="clear" w:color="auto" w:fill="auto"/>
            <w:noWrap/>
            <w:vAlign w:val="center"/>
            <w:hideMark/>
          </w:tcPr>
          <w:p w14:paraId="1042D426" w14:textId="77777777" w:rsidR="00344AE0" w:rsidRPr="00BC6FBB" w:rsidRDefault="00344AE0" w:rsidP="00B353BA">
            <w:pPr>
              <w:rPr>
                <w:bCs/>
                <w:sz w:val="22"/>
                <w:szCs w:val="22"/>
              </w:rPr>
            </w:pPr>
            <w:r w:rsidRPr="00BC6FBB">
              <w:rPr>
                <w:bCs/>
                <w:sz w:val="22"/>
                <w:szCs w:val="22"/>
              </w:rPr>
              <w:t>Cations</w:t>
            </w:r>
          </w:p>
        </w:tc>
        <w:tc>
          <w:tcPr>
            <w:tcW w:w="3926" w:type="pct"/>
            <w:gridSpan w:val="8"/>
            <w:tcBorders>
              <w:top w:val="single" w:sz="4" w:space="0" w:color="auto"/>
              <w:bottom w:val="single" w:sz="4" w:space="0" w:color="auto"/>
            </w:tcBorders>
            <w:shd w:val="clear" w:color="auto" w:fill="auto"/>
            <w:noWrap/>
            <w:vAlign w:val="center"/>
            <w:hideMark/>
          </w:tcPr>
          <w:p w14:paraId="6ED18227" w14:textId="77777777" w:rsidR="00344AE0" w:rsidRPr="00BC6FBB" w:rsidRDefault="00344AE0" w:rsidP="00B353BA">
            <w:pPr>
              <w:rPr>
                <w:bCs/>
                <w:sz w:val="22"/>
                <w:szCs w:val="22"/>
                <w:lang w:val="en-US"/>
              </w:rPr>
            </w:pPr>
            <w:r>
              <w:rPr>
                <w:bCs/>
                <w:lang w:val="en-US"/>
              </w:rPr>
              <w:t xml:space="preserve">              </w:t>
            </w:r>
            <w:r w:rsidRPr="00BC6FBB">
              <w:rPr>
                <w:bCs/>
                <w:sz w:val="22"/>
                <w:szCs w:val="22"/>
                <w:lang w:val="en-US"/>
              </w:rPr>
              <w:t>Number of cations based on</w:t>
            </w:r>
            <w:r w:rsidRPr="00BC6FBB">
              <w:rPr>
                <w:bCs/>
                <w:sz w:val="22"/>
                <w:szCs w:val="22"/>
                <w:vertAlign w:val="superscript"/>
                <w:lang w:val="en-US"/>
              </w:rPr>
              <w:t>1</w:t>
            </w:r>
          </w:p>
        </w:tc>
      </w:tr>
      <w:tr w:rsidR="00344AE0" w:rsidRPr="00BC6FBB" w14:paraId="7D286983" w14:textId="77777777" w:rsidTr="004771B7">
        <w:trPr>
          <w:trHeight w:val="227"/>
        </w:trPr>
        <w:tc>
          <w:tcPr>
            <w:tcW w:w="1074" w:type="pct"/>
            <w:tcBorders>
              <w:top w:val="single" w:sz="4" w:space="0" w:color="auto"/>
            </w:tcBorders>
            <w:shd w:val="clear" w:color="auto" w:fill="auto"/>
            <w:noWrap/>
            <w:vAlign w:val="center"/>
            <w:hideMark/>
          </w:tcPr>
          <w:p w14:paraId="6B03B241" w14:textId="77777777" w:rsidR="00344AE0" w:rsidRPr="00BC6FBB" w:rsidRDefault="00344AE0" w:rsidP="00B353BA">
            <w:pPr>
              <w:rPr>
                <w:sz w:val="22"/>
                <w:szCs w:val="22"/>
              </w:rPr>
            </w:pPr>
            <w:r w:rsidRPr="00BC6FBB">
              <w:rPr>
                <w:sz w:val="22"/>
                <w:szCs w:val="22"/>
              </w:rPr>
              <w:t>Si</w:t>
            </w:r>
          </w:p>
        </w:tc>
        <w:tc>
          <w:tcPr>
            <w:tcW w:w="466" w:type="pct"/>
            <w:tcBorders>
              <w:top w:val="single" w:sz="4" w:space="0" w:color="auto"/>
            </w:tcBorders>
            <w:shd w:val="clear" w:color="auto" w:fill="auto"/>
            <w:noWrap/>
            <w:vAlign w:val="center"/>
            <w:hideMark/>
          </w:tcPr>
          <w:p w14:paraId="07DA4D25" w14:textId="77777777" w:rsidR="00344AE0" w:rsidRPr="00BC6FBB" w:rsidRDefault="00344AE0" w:rsidP="00B353BA">
            <w:pPr>
              <w:jc w:val="center"/>
              <w:rPr>
                <w:sz w:val="22"/>
                <w:szCs w:val="22"/>
              </w:rPr>
            </w:pPr>
            <w:r w:rsidRPr="00BC6FBB">
              <w:rPr>
                <w:sz w:val="22"/>
                <w:szCs w:val="22"/>
              </w:rPr>
              <w:t>0.03</w:t>
            </w:r>
          </w:p>
        </w:tc>
        <w:tc>
          <w:tcPr>
            <w:tcW w:w="466" w:type="pct"/>
            <w:tcBorders>
              <w:top w:val="single" w:sz="4" w:space="0" w:color="auto"/>
            </w:tcBorders>
            <w:shd w:val="clear" w:color="auto" w:fill="auto"/>
            <w:noWrap/>
            <w:vAlign w:val="center"/>
            <w:hideMark/>
          </w:tcPr>
          <w:p w14:paraId="5CCE3CB6" w14:textId="77777777" w:rsidR="00344AE0" w:rsidRPr="00BC6FBB" w:rsidRDefault="00344AE0" w:rsidP="00B353BA">
            <w:pPr>
              <w:jc w:val="center"/>
              <w:rPr>
                <w:sz w:val="22"/>
                <w:szCs w:val="22"/>
              </w:rPr>
            </w:pPr>
            <w:r w:rsidRPr="00BC6FBB">
              <w:rPr>
                <w:sz w:val="22"/>
                <w:szCs w:val="22"/>
              </w:rPr>
              <w:t>0.00</w:t>
            </w:r>
          </w:p>
        </w:tc>
        <w:tc>
          <w:tcPr>
            <w:tcW w:w="466" w:type="pct"/>
            <w:tcBorders>
              <w:top w:val="single" w:sz="4" w:space="0" w:color="auto"/>
            </w:tcBorders>
            <w:shd w:val="clear" w:color="auto" w:fill="auto"/>
            <w:noWrap/>
            <w:vAlign w:val="center"/>
            <w:hideMark/>
          </w:tcPr>
          <w:p w14:paraId="6EFBFBC3" w14:textId="77777777" w:rsidR="00344AE0" w:rsidRPr="00BC6FBB" w:rsidRDefault="00344AE0" w:rsidP="00B353BA">
            <w:pPr>
              <w:jc w:val="center"/>
              <w:rPr>
                <w:sz w:val="22"/>
                <w:szCs w:val="22"/>
              </w:rPr>
            </w:pPr>
            <w:r w:rsidRPr="00BC6FBB">
              <w:rPr>
                <w:sz w:val="22"/>
                <w:szCs w:val="22"/>
              </w:rPr>
              <w:t>0.00</w:t>
            </w:r>
          </w:p>
        </w:tc>
        <w:tc>
          <w:tcPr>
            <w:tcW w:w="467" w:type="pct"/>
            <w:tcBorders>
              <w:top w:val="single" w:sz="4" w:space="0" w:color="auto"/>
            </w:tcBorders>
            <w:shd w:val="clear" w:color="auto" w:fill="auto"/>
            <w:noWrap/>
            <w:vAlign w:val="center"/>
            <w:hideMark/>
          </w:tcPr>
          <w:p w14:paraId="53F66C63" w14:textId="77777777" w:rsidR="00344AE0" w:rsidRPr="00BC6FBB" w:rsidRDefault="00344AE0" w:rsidP="00B353BA">
            <w:pPr>
              <w:jc w:val="center"/>
              <w:rPr>
                <w:sz w:val="22"/>
                <w:szCs w:val="22"/>
              </w:rPr>
            </w:pPr>
            <w:r w:rsidRPr="00BC6FBB">
              <w:rPr>
                <w:sz w:val="22"/>
                <w:szCs w:val="22"/>
              </w:rPr>
              <w:t>0.01</w:t>
            </w:r>
          </w:p>
        </w:tc>
        <w:tc>
          <w:tcPr>
            <w:tcW w:w="466" w:type="pct"/>
            <w:tcBorders>
              <w:top w:val="single" w:sz="4" w:space="0" w:color="auto"/>
            </w:tcBorders>
            <w:shd w:val="clear" w:color="auto" w:fill="auto"/>
            <w:noWrap/>
            <w:vAlign w:val="center"/>
            <w:hideMark/>
          </w:tcPr>
          <w:p w14:paraId="2FA8F83E" w14:textId="77777777" w:rsidR="00344AE0" w:rsidRPr="00BC6FBB" w:rsidRDefault="00344AE0" w:rsidP="00B353BA">
            <w:pPr>
              <w:jc w:val="center"/>
              <w:rPr>
                <w:sz w:val="22"/>
                <w:szCs w:val="22"/>
              </w:rPr>
            </w:pPr>
            <w:r w:rsidRPr="00BC6FBB">
              <w:rPr>
                <w:sz w:val="22"/>
                <w:szCs w:val="22"/>
              </w:rPr>
              <w:t>0.00</w:t>
            </w:r>
          </w:p>
        </w:tc>
        <w:tc>
          <w:tcPr>
            <w:tcW w:w="466" w:type="pct"/>
            <w:tcBorders>
              <w:top w:val="single" w:sz="4" w:space="0" w:color="auto"/>
            </w:tcBorders>
            <w:shd w:val="clear" w:color="auto" w:fill="auto"/>
            <w:noWrap/>
            <w:vAlign w:val="center"/>
            <w:hideMark/>
          </w:tcPr>
          <w:p w14:paraId="00483A0B" w14:textId="77777777" w:rsidR="00344AE0" w:rsidRPr="00BC6FBB" w:rsidRDefault="00344AE0" w:rsidP="00B353BA">
            <w:pPr>
              <w:jc w:val="center"/>
              <w:rPr>
                <w:sz w:val="22"/>
                <w:szCs w:val="22"/>
              </w:rPr>
            </w:pPr>
            <w:r w:rsidRPr="00BC6FBB">
              <w:rPr>
                <w:sz w:val="22"/>
                <w:szCs w:val="22"/>
              </w:rPr>
              <w:t>0.01</w:t>
            </w:r>
          </w:p>
        </w:tc>
        <w:tc>
          <w:tcPr>
            <w:tcW w:w="466" w:type="pct"/>
            <w:tcBorders>
              <w:top w:val="single" w:sz="4" w:space="0" w:color="auto"/>
            </w:tcBorders>
            <w:shd w:val="clear" w:color="auto" w:fill="auto"/>
            <w:noWrap/>
            <w:vAlign w:val="center"/>
            <w:hideMark/>
          </w:tcPr>
          <w:p w14:paraId="6DE77177" w14:textId="77777777" w:rsidR="00344AE0" w:rsidRPr="00BC6FBB" w:rsidRDefault="00344AE0" w:rsidP="00B353BA">
            <w:pPr>
              <w:jc w:val="center"/>
              <w:rPr>
                <w:sz w:val="22"/>
                <w:szCs w:val="22"/>
              </w:rPr>
            </w:pPr>
            <w:r w:rsidRPr="00BC6FBB">
              <w:rPr>
                <w:sz w:val="22"/>
                <w:szCs w:val="22"/>
              </w:rPr>
              <w:t>0.00</w:t>
            </w:r>
          </w:p>
        </w:tc>
        <w:tc>
          <w:tcPr>
            <w:tcW w:w="663" w:type="pct"/>
            <w:tcBorders>
              <w:top w:val="single" w:sz="4" w:space="0" w:color="auto"/>
            </w:tcBorders>
            <w:shd w:val="clear" w:color="auto" w:fill="auto"/>
            <w:noWrap/>
            <w:vAlign w:val="center"/>
            <w:hideMark/>
          </w:tcPr>
          <w:p w14:paraId="62F8C848" w14:textId="77777777" w:rsidR="00344AE0" w:rsidRPr="00BC6FBB" w:rsidRDefault="00344AE0" w:rsidP="00B353BA">
            <w:pPr>
              <w:jc w:val="center"/>
              <w:rPr>
                <w:sz w:val="22"/>
                <w:szCs w:val="22"/>
              </w:rPr>
            </w:pPr>
            <w:r w:rsidRPr="00BC6FBB">
              <w:rPr>
                <w:sz w:val="22"/>
                <w:szCs w:val="22"/>
              </w:rPr>
              <w:t>0.00</w:t>
            </w:r>
          </w:p>
        </w:tc>
      </w:tr>
      <w:tr w:rsidR="00344AE0" w:rsidRPr="00BC6FBB" w14:paraId="7822C2D3" w14:textId="77777777" w:rsidTr="004771B7">
        <w:trPr>
          <w:trHeight w:val="227"/>
        </w:trPr>
        <w:tc>
          <w:tcPr>
            <w:tcW w:w="1074" w:type="pct"/>
            <w:shd w:val="clear" w:color="auto" w:fill="auto"/>
            <w:noWrap/>
            <w:vAlign w:val="center"/>
          </w:tcPr>
          <w:p w14:paraId="1264D45B" w14:textId="77777777" w:rsidR="00344AE0" w:rsidRPr="00BC6FBB" w:rsidRDefault="00344AE0" w:rsidP="00B353BA">
            <w:pPr>
              <w:rPr>
                <w:sz w:val="22"/>
                <w:szCs w:val="22"/>
              </w:rPr>
            </w:pPr>
            <w:r w:rsidRPr="00BC6FBB">
              <w:rPr>
                <w:sz w:val="22"/>
                <w:szCs w:val="22"/>
              </w:rPr>
              <w:t>Ti</w:t>
            </w:r>
          </w:p>
        </w:tc>
        <w:tc>
          <w:tcPr>
            <w:tcW w:w="466" w:type="pct"/>
            <w:shd w:val="clear" w:color="auto" w:fill="auto"/>
            <w:noWrap/>
            <w:vAlign w:val="center"/>
            <w:hideMark/>
          </w:tcPr>
          <w:p w14:paraId="41337403"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6DF65F78" w14:textId="77777777" w:rsidR="00344AE0" w:rsidRPr="00BC6FBB" w:rsidRDefault="00344AE0" w:rsidP="00B353BA">
            <w:pPr>
              <w:jc w:val="center"/>
              <w:rPr>
                <w:sz w:val="22"/>
                <w:szCs w:val="22"/>
              </w:rPr>
            </w:pPr>
            <w:r w:rsidRPr="00BC6FBB">
              <w:rPr>
                <w:sz w:val="22"/>
                <w:szCs w:val="22"/>
              </w:rPr>
              <w:t>0.01</w:t>
            </w:r>
          </w:p>
        </w:tc>
        <w:tc>
          <w:tcPr>
            <w:tcW w:w="466" w:type="pct"/>
            <w:shd w:val="clear" w:color="auto" w:fill="auto"/>
            <w:noWrap/>
            <w:vAlign w:val="center"/>
            <w:hideMark/>
          </w:tcPr>
          <w:p w14:paraId="1FB96A45" w14:textId="77777777" w:rsidR="00344AE0" w:rsidRPr="00BC6FBB" w:rsidRDefault="00344AE0" w:rsidP="00B353BA">
            <w:pPr>
              <w:jc w:val="center"/>
              <w:rPr>
                <w:sz w:val="22"/>
                <w:szCs w:val="22"/>
              </w:rPr>
            </w:pPr>
            <w:r w:rsidRPr="00BC6FBB">
              <w:rPr>
                <w:sz w:val="22"/>
                <w:szCs w:val="22"/>
              </w:rPr>
              <w:t>0.00</w:t>
            </w:r>
          </w:p>
        </w:tc>
        <w:tc>
          <w:tcPr>
            <w:tcW w:w="467" w:type="pct"/>
            <w:shd w:val="clear" w:color="auto" w:fill="auto"/>
            <w:noWrap/>
            <w:vAlign w:val="center"/>
            <w:hideMark/>
          </w:tcPr>
          <w:p w14:paraId="272E8D4B"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3FEF40E0"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5898A7EA"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736EB457" w14:textId="77777777" w:rsidR="00344AE0" w:rsidRPr="00BC6FBB" w:rsidRDefault="00344AE0" w:rsidP="00B353BA">
            <w:pPr>
              <w:jc w:val="center"/>
              <w:rPr>
                <w:sz w:val="22"/>
                <w:szCs w:val="22"/>
              </w:rPr>
            </w:pPr>
            <w:r w:rsidRPr="00BC6FBB">
              <w:rPr>
                <w:sz w:val="22"/>
                <w:szCs w:val="22"/>
              </w:rPr>
              <w:t>0.00</w:t>
            </w:r>
          </w:p>
        </w:tc>
        <w:tc>
          <w:tcPr>
            <w:tcW w:w="663" w:type="pct"/>
            <w:shd w:val="clear" w:color="auto" w:fill="auto"/>
            <w:noWrap/>
            <w:vAlign w:val="center"/>
            <w:hideMark/>
          </w:tcPr>
          <w:p w14:paraId="790962DD" w14:textId="77777777" w:rsidR="00344AE0" w:rsidRPr="00BC6FBB" w:rsidRDefault="00344AE0" w:rsidP="00B353BA">
            <w:pPr>
              <w:jc w:val="center"/>
              <w:rPr>
                <w:sz w:val="22"/>
                <w:szCs w:val="22"/>
              </w:rPr>
            </w:pPr>
            <w:r w:rsidRPr="00BC6FBB">
              <w:rPr>
                <w:sz w:val="22"/>
                <w:szCs w:val="22"/>
              </w:rPr>
              <w:t>0.01</w:t>
            </w:r>
          </w:p>
        </w:tc>
      </w:tr>
      <w:tr w:rsidR="00344AE0" w:rsidRPr="00BC6FBB" w14:paraId="23848D36" w14:textId="77777777" w:rsidTr="004771B7">
        <w:trPr>
          <w:trHeight w:val="227"/>
        </w:trPr>
        <w:tc>
          <w:tcPr>
            <w:tcW w:w="1074" w:type="pct"/>
            <w:shd w:val="clear" w:color="auto" w:fill="auto"/>
            <w:noWrap/>
            <w:vAlign w:val="center"/>
          </w:tcPr>
          <w:p w14:paraId="6899134F" w14:textId="77777777" w:rsidR="00344AE0" w:rsidRPr="00BC6FBB" w:rsidRDefault="00344AE0" w:rsidP="00B353BA">
            <w:pPr>
              <w:rPr>
                <w:sz w:val="22"/>
                <w:szCs w:val="22"/>
              </w:rPr>
            </w:pPr>
            <w:r w:rsidRPr="00BC6FBB">
              <w:rPr>
                <w:sz w:val="22"/>
                <w:szCs w:val="22"/>
              </w:rPr>
              <w:t>Al</w:t>
            </w:r>
          </w:p>
        </w:tc>
        <w:tc>
          <w:tcPr>
            <w:tcW w:w="466" w:type="pct"/>
            <w:shd w:val="clear" w:color="auto" w:fill="auto"/>
            <w:noWrap/>
            <w:vAlign w:val="center"/>
            <w:hideMark/>
          </w:tcPr>
          <w:p w14:paraId="5386A4E0" w14:textId="77777777" w:rsidR="00344AE0" w:rsidRPr="00BC6FBB" w:rsidRDefault="00344AE0" w:rsidP="00B353BA">
            <w:pPr>
              <w:jc w:val="center"/>
              <w:rPr>
                <w:sz w:val="22"/>
                <w:szCs w:val="22"/>
              </w:rPr>
            </w:pPr>
            <w:r w:rsidRPr="00BC6FBB">
              <w:rPr>
                <w:sz w:val="22"/>
                <w:szCs w:val="22"/>
              </w:rPr>
              <w:t>0.01</w:t>
            </w:r>
          </w:p>
        </w:tc>
        <w:tc>
          <w:tcPr>
            <w:tcW w:w="466" w:type="pct"/>
            <w:shd w:val="clear" w:color="auto" w:fill="auto"/>
            <w:noWrap/>
            <w:vAlign w:val="center"/>
            <w:hideMark/>
          </w:tcPr>
          <w:p w14:paraId="6F7003C8"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374E0AC4" w14:textId="77777777" w:rsidR="00344AE0" w:rsidRPr="00BC6FBB" w:rsidRDefault="00344AE0" w:rsidP="00B353BA">
            <w:pPr>
              <w:jc w:val="center"/>
              <w:rPr>
                <w:sz w:val="22"/>
                <w:szCs w:val="22"/>
              </w:rPr>
            </w:pPr>
            <w:r w:rsidRPr="00BC6FBB">
              <w:rPr>
                <w:sz w:val="22"/>
                <w:szCs w:val="22"/>
              </w:rPr>
              <w:t>0.01</w:t>
            </w:r>
          </w:p>
        </w:tc>
        <w:tc>
          <w:tcPr>
            <w:tcW w:w="467" w:type="pct"/>
            <w:shd w:val="clear" w:color="auto" w:fill="auto"/>
            <w:noWrap/>
            <w:vAlign w:val="center"/>
            <w:hideMark/>
          </w:tcPr>
          <w:p w14:paraId="47FFC576" w14:textId="77777777" w:rsidR="00344AE0" w:rsidRPr="00BC6FBB" w:rsidRDefault="00344AE0" w:rsidP="00B353BA">
            <w:pPr>
              <w:jc w:val="center"/>
              <w:rPr>
                <w:sz w:val="22"/>
                <w:szCs w:val="22"/>
              </w:rPr>
            </w:pPr>
            <w:r w:rsidRPr="00BC6FBB">
              <w:rPr>
                <w:sz w:val="22"/>
                <w:szCs w:val="22"/>
              </w:rPr>
              <w:t>0.01</w:t>
            </w:r>
          </w:p>
        </w:tc>
        <w:tc>
          <w:tcPr>
            <w:tcW w:w="466" w:type="pct"/>
            <w:shd w:val="clear" w:color="auto" w:fill="auto"/>
            <w:noWrap/>
            <w:vAlign w:val="center"/>
            <w:hideMark/>
          </w:tcPr>
          <w:p w14:paraId="3A472BEA"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576C8700"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7983E06A" w14:textId="77777777" w:rsidR="00344AE0" w:rsidRPr="00BC6FBB" w:rsidRDefault="00344AE0" w:rsidP="00B353BA">
            <w:pPr>
              <w:jc w:val="center"/>
              <w:rPr>
                <w:sz w:val="22"/>
                <w:szCs w:val="22"/>
              </w:rPr>
            </w:pPr>
            <w:r w:rsidRPr="00BC6FBB">
              <w:rPr>
                <w:sz w:val="22"/>
                <w:szCs w:val="22"/>
              </w:rPr>
              <w:t>0.01</w:t>
            </w:r>
          </w:p>
        </w:tc>
        <w:tc>
          <w:tcPr>
            <w:tcW w:w="663" w:type="pct"/>
            <w:shd w:val="clear" w:color="auto" w:fill="auto"/>
            <w:noWrap/>
            <w:vAlign w:val="center"/>
            <w:hideMark/>
          </w:tcPr>
          <w:p w14:paraId="53454568" w14:textId="77777777" w:rsidR="00344AE0" w:rsidRPr="00BC6FBB" w:rsidRDefault="00344AE0" w:rsidP="00B353BA">
            <w:pPr>
              <w:jc w:val="center"/>
              <w:rPr>
                <w:sz w:val="22"/>
                <w:szCs w:val="22"/>
              </w:rPr>
            </w:pPr>
            <w:r w:rsidRPr="00BC6FBB">
              <w:rPr>
                <w:sz w:val="22"/>
                <w:szCs w:val="22"/>
              </w:rPr>
              <w:t>0.00</w:t>
            </w:r>
          </w:p>
        </w:tc>
      </w:tr>
      <w:tr w:rsidR="00344AE0" w:rsidRPr="00BC6FBB" w14:paraId="752D6215" w14:textId="77777777" w:rsidTr="004771B7">
        <w:trPr>
          <w:trHeight w:val="227"/>
        </w:trPr>
        <w:tc>
          <w:tcPr>
            <w:tcW w:w="1074" w:type="pct"/>
            <w:shd w:val="clear" w:color="auto" w:fill="auto"/>
            <w:noWrap/>
            <w:vAlign w:val="center"/>
          </w:tcPr>
          <w:p w14:paraId="2F2A0FB5" w14:textId="77777777" w:rsidR="00344AE0" w:rsidRPr="00BC6FBB" w:rsidRDefault="00344AE0" w:rsidP="00B353BA">
            <w:pPr>
              <w:rPr>
                <w:sz w:val="22"/>
                <w:szCs w:val="22"/>
              </w:rPr>
            </w:pPr>
            <w:r w:rsidRPr="00BC6FBB">
              <w:rPr>
                <w:sz w:val="22"/>
                <w:szCs w:val="22"/>
              </w:rPr>
              <w:t>Fe</w:t>
            </w:r>
            <w:r w:rsidRPr="00BC6FBB">
              <w:rPr>
                <w:sz w:val="22"/>
                <w:szCs w:val="22"/>
                <w:vertAlign w:val="superscript"/>
              </w:rPr>
              <w:t>+3</w:t>
            </w:r>
          </w:p>
        </w:tc>
        <w:tc>
          <w:tcPr>
            <w:tcW w:w="466" w:type="pct"/>
            <w:shd w:val="clear" w:color="auto" w:fill="auto"/>
            <w:noWrap/>
            <w:vAlign w:val="center"/>
            <w:hideMark/>
          </w:tcPr>
          <w:p w14:paraId="7BA96A57" w14:textId="77777777" w:rsidR="00344AE0" w:rsidRPr="00BC6FBB" w:rsidRDefault="00344AE0" w:rsidP="00B353BA">
            <w:pPr>
              <w:jc w:val="center"/>
              <w:rPr>
                <w:sz w:val="22"/>
                <w:szCs w:val="22"/>
              </w:rPr>
            </w:pPr>
            <w:r w:rsidRPr="00BC6FBB">
              <w:rPr>
                <w:sz w:val="22"/>
                <w:szCs w:val="22"/>
              </w:rPr>
              <w:t>1.94</w:t>
            </w:r>
          </w:p>
        </w:tc>
        <w:tc>
          <w:tcPr>
            <w:tcW w:w="466" w:type="pct"/>
            <w:shd w:val="clear" w:color="auto" w:fill="auto"/>
            <w:noWrap/>
            <w:vAlign w:val="center"/>
            <w:hideMark/>
          </w:tcPr>
          <w:p w14:paraId="2D6198C6" w14:textId="77777777" w:rsidR="00344AE0" w:rsidRPr="00BC6FBB" w:rsidRDefault="00344AE0" w:rsidP="00B353BA">
            <w:pPr>
              <w:jc w:val="center"/>
              <w:rPr>
                <w:sz w:val="22"/>
                <w:szCs w:val="22"/>
              </w:rPr>
            </w:pPr>
            <w:r w:rsidRPr="00BC6FBB">
              <w:rPr>
                <w:sz w:val="22"/>
                <w:szCs w:val="22"/>
              </w:rPr>
              <w:t>1.98</w:t>
            </w:r>
          </w:p>
        </w:tc>
        <w:tc>
          <w:tcPr>
            <w:tcW w:w="466" w:type="pct"/>
            <w:shd w:val="clear" w:color="auto" w:fill="auto"/>
            <w:noWrap/>
            <w:vAlign w:val="center"/>
            <w:hideMark/>
          </w:tcPr>
          <w:p w14:paraId="142E9F80" w14:textId="77777777" w:rsidR="00344AE0" w:rsidRPr="00BC6FBB" w:rsidRDefault="00344AE0" w:rsidP="00B353BA">
            <w:pPr>
              <w:jc w:val="center"/>
              <w:rPr>
                <w:sz w:val="22"/>
                <w:szCs w:val="22"/>
              </w:rPr>
            </w:pPr>
            <w:r w:rsidRPr="00BC6FBB">
              <w:rPr>
                <w:sz w:val="22"/>
                <w:szCs w:val="22"/>
              </w:rPr>
              <w:t>1.99</w:t>
            </w:r>
          </w:p>
        </w:tc>
        <w:tc>
          <w:tcPr>
            <w:tcW w:w="467" w:type="pct"/>
            <w:shd w:val="clear" w:color="auto" w:fill="auto"/>
            <w:noWrap/>
            <w:vAlign w:val="center"/>
            <w:hideMark/>
          </w:tcPr>
          <w:p w14:paraId="5BA9B47C" w14:textId="77777777" w:rsidR="00344AE0" w:rsidRPr="00BC6FBB" w:rsidRDefault="00344AE0" w:rsidP="00B353BA">
            <w:pPr>
              <w:jc w:val="center"/>
              <w:rPr>
                <w:sz w:val="22"/>
                <w:szCs w:val="22"/>
              </w:rPr>
            </w:pPr>
            <w:r w:rsidRPr="00BC6FBB">
              <w:rPr>
                <w:sz w:val="22"/>
                <w:szCs w:val="22"/>
              </w:rPr>
              <w:t>1.97</w:t>
            </w:r>
          </w:p>
        </w:tc>
        <w:tc>
          <w:tcPr>
            <w:tcW w:w="466" w:type="pct"/>
            <w:shd w:val="clear" w:color="auto" w:fill="auto"/>
            <w:noWrap/>
            <w:vAlign w:val="center"/>
            <w:hideMark/>
          </w:tcPr>
          <w:p w14:paraId="187DE1B9" w14:textId="77777777" w:rsidR="00344AE0" w:rsidRPr="00BC6FBB" w:rsidRDefault="00344AE0" w:rsidP="00B353BA">
            <w:pPr>
              <w:jc w:val="center"/>
              <w:rPr>
                <w:sz w:val="22"/>
                <w:szCs w:val="22"/>
              </w:rPr>
            </w:pPr>
            <w:r w:rsidRPr="00BC6FBB">
              <w:rPr>
                <w:sz w:val="22"/>
                <w:szCs w:val="22"/>
              </w:rPr>
              <w:t>1.99</w:t>
            </w:r>
          </w:p>
        </w:tc>
        <w:tc>
          <w:tcPr>
            <w:tcW w:w="466" w:type="pct"/>
            <w:shd w:val="clear" w:color="auto" w:fill="auto"/>
            <w:noWrap/>
            <w:vAlign w:val="center"/>
            <w:hideMark/>
          </w:tcPr>
          <w:p w14:paraId="30494688" w14:textId="77777777" w:rsidR="00344AE0" w:rsidRPr="00BC6FBB" w:rsidRDefault="00344AE0" w:rsidP="00B353BA">
            <w:pPr>
              <w:jc w:val="center"/>
              <w:rPr>
                <w:sz w:val="22"/>
                <w:szCs w:val="22"/>
              </w:rPr>
            </w:pPr>
            <w:r w:rsidRPr="00BC6FBB">
              <w:rPr>
                <w:sz w:val="22"/>
                <w:szCs w:val="22"/>
              </w:rPr>
              <w:t>1.98</w:t>
            </w:r>
          </w:p>
        </w:tc>
        <w:tc>
          <w:tcPr>
            <w:tcW w:w="466" w:type="pct"/>
            <w:shd w:val="clear" w:color="auto" w:fill="auto"/>
            <w:noWrap/>
            <w:vAlign w:val="center"/>
            <w:hideMark/>
          </w:tcPr>
          <w:p w14:paraId="06239E76" w14:textId="77777777" w:rsidR="00344AE0" w:rsidRPr="00BC6FBB" w:rsidRDefault="00344AE0" w:rsidP="00B353BA">
            <w:pPr>
              <w:jc w:val="center"/>
              <w:rPr>
                <w:sz w:val="22"/>
                <w:szCs w:val="22"/>
              </w:rPr>
            </w:pPr>
            <w:r w:rsidRPr="00BC6FBB">
              <w:rPr>
                <w:sz w:val="22"/>
                <w:szCs w:val="22"/>
              </w:rPr>
              <w:t>1.99</w:t>
            </w:r>
          </w:p>
        </w:tc>
        <w:tc>
          <w:tcPr>
            <w:tcW w:w="663" w:type="pct"/>
            <w:shd w:val="clear" w:color="auto" w:fill="auto"/>
            <w:noWrap/>
            <w:vAlign w:val="center"/>
            <w:hideMark/>
          </w:tcPr>
          <w:p w14:paraId="1F82BA2F" w14:textId="77777777" w:rsidR="00344AE0" w:rsidRPr="00BC6FBB" w:rsidRDefault="00344AE0" w:rsidP="00B353BA">
            <w:pPr>
              <w:jc w:val="center"/>
              <w:rPr>
                <w:sz w:val="22"/>
                <w:szCs w:val="22"/>
              </w:rPr>
            </w:pPr>
            <w:r w:rsidRPr="00BC6FBB">
              <w:rPr>
                <w:sz w:val="22"/>
                <w:szCs w:val="22"/>
              </w:rPr>
              <w:t>1.99</w:t>
            </w:r>
          </w:p>
        </w:tc>
      </w:tr>
      <w:tr w:rsidR="00390355" w:rsidRPr="00BC6FBB" w14:paraId="5B3D935E" w14:textId="77777777" w:rsidTr="004771B7">
        <w:trPr>
          <w:trHeight w:val="227"/>
        </w:trPr>
        <w:tc>
          <w:tcPr>
            <w:tcW w:w="1074" w:type="pct"/>
            <w:shd w:val="clear" w:color="auto" w:fill="auto"/>
            <w:noWrap/>
            <w:vAlign w:val="center"/>
          </w:tcPr>
          <w:p w14:paraId="6918A4A1" w14:textId="77777777" w:rsidR="00390355" w:rsidRPr="00BC6FBB" w:rsidRDefault="00390355" w:rsidP="00A10180">
            <w:pPr>
              <w:rPr>
                <w:sz w:val="22"/>
                <w:szCs w:val="22"/>
              </w:rPr>
            </w:pPr>
            <w:r w:rsidRPr="00BC6FBB">
              <w:rPr>
                <w:sz w:val="22"/>
                <w:szCs w:val="22"/>
              </w:rPr>
              <w:t>Fe</w:t>
            </w:r>
            <w:r w:rsidRPr="00BC6FBB">
              <w:rPr>
                <w:sz w:val="22"/>
                <w:szCs w:val="22"/>
                <w:vertAlign w:val="superscript"/>
              </w:rPr>
              <w:t>+2</w:t>
            </w:r>
          </w:p>
        </w:tc>
        <w:tc>
          <w:tcPr>
            <w:tcW w:w="466" w:type="pct"/>
            <w:shd w:val="clear" w:color="auto" w:fill="auto"/>
            <w:noWrap/>
            <w:vAlign w:val="center"/>
            <w:hideMark/>
          </w:tcPr>
          <w:p w14:paraId="7170AEFE" w14:textId="77777777" w:rsidR="00390355" w:rsidRPr="00BC6FBB" w:rsidRDefault="00390355" w:rsidP="00A10180">
            <w:pPr>
              <w:jc w:val="center"/>
              <w:rPr>
                <w:sz w:val="22"/>
                <w:szCs w:val="22"/>
              </w:rPr>
            </w:pPr>
            <w:r w:rsidRPr="00BC6FBB">
              <w:rPr>
                <w:sz w:val="22"/>
                <w:szCs w:val="22"/>
              </w:rPr>
              <w:t>0.98</w:t>
            </w:r>
          </w:p>
        </w:tc>
        <w:tc>
          <w:tcPr>
            <w:tcW w:w="466" w:type="pct"/>
            <w:shd w:val="clear" w:color="auto" w:fill="auto"/>
            <w:noWrap/>
            <w:vAlign w:val="center"/>
            <w:hideMark/>
          </w:tcPr>
          <w:p w14:paraId="0AF645CE" w14:textId="77777777" w:rsidR="00390355" w:rsidRPr="00BC6FBB" w:rsidRDefault="00390355" w:rsidP="00A10180">
            <w:pPr>
              <w:jc w:val="center"/>
              <w:rPr>
                <w:sz w:val="22"/>
                <w:szCs w:val="22"/>
              </w:rPr>
            </w:pPr>
            <w:r w:rsidRPr="00BC6FBB">
              <w:rPr>
                <w:sz w:val="22"/>
                <w:szCs w:val="22"/>
              </w:rPr>
              <w:t>0.99</w:t>
            </w:r>
          </w:p>
        </w:tc>
        <w:tc>
          <w:tcPr>
            <w:tcW w:w="466" w:type="pct"/>
            <w:shd w:val="clear" w:color="auto" w:fill="auto"/>
            <w:noWrap/>
            <w:vAlign w:val="center"/>
            <w:hideMark/>
          </w:tcPr>
          <w:p w14:paraId="24E0A94F" w14:textId="77777777" w:rsidR="00390355" w:rsidRPr="00BC6FBB" w:rsidRDefault="00390355" w:rsidP="00A10180">
            <w:pPr>
              <w:jc w:val="center"/>
              <w:rPr>
                <w:sz w:val="22"/>
                <w:szCs w:val="22"/>
              </w:rPr>
            </w:pPr>
            <w:r w:rsidRPr="00BC6FBB">
              <w:rPr>
                <w:sz w:val="22"/>
                <w:szCs w:val="22"/>
              </w:rPr>
              <w:t>0.99</w:t>
            </w:r>
          </w:p>
        </w:tc>
        <w:tc>
          <w:tcPr>
            <w:tcW w:w="467" w:type="pct"/>
            <w:shd w:val="clear" w:color="auto" w:fill="auto"/>
            <w:noWrap/>
            <w:vAlign w:val="center"/>
            <w:hideMark/>
          </w:tcPr>
          <w:p w14:paraId="59CBFB63" w14:textId="77777777" w:rsidR="00390355" w:rsidRPr="00BC6FBB" w:rsidRDefault="00390355" w:rsidP="00A10180">
            <w:pPr>
              <w:jc w:val="center"/>
              <w:rPr>
                <w:sz w:val="22"/>
                <w:szCs w:val="22"/>
              </w:rPr>
            </w:pPr>
            <w:r w:rsidRPr="00BC6FBB">
              <w:rPr>
                <w:sz w:val="22"/>
                <w:szCs w:val="22"/>
              </w:rPr>
              <w:t>1.00</w:t>
            </w:r>
          </w:p>
        </w:tc>
        <w:tc>
          <w:tcPr>
            <w:tcW w:w="466" w:type="pct"/>
            <w:shd w:val="clear" w:color="auto" w:fill="auto"/>
            <w:noWrap/>
            <w:vAlign w:val="center"/>
            <w:hideMark/>
          </w:tcPr>
          <w:p w14:paraId="0177EDF2" w14:textId="77777777" w:rsidR="00390355" w:rsidRPr="00BC6FBB" w:rsidRDefault="00390355" w:rsidP="00A10180">
            <w:pPr>
              <w:jc w:val="center"/>
              <w:rPr>
                <w:sz w:val="22"/>
                <w:szCs w:val="22"/>
              </w:rPr>
            </w:pPr>
            <w:r w:rsidRPr="00BC6FBB">
              <w:rPr>
                <w:sz w:val="22"/>
                <w:szCs w:val="22"/>
              </w:rPr>
              <w:t>1.00</w:t>
            </w:r>
          </w:p>
        </w:tc>
        <w:tc>
          <w:tcPr>
            <w:tcW w:w="466" w:type="pct"/>
            <w:shd w:val="clear" w:color="auto" w:fill="auto"/>
            <w:noWrap/>
            <w:vAlign w:val="center"/>
            <w:hideMark/>
          </w:tcPr>
          <w:p w14:paraId="70EFFC62" w14:textId="77777777" w:rsidR="00390355" w:rsidRPr="00BC6FBB" w:rsidRDefault="00390355" w:rsidP="00A10180">
            <w:pPr>
              <w:jc w:val="center"/>
              <w:rPr>
                <w:sz w:val="22"/>
                <w:szCs w:val="22"/>
              </w:rPr>
            </w:pPr>
            <w:r w:rsidRPr="00BC6FBB">
              <w:rPr>
                <w:sz w:val="22"/>
                <w:szCs w:val="22"/>
              </w:rPr>
              <w:t>1.00</w:t>
            </w:r>
          </w:p>
        </w:tc>
        <w:tc>
          <w:tcPr>
            <w:tcW w:w="466" w:type="pct"/>
            <w:shd w:val="clear" w:color="auto" w:fill="auto"/>
            <w:noWrap/>
            <w:vAlign w:val="center"/>
            <w:hideMark/>
          </w:tcPr>
          <w:p w14:paraId="41B22088" w14:textId="77777777" w:rsidR="00390355" w:rsidRPr="00BC6FBB" w:rsidRDefault="00390355" w:rsidP="00A10180">
            <w:pPr>
              <w:jc w:val="center"/>
              <w:rPr>
                <w:sz w:val="22"/>
                <w:szCs w:val="22"/>
              </w:rPr>
            </w:pPr>
            <w:r w:rsidRPr="00BC6FBB">
              <w:rPr>
                <w:sz w:val="22"/>
                <w:szCs w:val="22"/>
              </w:rPr>
              <w:t>1.00</w:t>
            </w:r>
          </w:p>
        </w:tc>
        <w:tc>
          <w:tcPr>
            <w:tcW w:w="663" w:type="pct"/>
            <w:shd w:val="clear" w:color="auto" w:fill="auto"/>
            <w:noWrap/>
            <w:vAlign w:val="center"/>
            <w:hideMark/>
          </w:tcPr>
          <w:p w14:paraId="6996DA32" w14:textId="77777777" w:rsidR="00390355" w:rsidRPr="00BC6FBB" w:rsidRDefault="00390355" w:rsidP="00A10180">
            <w:pPr>
              <w:jc w:val="center"/>
              <w:rPr>
                <w:sz w:val="22"/>
                <w:szCs w:val="22"/>
              </w:rPr>
            </w:pPr>
            <w:r w:rsidRPr="00BC6FBB">
              <w:rPr>
                <w:sz w:val="22"/>
                <w:szCs w:val="22"/>
              </w:rPr>
              <w:t>0.99</w:t>
            </w:r>
          </w:p>
        </w:tc>
      </w:tr>
      <w:tr w:rsidR="004771B7" w:rsidRPr="00BC6FBB" w14:paraId="08777597" w14:textId="77777777" w:rsidTr="004771B7">
        <w:trPr>
          <w:trHeight w:val="227"/>
        </w:trPr>
        <w:tc>
          <w:tcPr>
            <w:tcW w:w="1074" w:type="pct"/>
            <w:shd w:val="clear" w:color="auto" w:fill="auto"/>
            <w:noWrap/>
            <w:vAlign w:val="center"/>
          </w:tcPr>
          <w:p w14:paraId="644B69DE" w14:textId="77777777" w:rsidR="004771B7" w:rsidRPr="00390355" w:rsidRDefault="004771B7" w:rsidP="004771B7">
            <w:pPr>
              <w:rPr>
                <w:sz w:val="22"/>
                <w:szCs w:val="22"/>
                <w:lang w:val="en-US"/>
              </w:rPr>
            </w:pPr>
            <w:r w:rsidRPr="00BC6FBB">
              <w:rPr>
                <w:sz w:val="22"/>
                <w:szCs w:val="22"/>
              </w:rPr>
              <w:t>Fe</w:t>
            </w:r>
            <w:r>
              <w:rPr>
                <w:sz w:val="22"/>
                <w:szCs w:val="22"/>
                <w:vertAlign w:val="superscript"/>
              </w:rPr>
              <w:t>3+</w:t>
            </w:r>
            <w:r>
              <w:rPr>
                <w:sz w:val="22"/>
                <w:szCs w:val="22"/>
                <w:lang w:val="en-US"/>
              </w:rPr>
              <w:t>/Fe</w:t>
            </w:r>
            <w:r>
              <w:rPr>
                <w:sz w:val="22"/>
                <w:szCs w:val="22"/>
                <w:vertAlign w:val="superscript"/>
                <w:lang w:val="en-US"/>
              </w:rPr>
              <w:t>2</w:t>
            </w:r>
            <w:r w:rsidRPr="00390355">
              <w:rPr>
                <w:sz w:val="22"/>
                <w:szCs w:val="22"/>
                <w:vertAlign w:val="superscript"/>
                <w:lang w:val="en-US"/>
              </w:rPr>
              <w:t>+</w:t>
            </w:r>
            <w:r>
              <w:rPr>
                <w:sz w:val="22"/>
                <w:szCs w:val="22"/>
                <w:lang w:val="en-US"/>
              </w:rPr>
              <w:t xml:space="preserve"> ratio</w:t>
            </w:r>
          </w:p>
        </w:tc>
        <w:tc>
          <w:tcPr>
            <w:tcW w:w="466" w:type="pct"/>
            <w:shd w:val="clear" w:color="auto" w:fill="auto"/>
            <w:noWrap/>
            <w:vAlign w:val="bottom"/>
          </w:tcPr>
          <w:p w14:paraId="3C2958FE" w14:textId="77777777" w:rsidR="004771B7" w:rsidRPr="004771B7" w:rsidRDefault="004771B7" w:rsidP="004771B7">
            <w:pPr>
              <w:jc w:val="center"/>
              <w:rPr>
                <w:color w:val="000000"/>
                <w:sz w:val="22"/>
                <w:szCs w:val="22"/>
              </w:rPr>
            </w:pPr>
            <w:r w:rsidRPr="004771B7">
              <w:rPr>
                <w:color w:val="000000"/>
                <w:sz w:val="22"/>
                <w:szCs w:val="22"/>
              </w:rPr>
              <w:t>1</w:t>
            </w:r>
            <w:r w:rsidR="00080B8C">
              <w:rPr>
                <w:color w:val="000000"/>
                <w:sz w:val="22"/>
                <w:szCs w:val="22"/>
              </w:rPr>
              <w:t>.</w:t>
            </w:r>
            <w:r w:rsidRPr="004771B7">
              <w:rPr>
                <w:color w:val="000000"/>
                <w:sz w:val="22"/>
                <w:szCs w:val="22"/>
              </w:rPr>
              <w:t>98</w:t>
            </w:r>
          </w:p>
        </w:tc>
        <w:tc>
          <w:tcPr>
            <w:tcW w:w="466" w:type="pct"/>
            <w:shd w:val="clear" w:color="auto" w:fill="auto"/>
            <w:noWrap/>
            <w:vAlign w:val="bottom"/>
          </w:tcPr>
          <w:p w14:paraId="1947DEF8" w14:textId="77777777" w:rsidR="004771B7" w:rsidRPr="004771B7" w:rsidRDefault="004771B7" w:rsidP="004771B7">
            <w:pPr>
              <w:jc w:val="center"/>
              <w:rPr>
                <w:color w:val="000000"/>
                <w:sz w:val="22"/>
                <w:szCs w:val="22"/>
              </w:rPr>
            </w:pPr>
            <w:r w:rsidRPr="004771B7">
              <w:rPr>
                <w:color w:val="000000"/>
                <w:sz w:val="22"/>
                <w:szCs w:val="22"/>
              </w:rPr>
              <w:t>2</w:t>
            </w:r>
            <w:r w:rsidR="00080B8C">
              <w:rPr>
                <w:color w:val="000000"/>
                <w:sz w:val="22"/>
                <w:szCs w:val="22"/>
              </w:rPr>
              <w:t>.</w:t>
            </w:r>
            <w:r w:rsidRPr="004771B7">
              <w:rPr>
                <w:color w:val="000000"/>
                <w:sz w:val="22"/>
                <w:szCs w:val="22"/>
              </w:rPr>
              <w:t>00</w:t>
            </w:r>
          </w:p>
        </w:tc>
        <w:tc>
          <w:tcPr>
            <w:tcW w:w="466" w:type="pct"/>
            <w:shd w:val="clear" w:color="auto" w:fill="auto"/>
            <w:noWrap/>
            <w:vAlign w:val="bottom"/>
          </w:tcPr>
          <w:p w14:paraId="754189A3" w14:textId="77777777" w:rsidR="004771B7" w:rsidRPr="004771B7" w:rsidRDefault="004771B7" w:rsidP="004771B7">
            <w:pPr>
              <w:jc w:val="center"/>
              <w:rPr>
                <w:color w:val="000000"/>
                <w:sz w:val="22"/>
                <w:szCs w:val="22"/>
              </w:rPr>
            </w:pPr>
            <w:r w:rsidRPr="004771B7">
              <w:rPr>
                <w:color w:val="000000"/>
                <w:sz w:val="22"/>
                <w:szCs w:val="22"/>
              </w:rPr>
              <w:t>2</w:t>
            </w:r>
            <w:r w:rsidR="00080B8C">
              <w:rPr>
                <w:color w:val="000000"/>
                <w:sz w:val="22"/>
                <w:szCs w:val="22"/>
              </w:rPr>
              <w:t>.</w:t>
            </w:r>
            <w:r w:rsidRPr="004771B7">
              <w:rPr>
                <w:color w:val="000000"/>
                <w:sz w:val="22"/>
                <w:szCs w:val="22"/>
              </w:rPr>
              <w:t>01</w:t>
            </w:r>
          </w:p>
        </w:tc>
        <w:tc>
          <w:tcPr>
            <w:tcW w:w="467" w:type="pct"/>
            <w:shd w:val="clear" w:color="auto" w:fill="auto"/>
            <w:noWrap/>
            <w:vAlign w:val="bottom"/>
          </w:tcPr>
          <w:p w14:paraId="6E4A1F3C" w14:textId="77777777" w:rsidR="004771B7" w:rsidRPr="004771B7" w:rsidRDefault="004771B7" w:rsidP="004771B7">
            <w:pPr>
              <w:jc w:val="center"/>
              <w:rPr>
                <w:color w:val="000000"/>
                <w:sz w:val="22"/>
                <w:szCs w:val="22"/>
              </w:rPr>
            </w:pPr>
            <w:r w:rsidRPr="004771B7">
              <w:rPr>
                <w:color w:val="000000"/>
                <w:sz w:val="22"/>
                <w:szCs w:val="22"/>
              </w:rPr>
              <w:t>1</w:t>
            </w:r>
            <w:r w:rsidR="00080B8C">
              <w:rPr>
                <w:color w:val="000000"/>
                <w:sz w:val="22"/>
                <w:szCs w:val="22"/>
              </w:rPr>
              <w:t>.</w:t>
            </w:r>
            <w:r w:rsidRPr="004771B7">
              <w:rPr>
                <w:color w:val="000000"/>
                <w:sz w:val="22"/>
                <w:szCs w:val="22"/>
              </w:rPr>
              <w:t>97</w:t>
            </w:r>
          </w:p>
        </w:tc>
        <w:tc>
          <w:tcPr>
            <w:tcW w:w="466" w:type="pct"/>
            <w:shd w:val="clear" w:color="auto" w:fill="auto"/>
            <w:noWrap/>
            <w:vAlign w:val="bottom"/>
          </w:tcPr>
          <w:p w14:paraId="2C9D25BA" w14:textId="77777777" w:rsidR="004771B7" w:rsidRPr="004771B7" w:rsidRDefault="004771B7" w:rsidP="004771B7">
            <w:pPr>
              <w:jc w:val="center"/>
              <w:rPr>
                <w:color w:val="000000"/>
                <w:sz w:val="22"/>
                <w:szCs w:val="22"/>
              </w:rPr>
            </w:pPr>
            <w:r w:rsidRPr="004771B7">
              <w:rPr>
                <w:color w:val="000000"/>
                <w:sz w:val="22"/>
                <w:szCs w:val="22"/>
              </w:rPr>
              <w:t>1</w:t>
            </w:r>
            <w:r w:rsidR="00080B8C">
              <w:rPr>
                <w:color w:val="000000"/>
                <w:sz w:val="22"/>
                <w:szCs w:val="22"/>
              </w:rPr>
              <w:t>.</w:t>
            </w:r>
            <w:r w:rsidRPr="004771B7">
              <w:rPr>
                <w:color w:val="000000"/>
                <w:sz w:val="22"/>
                <w:szCs w:val="22"/>
              </w:rPr>
              <w:t>99</w:t>
            </w:r>
          </w:p>
        </w:tc>
        <w:tc>
          <w:tcPr>
            <w:tcW w:w="466" w:type="pct"/>
            <w:shd w:val="clear" w:color="auto" w:fill="auto"/>
            <w:noWrap/>
            <w:vAlign w:val="bottom"/>
          </w:tcPr>
          <w:p w14:paraId="23BD1DD3" w14:textId="77777777" w:rsidR="004771B7" w:rsidRPr="004771B7" w:rsidRDefault="004771B7" w:rsidP="004771B7">
            <w:pPr>
              <w:jc w:val="center"/>
              <w:rPr>
                <w:color w:val="000000"/>
                <w:sz w:val="22"/>
                <w:szCs w:val="22"/>
              </w:rPr>
            </w:pPr>
            <w:r w:rsidRPr="004771B7">
              <w:rPr>
                <w:color w:val="000000"/>
                <w:sz w:val="22"/>
                <w:szCs w:val="22"/>
              </w:rPr>
              <w:t>1</w:t>
            </w:r>
            <w:r w:rsidR="00080B8C">
              <w:rPr>
                <w:color w:val="000000"/>
                <w:sz w:val="22"/>
                <w:szCs w:val="22"/>
              </w:rPr>
              <w:t>.</w:t>
            </w:r>
            <w:r w:rsidRPr="004771B7">
              <w:rPr>
                <w:color w:val="000000"/>
                <w:sz w:val="22"/>
                <w:szCs w:val="22"/>
              </w:rPr>
              <w:t>98</w:t>
            </w:r>
          </w:p>
        </w:tc>
        <w:tc>
          <w:tcPr>
            <w:tcW w:w="466" w:type="pct"/>
            <w:shd w:val="clear" w:color="auto" w:fill="auto"/>
            <w:noWrap/>
            <w:vAlign w:val="bottom"/>
          </w:tcPr>
          <w:p w14:paraId="292DE58B" w14:textId="77777777" w:rsidR="004771B7" w:rsidRPr="004771B7" w:rsidRDefault="004771B7" w:rsidP="004771B7">
            <w:pPr>
              <w:jc w:val="center"/>
              <w:rPr>
                <w:color w:val="000000"/>
                <w:sz w:val="22"/>
                <w:szCs w:val="22"/>
              </w:rPr>
            </w:pPr>
            <w:r w:rsidRPr="004771B7">
              <w:rPr>
                <w:color w:val="000000"/>
                <w:sz w:val="22"/>
                <w:szCs w:val="22"/>
              </w:rPr>
              <w:t>1</w:t>
            </w:r>
            <w:r w:rsidR="00080B8C">
              <w:rPr>
                <w:color w:val="000000"/>
                <w:sz w:val="22"/>
                <w:szCs w:val="22"/>
              </w:rPr>
              <w:t>.</w:t>
            </w:r>
            <w:r w:rsidRPr="004771B7">
              <w:rPr>
                <w:color w:val="000000"/>
                <w:sz w:val="22"/>
                <w:szCs w:val="22"/>
              </w:rPr>
              <w:t>99</w:t>
            </w:r>
          </w:p>
        </w:tc>
        <w:tc>
          <w:tcPr>
            <w:tcW w:w="663" w:type="pct"/>
            <w:shd w:val="clear" w:color="auto" w:fill="auto"/>
            <w:noWrap/>
            <w:vAlign w:val="bottom"/>
          </w:tcPr>
          <w:p w14:paraId="60CBE0AF" w14:textId="77777777" w:rsidR="004771B7" w:rsidRPr="004771B7" w:rsidRDefault="004771B7" w:rsidP="004771B7">
            <w:pPr>
              <w:jc w:val="center"/>
              <w:rPr>
                <w:color w:val="000000"/>
                <w:sz w:val="22"/>
                <w:szCs w:val="22"/>
              </w:rPr>
            </w:pPr>
            <w:r w:rsidRPr="004771B7">
              <w:rPr>
                <w:color w:val="000000"/>
                <w:sz w:val="22"/>
                <w:szCs w:val="22"/>
              </w:rPr>
              <w:t>2</w:t>
            </w:r>
            <w:r w:rsidR="00080B8C">
              <w:rPr>
                <w:color w:val="000000"/>
                <w:sz w:val="22"/>
                <w:szCs w:val="22"/>
              </w:rPr>
              <w:t>.</w:t>
            </w:r>
            <w:r w:rsidRPr="004771B7">
              <w:rPr>
                <w:color w:val="000000"/>
                <w:sz w:val="22"/>
                <w:szCs w:val="22"/>
              </w:rPr>
              <w:t>01</w:t>
            </w:r>
          </w:p>
        </w:tc>
      </w:tr>
      <w:tr w:rsidR="00344AE0" w:rsidRPr="00BC6FBB" w14:paraId="6E23E5F3" w14:textId="77777777" w:rsidTr="004771B7">
        <w:trPr>
          <w:trHeight w:val="227"/>
        </w:trPr>
        <w:tc>
          <w:tcPr>
            <w:tcW w:w="1074" w:type="pct"/>
            <w:shd w:val="clear" w:color="auto" w:fill="auto"/>
            <w:noWrap/>
            <w:vAlign w:val="center"/>
          </w:tcPr>
          <w:p w14:paraId="69E6D76D" w14:textId="77777777" w:rsidR="00344AE0" w:rsidRPr="00BC6FBB" w:rsidRDefault="00344AE0" w:rsidP="00B353BA">
            <w:pPr>
              <w:rPr>
                <w:sz w:val="22"/>
                <w:szCs w:val="22"/>
              </w:rPr>
            </w:pPr>
            <w:r w:rsidRPr="00BC6FBB">
              <w:rPr>
                <w:sz w:val="22"/>
                <w:szCs w:val="22"/>
              </w:rPr>
              <w:t>Mn</w:t>
            </w:r>
          </w:p>
        </w:tc>
        <w:tc>
          <w:tcPr>
            <w:tcW w:w="466" w:type="pct"/>
            <w:shd w:val="clear" w:color="auto" w:fill="auto"/>
            <w:noWrap/>
            <w:vAlign w:val="center"/>
            <w:hideMark/>
          </w:tcPr>
          <w:p w14:paraId="57E36BEE"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4AB0628D" w14:textId="77777777" w:rsidR="00344AE0" w:rsidRPr="00BC6FBB" w:rsidRDefault="00344AE0" w:rsidP="00B353BA">
            <w:pPr>
              <w:jc w:val="center"/>
              <w:rPr>
                <w:sz w:val="22"/>
                <w:szCs w:val="22"/>
              </w:rPr>
            </w:pPr>
            <w:r w:rsidRPr="00BC6FBB">
              <w:rPr>
                <w:sz w:val="22"/>
                <w:szCs w:val="22"/>
              </w:rPr>
              <w:t>0.02</w:t>
            </w:r>
          </w:p>
        </w:tc>
        <w:tc>
          <w:tcPr>
            <w:tcW w:w="466" w:type="pct"/>
            <w:shd w:val="clear" w:color="auto" w:fill="auto"/>
            <w:noWrap/>
            <w:vAlign w:val="center"/>
            <w:hideMark/>
          </w:tcPr>
          <w:p w14:paraId="6BC193EF" w14:textId="77777777" w:rsidR="00344AE0" w:rsidRPr="00BC6FBB" w:rsidRDefault="00344AE0" w:rsidP="00B353BA">
            <w:pPr>
              <w:jc w:val="center"/>
              <w:rPr>
                <w:sz w:val="22"/>
                <w:szCs w:val="22"/>
              </w:rPr>
            </w:pPr>
            <w:r w:rsidRPr="00BC6FBB">
              <w:rPr>
                <w:sz w:val="22"/>
                <w:szCs w:val="22"/>
              </w:rPr>
              <w:t>0.01</w:t>
            </w:r>
          </w:p>
        </w:tc>
        <w:tc>
          <w:tcPr>
            <w:tcW w:w="467" w:type="pct"/>
            <w:shd w:val="clear" w:color="auto" w:fill="auto"/>
            <w:noWrap/>
            <w:vAlign w:val="center"/>
            <w:hideMark/>
          </w:tcPr>
          <w:p w14:paraId="7C553A6C"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6CAF3226"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1823D1D2"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31351C10" w14:textId="77777777" w:rsidR="00344AE0" w:rsidRPr="00BC6FBB" w:rsidRDefault="00344AE0" w:rsidP="00B353BA">
            <w:pPr>
              <w:jc w:val="center"/>
              <w:rPr>
                <w:sz w:val="22"/>
                <w:szCs w:val="22"/>
              </w:rPr>
            </w:pPr>
            <w:r w:rsidRPr="00BC6FBB">
              <w:rPr>
                <w:sz w:val="22"/>
                <w:szCs w:val="22"/>
              </w:rPr>
              <w:t>0.00</w:t>
            </w:r>
          </w:p>
        </w:tc>
        <w:tc>
          <w:tcPr>
            <w:tcW w:w="663" w:type="pct"/>
            <w:shd w:val="clear" w:color="auto" w:fill="auto"/>
            <w:noWrap/>
            <w:vAlign w:val="center"/>
            <w:hideMark/>
          </w:tcPr>
          <w:p w14:paraId="5D82632F" w14:textId="77777777" w:rsidR="00344AE0" w:rsidRPr="00BC6FBB" w:rsidRDefault="00344AE0" w:rsidP="00B353BA">
            <w:pPr>
              <w:jc w:val="center"/>
              <w:rPr>
                <w:sz w:val="22"/>
                <w:szCs w:val="22"/>
              </w:rPr>
            </w:pPr>
            <w:r w:rsidRPr="00BC6FBB">
              <w:rPr>
                <w:sz w:val="22"/>
                <w:szCs w:val="22"/>
              </w:rPr>
              <w:t>0.01</w:t>
            </w:r>
          </w:p>
        </w:tc>
      </w:tr>
      <w:tr w:rsidR="00344AE0" w:rsidRPr="00BC6FBB" w14:paraId="4CC4655F" w14:textId="77777777" w:rsidTr="004771B7">
        <w:trPr>
          <w:trHeight w:val="227"/>
        </w:trPr>
        <w:tc>
          <w:tcPr>
            <w:tcW w:w="1074" w:type="pct"/>
            <w:shd w:val="clear" w:color="auto" w:fill="auto"/>
            <w:noWrap/>
            <w:vAlign w:val="center"/>
          </w:tcPr>
          <w:p w14:paraId="7239A059" w14:textId="77777777" w:rsidR="00344AE0" w:rsidRPr="00BC6FBB" w:rsidRDefault="00344AE0" w:rsidP="00B353BA">
            <w:pPr>
              <w:rPr>
                <w:sz w:val="22"/>
                <w:szCs w:val="22"/>
              </w:rPr>
            </w:pPr>
            <w:r w:rsidRPr="00BC6FBB">
              <w:rPr>
                <w:sz w:val="22"/>
                <w:szCs w:val="22"/>
              </w:rPr>
              <w:t>Mg</w:t>
            </w:r>
          </w:p>
        </w:tc>
        <w:tc>
          <w:tcPr>
            <w:tcW w:w="466" w:type="pct"/>
            <w:shd w:val="clear" w:color="auto" w:fill="auto"/>
            <w:noWrap/>
            <w:vAlign w:val="center"/>
            <w:hideMark/>
          </w:tcPr>
          <w:p w14:paraId="27C966F3"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747F526A"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53899A0D" w14:textId="77777777" w:rsidR="00344AE0" w:rsidRPr="00BC6FBB" w:rsidRDefault="00344AE0" w:rsidP="00B353BA">
            <w:pPr>
              <w:jc w:val="center"/>
              <w:rPr>
                <w:sz w:val="22"/>
                <w:szCs w:val="22"/>
              </w:rPr>
            </w:pPr>
            <w:r w:rsidRPr="00BC6FBB">
              <w:rPr>
                <w:sz w:val="22"/>
                <w:szCs w:val="22"/>
              </w:rPr>
              <w:t>0.00</w:t>
            </w:r>
          </w:p>
        </w:tc>
        <w:tc>
          <w:tcPr>
            <w:tcW w:w="467" w:type="pct"/>
            <w:shd w:val="clear" w:color="auto" w:fill="auto"/>
            <w:noWrap/>
            <w:vAlign w:val="center"/>
            <w:hideMark/>
          </w:tcPr>
          <w:p w14:paraId="60E7D424" w14:textId="77777777" w:rsidR="00344AE0" w:rsidRPr="00BC6FBB" w:rsidRDefault="00344AE0" w:rsidP="00B353BA">
            <w:pPr>
              <w:jc w:val="center"/>
              <w:rPr>
                <w:sz w:val="22"/>
                <w:szCs w:val="22"/>
              </w:rPr>
            </w:pPr>
            <w:r w:rsidRPr="00BC6FBB">
              <w:rPr>
                <w:sz w:val="22"/>
                <w:szCs w:val="22"/>
              </w:rPr>
              <w:t>0.01</w:t>
            </w:r>
          </w:p>
        </w:tc>
        <w:tc>
          <w:tcPr>
            <w:tcW w:w="466" w:type="pct"/>
            <w:shd w:val="clear" w:color="auto" w:fill="auto"/>
            <w:noWrap/>
            <w:vAlign w:val="center"/>
            <w:hideMark/>
          </w:tcPr>
          <w:p w14:paraId="38C246BD"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10209C73"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4E1EAECF" w14:textId="77777777" w:rsidR="00344AE0" w:rsidRPr="00BC6FBB" w:rsidRDefault="00344AE0" w:rsidP="00B353BA">
            <w:pPr>
              <w:jc w:val="center"/>
              <w:rPr>
                <w:sz w:val="22"/>
                <w:szCs w:val="22"/>
              </w:rPr>
            </w:pPr>
            <w:r w:rsidRPr="00BC6FBB">
              <w:rPr>
                <w:sz w:val="22"/>
                <w:szCs w:val="22"/>
              </w:rPr>
              <w:t>0.01</w:t>
            </w:r>
          </w:p>
        </w:tc>
        <w:tc>
          <w:tcPr>
            <w:tcW w:w="663" w:type="pct"/>
            <w:shd w:val="clear" w:color="auto" w:fill="auto"/>
            <w:noWrap/>
            <w:vAlign w:val="center"/>
            <w:hideMark/>
          </w:tcPr>
          <w:p w14:paraId="0A251C89" w14:textId="77777777" w:rsidR="00344AE0" w:rsidRPr="00BC6FBB" w:rsidRDefault="00344AE0" w:rsidP="00B353BA">
            <w:pPr>
              <w:jc w:val="center"/>
              <w:rPr>
                <w:sz w:val="22"/>
                <w:szCs w:val="22"/>
              </w:rPr>
            </w:pPr>
            <w:r w:rsidRPr="00BC6FBB">
              <w:rPr>
                <w:sz w:val="22"/>
                <w:szCs w:val="22"/>
              </w:rPr>
              <w:t>0.00</w:t>
            </w:r>
          </w:p>
        </w:tc>
      </w:tr>
      <w:tr w:rsidR="00344AE0" w:rsidRPr="00BC6FBB" w14:paraId="0161BA91" w14:textId="77777777" w:rsidTr="004771B7">
        <w:trPr>
          <w:trHeight w:val="227"/>
        </w:trPr>
        <w:tc>
          <w:tcPr>
            <w:tcW w:w="1074" w:type="pct"/>
            <w:shd w:val="clear" w:color="auto" w:fill="auto"/>
            <w:noWrap/>
            <w:vAlign w:val="center"/>
          </w:tcPr>
          <w:p w14:paraId="2571D0CB" w14:textId="77777777" w:rsidR="00344AE0" w:rsidRPr="00BC6FBB" w:rsidRDefault="00344AE0" w:rsidP="00B353BA">
            <w:pPr>
              <w:rPr>
                <w:sz w:val="22"/>
                <w:szCs w:val="22"/>
              </w:rPr>
            </w:pPr>
            <w:r w:rsidRPr="00BC6FBB">
              <w:rPr>
                <w:sz w:val="22"/>
                <w:szCs w:val="22"/>
              </w:rPr>
              <w:t>Ca</w:t>
            </w:r>
          </w:p>
        </w:tc>
        <w:tc>
          <w:tcPr>
            <w:tcW w:w="466" w:type="pct"/>
            <w:shd w:val="clear" w:color="auto" w:fill="auto"/>
            <w:noWrap/>
            <w:vAlign w:val="center"/>
            <w:hideMark/>
          </w:tcPr>
          <w:p w14:paraId="1A63C913" w14:textId="77777777" w:rsidR="00344AE0" w:rsidRPr="00BC6FBB" w:rsidRDefault="00344AE0" w:rsidP="00B353BA">
            <w:pPr>
              <w:jc w:val="center"/>
              <w:rPr>
                <w:sz w:val="22"/>
                <w:szCs w:val="22"/>
              </w:rPr>
            </w:pPr>
            <w:r w:rsidRPr="00BC6FBB">
              <w:rPr>
                <w:sz w:val="22"/>
                <w:szCs w:val="22"/>
              </w:rPr>
              <w:t>0.05</w:t>
            </w:r>
          </w:p>
        </w:tc>
        <w:tc>
          <w:tcPr>
            <w:tcW w:w="466" w:type="pct"/>
            <w:shd w:val="clear" w:color="auto" w:fill="auto"/>
            <w:noWrap/>
            <w:vAlign w:val="center"/>
            <w:hideMark/>
          </w:tcPr>
          <w:p w14:paraId="0125A2C4"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1BE1E9E9" w14:textId="77777777" w:rsidR="00344AE0" w:rsidRPr="00BC6FBB" w:rsidRDefault="00344AE0" w:rsidP="00B353BA">
            <w:pPr>
              <w:jc w:val="center"/>
              <w:rPr>
                <w:sz w:val="22"/>
                <w:szCs w:val="22"/>
              </w:rPr>
            </w:pPr>
            <w:r w:rsidRPr="00BC6FBB">
              <w:rPr>
                <w:sz w:val="22"/>
                <w:szCs w:val="22"/>
              </w:rPr>
              <w:t>0.00</w:t>
            </w:r>
          </w:p>
        </w:tc>
        <w:tc>
          <w:tcPr>
            <w:tcW w:w="467" w:type="pct"/>
            <w:shd w:val="clear" w:color="auto" w:fill="auto"/>
            <w:noWrap/>
            <w:vAlign w:val="center"/>
            <w:hideMark/>
          </w:tcPr>
          <w:p w14:paraId="44D745AB"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1198950B" w14:textId="77777777" w:rsidR="00344AE0" w:rsidRPr="00BC6FBB" w:rsidRDefault="00344AE0" w:rsidP="00B353BA">
            <w:pPr>
              <w:jc w:val="center"/>
              <w:rPr>
                <w:sz w:val="22"/>
                <w:szCs w:val="22"/>
              </w:rPr>
            </w:pPr>
            <w:r w:rsidRPr="00BC6FBB">
              <w:rPr>
                <w:sz w:val="22"/>
                <w:szCs w:val="22"/>
              </w:rPr>
              <w:t>0.00</w:t>
            </w:r>
          </w:p>
        </w:tc>
        <w:tc>
          <w:tcPr>
            <w:tcW w:w="466" w:type="pct"/>
            <w:shd w:val="clear" w:color="auto" w:fill="auto"/>
            <w:noWrap/>
            <w:vAlign w:val="center"/>
            <w:hideMark/>
          </w:tcPr>
          <w:p w14:paraId="259A6F9C" w14:textId="77777777" w:rsidR="00344AE0" w:rsidRPr="00BC6FBB" w:rsidRDefault="00344AE0" w:rsidP="00B353BA">
            <w:pPr>
              <w:jc w:val="center"/>
              <w:rPr>
                <w:sz w:val="22"/>
                <w:szCs w:val="22"/>
              </w:rPr>
            </w:pPr>
            <w:r w:rsidRPr="00BC6FBB">
              <w:rPr>
                <w:sz w:val="22"/>
                <w:szCs w:val="22"/>
              </w:rPr>
              <w:t>0.01</w:t>
            </w:r>
          </w:p>
        </w:tc>
        <w:tc>
          <w:tcPr>
            <w:tcW w:w="466" w:type="pct"/>
            <w:shd w:val="clear" w:color="auto" w:fill="auto"/>
            <w:noWrap/>
            <w:vAlign w:val="center"/>
            <w:hideMark/>
          </w:tcPr>
          <w:p w14:paraId="30B87862" w14:textId="77777777" w:rsidR="00344AE0" w:rsidRPr="00BC6FBB" w:rsidRDefault="00344AE0" w:rsidP="00B353BA">
            <w:pPr>
              <w:jc w:val="center"/>
              <w:rPr>
                <w:sz w:val="22"/>
                <w:szCs w:val="22"/>
              </w:rPr>
            </w:pPr>
            <w:r w:rsidRPr="00BC6FBB">
              <w:rPr>
                <w:sz w:val="22"/>
                <w:szCs w:val="22"/>
              </w:rPr>
              <w:t>0.00</w:t>
            </w:r>
          </w:p>
        </w:tc>
        <w:tc>
          <w:tcPr>
            <w:tcW w:w="663" w:type="pct"/>
            <w:shd w:val="clear" w:color="auto" w:fill="auto"/>
            <w:noWrap/>
            <w:vAlign w:val="center"/>
            <w:hideMark/>
          </w:tcPr>
          <w:p w14:paraId="2FEF10BC" w14:textId="77777777" w:rsidR="00344AE0" w:rsidRPr="00BC6FBB" w:rsidRDefault="00344AE0" w:rsidP="00B353BA">
            <w:pPr>
              <w:jc w:val="center"/>
              <w:rPr>
                <w:sz w:val="22"/>
                <w:szCs w:val="22"/>
              </w:rPr>
            </w:pPr>
            <w:r w:rsidRPr="00BC6FBB">
              <w:rPr>
                <w:sz w:val="22"/>
                <w:szCs w:val="22"/>
              </w:rPr>
              <w:t>0.00</w:t>
            </w:r>
          </w:p>
        </w:tc>
      </w:tr>
      <w:tr w:rsidR="00344AE0" w:rsidRPr="00BC6FBB" w14:paraId="5A9529F1" w14:textId="77777777" w:rsidTr="004771B7">
        <w:trPr>
          <w:trHeight w:val="227"/>
        </w:trPr>
        <w:tc>
          <w:tcPr>
            <w:tcW w:w="1074" w:type="pct"/>
            <w:shd w:val="clear" w:color="auto" w:fill="auto"/>
            <w:noWrap/>
            <w:vAlign w:val="center"/>
          </w:tcPr>
          <w:p w14:paraId="1D3EFDFB" w14:textId="77777777" w:rsidR="00344AE0" w:rsidRPr="00BC6FBB" w:rsidRDefault="00344AE0" w:rsidP="00B353BA">
            <w:pPr>
              <w:rPr>
                <w:bCs/>
                <w:sz w:val="22"/>
                <w:szCs w:val="22"/>
              </w:rPr>
            </w:pPr>
            <w:r w:rsidRPr="00BC6FBB">
              <w:rPr>
                <w:bCs/>
                <w:sz w:val="22"/>
                <w:szCs w:val="22"/>
              </w:rPr>
              <w:t>Total:</w:t>
            </w:r>
          </w:p>
        </w:tc>
        <w:tc>
          <w:tcPr>
            <w:tcW w:w="466" w:type="pct"/>
            <w:shd w:val="clear" w:color="auto" w:fill="auto"/>
            <w:noWrap/>
            <w:vAlign w:val="center"/>
            <w:hideMark/>
          </w:tcPr>
          <w:p w14:paraId="14A24D98" w14:textId="77777777" w:rsidR="00344AE0" w:rsidRPr="00BC6FBB" w:rsidRDefault="00344AE0" w:rsidP="00B353BA">
            <w:pPr>
              <w:jc w:val="center"/>
              <w:rPr>
                <w:sz w:val="22"/>
                <w:szCs w:val="22"/>
              </w:rPr>
            </w:pPr>
            <w:r w:rsidRPr="00BC6FBB">
              <w:rPr>
                <w:sz w:val="22"/>
                <w:szCs w:val="22"/>
              </w:rPr>
              <w:t>3.00</w:t>
            </w:r>
          </w:p>
        </w:tc>
        <w:tc>
          <w:tcPr>
            <w:tcW w:w="466" w:type="pct"/>
            <w:shd w:val="clear" w:color="auto" w:fill="auto"/>
            <w:noWrap/>
            <w:vAlign w:val="center"/>
            <w:hideMark/>
          </w:tcPr>
          <w:p w14:paraId="3187832B" w14:textId="77777777" w:rsidR="00344AE0" w:rsidRPr="00BC6FBB" w:rsidRDefault="00344AE0" w:rsidP="00B353BA">
            <w:pPr>
              <w:jc w:val="center"/>
              <w:rPr>
                <w:sz w:val="22"/>
                <w:szCs w:val="22"/>
              </w:rPr>
            </w:pPr>
            <w:r w:rsidRPr="00BC6FBB">
              <w:rPr>
                <w:sz w:val="22"/>
                <w:szCs w:val="22"/>
              </w:rPr>
              <w:t>3.00</w:t>
            </w:r>
          </w:p>
        </w:tc>
        <w:tc>
          <w:tcPr>
            <w:tcW w:w="466" w:type="pct"/>
            <w:shd w:val="clear" w:color="auto" w:fill="auto"/>
            <w:noWrap/>
            <w:vAlign w:val="center"/>
            <w:hideMark/>
          </w:tcPr>
          <w:p w14:paraId="36BFDAA2" w14:textId="77777777" w:rsidR="00344AE0" w:rsidRPr="00BC6FBB" w:rsidRDefault="00344AE0" w:rsidP="00B353BA">
            <w:pPr>
              <w:jc w:val="center"/>
              <w:rPr>
                <w:sz w:val="22"/>
                <w:szCs w:val="22"/>
              </w:rPr>
            </w:pPr>
            <w:r w:rsidRPr="00BC6FBB">
              <w:rPr>
                <w:sz w:val="22"/>
                <w:szCs w:val="22"/>
              </w:rPr>
              <w:t>3.00</w:t>
            </w:r>
          </w:p>
        </w:tc>
        <w:tc>
          <w:tcPr>
            <w:tcW w:w="467" w:type="pct"/>
            <w:shd w:val="clear" w:color="auto" w:fill="auto"/>
            <w:noWrap/>
            <w:vAlign w:val="center"/>
            <w:hideMark/>
          </w:tcPr>
          <w:p w14:paraId="7933380D" w14:textId="77777777" w:rsidR="00344AE0" w:rsidRPr="00BC6FBB" w:rsidRDefault="00344AE0" w:rsidP="00B353BA">
            <w:pPr>
              <w:jc w:val="center"/>
              <w:rPr>
                <w:sz w:val="22"/>
                <w:szCs w:val="22"/>
              </w:rPr>
            </w:pPr>
            <w:r w:rsidRPr="00BC6FBB">
              <w:rPr>
                <w:sz w:val="22"/>
                <w:szCs w:val="22"/>
              </w:rPr>
              <w:t>3.00</w:t>
            </w:r>
          </w:p>
        </w:tc>
        <w:tc>
          <w:tcPr>
            <w:tcW w:w="466" w:type="pct"/>
            <w:shd w:val="clear" w:color="auto" w:fill="auto"/>
            <w:noWrap/>
            <w:vAlign w:val="center"/>
            <w:hideMark/>
          </w:tcPr>
          <w:p w14:paraId="3CFA3FE9" w14:textId="77777777" w:rsidR="00344AE0" w:rsidRPr="00BC6FBB" w:rsidRDefault="00344AE0" w:rsidP="00B353BA">
            <w:pPr>
              <w:jc w:val="center"/>
              <w:rPr>
                <w:sz w:val="22"/>
                <w:szCs w:val="22"/>
              </w:rPr>
            </w:pPr>
            <w:r w:rsidRPr="00BC6FBB">
              <w:rPr>
                <w:sz w:val="22"/>
                <w:szCs w:val="22"/>
              </w:rPr>
              <w:t>3.00</w:t>
            </w:r>
          </w:p>
        </w:tc>
        <w:tc>
          <w:tcPr>
            <w:tcW w:w="466" w:type="pct"/>
            <w:shd w:val="clear" w:color="auto" w:fill="auto"/>
            <w:noWrap/>
            <w:vAlign w:val="center"/>
            <w:hideMark/>
          </w:tcPr>
          <w:p w14:paraId="6772AAC7" w14:textId="77777777" w:rsidR="00344AE0" w:rsidRPr="00BC6FBB" w:rsidRDefault="00344AE0" w:rsidP="00B353BA">
            <w:pPr>
              <w:jc w:val="center"/>
              <w:rPr>
                <w:sz w:val="22"/>
                <w:szCs w:val="22"/>
              </w:rPr>
            </w:pPr>
            <w:r w:rsidRPr="00BC6FBB">
              <w:rPr>
                <w:sz w:val="22"/>
                <w:szCs w:val="22"/>
              </w:rPr>
              <w:t>3.00</w:t>
            </w:r>
          </w:p>
        </w:tc>
        <w:tc>
          <w:tcPr>
            <w:tcW w:w="466" w:type="pct"/>
            <w:shd w:val="clear" w:color="auto" w:fill="auto"/>
            <w:noWrap/>
            <w:vAlign w:val="center"/>
            <w:hideMark/>
          </w:tcPr>
          <w:p w14:paraId="350E8C08" w14:textId="77777777" w:rsidR="00344AE0" w:rsidRPr="00BC6FBB" w:rsidRDefault="00344AE0" w:rsidP="00B353BA">
            <w:pPr>
              <w:jc w:val="center"/>
              <w:rPr>
                <w:sz w:val="22"/>
                <w:szCs w:val="22"/>
              </w:rPr>
            </w:pPr>
            <w:r w:rsidRPr="00BC6FBB">
              <w:rPr>
                <w:sz w:val="22"/>
                <w:szCs w:val="22"/>
              </w:rPr>
              <w:t>3.00</w:t>
            </w:r>
          </w:p>
        </w:tc>
        <w:tc>
          <w:tcPr>
            <w:tcW w:w="663" w:type="pct"/>
            <w:shd w:val="clear" w:color="auto" w:fill="auto"/>
            <w:noWrap/>
            <w:vAlign w:val="center"/>
            <w:hideMark/>
          </w:tcPr>
          <w:p w14:paraId="0A1ECC6D" w14:textId="77777777" w:rsidR="00344AE0" w:rsidRPr="00BC6FBB" w:rsidRDefault="00344AE0" w:rsidP="00B353BA">
            <w:pPr>
              <w:jc w:val="center"/>
              <w:rPr>
                <w:sz w:val="22"/>
                <w:szCs w:val="22"/>
              </w:rPr>
            </w:pPr>
            <w:r w:rsidRPr="00BC6FBB">
              <w:rPr>
                <w:sz w:val="22"/>
                <w:szCs w:val="22"/>
              </w:rPr>
              <w:t>3.00</w:t>
            </w:r>
          </w:p>
        </w:tc>
      </w:tr>
      <w:tr w:rsidR="00344AE0" w:rsidRPr="00BC6FBB" w14:paraId="22522208" w14:textId="77777777" w:rsidTr="004771B7">
        <w:trPr>
          <w:trHeight w:val="227"/>
        </w:trPr>
        <w:tc>
          <w:tcPr>
            <w:tcW w:w="1074" w:type="pct"/>
            <w:shd w:val="clear" w:color="auto" w:fill="auto"/>
            <w:noWrap/>
            <w:vAlign w:val="center"/>
            <w:hideMark/>
          </w:tcPr>
          <w:p w14:paraId="2776F32B" w14:textId="77777777" w:rsidR="00344AE0" w:rsidRPr="00BC6FBB" w:rsidRDefault="00344AE0" w:rsidP="00B353BA">
            <w:pPr>
              <w:rPr>
                <w:i/>
                <w:iCs/>
                <w:sz w:val="22"/>
                <w:szCs w:val="22"/>
              </w:rPr>
            </w:pPr>
            <w:r w:rsidRPr="00BC6FBB">
              <w:rPr>
                <w:bCs/>
                <w:sz w:val="22"/>
                <w:szCs w:val="22"/>
                <w:lang w:val="en-US"/>
              </w:rPr>
              <w:t>Temperature (°C)</w:t>
            </w:r>
          </w:p>
        </w:tc>
        <w:tc>
          <w:tcPr>
            <w:tcW w:w="466" w:type="pct"/>
            <w:shd w:val="clear" w:color="auto" w:fill="auto"/>
            <w:noWrap/>
            <w:vAlign w:val="center"/>
            <w:hideMark/>
          </w:tcPr>
          <w:p w14:paraId="195B92B0" w14:textId="77777777" w:rsidR="00344AE0" w:rsidRPr="00BC6FBB" w:rsidRDefault="00344AE0" w:rsidP="00B353BA">
            <w:pPr>
              <w:jc w:val="center"/>
              <w:rPr>
                <w:sz w:val="22"/>
                <w:szCs w:val="22"/>
                <w:lang w:val="en-US"/>
              </w:rPr>
            </w:pPr>
            <w:r w:rsidRPr="00BC6FBB">
              <w:rPr>
                <w:sz w:val="22"/>
                <w:szCs w:val="22"/>
                <w:lang w:val="en-US"/>
              </w:rPr>
              <w:t>529</w:t>
            </w:r>
          </w:p>
        </w:tc>
        <w:tc>
          <w:tcPr>
            <w:tcW w:w="466" w:type="pct"/>
            <w:shd w:val="clear" w:color="auto" w:fill="auto"/>
            <w:noWrap/>
            <w:vAlign w:val="center"/>
          </w:tcPr>
          <w:p w14:paraId="69172A26" w14:textId="77777777" w:rsidR="00344AE0" w:rsidRPr="00BC6FBB" w:rsidRDefault="00344AE0" w:rsidP="00B353BA">
            <w:pPr>
              <w:jc w:val="center"/>
              <w:rPr>
                <w:sz w:val="22"/>
                <w:szCs w:val="22"/>
                <w:lang w:val="en-US"/>
              </w:rPr>
            </w:pPr>
            <w:r w:rsidRPr="00BC6FBB">
              <w:rPr>
                <w:sz w:val="22"/>
                <w:szCs w:val="22"/>
                <w:lang w:val="en-US"/>
              </w:rPr>
              <w:t>522</w:t>
            </w:r>
          </w:p>
        </w:tc>
        <w:tc>
          <w:tcPr>
            <w:tcW w:w="466" w:type="pct"/>
            <w:shd w:val="clear" w:color="auto" w:fill="auto"/>
            <w:noWrap/>
            <w:vAlign w:val="center"/>
          </w:tcPr>
          <w:p w14:paraId="38B8E732" w14:textId="77777777" w:rsidR="00344AE0" w:rsidRPr="00BC6FBB" w:rsidRDefault="00344AE0" w:rsidP="00B353BA">
            <w:pPr>
              <w:jc w:val="center"/>
              <w:rPr>
                <w:sz w:val="22"/>
                <w:szCs w:val="22"/>
                <w:lang w:val="en-US"/>
              </w:rPr>
            </w:pPr>
            <w:r w:rsidRPr="00BC6FBB">
              <w:rPr>
                <w:sz w:val="22"/>
                <w:szCs w:val="22"/>
                <w:lang w:val="en-US"/>
              </w:rPr>
              <w:t>531</w:t>
            </w:r>
          </w:p>
        </w:tc>
        <w:tc>
          <w:tcPr>
            <w:tcW w:w="467" w:type="pct"/>
            <w:shd w:val="clear" w:color="auto" w:fill="auto"/>
            <w:noWrap/>
            <w:vAlign w:val="center"/>
          </w:tcPr>
          <w:p w14:paraId="288A3884" w14:textId="77777777" w:rsidR="00344AE0" w:rsidRPr="00BC6FBB" w:rsidRDefault="00344AE0" w:rsidP="00B353BA">
            <w:pPr>
              <w:jc w:val="center"/>
              <w:rPr>
                <w:sz w:val="22"/>
                <w:szCs w:val="22"/>
                <w:lang w:val="en-US"/>
              </w:rPr>
            </w:pPr>
            <w:r w:rsidRPr="00BC6FBB">
              <w:rPr>
                <w:sz w:val="22"/>
                <w:szCs w:val="22"/>
                <w:lang w:val="en-US"/>
              </w:rPr>
              <w:t>528</w:t>
            </w:r>
          </w:p>
        </w:tc>
        <w:tc>
          <w:tcPr>
            <w:tcW w:w="466" w:type="pct"/>
            <w:shd w:val="clear" w:color="auto" w:fill="auto"/>
            <w:noWrap/>
            <w:vAlign w:val="center"/>
          </w:tcPr>
          <w:p w14:paraId="59A6E124" w14:textId="77777777" w:rsidR="00344AE0" w:rsidRPr="00BC6FBB" w:rsidRDefault="00344AE0" w:rsidP="00B353BA">
            <w:pPr>
              <w:jc w:val="center"/>
              <w:rPr>
                <w:sz w:val="22"/>
                <w:szCs w:val="22"/>
                <w:lang w:val="en-GB"/>
              </w:rPr>
            </w:pPr>
            <w:r w:rsidRPr="00BC6FBB">
              <w:rPr>
                <w:sz w:val="22"/>
                <w:szCs w:val="22"/>
                <w:lang w:val="en-GB"/>
              </w:rPr>
              <w:t>547</w:t>
            </w:r>
          </w:p>
        </w:tc>
        <w:tc>
          <w:tcPr>
            <w:tcW w:w="466" w:type="pct"/>
            <w:shd w:val="clear" w:color="auto" w:fill="auto"/>
            <w:noWrap/>
            <w:vAlign w:val="center"/>
          </w:tcPr>
          <w:p w14:paraId="7217FCF7" w14:textId="77777777" w:rsidR="00344AE0" w:rsidRPr="00BC6FBB" w:rsidRDefault="00344AE0" w:rsidP="00B353BA">
            <w:pPr>
              <w:jc w:val="center"/>
              <w:rPr>
                <w:sz w:val="22"/>
                <w:szCs w:val="22"/>
                <w:lang w:val="en-US"/>
              </w:rPr>
            </w:pPr>
            <w:r w:rsidRPr="00BC6FBB">
              <w:rPr>
                <w:sz w:val="22"/>
                <w:szCs w:val="22"/>
                <w:lang w:val="en-US"/>
              </w:rPr>
              <w:t>532</w:t>
            </w:r>
          </w:p>
        </w:tc>
        <w:tc>
          <w:tcPr>
            <w:tcW w:w="466" w:type="pct"/>
            <w:shd w:val="clear" w:color="auto" w:fill="auto"/>
            <w:noWrap/>
            <w:vAlign w:val="center"/>
          </w:tcPr>
          <w:p w14:paraId="1D50763C" w14:textId="77777777" w:rsidR="00344AE0" w:rsidRPr="00BC6FBB" w:rsidRDefault="00344AE0" w:rsidP="00B353BA">
            <w:pPr>
              <w:jc w:val="center"/>
              <w:rPr>
                <w:sz w:val="22"/>
                <w:szCs w:val="22"/>
                <w:lang w:val="en-US"/>
              </w:rPr>
            </w:pPr>
            <w:r w:rsidRPr="00BC6FBB">
              <w:rPr>
                <w:sz w:val="22"/>
                <w:szCs w:val="22"/>
                <w:lang w:val="en-US"/>
              </w:rPr>
              <w:t>557</w:t>
            </w:r>
          </w:p>
        </w:tc>
        <w:tc>
          <w:tcPr>
            <w:tcW w:w="663" w:type="pct"/>
            <w:shd w:val="clear" w:color="auto" w:fill="auto"/>
            <w:noWrap/>
            <w:vAlign w:val="center"/>
          </w:tcPr>
          <w:p w14:paraId="32D4A1DB" w14:textId="77777777" w:rsidR="00344AE0" w:rsidRPr="00BC6FBB" w:rsidRDefault="00344AE0" w:rsidP="00B353BA">
            <w:pPr>
              <w:jc w:val="center"/>
              <w:rPr>
                <w:sz w:val="22"/>
                <w:szCs w:val="22"/>
                <w:lang w:val="en-US"/>
              </w:rPr>
            </w:pPr>
            <w:r w:rsidRPr="00BC6FBB">
              <w:rPr>
                <w:sz w:val="22"/>
                <w:szCs w:val="22"/>
                <w:lang w:val="en-US"/>
              </w:rPr>
              <w:t>542</w:t>
            </w:r>
          </w:p>
        </w:tc>
      </w:tr>
      <w:tr w:rsidR="00344AE0" w:rsidRPr="00BC6FBB" w14:paraId="4A46E14E" w14:textId="77777777" w:rsidTr="004771B7">
        <w:trPr>
          <w:trHeight w:val="227"/>
        </w:trPr>
        <w:tc>
          <w:tcPr>
            <w:tcW w:w="1074" w:type="pct"/>
            <w:shd w:val="clear" w:color="auto" w:fill="auto"/>
            <w:noWrap/>
            <w:vAlign w:val="center"/>
            <w:hideMark/>
          </w:tcPr>
          <w:p w14:paraId="43F04DB8" w14:textId="77777777" w:rsidR="00344AE0" w:rsidRPr="00BC6FBB" w:rsidRDefault="00344AE0" w:rsidP="00B353BA">
            <w:pPr>
              <w:rPr>
                <w:i/>
                <w:iCs/>
                <w:sz w:val="22"/>
                <w:szCs w:val="22"/>
              </w:rPr>
            </w:pPr>
            <w:r w:rsidRPr="00BC6FBB">
              <w:rPr>
                <w:bCs/>
                <w:sz w:val="22"/>
                <w:szCs w:val="22"/>
                <w:lang w:val="en-US"/>
              </w:rPr>
              <w:t>log</w:t>
            </w:r>
            <w:r w:rsidRPr="00BC6FBB">
              <w:rPr>
                <w:bCs/>
                <w:i/>
                <w:sz w:val="22"/>
                <w:szCs w:val="22"/>
                <w:lang w:val="en-US"/>
              </w:rPr>
              <w:t>f</w:t>
            </w:r>
            <w:r w:rsidRPr="00BC6FBB">
              <w:rPr>
                <w:bCs/>
                <w:sz w:val="22"/>
                <w:szCs w:val="22"/>
                <w:lang w:val="en-US"/>
              </w:rPr>
              <w:t>O</w:t>
            </w:r>
            <w:r w:rsidRPr="00BC6FBB">
              <w:rPr>
                <w:bCs/>
                <w:sz w:val="22"/>
                <w:szCs w:val="22"/>
                <w:vertAlign w:val="subscript"/>
                <w:lang w:val="en-US"/>
              </w:rPr>
              <w:t>2</w:t>
            </w:r>
          </w:p>
        </w:tc>
        <w:tc>
          <w:tcPr>
            <w:tcW w:w="466" w:type="pct"/>
            <w:shd w:val="clear" w:color="auto" w:fill="auto"/>
            <w:noWrap/>
            <w:vAlign w:val="center"/>
            <w:hideMark/>
          </w:tcPr>
          <w:p w14:paraId="74E26A40" w14:textId="77777777" w:rsidR="00344AE0" w:rsidRPr="00BC6FBB" w:rsidRDefault="00344AE0" w:rsidP="00B353BA">
            <w:pPr>
              <w:jc w:val="center"/>
              <w:rPr>
                <w:sz w:val="22"/>
                <w:szCs w:val="22"/>
                <w:lang w:val="en-GB"/>
              </w:rPr>
            </w:pPr>
            <w:r w:rsidRPr="00BC6FBB">
              <w:rPr>
                <w:sz w:val="22"/>
                <w:szCs w:val="22"/>
                <w:lang w:val="en-GB"/>
              </w:rPr>
              <w:t>-20.32</w:t>
            </w:r>
          </w:p>
        </w:tc>
        <w:tc>
          <w:tcPr>
            <w:tcW w:w="466" w:type="pct"/>
            <w:shd w:val="clear" w:color="auto" w:fill="auto"/>
            <w:noWrap/>
            <w:vAlign w:val="center"/>
          </w:tcPr>
          <w:p w14:paraId="2D13145C" w14:textId="77777777" w:rsidR="00344AE0" w:rsidRPr="00BC6FBB" w:rsidRDefault="00344AE0" w:rsidP="00B353BA">
            <w:pPr>
              <w:jc w:val="center"/>
              <w:rPr>
                <w:sz w:val="22"/>
                <w:szCs w:val="22"/>
                <w:lang w:val="en-US"/>
              </w:rPr>
            </w:pPr>
            <w:r w:rsidRPr="00BC6FBB">
              <w:rPr>
                <w:sz w:val="22"/>
                <w:szCs w:val="22"/>
                <w:lang w:val="en-US"/>
              </w:rPr>
              <w:t>-20.87</w:t>
            </w:r>
          </w:p>
        </w:tc>
        <w:tc>
          <w:tcPr>
            <w:tcW w:w="466" w:type="pct"/>
            <w:shd w:val="clear" w:color="auto" w:fill="auto"/>
            <w:noWrap/>
            <w:vAlign w:val="center"/>
          </w:tcPr>
          <w:p w14:paraId="5000D1AE" w14:textId="77777777" w:rsidR="00344AE0" w:rsidRPr="00BC6FBB" w:rsidRDefault="00344AE0" w:rsidP="00B353BA">
            <w:pPr>
              <w:jc w:val="center"/>
              <w:rPr>
                <w:sz w:val="22"/>
                <w:szCs w:val="22"/>
                <w:lang w:val="en-US"/>
              </w:rPr>
            </w:pPr>
            <w:r w:rsidRPr="00BC6FBB">
              <w:rPr>
                <w:sz w:val="22"/>
                <w:szCs w:val="22"/>
                <w:lang w:val="en-US"/>
              </w:rPr>
              <w:t>-20.52</w:t>
            </w:r>
          </w:p>
        </w:tc>
        <w:tc>
          <w:tcPr>
            <w:tcW w:w="467" w:type="pct"/>
            <w:shd w:val="clear" w:color="auto" w:fill="auto"/>
            <w:noWrap/>
            <w:vAlign w:val="center"/>
          </w:tcPr>
          <w:p w14:paraId="4A78EC42" w14:textId="77777777" w:rsidR="00344AE0" w:rsidRPr="00BC6FBB" w:rsidRDefault="00344AE0" w:rsidP="00B353BA">
            <w:pPr>
              <w:jc w:val="center"/>
              <w:rPr>
                <w:sz w:val="22"/>
                <w:szCs w:val="22"/>
                <w:lang w:val="en-US"/>
              </w:rPr>
            </w:pPr>
            <w:r w:rsidRPr="00BC6FBB">
              <w:rPr>
                <w:sz w:val="22"/>
                <w:szCs w:val="22"/>
                <w:lang w:val="en-US"/>
              </w:rPr>
              <w:t>-20.61</w:t>
            </w:r>
          </w:p>
        </w:tc>
        <w:tc>
          <w:tcPr>
            <w:tcW w:w="466" w:type="pct"/>
            <w:shd w:val="clear" w:color="auto" w:fill="auto"/>
            <w:noWrap/>
            <w:vAlign w:val="center"/>
          </w:tcPr>
          <w:p w14:paraId="1C0C76F9" w14:textId="77777777" w:rsidR="00344AE0" w:rsidRPr="00BC6FBB" w:rsidRDefault="00344AE0" w:rsidP="00B353BA">
            <w:pPr>
              <w:jc w:val="center"/>
              <w:rPr>
                <w:sz w:val="22"/>
                <w:szCs w:val="22"/>
              </w:rPr>
            </w:pPr>
            <w:r w:rsidRPr="00BC6FBB">
              <w:rPr>
                <w:sz w:val="22"/>
                <w:szCs w:val="22"/>
              </w:rPr>
              <w:t>-19.85</w:t>
            </w:r>
          </w:p>
        </w:tc>
        <w:tc>
          <w:tcPr>
            <w:tcW w:w="466" w:type="pct"/>
            <w:shd w:val="clear" w:color="auto" w:fill="auto"/>
            <w:noWrap/>
            <w:vAlign w:val="center"/>
          </w:tcPr>
          <w:p w14:paraId="253CDD84" w14:textId="77777777" w:rsidR="00344AE0" w:rsidRPr="00BC6FBB" w:rsidRDefault="00344AE0" w:rsidP="00B353BA">
            <w:pPr>
              <w:jc w:val="center"/>
              <w:rPr>
                <w:sz w:val="22"/>
                <w:szCs w:val="22"/>
                <w:lang w:val="en-US"/>
              </w:rPr>
            </w:pPr>
            <w:r w:rsidRPr="00BC6FBB">
              <w:rPr>
                <w:sz w:val="22"/>
                <w:szCs w:val="22"/>
                <w:lang w:val="en-US"/>
              </w:rPr>
              <w:t>-19.65</w:t>
            </w:r>
          </w:p>
        </w:tc>
        <w:tc>
          <w:tcPr>
            <w:tcW w:w="466" w:type="pct"/>
            <w:shd w:val="clear" w:color="auto" w:fill="auto"/>
            <w:noWrap/>
            <w:vAlign w:val="center"/>
          </w:tcPr>
          <w:p w14:paraId="2B0AC721" w14:textId="77777777" w:rsidR="00344AE0" w:rsidRPr="00BC6FBB" w:rsidRDefault="00344AE0" w:rsidP="00B353BA">
            <w:pPr>
              <w:jc w:val="center"/>
              <w:rPr>
                <w:sz w:val="22"/>
                <w:szCs w:val="22"/>
                <w:lang w:val="en-US"/>
              </w:rPr>
            </w:pPr>
            <w:r w:rsidRPr="00BC6FBB">
              <w:rPr>
                <w:sz w:val="22"/>
                <w:szCs w:val="22"/>
                <w:lang w:val="en-US"/>
              </w:rPr>
              <w:t>-19.76</w:t>
            </w:r>
          </w:p>
        </w:tc>
        <w:tc>
          <w:tcPr>
            <w:tcW w:w="663" w:type="pct"/>
            <w:shd w:val="clear" w:color="auto" w:fill="auto"/>
            <w:noWrap/>
            <w:vAlign w:val="center"/>
          </w:tcPr>
          <w:p w14:paraId="5785FCFA" w14:textId="77777777" w:rsidR="00344AE0" w:rsidRPr="00BC6FBB" w:rsidRDefault="00344AE0" w:rsidP="00B353BA">
            <w:pPr>
              <w:jc w:val="center"/>
              <w:rPr>
                <w:sz w:val="22"/>
                <w:szCs w:val="22"/>
                <w:lang w:val="en-US"/>
              </w:rPr>
            </w:pPr>
            <w:r w:rsidRPr="00BC6FBB">
              <w:rPr>
                <w:sz w:val="22"/>
                <w:szCs w:val="22"/>
                <w:lang w:val="en-US"/>
              </w:rPr>
              <w:t>-19.41</w:t>
            </w:r>
          </w:p>
        </w:tc>
      </w:tr>
    </w:tbl>
    <w:p w14:paraId="1C3E490D" w14:textId="77777777" w:rsidR="00344AE0" w:rsidRDefault="00344AE0" w:rsidP="00344AE0">
      <w:pPr>
        <w:ind w:firstLine="284"/>
        <w:jc w:val="both"/>
        <w:rPr>
          <w:sz w:val="24"/>
          <w:vertAlign w:val="superscript"/>
          <w:lang w:val="en-US"/>
        </w:rPr>
      </w:pPr>
    </w:p>
    <w:p w14:paraId="1C8537CA" w14:textId="6C0F3A4B" w:rsidR="00344AE0" w:rsidRPr="00143A66" w:rsidRDefault="003C4F65" w:rsidP="000D6F27">
      <w:pPr>
        <w:ind w:firstLine="284"/>
        <w:jc w:val="both"/>
        <w:rPr>
          <w:sz w:val="24"/>
          <w:lang w:val="en-US"/>
        </w:rPr>
      </w:pPr>
      <w:proofErr w:type="spellStart"/>
      <w:r>
        <w:rPr>
          <w:sz w:val="24"/>
          <w:vertAlign w:val="superscript"/>
          <w:lang w:val="en-US"/>
        </w:rPr>
        <w:t>A</w:t>
      </w:r>
      <w:r w:rsidR="00344AE0" w:rsidRPr="00917154">
        <w:rPr>
          <w:sz w:val="24"/>
          <w:lang w:val="en-US"/>
        </w:rPr>
        <w:t>Using</w:t>
      </w:r>
      <w:proofErr w:type="spellEnd"/>
      <w:r w:rsidR="00344AE0" w:rsidRPr="00917154">
        <w:rPr>
          <w:sz w:val="24"/>
          <w:lang w:val="en-US"/>
        </w:rPr>
        <w:t xml:space="preserve"> ILMAT: A Magnetite-Ilmenite Geothermobarometry Program (version </w:t>
      </w:r>
      <w:r w:rsidR="00344AE0" w:rsidRPr="00143A66">
        <w:rPr>
          <w:sz w:val="24"/>
          <w:lang w:val="en-US"/>
        </w:rPr>
        <w:t>1.20)</w:t>
      </w:r>
      <w:r w:rsidR="00143A66" w:rsidRPr="00143A66">
        <w:rPr>
          <w:sz w:val="24"/>
          <w:vertAlign w:val="superscript"/>
          <w:lang w:val="en-US"/>
        </w:rPr>
        <w:t>1</w:t>
      </w:r>
      <w:r w:rsidR="00264D68">
        <w:rPr>
          <w:sz w:val="24"/>
          <w:vertAlign w:val="superscript"/>
          <w:lang w:val="en-US"/>
        </w:rPr>
        <w:t>1</w:t>
      </w:r>
      <w:r w:rsidR="00344AE0" w:rsidRPr="00143A66">
        <w:rPr>
          <w:sz w:val="24"/>
          <w:lang w:val="en-US"/>
        </w:rPr>
        <w:t>.</w:t>
      </w:r>
    </w:p>
    <w:p w14:paraId="3DB9FF79" w14:textId="77777777" w:rsidR="00344AE0" w:rsidRPr="000D6F27" w:rsidRDefault="00344AE0" w:rsidP="00344AE0">
      <w:pPr>
        <w:rPr>
          <w:lang w:val="en-US"/>
        </w:rPr>
      </w:pPr>
    </w:p>
    <w:p w14:paraId="238A9C8D" w14:textId="77777777" w:rsidR="00344AE0" w:rsidRDefault="00344AE0">
      <w:pPr>
        <w:spacing w:after="160" w:line="259" w:lineRule="auto"/>
        <w:rPr>
          <w:b/>
          <w:sz w:val="24"/>
          <w:szCs w:val="24"/>
          <w:lang w:val="en-US"/>
        </w:rPr>
      </w:pPr>
      <w:r>
        <w:rPr>
          <w:b/>
          <w:sz w:val="24"/>
          <w:szCs w:val="24"/>
          <w:lang w:val="en-US"/>
        </w:rPr>
        <w:br w:type="page"/>
      </w:r>
    </w:p>
    <w:p w14:paraId="17A48DAA" w14:textId="77777777" w:rsidR="00625C1C" w:rsidRPr="006E1181" w:rsidRDefault="00625C1C" w:rsidP="00B92D86">
      <w:pPr>
        <w:ind w:right="-199" w:firstLine="284"/>
        <w:jc w:val="both"/>
        <w:rPr>
          <w:sz w:val="24"/>
          <w:szCs w:val="24"/>
          <w:lang w:val="en-US"/>
        </w:rPr>
      </w:pPr>
      <w:r w:rsidRPr="006E1181">
        <w:rPr>
          <w:b/>
          <w:sz w:val="24"/>
          <w:szCs w:val="24"/>
          <w:lang w:val="en-US"/>
        </w:rPr>
        <w:t xml:space="preserve">Electronic Supplementary Material, </w:t>
      </w:r>
      <w:r w:rsidR="00912DD6">
        <w:rPr>
          <w:b/>
          <w:sz w:val="24"/>
          <w:szCs w:val="24"/>
          <w:lang w:val="en-GB"/>
        </w:rPr>
        <w:t>Table 3</w:t>
      </w:r>
      <w:r w:rsidR="00A65140">
        <w:rPr>
          <w:b/>
          <w:sz w:val="24"/>
          <w:szCs w:val="24"/>
          <w:lang w:val="en-GB"/>
        </w:rPr>
        <w:t>.</w:t>
      </w:r>
      <w:r>
        <w:rPr>
          <w:sz w:val="24"/>
          <w:szCs w:val="24"/>
          <w:lang w:val="en-GB"/>
        </w:rPr>
        <w:t xml:space="preserve"> </w:t>
      </w:r>
      <w:r w:rsidRPr="006E1181">
        <w:rPr>
          <w:sz w:val="24"/>
          <w:szCs w:val="24"/>
          <w:lang w:val="en-US"/>
        </w:rPr>
        <w:t xml:space="preserve">Representative </w:t>
      </w:r>
      <w:r>
        <w:rPr>
          <w:sz w:val="24"/>
          <w:szCs w:val="24"/>
          <w:lang w:val="en-US"/>
        </w:rPr>
        <w:t xml:space="preserve">trace elements analyses </w:t>
      </w:r>
      <w:r w:rsidRPr="006E1181">
        <w:rPr>
          <w:sz w:val="24"/>
          <w:szCs w:val="24"/>
          <w:lang w:val="en-US"/>
        </w:rPr>
        <w:t xml:space="preserve">of </w:t>
      </w:r>
      <w:r>
        <w:rPr>
          <w:sz w:val="24"/>
          <w:szCs w:val="24"/>
          <w:lang w:val="en-US"/>
        </w:rPr>
        <w:t xml:space="preserve">magnetite </w:t>
      </w:r>
      <w:r w:rsidRPr="006E1181">
        <w:rPr>
          <w:sz w:val="24"/>
          <w:szCs w:val="24"/>
          <w:lang w:val="en-US"/>
        </w:rPr>
        <w:t xml:space="preserve">from the </w:t>
      </w:r>
      <w:r>
        <w:rPr>
          <w:sz w:val="24"/>
          <w:szCs w:val="24"/>
          <w:lang w:val="en-US"/>
        </w:rPr>
        <w:t>Fe-</w:t>
      </w:r>
      <w:r w:rsidRPr="006E1181">
        <w:rPr>
          <w:sz w:val="24"/>
          <w:szCs w:val="24"/>
          <w:lang w:val="en-US"/>
        </w:rPr>
        <w:t>skarn</w:t>
      </w:r>
      <w:r>
        <w:rPr>
          <w:sz w:val="24"/>
          <w:szCs w:val="24"/>
          <w:lang w:val="en-US"/>
        </w:rPr>
        <w:t>s</w:t>
      </w:r>
      <w:r w:rsidRPr="006E1181">
        <w:rPr>
          <w:sz w:val="24"/>
          <w:szCs w:val="24"/>
          <w:lang w:val="en-US"/>
        </w:rPr>
        <w:t xml:space="preserve"> of </w:t>
      </w:r>
      <w:r>
        <w:rPr>
          <w:sz w:val="24"/>
          <w:szCs w:val="24"/>
          <w:lang w:val="en-US"/>
        </w:rPr>
        <w:t>Serifos</w:t>
      </w:r>
      <w:r w:rsidRPr="006E1181">
        <w:rPr>
          <w:sz w:val="24"/>
          <w:szCs w:val="24"/>
          <w:lang w:val="en-US"/>
        </w:rPr>
        <w:t xml:space="preserve"> (all results in </w:t>
      </w:r>
      <w:r>
        <w:rPr>
          <w:sz w:val="24"/>
          <w:szCs w:val="24"/>
          <w:lang w:val="en-US"/>
        </w:rPr>
        <w:t xml:space="preserve">ppm, expect </w:t>
      </w:r>
      <w:r w:rsidR="00D92D92">
        <w:rPr>
          <w:sz w:val="24"/>
          <w:szCs w:val="24"/>
          <w:lang w:val="en-US"/>
        </w:rPr>
        <w:t xml:space="preserve">for </w:t>
      </w:r>
      <w:r>
        <w:rPr>
          <w:sz w:val="24"/>
          <w:szCs w:val="24"/>
          <w:lang w:val="en-US"/>
        </w:rPr>
        <w:t>TiO</w:t>
      </w:r>
      <w:r w:rsidRPr="00D92D92">
        <w:rPr>
          <w:sz w:val="24"/>
          <w:szCs w:val="24"/>
          <w:vertAlign w:val="subscript"/>
          <w:lang w:val="en-US"/>
        </w:rPr>
        <w:t>2</w:t>
      </w:r>
      <w:r>
        <w:rPr>
          <w:sz w:val="24"/>
          <w:szCs w:val="24"/>
          <w:lang w:val="en-US"/>
        </w:rPr>
        <w:t xml:space="preserve"> in </w:t>
      </w:r>
      <w:r w:rsidRPr="006E1181">
        <w:rPr>
          <w:sz w:val="24"/>
          <w:szCs w:val="24"/>
          <w:lang w:val="en-US"/>
        </w:rPr>
        <w:t>wt. %).</w:t>
      </w:r>
    </w:p>
    <w:p w14:paraId="1EDB6E54" w14:textId="77777777" w:rsidR="00344AE0" w:rsidRDefault="00344AE0" w:rsidP="001A3DD2">
      <w:pPr>
        <w:jc w:val="both"/>
        <w:rPr>
          <w:b/>
          <w:sz w:val="24"/>
          <w:szCs w:val="24"/>
          <w:lang w:val="en-US"/>
        </w:rPr>
      </w:pPr>
    </w:p>
    <w:tbl>
      <w:tblPr>
        <w:tblW w:w="5152" w:type="pct"/>
        <w:tblBorders>
          <w:top w:val="single" w:sz="12" w:space="0" w:color="auto"/>
          <w:bottom w:val="single" w:sz="12" w:space="0" w:color="auto"/>
        </w:tblBorders>
        <w:tblLook w:val="04A0" w:firstRow="1" w:lastRow="0" w:firstColumn="1" w:lastColumn="0" w:noHBand="0" w:noVBand="1"/>
      </w:tblPr>
      <w:tblGrid>
        <w:gridCol w:w="993"/>
        <w:gridCol w:w="711"/>
        <w:gridCol w:w="711"/>
        <w:gridCol w:w="711"/>
        <w:gridCol w:w="711"/>
        <w:gridCol w:w="601"/>
        <w:gridCol w:w="711"/>
        <w:gridCol w:w="711"/>
        <w:gridCol w:w="821"/>
        <w:gridCol w:w="711"/>
        <w:gridCol w:w="601"/>
        <w:gridCol w:w="711"/>
      </w:tblGrid>
      <w:tr w:rsidR="006812E2" w:rsidRPr="006812E2" w14:paraId="6A3B692D" w14:textId="77777777" w:rsidTr="006812E2">
        <w:trPr>
          <w:trHeight w:val="284"/>
        </w:trPr>
        <w:tc>
          <w:tcPr>
            <w:tcW w:w="5000" w:type="pct"/>
            <w:gridSpan w:val="12"/>
            <w:tcBorders>
              <w:top w:val="single" w:sz="12" w:space="0" w:color="auto"/>
              <w:bottom w:val="single" w:sz="2" w:space="0" w:color="auto"/>
            </w:tcBorders>
            <w:shd w:val="clear" w:color="auto" w:fill="auto"/>
            <w:noWrap/>
            <w:vAlign w:val="center"/>
            <w:hideMark/>
          </w:tcPr>
          <w:p w14:paraId="408C879D" w14:textId="34B0E363" w:rsidR="006812E2" w:rsidRPr="006812E2" w:rsidRDefault="006812E2" w:rsidP="006812E2">
            <w:pPr>
              <w:jc w:val="center"/>
              <w:rPr>
                <w:sz w:val="22"/>
                <w:szCs w:val="22"/>
                <w:lang w:val="en-US"/>
              </w:rPr>
            </w:pPr>
            <w:r>
              <w:rPr>
                <w:sz w:val="22"/>
                <w:szCs w:val="22"/>
                <w:lang w:val="en-US"/>
              </w:rPr>
              <w:t>Magnetite</w:t>
            </w:r>
          </w:p>
        </w:tc>
      </w:tr>
      <w:tr w:rsidR="00F62A5B" w:rsidRPr="00F62A5B" w14:paraId="0ACA34E2" w14:textId="77777777" w:rsidTr="006812E2">
        <w:trPr>
          <w:trHeight w:val="284"/>
        </w:trPr>
        <w:tc>
          <w:tcPr>
            <w:tcW w:w="570" w:type="pct"/>
            <w:tcBorders>
              <w:top w:val="single" w:sz="2" w:space="0" w:color="auto"/>
              <w:bottom w:val="single" w:sz="4" w:space="0" w:color="auto"/>
            </w:tcBorders>
            <w:shd w:val="clear" w:color="auto" w:fill="auto"/>
            <w:noWrap/>
            <w:vAlign w:val="center"/>
            <w:hideMark/>
          </w:tcPr>
          <w:p w14:paraId="63244F80" w14:textId="77777777" w:rsidR="006C3F2E" w:rsidRPr="00F62A5B" w:rsidRDefault="006C3F2E" w:rsidP="00B353BA">
            <w:pPr>
              <w:rPr>
                <w:sz w:val="22"/>
                <w:szCs w:val="22"/>
              </w:rPr>
            </w:pPr>
            <w:r w:rsidRPr="00F62A5B">
              <w:rPr>
                <w:sz w:val="22"/>
                <w:szCs w:val="22"/>
              </w:rPr>
              <w:t>Sample</w:t>
            </w:r>
          </w:p>
        </w:tc>
        <w:tc>
          <w:tcPr>
            <w:tcW w:w="408" w:type="pct"/>
            <w:tcBorders>
              <w:top w:val="single" w:sz="2" w:space="0" w:color="auto"/>
              <w:bottom w:val="single" w:sz="4" w:space="0" w:color="auto"/>
            </w:tcBorders>
            <w:shd w:val="clear" w:color="auto" w:fill="auto"/>
            <w:noWrap/>
            <w:vAlign w:val="center"/>
          </w:tcPr>
          <w:p w14:paraId="030ACA2E" w14:textId="77777777" w:rsidR="006C3F2E" w:rsidRPr="00F62A5B" w:rsidRDefault="006C3F2E" w:rsidP="00B353BA">
            <w:pPr>
              <w:jc w:val="center"/>
              <w:rPr>
                <w:sz w:val="22"/>
                <w:szCs w:val="22"/>
                <w:lang w:val="en-US"/>
              </w:rPr>
            </w:pPr>
            <w:r w:rsidRPr="00F62A5B">
              <w:rPr>
                <w:sz w:val="22"/>
                <w:szCs w:val="22"/>
                <w:lang w:val="en-US"/>
              </w:rPr>
              <w:t>SP</w:t>
            </w:r>
            <w:r w:rsidRPr="00F62A5B">
              <w:rPr>
                <w:sz w:val="22"/>
                <w:szCs w:val="22"/>
                <w:vertAlign w:val="subscript"/>
                <w:lang w:val="en-US"/>
              </w:rPr>
              <w:t>1</w:t>
            </w:r>
          </w:p>
        </w:tc>
        <w:tc>
          <w:tcPr>
            <w:tcW w:w="408" w:type="pct"/>
            <w:tcBorders>
              <w:top w:val="single" w:sz="2" w:space="0" w:color="auto"/>
              <w:bottom w:val="single" w:sz="4" w:space="0" w:color="auto"/>
            </w:tcBorders>
            <w:shd w:val="clear" w:color="auto" w:fill="auto"/>
            <w:noWrap/>
            <w:vAlign w:val="center"/>
          </w:tcPr>
          <w:p w14:paraId="4FFAF0AC" w14:textId="77777777" w:rsidR="006C3F2E" w:rsidRPr="00F62A5B" w:rsidRDefault="006C3F2E" w:rsidP="00B353BA">
            <w:pPr>
              <w:jc w:val="center"/>
              <w:rPr>
                <w:sz w:val="22"/>
                <w:szCs w:val="22"/>
                <w:lang w:val="en-US"/>
              </w:rPr>
            </w:pPr>
            <w:r w:rsidRPr="00F62A5B">
              <w:rPr>
                <w:sz w:val="22"/>
                <w:szCs w:val="22"/>
                <w:lang w:val="en-US"/>
              </w:rPr>
              <w:t> SP</w:t>
            </w:r>
            <w:r w:rsidRPr="00F62A5B">
              <w:rPr>
                <w:sz w:val="22"/>
                <w:szCs w:val="22"/>
                <w:vertAlign w:val="subscript"/>
                <w:lang w:val="en-US"/>
              </w:rPr>
              <w:t>3</w:t>
            </w:r>
          </w:p>
        </w:tc>
        <w:tc>
          <w:tcPr>
            <w:tcW w:w="408" w:type="pct"/>
            <w:tcBorders>
              <w:top w:val="single" w:sz="2" w:space="0" w:color="auto"/>
              <w:bottom w:val="single" w:sz="4" w:space="0" w:color="auto"/>
            </w:tcBorders>
            <w:shd w:val="clear" w:color="auto" w:fill="auto"/>
            <w:noWrap/>
            <w:vAlign w:val="center"/>
          </w:tcPr>
          <w:p w14:paraId="68EFC589" w14:textId="77777777" w:rsidR="006C3F2E" w:rsidRPr="00F62A5B" w:rsidRDefault="006C3F2E" w:rsidP="00B353BA">
            <w:pPr>
              <w:jc w:val="center"/>
              <w:rPr>
                <w:sz w:val="22"/>
                <w:szCs w:val="22"/>
                <w:lang w:val="en-US"/>
              </w:rPr>
            </w:pPr>
            <w:r w:rsidRPr="00F62A5B">
              <w:rPr>
                <w:sz w:val="22"/>
                <w:szCs w:val="22"/>
                <w:lang w:val="en-US"/>
              </w:rPr>
              <w:t>SP</w:t>
            </w:r>
            <w:r w:rsidRPr="00F62A5B">
              <w:rPr>
                <w:sz w:val="22"/>
                <w:szCs w:val="22"/>
                <w:vertAlign w:val="subscript"/>
                <w:lang w:val="en-US"/>
              </w:rPr>
              <w:t>5</w:t>
            </w:r>
            <w:r w:rsidRPr="00F62A5B">
              <w:rPr>
                <w:sz w:val="22"/>
                <w:szCs w:val="22"/>
                <w:lang w:val="en-US"/>
              </w:rPr>
              <w:t> </w:t>
            </w:r>
          </w:p>
        </w:tc>
        <w:tc>
          <w:tcPr>
            <w:tcW w:w="408" w:type="pct"/>
            <w:tcBorders>
              <w:top w:val="single" w:sz="2" w:space="0" w:color="auto"/>
              <w:bottom w:val="single" w:sz="4" w:space="0" w:color="auto"/>
            </w:tcBorders>
            <w:shd w:val="clear" w:color="auto" w:fill="auto"/>
            <w:noWrap/>
            <w:vAlign w:val="center"/>
          </w:tcPr>
          <w:p w14:paraId="5179FB73" w14:textId="77777777" w:rsidR="006C3F2E" w:rsidRPr="00F62A5B" w:rsidRDefault="006C3F2E" w:rsidP="00B353BA">
            <w:pPr>
              <w:jc w:val="center"/>
              <w:rPr>
                <w:sz w:val="22"/>
                <w:szCs w:val="22"/>
                <w:lang w:val="en-US"/>
              </w:rPr>
            </w:pPr>
            <w:r w:rsidRPr="00F62A5B">
              <w:rPr>
                <w:sz w:val="22"/>
                <w:szCs w:val="22"/>
                <w:lang w:val="en-US"/>
              </w:rPr>
              <w:t>SP</w:t>
            </w:r>
            <w:r w:rsidRPr="00F62A5B">
              <w:rPr>
                <w:sz w:val="22"/>
                <w:szCs w:val="22"/>
                <w:vertAlign w:val="subscript"/>
                <w:lang w:val="en-US"/>
              </w:rPr>
              <w:t>6</w:t>
            </w:r>
          </w:p>
        </w:tc>
        <w:tc>
          <w:tcPr>
            <w:tcW w:w="345" w:type="pct"/>
            <w:tcBorders>
              <w:top w:val="single" w:sz="2" w:space="0" w:color="auto"/>
              <w:bottom w:val="single" w:sz="4" w:space="0" w:color="auto"/>
            </w:tcBorders>
            <w:shd w:val="clear" w:color="auto" w:fill="auto"/>
            <w:noWrap/>
            <w:vAlign w:val="center"/>
          </w:tcPr>
          <w:p w14:paraId="4FB04D15" w14:textId="77777777" w:rsidR="006C3F2E" w:rsidRPr="00F62A5B" w:rsidRDefault="006C3F2E" w:rsidP="00B353BA">
            <w:pPr>
              <w:rPr>
                <w:sz w:val="22"/>
                <w:szCs w:val="22"/>
              </w:rPr>
            </w:pPr>
            <w:r w:rsidRPr="00F62A5B">
              <w:rPr>
                <w:sz w:val="22"/>
                <w:szCs w:val="22"/>
                <w:lang w:val="en-US"/>
              </w:rPr>
              <w:t>SP</w:t>
            </w:r>
            <w:r w:rsidRPr="00F62A5B">
              <w:rPr>
                <w:sz w:val="22"/>
                <w:szCs w:val="22"/>
                <w:vertAlign w:val="subscript"/>
                <w:lang w:val="en-US"/>
              </w:rPr>
              <w:t>7</w:t>
            </w:r>
          </w:p>
        </w:tc>
        <w:tc>
          <w:tcPr>
            <w:tcW w:w="408" w:type="pct"/>
            <w:tcBorders>
              <w:top w:val="single" w:sz="2" w:space="0" w:color="auto"/>
              <w:bottom w:val="single" w:sz="4" w:space="0" w:color="auto"/>
            </w:tcBorders>
            <w:shd w:val="clear" w:color="auto" w:fill="auto"/>
            <w:noWrap/>
            <w:vAlign w:val="center"/>
          </w:tcPr>
          <w:p w14:paraId="398A0475" w14:textId="77777777" w:rsidR="006C3F2E" w:rsidRPr="00F62A5B" w:rsidRDefault="006C3F2E" w:rsidP="00B353BA">
            <w:pPr>
              <w:rPr>
                <w:sz w:val="22"/>
                <w:szCs w:val="22"/>
              </w:rPr>
            </w:pPr>
            <w:r w:rsidRPr="00F62A5B">
              <w:rPr>
                <w:sz w:val="22"/>
                <w:szCs w:val="22"/>
                <w:lang w:val="en-US"/>
              </w:rPr>
              <w:t>SP</w:t>
            </w:r>
            <w:r w:rsidRPr="00F62A5B">
              <w:rPr>
                <w:sz w:val="22"/>
                <w:szCs w:val="22"/>
                <w:vertAlign w:val="subscript"/>
                <w:lang w:val="en-US"/>
              </w:rPr>
              <w:t>8</w:t>
            </w:r>
          </w:p>
        </w:tc>
        <w:tc>
          <w:tcPr>
            <w:tcW w:w="408" w:type="pct"/>
            <w:tcBorders>
              <w:top w:val="single" w:sz="2" w:space="0" w:color="auto"/>
              <w:bottom w:val="single" w:sz="4" w:space="0" w:color="auto"/>
            </w:tcBorders>
            <w:shd w:val="clear" w:color="auto" w:fill="auto"/>
            <w:noWrap/>
            <w:vAlign w:val="center"/>
          </w:tcPr>
          <w:p w14:paraId="7ED9D092" w14:textId="77777777" w:rsidR="006C3F2E" w:rsidRPr="00F62A5B" w:rsidRDefault="006C3F2E" w:rsidP="00B353BA">
            <w:pPr>
              <w:jc w:val="center"/>
              <w:rPr>
                <w:sz w:val="22"/>
                <w:szCs w:val="22"/>
                <w:lang w:val="en-US"/>
              </w:rPr>
            </w:pPr>
            <w:r w:rsidRPr="00F62A5B">
              <w:rPr>
                <w:sz w:val="22"/>
                <w:szCs w:val="22"/>
                <w:lang w:val="en-US"/>
              </w:rPr>
              <w:t>SV</w:t>
            </w:r>
            <w:r w:rsidRPr="00F62A5B">
              <w:rPr>
                <w:sz w:val="22"/>
                <w:szCs w:val="22"/>
                <w:vertAlign w:val="subscript"/>
                <w:lang w:val="en-US"/>
              </w:rPr>
              <w:t>1</w:t>
            </w:r>
          </w:p>
        </w:tc>
        <w:tc>
          <w:tcPr>
            <w:tcW w:w="472" w:type="pct"/>
            <w:tcBorders>
              <w:top w:val="single" w:sz="2" w:space="0" w:color="auto"/>
              <w:bottom w:val="single" w:sz="4" w:space="0" w:color="auto"/>
            </w:tcBorders>
            <w:shd w:val="clear" w:color="auto" w:fill="auto"/>
            <w:noWrap/>
            <w:vAlign w:val="center"/>
          </w:tcPr>
          <w:p w14:paraId="0523699A" w14:textId="77777777" w:rsidR="006C3F2E" w:rsidRPr="00F62A5B" w:rsidRDefault="006C3F2E" w:rsidP="00B353BA">
            <w:pPr>
              <w:jc w:val="center"/>
              <w:rPr>
                <w:sz w:val="22"/>
                <w:szCs w:val="22"/>
                <w:lang w:val="en-US"/>
              </w:rPr>
            </w:pPr>
            <w:r w:rsidRPr="00F62A5B">
              <w:rPr>
                <w:sz w:val="22"/>
                <w:szCs w:val="22"/>
                <w:lang w:val="en-US"/>
              </w:rPr>
              <w:t> SV</w:t>
            </w:r>
            <w:r w:rsidRPr="00F62A5B">
              <w:rPr>
                <w:sz w:val="22"/>
                <w:szCs w:val="22"/>
                <w:vertAlign w:val="subscript"/>
                <w:lang w:val="en-US"/>
              </w:rPr>
              <w:t>2</w:t>
            </w:r>
          </w:p>
        </w:tc>
        <w:tc>
          <w:tcPr>
            <w:tcW w:w="408" w:type="pct"/>
            <w:tcBorders>
              <w:top w:val="single" w:sz="2" w:space="0" w:color="auto"/>
              <w:bottom w:val="single" w:sz="4" w:space="0" w:color="auto"/>
            </w:tcBorders>
            <w:shd w:val="clear" w:color="auto" w:fill="auto"/>
            <w:noWrap/>
            <w:vAlign w:val="center"/>
          </w:tcPr>
          <w:p w14:paraId="3A96F676" w14:textId="77777777" w:rsidR="006C3F2E" w:rsidRPr="00F62A5B" w:rsidRDefault="006C3F2E" w:rsidP="00B353BA">
            <w:pPr>
              <w:jc w:val="center"/>
              <w:rPr>
                <w:sz w:val="22"/>
                <w:szCs w:val="22"/>
                <w:lang w:val="en-US"/>
              </w:rPr>
            </w:pPr>
            <w:r w:rsidRPr="00F62A5B">
              <w:rPr>
                <w:sz w:val="22"/>
                <w:szCs w:val="22"/>
                <w:lang w:val="en-US"/>
              </w:rPr>
              <w:t>SV</w:t>
            </w:r>
            <w:r w:rsidRPr="00F62A5B">
              <w:rPr>
                <w:sz w:val="22"/>
                <w:szCs w:val="22"/>
                <w:vertAlign w:val="subscript"/>
                <w:lang w:val="en-US"/>
              </w:rPr>
              <w:t>3</w:t>
            </w:r>
            <w:r w:rsidRPr="00F62A5B">
              <w:rPr>
                <w:sz w:val="22"/>
                <w:szCs w:val="22"/>
                <w:lang w:val="en-US"/>
              </w:rPr>
              <w:t> </w:t>
            </w:r>
          </w:p>
        </w:tc>
        <w:tc>
          <w:tcPr>
            <w:tcW w:w="345" w:type="pct"/>
            <w:tcBorders>
              <w:top w:val="single" w:sz="2" w:space="0" w:color="auto"/>
              <w:bottom w:val="single" w:sz="4" w:space="0" w:color="auto"/>
            </w:tcBorders>
            <w:shd w:val="clear" w:color="auto" w:fill="auto"/>
            <w:noWrap/>
            <w:vAlign w:val="center"/>
          </w:tcPr>
          <w:p w14:paraId="4C79EB93" w14:textId="77777777" w:rsidR="006C3F2E" w:rsidRPr="00F62A5B" w:rsidRDefault="006C3F2E" w:rsidP="00B353BA">
            <w:pPr>
              <w:jc w:val="center"/>
              <w:rPr>
                <w:sz w:val="22"/>
                <w:szCs w:val="22"/>
                <w:lang w:val="en-US"/>
              </w:rPr>
            </w:pPr>
            <w:r w:rsidRPr="00F62A5B">
              <w:rPr>
                <w:sz w:val="22"/>
                <w:szCs w:val="22"/>
                <w:lang w:val="en-US"/>
              </w:rPr>
              <w:t>SV</w:t>
            </w:r>
            <w:r w:rsidRPr="00F62A5B">
              <w:rPr>
                <w:sz w:val="22"/>
                <w:szCs w:val="22"/>
                <w:vertAlign w:val="subscript"/>
                <w:lang w:val="en-US"/>
              </w:rPr>
              <w:t>4</w:t>
            </w:r>
          </w:p>
        </w:tc>
        <w:tc>
          <w:tcPr>
            <w:tcW w:w="408" w:type="pct"/>
            <w:tcBorders>
              <w:top w:val="single" w:sz="2" w:space="0" w:color="auto"/>
              <w:bottom w:val="single" w:sz="4" w:space="0" w:color="auto"/>
            </w:tcBorders>
            <w:shd w:val="clear" w:color="auto" w:fill="auto"/>
            <w:noWrap/>
            <w:vAlign w:val="center"/>
          </w:tcPr>
          <w:p w14:paraId="7C4F5704" w14:textId="77777777" w:rsidR="006C3F2E" w:rsidRPr="00F62A5B" w:rsidRDefault="006C3F2E" w:rsidP="00B353BA">
            <w:pPr>
              <w:rPr>
                <w:sz w:val="22"/>
                <w:szCs w:val="22"/>
              </w:rPr>
            </w:pPr>
            <w:r w:rsidRPr="00F62A5B">
              <w:rPr>
                <w:sz w:val="22"/>
                <w:szCs w:val="22"/>
                <w:lang w:val="en-US"/>
              </w:rPr>
              <w:t>SV</w:t>
            </w:r>
            <w:r w:rsidR="001A2211">
              <w:rPr>
                <w:sz w:val="22"/>
                <w:szCs w:val="22"/>
                <w:vertAlign w:val="subscript"/>
                <w:lang w:val="en-US"/>
              </w:rPr>
              <w:t>5</w:t>
            </w:r>
          </w:p>
        </w:tc>
      </w:tr>
      <w:tr w:rsidR="00F62A5B" w:rsidRPr="00F62A5B" w14:paraId="00FB0931" w14:textId="77777777" w:rsidTr="006812E2">
        <w:trPr>
          <w:trHeight w:val="284"/>
        </w:trPr>
        <w:tc>
          <w:tcPr>
            <w:tcW w:w="570" w:type="pct"/>
            <w:tcBorders>
              <w:top w:val="single" w:sz="4" w:space="0" w:color="auto"/>
              <w:bottom w:val="single" w:sz="4" w:space="0" w:color="auto"/>
            </w:tcBorders>
            <w:shd w:val="clear" w:color="auto" w:fill="auto"/>
            <w:noWrap/>
            <w:vAlign w:val="center"/>
            <w:hideMark/>
          </w:tcPr>
          <w:p w14:paraId="0A5B8278" w14:textId="77777777" w:rsidR="006C3F2E" w:rsidRPr="00F62A5B" w:rsidRDefault="006C3F2E" w:rsidP="00B353BA">
            <w:pPr>
              <w:rPr>
                <w:sz w:val="22"/>
                <w:szCs w:val="22"/>
                <w:lang w:val="en-US"/>
              </w:rPr>
            </w:pPr>
            <w:r w:rsidRPr="00F62A5B">
              <w:rPr>
                <w:sz w:val="22"/>
                <w:szCs w:val="22"/>
                <w:lang w:val="en-US"/>
              </w:rPr>
              <w:t>Mass (g)</w:t>
            </w:r>
          </w:p>
        </w:tc>
        <w:tc>
          <w:tcPr>
            <w:tcW w:w="408" w:type="pct"/>
            <w:tcBorders>
              <w:top w:val="single" w:sz="4" w:space="0" w:color="auto"/>
              <w:bottom w:val="single" w:sz="4" w:space="0" w:color="auto"/>
            </w:tcBorders>
            <w:shd w:val="clear" w:color="auto" w:fill="auto"/>
            <w:noWrap/>
            <w:vAlign w:val="center"/>
          </w:tcPr>
          <w:p w14:paraId="73A8EA31" w14:textId="77777777" w:rsidR="006C3F2E" w:rsidRPr="00F62A5B" w:rsidRDefault="006C3F2E" w:rsidP="00B353BA">
            <w:pPr>
              <w:jc w:val="center"/>
              <w:rPr>
                <w:sz w:val="22"/>
                <w:szCs w:val="22"/>
                <w:lang w:val="en-US"/>
              </w:rPr>
            </w:pPr>
            <w:r w:rsidRPr="00F62A5B">
              <w:rPr>
                <w:sz w:val="22"/>
                <w:szCs w:val="22"/>
                <w:lang w:val="en-US"/>
              </w:rPr>
              <w:t>1.90</w:t>
            </w:r>
          </w:p>
        </w:tc>
        <w:tc>
          <w:tcPr>
            <w:tcW w:w="408" w:type="pct"/>
            <w:tcBorders>
              <w:top w:val="single" w:sz="4" w:space="0" w:color="auto"/>
              <w:bottom w:val="single" w:sz="4" w:space="0" w:color="auto"/>
            </w:tcBorders>
            <w:shd w:val="clear" w:color="auto" w:fill="auto"/>
            <w:noWrap/>
            <w:vAlign w:val="center"/>
          </w:tcPr>
          <w:p w14:paraId="322D4746" w14:textId="77777777" w:rsidR="006C3F2E" w:rsidRPr="00F62A5B" w:rsidRDefault="006C3F2E" w:rsidP="00B353BA">
            <w:pPr>
              <w:jc w:val="center"/>
              <w:rPr>
                <w:sz w:val="22"/>
                <w:szCs w:val="22"/>
                <w:lang w:val="en-US"/>
              </w:rPr>
            </w:pPr>
            <w:r w:rsidRPr="00F62A5B">
              <w:rPr>
                <w:sz w:val="22"/>
                <w:szCs w:val="22"/>
                <w:lang w:val="en-US"/>
              </w:rPr>
              <w:t>1.37</w:t>
            </w:r>
          </w:p>
        </w:tc>
        <w:tc>
          <w:tcPr>
            <w:tcW w:w="408" w:type="pct"/>
            <w:tcBorders>
              <w:top w:val="single" w:sz="4" w:space="0" w:color="auto"/>
              <w:bottom w:val="single" w:sz="4" w:space="0" w:color="auto"/>
            </w:tcBorders>
            <w:shd w:val="clear" w:color="auto" w:fill="auto"/>
            <w:noWrap/>
            <w:vAlign w:val="center"/>
          </w:tcPr>
          <w:p w14:paraId="0E140A72" w14:textId="77777777" w:rsidR="006C3F2E" w:rsidRPr="00F62A5B" w:rsidRDefault="006C3F2E" w:rsidP="00B353BA">
            <w:pPr>
              <w:jc w:val="center"/>
              <w:rPr>
                <w:sz w:val="22"/>
                <w:szCs w:val="22"/>
                <w:lang w:val="en-US"/>
              </w:rPr>
            </w:pPr>
            <w:r w:rsidRPr="00F62A5B">
              <w:rPr>
                <w:sz w:val="22"/>
                <w:szCs w:val="22"/>
                <w:lang w:val="en-US"/>
              </w:rPr>
              <w:t>1.51</w:t>
            </w:r>
          </w:p>
        </w:tc>
        <w:tc>
          <w:tcPr>
            <w:tcW w:w="408" w:type="pct"/>
            <w:tcBorders>
              <w:top w:val="single" w:sz="4" w:space="0" w:color="auto"/>
              <w:bottom w:val="single" w:sz="4" w:space="0" w:color="auto"/>
            </w:tcBorders>
            <w:shd w:val="clear" w:color="auto" w:fill="auto"/>
            <w:noWrap/>
            <w:vAlign w:val="center"/>
          </w:tcPr>
          <w:p w14:paraId="31E16BDD" w14:textId="77777777" w:rsidR="006C3F2E" w:rsidRPr="00F62A5B" w:rsidRDefault="006C3F2E" w:rsidP="00B353BA">
            <w:pPr>
              <w:jc w:val="center"/>
              <w:rPr>
                <w:sz w:val="22"/>
                <w:szCs w:val="22"/>
                <w:lang w:val="en-US"/>
              </w:rPr>
            </w:pPr>
            <w:r w:rsidRPr="00F62A5B">
              <w:rPr>
                <w:sz w:val="22"/>
                <w:szCs w:val="22"/>
                <w:lang w:val="en-US"/>
              </w:rPr>
              <w:t>1.94</w:t>
            </w:r>
          </w:p>
        </w:tc>
        <w:tc>
          <w:tcPr>
            <w:tcW w:w="345" w:type="pct"/>
            <w:tcBorders>
              <w:top w:val="single" w:sz="4" w:space="0" w:color="auto"/>
              <w:bottom w:val="single" w:sz="4" w:space="0" w:color="auto"/>
            </w:tcBorders>
            <w:shd w:val="clear" w:color="auto" w:fill="auto"/>
            <w:noWrap/>
            <w:vAlign w:val="center"/>
          </w:tcPr>
          <w:p w14:paraId="2FF3DCD2" w14:textId="77777777" w:rsidR="006C3F2E" w:rsidRPr="00F62A5B" w:rsidRDefault="006C3F2E" w:rsidP="00B353BA">
            <w:pPr>
              <w:jc w:val="center"/>
              <w:rPr>
                <w:sz w:val="22"/>
                <w:szCs w:val="22"/>
                <w:lang w:val="en-US"/>
              </w:rPr>
            </w:pPr>
            <w:r w:rsidRPr="00F62A5B">
              <w:rPr>
                <w:sz w:val="22"/>
                <w:szCs w:val="22"/>
                <w:lang w:val="en-US"/>
              </w:rPr>
              <w:t>1.43</w:t>
            </w:r>
          </w:p>
        </w:tc>
        <w:tc>
          <w:tcPr>
            <w:tcW w:w="408" w:type="pct"/>
            <w:tcBorders>
              <w:top w:val="single" w:sz="4" w:space="0" w:color="auto"/>
              <w:bottom w:val="single" w:sz="4" w:space="0" w:color="auto"/>
            </w:tcBorders>
            <w:shd w:val="clear" w:color="auto" w:fill="auto"/>
            <w:noWrap/>
            <w:vAlign w:val="center"/>
          </w:tcPr>
          <w:p w14:paraId="396B2E78" w14:textId="77777777" w:rsidR="006C3F2E" w:rsidRPr="00F62A5B" w:rsidRDefault="006C3F2E" w:rsidP="00B353BA">
            <w:pPr>
              <w:jc w:val="center"/>
              <w:rPr>
                <w:sz w:val="22"/>
                <w:szCs w:val="22"/>
                <w:lang w:val="en-US"/>
              </w:rPr>
            </w:pPr>
            <w:r w:rsidRPr="00F62A5B">
              <w:rPr>
                <w:sz w:val="22"/>
                <w:szCs w:val="22"/>
                <w:lang w:val="en-US"/>
              </w:rPr>
              <w:t>1.75</w:t>
            </w:r>
          </w:p>
        </w:tc>
        <w:tc>
          <w:tcPr>
            <w:tcW w:w="408" w:type="pct"/>
            <w:tcBorders>
              <w:top w:val="single" w:sz="4" w:space="0" w:color="auto"/>
              <w:bottom w:val="single" w:sz="4" w:space="0" w:color="auto"/>
            </w:tcBorders>
            <w:shd w:val="clear" w:color="auto" w:fill="auto"/>
            <w:noWrap/>
            <w:vAlign w:val="center"/>
          </w:tcPr>
          <w:p w14:paraId="5FE284B0" w14:textId="77777777" w:rsidR="006C3F2E" w:rsidRPr="00F62A5B" w:rsidRDefault="006C3F2E" w:rsidP="00B353BA">
            <w:pPr>
              <w:jc w:val="center"/>
              <w:rPr>
                <w:sz w:val="22"/>
                <w:szCs w:val="22"/>
                <w:lang w:val="en-US"/>
              </w:rPr>
            </w:pPr>
            <w:r w:rsidRPr="00F62A5B">
              <w:rPr>
                <w:sz w:val="22"/>
                <w:szCs w:val="22"/>
                <w:lang w:val="en-US"/>
              </w:rPr>
              <w:t>1.59</w:t>
            </w:r>
          </w:p>
        </w:tc>
        <w:tc>
          <w:tcPr>
            <w:tcW w:w="472" w:type="pct"/>
            <w:tcBorders>
              <w:top w:val="single" w:sz="4" w:space="0" w:color="auto"/>
              <w:bottom w:val="single" w:sz="4" w:space="0" w:color="auto"/>
            </w:tcBorders>
            <w:shd w:val="clear" w:color="auto" w:fill="auto"/>
            <w:noWrap/>
            <w:vAlign w:val="center"/>
          </w:tcPr>
          <w:p w14:paraId="10093EA3" w14:textId="77777777" w:rsidR="006C3F2E" w:rsidRPr="00F62A5B" w:rsidRDefault="006C3F2E" w:rsidP="00B353BA">
            <w:pPr>
              <w:jc w:val="center"/>
              <w:rPr>
                <w:sz w:val="22"/>
                <w:szCs w:val="22"/>
                <w:lang w:val="en-US"/>
              </w:rPr>
            </w:pPr>
            <w:r w:rsidRPr="00F62A5B">
              <w:rPr>
                <w:sz w:val="22"/>
                <w:szCs w:val="22"/>
                <w:lang w:val="en-US"/>
              </w:rPr>
              <w:t>1.74</w:t>
            </w:r>
          </w:p>
        </w:tc>
        <w:tc>
          <w:tcPr>
            <w:tcW w:w="408" w:type="pct"/>
            <w:tcBorders>
              <w:top w:val="single" w:sz="4" w:space="0" w:color="auto"/>
              <w:bottom w:val="single" w:sz="4" w:space="0" w:color="auto"/>
            </w:tcBorders>
            <w:shd w:val="clear" w:color="auto" w:fill="auto"/>
            <w:noWrap/>
            <w:vAlign w:val="center"/>
          </w:tcPr>
          <w:p w14:paraId="4DB4BFDE" w14:textId="77777777" w:rsidR="006C3F2E" w:rsidRPr="00F62A5B" w:rsidRDefault="006C3F2E" w:rsidP="00B353BA">
            <w:pPr>
              <w:jc w:val="center"/>
              <w:rPr>
                <w:sz w:val="22"/>
                <w:szCs w:val="22"/>
              </w:rPr>
            </w:pPr>
            <w:r w:rsidRPr="00F62A5B">
              <w:rPr>
                <w:sz w:val="22"/>
                <w:szCs w:val="22"/>
                <w:lang w:val="en-US"/>
              </w:rPr>
              <w:t>1.</w:t>
            </w:r>
            <w:r w:rsidRPr="00F62A5B">
              <w:rPr>
                <w:sz w:val="22"/>
                <w:szCs w:val="22"/>
              </w:rPr>
              <w:t>62</w:t>
            </w:r>
          </w:p>
        </w:tc>
        <w:tc>
          <w:tcPr>
            <w:tcW w:w="345" w:type="pct"/>
            <w:tcBorders>
              <w:top w:val="single" w:sz="4" w:space="0" w:color="auto"/>
              <w:bottom w:val="single" w:sz="4" w:space="0" w:color="auto"/>
            </w:tcBorders>
            <w:shd w:val="clear" w:color="auto" w:fill="auto"/>
            <w:noWrap/>
            <w:vAlign w:val="center"/>
          </w:tcPr>
          <w:p w14:paraId="2A317A85" w14:textId="77777777" w:rsidR="006C3F2E" w:rsidRPr="00F62A5B" w:rsidRDefault="006C3F2E" w:rsidP="00B353BA">
            <w:pPr>
              <w:jc w:val="center"/>
              <w:rPr>
                <w:sz w:val="22"/>
                <w:szCs w:val="22"/>
              </w:rPr>
            </w:pPr>
            <w:r w:rsidRPr="00F62A5B">
              <w:rPr>
                <w:sz w:val="22"/>
                <w:szCs w:val="22"/>
              </w:rPr>
              <w:t>1.85</w:t>
            </w:r>
          </w:p>
        </w:tc>
        <w:tc>
          <w:tcPr>
            <w:tcW w:w="408" w:type="pct"/>
            <w:tcBorders>
              <w:top w:val="single" w:sz="4" w:space="0" w:color="auto"/>
              <w:bottom w:val="single" w:sz="4" w:space="0" w:color="auto"/>
            </w:tcBorders>
            <w:shd w:val="clear" w:color="auto" w:fill="auto"/>
            <w:noWrap/>
            <w:vAlign w:val="center"/>
          </w:tcPr>
          <w:p w14:paraId="4736161C" w14:textId="77777777" w:rsidR="006C3F2E" w:rsidRPr="00F62A5B" w:rsidRDefault="006C3F2E" w:rsidP="00B353BA">
            <w:pPr>
              <w:jc w:val="center"/>
              <w:rPr>
                <w:sz w:val="22"/>
                <w:szCs w:val="22"/>
              </w:rPr>
            </w:pPr>
            <w:r w:rsidRPr="00F62A5B">
              <w:rPr>
                <w:sz w:val="22"/>
                <w:szCs w:val="22"/>
              </w:rPr>
              <w:t>1.64</w:t>
            </w:r>
          </w:p>
        </w:tc>
      </w:tr>
      <w:tr w:rsidR="006C3F2E" w:rsidRPr="00F62A5B" w14:paraId="3B8A136F" w14:textId="77777777" w:rsidTr="006812E2">
        <w:trPr>
          <w:trHeight w:val="284"/>
        </w:trPr>
        <w:tc>
          <w:tcPr>
            <w:tcW w:w="5000" w:type="pct"/>
            <w:gridSpan w:val="12"/>
            <w:tcBorders>
              <w:top w:val="single" w:sz="4" w:space="0" w:color="auto"/>
              <w:bottom w:val="single" w:sz="4" w:space="0" w:color="auto"/>
            </w:tcBorders>
            <w:shd w:val="clear" w:color="auto" w:fill="auto"/>
            <w:noWrap/>
            <w:vAlign w:val="center"/>
            <w:hideMark/>
          </w:tcPr>
          <w:p w14:paraId="399C482F" w14:textId="77777777" w:rsidR="006C3F2E" w:rsidRPr="00F62A5B" w:rsidRDefault="006C3F2E" w:rsidP="00B353BA">
            <w:pPr>
              <w:jc w:val="center"/>
              <w:rPr>
                <w:sz w:val="22"/>
                <w:szCs w:val="22"/>
              </w:rPr>
            </w:pPr>
            <w:r w:rsidRPr="00F62A5B">
              <w:rPr>
                <w:sz w:val="22"/>
                <w:szCs w:val="22"/>
                <w:lang w:val="en-US"/>
              </w:rPr>
              <w:t>Trace elements (ppm)</w:t>
            </w:r>
          </w:p>
        </w:tc>
      </w:tr>
      <w:tr w:rsidR="00F62A5B" w:rsidRPr="00F62A5B" w14:paraId="12DB58B8" w14:textId="77777777" w:rsidTr="006812E2">
        <w:trPr>
          <w:trHeight w:val="284"/>
        </w:trPr>
        <w:tc>
          <w:tcPr>
            <w:tcW w:w="570" w:type="pct"/>
            <w:tcBorders>
              <w:top w:val="single" w:sz="4" w:space="0" w:color="auto"/>
            </w:tcBorders>
            <w:shd w:val="clear" w:color="auto" w:fill="auto"/>
            <w:noWrap/>
            <w:vAlign w:val="center"/>
            <w:hideMark/>
          </w:tcPr>
          <w:p w14:paraId="3B185EE5" w14:textId="77777777" w:rsidR="006C3F2E" w:rsidRPr="00F62A5B" w:rsidRDefault="006C3F2E" w:rsidP="00B353BA">
            <w:pPr>
              <w:rPr>
                <w:sz w:val="22"/>
                <w:szCs w:val="22"/>
              </w:rPr>
            </w:pPr>
            <w:r w:rsidRPr="00F62A5B">
              <w:rPr>
                <w:sz w:val="22"/>
                <w:szCs w:val="22"/>
              </w:rPr>
              <w:t>Sample</w:t>
            </w:r>
          </w:p>
        </w:tc>
        <w:tc>
          <w:tcPr>
            <w:tcW w:w="408" w:type="pct"/>
            <w:tcBorders>
              <w:top w:val="single" w:sz="4" w:space="0" w:color="auto"/>
            </w:tcBorders>
            <w:shd w:val="clear" w:color="auto" w:fill="auto"/>
            <w:noWrap/>
            <w:vAlign w:val="center"/>
          </w:tcPr>
          <w:p w14:paraId="30FD3B4D" w14:textId="77777777" w:rsidR="006C3F2E" w:rsidRPr="00F62A5B" w:rsidRDefault="006C3F2E" w:rsidP="00B353BA">
            <w:pPr>
              <w:jc w:val="center"/>
              <w:rPr>
                <w:sz w:val="22"/>
                <w:szCs w:val="22"/>
                <w:lang w:val="en-US"/>
              </w:rPr>
            </w:pPr>
            <w:r w:rsidRPr="00F62A5B">
              <w:rPr>
                <w:sz w:val="22"/>
                <w:szCs w:val="22"/>
                <w:lang w:val="en-US"/>
              </w:rPr>
              <w:t>SP</w:t>
            </w:r>
            <w:r w:rsidRPr="00F62A5B">
              <w:rPr>
                <w:sz w:val="22"/>
                <w:szCs w:val="22"/>
                <w:vertAlign w:val="subscript"/>
                <w:lang w:val="en-US"/>
              </w:rPr>
              <w:t>1</w:t>
            </w:r>
          </w:p>
        </w:tc>
        <w:tc>
          <w:tcPr>
            <w:tcW w:w="408" w:type="pct"/>
            <w:tcBorders>
              <w:top w:val="single" w:sz="4" w:space="0" w:color="auto"/>
            </w:tcBorders>
            <w:shd w:val="clear" w:color="auto" w:fill="auto"/>
            <w:noWrap/>
            <w:vAlign w:val="center"/>
          </w:tcPr>
          <w:p w14:paraId="7DD8D714" w14:textId="77777777" w:rsidR="006C3F2E" w:rsidRPr="00F62A5B" w:rsidRDefault="006C3F2E" w:rsidP="00B353BA">
            <w:pPr>
              <w:jc w:val="center"/>
              <w:rPr>
                <w:sz w:val="22"/>
                <w:szCs w:val="22"/>
                <w:lang w:val="en-US"/>
              </w:rPr>
            </w:pPr>
            <w:r w:rsidRPr="00F62A5B">
              <w:rPr>
                <w:sz w:val="22"/>
                <w:szCs w:val="22"/>
                <w:lang w:val="en-US"/>
              </w:rPr>
              <w:t> SP</w:t>
            </w:r>
            <w:r w:rsidRPr="00F62A5B">
              <w:rPr>
                <w:sz w:val="22"/>
                <w:szCs w:val="22"/>
                <w:vertAlign w:val="subscript"/>
                <w:lang w:val="en-US"/>
              </w:rPr>
              <w:t>3</w:t>
            </w:r>
          </w:p>
        </w:tc>
        <w:tc>
          <w:tcPr>
            <w:tcW w:w="408" w:type="pct"/>
            <w:tcBorders>
              <w:top w:val="single" w:sz="4" w:space="0" w:color="auto"/>
            </w:tcBorders>
            <w:shd w:val="clear" w:color="auto" w:fill="auto"/>
            <w:noWrap/>
            <w:vAlign w:val="center"/>
          </w:tcPr>
          <w:p w14:paraId="02C01FDE" w14:textId="77777777" w:rsidR="006C3F2E" w:rsidRPr="00F62A5B" w:rsidRDefault="006C3F2E" w:rsidP="00B353BA">
            <w:pPr>
              <w:jc w:val="center"/>
              <w:rPr>
                <w:sz w:val="22"/>
                <w:szCs w:val="22"/>
                <w:lang w:val="en-US"/>
              </w:rPr>
            </w:pPr>
            <w:r w:rsidRPr="00F62A5B">
              <w:rPr>
                <w:sz w:val="22"/>
                <w:szCs w:val="22"/>
                <w:lang w:val="en-US"/>
              </w:rPr>
              <w:t>SP</w:t>
            </w:r>
            <w:r w:rsidRPr="00F62A5B">
              <w:rPr>
                <w:sz w:val="22"/>
                <w:szCs w:val="22"/>
                <w:vertAlign w:val="subscript"/>
                <w:lang w:val="en-US"/>
              </w:rPr>
              <w:t>5</w:t>
            </w:r>
            <w:r w:rsidRPr="00F62A5B">
              <w:rPr>
                <w:sz w:val="22"/>
                <w:szCs w:val="22"/>
                <w:lang w:val="en-US"/>
              </w:rPr>
              <w:t> </w:t>
            </w:r>
          </w:p>
        </w:tc>
        <w:tc>
          <w:tcPr>
            <w:tcW w:w="408" w:type="pct"/>
            <w:tcBorders>
              <w:top w:val="single" w:sz="4" w:space="0" w:color="auto"/>
            </w:tcBorders>
            <w:shd w:val="clear" w:color="auto" w:fill="auto"/>
            <w:noWrap/>
            <w:vAlign w:val="center"/>
          </w:tcPr>
          <w:p w14:paraId="1F933608" w14:textId="77777777" w:rsidR="006C3F2E" w:rsidRPr="00F62A5B" w:rsidRDefault="006C3F2E" w:rsidP="00B353BA">
            <w:pPr>
              <w:jc w:val="center"/>
              <w:rPr>
                <w:sz w:val="22"/>
                <w:szCs w:val="22"/>
                <w:lang w:val="en-US"/>
              </w:rPr>
            </w:pPr>
            <w:r w:rsidRPr="00F62A5B">
              <w:rPr>
                <w:sz w:val="22"/>
                <w:szCs w:val="22"/>
                <w:lang w:val="en-US"/>
              </w:rPr>
              <w:t>SP</w:t>
            </w:r>
            <w:r w:rsidRPr="00F62A5B">
              <w:rPr>
                <w:sz w:val="22"/>
                <w:szCs w:val="22"/>
                <w:vertAlign w:val="subscript"/>
                <w:lang w:val="en-US"/>
              </w:rPr>
              <w:t>6</w:t>
            </w:r>
          </w:p>
        </w:tc>
        <w:tc>
          <w:tcPr>
            <w:tcW w:w="345" w:type="pct"/>
            <w:tcBorders>
              <w:top w:val="single" w:sz="4" w:space="0" w:color="auto"/>
            </w:tcBorders>
            <w:shd w:val="clear" w:color="auto" w:fill="auto"/>
            <w:noWrap/>
            <w:vAlign w:val="center"/>
          </w:tcPr>
          <w:p w14:paraId="6D8C9517" w14:textId="77777777" w:rsidR="006C3F2E" w:rsidRPr="00F62A5B" w:rsidRDefault="006C3F2E" w:rsidP="00B353BA">
            <w:pPr>
              <w:rPr>
                <w:sz w:val="22"/>
                <w:szCs w:val="22"/>
              </w:rPr>
            </w:pPr>
            <w:r w:rsidRPr="00F62A5B">
              <w:rPr>
                <w:sz w:val="22"/>
                <w:szCs w:val="22"/>
                <w:lang w:val="en-US"/>
              </w:rPr>
              <w:t>SP</w:t>
            </w:r>
            <w:r w:rsidRPr="00F62A5B">
              <w:rPr>
                <w:sz w:val="22"/>
                <w:szCs w:val="22"/>
                <w:vertAlign w:val="subscript"/>
                <w:lang w:val="en-US"/>
              </w:rPr>
              <w:t>7</w:t>
            </w:r>
          </w:p>
        </w:tc>
        <w:tc>
          <w:tcPr>
            <w:tcW w:w="408" w:type="pct"/>
            <w:tcBorders>
              <w:top w:val="single" w:sz="4" w:space="0" w:color="auto"/>
            </w:tcBorders>
            <w:shd w:val="clear" w:color="auto" w:fill="auto"/>
            <w:noWrap/>
            <w:vAlign w:val="center"/>
          </w:tcPr>
          <w:p w14:paraId="45408F70" w14:textId="77777777" w:rsidR="006C3F2E" w:rsidRPr="00F62A5B" w:rsidRDefault="006C3F2E" w:rsidP="00B353BA">
            <w:pPr>
              <w:rPr>
                <w:sz w:val="22"/>
                <w:szCs w:val="22"/>
              </w:rPr>
            </w:pPr>
            <w:r w:rsidRPr="00F62A5B">
              <w:rPr>
                <w:sz w:val="22"/>
                <w:szCs w:val="22"/>
                <w:lang w:val="en-US"/>
              </w:rPr>
              <w:t>SP</w:t>
            </w:r>
            <w:r w:rsidRPr="00F62A5B">
              <w:rPr>
                <w:sz w:val="22"/>
                <w:szCs w:val="22"/>
                <w:vertAlign w:val="subscript"/>
                <w:lang w:val="en-US"/>
              </w:rPr>
              <w:t>8</w:t>
            </w:r>
          </w:p>
        </w:tc>
        <w:tc>
          <w:tcPr>
            <w:tcW w:w="408" w:type="pct"/>
            <w:tcBorders>
              <w:top w:val="single" w:sz="4" w:space="0" w:color="auto"/>
            </w:tcBorders>
            <w:shd w:val="clear" w:color="auto" w:fill="auto"/>
            <w:noWrap/>
            <w:vAlign w:val="center"/>
          </w:tcPr>
          <w:p w14:paraId="58CB8DBC" w14:textId="77777777" w:rsidR="006C3F2E" w:rsidRPr="00F62A5B" w:rsidRDefault="006C3F2E" w:rsidP="00B353BA">
            <w:pPr>
              <w:jc w:val="center"/>
              <w:rPr>
                <w:sz w:val="22"/>
                <w:szCs w:val="22"/>
                <w:lang w:val="en-US"/>
              </w:rPr>
            </w:pPr>
            <w:r w:rsidRPr="00F62A5B">
              <w:rPr>
                <w:sz w:val="22"/>
                <w:szCs w:val="22"/>
                <w:lang w:val="en-US"/>
              </w:rPr>
              <w:t>SV</w:t>
            </w:r>
            <w:r w:rsidRPr="00F62A5B">
              <w:rPr>
                <w:sz w:val="22"/>
                <w:szCs w:val="22"/>
                <w:vertAlign w:val="subscript"/>
                <w:lang w:val="en-US"/>
              </w:rPr>
              <w:t>1</w:t>
            </w:r>
          </w:p>
        </w:tc>
        <w:tc>
          <w:tcPr>
            <w:tcW w:w="472" w:type="pct"/>
            <w:tcBorders>
              <w:top w:val="single" w:sz="4" w:space="0" w:color="auto"/>
            </w:tcBorders>
            <w:shd w:val="clear" w:color="auto" w:fill="auto"/>
            <w:noWrap/>
            <w:vAlign w:val="center"/>
          </w:tcPr>
          <w:p w14:paraId="14093B2B" w14:textId="77777777" w:rsidR="006C3F2E" w:rsidRPr="00F62A5B" w:rsidRDefault="006C3F2E" w:rsidP="00B353BA">
            <w:pPr>
              <w:jc w:val="center"/>
              <w:rPr>
                <w:sz w:val="22"/>
                <w:szCs w:val="22"/>
                <w:lang w:val="en-US"/>
              </w:rPr>
            </w:pPr>
            <w:r w:rsidRPr="00F62A5B">
              <w:rPr>
                <w:sz w:val="22"/>
                <w:szCs w:val="22"/>
                <w:lang w:val="en-US"/>
              </w:rPr>
              <w:t> SV</w:t>
            </w:r>
            <w:r w:rsidRPr="00F62A5B">
              <w:rPr>
                <w:sz w:val="22"/>
                <w:szCs w:val="22"/>
                <w:vertAlign w:val="subscript"/>
                <w:lang w:val="en-US"/>
              </w:rPr>
              <w:t>2</w:t>
            </w:r>
          </w:p>
        </w:tc>
        <w:tc>
          <w:tcPr>
            <w:tcW w:w="408" w:type="pct"/>
            <w:tcBorders>
              <w:top w:val="single" w:sz="4" w:space="0" w:color="auto"/>
            </w:tcBorders>
            <w:shd w:val="clear" w:color="auto" w:fill="auto"/>
            <w:noWrap/>
            <w:vAlign w:val="center"/>
          </w:tcPr>
          <w:p w14:paraId="412F9A3E" w14:textId="77777777" w:rsidR="006C3F2E" w:rsidRPr="00F62A5B" w:rsidRDefault="006C3F2E" w:rsidP="00B353BA">
            <w:pPr>
              <w:jc w:val="center"/>
              <w:rPr>
                <w:sz w:val="22"/>
                <w:szCs w:val="22"/>
                <w:lang w:val="en-US"/>
              </w:rPr>
            </w:pPr>
            <w:r w:rsidRPr="00F62A5B">
              <w:rPr>
                <w:sz w:val="22"/>
                <w:szCs w:val="22"/>
                <w:lang w:val="en-US"/>
              </w:rPr>
              <w:t>SV</w:t>
            </w:r>
            <w:r w:rsidRPr="00F62A5B">
              <w:rPr>
                <w:sz w:val="22"/>
                <w:szCs w:val="22"/>
                <w:vertAlign w:val="subscript"/>
                <w:lang w:val="en-US"/>
              </w:rPr>
              <w:t>3</w:t>
            </w:r>
            <w:r w:rsidRPr="00F62A5B">
              <w:rPr>
                <w:sz w:val="22"/>
                <w:szCs w:val="22"/>
                <w:lang w:val="en-US"/>
              </w:rPr>
              <w:t> </w:t>
            </w:r>
          </w:p>
        </w:tc>
        <w:tc>
          <w:tcPr>
            <w:tcW w:w="345" w:type="pct"/>
            <w:tcBorders>
              <w:top w:val="single" w:sz="4" w:space="0" w:color="auto"/>
            </w:tcBorders>
            <w:shd w:val="clear" w:color="auto" w:fill="auto"/>
            <w:noWrap/>
            <w:vAlign w:val="center"/>
          </w:tcPr>
          <w:p w14:paraId="5A3D0A26" w14:textId="77777777" w:rsidR="006C3F2E" w:rsidRPr="00F62A5B" w:rsidRDefault="006C3F2E" w:rsidP="00B353BA">
            <w:pPr>
              <w:jc w:val="center"/>
              <w:rPr>
                <w:sz w:val="22"/>
                <w:szCs w:val="22"/>
                <w:lang w:val="en-US"/>
              </w:rPr>
            </w:pPr>
            <w:r w:rsidRPr="00F62A5B">
              <w:rPr>
                <w:sz w:val="22"/>
                <w:szCs w:val="22"/>
                <w:lang w:val="en-US"/>
              </w:rPr>
              <w:t>SV</w:t>
            </w:r>
            <w:r w:rsidRPr="00F62A5B">
              <w:rPr>
                <w:sz w:val="22"/>
                <w:szCs w:val="22"/>
                <w:vertAlign w:val="subscript"/>
                <w:lang w:val="en-US"/>
              </w:rPr>
              <w:t>4</w:t>
            </w:r>
          </w:p>
        </w:tc>
        <w:tc>
          <w:tcPr>
            <w:tcW w:w="408" w:type="pct"/>
            <w:tcBorders>
              <w:top w:val="single" w:sz="4" w:space="0" w:color="auto"/>
            </w:tcBorders>
            <w:shd w:val="clear" w:color="auto" w:fill="auto"/>
            <w:noWrap/>
            <w:vAlign w:val="center"/>
          </w:tcPr>
          <w:p w14:paraId="72BB3489" w14:textId="77777777" w:rsidR="006C3F2E" w:rsidRPr="00F62A5B" w:rsidRDefault="006C3F2E" w:rsidP="00B353BA">
            <w:pPr>
              <w:rPr>
                <w:sz w:val="22"/>
                <w:szCs w:val="22"/>
              </w:rPr>
            </w:pPr>
            <w:r w:rsidRPr="00F62A5B">
              <w:rPr>
                <w:sz w:val="22"/>
                <w:szCs w:val="22"/>
                <w:lang w:val="en-US"/>
              </w:rPr>
              <w:t>SV</w:t>
            </w:r>
            <w:r w:rsidRPr="00F62A5B">
              <w:rPr>
                <w:sz w:val="22"/>
                <w:szCs w:val="22"/>
                <w:vertAlign w:val="subscript"/>
                <w:lang w:val="en-US"/>
              </w:rPr>
              <w:t>4</w:t>
            </w:r>
          </w:p>
        </w:tc>
      </w:tr>
      <w:tr w:rsidR="00F62A5B" w:rsidRPr="00F62A5B" w14:paraId="6F6464D0" w14:textId="77777777" w:rsidTr="006812E2">
        <w:trPr>
          <w:trHeight w:val="284"/>
        </w:trPr>
        <w:tc>
          <w:tcPr>
            <w:tcW w:w="570" w:type="pct"/>
            <w:shd w:val="clear" w:color="auto" w:fill="auto"/>
            <w:noWrap/>
            <w:vAlign w:val="center"/>
            <w:hideMark/>
          </w:tcPr>
          <w:p w14:paraId="03E74285" w14:textId="77777777" w:rsidR="006C3F2E" w:rsidRPr="00F62A5B" w:rsidRDefault="006C3F2E" w:rsidP="00B353BA">
            <w:pPr>
              <w:rPr>
                <w:sz w:val="22"/>
                <w:szCs w:val="22"/>
                <w:lang w:val="en-US"/>
              </w:rPr>
            </w:pPr>
            <w:r w:rsidRPr="00F62A5B">
              <w:rPr>
                <w:sz w:val="22"/>
                <w:szCs w:val="22"/>
                <w:lang w:val="en-US"/>
              </w:rPr>
              <w:t>Mass (g)</w:t>
            </w:r>
          </w:p>
        </w:tc>
        <w:tc>
          <w:tcPr>
            <w:tcW w:w="408" w:type="pct"/>
            <w:shd w:val="clear" w:color="auto" w:fill="auto"/>
            <w:noWrap/>
            <w:vAlign w:val="center"/>
          </w:tcPr>
          <w:p w14:paraId="59EF9A38" w14:textId="77777777" w:rsidR="006C3F2E" w:rsidRPr="00F62A5B" w:rsidRDefault="006C3F2E" w:rsidP="00B353BA">
            <w:pPr>
              <w:jc w:val="center"/>
              <w:rPr>
                <w:sz w:val="22"/>
                <w:szCs w:val="22"/>
                <w:lang w:val="en-US"/>
              </w:rPr>
            </w:pPr>
            <w:r w:rsidRPr="00F62A5B">
              <w:rPr>
                <w:sz w:val="22"/>
                <w:szCs w:val="22"/>
                <w:lang w:val="en-US"/>
              </w:rPr>
              <w:t>1.90</w:t>
            </w:r>
          </w:p>
        </w:tc>
        <w:tc>
          <w:tcPr>
            <w:tcW w:w="408" w:type="pct"/>
            <w:shd w:val="clear" w:color="auto" w:fill="auto"/>
            <w:noWrap/>
            <w:vAlign w:val="center"/>
          </w:tcPr>
          <w:p w14:paraId="57FC2F22" w14:textId="77777777" w:rsidR="006C3F2E" w:rsidRPr="00F62A5B" w:rsidRDefault="006C3F2E" w:rsidP="00B353BA">
            <w:pPr>
              <w:jc w:val="center"/>
              <w:rPr>
                <w:sz w:val="22"/>
                <w:szCs w:val="22"/>
                <w:lang w:val="en-US"/>
              </w:rPr>
            </w:pPr>
            <w:r w:rsidRPr="00F62A5B">
              <w:rPr>
                <w:sz w:val="22"/>
                <w:szCs w:val="22"/>
                <w:lang w:val="en-US"/>
              </w:rPr>
              <w:t>1.37</w:t>
            </w:r>
          </w:p>
        </w:tc>
        <w:tc>
          <w:tcPr>
            <w:tcW w:w="408" w:type="pct"/>
            <w:shd w:val="clear" w:color="auto" w:fill="auto"/>
            <w:noWrap/>
            <w:vAlign w:val="center"/>
          </w:tcPr>
          <w:p w14:paraId="00A90E90" w14:textId="77777777" w:rsidR="006C3F2E" w:rsidRPr="00F62A5B" w:rsidRDefault="006C3F2E" w:rsidP="00B353BA">
            <w:pPr>
              <w:jc w:val="center"/>
              <w:rPr>
                <w:sz w:val="22"/>
                <w:szCs w:val="22"/>
                <w:lang w:val="en-US"/>
              </w:rPr>
            </w:pPr>
            <w:r w:rsidRPr="00F62A5B">
              <w:rPr>
                <w:sz w:val="22"/>
                <w:szCs w:val="22"/>
                <w:lang w:val="en-US"/>
              </w:rPr>
              <w:t>1.51</w:t>
            </w:r>
          </w:p>
        </w:tc>
        <w:tc>
          <w:tcPr>
            <w:tcW w:w="408" w:type="pct"/>
            <w:shd w:val="clear" w:color="auto" w:fill="auto"/>
            <w:noWrap/>
            <w:vAlign w:val="center"/>
          </w:tcPr>
          <w:p w14:paraId="70A04A4E" w14:textId="77777777" w:rsidR="006C3F2E" w:rsidRPr="00F62A5B" w:rsidRDefault="006C3F2E" w:rsidP="00B353BA">
            <w:pPr>
              <w:jc w:val="center"/>
              <w:rPr>
                <w:sz w:val="22"/>
                <w:szCs w:val="22"/>
                <w:lang w:val="en-US"/>
              </w:rPr>
            </w:pPr>
            <w:r w:rsidRPr="00F62A5B">
              <w:rPr>
                <w:sz w:val="22"/>
                <w:szCs w:val="22"/>
                <w:lang w:val="en-US"/>
              </w:rPr>
              <w:t>1.94</w:t>
            </w:r>
          </w:p>
        </w:tc>
        <w:tc>
          <w:tcPr>
            <w:tcW w:w="345" w:type="pct"/>
            <w:shd w:val="clear" w:color="auto" w:fill="auto"/>
            <w:noWrap/>
            <w:vAlign w:val="center"/>
          </w:tcPr>
          <w:p w14:paraId="504F81AE" w14:textId="77777777" w:rsidR="006C3F2E" w:rsidRPr="00F62A5B" w:rsidRDefault="006C3F2E" w:rsidP="00B353BA">
            <w:pPr>
              <w:jc w:val="center"/>
              <w:rPr>
                <w:sz w:val="22"/>
                <w:szCs w:val="22"/>
                <w:lang w:val="en-US"/>
              </w:rPr>
            </w:pPr>
            <w:r w:rsidRPr="00F62A5B">
              <w:rPr>
                <w:sz w:val="22"/>
                <w:szCs w:val="22"/>
                <w:lang w:val="en-US"/>
              </w:rPr>
              <w:t>1.43</w:t>
            </w:r>
          </w:p>
        </w:tc>
        <w:tc>
          <w:tcPr>
            <w:tcW w:w="408" w:type="pct"/>
            <w:shd w:val="clear" w:color="auto" w:fill="auto"/>
            <w:noWrap/>
            <w:vAlign w:val="center"/>
          </w:tcPr>
          <w:p w14:paraId="152ED272" w14:textId="77777777" w:rsidR="006C3F2E" w:rsidRPr="00F62A5B" w:rsidRDefault="006C3F2E" w:rsidP="00B353BA">
            <w:pPr>
              <w:jc w:val="center"/>
              <w:rPr>
                <w:sz w:val="22"/>
                <w:szCs w:val="22"/>
                <w:lang w:val="en-US"/>
              </w:rPr>
            </w:pPr>
            <w:r w:rsidRPr="00F62A5B">
              <w:rPr>
                <w:sz w:val="22"/>
                <w:szCs w:val="22"/>
                <w:lang w:val="en-US"/>
              </w:rPr>
              <w:t>1.75</w:t>
            </w:r>
          </w:p>
        </w:tc>
        <w:tc>
          <w:tcPr>
            <w:tcW w:w="408" w:type="pct"/>
            <w:shd w:val="clear" w:color="auto" w:fill="auto"/>
            <w:noWrap/>
            <w:vAlign w:val="center"/>
          </w:tcPr>
          <w:p w14:paraId="404C17E9" w14:textId="77777777" w:rsidR="006C3F2E" w:rsidRPr="00F62A5B" w:rsidRDefault="006C3F2E" w:rsidP="00B353BA">
            <w:pPr>
              <w:jc w:val="center"/>
              <w:rPr>
                <w:sz w:val="22"/>
                <w:szCs w:val="22"/>
                <w:lang w:val="en-US"/>
              </w:rPr>
            </w:pPr>
            <w:r w:rsidRPr="00F62A5B">
              <w:rPr>
                <w:sz w:val="22"/>
                <w:szCs w:val="22"/>
                <w:lang w:val="en-US"/>
              </w:rPr>
              <w:t>1.59</w:t>
            </w:r>
          </w:p>
        </w:tc>
        <w:tc>
          <w:tcPr>
            <w:tcW w:w="472" w:type="pct"/>
            <w:shd w:val="clear" w:color="auto" w:fill="auto"/>
            <w:noWrap/>
            <w:vAlign w:val="center"/>
          </w:tcPr>
          <w:p w14:paraId="423E1DD6" w14:textId="77777777" w:rsidR="006C3F2E" w:rsidRPr="00F62A5B" w:rsidRDefault="006C3F2E" w:rsidP="00B353BA">
            <w:pPr>
              <w:jc w:val="center"/>
              <w:rPr>
                <w:sz w:val="22"/>
                <w:szCs w:val="22"/>
                <w:lang w:val="en-US"/>
              </w:rPr>
            </w:pPr>
            <w:r w:rsidRPr="00F62A5B">
              <w:rPr>
                <w:sz w:val="22"/>
                <w:szCs w:val="22"/>
                <w:lang w:val="en-US"/>
              </w:rPr>
              <w:t>1.74</w:t>
            </w:r>
          </w:p>
        </w:tc>
        <w:tc>
          <w:tcPr>
            <w:tcW w:w="408" w:type="pct"/>
            <w:shd w:val="clear" w:color="auto" w:fill="auto"/>
            <w:noWrap/>
            <w:vAlign w:val="center"/>
          </w:tcPr>
          <w:p w14:paraId="640B6C90" w14:textId="77777777" w:rsidR="006C3F2E" w:rsidRPr="00F62A5B" w:rsidRDefault="006C3F2E" w:rsidP="00B353BA">
            <w:pPr>
              <w:jc w:val="center"/>
              <w:rPr>
                <w:sz w:val="22"/>
                <w:szCs w:val="22"/>
              </w:rPr>
            </w:pPr>
            <w:r w:rsidRPr="00F62A5B">
              <w:rPr>
                <w:sz w:val="22"/>
                <w:szCs w:val="22"/>
                <w:lang w:val="en-US"/>
              </w:rPr>
              <w:t>1.</w:t>
            </w:r>
            <w:r w:rsidRPr="00F62A5B">
              <w:rPr>
                <w:sz w:val="22"/>
                <w:szCs w:val="22"/>
              </w:rPr>
              <w:t>62</w:t>
            </w:r>
          </w:p>
        </w:tc>
        <w:tc>
          <w:tcPr>
            <w:tcW w:w="345" w:type="pct"/>
            <w:shd w:val="clear" w:color="auto" w:fill="auto"/>
            <w:noWrap/>
            <w:vAlign w:val="center"/>
          </w:tcPr>
          <w:p w14:paraId="2550B7A4" w14:textId="77777777" w:rsidR="006C3F2E" w:rsidRPr="00F62A5B" w:rsidRDefault="006C3F2E" w:rsidP="00B353BA">
            <w:pPr>
              <w:jc w:val="center"/>
              <w:rPr>
                <w:sz w:val="22"/>
                <w:szCs w:val="22"/>
              </w:rPr>
            </w:pPr>
            <w:r w:rsidRPr="00F62A5B">
              <w:rPr>
                <w:sz w:val="22"/>
                <w:szCs w:val="22"/>
              </w:rPr>
              <w:t>1.85</w:t>
            </w:r>
          </w:p>
        </w:tc>
        <w:tc>
          <w:tcPr>
            <w:tcW w:w="408" w:type="pct"/>
            <w:shd w:val="clear" w:color="auto" w:fill="auto"/>
            <w:noWrap/>
            <w:vAlign w:val="center"/>
          </w:tcPr>
          <w:p w14:paraId="24A1D490" w14:textId="77777777" w:rsidR="006C3F2E" w:rsidRPr="00F62A5B" w:rsidRDefault="006C3F2E" w:rsidP="00B353BA">
            <w:pPr>
              <w:jc w:val="center"/>
              <w:rPr>
                <w:sz w:val="22"/>
                <w:szCs w:val="22"/>
              </w:rPr>
            </w:pPr>
            <w:r w:rsidRPr="00F62A5B">
              <w:rPr>
                <w:sz w:val="22"/>
                <w:szCs w:val="22"/>
              </w:rPr>
              <w:t>1.64</w:t>
            </w:r>
          </w:p>
        </w:tc>
      </w:tr>
      <w:tr w:rsidR="00F62A5B" w:rsidRPr="00F62A5B" w14:paraId="2614A783" w14:textId="77777777" w:rsidTr="006812E2">
        <w:trPr>
          <w:trHeight w:val="284"/>
        </w:trPr>
        <w:tc>
          <w:tcPr>
            <w:tcW w:w="570" w:type="pct"/>
            <w:shd w:val="clear" w:color="auto" w:fill="auto"/>
            <w:noWrap/>
            <w:vAlign w:val="center"/>
            <w:hideMark/>
          </w:tcPr>
          <w:p w14:paraId="797C6ADB" w14:textId="77777777" w:rsidR="006C3F2E" w:rsidRPr="00F62A5B" w:rsidRDefault="006C3F2E" w:rsidP="00B353BA">
            <w:pPr>
              <w:rPr>
                <w:sz w:val="22"/>
                <w:szCs w:val="22"/>
              </w:rPr>
            </w:pPr>
            <w:r w:rsidRPr="00F62A5B">
              <w:rPr>
                <w:sz w:val="22"/>
                <w:szCs w:val="22"/>
              </w:rPr>
              <w:t>V</w:t>
            </w:r>
          </w:p>
        </w:tc>
        <w:tc>
          <w:tcPr>
            <w:tcW w:w="408" w:type="pct"/>
            <w:shd w:val="clear" w:color="auto" w:fill="auto"/>
            <w:noWrap/>
            <w:vAlign w:val="center"/>
            <w:hideMark/>
          </w:tcPr>
          <w:p w14:paraId="351C57F5" w14:textId="77777777" w:rsidR="006C3F2E" w:rsidRPr="00F62A5B" w:rsidRDefault="006C3F2E" w:rsidP="00B353BA">
            <w:pPr>
              <w:jc w:val="center"/>
              <w:rPr>
                <w:sz w:val="22"/>
                <w:szCs w:val="22"/>
              </w:rPr>
            </w:pPr>
            <w:r w:rsidRPr="00F62A5B">
              <w:rPr>
                <w:sz w:val="22"/>
                <w:szCs w:val="22"/>
              </w:rPr>
              <w:t>13.6</w:t>
            </w:r>
          </w:p>
        </w:tc>
        <w:tc>
          <w:tcPr>
            <w:tcW w:w="408" w:type="pct"/>
            <w:shd w:val="clear" w:color="auto" w:fill="auto"/>
            <w:noWrap/>
            <w:vAlign w:val="center"/>
            <w:hideMark/>
          </w:tcPr>
          <w:p w14:paraId="1B672A59" w14:textId="77777777" w:rsidR="006C3F2E" w:rsidRPr="00F62A5B" w:rsidRDefault="006C3F2E" w:rsidP="00B353BA">
            <w:pPr>
              <w:jc w:val="center"/>
              <w:rPr>
                <w:sz w:val="22"/>
                <w:szCs w:val="22"/>
              </w:rPr>
            </w:pPr>
            <w:r w:rsidRPr="00F62A5B">
              <w:rPr>
                <w:sz w:val="22"/>
                <w:szCs w:val="22"/>
              </w:rPr>
              <w:t>12.5</w:t>
            </w:r>
          </w:p>
        </w:tc>
        <w:tc>
          <w:tcPr>
            <w:tcW w:w="408" w:type="pct"/>
            <w:shd w:val="clear" w:color="auto" w:fill="auto"/>
            <w:noWrap/>
            <w:vAlign w:val="center"/>
            <w:hideMark/>
          </w:tcPr>
          <w:p w14:paraId="5FD051BA" w14:textId="77777777" w:rsidR="006C3F2E" w:rsidRPr="00F62A5B" w:rsidRDefault="006C3F2E" w:rsidP="00B353BA">
            <w:pPr>
              <w:jc w:val="center"/>
              <w:rPr>
                <w:sz w:val="22"/>
                <w:szCs w:val="22"/>
              </w:rPr>
            </w:pPr>
            <w:r w:rsidRPr="00F62A5B">
              <w:rPr>
                <w:sz w:val="22"/>
                <w:szCs w:val="22"/>
              </w:rPr>
              <w:t>11.1</w:t>
            </w:r>
          </w:p>
        </w:tc>
        <w:tc>
          <w:tcPr>
            <w:tcW w:w="408" w:type="pct"/>
            <w:shd w:val="clear" w:color="auto" w:fill="auto"/>
            <w:noWrap/>
            <w:vAlign w:val="center"/>
            <w:hideMark/>
          </w:tcPr>
          <w:p w14:paraId="55DC2BA7" w14:textId="77777777" w:rsidR="006C3F2E" w:rsidRPr="00F62A5B" w:rsidRDefault="006C3F2E" w:rsidP="00B353BA">
            <w:pPr>
              <w:jc w:val="center"/>
              <w:rPr>
                <w:sz w:val="22"/>
                <w:szCs w:val="22"/>
              </w:rPr>
            </w:pPr>
            <w:r w:rsidRPr="00F62A5B">
              <w:rPr>
                <w:sz w:val="22"/>
                <w:szCs w:val="22"/>
              </w:rPr>
              <w:t>24.7</w:t>
            </w:r>
          </w:p>
        </w:tc>
        <w:tc>
          <w:tcPr>
            <w:tcW w:w="345" w:type="pct"/>
            <w:shd w:val="clear" w:color="auto" w:fill="auto"/>
            <w:noWrap/>
            <w:vAlign w:val="center"/>
            <w:hideMark/>
          </w:tcPr>
          <w:p w14:paraId="7A8392C3" w14:textId="77777777" w:rsidR="006C3F2E" w:rsidRPr="00F62A5B" w:rsidRDefault="006C3F2E" w:rsidP="00B353BA">
            <w:pPr>
              <w:jc w:val="center"/>
              <w:rPr>
                <w:sz w:val="22"/>
                <w:szCs w:val="22"/>
              </w:rPr>
            </w:pPr>
            <w:r w:rsidRPr="00F62A5B">
              <w:rPr>
                <w:sz w:val="22"/>
                <w:szCs w:val="22"/>
              </w:rPr>
              <w:t>25.5</w:t>
            </w:r>
          </w:p>
        </w:tc>
        <w:tc>
          <w:tcPr>
            <w:tcW w:w="408" w:type="pct"/>
            <w:shd w:val="clear" w:color="auto" w:fill="auto"/>
            <w:noWrap/>
            <w:vAlign w:val="center"/>
            <w:hideMark/>
          </w:tcPr>
          <w:p w14:paraId="24A22EAA" w14:textId="77777777" w:rsidR="006C3F2E" w:rsidRPr="00F62A5B" w:rsidRDefault="006C3F2E" w:rsidP="00B353BA">
            <w:pPr>
              <w:jc w:val="center"/>
              <w:rPr>
                <w:sz w:val="22"/>
                <w:szCs w:val="22"/>
              </w:rPr>
            </w:pPr>
            <w:r w:rsidRPr="00F62A5B">
              <w:rPr>
                <w:sz w:val="22"/>
                <w:szCs w:val="22"/>
              </w:rPr>
              <w:t>23.0</w:t>
            </w:r>
          </w:p>
        </w:tc>
        <w:tc>
          <w:tcPr>
            <w:tcW w:w="408" w:type="pct"/>
            <w:shd w:val="clear" w:color="auto" w:fill="auto"/>
            <w:noWrap/>
            <w:vAlign w:val="center"/>
            <w:hideMark/>
          </w:tcPr>
          <w:p w14:paraId="7CE4F1EB" w14:textId="77777777" w:rsidR="006C3F2E" w:rsidRPr="00F62A5B" w:rsidRDefault="006C3F2E" w:rsidP="00B353BA">
            <w:pPr>
              <w:jc w:val="center"/>
              <w:rPr>
                <w:sz w:val="22"/>
                <w:szCs w:val="22"/>
              </w:rPr>
            </w:pPr>
            <w:r w:rsidRPr="00F62A5B">
              <w:rPr>
                <w:sz w:val="22"/>
                <w:szCs w:val="22"/>
              </w:rPr>
              <w:t>17.0</w:t>
            </w:r>
          </w:p>
        </w:tc>
        <w:tc>
          <w:tcPr>
            <w:tcW w:w="472" w:type="pct"/>
            <w:shd w:val="clear" w:color="auto" w:fill="auto"/>
            <w:noWrap/>
            <w:vAlign w:val="center"/>
            <w:hideMark/>
          </w:tcPr>
          <w:p w14:paraId="7621AD1E" w14:textId="77777777" w:rsidR="006C3F2E" w:rsidRPr="00F62A5B" w:rsidRDefault="006C3F2E" w:rsidP="00B353BA">
            <w:pPr>
              <w:jc w:val="center"/>
              <w:rPr>
                <w:sz w:val="22"/>
                <w:szCs w:val="22"/>
              </w:rPr>
            </w:pPr>
            <w:r w:rsidRPr="00F62A5B">
              <w:rPr>
                <w:sz w:val="22"/>
                <w:szCs w:val="22"/>
              </w:rPr>
              <w:t>23.0</w:t>
            </w:r>
          </w:p>
        </w:tc>
        <w:tc>
          <w:tcPr>
            <w:tcW w:w="408" w:type="pct"/>
            <w:shd w:val="clear" w:color="auto" w:fill="auto"/>
            <w:noWrap/>
            <w:vAlign w:val="center"/>
            <w:hideMark/>
          </w:tcPr>
          <w:p w14:paraId="04FB55B5" w14:textId="77777777" w:rsidR="006C3F2E" w:rsidRPr="00F62A5B" w:rsidRDefault="006C3F2E" w:rsidP="00B353BA">
            <w:pPr>
              <w:jc w:val="center"/>
              <w:rPr>
                <w:sz w:val="22"/>
                <w:szCs w:val="22"/>
              </w:rPr>
            </w:pPr>
            <w:r w:rsidRPr="00F62A5B">
              <w:rPr>
                <w:sz w:val="22"/>
                <w:szCs w:val="22"/>
              </w:rPr>
              <w:t>18.7</w:t>
            </w:r>
          </w:p>
        </w:tc>
        <w:tc>
          <w:tcPr>
            <w:tcW w:w="345" w:type="pct"/>
            <w:shd w:val="clear" w:color="auto" w:fill="auto"/>
            <w:noWrap/>
            <w:vAlign w:val="center"/>
            <w:hideMark/>
          </w:tcPr>
          <w:p w14:paraId="3913B355" w14:textId="77777777" w:rsidR="006C3F2E" w:rsidRPr="00F62A5B" w:rsidRDefault="006C3F2E" w:rsidP="00B353BA">
            <w:pPr>
              <w:jc w:val="center"/>
              <w:rPr>
                <w:sz w:val="22"/>
                <w:szCs w:val="22"/>
              </w:rPr>
            </w:pPr>
            <w:r w:rsidRPr="00F62A5B">
              <w:rPr>
                <w:sz w:val="22"/>
                <w:szCs w:val="22"/>
              </w:rPr>
              <w:t>39.6</w:t>
            </w:r>
          </w:p>
        </w:tc>
        <w:tc>
          <w:tcPr>
            <w:tcW w:w="408" w:type="pct"/>
            <w:shd w:val="clear" w:color="auto" w:fill="auto"/>
            <w:noWrap/>
            <w:vAlign w:val="center"/>
            <w:hideMark/>
          </w:tcPr>
          <w:p w14:paraId="43D38EA8" w14:textId="77777777" w:rsidR="006C3F2E" w:rsidRPr="00F62A5B" w:rsidRDefault="006C3F2E" w:rsidP="00B353BA">
            <w:pPr>
              <w:jc w:val="center"/>
              <w:rPr>
                <w:sz w:val="22"/>
                <w:szCs w:val="22"/>
              </w:rPr>
            </w:pPr>
            <w:r w:rsidRPr="00F62A5B">
              <w:rPr>
                <w:sz w:val="22"/>
                <w:szCs w:val="22"/>
              </w:rPr>
              <w:t>53.6</w:t>
            </w:r>
          </w:p>
        </w:tc>
      </w:tr>
      <w:tr w:rsidR="00F62A5B" w:rsidRPr="00F62A5B" w14:paraId="67E62F5E" w14:textId="77777777" w:rsidTr="006812E2">
        <w:trPr>
          <w:trHeight w:val="284"/>
        </w:trPr>
        <w:tc>
          <w:tcPr>
            <w:tcW w:w="570" w:type="pct"/>
            <w:shd w:val="clear" w:color="auto" w:fill="auto"/>
            <w:noWrap/>
            <w:vAlign w:val="center"/>
            <w:hideMark/>
          </w:tcPr>
          <w:p w14:paraId="016B1653" w14:textId="77777777" w:rsidR="006C3F2E" w:rsidRPr="00F62A5B" w:rsidRDefault="006C3F2E" w:rsidP="00B353BA">
            <w:pPr>
              <w:rPr>
                <w:sz w:val="22"/>
                <w:szCs w:val="22"/>
              </w:rPr>
            </w:pPr>
            <w:r w:rsidRPr="00F62A5B">
              <w:rPr>
                <w:sz w:val="22"/>
                <w:szCs w:val="22"/>
              </w:rPr>
              <w:t>Ni</w:t>
            </w:r>
          </w:p>
        </w:tc>
        <w:tc>
          <w:tcPr>
            <w:tcW w:w="408" w:type="pct"/>
            <w:shd w:val="clear" w:color="auto" w:fill="auto"/>
            <w:noWrap/>
            <w:vAlign w:val="center"/>
            <w:hideMark/>
          </w:tcPr>
          <w:p w14:paraId="04441771" w14:textId="77777777" w:rsidR="006C3F2E" w:rsidRPr="00F62A5B" w:rsidRDefault="006C3F2E" w:rsidP="00B353BA">
            <w:pPr>
              <w:jc w:val="center"/>
              <w:rPr>
                <w:sz w:val="22"/>
                <w:szCs w:val="22"/>
              </w:rPr>
            </w:pPr>
            <w:r w:rsidRPr="00F62A5B">
              <w:rPr>
                <w:sz w:val="22"/>
                <w:szCs w:val="22"/>
              </w:rPr>
              <w:t>12.8</w:t>
            </w:r>
          </w:p>
        </w:tc>
        <w:tc>
          <w:tcPr>
            <w:tcW w:w="408" w:type="pct"/>
            <w:shd w:val="clear" w:color="auto" w:fill="auto"/>
            <w:noWrap/>
            <w:vAlign w:val="center"/>
            <w:hideMark/>
          </w:tcPr>
          <w:p w14:paraId="434400C0" w14:textId="77777777" w:rsidR="006C3F2E" w:rsidRPr="00F62A5B" w:rsidRDefault="006C3F2E" w:rsidP="00B353BA">
            <w:pPr>
              <w:jc w:val="center"/>
              <w:rPr>
                <w:sz w:val="22"/>
                <w:szCs w:val="22"/>
              </w:rPr>
            </w:pPr>
            <w:r w:rsidRPr="00F62A5B">
              <w:rPr>
                <w:sz w:val="22"/>
                <w:szCs w:val="22"/>
              </w:rPr>
              <w:t>16.2</w:t>
            </w:r>
          </w:p>
        </w:tc>
        <w:tc>
          <w:tcPr>
            <w:tcW w:w="408" w:type="pct"/>
            <w:shd w:val="clear" w:color="auto" w:fill="auto"/>
            <w:noWrap/>
            <w:vAlign w:val="center"/>
            <w:hideMark/>
          </w:tcPr>
          <w:p w14:paraId="22DD9BA7" w14:textId="77777777" w:rsidR="006C3F2E" w:rsidRPr="00F62A5B" w:rsidRDefault="006C3F2E" w:rsidP="00B353BA">
            <w:pPr>
              <w:jc w:val="center"/>
              <w:rPr>
                <w:sz w:val="22"/>
                <w:szCs w:val="22"/>
              </w:rPr>
            </w:pPr>
            <w:r w:rsidRPr="00F62A5B">
              <w:rPr>
                <w:sz w:val="22"/>
                <w:szCs w:val="22"/>
              </w:rPr>
              <w:t>36.6</w:t>
            </w:r>
          </w:p>
        </w:tc>
        <w:tc>
          <w:tcPr>
            <w:tcW w:w="408" w:type="pct"/>
            <w:shd w:val="clear" w:color="auto" w:fill="auto"/>
            <w:noWrap/>
            <w:vAlign w:val="center"/>
            <w:hideMark/>
          </w:tcPr>
          <w:p w14:paraId="2AA91E5A" w14:textId="77777777" w:rsidR="006C3F2E" w:rsidRPr="00F62A5B" w:rsidRDefault="006C3F2E" w:rsidP="00B353BA">
            <w:pPr>
              <w:jc w:val="center"/>
              <w:rPr>
                <w:sz w:val="22"/>
                <w:szCs w:val="22"/>
              </w:rPr>
            </w:pPr>
            <w:r w:rsidRPr="00F62A5B">
              <w:rPr>
                <w:sz w:val="22"/>
                <w:szCs w:val="22"/>
              </w:rPr>
              <w:t>16.2</w:t>
            </w:r>
          </w:p>
        </w:tc>
        <w:tc>
          <w:tcPr>
            <w:tcW w:w="345" w:type="pct"/>
            <w:shd w:val="clear" w:color="auto" w:fill="auto"/>
            <w:noWrap/>
            <w:vAlign w:val="center"/>
            <w:hideMark/>
          </w:tcPr>
          <w:p w14:paraId="34FE1D84" w14:textId="77777777" w:rsidR="006C3F2E" w:rsidRPr="00F62A5B" w:rsidRDefault="006C3F2E" w:rsidP="00B353BA">
            <w:pPr>
              <w:jc w:val="center"/>
              <w:rPr>
                <w:sz w:val="22"/>
                <w:szCs w:val="22"/>
              </w:rPr>
            </w:pPr>
            <w:r w:rsidRPr="00F62A5B">
              <w:rPr>
                <w:sz w:val="22"/>
                <w:szCs w:val="22"/>
              </w:rPr>
              <w:t>8.5</w:t>
            </w:r>
          </w:p>
        </w:tc>
        <w:tc>
          <w:tcPr>
            <w:tcW w:w="408" w:type="pct"/>
            <w:shd w:val="clear" w:color="auto" w:fill="auto"/>
            <w:noWrap/>
            <w:vAlign w:val="center"/>
            <w:hideMark/>
          </w:tcPr>
          <w:p w14:paraId="13BF1AFC" w14:textId="77777777" w:rsidR="006C3F2E" w:rsidRPr="00F62A5B" w:rsidRDefault="006C3F2E" w:rsidP="00B353BA">
            <w:pPr>
              <w:jc w:val="center"/>
              <w:rPr>
                <w:sz w:val="22"/>
                <w:szCs w:val="22"/>
              </w:rPr>
            </w:pPr>
            <w:r w:rsidRPr="00F62A5B">
              <w:rPr>
                <w:sz w:val="22"/>
                <w:szCs w:val="22"/>
              </w:rPr>
              <w:t>10.2</w:t>
            </w:r>
          </w:p>
        </w:tc>
        <w:tc>
          <w:tcPr>
            <w:tcW w:w="408" w:type="pct"/>
            <w:shd w:val="clear" w:color="auto" w:fill="auto"/>
            <w:noWrap/>
            <w:vAlign w:val="center"/>
            <w:hideMark/>
          </w:tcPr>
          <w:p w14:paraId="257AFAB5" w14:textId="77777777" w:rsidR="006C3F2E" w:rsidRPr="00F62A5B" w:rsidRDefault="006C3F2E" w:rsidP="00B353BA">
            <w:pPr>
              <w:jc w:val="center"/>
              <w:rPr>
                <w:sz w:val="22"/>
                <w:szCs w:val="22"/>
              </w:rPr>
            </w:pPr>
            <w:r w:rsidRPr="00F62A5B">
              <w:rPr>
                <w:sz w:val="22"/>
                <w:szCs w:val="22"/>
              </w:rPr>
              <w:t>18.7</w:t>
            </w:r>
          </w:p>
        </w:tc>
        <w:tc>
          <w:tcPr>
            <w:tcW w:w="472" w:type="pct"/>
            <w:shd w:val="clear" w:color="auto" w:fill="auto"/>
            <w:noWrap/>
            <w:vAlign w:val="center"/>
            <w:hideMark/>
          </w:tcPr>
          <w:p w14:paraId="79F0BE54" w14:textId="77777777" w:rsidR="006C3F2E" w:rsidRPr="00F62A5B" w:rsidRDefault="006C3F2E" w:rsidP="00B353BA">
            <w:pPr>
              <w:jc w:val="center"/>
              <w:rPr>
                <w:sz w:val="22"/>
                <w:szCs w:val="22"/>
              </w:rPr>
            </w:pPr>
            <w:r w:rsidRPr="00F62A5B">
              <w:rPr>
                <w:sz w:val="22"/>
                <w:szCs w:val="22"/>
              </w:rPr>
              <w:t>7.7</w:t>
            </w:r>
          </w:p>
        </w:tc>
        <w:tc>
          <w:tcPr>
            <w:tcW w:w="408" w:type="pct"/>
            <w:shd w:val="clear" w:color="auto" w:fill="auto"/>
            <w:noWrap/>
            <w:vAlign w:val="center"/>
            <w:hideMark/>
          </w:tcPr>
          <w:p w14:paraId="23C28EC9" w14:textId="77777777" w:rsidR="006C3F2E" w:rsidRPr="00F62A5B" w:rsidRDefault="006C3F2E" w:rsidP="00B353BA">
            <w:pPr>
              <w:jc w:val="center"/>
              <w:rPr>
                <w:sz w:val="22"/>
                <w:szCs w:val="22"/>
              </w:rPr>
            </w:pPr>
            <w:r w:rsidRPr="00F62A5B">
              <w:rPr>
                <w:sz w:val="22"/>
                <w:szCs w:val="22"/>
              </w:rPr>
              <w:t>16.2</w:t>
            </w:r>
          </w:p>
        </w:tc>
        <w:tc>
          <w:tcPr>
            <w:tcW w:w="345" w:type="pct"/>
            <w:shd w:val="clear" w:color="auto" w:fill="auto"/>
            <w:noWrap/>
            <w:vAlign w:val="center"/>
            <w:hideMark/>
          </w:tcPr>
          <w:p w14:paraId="79EC68A4" w14:textId="77777777" w:rsidR="006C3F2E" w:rsidRPr="00F62A5B" w:rsidRDefault="006C3F2E" w:rsidP="00B353BA">
            <w:pPr>
              <w:jc w:val="center"/>
              <w:rPr>
                <w:sz w:val="22"/>
                <w:szCs w:val="22"/>
              </w:rPr>
            </w:pPr>
            <w:r w:rsidRPr="00F62A5B">
              <w:rPr>
                <w:sz w:val="22"/>
                <w:szCs w:val="22"/>
              </w:rPr>
              <w:t>18.7</w:t>
            </w:r>
          </w:p>
        </w:tc>
        <w:tc>
          <w:tcPr>
            <w:tcW w:w="408" w:type="pct"/>
            <w:shd w:val="clear" w:color="auto" w:fill="auto"/>
            <w:noWrap/>
            <w:vAlign w:val="center"/>
            <w:hideMark/>
          </w:tcPr>
          <w:p w14:paraId="7D77618C" w14:textId="77777777" w:rsidR="006C3F2E" w:rsidRPr="00F62A5B" w:rsidRDefault="006C3F2E" w:rsidP="00B353BA">
            <w:pPr>
              <w:jc w:val="center"/>
              <w:rPr>
                <w:sz w:val="22"/>
                <w:szCs w:val="22"/>
              </w:rPr>
            </w:pPr>
            <w:r w:rsidRPr="00F62A5B">
              <w:rPr>
                <w:sz w:val="22"/>
                <w:szCs w:val="22"/>
              </w:rPr>
              <w:t>77.4</w:t>
            </w:r>
          </w:p>
        </w:tc>
      </w:tr>
      <w:tr w:rsidR="00F62A5B" w:rsidRPr="00F62A5B" w14:paraId="24961074" w14:textId="77777777" w:rsidTr="006812E2">
        <w:trPr>
          <w:trHeight w:val="284"/>
        </w:trPr>
        <w:tc>
          <w:tcPr>
            <w:tcW w:w="570" w:type="pct"/>
            <w:tcBorders>
              <w:bottom w:val="nil"/>
            </w:tcBorders>
            <w:shd w:val="clear" w:color="auto" w:fill="auto"/>
            <w:noWrap/>
            <w:vAlign w:val="center"/>
            <w:hideMark/>
          </w:tcPr>
          <w:p w14:paraId="04B41E91" w14:textId="77777777" w:rsidR="006C3F2E" w:rsidRPr="00F62A5B" w:rsidRDefault="006C3F2E" w:rsidP="00B353BA">
            <w:pPr>
              <w:rPr>
                <w:sz w:val="22"/>
                <w:szCs w:val="22"/>
              </w:rPr>
            </w:pPr>
            <w:r w:rsidRPr="00F62A5B">
              <w:rPr>
                <w:sz w:val="22"/>
                <w:szCs w:val="22"/>
              </w:rPr>
              <w:t>Cr</w:t>
            </w:r>
          </w:p>
        </w:tc>
        <w:tc>
          <w:tcPr>
            <w:tcW w:w="408" w:type="pct"/>
            <w:tcBorders>
              <w:bottom w:val="nil"/>
            </w:tcBorders>
            <w:shd w:val="clear" w:color="auto" w:fill="auto"/>
            <w:noWrap/>
            <w:vAlign w:val="center"/>
            <w:hideMark/>
          </w:tcPr>
          <w:p w14:paraId="0D0545FE" w14:textId="77777777" w:rsidR="006C3F2E" w:rsidRPr="00F62A5B" w:rsidRDefault="006C3F2E" w:rsidP="00B353BA">
            <w:pPr>
              <w:jc w:val="center"/>
              <w:rPr>
                <w:sz w:val="22"/>
                <w:szCs w:val="22"/>
              </w:rPr>
            </w:pPr>
            <w:r w:rsidRPr="00F62A5B">
              <w:rPr>
                <w:sz w:val="22"/>
                <w:szCs w:val="22"/>
              </w:rPr>
              <w:t>12.8</w:t>
            </w:r>
          </w:p>
        </w:tc>
        <w:tc>
          <w:tcPr>
            <w:tcW w:w="408" w:type="pct"/>
            <w:tcBorders>
              <w:bottom w:val="nil"/>
            </w:tcBorders>
            <w:shd w:val="clear" w:color="auto" w:fill="auto"/>
            <w:noWrap/>
            <w:vAlign w:val="center"/>
            <w:hideMark/>
          </w:tcPr>
          <w:p w14:paraId="1E5AE649" w14:textId="77777777" w:rsidR="006C3F2E" w:rsidRPr="00F62A5B" w:rsidRDefault="006C3F2E" w:rsidP="00B353BA">
            <w:pPr>
              <w:jc w:val="center"/>
              <w:rPr>
                <w:sz w:val="22"/>
                <w:szCs w:val="22"/>
              </w:rPr>
            </w:pPr>
            <w:r w:rsidRPr="00F62A5B">
              <w:rPr>
                <w:sz w:val="22"/>
                <w:szCs w:val="22"/>
              </w:rPr>
              <w:t>8.5</w:t>
            </w:r>
          </w:p>
        </w:tc>
        <w:tc>
          <w:tcPr>
            <w:tcW w:w="408" w:type="pct"/>
            <w:tcBorders>
              <w:bottom w:val="nil"/>
            </w:tcBorders>
            <w:shd w:val="clear" w:color="auto" w:fill="auto"/>
            <w:noWrap/>
            <w:vAlign w:val="center"/>
            <w:hideMark/>
          </w:tcPr>
          <w:p w14:paraId="20413D29" w14:textId="77777777" w:rsidR="006C3F2E" w:rsidRPr="00F62A5B" w:rsidRDefault="006C3F2E" w:rsidP="00B353BA">
            <w:pPr>
              <w:jc w:val="center"/>
              <w:rPr>
                <w:sz w:val="22"/>
                <w:szCs w:val="22"/>
              </w:rPr>
            </w:pPr>
            <w:r w:rsidRPr="00F62A5B">
              <w:rPr>
                <w:sz w:val="22"/>
                <w:szCs w:val="22"/>
              </w:rPr>
              <w:t>13.6</w:t>
            </w:r>
          </w:p>
        </w:tc>
        <w:tc>
          <w:tcPr>
            <w:tcW w:w="408" w:type="pct"/>
            <w:tcBorders>
              <w:bottom w:val="nil"/>
            </w:tcBorders>
            <w:shd w:val="clear" w:color="auto" w:fill="auto"/>
            <w:noWrap/>
            <w:vAlign w:val="center"/>
            <w:hideMark/>
          </w:tcPr>
          <w:p w14:paraId="01D4220B" w14:textId="77777777" w:rsidR="006C3F2E" w:rsidRPr="00F62A5B" w:rsidRDefault="006C3F2E" w:rsidP="00B353BA">
            <w:pPr>
              <w:jc w:val="center"/>
              <w:rPr>
                <w:sz w:val="22"/>
                <w:szCs w:val="22"/>
              </w:rPr>
            </w:pPr>
            <w:r w:rsidRPr="00F62A5B">
              <w:rPr>
                <w:sz w:val="22"/>
                <w:szCs w:val="22"/>
              </w:rPr>
              <w:t>11.9</w:t>
            </w:r>
          </w:p>
        </w:tc>
        <w:tc>
          <w:tcPr>
            <w:tcW w:w="345" w:type="pct"/>
            <w:tcBorders>
              <w:bottom w:val="nil"/>
            </w:tcBorders>
            <w:shd w:val="clear" w:color="auto" w:fill="auto"/>
            <w:noWrap/>
            <w:vAlign w:val="center"/>
            <w:hideMark/>
          </w:tcPr>
          <w:p w14:paraId="422AB2CC" w14:textId="77777777" w:rsidR="006C3F2E" w:rsidRPr="00F62A5B" w:rsidRDefault="006C3F2E" w:rsidP="00B353BA">
            <w:pPr>
              <w:jc w:val="center"/>
              <w:rPr>
                <w:sz w:val="22"/>
                <w:szCs w:val="22"/>
              </w:rPr>
            </w:pPr>
            <w:r w:rsidRPr="00F62A5B">
              <w:rPr>
                <w:sz w:val="22"/>
                <w:szCs w:val="22"/>
              </w:rPr>
              <w:t>10.2</w:t>
            </w:r>
          </w:p>
        </w:tc>
        <w:tc>
          <w:tcPr>
            <w:tcW w:w="408" w:type="pct"/>
            <w:tcBorders>
              <w:bottom w:val="nil"/>
            </w:tcBorders>
            <w:shd w:val="clear" w:color="auto" w:fill="auto"/>
            <w:noWrap/>
            <w:vAlign w:val="center"/>
            <w:hideMark/>
          </w:tcPr>
          <w:p w14:paraId="7B1A1BCB" w14:textId="77777777" w:rsidR="006C3F2E" w:rsidRPr="00F62A5B" w:rsidRDefault="006C3F2E" w:rsidP="00B353BA">
            <w:pPr>
              <w:jc w:val="center"/>
              <w:rPr>
                <w:sz w:val="22"/>
                <w:szCs w:val="22"/>
              </w:rPr>
            </w:pPr>
            <w:r w:rsidRPr="00F62A5B">
              <w:rPr>
                <w:sz w:val="22"/>
                <w:szCs w:val="22"/>
              </w:rPr>
              <w:t>10.1</w:t>
            </w:r>
          </w:p>
        </w:tc>
        <w:tc>
          <w:tcPr>
            <w:tcW w:w="408" w:type="pct"/>
            <w:tcBorders>
              <w:bottom w:val="nil"/>
            </w:tcBorders>
            <w:shd w:val="clear" w:color="auto" w:fill="auto"/>
            <w:noWrap/>
            <w:vAlign w:val="center"/>
            <w:hideMark/>
          </w:tcPr>
          <w:p w14:paraId="33A929DE" w14:textId="77777777" w:rsidR="006C3F2E" w:rsidRPr="00F62A5B" w:rsidRDefault="006C3F2E" w:rsidP="00B353BA">
            <w:pPr>
              <w:jc w:val="center"/>
              <w:rPr>
                <w:sz w:val="22"/>
                <w:szCs w:val="22"/>
              </w:rPr>
            </w:pPr>
            <w:r w:rsidRPr="00F62A5B">
              <w:rPr>
                <w:sz w:val="22"/>
                <w:szCs w:val="22"/>
              </w:rPr>
              <w:t>10.0</w:t>
            </w:r>
          </w:p>
        </w:tc>
        <w:tc>
          <w:tcPr>
            <w:tcW w:w="472" w:type="pct"/>
            <w:tcBorders>
              <w:bottom w:val="nil"/>
            </w:tcBorders>
            <w:shd w:val="clear" w:color="auto" w:fill="auto"/>
            <w:noWrap/>
            <w:vAlign w:val="center"/>
            <w:hideMark/>
          </w:tcPr>
          <w:p w14:paraId="7BB7EB82" w14:textId="77777777" w:rsidR="006C3F2E" w:rsidRPr="00F62A5B" w:rsidRDefault="006C3F2E" w:rsidP="00B353BA">
            <w:pPr>
              <w:jc w:val="center"/>
              <w:rPr>
                <w:sz w:val="22"/>
                <w:szCs w:val="22"/>
              </w:rPr>
            </w:pPr>
            <w:r w:rsidRPr="00F62A5B">
              <w:rPr>
                <w:sz w:val="22"/>
                <w:szCs w:val="22"/>
              </w:rPr>
              <w:t>12.8</w:t>
            </w:r>
          </w:p>
        </w:tc>
        <w:tc>
          <w:tcPr>
            <w:tcW w:w="408" w:type="pct"/>
            <w:tcBorders>
              <w:bottom w:val="nil"/>
            </w:tcBorders>
            <w:shd w:val="clear" w:color="auto" w:fill="auto"/>
            <w:noWrap/>
            <w:vAlign w:val="center"/>
            <w:hideMark/>
          </w:tcPr>
          <w:p w14:paraId="59D2CD77" w14:textId="77777777" w:rsidR="006C3F2E" w:rsidRPr="00F62A5B" w:rsidRDefault="006C3F2E" w:rsidP="00B353BA">
            <w:pPr>
              <w:jc w:val="center"/>
              <w:rPr>
                <w:sz w:val="22"/>
                <w:szCs w:val="22"/>
              </w:rPr>
            </w:pPr>
            <w:r w:rsidRPr="00F62A5B">
              <w:rPr>
                <w:sz w:val="22"/>
                <w:szCs w:val="22"/>
              </w:rPr>
              <w:t>11.9</w:t>
            </w:r>
          </w:p>
        </w:tc>
        <w:tc>
          <w:tcPr>
            <w:tcW w:w="345" w:type="pct"/>
            <w:tcBorders>
              <w:bottom w:val="nil"/>
            </w:tcBorders>
            <w:shd w:val="clear" w:color="auto" w:fill="auto"/>
            <w:noWrap/>
            <w:vAlign w:val="center"/>
            <w:hideMark/>
          </w:tcPr>
          <w:p w14:paraId="07213629" w14:textId="77777777" w:rsidR="006C3F2E" w:rsidRPr="00F62A5B" w:rsidRDefault="006C3F2E" w:rsidP="00B353BA">
            <w:pPr>
              <w:jc w:val="center"/>
              <w:rPr>
                <w:sz w:val="22"/>
                <w:szCs w:val="22"/>
              </w:rPr>
            </w:pPr>
            <w:r w:rsidRPr="00F62A5B">
              <w:rPr>
                <w:sz w:val="22"/>
                <w:szCs w:val="22"/>
              </w:rPr>
              <w:t>7.7</w:t>
            </w:r>
          </w:p>
        </w:tc>
        <w:tc>
          <w:tcPr>
            <w:tcW w:w="408" w:type="pct"/>
            <w:tcBorders>
              <w:bottom w:val="nil"/>
            </w:tcBorders>
            <w:shd w:val="clear" w:color="auto" w:fill="auto"/>
            <w:noWrap/>
            <w:vAlign w:val="center"/>
            <w:hideMark/>
          </w:tcPr>
          <w:p w14:paraId="202773E6" w14:textId="77777777" w:rsidR="006C3F2E" w:rsidRPr="00F62A5B" w:rsidRDefault="006C3F2E" w:rsidP="00B353BA">
            <w:pPr>
              <w:jc w:val="center"/>
              <w:rPr>
                <w:sz w:val="22"/>
                <w:szCs w:val="22"/>
              </w:rPr>
            </w:pPr>
            <w:r w:rsidRPr="00F62A5B">
              <w:rPr>
                <w:sz w:val="22"/>
                <w:szCs w:val="22"/>
              </w:rPr>
              <w:t>10.2</w:t>
            </w:r>
          </w:p>
        </w:tc>
      </w:tr>
      <w:tr w:rsidR="00F62A5B" w:rsidRPr="00F62A5B" w14:paraId="66B26EA7" w14:textId="77777777" w:rsidTr="006812E2">
        <w:trPr>
          <w:trHeight w:val="284"/>
        </w:trPr>
        <w:tc>
          <w:tcPr>
            <w:tcW w:w="570" w:type="pct"/>
            <w:tcBorders>
              <w:top w:val="nil"/>
              <w:bottom w:val="single" w:sz="4" w:space="0" w:color="auto"/>
            </w:tcBorders>
            <w:shd w:val="clear" w:color="auto" w:fill="auto"/>
            <w:noWrap/>
            <w:vAlign w:val="center"/>
            <w:hideMark/>
          </w:tcPr>
          <w:p w14:paraId="2C01FA13" w14:textId="77777777" w:rsidR="006C3F2E" w:rsidRPr="00F62A5B" w:rsidRDefault="006C3F2E" w:rsidP="00B353BA">
            <w:pPr>
              <w:rPr>
                <w:sz w:val="22"/>
                <w:szCs w:val="22"/>
              </w:rPr>
            </w:pPr>
            <w:r w:rsidRPr="00F62A5B">
              <w:rPr>
                <w:sz w:val="22"/>
                <w:szCs w:val="22"/>
              </w:rPr>
              <w:t>Ni/Cr</w:t>
            </w:r>
          </w:p>
        </w:tc>
        <w:tc>
          <w:tcPr>
            <w:tcW w:w="408" w:type="pct"/>
            <w:tcBorders>
              <w:top w:val="nil"/>
              <w:bottom w:val="single" w:sz="4" w:space="0" w:color="auto"/>
            </w:tcBorders>
            <w:shd w:val="clear" w:color="auto" w:fill="auto"/>
            <w:noWrap/>
            <w:vAlign w:val="center"/>
            <w:hideMark/>
          </w:tcPr>
          <w:p w14:paraId="62E36CC3" w14:textId="77777777" w:rsidR="006C3F2E" w:rsidRPr="00F62A5B" w:rsidRDefault="006C3F2E" w:rsidP="00B353BA">
            <w:pPr>
              <w:jc w:val="center"/>
              <w:rPr>
                <w:sz w:val="22"/>
                <w:szCs w:val="22"/>
              </w:rPr>
            </w:pPr>
            <w:r w:rsidRPr="00F62A5B">
              <w:rPr>
                <w:sz w:val="22"/>
                <w:szCs w:val="22"/>
              </w:rPr>
              <w:t>1.0</w:t>
            </w:r>
          </w:p>
        </w:tc>
        <w:tc>
          <w:tcPr>
            <w:tcW w:w="408" w:type="pct"/>
            <w:tcBorders>
              <w:top w:val="nil"/>
              <w:bottom w:val="single" w:sz="4" w:space="0" w:color="auto"/>
            </w:tcBorders>
            <w:shd w:val="clear" w:color="auto" w:fill="auto"/>
            <w:noWrap/>
            <w:vAlign w:val="center"/>
            <w:hideMark/>
          </w:tcPr>
          <w:p w14:paraId="49D06814" w14:textId="77777777" w:rsidR="006C3F2E" w:rsidRPr="00F62A5B" w:rsidRDefault="006C3F2E" w:rsidP="00B353BA">
            <w:pPr>
              <w:jc w:val="center"/>
              <w:rPr>
                <w:sz w:val="22"/>
                <w:szCs w:val="22"/>
              </w:rPr>
            </w:pPr>
            <w:r w:rsidRPr="00F62A5B">
              <w:rPr>
                <w:sz w:val="22"/>
                <w:szCs w:val="22"/>
              </w:rPr>
              <w:t>1.9</w:t>
            </w:r>
          </w:p>
        </w:tc>
        <w:tc>
          <w:tcPr>
            <w:tcW w:w="408" w:type="pct"/>
            <w:tcBorders>
              <w:top w:val="nil"/>
              <w:bottom w:val="single" w:sz="4" w:space="0" w:color="auto"/>
            </w:tcBorders>
            <w:shd w:val="clear" w:color="auto" w:fill="auto"/>
            <w:noWrap/>
            <w:vAlign w:val="center"/>
            <w:hideMark/>
          </w:tcPr>
          <w:p w14:paraId="5B35AF0A" w14:textId="77777777" w:rsidR="006C3F2E" w:rsidRPr="00F62A5B" w:rsidRDefault="006C3F2E" w:rsidP="00B353BA">
            <w:pPr>
              <w:jc w:val="center"/>
              <w:rPr>
                <w:sz w:val="22"/>
                <w:szCs w:val="22"/>
              </w:rPr>
            </w:pPr>
            <w:r w:rsidRPr="00F62A5B">
              <w:rPr>
                <w:sz w:val="22"/>
                <w:szCs w:val="22"/>
              </w:rPr>
              <w:t>0.6</w:t>
            </w:r>
          </w:p>
        </w:tc>
        <w:tc>
          <w:tcPr>
            <w:tcW w:w="408" w:type="pct"/>
            <w:tcBorders>
              <w:top w:val="nil"/>
              <w:bottom w:val="single" w:sz="4" w:space="0" w:color="auto"/>
            </w:tcBorders>
            <w:shd w:val="clear" w:color="auto" w:fill="auto"/>
            <w:noWrap/>
            <w:vAlign w:val="center"/>
            <w:hideMark/>
          </w:tcPr>
          <w:p w14:paraId="3589026D" w14:textId="77777777" w:rsidR="006C3F2E" w:rsidRPr="00F62A5B" w:rsidRDefault="006C3F2E" w:rsidP="00B353BA">
            <w:pPr>
              <w:jc w:val="center"/>
              <w:rPr>
                <w:sz w:val="22"/>
                <w:szCs w:val="22"/>
              </w:rPr>
            </w:pPr>
            <w:r w:rsidRPr="00F62A5B">
              <w:rPr>
                <w:sz w:val="22"/>
                <w:szCs w:val="22"/>
              </w:rPr>
              <w:t>1.4</w:t>
            </w:r>
          </w:p>
        </w:tc>
        <w:tc>
          <w:tcPr>
            <w:tcW w:w="345" w:type="pct"/>
            <w:tcBorders>
              <w:top w:val="nil"/>
              <w:bottom w:val="single" w:sz="4" w:space="0" w:color="auto"/>
            </w:tcBorders>
            <w:shd w:val="clear" w:color="auto" w:fill="auto"/>
            <w:noWrap/>
            <w:vAlign w:val="center"/>
            <w:hideMark/>
          </w:tcPr>
          <w:p w14:paraId="642EE9BC" w14:textId="77777777" w:rsidR="006C3F2E" w:rsidRPr="00F62A5B" w:rsidRDefault="006C3F2E" w:rsidP="00B353BA">
            <w:pPr>
              <w:jc w:val="center"/>
              <w:rPr>
                <w:sz w:val="22"/>
                <w:szCs w:val="22"/>
              </w:rPr>
            </w:pPr>
            <w:r w:rsidRPr="00F62A5B">
              <w:rPr>
                <w:sz w:val="22"/>
                <w:szCs w:val="22"/>
              </w:rPr>
              <w:t>0.8</w:t>
            </w:r>
          </w:p>
        </w:tc>
        <w:tc>
          <w:tcPr>
            <w:tcW w:w="408" w:type="pct"/>
            <w:tcBorders>
              <w:top w:val="nil"/>
              <w:bottom w:val="single" w:sz="4" w:space="0" w:color="auto"/>
            </w:tcBorders>
            <w:shd w:val="clear" w:color="auto" w:fill="auto"/>
            <w:noWrap/>
            <w:vAlign w:val="center"/>
            <w:hideMark/>
          </w:tcPr>
          <w:p w14:paraId="76C9BED7" w14:textId="77777777" w:rsidR="006C3F2E" w:rsidRPr="00F62A5B" w:rsidRDefault="006C3F2E" w:rsidP="00B353BA">
            <w:pPr>
              <w:jc w:val="center"/>
              <w:rPr>
                <w:sz w:val="22"/>
                <w:szCs w:val="22"/>
              </w:rPr>
            </w:pPr>
            <w:r w:rsidRPr="00F62A5B">
              <w:rPr>
                <w:sz w:val="22"/>
                <w:szCs w:val="22"/>
              </w:rPr>
              <w:t>1.0</w:t>
            </w:r>
          </w:p>
        </w:tc>
        <w:tc>
          <w:tcPr>
            <w:tcW w:w="408" w:type="pct"/>
            <w:tcBorders>
              <w:top w:val="nil"/>
              <w:bottom w:val="single" w:sz="4" w:space="0" w:color="auto"/>
            </w:tcBorders>
            <w:shd w:val="clear" w:color="auto" w:fill="auto"/>
            <w:noWrap/>
            <w:vAlign w:val="center"/>
            <w:hideMark/>
          </w:tcPr>
          <w:p w14:paraId="34AB2D60" w14:textId="77777777" w:rsidR="006C3F2E" w:rsidRPr="00F62A5B" w:rsidRDefault="006C3F2E" w:rsidP="00B353BA">
            <w:pPr>
              <w:jc w:val="center"/>
              <w:rPr>
                <w:sz w:val="22"/>
                <w:szCs w:val="22"/>
              </w:rPr>
            </w:pPr>
            <w:r w:rsidRPr="00F62A5B">
              <w:rPr>
                <w:sz w:val="22"/>
                <w:szCs w:val="22"/>
              </w:rPr>
              <w:t>1.9</w:t>
            </w:r>
          </w:p>
        </w:tc>
        <w:tc>
          <w:tcPr>
            <w:tcW w:w="472" w:type="pct"/>
            <w:tcBorders>
              <w:top w:val="nil"/>
              <w:bottom w:val="single" w:sz="4" w:space="0" w:color="auto"/>
            </w:tcBorders>
            <w:shd w:val="clear" w:color="auto" w:fill="auto"/>
            <w:noWrap/>
            <w:vAlign w:val="center"/>
            <w:hideMark/>
          </w:tcPr>
          <w:p w14:paraId="25F88BAD" w14:textId="77777777" w:rsidR="006C3F2E" w:rsidRPr="00F62A5B" w:rsidRDefault="006C3F2E" w:rsidP="00B353BA">
            <w:pPr>
              <w:jc w:val="center"/>
              <w:rPr>
                <w:sz w:val="22"/>
                <w:szCs w:val="22"/>
              </w:rPr>
            </w:pPr>
            <w:r w:rsidRPr="00F62A5B">
              <w:rPr>
                <w:sz w:val="22"/>
                <w:szCs w:val="22"/>
                <w:lang w:val="en-US"/>
              </w:rPr>
              <w:t>2.7</w:t>
            </w:r>
          </w:p>
        </w:tc>
        <w:tc>
          <w:tcPr>
            <w:tcW w:w="408" w:type="pct"/>
            <w:tcBorders>
              <w:top w:val="nil"/>
              <w:bottom w:val="single" w:sz="4" w:space="0" w:color="auto"/>
            </w:tcBorders>
            <w:shd w:val="clear" w:color="auto" w:fill="auto"/>
            <w:noWrap/>
            <w:vAlign w:val="center"/>
            <w:hideMark/>
          </w:tcPr>
          <w:p w14:paraId="4B13307B" w14:textId="77777777" w:rsidR="006C3F2E" w:rsidRPr="00F62A5B" w:rsidRDefault="006C3F2E" w:rsidP="00B353BA">
            <w:pPr>
              <w:jc w:val="center"/>
              <w:rPr>
                <w:sz w:val="22"/>
                <w:szCs w:val="22"/>
              </w:rPr>
            </w:pPr>
            <w:r w:rsidRPr="00F62A5B">
              <w:rPr>
                <w:sz w:val="22"/>
                <w:szCs w:val="22"/>
              </w:rPr>
              <w:t>2.3</w:t>
            </w:r>
          </w:p>
        </w:tc>
        <w:tc>
          <w:tcPr>
            <w:tcW w:w="345" w:type="pct"/>
            <w:tcBorders>
              <w:top w:val="nil"/>
              <w:bottom w:val="single" w:sz="4" w:space="0" w:color="auto"/>
            </w:tcBorders>
            <w:shd w:val="clear" w:color="auto" w:fill="auto"/>
            <w:noWrap/>
            <w:vAlign w:val="center"/>
            <w:hideMark/>
          </w:tcPr>
          <w:p w14:paraId="3A37C736" w14:textId="77777777" w:rsidR="006C3F2E" w:rsidRPr="00F62A5B" w:rsidRDefault="006C3F2E" w:rsidP="00B353BA">
            <w:pPr>
              <w:jc w:val="center"/>
              <w:rPr>
                <w:sz w:val="22"/>
                <w:szCs w:val="22"/>
              </w:rPr>
            </w:pPr>
            <w:r w:rsidRPr="00F62A5B">
              <w:rPr>
                <w:sz w:val="22"/>
                <w:szCs w:val="22"/>
              </w:rPr>
              <w:t>2.4</w:t>
            </w:r>
          </w:p>
        </w:tc>
        <w:tc>
          <w:tcPr>
            <w:tcW w:w="408" w:type="pct"/>
            <w:tcBorders>
              <w:top w:val="nil"/>
              <w:bottom w:val="single" w:sz="4" w:space="0" w:color="auto"/>
            </w:tcBorders>
            <w:shd w:val="clear" w:color="auto" w:fill="auto"/>
            <w:noWrap/>
            <w:vAlign w:val="center"/>
            <w:hideMark/>
          </w:tcPr>
          <w:p w14:paraId="08E22502" w14:textId="77777777" w:rsidR="006C3F2E" w:rsidRPr="00F62A5B" w:rsidRDefault="006C3F2E" w:rsidP="00B353BA">
            <w:pPr>
              <w:jc w:val="center"/>
              <w:rPr>
                <w:sz w:val="22"/>
                <w:szCs w:val="22"/>
              </w:rPr>
            </w:pPr>
            <w:r w:rsidRPr="00F62A5B">
              <w:rPr>
                <w:sz w:val="22"/>
                <w:szCs w:val="22"/>
              </w:rPr>
              <w:t>7.6</w:t>
            </w:r>
          </w:p>
        </w:tc>
      </w:tr>
      <w:tr w:rsidR="006C3F2E" w:rsidRPr="00F62A5B" w14:paraId="09F4C26C" w14:textId="77777777" w:rsidTr="006812E2">
        <w:trPr>
          <w:trHeight w:val="284"/>
        </w:trPr>
        <w:tc>
          <w:tcPr>
            <w:tcW w:w="5000" w:type="pct"/>
            <w:gridSpan w:val="12"/>
            <w:tcBorders>
              <w:top w:val="single" w:sz="4" w:space="0" w:color="auto"/>
              <w:bottom w:val="single" w:sz="4" w:space="0" w:color="auto"/>
            </w:tcBorders>
            <w:shd w:val="clear" w:color="auto" w:fill="auto"/>
            <w:noWrap/>
            <w:vAlign w:val="center"/>
          </w:tcPr>
          <w:p w14:paraId="664BEDF5" w14:textId="77777777" w:rsidR="006C3F2E" w:rsidRPr="00F62A5B" w:rsidRDefault="006C3F2E" w:rsidP="00B353BA">
            <w:pPr>
              <w:jc w:val="center"/>
              <w:rPr>
                <w:sz w:val="22"/>
                <w:szCs w:val="22"/>
                <w:lang w:val="en-US"/>
              </w:rPr>
            </w:pPr>
            <w:r w:rsidRPr="00F62A5B">
              <w:rPr>
                <w:sz w:val="22"/>
                <w:szCs w:val="22"/>
                <w:lang w:val="en-US"/>
              </w:rPr>
              <w:t>Trace elements (in wt. %)</w:t>
            </w:r>
          </w:p>
        </w:tc>
      </w:tr>
      <w:tr w:rsidR="00F62A5B" w:rsidRPr="00F62A5B" w14:paraId="1ADE362B" w14:textId="77777777" w:rsidTr="006812E2">
        <w:trPr>
          <w:trHeight w:val="284"/>
        </w:trPr>
        <w:tc>
          <w:tcPr>
            <w:tcW w:w="570" w:type="pct"/>
            <w:tcBorders>
              <w:top w:val="single" w:sz="4" w:space="0" w:color="auto"/>
            </w:tcBorders>
            <w:shd w:val="clear" w:color="auto" w:fill="auto"/>
            <w:noWrap/>
            <w:vAlign w:val="center"/>
            <w:hideMark/>
          </w:tcPr>
          <w:p w14:paraId="0DD36ABA" w14:textId="77777777" w:rsidR="006C3F2E" w:rsidRPr="00F62A5B" w:rsidRDefault="006C3F2E" w:rsidP="00B353BA">
            <w:pPr>
              <w:rPr>
                <w:sz w:val="22"/>
                <w:szCs w:val="22"/>
                <w:lang w:val="en-US"/>
              </w:rPr>
            </w:pPr>
            <w:r w:rsidRPr="00F62A5B">
              <w:rPr>
                <w:sz w:val="22"/>
                <w:szCs w:val="22"/>
                <w:lang w:val="en-US"/>
              </w:rPr>
              <w:t>TiO</w:t>
            </w:r>
            <w:r w:rsidRPr="00F62A5B">
              <w:rPr>
                <w:sz w:val="22"/>
                <w:szCs w:val="22"/>
                <w:vertAlign w:val="subscript"/>
                <w:lang w:val="en-US"/>
              </w:rPr>
              <w:t>2</w:t>
            </w:r>
          </w:p>
        </w:tc>
        <w:tc>
          <w:tcPr>
            <w:tcW w:w="408" w:type="pct"/>
            <w:tcBorders>
              <w:top w:val="single" w:sz="4" w:space="0" w:color="auto"/>
            </w:tcBorders>
            <w:shd w:val="clear" w:color="auto" w:fill="auto"/>
            <w:noWrap/>
            <w:vAlign w:val="center"/>
            <w:hideMark/>
          </w:tcPr>
          <w:p w14:paraId="02B20B9C" w14:textId="77777777" w:rsidR="006C3F2E" w:rsidRPr="00F62A5B" w:rsidRDefault="006C3F2E" w:rsidP="00B353BA">
            <w:pPr>
              <w:jc w:val="center"/>
              <w:rPr>
                <w:sz w:val="22"/>
                <w:szCs w:val="22"/>
                <w:lang w:val="en-US"/>
              </w:rPr>
            </w:pPr>
            <w:r w:rsidRPr="00F62A5B">
              <w:rPr>
                <w:sz w:val="22"/>
                <w:szCs w:val="22"/>
                <w:lang w:val="en-US"/>
              </w:rPr>
              <w:t>187.0</w:t>
            </w:r>
          </w:p>
        </w:tc>
        <w:tc>
          <w:tcPr>
            <w:tcW w:w="408" w:type="pct"/>
            <w:tcBorders>
              <w:top w:val="single" w:sz="4" w:space="0" w:color="auto"/>
            </w:tcBorders>
            <w:shd w:val="clear" w:color="auto" w:fill="auto"/>
            <w:noWrap/>
            <w:vAlign w:val="center"/>
            <w:hideMark/>
          </w:tcPr>
          <w:p w14:paraId="03740F55" w14:textId="77777777" w:rsidR="006C3F2E" w:rsidRPr="00F62A5B" w:rsidRDefault="006C3F2E" w:rsidP="00B353BA">
            <w:pPr>
              <w:jc w:val="center"/>
              <w:rPr>
                <w:sz w:val="22"/>
                <w:szCs w:val="22"/>
                <w:lang w:val="en-US"/>
              </w:rPr>
            </w:pPr>
            <w:r w:rsidRPr="00F62A5B">
              <w:rPr>
                <w:sz w:val="22"/>
                <w:szCs w:val="22"/>
                <w:lang w:val="en-US"/>
              </w:rPr>
              <w:t>399.5</w:t>
            </w:r>
          </w:p>
        </w:tc>
        <w:tc>
          <w:tcPr>
            <w:tcW w:w="408" w:type="pct"/>
            <w:tcBorders>
              <w:top w:val="single" w:sz="4" w:space="0" w:color="auto"/>
            </w:tcBorders>
            <w:shd w:val="clear" w:color="auto" w:fill="auto"/>
            <w:noWrap/>
            <w:vAlign w:val="center"/>
            <w:hideMark/>
          </w:tcPr>
          <w:p w14:paraId="167CD114" w14:textId="77777777" w:rsidR="006C3F2E" w:rsidRPr="00F62A5B" w:rsidRDefault="006C3F2E" w:rsidP="00B353BA">
            <w:pPr>
              <w:jc w:val="center"/>
              <w:rPr>
                <w:sz w:val="22"/>
                <w:szCs w:val="22"/>
                <w:lang w:val="en-US"/>
              </w:rPr>
            </w:pPr>
            <w:r w:rsidRPr="00F62A5B">
              <w:rPr>
                <w:sz w:val="22"/>
                <w:szCs w:val="22"/>
                <w:lang w:val="en-US"/>
              </w:rPr>
              <w:t>272.0</w:t>
            </w:r>
          </w:p>
        </w:tc>
        <w:tc>
          <w:tcPr>
            <w:tcW w:w="408" w:type="pct"/>
            <w:tcBorders>
              <w:top w:val="single" w:sz="4" w:space="0" w:color="auto"/>
            </w:tcBorders>
            <w:shd w:val="clear" w:color="auto" w:fill="auto"/>
            <w:noWrap/>
            <w:vAlign w:val="center"/>
            <w:hideMark/>
          </w:tcPr>
          <w:p w14:paraId="4D6DA247" w14:textId="77777777" w:rsidR="006C3F2E" w:rsidRPr="00F62A5B" w:rsidRDefault="006C3F2E" w:rsidP="00B353BA">
            <w:pPr>
              <w:jc w:val="center"/>
              <w:rPr>
                <w:sz w:val="22"/>
                <w:szCs w:val="22"/>
                <w:lang w:val="en-US"/>
              </w:rPr>
            </w:pPr>
            <w:r w:rsidRPr="00F62A5B">
              <w:rPr>
                <w:sz w:val="22"/>
                <w:szCs w:val="22"/>
                <w:lang w:val="en-US"/>
              </w:rPr>
              <w:t>773.5</w:t>
            </w:r>
          </w:p>
        </w:tc>
        <w:tc>
          <w:tcPr>
            <w:tcW w:w="345" w:type="pct"/>
            <w:tcBorders>
              <w:top w:val="single" w:sz="4" w:space="0" w:color="auto"/>
            </w:tcBorders>
            <w:shd w:val="clear" w:color="auto" w:fill="auto"/>
            <w:noWrap/>
            <w:vAlign w:val="center"/>
            <w:hideMark/>
          </w:tcPr>
          <w:p w14:paraId="01F76D54" w14:textId="77777777" w:rsidR="006C3F2E" w:rsidRPr="00F62A5B" w:rsidRDefault="006C3F2E" w:rsidP="00B353BA">
            <w:pPr>
              <w:jc w:val="center"/>
              <w:rPr>
                <w:sz w:val="22"/>
                <w:szCs w:val="22"/>
                <w:lang w:val="en-US"/>
              </w:rPr>
            </w:pPr>
            <w:r w:rsidRPr="00F62A5B">
              <w:rPr>
                <w:sz w:val="22"/>
                <w:szCs w:val="22"/>
                <w:lang w:val="en-US"/>
              </w:rPr>
              <w:t>51.0</w:t>
            </w:r>
          </w:p>
        </w:tc>
        <w:tc>
          <w:tcPr>
            <w:tcW w:w="408" w:type="pct"/>
            <w:tcBorders>
              <w:top w:val="single" w:sz="4" w:space="0" w:color="auto"/>
            </w:tcBorders>
            <w:shd w:val="clear" w:color="auto" w:fill="auto"/>
            <w:noWrap/>
            <w:vAlign w:val="center"/>
            <w:hideMark/>
          </w:tcPr>
          <w:p w14:paraId="0C29DE20" w14:textId="77777777" w:rsidR="006C3F2E" w:rsidRPr="00F62A5B" w:rsidRDefault="006C3F2E" w:rsidP="00B353BA">
            <w:pPr>
              <w:jc w:val="center"/>
              <w:rPr>
                <w:sz w:val="22"/>
                <w:szCs w:val="22"/>
                <w:lang w:val="en-US"/>
              </w:rPr>
            </w:pPr>
            <w:r w:rsidRPr="00F62A5B">
              <w:rPr>
                <w:sz w:val="22"/>
                <w:szCs w:val="22"/>
                <w:lang w:val="en-US"/>
              </w:rPr>
              <w:t>178.5</w:t>
            </w:r>
          </w:p>
        </w:tc>
        <w:tc>
          <w:tcPr>
            <w:tcW w:w="408" w:type="pct"/>
            <w:tcBorders>
              <w:top w:val="single" w:sz="4" w:space="0" w:color="auto"/>
            </w:tcBorders>
            <w:shd w:val="clear" w:color="auto" w:fill="auto"/>
            <w:noWrap/>
            <w:vAlign w:val="center"/>
            <w:hideMark/>
          </w:tcPr>
          <w:p w14:paraId="3D3B245B" w14:textId="77777777" w:rsidR="006C3F2E" w:rsidRPr="00F62A5B" w:rsidRDefault="006C3F2E" w:rsidP="00B353BA">
            <w:pPr>
              <w:jc w:val="center"/>
              <w:rPr>
                <w:sz w:val="22"/>
                <w:szCs w:val="22"/>
                <w:lang w:val="en-US"/>
              </w:rPr>
            </w:pPr>
            <w:r w:rsidRPr="00F62A5B">
              <w:rPr>
                <w:sz w:val="22"/>
                <w:szCs w:val="22"/>
                <w:lang w:val="en-US"/>
              </w:rPr>
              <w:t>595.0</w:t>
            </w:r>
          </w:p>
        </w:tc>
        <w:tc>
          <w:tcPr>
            <w:tcW w:w="472" w:type="pct"/>
            <w:tcBorders>
              <w:top w:val="single" w:sz="4" w:space="0" w:color="auto"/>
            </w:tcBorders>
            <w:shd w:val="clear" w:color="auto" w:fill="auto"/>
            <w:noWrap/>
            <w:vAlign w:val="center"/>
            <w:hideMark/>
          </w:tcPr>
          <w:p w14:paraId="20EE8068" w14:textId="77777777" w:rsidR="006C3F2E" w:rsidRPr="00F62A5B" w:rsidRDefault="006C3F2E" w:rsidP="00B353BA">
            <w:pPr>
              <w:jc w:val="center"/>
              <w:rPr>
                <w:sz w:val="22"/>
                <w:szCs w:val="22"/>
                <w:lang w:val="en-US"/>
              </w:rPr>
            </w:pPr>
            <w:r w:rsidRPr="00F62A5B">
              <w:rPr>
                <w:sz w:val="22"/>
                <w:szCs w:val="22"/>
                <w:lang w:val="en-US"/>
              </w:rPr>
              <w:t>1113.5</w:t>
            </w:r>
          </w:p>
        </w:tc>
        <w:tc>
          <w:tcPr>
            <w:tcW w:w="408" w:type="pct"/>
            <w:tcBorders>
              <w:top w:val="single" w:sz="4" w:space="0" w:color="auto"/>
            </w:tcBorders>
            <w:shd w:val="clear" w:color="auto" w:fill="auto"/>
            <w:noWrap/>
            <w:vAlign w:val="center"/>
            <w:hideMark/>
          </w:tcPr>
          <w:p w14:paraId="78C0D9AA" w14:textId="77777777" w:rsidR="006C3F2E" w:rsidRPr="00F62A5B" w:rsidRDefault="006C3F2E" w:rsidP="00B353BA">
            <w:pPr>
              <w:jc w:val="center"/>
              <w:rPr>
                <w:sz w:val="22"/>
                <w:szCs w:val="22"/>
                <w:lang w:val="en-US"/>
              </w:rPr>
            </w:pPr>
            <w:r w:rsidRPr="00F62A5B">
              <w:rPr>
                <w:sz w:val="22"/>
                <w:szCs w:val="22"/>
                <w:lang w:val="en-US"/>
              </w:rPr>
              <w:t>374.0</w:t>
            </w:r>
          </w:p>
        </w:tc>
        <w:tc>
          <w:tcPr>
            <w:tcW w:w="345" w:type="pct"/>
            <w:tcBorders>
              <w:top w:val="single" w:sz="4" w:space="0" w:color="auto"/>
            </w:tcBorders>
            <w:shd w:val="clear" w:color="auto" w:fill="auto"/>
            <w:noWrap/>
            <w:vAlign w:val="center"/>
            <w:hideMark/>
          </w:tcPr>
          <w:p w14:paraId="196B3E54" w14:textId="77777777" w:rsidR="006C3F2E" w:rsidRPr="00F62A5B" w:rsidRDefault="006C3F2E" w:rsidP="00B353BA">
            <w:pPr>
              <w:jc w:val="center"/>
              <w:rPr>
                <w:sz w:val="22"/>
                <w:szCs w:val="22"/>
                <w:lang w:val="en-US"/>
              </w:rPr>
            </w:pPr>
            <w:r w:rsidRPr="00F62A5B">
              <w:rPr>
                <w:sz w:val="22"/>
                <w:szCs w:val="22"/>
                <w:lang w:val="en-US"/>
              </w:rPr>
              <w:t>85.0</w:t>
            </w:r>
          </w:p>
        </w:tc>
        <w:tc>
          <w:tcPr>
            <w:tcW w:w="408" w:type="pct"/>
            <w:tcBorders>
              <w:top w:val="single" w:sz="4" w:space="0" w:color="auto"/>
            </w:tcBorders>
            <w:shd w:val="clear" w:color="auto" w:fill="auto"/>
            <w:noWrap/>
            <w:vAlign w:val="center"/>
            <w:hideMark/>
          </w:tcPr>
          <w:p w14:paraId="4242E1D3" w14:textId="77777777" w:rsidR="006C3F2E" w:rsidRPr="00F62A5B" w:rsidRDefault="006C3F2E" w:rsidP="00B353BA">
            <w:pPr>
              <w:jc w:val="center"/>
              <w:rPr>
                <w:sz w:val="22"/>
                <w:szCs w:val="22"/>
                <w:lang w:val="en-US"/>
              </w:rPr>
            </w:pPr>
            <w:r w:rsidRPr="00F62A5B">
              <w:rPr>
                <w:sz w:val="22"/>
                <w:szCs w:val="22"/>
                <w:lang w:val="en-US"/>
              </w:rPr>
              <w:t>510.0</w:t>
            </w:r>
          </w:p>
        </w:tc>
      </w:tr>
    </w:tbl>
    <w:p w14:paraId="59D0D348" w14:textId="77777777" w:rsidR="00625C1C" w:rsidRDefault="00625C1C" w:rsidP="001A3DD2">
      <w:pPr>
        <w:jc w:val="both"/>
        <w:rPr>
          <w:b/>
          <w:sz w:val="24"/>
          <w:szCs w:val="24"/>
          <w:lang w:val="en-US"/>
        </w:rPr>
      </w:pPr>
    </w:p>
    <w:p w14:paraId="3B464BD2" w14:textId="77777777" w:rsidR="00B353BA" w:rsidRDefault="00B353BA">
      <w:pPr>
        <w:spacing w:after="160" w:line="259" w:lineRule="auto"/>
        <w:rPr>
          <w:b/>
          <w:sz w:val="24"/>
          <w:szCs w:val="24"/>
          <w:lang w:val="en-US"/>
        </w:rPr>
      </w:pPr>
    </w:p>
    <w:p w14:paraId="12D788E4" w14:textId="77777777" w:rsidR="00B353BA" w:rsidRDefault="00B353BA">
      <w:pPr>
        <w:spacing w:after="160" w:line="259" w:lineRule="auto"/>
        <w:rPr>
          <w:b/>
          <w:sz w:val="24"/>
          <w:szCs w:val="24"/>
          <w:lang w:val="en-US"/>
        </w:rPr>
      </w:pPr>
    </w:p>
    <w:p w14:paraId="71AB3EE2" w14:textId="77777777" w:rsidR="00432941" w:rsidRDefault="00432941">
      <w:pPr>
        <w:spacing w:after="160" w:line="259" w:lineRule="auto"/>
        <w:rPr>
          <w:b/>
          <w:sz w:val="24"/>
          <w:szCs w:val="24"/>
          <w:lang w:val="en-US"/>
        </w:rPr>
      </w:pPr>
      <w:r>
        <w:rPr>
          <w:b/>
          <w:sz w:val="24"/>
          <w:szCs w:val="24"/>
          <w:lang w:val="en-US"/>
        </w:rPr>
        <w:br w:type="page"/>
      </w:r>
    </w:p>
    <w:p w14:paraId="51985CCF" w14:textId="0C79AD3A" w:rsidR="00B353BA" w:rsidRPr="006E1181" w:rsidRDefault="00B353BA" w:rsidP="00B92D86">
      <w:pPr>
        <w:ind w:firstLine="284"/>
        <w:jc w:val="both"/>
        <w:rPr>
          <w:sz w:val="24"/>
          <w:szCs w:val="24"/>
          <w:lang w:val="en-US"/>
        </w:rPr>
      </w:pPr>
      <w:r w:rsidRPr="006E1181">
        <w:rPr>
          <w:b/>
          <w:sz w:val="24"/>
          <w:szCs w:val="24"/>
          <w:lang w:val="en-US"/>
        </w:rPr>
        <w:t xml:space="preserve">Electronic Supplementary Material, </w:t>
      </w:r>
      <w:r>
        <w:rPr>
          <w:b/>
          <w:sz w:val="24"/>
          <w:szCs w:val="24"/>
          <w:lang w:val="en-GB"/>
        </w:rPr>
        <w:t>Table 4</w:t>
      </w:r>
      <w:r w:rsidR="00A65140">
        <w:rPr>
          <w:b/>
          <w:sz w:val="24"/>
          <w:szCs w:val="24"/>
          <w:lang w:val="en-GB"/>
        </w:rPr>
        <w:t>.</w:t>
      </w:r>
      <w:r>
        <w:rPr>
          <w:sz w:val="24"/>
          <w:szCs w:val="24"/>
          <w:lang w:val="en-GB"/>
        </w:rPr>
        <w:t xml:space="preserve"> </w:t>
      </w:r>
      <w:r w:rsidRPr="006E1181">
        <w:rPr>
          <w:sz w:val="24"/>
          <w:szCs w:val="24"/>
          <w:lang w:val="en-US"/>
        </w:rPr>
        <w:t xml:space="preserve">Representative </w:t>
      </w:r>
      <w:r>
        <w:rPr>
          <w:sz w:val="24"/>
          <w:szCs w:val="24"/>
          <w:lang w:val="en-US"/>
        </w:rPr>
        <w:t xml:space="preserve">SEM </w:t>
      </w:r>
      <w:r w:rsidRPr="006E1181">
        <w:rPr>
          <w:sz w:val="24"/>
          <w:szCs w:val="24"/>
          <w:lang w:val="en-US"/>
        </w:rPr>
        <w:t xml:space="preserve">microanalyses of </w:t>
      </w:r>
      <w:r>
        <w:rPr>
          <w:sz w:val="24"/>
          <w:szCs w:val="24"/>
          <w:lang w:val="en-US"/>
        </w:rPr>
        <w:t xml:space="preserve">hematite </w:t>
      </w:r>
      <w:r w:rsidRPr="006E1181">
        <w:rPr>
          <w:sz w:val="24"/>
          <w:szCs w:val="24"/>
          <w:lang w:val="en-US"/>
        </w:rPr>
        <w:t xml:space="preserve">from the </w:t>
      </w:r>
      <w:r>
        <w:rPr>
          <w:sz w:val="24"/>
          <w:szCs w:val="24"/>
          <w:lang w:val="en-US"/>
        </w:rPr>
        <w:t>Fe-</w:t>
      </w:r>
      <w:r w:rsidRPr="006E1181">
        <w:rPr>
          <w:sz w:val="24"/>
          <w:szCs w:val="24"/>
          <w:lang w:val="en-US"/>
        </w:rPr>
        <w:t>skarn</w:t>
      </w:r>
      <w:r>
        <w:rPr>
          <w:sz w:val="24"/>
          <w:szCs w:val="24"/>
          <w:lang w:val="en-US"/>
        </w:rPr>
        <w:t>s</w:t>
      </w:r>
      <w:r w:rsidRPr="006E1181">
        <w:rPr>
          <w:sz w:val="24"/>
          <w:szCs w:val="24"/>
          <w:lang w:val="en-US"/>
        </w:rPr>
        <w:t xml:space="preserve"> </w:t>
      </w:r>
      <w:r w:rsidR="00432941">
        <w:rPr>
          <w:sz w:val="24"/>
          <w:szCs w:val="24"/>
          <w:lang w:val="en-US"/>
        </w:rPr>
        <w:t xml:space="preserve">and </w:t>
      </w:r>
      <w:r w:rsidR="00264D68">
        <w:rPr>
          <w:sz w:val="24"/>
          <w:szCs w:val="24"/>
          <w:lang w:val="en-US"/>
        </w:rPr>
        <w:t>mining wastes</w:t>
      </w:r>
      <w:r w:rsidR="00432941">
        <w:rPr>
          <w:sz w:val="24"/>
          <w:szCs w:val="24"/>
          <w:lang w:val="en-US"/>
        </w:rPr>
        <w:t xml:space="preserve"> </w:t>
      </w:r>
      <w:r w:rsidRPr="006E1181">
        <w:rPr>
          <w:sz w:val="24"/>
          <w:szCs w:val="24"/>
          <w:lang w:val="en-US"/>
        </w:rPr>
        <w:t xml:space="preserve">of </w:t>
      </w:r>
      <w:r>
        <w:rPr>
          <w:sz w:val="24"/>
          <w:szCs w:val="24"/>
          <w:lang w:val="en-US"/>
        </w:rPr>
        <w:t>Serifos</w:t>
      </w:r>
      <w:r w:rsidRPr="006E1181">
        <w:rPr>
          <w:sz w:val="24"/>
          <w:szCs w:val="24"/>
          <w:lang w:val="en-US"/>
        </w:rPr>
        <w:t xml:space="preserve"> (all results in wt. %).</w:t>
      </w:r>
    </w:p>
    <w:p w14:paraId="5D2D6304" w14:textId="77777777" w:rsidR="00B353BA" w:rsidRDefault="00B353BA" w:rsidP="00B353BA">
      <w:pPr>
        <w:jc w:val="both"/>
        <w:rPr>
          <w:sz w:val="24"/>
          <w:szCs w:val="24"/>
          <w:lang w:val="en-GB"/>
        </w:rPr>
      </w:pPr>
    </w:p>
    <w:tbl>
      <w:tblPr>
        <w:tblW w:w="5000" w:type="pct"/>
        <w:tblBorders>
          <w:top w:val="single" w:sz="12" w:space="0" w:color="auto"/>
          <w:bottom w:val="single" w:sz="12" w:space="0" w:color="auto"/>
        </w:tblBorders>
        <w:tblLook w:val="04A0" w:firstRow="1" w:lastRow="0" w:firstColumn="1" w:lastColumn="0" w:noHBand="0" w:noVBand="1"/>
      </w:tblPr>
      <w:tblGrid>
        <w:gridCol w:w="1859"/>
        <w:gridCol w:w="711"/>
        <w:gridCol w:w="711"/>
        <w:gridCol w:w="711"/>
        <w:gridCol w:w="711"/>
        <w:gridCol w:w="711"/>
        <w:gridCol w:w="834"/>
        <w:gridCol w:w="1030"/>
        <w:gridCol w:w="1028"/>
      </w:tblGrid>
      <w:tr w:rsidR="00B353BA" w:rsidRPr="00A65140" w14:paraId="7B51C3AD" w14:textId="77777777" w:rsidTr="005274BD">
        <w:trPr>
          <w:trHeight w:val="227"/>
        </w:trPr>
        <w:tc>
          <w:tcPr>
            <w:tcW w:w="1119" w:type="pct"/>
            <w:tcBorders>
              <w:top w:val="single" w:sz="12" w:space="0" w:color="auto"/>
              <w:bottom w:val="single" w:sz="4" w:space="0" w:color="auto"/>
            </w:tcBorders>
            <w:shd w:val="clear" w:color="auto" w:fill="auto"/>
            <w:noWrap/>
            <w:vAlign w:val="center"/>
            <w:hideMark/>
          </w:tcPr>
          <w:p w14:paraId="313C66EC" w14:textId="77777777" w:rsidR="00B353BA" w:rsidRPr="00432941" w:rsidRDefault="00B353BA" w:rsidP="00B353BA">
            <w:pPr>
              <w:rPr>
                <w:sz w:val="22"/>
                <w:szCs w:val="22"/>
                <w:lang w:val="en-US"/>
              </w:rPr>
            </w:pPr>
            <w:r w:rsidRPr="00432941">
              <w:rPr>
                <w:sz w:val="22"/>
                <w:szCs w:val="22"/>
                <w:lang w:val="en-US"/>
              </w:rPr>
              <w:t>wt. % oxides</w:t>
            </w:r>
          </w:p>
        </w:tc>
        <w:tc>
          <w:tcPr>
            <w:tcW w:w="3881" w:type="pct"/>
            <w:gridSpan w:val="8"/>
            <w:tcBorders>
              <w:top w:val="single" w:sz="12" w:space="0" w:color="auto"/>
              <w:bottom w:val="single" w:sz="4" w:space="0" w:color="auto"/>
            </w:tcBorders>
            <w:shd w:val="clear" w:color="auto" w:fill="auto"/>
            <w:noWrap/>
            <w:vAlign w:val="center"/>
            <w:hideMark/>
          </w:tcPr>
          <w:p w14:paraId="754536BC" w14:textId="77777777" w:rsidR="00B353BA" w:rsidRPr="00432941" w:rsidRDefault="00B353BA" w:rsidP="00B353BA">
            <w:pPr>
              <w:jc w:val="center"/>
              <w:rPr>
                <w:sz w:val="22"/>
                <w:szCs w:val="22"/>
                <w:lang w:val="en-US"/>
              </w:rPr>
            </w:pPr>
            <w:r w:rsidRPr="00432941">
              <w:rPr>
                <w:sz w:val="22"/>
                <w:szCs w:val="22"/>
                <w:lang w:val="en-US"/>
              </w:rPr>
              <w:t>Hematite</w:t>
            </w:r>
          </w:p>
        </w:tc>
      </w:tr>
      <w:tr w:rsidR="00B353BA" w:rsidRPr="00A65140" w14:paraId="27395FAD" w14:textId="77777777" w:rsidTr="005274BD">
        <w:trPr>
          <w:trHeight w:val="227"/>
        </w:trPr>
        <w:tc>
          <w:tcPr>
            <w:tcW w:w="1119" w:type="pct"/>
            <w:tcBorders>
              <w:top w:val="single" w:sz="4" w:space="0" w:color="auto"/>
              <w:bottom w:val="single" w:sz="4" w:space="0" w:color="auto"/>
            </w:tcBorders>
            <w:shd w:val="clear" w:color="auto" w:fill="auto"/>
            <w:noWrap/>
            <w:vAlign w:val="center"/>
            <w:hideMark/>
          </w:tcPr>
          <w:p w14:paraId="0ACCCDF2" w14:textId="77777777" w:rsidR="00B353BA" w:rsidRPr="00432941" w:rsidRDefault="00B353BA" w:rsidP="00B353BA">
            <w:pPr>
              <w:rPr>
                <w:sz w:val="22"/>
                <w:szCs w:val="22"/>
                <w:lang w:val="en-US"/>
              </w:rPr>
            </w:pPr>
            <w:r w:rsidRPr="00432941">
              <w:rPr>
                <w:sz w:val="22"/>
                <w:szCs w:val="22"/>
                <w:lang w:val="en-US"/>
              </w:rPr>
              <w:t>Locality</w:t>
            </w:r>
          </w:p>
        </w:tc>
        <w:tc>
          <w:tcPr>
            <w:tcW w:w="428" w:type="pct"/>
            <w:tcBorders>
              <w:top w:val="single" w:sz="4" w:space="0" w:color="auto"/>
              <w:bottom w:val="single" w:sz="4" w:space="0" w:color="auto"/>
            </w:tcBorders>
            <w:shd w:val="clear" w:color="auto" w:fill="auto"/>
            <w:noWrap/>
            <w:vAlign w:val="center"/>
            <w:hideMark/>
          </w:tcPr>
          <w:p w14:paraId="6E056765" w14:textId="77777777" w:rsidR="00B353BA" w:rsidRPr="00432941" w:rsidRDefault="00B353BA" w:rsidP="00B353BA">
            <w:pPr>
              <w:jc w:val="center"/>
              <w:rPr>
                <w:sz w:val="22"/>
                <w:szCs w:val="22"/>
                <w:lang w:val="en-US"/>
              </w:rPr>
            </w:pPr>
            <w:r w:rsidRPr="00432941">
              <w:rPr>
                <w:sz w:val="22"/>
                <w:szCs w:val="22"/>
                <w:lang w:val="en-US"/>
              </w:rPr>
              <w:t>SM</w:t>
            </w:r>
            <w:r w:rsidRPr="00432941">
              <w:rPr>
                <w:sz w:val="22"/>
                <w:szCs w:val="22"/>
                <w:vertAlign w:val="subscript"/>
                <w:lang w:val="en-US"/>
              </w:rPr>
              <w:t>16</w:t>
            </w:r>
          </w:p>
        </w:tc>
        <w:tc>
          <w:tcPr>
            <w:tcW w:w="428" w:type="pct"/>
            <w:tcBorders>
              <w:top w:val="single" w:sz="4" w:space="0" w:color="auto"/>
              <w:bottom w:val="single" w:sz="4" w:space="0" w:color="auto"/>
            </w:tcBorders>
            <w:shd w:val="clear" w:color="auto" w:fill="auto"/>
            <w:noWrap/>
            <w:vAlign w:val="center"/>
          </w:tcPr>
          <w:p w14:paraId="605C8D84" w14:textId="77777777" w:rsidR="00B353BA" w:rsidRPr="00432941" w:rsidRDefault="00B353BA" w:rsidP="00B353BA">
            <w:pPr>
              <w:jc w:val="center"/>
              <w:rPr>
                <w:sz w:val="22"/>
                <w:szCs w:val="22"/>
                <w:lang w:val="en-US"/>
              </w:rPr>
            </w:pPr>
            <w:r w:rsidRPr="00432941">
              <w:rPr>
                <w:sz w:val="22"/>
                <w:szCs w:val="22"/>
                <w:lang w:val="en-US"/>
              </w:rPr>
              <w:t>SM</w:t>
            </w:r>
            <w:r w:rsidRPr="00432941">
              <w:rPr>
                <w:sz w:val="22"/>
                <w:szCs w:val="22"/>
                <w:vertAlign w:val="subscript"/>
                <w:lang w:val="en-US"/>
              </w:rPr>
              <w:t>17</w:t>
            </w:r>
          </w:p>
        </w:tc>
        <w:tc>
          <w:tcPr>
            <w:tcW w:w="428" w:type="pct"/>
            <w:tcBorders>
              <w:top w:val="single" w:sz="4" w:space="0" w:color="auto"/>
              <w:bottom w:val="single" w:sz="4" w:space="0" w:color="auto"/>
            </w:tcBorders>
            <w:shd w:val="clear" w:color="auto" w:fill="auto"/>
            <w:noWrap/>
            <w:vAlign w:val="center"/>
          </w:tcPr>
          <w:p w14:paraId="59ADFCA9" w14:textId="77777777" w:rsidR="00B353BA" w:rsidRPr="00432941" w:rsidRDefault="00B353BA" w:rsidP="00B353BA">
            <w:pPr>
              <w:jc w:val="center"/>
              <w:rPr>
                <w:sz w:val="22"/>
                <w:szCs w:val="22"/>
                <w:lang w:val="en-US"/>
              </w:rPr>
            </w:pPr>
            <w:r w:rsidRPr="00432941">
              <w:rPr>
                <w:sz w:val="22"/>
                <w:szCs w:val="22"/>
                <w:lang w:val="en-US"/>
              </w:rPr>
              <w:t>SM</w:t>
            </w:r>
            <w:r w:rsidRPr="00432941">
              <w:rPr>
                <w:sz w:val="22"/>
                <w:szCs w:val="22"/>
                <w:vertAlign w:val="subscript"/>
                <w:lang w:val="en-US"/>
              </w:rPr>
              <w:t>18</w:t>
            </w:r>
          </w:p>
        </w:tc>
        <w:tc>
          <w:tcPr>
            <w:tcW w:w="428" w:type="pct"/>
            <w:tcBorders>
              <w:top w:val="single" w:sz="4" w:space="0" w:color="auto"/>
              <w:bottom w:val="single" w:sz="4" w:space="0" w:color="auto"/>
            </w:tcBorders>
            <w:shd w:val="clear" w:color="auto" w:fill="auto"/>
            <w:noWrap/>
            <w:vAlign w:val="center"/>
          </w:tcPr>
          <w:p w14:paraId="02C2B4F7" w14:textId="77777777" w:rsidR="00B353BA" w:rsidRPr="00432941" w:rsidRDefault="00B353BA" w:rsidP="00B353BA">
            <w:pPr>
              <w:jc w:val="center"/>
              <w:rPr>
                <w:sz w:val="22"/>
                <w:szCs w:val="22"/>
                <w:lang w:val="en-US"/>
              </w:rPr>
            </w:pPr>
            <w:r w:rsidRPr="00432941">
              <w:rPr>
                <w:sz w:val="22"/>
                <w:szCs w:val="22"/>
                <w:lang w:val="en-US"/>
              </w:rPr>
              <w:t>SK</w:t>
            </w:r>
            <w:r w:rsidRPr="00432941">
              <w:rPr>
                <w:sz w:val="22"/>
                <w:szCs w:val="22"/>
                <w:vertAlign w:val="subscript"/>
                <w:lang w:val="en-US"/>
              </w:rPr>
              <w:t>8</w:t>
            </w:r>
          </w:p>
        </w:tc>
        <w:tc>
          <w:tcPr>
            <w:tcW w:w="428" w:type="pct"/>
            <w:tcBorders>
              <w:top w:val="single" w:sz="4" w:space="0" w:color="auto"/>
              <w:bottom w:val="single" w:sz="4" w:space="0" w:color="auto"/>
            </w:tcBorders>
            <w:shd w:val="clear" w:color="auto" w:fill="auto"/>
            <w:noWrap/>
            <w:vAlign w:val="center"/>
          </w:tcPr>
          <w:p w14:paraId="02A52BD8" w14:textId="77777777" w:rsidR="00B353BA" w:rsidRPr="00432941" w:rsidRDefault="00B353BA" w:rsidP="00B353BA">
            <w:pPr>
              <w:jc w:val="center"/>
              <w:rPr>
                <w:sz w:val="22"/>
                <w:szCs w:val="22"/>
                <w:lang w:val="en-US"/>
              </w:rPr>
            </w:pPr>
            <w:r w:rsidRPr="00432941">
              <w:rPr>
                <w:sz w:val="22"/>
                <w:szCs w:val="22"/>
                <w:lang w:val="en-US"/>
              </w:rPr>
              <w:t>SK</w:t>
            </w:r>
            <w:r w:rsidRPr="00432941">
              <w:rPr>
                <w:sz w:val="22"/>
                <w:szCs w:val="22"/>
                <w:vertAlign w:val="subscript"/>
                <w:lang w:val="en-US"/>
              </w:rPr>
              <w:t>9</w:t>
            </w:r>
          </w:p>
        </w:tc>
        <w:tc>
          <w:tcPr>
            <w:tcW w:w="502" w:type="pct"/>
            <w:tcBorders>
              <w:top w:val="single" w:sz="4" w:space="0" w:color="auto"/>
              <w:bottom w:val="single" w:sz="4" w:space="0" w:color="auto"/>
            </w:tcBorders>
            <w:shd w:val="clear" w:color="auto" w:fill="auto"/>
            <w:noWrap/>
            <w:vAlign w:val="center"/>
            <w:hideMark/>
          </w:tcPr>
          <w:p w14:paraId="158FB538" w14:textId="77777777" w:rsidR="00B353BA" w:rsidRPr="00432941" w:rsidRDefault="00B353BA" w:rsidP="00B353BA">
            <w:pPr>
              <w:jc w:val="center"/>
              <w:rPr>
                <w:sz w:val="22"/>
                <w:szCs w:val="22"/>
                <w:lang w:val="en-US"/>
              </w:rPr>
            </w:pPr>
            <w:r w:rsidRPr="00432941">
              <w:rPr>
                <w:sz w:val="22"/>
                <w:szCs w:val="22"/>
                <w:lang w:val="en-US"/>
              </w:rPr>
              <w:t>SS</w:t>
            </w:r>
            <w:r w:rsidRPr="00432941">
              <w:rPr>
                <w:sz w:val="22"/>
                <w:szCs w:val="22"/>
                <w:vertAlign w:val="subscript"/>
                <w:lang w:val="en-US"/>
              </w:rPr>
              <w:t>1</w:t>
            </w:r>
          </w:p>
        </w:tc>
        <w:tc>
          <w:tcPr>
            <w:tcW w:w="620" w:type="pct"/>
            <w:tcBorders>
              <w:top w:val="single" w:sz="4" w:space="0" w:color="auto"/>
              <w:bottom w:val="single" w:sz="4" w:space="0" w:color="auto"/>
            </w:tcBorders>
            <w:vAlign w:val="center"/>
          </w:tcPr>
          <w:p w14:paraId="4527F536" w14:textId="77777777" w:rsidR="00B353BA" w:rsidRPr="00432941" w:rsidRDefault="00B353BA" w:rsidP="00B353BA">
            <w:pPr>
              <w:jc w:val="center"/>
              <w:rPr>
                <w:sz w:val="22"/>
                <w:szCs w:val="22"/>
                <w:lang w:val="en-US"/>
              </w:rPr>
            </w:pPr>
            <w:r w:rsidRPr="00432941">
              <w:rPr>
                <w:sz w:val="22"/>
                <w:szCs w:val="22"/>
                <w:lang w:val="en-US"/>
              </w:rPr>
              <w:t>SS</w:t>
            </w:r>
            <w:r w:rsidRPr="00432941">
              <w:rPr>
                <w:sz w:val="22"/>
                <w:szCs w:val="22"/>
                <w:vertAlign w:val="subscript"/>
                <w:lang w:val="en-US"/>
              </w:rPr>
              <w:t>2</w:t>
            </w:r>
          </w:p>
        </w:tc>
        <w:tc>
          <w:tcPr>
            <w:tcW w:w="619" w:type="pct"/>
            <w:tcBorders>
              <w:top w:val="single" w:sz="4" w:space="0" w:color="auto"/>
              <w:bottom w:val="single" w:sz="4" w:space="0" w:color="auto"/>
            </w:tcBorders>
            <w:vAlign w:val="center"/>
          </w:tcPr>
          <w:p w14:paraId="28F702F6" w14:textId="77777777" w:rsidR="00B353BA" w:rsidRPr="00432941" w:rsidRDefault="00B353BA" w:rsidP="00B353BA">
            <w:pPr>
              <w:jc w:val="center"/>
              <w:rPr>
                <w:sz w:val="22"/>
                <w:szCs w:val="22"/>
                <w:lang w:val="en-US"/>
              </w:rPr>
            </w:pPr>
            <w:r w:rsidRPr="00432941">
              <w:rPr>
                <w:sz w:val="22"/>
                <w:szCs w:val="22"/>
                <w:lang w:val="en-US"/>
              </w:rPr>
              <w:t>SS</w:t>
            </w:r>
            <w:r w:rsidRPr="00432941">
              <w:rPr>
                <w:sz w:val="22"/>
                <w:szCs w:val="22"/>
                <w:vertAlign w:val="subscript"/>
                <w:lang w:val="en-US"/>
              </w:rPr>
              <w:t>3</w:t>
            </w:r>
          </w:p>
        </w:tc>
      </w:tr>
      <w:tr w:rsidR="00B353BA" w:rsidRPr="00A65140" w14:paraId="163986F7" w14:textId="77777777" w:rsidTr="005274BD">
        <w:trPr>
          <w:trHeight w:val="227"/>
        </w:trPr>
        <w:tc>
          <w:tcPr>
            <w:tcW w:w="1119" w:type="pct"/>
            <w:tcBorders>
              <w:top w:val="single" w:sz="4" w:space="0" w:color="auto"/>
            </w:tcBorders>
            <w:shd w:val="clear" w:color="auto" w:fill="auto"/>
            <w:noWrap/>
            <w:vAlign w:val="center"/>
          </w:tcPr>
          <w:p w14:paraId="5F182E30" w14:textId="77777777" w:rsidR="00B353BA" w:rsidRPr="00432941" w:rsidRDefault="00B353BA" w:rsidP="00B353BA">
            <w:pPr>
              <w:jc w:val="center"/>
              <w:rPr>
                <w:sz w:val="22"/>
                <w:szCs w:val="22"/>
                <w:lang w:val="en-US"/>
              </w:rPr>
            </w:pPr>
          </w:p>
        </w:tc>
        <w:tc>
          <w:tcPr>
            <w:tcW w:w="1284" w:type="pct"/>
            <w:gridSpan w:val="3"/>
            <w:tcBorders>
              <w:top w:val="single" w:sz="4" w:space="0" w:color="auto"/>
            </w:tcBorders>
            <w:shd w:val="clear" w:color="auto" w:fill="auto"/>
            <w:vAlign w:val="center"/>
          </w:tcPr>
          <w:p w14:paraId="3DB0C613" w14:textId="77777777" w:rsidR="00B353BA" w:rsidRPr="00432941" w:rsidRDefault="00B353BA" w:rsidP="00B353BA">
            <w:pPr>
              <w:jc w:val="center"/>
              <w:rPr>
                <w:sz w:val="22"/>
                <w:szCs w:val="22"/>
                <w:lang w:val="en-US"/>
              </w:rPr>
            </w:pPr>
            <w:r w:rsidRPr="00432941">
              <w:rPr>
                <w:sz w:val="22"/>
                <w:szCs w:val="22"/>
                <w:lang w:val="en-US"/>
              </w:rPr>
              <w:t>Hem yellow</w:t>
            </w:r>
          </w:p>
        </w:tc>
        <w:tc>
          <w:tcPr>
            <w:tcW w:w="856" w:type="pct"/>
            <w:gridSpan w:val="2"/>
            <w:tcBorders>
              <w:top w:val="single" w:sz="4" w:space="0" w:color="auto"/>
            </w:tcBorders>
            <w:shd w:val="clear" w:color="auto" w:fill="auto"/>
            <w:noWrap/>
            <w:vAlign w:val="center"/>
          </w:tcPr>
          <w:p w14:paraId="41AB8A30" w14:textId="77777777" w:rsidR="00B353BA" w:rsidRPr="00432941" w:rsidRDefault="00B353BA" w:rsidP="00B353BA">
            <w:pPr>
              <w:jc w:val="center"/>
              <w:rPr>
                <w:sz w:val="22"/>
                <w:szCs w:val="22"/>
                <w:lang w:val="en-US"/>
              </w:rPr>
            </w:pPr>
            <w:r w:rsidRPr="00432941">
              <w:rPr>
                <w:sz w:val="22"/>
                <w:szCs w:val="22"/>
                <w:lang w:val="en-US"/>
              </w:rPr>
              <w:t>Hem red</w:t>
            </w:r>
          </w:p>
        </w:tc>
        <w:tc>
          <w:tcPr>
            <w:tcW w:w="1741" w:type="pct"/>
            <w:gridSpan w:val="3"/>
            <w:tcBorders>
              <w:top w:val="single" w:sz="4" w:space="0" w:color="auto"/>
            </w:tcBorders>
            <w:shd w:val="clear" w:color="auto" w:fill="auto"/>
            <w:vAlign w:val="center"/>
          </w:tcPr>
          <w:p w14:paraId="6CE1319F" w14:textId="77777777" w:rsidR="00B353BA" w:rsidRPr="00432941" w:rsidRDefault="001424A7" w:rsidP="001424A7">
            <w:pPr>
              <w:jc w:val="center"/>
              <w:rPr>
                <w:sz w:val="22"/>
                <w:szCs w:val="22"/>
                <w:lang w:val="en-US"/>
              </w:rPr>
            </w:pPr>
            <w:r>
              <w:rPr>
                <w:sz w:val="22"/>
                <w:szCs w:val="22"/>
                <w:lang w:val="en-US"/>
              </w:rPr>
              <w:t>Wastes (tailing</w:t>
            </w:r>
            <w:r w:rsidR="00B353BA" w:rsidRPr="00432941">
              <w:rPr>
                <w:sz w:val="22"/>
                <w:szCs w:val="22"/>
                <w:lang w:val="en-US"/>
              </w:rPr>
              <w:t>s/slags</w:t>
            </w:r>
            <w:r>
              <w:rPr>
                <w:sz w:val="22"/>
                <w:szCs w:val="22"/>
                <w:lang w:val="en-US"/>
              </w:rPr>
              <w:t>)</w:t>
            </w:r>
          </w:p>
        </w:tc>
      </w:tr>
      <w:tr w:rsidR="00625AFD" w:rsidRPr="00432941" w14:paraId="2F1F2004" w14:textId="77777777" w:rsidTr="005274BD">
        <w:trPr>
          <w:trHeight w:val="227"/>
        </w:trPr>
        <w:tc>
          <w:tcPr>
            <w:tcW w:w="1119" w:type="pct"/>
            <w:shd w:val="clear" w:color="auto" w:fill="auto"/>
            <w:noWrap/>
            <w:vAlign w:val="center"/>
            <w:hideMark/>
          </w:tcPr>
          <w:p w14:paraId="37FB8247" w14:textId="77777777" w:rsidR="00625AFD" w:rsidRPr="00432941" w:rsidRDefault="00625AFD" w:rsidP="00625AFD">
            <w:pPr>
              <w:rPr>
                <w:sz w:val="22"/>
                <w:szCs w:val="22"/>
                <w:lang w:val="en-US"/>
              </w:rPr>
            </w:pPr>
            <w:r w:rsidRPr="00432941">
              <w:rPr>
                <w:sz w:val="22"/>
                <w:szCs w:val="22"/>
                <w:lang w:val="en-US"/>
              </w:rPr>
              <w:t>SiO</w:t>
            </w:r>
            <w:r w:rsidRPr="00432941">
              <w:rPr>
                <w:sz w:val="22"/>
                <w:szCs w:val="22"/>
                <w:vertAlign w:val="subscript"/>
                <w:lang w:val="en-US"/>
              </w:rPr>
              <w:t>2</w:t>
            </w:r>
          </w:p>
        </w:tc>
        <w:tc>
          <w:tcPr>
            <w:tcW w:w="428" w:type="pct"/>
            <w:shd w:val="clear" w:color="auto" w:fill="auto"/>
            <w:noWrap/>
            <w:vAlign w:val="center"/>
            <w:hideMark/>
          </w:tcPr>
          <w:p w14:paraId="46C1C1BF" w14:textId="77777777" w:rsidR="00625AFD" w:rsidRPr="00A65140" w:rsidRDefault="00625AFD" w:rsidP="00625AFD">
            <w:pPr>
              <w:jc w:val="center"/>
              <w:rPr>
                <w:sz w:val="22"/>
                <w:szCs w:val="22"/>
                <w:lang w:val="en-US"/>
              </w:rPr>
            </w:pPr>
            <w:r w:rsidRPr="00A65140">
              <w:rPr>
                <w:sz w:val="22"/>
                <w:szCs w:val="22"/>
                <w:lang w:val="en-US"/>
              </w:rPr>
              <w:t>0.00</w:t>
            </w:r>
          </w:p>
        </w:tc>
        <w:tc>
          <w:tcPr>
            <w:tcW w:w="428" w:type="pct"/>
            <w:shd w:val="clear" w:color="auto" w:fill="auto"/>
            <w:noWrap/>
            <w:vAlign w:val="center"/>
          </w:tcPr>
          <w:p w14:paraId="1232A211" w14:textId="77777777" w:rsidR="00625AFD" w:rsidRPr="00432941" w:rsidRDefault="00625AFD" w:rsidP="00625AFD">
            <w:pPr>
              <w:jc w:val="center"/>
              <w:rPr>
                <w:sz w:val="22"/>
                <w:szCs w:val="22"/>
              </w:rPr>
            </w:pPr>
            <w:r w:rsidRPr="00A65140">
              <w:rPr>
                <w:sz w:val="22"/>
                <w:szCs w:val="22"/>
                <w:lang w:val="en-US"/>
              </w:rPr>
              <w:t>0.0</w:t>
            </w:r>
            <w:r w:rsidRPr="00432941">
              <w:rPr>
                <w:sz w:val="22"/>
                <w:szCs w:val="22"/>
              </w:rPr>
              <w:t>0</w:t>
            </w:r>
          </w:p>
        </w:tc>
        <w:tc>
          <w:tcPr>
            <w:tcW w:w="428" w:type="pct"/>
            <w:shd w:val="clear" w:color="auto" w:fill="auto"/>
            <w:noWrap/>
            <w:vAlign w:val="center"/>
          </w:tcPr>
          <w:p w14:paraId="3B802C4F"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3F30AD23"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496EFAC5" w14:textId="77777777" w:rsidR="00625AFD" w:rsidRPr="00432941" w:rsidRDefault="00625AFD" w:rsidP="00625AFD">
            <w:pPr>
              <w:jc w:val="center"/>
              <w:rPr>
                <w:sz w:val="22"/>
                <w:szCs w:val="22"/>
              </w:rPr>
            </w:pPr>
            <w:r w:rsidRPr="00432941">
              <w:rPr>
                <w:sz w:val="22"/>
                <w:szCs w:val="22"/>
              </w:rPr>
              <w:t>0.00</w:t>
            </w:r>
          </w:p>
        </w:tc>
        <w:tc>
          <w:tcPr>
            <w:tcW w:w="502" w:type="pct"/>
            <w:shd w:val="clear" w:color="auto" w:fill="auto"/>
            <w:noWrap/>
            <w:vAlign w:val="center"/>
          </w:tcPr>
          <w:p w14:paraId="4197365A" w14:textId="77777777" w:rsidR="00625AFD" w:rsidRPr="00432941" w:rsidRDefault="00625AFD" w:rsidP="00625AFD">
            <w:pPr>
              <w:jc w:val="center"/>
              <w:rPr>
                <w:sz w:val="22"/>
                <w:szCs w:val="22"/>
                <w:lang w:val="en-US"/>
              </w:rPr>
            </w:pPr>
            <w:r w:rsidRPr="00432941">
              <w:rPr>
                <w:sz w:val="22"/>
                <w:szCs w:val="22"/>
                <w:lang w:val="en-US"/>
              </w:rPr>
              <w:t>0.23</w:t>
            </w:r>
          </w:p>
        </w:tc>
        <w:tc>
          <w:tcPr>
            <w:tcW w:w="620" w:type="pct"/>
            <w:vAlign w:val="center"/>
          </w:tcPr>
          <w:p w14:paraId="610CEBEA" w14:textId="77777777" w:rsidR="00625AFD" w:rsidRPr="00432941" w:rsidRDefault="00625AFD" w:rsidP="00625AFD">
            <w:pPr>
              <w:jc w:val="center"/>
              <w:rPr>
                <w:sz w:val="22"/>
                <w:szCs w:val="22"/>
                <w:lang w:val="en-US"/>
              </w:rPr>
            </w:pPr>
            <w:r w:rsidRPr="00432941">
              <w:rPr>
                <w:sz w:val="22"/>
                <w:szCs w:val="22"/>
                <w:lang w:val="en-US"/>
              </w:rPr>
              <w:t>0.46</w:t>
            </w:r>
          </w:p>
        </w:tc>
        <w:tc>
          <w:tcPr>
            <w:tcW w:w="619" w:type="pct"/>
            <w:vAlign w:val="center"/>
          </w:tcPr>
          <w:p w14:paraId="47C36C50" w14:textId="77777777" w:rsidR="00625AFD" w:rsidRPr="00432941" w:rsidRDefault="00625AFD" w:rsidP="00625AFD">
            <w:pPr>
              <w:jc w:val="center"/>
              <w:rPr>
                <w:sz w:val="22"/>
                <w:szCs w:val="22"/>
                <w:lang w:val="en-US"/>
              </w:rPr>
            </w:pPr>
            <w:r w:rsidRPr="00432941">
              <w:rPr>
                <w:sz w:val="22"/>
                <w:szCs w:val="22"/>
                <w:lang w:val="en-US"/>
              </w:rPr>
              <w:t>0.55</w:t>
            </w:r>
          </w:p>
        </w:tc>
      </w:tr>
      <w:tr w:rsidR="00625AFD" w:rsidRPr="00432941" w14:paraId="559528BB" w14:textId="77777777" w:rsidTr="005274BD">
        <w:trPr>
          <w:trHeight w:val="227"/>
        </w:trPr>
        <w:tc>
          <w:tcPr>
            <w:tcW w:w="1119" w:type="pct"/>
            <w:shd w:val="clear" w:color="auto" w:fill="auto"/>
            <w:noWrap/>
            <w:vAlign w:val="center"/>
            <w:hideMark/>
          </w:tcPr>
          <w:p w14:paraId="581C02F5" w14:textId="77777777" w:rsidR="00625AFD" w:rsidRPr="00432941" w:rsidRDefault="00625AFD" w:rsidP="00625AFD">
            <w:pPr>
              <w:rPr>
                <w:sz w:val="22"/>
                <w:szCs w:val="22"/>
                <w:lang w:val="en-US"/>
              </w:rPr>
            </w:pPr>
            <w:r w:rsidRPr="00432941">
              <w:rPr>
                <w:sz w:val="22"/>
                <w:szCs w:val="22"/>
                <w:lang w:val="en-US"/>
              </w:rPr>
              <w:t>Al</w:t>
            </w:r>
            <w:r w:rsidRPr="00432941">
              <w:rPr>
                <w:sz w:val="22"/>
                <w:szCs w:val="22"/>
                <w:vertAlign w:val="subscript"/>
                <w:lang w:val="en-US"/>
              </w:rPr>
              <w:t>2</w:t>
            </w:r>
            <w:r w:rsidRPr="00432941">
              <w:rPr>
                <w:sz w:val="22"/>
                <w:szCs w:val="22"/>
                <w:lang w:val="en-US"/>
              </w:rPr>
              <w:t>O</w:t>
            </w:r>
            <w:r w:rsidRPr="00432941">
              <w:rPr>
                <w:sz w:val="22"/>
                <w:szCs w:val="22"/>
                <w:vertAlign w:val="subscript"/>
                <w:lang w:val="en-US"/>
              </w:rPr>
              <w:t>3</w:t>
            </w:r>
          </w:p>
        </w:tc>
        <w:tc>
          <w:tcPr>
            <w:tcW w:w="428" w:type="pct"/>
            <w:shd w:val="clear" w:color="auto" w:fill="auto"/>
            <w:noWrap/>
            <w:vAlign w:val="center"/>
            <w:hideMark/>
          </w:tcPr>
          <w:p w14:paraId="45AA521C"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321CE599"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19A0E7DD"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4CEBD57D"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0E69EBD6" w14:textId="77777777" w:rsidR="00625AFD" w:rsidRPr="00432941" w:rsidRDefault="00625AFD" w:rsidP="00625AFD">
            <w:pPr>
              <w:jc w:val="center"/>
              <w:rPr>
                <w:sz w:val="22"/>
                <w:szCs w:val="22"/>
              </w:rPr>
            </w:pPr>
            <w:r w:rsidRPr="00432941">
              <w:rPr>
                <w:sz w:val="22"/>
                <w:szCs w:val="22"/>
              </w:rPr>
              <w:t>0.00</w:t>
            </w:r>
          </w:p>
        </w:tc>
        <w:tc>
          <w:tcPr>
            <w:tcW w:w="502" w:type="pct"/>
            <w:shd w:val="clear" w:color="auto" w:fill="auto"/>
            <w:noWrap/>
            <w:vAlign w:val="center"/>
          </w:tcPr>
          <w:p w14:paraId="108938E7" w14:textId="77777777" w:rsidR="00625AFD" w:rsidRPr="00432941" w:rsidRDefault="00625AFD" w:rsidP="00625AFD">
            <w:pPr>
              <w:jc w:val="center"/>
              <w:rPr>
                <w:sz w:val="22"/>
                <w:szCs w:val="22"/>
                <w:lang w:val="en-US"/>
              </w:rPr>
            </w:pPr>
            <w:r w:rsidRPr="00432941">
              <w:rPr>
                <w:sz w:val="22"/>
                <w:szCs w:val="22"/>
                <w:lang w:val="en-US"/>
              </w:rPr>
              <w:t>0.37</w:t>
            </w:r>
          </w:p>
        </w:tc>
        <w:tc>
          <w:tcPr>
            <w:tcW w:w="620" w:type="pct"/>
            <w:vAlign w:val="center"/>
          </w:tcPr>
          <w:p w14:paraId="7B58A651" w14:textId="77777777" w:rsidR="00625AFD" w:rsidRPr="00432941" w:rsidRDefault="00625AFD" w:rsidP="00625AFD">
            <w:pPr>
              <w:jc w:val="center"/>
              <w:rPr>
                <w:sz w:val="22"/>
                <w:szCs w:val="22"/>
                <w:lang w:val="en-US"/>
              </w:rPr>
            </w:pPr>
            <w:r w:rsidRPr="00432941">
              <w:rPr>
                <w:sz w:val="22"/>
                <w:szCs w:val="22"/>
                <w:lang w:val="en-US"/>
              </w:rPr>
              <w:t>0.49</w:t>
            </w:r>
          </w:p>
        </w:tc>
        <w:tc>
          <w:tcPr>
            <w:tcW w:w="619" w:type="pct"/>
            <w:vAlign w:val="center"/>
          </w:tcPr>
          <w:p w14:paraId="12F17EAB" w14:textId="77777777" w:rsidR="00625AFD" w:rsidRPr="00432941" w:rsidRDefault="00625AFD" w:rsidP="00625AFD">
            <w:pPr>
              <w:jc w:val="center"/>
              <w:rPr>
                <w:sz w:val="22"/>
                <w:szCs w:val="22"/>
                <w:lang w:val="en-US"/>
              </w:rPr>
            </w:pPr>
            <w:r w:rsidRPr="00432941">
              <w:rPr>
                <w:sz w:val="22"/>
                <w:szCs w:val="22"/>
                <w:lang w:val="en-US"/>
              </w:rPr>
              <w:t>0.43</w:t>
            </w:r>
          </w:p>
        </w:tc>
      </w:tr>
      <w:tr w:rsidR="00625AFD" w:rsidRPr="00432941" w14:paraId="05320956" w14:textId="77777777" w:rsidTr="005274BD">
        <w:trPr>
          <w:trHeight w:val="227"/>
        </w:trPr>
        <w:tc>
          <w:tcPr>
            <w:tcW w:w="1119" w:type="pct"/>
            <w:shd w:val="clear" w:color="auto" w:fill="auto"/>
            <w:noWrap/>
            <w:vAlign w:val="center"/>
            <w:hideMark/>
          </w:tcPr>
          <w:p w14:paraId="56487A21" w14:textId="77777777" w:rsidR="00625AFD" w:rsidRPr="00432941" w:rsidRDefault="00625AFD" w:rsidP="00625AFD">
            <w:pPr>
              <w:rPr>
                <w:sz w:val="22"/>
                <w:szCs w:val="22"/>
                <w:lang w:val="en-US"/>
              </w:rPr>
            </w:pPr>
            <w:r w:rsidRPr="00432941">
              <w:rPr>
                <w:sz w:val="22"/>
                <w:szCs w:val="22"/>
                <w:lang w:val="en-US"/>
              </w:rPr>
              <w:t>FeO</w:t>
            </w:r>
          </w:p>
        </w:tc>
        <w:tc>
          <w:tcPr>
            <w:tcW w:w="428" w:type="pct"/>
            <w:shd w:val="clear" w:color="auto" w:fill="auto"/>
            <w:noWrap/>
            <w:vAlign w:val="center"/>
            <w:hideMark/>
          </w:tcPr>
          <w:p w14:paraId="358228EB" w14:textId="77777777" w:rsidR="00625AFD" w:rsidRPr="00432941" w:rsidRDefault="00625AFD" w:rsidP="00625AFD">
            <w:pPr>
              <w:jc w:val="center"/>
              <w:rPr>
                <w:sz w:val="22"/>
                <w:szCs w:val="22"/>
                <w:lang w:val="en-US"/>
              </w:rPr>
            </w:pPr>
            <w:r w:rsidRPr="00432941">
              <w:rPr>
                <w:sz w:val="22"/>
                <w:szCs w:val="22"/>
                <w:lang w:val="en-US"/>
              </w:rPr>
              <w:t>98.06</w:t>
            </w:r>
          </w:p>
        </w:tc>
        <w:tc>
          <w:tcPr>
            <w:tcW w:w="428" w:type="pct"/>
            <w:shd w:val="clear" w:color="auto" w:fill="auto"/>
            <w:noWrap/>
            <w:vAlign w:val="center"/>
          </w:tcPr>
          <w:p w14:paraId="5D688C8C" w14:textId="77777777" w:rsidR="00625AFD" w:rsidRPr="00432941" w:rsidRDefault="00625AFD" w:rsidP="00625AFD">
            <w:pPr>
              <w:jc w:val="center"/>
              <w:rPr>
                <w:sz w:val="22"/>
                <w:szCs w:val="22"/>
              </w:rPr>
            </w:pPr>
            <w:r>
              <w:rPr>
                <w:sz w:val="22"/>
                <w:szCs w:val="22"/>
              </w:rPr>
              <w:t>98.</w:t>
            </w:r>
            <w:r>
              <w:rPr>
                <w:sz w:val="22"/>
                <w:szCs w:val="22"/>
                <w:lang w:val="en-US"/>
              </w:rPr>
              <w:t>15</w:t>
            </w:r>
          </w:p>
        </w:tc>
        <w:tc>
          <w:tcPr>
            <w:tcW w:w="428" w:type="pct"/>
            <w:shd w:val="clear" w:color="auto" w:fill="auto"/>
            <w:noWrap/>
            <w:vAlign w:val="center"/>
          </w:tcPr>
          <w:p w14:paraId="0EE4B426" w14:textId="77777777" w:rsidR="00625AFD" w:rsidRPr="00432941" w:rsidRDefault="00625AFD" w:rsidP="00625AFD">
            <w:pPr>
              <w:jc w:val="center"/>
              <w:rPr>
                <w:sz w:val="22"/>
                <w:szCs w:val="22"/>
                <w:lang w:val="en-US"/>
              </w:rPr>
            </w:pPr>
            <w:r w:rsidRPr="00432941">
              <w:rPr>
                <w:sz w:val="22"/>
                <w:szCs w:val="22"/>
                <w:lang w:val="en-US"/>
              </w:rPr>
              <w:t>98.42</w:t>
            </w:r>
          </w:p>
        </w:tc>
        <w:tc>
          <w:tcPr>
            <w:tcW w:w="428" w:type="pct"/>
            <w:shd w:val="clear" w:color="auto" w:fill="auto"/>
            <w:noWrap/>
            <w:vAlign w:val="center"/>
          </w:tcPr>
          <w:p w14:paraId="76DFCEBF" w14:textId="77777777" w:rsidR="00625AFD" w:rsidRPr="00432941" w:rsidRDefault="00625AFD" w:rsidP="00625AFD">
            <w:pPr>
              <w:jc w:val="center"/>
              <w:rPr>
                <w:sz w:val="22"/>
                <w:szCs w:val="22"/>
                <w:lang w:val="en-US"/>
              </w:rPr>
            </w:pPr>
            <w:r w:rsidRPr="00432941">
              <w:rPr>
                <w:sz w:val="22"/>
                <w:szCs w:val="22"/>
              </w:rPr>
              <w:t>96.54</w:t>
            </w:r>
          </w:p>
        </w:tc>
        <w:tc>
          <w:tcPr>
            <w:tcW w:w="428" w:type="pct"/>
            <w:shd w:val="clear" w:color="auto" w:fill="auto"/>
            <w:noWrap/>
            <w:vAlign w:val="center"/>
          </w:tcPr>
          <w:p w14:paraId="030B7764" w14:textId="77777777" w:rsidR="00625AFD" w:rsidRPr="00432941" w:rsidRDefault="00625AFD" w:rsidP="00625AFD">
            <w:pPr>
              <w:jc w:val="center"/>
              <w:rPr>
                <w:sz w:val="22"/>
                <w:szCs w:val="22"/>
                <w:lang w:val="en-US"/>
              </w:rPr>
            </w:pPr>
            <w:r w:rsidRPr="00432941">
              <w:rPr>
                <w:sz w:val="22"/>
                <w:szCs w:val="22"/>
              </w:rPr>
              <w:t>96.72</w:t>
            </w:r>
          </w:p>
        </w:tc>
        <w:tc>
          <w:tcPr>
            <w:tcW w:w="502" w:type="pct"/>
            <w:shd w:val="clear" w:color="auto" w:fill="auto"/>
            <w:noWrap/>
            <w:vAlign w:val="center"/>
          </w:tcPr>
          <w:p w14:paraId="69EFF07F" w14:textId="77777777" w:rsidR="00625AFD" w:rsidRPr="00432941" w:rsidRDefault="00625AFD" w:rsidP="00625AFD">
            <w:pPr>
              <w:jc w:val="center"/>
              <w:rPr>
                <w:sz w:val="22"/>
                <w:szCs w:val="22"/>
                <w:lang w:val="en-US"/>
              </w:rPr>
            </w:pPr>
            <w:r w:rsidRPr="00432941">
              <w:rPr>
                <w:sz w:val="22"/>
                <w:szCs w:val="22"/>
                <w:lang w:val="en-US"/>
              </w:rPr>
              <w:t>97.42</w:t>
            </w:r>
          </w:p>
        </w:tc>
        <w:tc>
          <w:tcPr>
            <w:tcW w:w="620" w:type="pct"/>
            <w:vAlign w:val="center"/>
          </w:tcPr>
          <w:p w14:paraId="34EA28AF" w14:textId="77777777" w:rsidR="00625AFD" w:rsidRPr="00432941" w:rsidRDefault="00625AFD" w:rsidP="00625AFD">
            <w:pPr>
              <w:jc w:val="center"/>
              <w:rPr>
                <w:sz w:val="22"/>
                <w:szCs w:val="22"/>
                <w:lang w:val="en-US"/>
              </w:rPr>
            </w:pPr>
            <w:r w:rsidRPr="00432941">
              <w:rPr>
                <w:sz w:val="22"/>
                <w:szCs w:val="22"/>
                <w:lang w:val="en-US"/>
              </w:rPr>
              <w:t>97.68</w:t>
            </w:r>
          </w:p>
        </w:tc>
        <w:tc>
          <w:tcPr>
            <w:tcW w:w="619" w:type="pct"/>
            <w:vAlign w:val="center"/>
          </w:tcPr>
          <w:p w14:paraId="16278550" w14:textId="77777777" w:rsidR="00625AFD" w:rsidRPr="00432941" w:rsidRDefault="00625AFD" w:rsidP="00625AFD">
            <w:pPr>
              <w:jc w:val="center"/>
              <w:rPr>
                <w:sz w:val="22"/>
                <w:szCs w:val="22"/>
                <w:lang w:val="en-US"/>
              </w:rPr>
            </w:pPr>
            <w:r w:rsidRPr="00432941">
              <w:rPr>
                <w:sz w:val="22"/>
                <w:szCs w:val="22"/>
                <w:lang w:val="en-US"/>
              </w:rPr>
              <w:t>97.17</w:t>
            </w:r>
          </w:p>
        </w:tc>
      </w:tr>
      <w:tr w:rsidR="00625AFD" w:rsidRPr="00432941" w14:paraId="388C8028" w14:textId="77777777" w:rsidTr="005274BD">
        <w:trPr>
          <w:trHeight w:val="227"/>
        </w:trPr>
        <w:tc>
          <w:tcPr>
            <w:tcW w:w="1119" w:type="pct"/>
            <w:shd w:val="clear" w:color="auto" w:fill="auto"/>
            <w:noWrap/>
            <w:vAlign w:val="center"/>
            <w:hideMark/>
          </w:tcPr>
          <w:p w14:paraId="6B9CCF5A" w14:textId="77777777" w:rsidR="00625AFD" w:rsidRPr="00432941" w:rsidRDefault="00625AFD" w:rsidP="00625AFD">
            <w:pPr>
              <w:rPr>
                <w:sz w:val="22"/>
                <w:szCs w:val="22"/>
                <w:lang w:val="en-US"/>
              </w:rPr>
            </w:pPr>
            <w:r w:rsidRPr="00432941">
              <w:rPr>
                <w:sz w:val="22"/>
                <w:szCs w:val="22"/>
                <w:lang w:val="en-US"/>
              </w:rPr>
              <w:t>MnO</w:t>
            </w:r>
          </w:p>
        </w:tc>
        <w:tc>
          <w:tcPr>
            <w:tcW w:w="428" w:type="pct"/>
            <w:shd w:val="clear" w:color="auto" w:fill="auto"/>
            <w:noWrap/>
            <w:vAlign w:val="center"/>
            <w:hideMark/>
          </w:tcPr>
          <w:p w14:paraId="79CBA8DA" w14:textId="77777777" w:rsidR="00625AFD" w:rsidRPr="00432941" w:rsidRDefault="00625AFD" w:rsidP="00625AFD">
            <w:pPr>
              <w:jc w:val="center"/>
              <w:rPr>
                <w:sz w:val="22"/>
                <w:szCs w:val="22"/>
                <w:lang w:val="en-US"/>
              </w:rPr>
            </w:pPr>
            <w:r w:rsidRPr="00432941">
              <w:rPr>
                <w:sz w:val="22"/>
                <w:szCs w:val="22"/>
                <w:lang w:val="en-US"/>
              </w:rPr>
              <w:t>0.75</w:t>
            </w:r>
          </w:p>
        </w:tc>
        <w:tc>
          <w:tcPr>
            <w:tcW w:w="428" w:type="pct"/>
            <w:shd w:val="clear" w:color="auto" w:fill="auto"/>
            <w:noWrap/>
            <w:vAlign w:val="center"/>
          </w:tcPr>
          <w:p w14:paraId="1519A876" w14:textId="77777777" w:rsidR="00625AFD" w:rsidRPr="00432941" w:rsidRDefault="00625AFD" w:rsidP="00625AFD">
            <w:pPr>
              <w:jc w:val="center"/>
              <w:rPr>
                <w:sz w:val="22"/>
                <w:szCs w:val="22"/>
              </w:rPr>
            </w:pPr>
            <w:r w:rsidRPr="00432941">
              <w:rPr>
                <w:sz w:val="22"/>
                <w:szCs w:val="22"/>
              </w:rPr>
              <w:t>0.75</w:t>
            </w:r>
          </w:p>
        </w:tc>
        <w:tc>
          <w:tcPr>
            <w:tcW w:w="428" w:type="pct"/>
            <w:shd w:val="clear" w:color="auto" w:fill="auto"/>
            <w:noWrap/>
            <w:vAlign w:val="center"/>
          </w:tcPr>
          <w:p w14:paraId="146074B0" w14:textId="77777777" w:rsidR="00625AFD" w:rsidRPr="00432941" w:rsidRDefault="00625AFD" w:rsidP="00625AFD">
            <w:pPr>
              <w:jc w:val="center"/>
              <w:rPr>
                <w:sz w:val="22"/>
                <w:szCs w:val="22"/>
                <w:lang w:val="en-US"/>
              </w:rPr>
            </w:pPr>
            <w:r w:rsidRPr="00432941">
              <w:rPr>
                <w:sz w:val="22"/>
                <w:szCs w:val="22"/>
                <w:lang w:val="en-US"/>
              </w:rPr>
              <w:t>0.99</w:t>
            </w:r>
          </w:p>
        </w:tc>
        <w:tc>
          <w:tcPr>
            <w:tcW w:w="428" w:type="pct"/>
            <w:shd w:val="clear" w:color="auto" w:fill="auto"/>
            <w:noWrap/>
            <w:vAlign w:val="center"/>
          </w:tcPr>
          <w:p w14:paraId="536931CB" w14:textId="77777777" w:rsidR="00625AFD" w:rsidRPr="00432941" w:rsidRDefault="00625AFD" w:rsidP="00625AFD">
            <w:pPr>
              <w:jc w:val="center"/>
              <w:rPr>
                <w:sz w:val="22"/>
                <w:szCs w:val="22"/>
                <w:lang w:val="en-US"/>
              </w:rPr>
            </w:pPr>
            <w:r w:rsidRPr="00432941">
              <w:rPr>
                <w:sz w:val="22"/>
                <w:szCs w:val="22"/>
                <w:lang w:val="en-US"/>
              </w:rPr>
              <w:t>0.00</w:t>
            </w:r>
          </w:p>
        </w:tc>
        <w:tc>
          <w:tcPr>
            <w:tcW w:w="428" w:type="pct"/>
            <w:shd w:val="clear" w:color="auto" w:fill="auto"/>
            <w:noWrap/>
            <w:vAlign w:val="center"/>
          </w:tcPr>
          <w:p w14:paraId="05A818E2" w14:textId="77777777" w:rsidR="00625AFD" w:rsidRPr="00432941" w:rsidRDefault="00625AFD" w:rsidP="00625AFD">
            <w:pPr>
              <w:jc w:val="center"/>
              <w:rPr>
                <w:sz w:val="22"/>
                <w:szCs w:val="22"/>
                <w:lang w:val="en-US"/>
              </w:rPr>
            </w:pPr>
            <w:r w:rsidRPr="00432941">
              <w:rPr>
                <w:sz w:val="22"/>
                <w:szCs w:val="22"/>
                <w:lang w:val="en-US"/>
              </w:rPr>
              <w:t>0.00</w:t>
            </w:r>
          </w:p>
        </w:tc>
        <w:tc>
          <w:tcPr>
            <w:tcW w:w="502" w:type="pct"/>
            <w:shd w:val="clear" w:color="auto" w:fill="auto"/>
            <w:noWrap/>
            <w:vAlign w:val="bottom"/>
          </w:tcPr>
          <w:p w14:paraId="1CCF4B4E" w14:textId="77777777" w:rsidR="00625AFD" w:rsidRPr="00432941" w:rsidRDefault="00625AFD" w:rsidP="00625AFD">
            <w:pPr>
              <w:jc w:val="center"/>
              <w:rPr>
                <w:sz w:val="22"/>
                <w:szCs w:val="22"/>
              </w:rPr>
            </w:pPr>
            <w:r w:rsidRPr="00432941">
              <w:rPr>
                <w:sz w:val="22"/>
                <w:szCs w:val="22"/>
              </w:rPr>
              <w:t>0.12</w:t>
            </w:r>
          </w:p>
        </w:tc>
        <w:tc>
          <w:tcPr>
            <w:tcW w:w="620" w:type="pct"/>
            <w:vAlign w:val="center"/>
          </w:tcPr>
          <w:p w14:paraId="5788A176" w14:textId="77777777" w:rsidR="00625AFD" w:rsidRPr="00432941" w:rsidRDefault="00625AFD" w:rsidP="00625AFD">
            <w:pPr>
              <w:jc w:val="center"/>
              <w:rPr>
                <w:sz w:val="22"/>
                <w:szCs w:val="22"/>
                <w:lang w:val="en-US"/>
              </w:rPr>
            </w:pPr>
            <w:r w:rsidRPr="00432941">
              <w:rPr>
                <w:sz w:val="22"/>
                <w:szCs w:val="22"/>
                <w:lang w:val="en-US"/>
              </w:rPr>
              <w:t>0.11</w:t>
            </w:r>
          </w:p>
        </w:tc>
        <w:tc>
          <w:tcPr>
            <w:tcW w:w="619" w:type="pct"/>
            <w:vAlign w:val="center"/>
          </w:tcPr>
          <w:p w14:paraId="2FA71990" w14:textId="77777777" w:rsidR="00625AFD" w:rsidRPr="00432941" w:rsidRDefault="00625AFD" w:rsidP="00625AFD">
            <w:pPr>
              <w:jc w:val="center"/>
              <w:rPr>
                <w:sz w:val="22"/>
                <w:szCs w:val="22"/>
                <w:lang w:val="en-US"/>
              </w:rPr>
            </w:pPr>
            <w:r w:rsidRPr="00432941">
              <w:rPr>
                <w:sz w:val="22"/>
                <w:szCs w:val="22"/>
                <w:lang w:val="en-US"/>
              </w:rPr>
              <w:t>0.09</w:t>
            </w:r>
          </w:p>
        </w:tc>
      </w:tr>
      <w:tr w:rsidR="00625AFD" w:rsidRPr="00432941" w14:paraId="24ECE197" w14:textId="77777777" w:rsidTr="005274BD">
        <w:trPr>
          <w:trHeight w:val="227"/>
        </w:trPr>
        <w:tc>
          <w:tcPr>
            <w:tcW w:w="1119" w:type="pct"/>
            <w:shd w:val="clear" w:color="auto" w:fill="auto"/>
            <w:noWrap/>
            <w:vAlign w:val="center"/>
            <w:hideMark/>
          </w:tcPr>
          <w:p w14:paraId="011D4604" w14:textId="77777777" w:rsidR="00625AFD" w:rsidRPr="00432941" w:rsidRDefault="00625AFD" w:rsidP="00625AFD">
            <w:pPr>
              <w:rPr>
                <w:sz w:val="22"/>
                <w:szCs w:val="22"/>
                <w:lang w:val="en-US"/>
              </w:rPr>
            </w:pPr>
            <w:r w:rsidRPr="00432941">
              <w:rPr>
                <w:sz w:val="22"/>
                <w:szCs w:val="22"/>
                <w:lang w:val="en-US"/>
              </w:rPr>
              <w:t>MgO</w:t>
            </w:r>
          </w:p>
        </w:tc>
        <w:tc>
          <w:tcPr>
            <w:tcW w:w="428" w:type="pct"/>
            <w:shd w:val="clear" w:color="auto" w:fill="auto"/>
            <w:noWrap/>
            <w:vAlign w:val="center"/>
            <w:hideMark/>
          </w:tcPr>
          <w:p w14:paraId="5B13C5DE"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209ABB41"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6B0E773D"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25015C11"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4035CA39" w14:textId="77777777" w:rsidR="00625AFD" w:rsidRPr="00432941" w:rsidRDefault="00625AFD" w:rsidP="00625AFD">
            <w:pPr>
              <w:jc w:val="center"/>
              <w:rPr>
                <w:sz w:val="22"/>
                <w:szCs w:val="22"/>
              </w:rPr>
            </w:pPr>
            <w:r w:rsidRPr="00432941">
              <w:rPr>
                <w:sz w:val="22"/>
                <w:szCs w:val="22"/>
              </w:rPr>
              <w:t>0.00</w:t>
            </w:r>
          </w:p>
        </w:tc>
        <w:tc>
          <w:tcPr>
            <w:tcW w:w="502" w:type="pct"/>
            <w:shd w:val="clear" w:color="auto" w:fill="auto"/>
            <w:noWrap/>
            <w:vAlign w:val="bottom"/>
          </w:tcPr>
          <w:p w14:paraId="6A9BC293" w14:textId="77777777" w:rsidR="00625AFD" w:rsidRPr="00432941" w:rsidRDefault="00625AFD" w:rsidP="00625AFD">
            <w:pPr>
              <w:jc w:val="center"/>
              <w:rPr>
                <w:sz w:val="22"/>
                <w:szCs w:val="22"/>
              </w:rPr>
            </w:pPr>
            <w:r w:rsidRPr="00432941">
              <w:rPr>
                <w:sz w:val="22"/>
                <w:szCs w:val="22"/>
              </w:rPr>
              <w:t>0.67</w:t>
            </w:r>
          </w:p>
        </w:tc>
        <w:tc>
          <w:tcPr>
            <w:tcW w:w="620" w:type="pct"/>
            <w:vAlign w:val="center"/>
          </w:tcPr>
          <w:p w14:paraId="74846162" w14:textId="77777777" w:rsidR="00625AFD" w:rsidRPr="00432941" w:rsidRDefault="00625AFD" w:rsidP="00625AFD">
            <w:pPr>
              <w:jc w:val="center"/>
              <w:rPr>
                <w:sz w:val="22"/>
                <w:szCs w:val="22"/>
                <w:lang w:val="en-US"/>
              </w:rPr>
            </w:pPr>
            <w:r w:rsidRPr="00432941">
              <w:rPr>
                <w:sz w:val="22"/>
                <w:szCs w:val="22"/>
                <w:lang w:val="en-US"/>
              </w:rPr>
              <w:t>0.78</w:t>
            </w:r>
          </w:p>
        </w:tc>
        <w:tc>
          <w:tcPr>
            <w:tcW w:w="619" w:type="pct"/>
            <w:vAlign w:val="center"/>
          </w:tcPr>
          <w:p w14:paraId="1598E098" w14:textId="77777777" w:rsidR="00625AFD" w:rsidRPr="00432941" w:rsidRDefault="00625AFD" w:rsidP="00625AFD">
            <w:pPr>
              <w:jc w:val="center"/>
              <w:rPr>
                <w:sz w:val="22"/>
                <w:szCs w:val="22"/>
                <w:lang w:val="en-US"/>
              </w:rPr>
            </w:pPr>
            <w:r w:rsidRPr="00432941">
              <w:rPr>
                <w:sz w:val="22"/>
                <w:szCs w:val="22"/>
                <w:lang w:val="en-US"/>
              </w:rPr>
              <w:t>0.85</w:t>
            </w:r>
          </w:p>
        </w:tc>
      </w:tr>
      <w:tr w:rsidR="00625AFD" w:rsidRPr="00432941" w14:paraId="0383F06A" w14:textId="77777777" w:rsidTr="005274BD">
        <w:trPr>
          <w:trHeight w:val="227"/>
        </w:trPr>
        <w:tc>
          <w:tcPr>
            <w:tcW w:w="1119" w:type="pct"/>
            <w:shd w:val="clear" w:color="auto" w:fill="auto"/>
            <w:noWrap/>
            <w:vAlign w:val="center"/>
            <w:hideMark/>
          </w:tcPr>
          <w:p w14:paraId="2E972470" w14:textId="77777777" w:rsidR="00625AFD" w:rsidRPr="00432941" w:rsidRDefault="00625AFD" w:rsidP="00625AFD">
            <w:pPr>
              <w:rPr>
                <w:sz w:val="22"/>
                <w:szCs w:val="22"/>
                <w:lang w:val="en-US"/>
              </w:rPr>
            </w:pPr>
            <w:r w:rsidRPr="00432941">
              <w:rPr>
                <w:sz w:val="22"/>
                <w:szCs w:val="22"/>
                <w:lang w:val="en-US"/>
              </w:rPr>
              <w:t>CaO</w:t>
            </w:r>
          </w:p>
        </w:tc>
        <w:tc>
          <w:tcPr>
            <w:tcW w:w="428" w:type="pct"/>
            <w:shd w:val="clear" w:color="auto" w:fill="auto"/>
            <w:noWrap/>
            <w:vAlign w:val="center"/>
            <w:hideMark/>
          </w:tcPr>
          <w:p w14:paraId="775DBA92" w14:textId="77777777" w:rsidR="00625AFD" w:rsidRPr="00432941" w:rsidRDefault="00625AFD" w:rsidP="00625AFD">
            <w:pPr>
              <w:jc w:val="center"/>
              <w:rPr>
                <w:sz w:val="22"/>
                <w:szCs w:val="22"/>
                <w:lang w:val="en-US"/>
              </w:rPr>
            </w:pPr>
            <w:r w:rsidRPr="00432941">
              <w:rPr>
                <w:sz w:val="22"/>
                <w:szCs w:val="22"/>
                <w:lang w:val="en-US"/>
              </w:rPr>
              <w:t>1.12</w:t>
            </w:r>
          </w:p>
        </w:tc>
        <w:tc>
          <w:tcPr>
            <w:tcW w:w="428" w:type="pct"/>
            <w:shd w:val="clear" w:color="auto" w:fill="auto"/>
            <w:noWrap/>
            <w:vAlign w:val="center"/>
          </w:tcPr>
          <w:p w14:paraId="61CB63BB" w14:textId="77777777" w:rsidR="00625AFD" w:rsidRPr="00432941" w:rsidRDefault="00625AFD" w:rsidP="00625AFD">
            <w:pPr>
              <w:jc w:val="center"/>
              <w:rPr>
                <w:sz w:val="22"/>
                <w:szCs w:val="22"/>
              </w:rPr>
            </w:pPr>
            <w:r w:rsidRPr="00432941">
              <w:rPr>
                <w:sz w:val="22"/>
                <w:szCs w:val="22"/>
              </w:rPr>
              <w:t>0.45</w:t>
            </w:r>
          </w:p>
        </w:tc>
        <w:tc>
          <w:tcPr>
            <w:tcW w:w="428" w:type="pct"/>
            <w:shd w:val="clear" w:color="auto" w:fill="auto"/>
            <w:noWrap/>
            <w:vAlign w:val="center"/>
          </w:tcPr>
          <w:p w14:paraId="52BDDDF7" w14:textId="77777777" w:rsidR="00625AFD" w:rsidRPr="00432941" w:rsidRDefault="00625AFD" w:rsidP="00625AFD">
            <w:pPr>
              <w:jc w:val="center"/>
              <w:rPr>
                <w:sz w:val="22"/>
                <w:szCs w:val="22"/>
                <w:lang w:val="en-US"/>
              </w:rPr>
            </w:pPr>
            <w:r w:rsidRPr="00432941">
              <w:rPr>
                <w:sz w:val="22"/>
                <w:szCs w:val="22"/>
                <w:lang w:val="en-US"/>
              </w:rPr>
              <w:t>0.16</w:t>
            </w:r>
          </w:p>
        </w:tc>
        <w:tc>
          <w:tcPr>
            <w:tcW w:w="428" w:type="pct"/>
            <w:shd w:val="clear" w:color="auto" w:fill="auto"/>
            <w:noWrap/>
            <w:vAlign w:val="center"/>
          </w:tcPr>
          <w:p w14:paraId="58F92F2F" w14:textId="77777777" w:rsidR="00625AFD" w:rsidRPr="00432941" w:rsidRDefault="00625AFD" w:rsidP="00625AFD">
            <w:pPr>
              <w:jc w:val="center"/>
              <w:rPr>
                <w:sz w:val="22"/>
                <w:szCs w:val="22"/>
                <w:lang w:val="en-US"/>
              </w:rPr>
            </w:pPr>
            <w:r w:rsidRPr="00432941">
              <w:rPr>
                <w:sz w:val="22"/>
                <w:szCs w:val="22"/>
                <w:lang w:val="en-US"/>
              </w:rPr>
              <w:t>3.23</w:t>
            </w:r>
          </w:p>
        </w:tc>
        <w:tc>
          <w:tcPr>
            <w:tcW w:w="428" w:type="pct"/>
            <w:shd w:val="clear" w:color="auto" w:fill="auto"/>
            <w:noWrap/>
            <w:vAlign w:val="center"/>
          </w:tcPr>
          <w:p w14:paraId="6A9411D6" w14:textId="77777777" w:rsidR="00625AFD" w:rsidRPr="00432941" w:rsidRDefault="00625AFD" w:rsidP="00625AFD">
            <w:pPr>
              <w:jc w:val="center"/>
              <w:rPr>
                <w:sz w:val="22"/>
                <w:szCs w:val="22"/>
                <w:lang w:val="en-US"/>
              </w:rPr>
            </w:pPr>
            <w:r w:rsidRPr="00432941">
              <w:rPr>
                <w:sz w:val="22"/>
                <w:szCs w:val="22"/>
                <w:lang w:val="en-US"/>
              </w:rPr>
              <w:t>2.97</w:t>
            </w:r>
          </w:p>
        </w:tc>
        <w:tc>
          <w:tcPr>
            <w:tcW w:w="502" w:type="pct"/>
            <w:shd w:val="clear" w:color="auto" w:fill="auto"/>
            <w:noWrap/>
            <w:vAlign w:val="bottom"/>
          </w:tcPr>
          <w:p w14:paraId="4D7D30EF" w14:textId="77777777" w:rsidR="00625AFD" w:rsidRPr="00432941" w:rsidRDefault="00625AFD" w:rsidP="00625AFD">
            <w:pPr>
              <w:jc w:val="center"/>
              <w:rPr>
                <w:sz w:val="22"/>
                <w:szCs w:val="22"/>
              </w:rPr>
            </w:pPr>
            <w:r w:rsidRPr="00432941">
              <w:rPr>
                <w:sz w:val="22"/>
                <w:szCs w:val="22"/>
              </w:rPr>
              <w:t>0.49</w:t>
            </w:r>
          </w:p>
        </w:tc>
        <w:tc>
          <w:tcPr>
            <w:tcW w:w="620" w:type="pct"/>
            <w:vAlign w:val="center"/>
          </w:tcPr>
          <w:p w14:paraId="56CB13C5" w14:textId="77777777" w:rsidR="00625AFD" w:rsidRPr="00432941" w:rsidRDefault="00625AFD" w:rsidP="00625AFD">
            <w:pPr>
              <w:jc w:val="center"/>
              <w:rPr>
                <w:sz w:val="22"/>
                <w:szCs w:val="22"/>
                <w:lang w:val="en-US"/>
              </w:rPr>
            </w:pPr>
            <w:r w:rsidRPr="00432941">
              <w:rPr>
                <w:sz w:val="22"/>
                <w:szCs w:val="22"/>
                <w:lang w:val="en-US"/>
              </w:rPr>
              <w:t>0.33</w:t>
            </w:r>
          </w:p>
        </w:tc>
        <w:tc>
          <w:tcPr>
            <w:tcW w:w="619" w:type="pct"/>
            <w:vAlign w:val="center"/>
          </w:tcPr>
          <w:p w14:paraId="47C24954" w14:textId="77777777" w:rsidR="00625AFD" w:rsidRPr="00432941" w:rsidRDefault="00625AFD" w:rsidP="00625AFD">
            <w:pPr>
              <w:jc w:val="center"/>
              <w:rPr>
                <w:sz w:val="22"/>
                <w:szCs w:val="22"/>
                <w:lang w:val="en-US"/>
              </w:rPr>
            </w:pPr>
            <w:r w:rsidRPr="00432941">
              <w:rPr>
                <w:sz w:val="22"/>
                <w:szCs w:val="22"/>
                <w:lang w:val="en-US"/>
              </w:rPr>
              <w:t>0.26</w:t>
            </w:r>
          </w:p>
        </w:tc>
      </w:tr>
      <w:tr w:rsidR="00625AFD" w:rsidRPr="00432941" w14:paraId="7597C8D4" w14:textId="77777777" w:rsidTr="005274BD">
        <w:trPr>
          <w:trHeight w:val="227"/>
        </w:trPr>
        <w:tc>
          <w:tcPr>
            <w:tcW w:w="1119" w:type="pct"/>
            <w:shd w:val="clear" w:color="auto" w:fill="auto"/>
            <w:noWrap/>
            <w:vAlign w:val="center"/>
            <w:hideMark/>
          </w:tcPr>
          <w:p w14:paraId="77AABE43" w14:textId="77777777" w:rsidR="00625AFD" w:rsidRPr="00432941" w:rsidRDefault="00625AFD" w:rsidP="00625AFD">
            <w:pPr>
              <w:rPr>
                <w:sz w:val="22"/>
                <w:szCs w:val="22"/>
                <w:lang w:val="en-US"/>
              </w:rPr>
            </w:pPr>
            <w:r w:rsidRPr="00432941">
              <w:rPr>
                <w:sz w:val="22"/>
                <w:szCs w:val="22"/>
                <w:lang w:val="en-US"/>
              </w:rPr>
              <w:t>Total</w:t>
            </w:r>
          </w:p>
        </w:tc>
        <w:tc>
          <w:tcPr>
            <w:tcW w:w="428" w:type="pct"/>
            <w:shd w:val="clear" w:color="auto" w:fill="auto"/>
            <w:noWrap/>
            <w:vAlign w:val="center"/>
            <w:hideMark/>
          </w:tcPr>
          <w:p w14:paraId="6C521389" w14:textId="77777777" w:rsidR="00625AFD" w:rsidRPr="00432941" w:rsidRDefault="00625AFD" w:rsidP="00625AFD">
            <w:pPr>
              <w:jc w:val="center"/>
              <w:rPr>
                <w:sz w:val="22"/>
                <w:szCs w:val="22"/>
                <w:lang w:val="en-US"/>
              </w:rPr>
            </w:pPr>
            <w:r w:rsidRPr="00432941">
              <w:rPr>
                <w:sz w:val="22"/>
                <w:szCs w:val="22"/>
                <w:lang w:val="en-US"/>
              </w:rPr>
              <w:t>99.93</w:t>
            </w:r>
          </w:p>
        </w:tc>
        <w:tc>
          <w:tcPr>
            <w:tcW w:w="428" w:type="pct"/>
            <w:shd w:val="clear" w:color="auto" w:fill="auto"/>
            <w:noWrap/>
            <w:vAlign w:val="center"/>
          </w:tcPr>
          <w:p w14:paraId="23C47112" w14:textId="77777777" w:rsidR="00625AFD" w:rsidRPr="00432941" w:rsidRDefault="00625AFD" w:rsidP="00625AFD">
            <w:pPr>
              <w:jc w:val="center"/>
              <w:rPr>
                <w:sz w:val="22"/>
                <w:szCs w:val="22"/>
                <w:lang w:val="en-US"/>
              </w:rPr>
            </w:pPr>
            <w:r w:rsidRPr="00432941">
              <w:rPr>
                <w:sz w:val="22"/>
                <w:szCs w:val="22"/>
                <w:lang w:val="en-US"/>
              </w:rPr>
              <w:t>99.</w:t>
            </w:r>
            <w:r>
              <w:rPr>
                <w:sz w:val="22"/>
                <w:szCs w:val="22"/>
                <w:lang w:val="en-US"/>
              </w:rPr>
              <w:t>35</w:t>
            </w:r>
          </w:p>
        </w:tc>
        <w:tc>
          <w:tcPr>
            <w:tcW w:w="428" w:type="pct"/>
            <w:shd w:val="clear" w:color="auto" w:fill="auto"/>
            <w:noWrap/>
            <w:vAlign w:val="center"/>
          </w:tcPr>
          <w:p w14:paraId="42329495" w14:textId="77777777" w:rsidR="00625AFD" w:rsidRPr="00432941" w:rsidRDefault="00625AFD" w:rsidP="00625AFD">
            <w:pPr>
              <w:jc w:val="center"/>
              <w:rPr>
                <w:sz w:val="22"/>
                <w:szCs w:val="22"/>
                <w:lang w:val="en-US"/>
              </w:rPr>
            </w:pPr>
            <w:r w:rsidRPr="00432941">
              <w:rPr>
                <w:sz w:val="22"/>
                <w:szCs w:val="22"/>
                <w:lang w:val="en-US"/>
              </w:rPr>
              <w:t>99.57</w:t>
            </w:r>
          </w:p>
        </w:tc>
        <w:tc>
          <w:tcPr>
            <w:tcW w:w="428" w:type="pct"/>
            <w:shd w:val="clear" w:color="auto" w:fill="auto"/>
            <w:noWrap/>
            <w:vAlign w:val="center"/>
          </w:tcPr>
          <w:p w14:paraId="297AF830" w14:textId="77777777" w:rsidR="00625AFD" w:rsidRPr="00432941" w:rsidRDefault="00625AFD" w:rsidP="00625AFD">
            <w:pPr>
              <w:jc w:val="center"/>
              <w:rPr>
                <w:sz w:val="22"/>
                <w:szCs w:val="22"/>
                <w:lang w:val="en-US"/>
              </w:rPr>
            </w:pPr>
            <w:r w:rsidRPr="00432941">
              <w:rPr>
                <w:sz w:val="22"/>
                <w:szCs w:val="22"/>
                <w:lang w:val="en-US"/>
              </w:rPr>
              <w:t>99.77</w:t>
            </w:r>
          </w:p>
        </w:tc>
        <w:tc>
          <w:tcPr>
            <w:tcW w:w="428" w:type="pct"/>
            <w:shd w:val="clear" w:color="auto" w:fill="auto"/>
            <w:noWrap/>
            <w:vAlign w:val="center"/>
          </w:tcPr>
          <w:p w14:paraId="6D901E07" w14:textId="77777777" w:rsidR="00625AFD" w:rsidRPr="00432941" w:rsidRDefault="00625AFD" w:rsidP="00625AFD">
            <w:pPr>
              <w:jc w:val="center"/>
              <w:rPr>
                <w:sz w:val="22"/>
                <w:szCs w:val="22"/>
                <w:lang w:val="en-US"/>
              </w:rPr>
            </w:pPr>
            <w:r w:rsidRPr="00432941">
              <w:rPr>
                <w:sz w:val="22"/>
                <w:szCs w:val="22"/>
                <w:lang w:val="en-US"/>
              </w:rPr>
              <w:t>99.69</w:t>
            </w:r>
          </w:p>
        </w:tc>
        <w:tc>
          <w:tcPr>
            <w:tcW w:w="502" w:type="pct"/>
            <w:shd w:val="clear" w:color="auto" w:fill="auto"/>
            <w:noWrap/>
            <w:vAlign w:val="center"/>
          </w:tcPr>
          <w:p w14:paraId="4CDCF584" w14:textId="77777777" w:rsidR="00625AFD" w:rsidRPr="00432941" w:rsidRDefault="00625AFD" w:rsidP="00625AFD">
            <w:pPr>
              <w:jc w:val="center"/>
              <w:rPr>
                <w:sz w:val="22"/>
                <w:szCs w:val="22"/>
                <w:lang w:val="en-US"/>
              </w:rPr>
            </w:pPr>
            <w:r w:rsidRPr="00432941">
              <w:rPr>
                <w:sz w:val="22"/>
                <w:szCs w:val="22"/>
                <w:lang w:val="en-US"/>
              </w:rPr>
              <w:t>99.30</w:t>
            </w:r>
          </w:p>
        </w:tc>
        <w:tc>
          <w:tcPr>
            <w:tcW w:w="620" w:type="pct"/>
            <w:vAlign w:val="center"/>
          </w:tcPr>
          <w:p w14:paraId="53C3B646" w14:textId="77777777" w:rsidR="00625AFD" w:rsidRPr="00432941" w:rsidRDefault="00625AFD" w:rsidP="00625AFD">
            <w:pPr>
              <w:jc w:val="center"/>
              <w:rPr>
                <w:sz w:val="22"/>
                <w:szCs w:val="22"/>
                <w:lang w:val="en-US"/>
              </w:rPr>
            </w:pPr>
            <w:r w:rsidRPr="00432941">
              <w:rPr>
                <w:sz w:val="22"/>
                <w:szCs w:val="22"/>
                <w:lang w:val="en-US"/>
              </w:rPr>
              <w:t>99.85</w:t>
            </w:r>
          </w:p>
        </w:tc>
        <w:tc>
          <w:tcPr>
            <w:tcW w:w="619" w:type="pct"/>
            <w:vAlign w:val="center"/>
          </w:tcPr>
          <w:p w14:paraId="163475CC" w14:textId="77777777" w:rsidR="00625AFD" w:rsidRPr="00432941" w:rsidRDefault="00625AFD" w:rsidP="00625AFD">
            <w:pPr>
              <w:jc w:val="center"/>
              <w:rPr>
                <w:sz w:val="22"/>
                <w:szCs w:val="22"/>
                <w:lang w:val="en-US"/>
              </w:rPr>
            </w:pPr>
            <w:r w:rsidRPr="00432941">
              <w:rPr>
                <w:sz w:val="22"/>
                <w:szCs w:val="22"/>
                <w:lang w:val="en-US"/>
              </w:rPr>
              <w:t>99.35</w:t>
            </w:r>
          </w:p>
        </w:tc>
      </w:tr>
      <w:tr w:rsidR="00625AFD" w:rsidRPr="00432941" w14:paraId="647B6E6A" w14:textId="77777777" w:rsidTr="005274BD">
        <w:trPr>
          <w:trHeight w:val="227"/>
        </w:trPr>
        <w:tc>
          <w:tcPr>
            <w:tcW w:w="1119" w:type="pct"/>
            <w:shd w:val="clear" w:color="auto" w:fill="auto"/>
            <w:noWrap/>
            <w:vAlign w:val="center"/>
            <w:hideMark/>
          </w:tcPr>
          <w:p w14:paraId="5B007648" w14:textId="77777777" w:rsidR="00625AFD" w:rsidRPr="00432941" w:rsidRDefault="00625AFD" w:rsidP="00625AFD">
            <w:pPr>
              <w:rPr>
                <w:sz w:val="22"/>
                <w:szCs w:val="22"/>
                <w:lang w:val="en-US"/>
              </w:rPr>
            </w:pPr>
            <w:r w:rsidRPr="00432941">
              <w:rPr>
                <w:sz w:val="22"/>
                <w:szCs w:val="22"/>
                <w:lang w:val="en-US"/>
              </w:rPr>
              <w:t>Si</w:t>
            </w:r>
          </w:p>
        </w:tc>
        <w:tc>
          <w:tcPr>
            <w:tcW w:w="428" w:type="pct"/>
            <w:shd w:val="clear" w:color="auto" w:fill="auto"/>
            <w:noWrap/>
            <w:vAlign w:val="center"/>
            <w:hideMark/>
          </w:tcPr>
          <w:p w14:paraId="3BC69F5E"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4DDCB29D"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hideMark/>
          </w:tcPr>
          <w:p w14:paraId="26BD063B"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hideMark/>
          </w:tcPr>
          <w:p w14:paraId="3CA4CD11"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hideMark/>
          </w:tcPr>
          <w:p w14:paraId="195BD188" w14:textId="77777777" w:rsidR="00625AFD" w:rsidRPr="00432941" w:rsidRDefault="00625AFD" w:rsidP="00625AFD">
            <w:pPr>
              <w:jc w:val="center"/>
              <w:rPr>
                <w:sz w:val="22"/>
                <w:szCs w:val="22"/>
              </w:rPr>
            </w:pPr>
            <w:r w:rsidRPr="00432941">
              <w:rPr>
                <w:sz w:val="22"/>
                <w:szCs w:val="22"/>
              </w:rPr>
              <w:t>0.00</w:t>
            </w:r>
          </w:p>
        </w:tc>
        <w:tc>
          <w:tcPr>
            <w:tcW w:w="502" w:type="pct"/>
            <w:shd w:val="clear" w:color="auto" w:fill="auto"/>
            <w:noWrap/>
            <w:vAlign w:val="center"/>
            <w:hideMark/>
          </w:tcPr>
          <w:p w14:paraId="72820567" w14:textId="77777777" w:rsidR="00625AFD" w:rsidRPr="00432941" w:rsidRDefault="00625AFD" w:rsidP="00625AFD">
            <w:pPr>
              <w:jc w:val="center"/>
              <w:rPr>
                <w:sz w:val="22"/>
                <w:szCs w:val="22"/>
                <w:lang w:val="en-US"/>
              </w:rPr>
            </w:pPr>
            <w:r w:rsidRPr="00432941">
              <w:rPr>
                <w:sz w:val="22"/>
                <w:szCs w:val="22"/>
                <w:lang w:val="en-US"/>
              </w:rPr>
              <w:t>0.07</w:t>
            </w:r>
          </w:p>
        </w:tc>
        <w:tc>
          <w:tcPr>
            <w:tcW w:w="620" w:type="pct"/>
            <w:vAlign w:val="center"/>
          </w:tcPr>
          <w:p w14:paraId="011626B3" w14:textId="77777777" w:rsidR="00625AFD" w:rsidRPr="00432941" w:rsidRDefault="00625AFD" w:rsidP="00625AFD">
            <w:pPr>
              <w:jc w:val="center"/>
              <w:rPr>
                <w:sz w:val="22"/>
                <w:szCs w:val="22"/>
                <w:lang w:val="en-US"/>
              </w:rPr>
            </w:pPr>
            <w:r w:rsidRPr="00432941">
              <w:rPr>
                <w:sz w:val="22"/>
                <w:szCs w:val="22"/>
                <w:lang w:val="en-US"/>
              </w:rPr>
              <w:t>0.13</w:t>
            </w:r>
          </w:p>
        </w:tc>
        <w:tc>
          <w:tcPr>
            <w:tcW w:w="619" w:type="pct"/>
            <w:vAlign w:val="center"/>
          </w:tcPr>
          <w:p w14:paraId="49D75241" w14:textId="77777777" w:rsidR="00625AFD" w:rsidRPr="00432941" w:rsidRDefault="00625AFD" w:rsidP="00625AFD">
            <w:pPr>
              <w:jc w:val="center"/>
              <w:rPr>
                <w:sz w:val="22"/>
                <w:szCs w:val="22"/>
                <w:lang w:val="en-US"/>
              </w:rPr>
            </w:pPr>
            <w:r w:rsidRPr="00432941">
              <w:rPr>
                <w:sz w:val="22"/>
                <w:szCs w:val="22"/>
                <w:lang w:val="en-US"/>
              </w:rPr>
              <w:t>0.16</w:t>
            </w:r>
          </w:p>
        </w:tc>
      </w:tr>
      <w:tr w:rsidR="00625AFD" w:rsidRPr="00432941" w14:paraId="18D4B06A" w14:textId="77777777" w:rsidTr="005274BD">
        <w:trPr>
          <w:trHeight w:val="227"/>
        </w:trPr>
        <w:tc>
          <w:tcPr>
            <w:tcW w:w="1119" w:type="pct"/>
            <w:shd w:val="clear" w:color="auto" w:fill="auto"/>
            <w:noWrap/>
            <w:vAlign w:val="center"/>
            <w:hideMark/>
          </w:tcPr>
          <w:p w14:paraId="6E47C5E7" w14:textId="77777777" w:rsidR="00625AFD" w:rsidRPr="00432941" w:rsidRDefault="00625AFD" w:rsidP="00625AFD">
            <w:pPr>
              <w:rPr>
                <w:sz w:val="22"/>
                <w:szCs w:val="22"/>
                <w:lang w:val="en-US"/>
              </w:rPr>
            </w:pPr>
            <w:r w:rsidRPr="00432941">
              <w:rPr>
                <w:sz w:val="22"/>
                <w:szCs w:val="22"/>
                <w:lang w:val="en-US"/>
              </w:rPr>
              <w:t>Al</w:t>
            </w:r>
          </w:p>
        </w:tc>
        <w:tc>
          <w:tcPr>
            <w:tcW w:w="428" w:type="pct"/>
            <w:shd w:val="clear" w:color="auto" w:fill="auto"/>
            <w:noWrap/>
            <w:vAlign w:val="center"/>
            <w:hideMark/>
          </w:tcPr>
          <w:p w14:paraId="52801040"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15FC3F4B"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hideMark/>
          </w:tcPr>
          <w:p w14:paraId="0914E423"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hideMark/>
          </w:tcPr>
          <w:p w14:paraId="0180B590"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hideMark/>
          </w:tcPr>
          <w:p w14:paraId="41C1F42F" w14:textId="77777777" w:rsidR="00625AFD" w:rsidRPr="00432941" w:rsidRDefault="00625AFD" w:rsidP="00625AFD">
            <w:pPr>
              <w:jc w:val="center"/>
              <w:rPr>
                <w:sz w:val="22"/>
                <w:szCs w:val="22"/>
              </w:rPr>
            </w:pPr>
            <w:r w:rsidRPr="00432941">
              <w:rPr>
                <w:sz w:val="22"/>
                <w:szCs w:val="22"/>
              </w:rPr>
              <w:t>0.00</w:t>
            </w:r>
          </w:p>
        </w:tc>
        <w:tc>
          <w:tcPr>
            <w:tcW w:w="502" w:type="pct"/>
            <w:shd w:val="clear" w:color="auto" w:fill="auto"/>
            <w:noWrap/>
            <w:vAlign w:val="center"/>
            <w:hideMark/>
          </w:tcPr>
          <w:p w14:paraId="48C1829F" w14:textId="77777777" w:rsidR="00625AFD" w:rsidRPr="00432941" w:rsidRDefault="00625AFD" w:rsidP="00625AFD">
            <w:pPr>
              <w:jc w:val="center"/>
              <w:rPr>
                <w:sz w:val="22"/>
                <w:szCs w:val="22"/>
                <w:lang w:val="en-US"/>
              </w:rPr>
            </w:pPr>
            <w:r w:rsidRPr="00432941">
              <w:rPr>
                <w:sz w:val="22"/>
                <w:szCs w:val="22"/>
                <w:lang w:val="en-US"/>
              </w:rPr>
              <w:t>0.13</w:t>
            </w:r>
          </w:p>
        </w:tc>
        <w:tc>
          <w:tcPr>
            <w:tcW w:w="620" w:type="pct"/>
            <w:vAlign w:val="center"/>
          </w:tcPr>
          <w:p w14:paraId="42BCE102" w14:textId="77777777" w:rsidR="00625AFD" w:rsidRPr="00432941" w:rsidRDefault="00625AFD" w:rsidP="00625AFD">
            <w:pPr>
              <w:jc w:val="center"/>
              <w:rPr>
                <w:sz w:val="22"/>
                <w:szCs w:val="22"/>
                <w:lang w:val="en-US"/>
              </w:rPr>
            </w:pPr>
            <w:r w:rsidRPr="00432941">
              <w:rPr>
                <w:sz w:val="22"/>
                <w:szCs w:val="22"/>
                <w:lang w:val="en-US"/>
              </w:rPr>
              <w:t>0.17</w:t>
            </w:r>
          </w:p>
        </w:tc>
        <w:tc>
          <w:tcPr>
            <w:tcW w:w="619" w:type="pct"/>
            <w:vAlign w:val="center"/>
          </w:tcPr>
          <w:p w14:paraId="6310DBFF" w14:textId="77777777" w:rsidR="00625AFD" w:rsidRPr="00432941" w:rsidRDefault="00625AFD" w:rsidP="00625AFD">
            <w:pPr>
              <w:jc w:val="center"/>
              <w:rPr>
                <w:sz w:val="22"/>
                <w:szCs w:val="22"/>
                <w:lang w:val="en-US"/>
              </w:rPr>
            </w:pPr>
            <w:r w:rsidRPr="00432941">
              <w:rPr>
                <w:sz w:val="22"/>
                <w:szCs w:val="22"/>
                <w:lang w:val="en-US"/>
              </w:rPr>
              <w:t>0.15</w:t>
            </w:r>
          </w:p>
        </w:tc>
      </w:tr>
      <w:tr w:rsidR="00625AFD" w:rsidRPr="00432941" w14:paraId="53E05B8B" w14:textId="77777777" w:rsidTr="005274BD">
        <w:trPr>
          <w:trHeight w:val="227"/>
        </w:trPr>
        <w:tc>
          <w:tcPr>
            <w:tcW w:w="1119" w:type="pct"/>
            <w:shd w:val="clear" w:color="auto" w:fill="auto"/>
            <w:noWrap/>
            <w:vAlign w:val="center"/>
            <w:hideMark/>
          </w:tcPr>
          <w:p w14:paraId="32807FC4" w14:textId="77777777" w:rsidR="00625AFD" w:rsidRPr="00432941" w:rsidRDefault="00625AFD" w:rsidP="00625AFD">
            <w:pPr>
              <w:rPr>
                <w:sz w:val="22"/>
                <w:szCs w:val="22"/>
                <w:lang w:val="en-US"/>
              </w:rPr>
            </w:pPr>
            <w:r w:rsidRPr="00432941">
              <w:rPr>
                <w:sz w:val="22"/>
                <w:szCs w:val="22"/>
                <w:lang w:val="en-US"/>
              </w:rPr>
              <w:t>Fe</w:t>
            </w:r>
            <w:r w:rsidRPr="00432941">
              <w:rPr>
                <w:sz w:val="22"/>
                <w:szCs w:val="22"/>
                <w:vertAlign w:val="superscript"/>
                <w:lang w:val="en-US"/>
              </w:rPr>
              <w:t>2+</w:t>
            </w:r>
          </w:p>
        </w:tc>
        <w:tc>
          <w:tcPr>
            <w:tcW w:w="428" w:type="pct"/>
            <w:shd w:val="clear" w:color="auto" w:fill="auto"/>
            <w:noWrap/>
            <w:vAlign w:val="center"/>
            <w:hideMark/>
          </w:tcPr>
          <w:p w14:paraId="06B250F5" w14:textId="77777777" w:rsidR="00625AFD" w:rsidRPr="00432941" w:rsidRDefault="00625AFD" w:rsidP="00625AFD">
            <w:pPr>
              <w:jc w:val="center"/>
              <w:rPr>
                <w:sz w:val="22"/>
                <w:szCs w:val="22"/>
                <w:lang w:val="en-US"/>
              </w:rPr>
            </w:pPr>
            <w:r w:rsidRPr="00432941">
              <w:rPr>
                <w:sz w:val="22"/>
                <w:szCs w:val="22"/>
                <w:lang w:val="en-US"/>
              </w:rPr>
              <w:t>23.48</w:t>
            </w:r>
          </w:p>
        </w:tc>
        <w:tc>
          <w:tcPr>
            <w:tcW w:w="428" w:type="pct"/>
            <w:shd w:val="clear" w:color="auto" w:fill="auto"/>
            <w:noWrap/>
            <w:vAlign w:val="center"/>
          </w:tcPr>
          <w:p w14:paraId="01D876D0" w14:textId="77777777" w:rsidR="00625AFD" w:rsidRPr="00432941" w:rsidRDefault="00625AFD" w:rsidP="00625AFD">
            <w:pPr>
              <w:jc w:val="center"/>
              <w:rPr>
                <w:sz w:val="22"/>
                <w:szCs w:val="22"/>
              </w:rPr>
            </w:pPr>
            <w:r w:rsidRPr="00432941">
              <w:rPr>
                <w:sz w:val="22"/>
                <w:szCs w:val="22"/>
              </w:rPr>
              <w:t>23.6</w:t>
            </w:r>
            <w:r w:rsidRPr="00432941">
              <w:rPr>
                <w:sz w:val="22"/>
                <w:szCs w:val="22"/>
                <w:lang w:val="en-US"/>
              </w:rPr>
              <w:t>8</w:t>
            </w:r>
          </w:p>
        </w:tc>
        <w:tc>
          <w:tcPr>
            <w:tcW w:w="428" w:type="pct"/>
            <w:shd w:val="clear" w:color="auto" w:fill="auto"/>
            <w:noWrap/>
            <w:vAlign w:val="center"/>
            <w:hideMark/>
          </w:tcPr>
          <w:p w14:paraId="6852B8B1" w14:textId="77777777" w:rsidR="00625AFD" w:rsidRPr="00432941" w:rsidRDefault="00625AFD" w:rsidP="00625AFD">
            <w:pPr>
              <w:jc w:val="center"/>
              <w:rPr>
                <w:sz w:val="22"/>
                <w:szCs w:val="22"/>
              </w:rPr>
            </w:pPr>
            <w:r w:rsidRPr="00432941">
              <w:rPr>
                <w:sz w:val="22"/>
                <w:szCs w:val="22"/>
              </w:rPr>
              <w:t>23.72</w:t>
            </w:r>
          </w:p>
        </w:tc>
        <w:tc>
          <w:tcPr>
            <w:tcW w:w="428" w:type="pct"/>
            <w:shd w:val="clear" w:color="auto" w:fill="auto"/>
            <w:noWrap/>
            <w:vAlign w:val="center"/>
            <w:hideMark/>
          </w:tcPr>
          <w:p w14:paraId="488441CF" w14:textId="77777777" w:rsidR="00625AFD" w:rsidRPr="00432941" w:rsidRDefault="00625AFD" w:rsidP="00625AFD">
            <w:pPr>
              <w:jc w:val="center"/>
              <w:rPr>
                <w:sz w:val="22"/>
                <w:szCs w:val="22"/>
                <w:lang w:val="en-US"/>
              </w:rPr>
            </w:pPr>
            <w:r w:rsidRPr="00432941">
              <w:rPr>
                <w:sz w:val="22"/>
                <w:szCs w:val="22"/>
              </w:rPr>
              <w:t>23.01</w:t>
            </w:r>
          </w:p>
        </w:tc>
        <w:tc>
          <w:tcPr>
            <w:tcW w:w="428" w:type="pct"/>
            <w:shd w:val="clear" w:color="auto" w:fill="auto"/>
            <w:noWrap/>
            <w:vAlign w:val="center"/>
            <w:hideMark/>
          </w:tcPr>
          <w:p w14:paraId="14DD7513" w14:textId="77777777" w:rsidR="00625AFD" w:rsidRPr="00432941" w:rsidRDefault="00625AFD" w:rsidP="00625AFD">
            <w:pPr>
              <w:jc w:val="center"/>
              <w:rPr>
                <w:sz w:val="22"/>
                <w:szCs w:val="22"/>
                <w:lang w:val="en-US"/>
              </w:rPr>
            </w:pPr>
            <w:r w:rsidRPr="00432941">
              <w:rPr>
                <w:sz w:val="22"/>
                <w:szCs w:val="22"/>
              </w:rPr>
              <w:t>23.09</w:t>
            </w:r>
          </w:p>
        </w:tc>
        <w:tc>
          <w:tcPr>
            <w:tcW w:w="502" w:type="pct"/>
            <w:shd w:val="clear" w:color="auto" w:fill="auto"/>
            <w:noWrap/>
            <w:vAlign w:val="center"/>
            <w:hideMark/>
          </w:tcPr>
          <w:p w14:paraId="0EE10956" w14:textId="77777777" w:rsidR="00625AFD" w:rsidRPr="00432941" w:rsidRDefault="00625AFD" w:rsidP="00625AFD">
            <w:pPr>
              <w:jc w:val="center"/>
              <w:rPr>
                <w:sz w:val="22"/>
                <w:szCs w:val="22"/>
                <w:lang w:val="en-US"/>
              </w:rPr>
            </w:pPr>
            <w:r w:rsidRPr="00432941">
              <w:rPr>
                <w:sz w:val="22"/>
                <w:szCs w:val="22"/>
                <w:lang w:val="en-US"/>
              </w:rPr>
              <w:t>23.34</w:t>
            </w:r>
          </w:p>
        </w:tc>
        <w:tc>
          <w:tcPr>
            <w:tcW w:w="620" w:type="pct"/>
            <w:vAlign w:val="center"/>
          </w:tcPr>
          <w:p w14:paraId="6A2FDAE4" w14:textId="77777777" w:rsidR="00625AFD" w:rsidRPr="00432941" w:rsidRDefault="00625AFD" w:rsidP="00625AFD">
            <w:pPr>
              <w:jc w:val="center"/>
              <w:rPr>
                <w:sz w:val="22"/>
                <w:szCs w:val="22"/>
                <w:lang w:val="en-US"/>
              </w:rPr>
            </w:pPr>
            <w:r w:rsidRPr="00432941">
              <w:rPr>
                <w:sz w:val="22"/>
                <w:szCs w:val="22"/>
                <w:lang w:val="en-US"/>
              </w:rPr>
              <w:t>23.25</w:t>
            </w:r>
          </w:p>
        </w:tc>
        <w:tc>
          <w:tcPr>
            <w:tcW w:w="619" w:type="pct"/>
            <w:vAlign w:val="center"/>
          </w:tcPr>
          <w:p w14:paraId="48ED54F0" w14:textId="77777777" w:rsidR="00625AFD" w:rsidRPr="00432941" w:rsidRDefault="00625AFD" w:rsidP="00625AFD">
            <w:pPr>
              <w:jc w:val="center"/>
              <w:rPr>
                <w:sz w:val="22"/>
                <w:szCs w:val="22"/>
                <w:lang w:val="en-US"/>
              </w:rPr>
            </w:pPr>
            <w:r w:rsidRPr="00432941">
              <w:rPr>
                <w:sz w:val="22"/>
                <w:szCs w:val="22"/>
                <w:lang w:val="en-US"/>
              </w:rPr>
              <w:t>23.23</w:t>
            </w:r>
          </w:p>
        </w:tc>
      </w:tr>
      <w:tr w:rsidR="00625AFD" w:rsidRPr="00432941" w14:paraId="03F70F3F" w14:textId="77777777" w:rsidTr="005274BD">
        <w:trPr>
          <w:trHeight w:val="227"/>
        </w:trPr>
        <w:tc>
          <w:tcPr>
            <w:tcW w:w="1119" w:type="pct"/>
            <w:shd w:val="clear" w:color="auto" w:fill="auto"/>
            <w:noWrap/>
            <w:vAlign w:val="center"/>
            <w:hideMark/>
          </w:tcPr>
          <w:p w14:paraId="6124D3F6" w14:textId="77777777" w:rsidR="00625AFD" w:rsidRPr="00432941" w:rsidRDefault="00625AFD" w:rsidP="00625AFD">
            <w:pPr>
              <w:rPr>
                <w:sz w:val="22"/>
                <w:szCs w:val="22"/>
              </w:rPr>
            </w:pPr>
            <w:r w:rsidRPr="00432941">
              <w:rPr>
                <w:sz w:val="22"/>
                <w:szCs w:val="22"/>
              </w:rPr>
              <w:t>Mn</w:t>
            </w:r>
          </w:p>
        </w:tc>
        <w:tc>
          <w:tcPr>
            <w:tcW w:w="428" w:type="pct"/>
            <w:shd w:val="clear" w:color="auto" w:fill="auto"/>
            <w:noWrap/>
            <w:vAlign w:val="center"/>
            <w:hideMark/>
          </w:tcPr>
          <w:p w14:paraId="5CE476DB" w14:textId="77777777" w:rsidR="00625AFD" w:rsidRPr="00432941" w:rsidRDefault="00625AFD" w:rsidP="00625AFD">
            <w:pPr>
              <w:jc w:val="center"/>
              <w:rPr>
                <w:sz w:val="22"/>
                <w:szCs w:val="22"/>
              </w:rPr>
            </w:pPr>
            <w:r w:rsidRPr="00432941">
              <w:rPr>
                <w:sz w:val="22"/>
                <w:szCs w:val="22"/>
              </w:rPr>
              <w:t>0.18</w:t>
            </w:r>
          </w:p>
        </w:tc>
        <w:tc>
          <w:tcPr>
            <w:tcW w:w="428" w:type="pct"/>
            <w:shd w:val="clear" w:color="auto" w:fill="auto"/>
            <w:noWrap/>
            <w:vAlign w:val="center"/>
          </w:tcPr>
          <w:p w14:paraId="43B09E61" w14:textId="77777777" w:rsidR="00625AFD" w:rsidRPr="00432941" w:rsidRDefault="00625AFD" w:rsidP="00625AFD">
            <w:pPr>
              <w:jc w:val="center"/>
              <w:rPr>
                <w:sz w:val="22"/>
                <w:szCs w:val="22"/>
              </w:rPr>
            </w:pPr>
            <w:r w:rsidRPr="00432941">
              <w:rPr>
                <w:sz w:val="22"/>
                <w:szCs w:val="22"/>
              </w:rPr>
              <w:t>0.18</w:t>
            </w:r>
          </w:p>
        </w:tc>
        <w:tc>
          <w:tcPr>
            <w:tcW w:w="428" w:type="pct"/>
            <w:shd w:val="clear" w:color="auto" w:fill="auto"/>
            <w:noWrap/>
            <w:vAlign w:val="center"/>
            <w:hideMark/>
          </w:tcPr>
          <w:p w14:paraId="69B8BB83" w14:textId="77777777" w:rsidR="00625AFD" w:rsidRPr="00432941" w:rsidRDefault="00625AFD" w:rsidP="00625AFD">
            <w:pPr>
              <w:jc w:val="center"/>
              <w:rPr>
                <w:sz w:val="22"/>
                <w:szCs w:val="22"/>
              </w:rPr>
            </w:pPr>
            <w:r w:rsidRPr="00432941">
              <w:rPr>
                <w:sz w:val="22"/>
                <w:szCs w:val="22"/>
              </w:rPr>
              <w:t>0.24</w:t>
            </w:r>
          </w:p>
        </w:tc>
        <w:tc>
          <w:tcPr>
            <w:tcW w:w="428" w:type="pct"/>
            <w:shd w:val="clear" w:color="auto" w:fill="auto"/>
            <w:noWrap/>
            <w:vAlign w:val="center"/>
            <w:hideMark/>
          </w:tcPr>
          <w:p w14:paraId="6EFE8D58" w14:textId="77777777" w:rsidR="00625AFD" w:rsidRPr="00432941" w:rsidRDefault="00625AFD" w:rsidP="00625AFD">
            <w:pPr>
              <w:jc w:val="center"/>
              <w:rPr>
                <w:sz w:val="22"/>
                <w:szCs w:val="22"/>
                <w:lang w:val="en-US"/>
              </w:rPr>
            </w:pPr>
            <w:r w:rsidRPr="00432941">
              <w:rPr>
                <w:sz w:val="22"/>
                <w:szCs w:val="22"/>
                <w:lang w:val="en-US"/>
              </w:rPr>
              <w:t>0.00</w:t>
            </w:r>
          </w:p>
        </w:tc>
        <w:tc>
          <w:tcPr>
            <w:tcW w:w="428" w:type="pct"/>
            <w:shd w:val="clear" w:color="auto" w:fill="auto"/>
            <w:noWrap/>
            <w:vAlign w:val="center"/>
            <w:hideMark/>
          </w:tcPr>
          <w:p w14:paraId="3681535E" w14:textId="77777777" w:rsidR="00625AFD" w:rsidRPr="00432941" w:rsidRDefault="00625AFD" w:rsidP="00625AFD">
            <w:pPr>
              <w:jc w:val="center"/>
              <w:rPr>
                <w:sz w:val="22"/>
                <w:szCs w:val="22"/>
                <w:lang w:val="en-US"/>
              </w:rPr>
            </w:pPr>
            <w:r w:rsidRPr="00432941">
              <w:rPr>
                <w:sz w:val="22"/>
                <w:szCs w:val="22"/>
                <w:lang w:val="en-US"/>
              </w:rPr>
              <w:t>0.00</w:t>
            </w:r>
          </w:p>
        </w:tc>
        <w:tc>
          <w:tcPr>
            <w:tcW w:w="502" w:type="pct"/>
            <w:shd w:val="clear" w:color="auto" w:fill="auto"/>
            <w:noWrap/>
            <w:vAlign w:val="center"/>
            <w:hideMark/>
          </w:tcPr>
          <w:p w14:paraId="1A68144B" w14:textId="77777777" w:rsidR="00625AFD" w:rsidRPr="00432941" w:rsidRDefault="00625AFD" w:rsidP="00625AFD">
            <w:pPr>
              <w:jc w:val="center"/>
              <w:rPr>
                <w:sz w:val="22"/>
                <w:szCs w:val="22"/>
                <w:lang w:val="en-US"/>
              </w:rPr>
            </w:pPr>
            <w:r w:rsidRPr="00432941">
              <w:rPr>
                <w:sz w:val="22"/>
                <w:szCs w:val="22"/>
                <w:lang w:val="en-US"/>
              </w:rPr>
              <w:t>0.03</w:t>
            </w:r>
          </w:p>
        </w:tc>
        <w:tc>
          <w:tcPr>
            <w:tcW w:w="620" w:type="pct"/>
            <w:vAlign w:val="center"/>
          </w:tcPr>
          <w:p w14:paraId="25DF3E3D" w14:textId="77777777" w:rsidR="00625AFD" w:rsidRPr="00432941" w:rsidRDefault="00625AFD" w:rsidP="00625AFD">
            <w:pPr>
              <w:jc w:val="center"/>
              <w:rPr>
                <w:sz w:val="22"/>
                <w:szCs w:val="22"/>
                <w:lang w:val="en-US"/>
              </w:rPr>
            </w:pPr>
            <w:r w:rsidRPr="00432941">
              <w:rPr>
                <w:sz w:val="22"/>
                <w:szCs w:val="22"/>
                <w:lang w:val="en-US"/>
              </w:rPr>
              <w:t>0.03</w:t>
            </w:r>
          </w:p>
        </w:tc>
        <w:tc>
          <w:tcPr>
            <w:tcW w:w="619" w:type="pct"/>
            <w:vAlign w:val="center"/>
          </w:tcPr>
          <w:p w14:paraId="00637E75" w14:textId="77777777" w:rsidR="00625AFD" w:rsidRPr="00432941" w:rsidRDefault="00625AFD" w:rsidP="00625AFD">
            <w:pPr>
              <w:jc w:val="center"/>
              <w:rPr>
                <w:sz w:val="22"/>
                <w:szCs w:val="22"/>
                <w:lang w:val="en-US"/>
              </w:rPr>
            </w:pPr>
            <w:r w:rsidRPr="00432941">
              <w:rPr>
                <w:sz w:val="22"/>
                <w:szCs w:val="22"/>
                <w:lang w:val="en-US"/>
              </w:rPr>
              <w:t>0.02</w:t>
            </w:r>
          </w:p>
        </w:tc>
      </w:tr>
      <w:tr w:rsidR="00625AFD" w:rsidRPr="00432941" w14:paraId="41872DE1" w14:textId="77777777" w:rsidTr="005274BD">
        <w:trPr>
          <w:trHeight w:val="227"/>
        </w:trPr>
        <w:tc>
          <w:tcPr>
            <w:tcW w:w="1119" w:type="pct"/>
            <w:shd w:val="clear" w:color="auto" w:fill="auto"/>
            <w:noWrap/>
            <w:vAlign w:val="center"/>
            <w:hideMark/>
          </w:tcPr>
          <w:p w14:paraId="381094F8" w14:textId="77777777" w:rsidR="00625AFD" w:rsidRPr="00432941" w:rsidRDefault="00625AFD" w:rsidP="00625AFD">
            <w:pPr>
              <w:rPr>
                <w:sz w:val="22"/>
                <w:szCs w:val="22"/>
                <w:lang w:val="en-US"/>
              </w:rPr>
            </w:pPr>
            <w:r w:rsidRPr="00432941">
              <w:rPr>
                <w:sz w:val="22"/>
                <w:szCs w:val="22"/>
                <w:lang w:val="en-US"/>
              </w:rPr>
              <w:t>Mg</w:t>
            </w:r>
          </w:p>
        </w:tc>
        <w:tc>
          <w:tcPr>
            <w:tcW w:w="428" w:type="pct"/>
            <w:shd w:val="clear" w:color="auto" w:fill="auto"/>
            <w:noWrap/>
            <w:vAlign w:val="center"/>
            <w:hideMark/>
          </w:tcPr>
          <w:p w14:paraId="6F2FAEF7"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tcPr>
          <w:p w14:paraId="13582E9F"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hideMark/>
          </w:tcPr>
          <w:p w14:paraId="39014B06"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hideMark/>
          </w:tcPr>
          <w:p w14:paraId="01A8070A" w14:textId="77777777" w:rsidR="00625AFD" w:rsidRPr="00432941" w:rsidRDefault="00625AFD" w:rsidP="00625AFD">
            <w:pPr>
              <w:jc w:val="center"/>
              <w:rPr>
                <w:sz w:val="22"/>
                <w:szCs w:val="22"/>
              </w:rPr>
            </w:pPr>
            <w:r w:rsidRPr="00432941">
              <w:rPr>
                <w:sz w:val="22"/>
                <w:szCs w:val="22"/>
              </w:rPr>
              <w:t>0.00</w:t>
            </w:r>
          </w:p>
        </w:tc>
        <w:tc>
          <w:tcPr>
            <w:tcW w:w="428" w:type="pct"/>
            <w:shd w:val="clear" w:color="auto" w:fill="auto"/>
            <w:noWrap/>
            <w:vAlign w:val="center"/>
            <w:hideMark/>
          </w:tcPr>
          <w:p w14:paraId="2622C6A7" w14:textId="77777777" w:rsidR="00625AFD" w:rsidRPr="00432941" w:rsidRDefault="00625AFD" w:rsidP="00625AFD">
            <w:pPr>
              <w:jc w:val="center"/>
              <w:rPr>
                <w:sz w:val="22"/>
                <w:szCs w:val="22"/>
              </w:rPr>
            </w:pPr>
            <w:r w:rsidRPr="00432941">
              <w:rPr>
                <w:sz w:val="22"/>
                <w:szCs w:val="22"/>
              </w:rPr>
              <w:t>0.00</w:t>
            </w:r>
          </w:p>
        </w:tc>
        <w:tc>
          <w:tcPr>
            <w:tcW w:w="502" w:type="pct"/>
            <w:shd w:val="clear" w:color="auto" w:fill="auto"/>
            <w:noWrap/>
            <w:vAlign w:val="bottom"/>
            <w:hideMark/>
          </w:tcPr>
          <w:p w14:paraId="1F2BBB1B" w14:textId="77777777" w:rsidR="00625AFD" w:rsidRPr="00432941" w:rsidRDefault="00625AFD" w:rsidP="00625AFD">
            <w:pPr>
              <w:jc w:val="center"/>
              <w:rPr>
                <w:sz w:val="22"/>
                <w:szCs w:val="22"/>
              </w:rPr>
            </w:pPr>
            <w:r w:rsidRPr="00432941">
              <w:rPr>
                <w:sz w:val="22"/>
                <w:szCs w:val="22"/>
              </w:rPr>
              <w:t>0.38</w:t>
            </w:r>
          </w:p>
        </w:tc>
        <w:tc>
          <w:tcPr>
            <w:tcW w:w="620" w:type="pct"/>
            <w:vAlign w:val="center"/>
          </w:tcPr>
          <w:p w14:paraId="6BB5AFE5" w14:textId="77777777" w:rsidR="00625AFD" w:rsidRPr="00432941" w:rsidRDefault="00625AFD" w:rsidP="00625AFD">
            <w:pPr>
              <w:jc w:val="center"/>
              <w:rPr>
                <w:sz w:val="22"/>
                <w:szCs w:val="22"/>
                <w:lang w:val="en-US"/>
              </w:rPr>
            </w:pPr>
            <w:r w:rsidRPr="00432941">
              <w:rPr>
                <w:sz w:val="22"/>
                <w:szCs w:val="22"/>
                <w:lang w:val="en-US"/>
              </w:rPr>
              <w:t>0.33</w:t>
            </w:r>
          </w:p>
        </w:tc>
        <w:tc>
          <w:tcPr>
            <w:tcW w:w="619" w:type="pct"/>
            <w:vAlign w:val="center"/>
          </w:tcPr>
          <w:p w14:paraId="3429C569" w14:textId="77777777" w:rsidR="00625AFD" w:rsidRPr="00432941" w:rsidRDefault="00625AFD" w:rsidP="00625AFD">
            <w:pPr>
              <w:jc w:val="center"/>
              <w:rPr>
                <w:sz w:val="22"/>
                <w:szCs w:val="22"/>
                <w:lang w:val="en-US"/>
              </w:rPr>
            </w:pPr>
            <w:r w:rsidRPr="00432941">
              <w:rPr>
                <w:sz w:val="22"/>
                <w:szCs w:val="22"/>
                <w:lang w:val="en-US"/>
              </w:rPr>
              <w:t>0.36</w:t>
            </w:r>
          </w:p>
        </w:tc>
      </w:tr>
      <w:tr w:rsidR="00625AFD" w:rsidRPr="00432941" w14:paraId="323725AF" w14:textId="77777777" w:rsidTr="005274BD">
        <w:trPr>
          <w:trHeight w:val="227"/>
        </w:trPr>
        <w:tc>
          <w:tcPr>
            <w:tcW w:w="1119" w:type="pct"/>
            <w:shd w:val="clear" w:color="auto" w:fill="auto"/>
            <w:noWrap/>
            <w:vAlign w:val="center"/>
            <w:hideMark/>
          </w:tcPr>
          <w:p w14:paraId="79F7D751" w14:textId="77777777" w:rsidR="00625AFD" w:rsidRPr="00432941" w:rsidRDefault="00625AFD" w:rsidP="00625AFD">
            <w:pPr>
              <w:rPr>
                <w:sz w:val="22"/>
                <w:szCs w:val="22"/>
              </w:rPr>
            </w:pPr>
            <w:r w:rsidRPr="00432941">
              <w:rPr>
                <w:sz w:val="22"/>
                <w:szCs w:val="22"/>
              </w:rPr>
              <w:t>Ca</w:t>
            </w:r>
          </w:p>
        </w:tc>
        <w:tc>
          <w:tcPr>
            <w:tcW w:w="428" w:type="pct"/>
            <w:shd w:val="clear" w:color="auto" w:fill="auto"/>
            <w:noWrap/>
            <w:vAlign w:val="center"/>
            <w:hideMark/>
          </w:tcPr>
          <w:p w14:paraId="340C42AD" w14:textId="77777777" w:rsidR="00625AFD" w:rsidRPr="00432941" w:rsidRDefault="00625AFD" w:rsidP="00625AFD">
            <w:pPr>
              <w:jc w:val="center"/>
              <w:rPr>
                <w:sz w:val="22"/>
                <w:szCs w:val="22"/>
              </w:rPr>
            </w:pPr>
            <w:r w:rsidRPr="00432941">
              <w:rPr>
                <w:sz w:val="22"/>
                <w:szCs w:val="22"/>
              </w:rPr>
              <w:t>0.34</w:t>
            </w:r>
          </w:p>
        </w:tc>
        <w:tc>
          <w:tcPr>
            <w:tcW w:w="428" w:type="pct"/>
            <w:shd w:val="clear" w:color="auto" w:fill="auto"/>
            <w:noWrap/>
            <w:vAlign w:val="center"/>
          </w:tcPr>
          <w:p w14:paraId="5566B140" w14:textId="77777777" w:rsidR="00625AFD" w:rsidRPr="00432941" w:rsidRDefault="00625AFD" w:rsidP="00625AFD">
            <w:pPr>
              <w:jc w:val="center"/>
              <w:rPr>
                <w:sz w:val="22"/>
                <w:szCs w:val="22"/>
              </w:rPr>
            </w:pPr>
            <w:r w:rsidRPr="00432941">
              <w:rPr>
                <w:sz w:val="22"/>
                <w:szCs w:val="22"/>
              </w:rPr>
              <w:t>0.14</w:t>
            </w:r>
          </w:p>
        </w:tc>
        <w:tc>
          <w:tcPr>
            <w:tcW w:w="428" w:type="pct"/>
            <w:shd w:val="clear" w:color="auto" w:fill="auto"/>
            <w:noWrap/>
            <w:vAlign w:val="center"/>
            <w:hideMark/>
          </w:tcPr>
          <w:p w14:paraId="5FAACC40" w14:textId="77777777" w:rsidR="00625AFD" w:rsidRPr="00432941" w:rsidRDefault="00625AFD" w:rsidP="00625AFD">
            <w:pPr>
              <w:jc w:val="center"/>
              <w:rPr>
                <w:sz w:val="22"/>
                <w:szCs w:val="22"/>
              </w:rPr>
            </w:pPr>
            <w:r w:rsidRPr="00432941">
              <w:rPr>
                <w:sz w:val="22"/>
                <w:szCs w:val="22"/>
              </w:rPr>
              <w:t>0.05</w:t>
            </w:r>
          </w:p>
        </w:tc>
        <w:tc>
          <w:tcPr>
            <w:tcW w:w="428" w:type="pct"/>
            <w:shd w:val="clear" w:color="auto" w:fill="auto"/>
            <w:noWrap/>
            <w:vAlign w:val="center"/>
            <w:hideMark/>
          </w:tcPr>
          <w:p w14:paraId="366A9196" w14:textId="77777777" w:rsidR="00625AFD" w:rsidRPr="009703BB" w:rsidRDefault="00625AFD" w:rsidP="00625AFD">
            <w:pPr>
              <w:jc w:val="center"/>
              <w:rPr>
                <w:sz w:val="22"/>
                <w:szCs w:val="22"/>
                <w:lang w:val="en-US"/>
              </w:rPr>
            </w:pPr>
            <w:r>
              <w:rPr>
                <w:sz w:val="22"/>
                <w:szCs w:val="22"/>
              </w:rPr>
              <w:t>0.9</w:t>
            </w:r>
            <w:r>
              <w:rPr>
                <w:sz w:val="22"/>
                <w:szCs w:val="22"/>
                <w:lang w:val="en-US"/>
              </w:rPr>
              <w:t>9</w:t>
            </w:r>
          </w:p>
        </w:tc>
        <w:tc>
          <w:tcPr>
            <w:tcW w:w="428" w:type="pct"/>
            <w:shd w:val="clear" w:color="auto" w:fill="auto"/>
            <w:noWrap/>
            <w:vAlign w:val="center"/>
            <w:hideMark/>
          </w:tcPr>
          <w:p w14:paraId="315FF545" w14:textId="77777777" w:rsidR="00625AFD" w:rsidRPr="00432941" w:rsidRDefault="00625AFD" w:rsidP="00625AFD">
            <w:pPr>
              <w:jc w:val="center"/>
              <w:rPr>
                <w:sz w:val="22"/>
                <w:szCs w:val="22"/>
                <w:lang w:val="en-US"/>
              </w:rPr>
            </w:pPr>
            <w:r w:rsidRPr="00432941">
              <w:rPr>
                <w:sz w:val="22"/>
                <w:szCs w:val="22"/>
                <w:lang w:val="en-US"/>
              </w:rPr>
              <w:t>0.91</w:t>
            </w:r>
          </w:p>
        </w:tc>
        <w:tc>
          <w:tcPr>
            <w:tcW w:w="502" w:type="pct"/>
            <w:shd w:val="clear" w:color="auto" w:fill="auto"/>
            <w:noWrap/>
            <w:vAlign w:val="bottom"/>
            <w:hideMark/>
          </w:tcPr>
          <w:p w14:paraId="4951205F" w14:textId="77777777" w:rsidR="00625AFD" w:rsidRPr="00432941" w:rsidRDefault="00625AFD" w:rsidP="00625AFD">
            <w:pPr>
              <w:jc w:val="center"/>
              <w:rPr>
                <w:sz w:val="22"/>
                <w:szCs w:val="22"/>
              </w:rPr>
            </w:pPr>
            <w:r w:rsidRPr="00432941">
              <w:rPr>
                <w:sz w:val="22"/>
                <w:szCs w:val="22"/>
              </w:rPr>
              <w:t>0.20</w:t>
            </w:r>
          </w:p>
        </w:tc>
        <w:tc>
          <w:tcPr>
            <w:tcW w:w="620" w:type="pct"/>
            <w:vAlign w:val="center"/>
          </w:tcPr>
          <w:p w14:paraId="4853C137" w14:textId="77777777" w:rsidR="00625AFD" w:rsidRPr="00432941" w:rsidRDefault="00625AFD" w:rsidP="00625AFD">
            <w:pPr>
              <w:jc w:val="center"/>
              <w:rPr>
                <w:sz w:val="22"/>
                <w:szCs w:val="22"/>
                <w:lang w:val="en-US"/>
              </w:rPr>
            </w:pPr>
            <w:r w:rsidRPr="00432941">
              <w:rPr>
                <w:sz w:val="22"/>
                <w:szCs w:val="22"/>
                <w:lang w:val="en-US"/>
              </w:rPr>
              <w:t>0.10</w:t>
            </w:r>
          </w:p>
        </w:tc>
        <w:tc>
          <w:tcPr>
            <w:tcW w:w="619" w:type="pct"/>
            <w:vAlign w:val="center"/>
          </w:tcPr>
          <w:p w14:paraId="5028399D" w14:textId="77777777" w:rsidR="00625AFD" w:rsidRPr="00432941" w:rsidRDefault="00625AFD" w:rsidP="00625AFD">
            <w:pPr>
              <w:jc w:val="center"/>
              <w:rPr>
                <w:sz w:val="22"/>
                <w:szCs w:val="22"/>
                <w:lang w:val="en-US"/>
              </w:rPr>
            </w:pPr>
            <w:r w:rsidRPr="00432941">
              <w:rPr>
                <w:sz w:val="22"/>
                <w:szCs w:val="22"/>
                <w:lang w:val="en-US"/>
              </w:rPr>
              <w:t>0.08</w:t>
            </w:r>
          </w:p>
        </w:tc>
      </w:tr>
      <w:tr w:rsidR="00625AFD" w:rsidRPr="00432941" w14:paraId="31F21761" w14:textId="77777777" w:rsidTr="005274BD">
        <w:trPr>
          <w:trHeight w:val="227"/>
        </w:trPr>
        <w:tc>
          <w:tcPr>
            <w:tcW w:w="1119" w:type="pct"/>
            <w:shd w:val="clear" w:color="auto" w:fill="auto"/>
            <w:noWrap/>
            <w:vAlign w:val="center"/>
            <w:hideMark/>
          </w:tcPr>
          <w:p w14:paraId="08AD88C3" w14:textId="77777777" w:rsidR="00625AFD" w:rsidRPr="00432941" w:rsidRDefault="00625AFD" w:rsidP="00625AFD">
            <w:pPr>
              <w:rPr>
                <w:sz w:val="22"/>
                <w:szCs w:val="22"/>
              </w:rPr>
            </w:pPr>
            <w:r w:rsidRPr="00432941">
              <w:rPr>
                <w:sz w:val="22"/>
                <w:szCs w:val="22"/>
              </w:rPr>
              <w:t>Total</w:t>
            </w:r>
          </w:p>
        </w:tc>
        <w:tc>
          <w:tcPr>
            <w:tcW w:w="428" w:type="pct"/>
            <w:shd w:val="clear" w:color="auto" w:fill="auto"/>
            <w:noWrap/>
            <w:vAlign w:val="center"/>
            <w:hideMark/>
          </w:tcPr>
          <w:p w14:paraId="046460AF" w14:textId="77777777" w:rsidR="00625AFD" w:rsidRPr="00432941" w:rsidRDefault="00625AFD" w:rsidP="00625AFD">
            <w:pPr>
              <w:jc w:val="center"/>
              <w:rPr>
                <w:sz w:val="22"/>
                <w:szCs w:val="22"/>
              </w:rPr>
            </w:pPr>
            <w:r w:rsidRPr="00432941">
              <w:rPr>
                <w:sz w:val="22"/>
                <w:szCs w:val="22"/>
              </w:rPr>
              <w:t>24.00</w:t>
            </w:r>
          </w:p>
        </w:tc>
        <w:tc>
          <w:tcPr>
            <w:tcW w:w="428" w:type="pct"/>
            <w:shd w:val="clear" w:color="auto" w:fill="auto"/>
            <w:noWrap/>
            <w:vAlign w:val="center"/>
          </w:tcPr>
          <w:p w14:paraId="19DDC3C3" w14:textId="77777777" w:rsidR="00625AFD" w:rsidRPr="00432941" w:rsidRDefault="00625AFD" w:rsidP="00625AFD">
            <w:pPr>
              <w:jc w:val="center"/>
              <w:rPr>
                <w:sz w:val="22"/>
                <w:szCs w:val="22"/>
              </w:rPr>
            </w:pPr>
            <w:r w:rsidRPr="00432941">
              <w:rPr>
                <w:sz w:val="22"/>
                <w:szCs w:val="22"/>
              </w:rPr>
              <w:t>24.00</w:t>
            </w:r>
          </w:p>
        </w:tc>
        <w:tc>
          <w:tcPr>
            <w:tcW w:w="428" w:type="pct"/>
            <w:shd w:val="clear" w:color="auto" w:fill="auto"/>
            <w:noWrap/>
            <w:vAlign w:val="center"/>
            <w:hideMark/>
          </w:tcPr>
          <w:p w14:paraId="6BABCD6E" w14:textId="77777777" w:rsidR="00625AFD" w:rsidRPr="00432941" w:rsidRDefault="00625AFD" w:rsidP="00625AFD">
            <w:pPr>
              <w:jc w:val="center"/>
              <w:rPr>
                <w:sz w:val="22"/>
                <w:szCs w:val="22"/>
                <w:lang w:val="en-US"/>
              </w:rPr>
            </w:pPr>
            <w:r w:rsidRPr="00432941">
              <w:rPr>
                <w:sz w:val="22"/>
                <w:szCs w:val="22"/>
                <w:lang w:val="en-US"/>
              </w:rPr>
              <w:t>24.00</w:t>
            </w:r>
          </w:p>
        </w:tc>
        <w:tc>
          <w:tcPr>
            <w:tcW w:w="428" w:type="pct"/>
            <w:shd w:val="clear" w:color="auto" w:fill="auto"/>
            <w:noWrap/>
            <w:vAlign w:val="center"/>
            <w:hideMark/>
          </w:tcPr>
          <w:p w14:paraId="38F4DAA4" w14:textId="77777777" w:rsidR="00625AFD" w:rsidRPr="00432941" w:rsidRDefault="00625AFD" w:rsidP="00625AFD">
            <w:pPr>
              <w:jc w:val="center"/>
              <w:rPr>
                <w:sz w:val="22"/>
                <w:szCs w:val="22"/>
                <w:lang w:val="en-US"/>
              </w:rPr>
            </w:pPr>
            <w:r w:rsidRPr="00432941">
              <w:rPr>
                <w:sz w:val="22"/>
                <w:szCs w:val="22"/>
                <w:lang w:val="en-US"/>
              </w:rPr>
              <w:t>24.00</w:t>
            </w:r>
          </w:p>
        </w:tc>
        <w:tc>
          <w:tcPr>
            <w:tcW w:w="428" w:type="pct"/>
            <w:shd w:val="clear" w:color="auto" w:fill="auto"/>
            <w:noWrap/>
            <w:vAlign w:val="center"/>
            <w:hideMark/>
          </w:tcPr>
          <w:p w14:paraId="24748BCA" w14:textId="77777777" w:rsidR="00625AFD" w:rsidRPr="00432941" w:rsidRDefault="00625AFD" w:rsidP="00625AFD">
            <w:pPr>
              <w:jc w:val="center"/>
              <w:rPr>
                <w:sz w:val="22"/>
                <w:szCs w:val="22"/>
                <w:lang w:val="en-US"/>
              </w:rPr>
            </w:pPr>
            <w:r w:rsidRPr="00432941">
              <w:rPr>
                <w:sz w:val="22"/>
                <w:szCs w:val="22"/>
                <w:lang w:val="en-US"/>
              </w:rPr>
              <w:t>24.00</w:t>
            </w:r>
          </w:p>
        </w:tc>
        <w:tc>
          <w:tcPr>
            <w:tcW w:w="502" w:type="pct"/>
            <w:shd w:val="clear" w:color="auto" w:fill="auto"/>
            <w:noWrap/>
            <w:vAlign w:val="center"/>
            <w:hideMark/>
          </w:tcPr>
          <w:p w14:paraId="26237F6E" w14:textId="77777777" w:rsidR="00625AFD" w:rsidRPr="00432941" w:rsidRDefault="00625AFD" w:rsidP="00625AFD">
            <w:pPr>
              <w:jc w:val="center"/>
              <w:rPr>
                <w:sz w:val="22"/>
                <w:szCs w:val="22"/>
                <w:lang w:val="en-US"/>
              </w:rPr>
            </w:pPr>
            <w:r w:rsidRPr="00432941">
              <w:rPr>
                <w:sz w:val="22"/>
                <w:szCs w:val="22"/>
                <w:lang w:val="en-US"/>
              </w:rPr>
              <w:t>24.00</w:t>
            </w:r>
          </w:p>
        </w:tc>
        <w:tc>
          <w:tcPr>
            <w:tcW w:w="620" w:type="pct"/>
            <w:vAlign w:val="center"/>
          </w:tcPr>
          <w:p w14:paraId="3ADC5788" w14:textId="77777777" w:rsidR="00625AFD" w:rsidRPr="00432941" w:rsidRDefault="00625AFD" w:rsidP="00625AFD">
            <w:pPr>
              <w:jc w:val="center"/>
              <w:rPr>
                <w:sz w:val="22"/>
                <w:szCs w:val="22"/>
                <w:lang w:val="en-US"/>
              </w:rPr>
            </w:pPr>
            <w:r w:rsidRPr="00432941">
              <w:rPr>
                <w:sz w:val="22"/>
                <w:szCs w:val="22"/>
                <w:lang w:val="en-US"/>
              </w:rPr>
              <w:t>24.00</w:t>
            </w:r>
          </w:p>
        </w:tc>
        <w:tc>
          <w:tcPr>
            <w:tcW w:w="619" w:type="pct"/>
            <w:vAlign w:val="center"/>
          </w:tcPr>
          <w:p w14:paraId="3216DB91" w14:textId="77777777" w:rsidR="00625AFD" w:rsidRPr="00432941" w:rsidRDefault="00625AFD" w:rsidP="00625AFD">
            <w:pPr>
              <w:jc w:val="center"/>
              <w:rPr>
                <w:sz w:val="22"/>
                <w:szCs w:val="22"/>
                <w:lang w:val="en-US"/>
              </w:rPr>
            </w:pPr>
            <w:r w:rsidRPr="00432941">
              <w:rPr>
                <w:sz w:val="22"/>
                <w:szCs w:val="22"/>
                <w:lang w:val="en-US"/>
              </w:rPr>
              <w:t>24.00</w:t>
            </w:r>
          </w:p>
        </w:tc>
      </w:tr>
      <w:tr w:rsidR="00625AFD" w:rsidRPr="00432941" w14:paraId="548BD4FB" w14:textId="77777777" w:rsidTr="005274BD">
        <w:trPr>
          <w:trHeight w:val="227"/>
        </w:trPr>
        <w:tc>
          <w:tcPr>
            <w:tcW w:w="1119" w:type="pct"/>
            <w:shd w:val="clear" w:color="auto" w:fill="auto"/>
            <w:noWrap/>
            <w:vAlign w:val="center"/>
            <w:hideMark/>
          </w:tcPr>
          <w:p w14:paraId="2F77A594" w14:textId="77777777" w:rsidR="00625AFD" w:rsidRPr="00432941" w:rsidRDefault="00625AFD" w:rsidP="00625AFD">
            <w:pPr>
              <w:rPr>
                <w:sz w:val="22"/>
                <w:szCs w:val="22"/>
              </w:rPr>
            </w:pPr>
            <w:r w:rsidRPr="00432941">
              <w:rPr>
                <w:sz w:val="22"/>
                <w:szCs w:val="22"/>
              </w:rPr>
              <w:t>Fe</w:t>
            </w:r>
            <w:r w:rsidRPr="00432941">
              <w:rPr>
                <w:sz w:val="22"/>
                <w:szCs w:val="22"/>
                <w:vertAlign w:val="superscript"/>
                <w:lang w:val="en-US"/>
              </w:rPr>
              <w:t>3+</w:t>
            </w:r>
          </w:p>
        </w:tc>
        <w:tc>
          <w:tcPr>
            <w:tcW w:w="428" w:type="pct"/>
            <w:shd w:val="clear" w:color="auto" w:fill="auto"/>
            <w:noWrap/>
            <w:vAlign w:val="center"/>
            <w:hideMark/>
          </w:tcPr>
          <w:p w14:paraId="1C17E13B" w14:textId="77777777" w:rsidR="00625AFD" w:rsidRPr="00432941" w:rsidRDefault="00625AFD" w:rsidP="00625AFD">
            <w:pPr>
              <w:jc w:val="center"/>
              <w:rPr>
                <w:sz w:val="22"/>
                <w:szCs w:val="22"/>
              </w:rPr>
            </w:pPr>
            <w:r w:rsidRPr="00432941">
              <w:rPr>
                <w:sz w:val="22"/>
                <w:szCs w:val="22"/>
                <w:lang w:val="en-US"/>
              </w:rPr>
              <w:t>0</w:t>
            </w:r>
            <w:r w:rsidRPr="00432941">
              <w:rPr>
                <w:sz w:val="22"/>
                <w:szCs w:val="22"/>
              </w:rPr>
              <w:t>.</w:t>
            </w:r>
            <w:r w:rsidRPr="00432941">
              <w:rPr>
                <w:sz w:val="22"/>
                <w:szCs w:val="22"/>
                <w:lang w:val="en-US"/>
              </w:rPr>
              <w:t>47</w:t>
            </w:r>
          </w:p>
        </w:tc>
        <w:tc>
          <w:tcPr>
            <w:tcW w:w="428" w:type="pct"/>
            <w:shd w:val="clear" w:color="auto" w:fill="auto"/>
            <w:noWrap/>
            <w:vAlign w:val="center"/>
            <w:hideMark/>
          </w:tcPr>
          <w:p w14:paraId="5B284C54" w14:textId="77777777" w:rsidR="00625AFD" w:rsidRPr="00432941" w:rsidRDefault="00625AFD" w:rsidP="00625AFD">
            <w:pPr>
              <w:jc w:val="center"/>
              <w:rPr>
                <w:sz w:val="22"/>
                <w:szCs w:val="22"/>
                <w:lang w:val="en-US"/>
              </w:rPr>
            </w:pPr>
            <w:r w:rsidRPr="00432941">
              <w:rPr>
                <w:sz w:val="22"/>
                <w:szCs w:val="22"/>
                <w:lang w:val="en-US"/>
              </w:rPr>
              <w:t>0.68</w:t>
            </w:r>
          </w:p>
        </w:tc>
        <w:tc>
          <w:tcPr>
            <w:tcW w:w="428" w:type="pct"/>
            <w:shd w:val="clear" w:color="auto" w:fill="auto"/>
            <w:noWrap/>
            <w:vAlign w:val="center"/>
            <w:hideMark/>
          </w:tcPr>
          <w:p w14:paraId="34051FB0" w14:textId="77777777" w:rsidR="00625AFD" w:rsidRPr="00432941" w:rsidRDefault="00625AFD" w:rsidP="00625AFD">
            <w:pPr>
              <w:jc w:val="center"/>
              <w:rPr>
                <w:sz w:val="22"/>
                <w:szCs w:val="22"/>
                <w:lang w:val="en-US"/>
              </w:rPr>
            </w:pPr>
            <w:r w:rsidRPr="00432941">
              <w:rPr>
                <w:sz w:val="22"/>
                <w:szCs w:val="22"/>
                <w:lang w:val="en-US"/>
              </w:rPr>
              <w:t>0.71</w:t>
            </w:r>
          </w:p>
        </w:tc>
        <w:tc>
          <w:tcPr>
            <w:tcW w:w="428" w:type="pct"/>
            <w:shd w:val="clear" w:color="auto" w:fill="auto"/>
            <w:noWrap/>
            <w:vAlign w:val="center"/>
            <w:hideMark/>
          </w:tcPr>
          <w:p w14:paraId="439D6F5D" w14:textId="77777777" w:rsidR="00625AFD" w:rsidRPr="00432941" w:rsidRDefault="00625AFD" w:rsidP="00625AFD">
            <w:pPr>
              <w:jc w:val="center"/>
              <w:rPr>
                <w:sz w:val="22"/>
                <w:szCs w:val="22"/>
                <w:lang w:val="en-US"/>
              </w:rPr>
            </w:pPr>
            <w:r w:rsidRPr="00432941">
              <w:rPr>
                <w:sz w:val="22"/>
                <w:szCs w:val="22"/>
                <w:lang w:val="en-US"/>
              </w:rPr>
              <w:t>0.15</w:t>
            </w:r>
          </w:p>
        </w:tc>
        <w:tc>
          <w:tcPr>
            <w:tcW w:w="428" w:type="pct"/>
            <w:shd w:val="clear" w:color="auto" w:fill="auto"/>
            <w:noWrap/>
            <w:vAlign w:val="center"/>
            <w:hideMark/>
          </w:tcPr>
          <w:p w14:paraId="09C6271E" w14:textId="77777777" w:rsidR="00625AFD" w:rsidRPr="00432941" w:rsidRDefault="00625AFD" w:rsidP="00625AFD">
            <w:pPr>
              <w:jc w:val="center"/>
              <w:rPr>
                <w:sz w:val="22"/>
                <w:szCs w:val="22"/>
                <w:lang w:val="en-US"/>
              </w:rPr>
            </w:pPr>
            <w:r w:rsidRPr="00432941">
              <w:rPr>
                <w:sz w:val="22"/>
                <w:szCs w:val="22"/>
                <w:lang w:val="en-US"/>
              </w:rPr>
              <w:t>0.09</w:t>
            </w:r>
          </w:p>
        </w:tc>
        <w:tc>
          <w:tcPr>
            <w:tcW w:w="502" w:type="pct"/>
            <w:shd w:val="clear" w:color="auto" w:fill="auto"/>
            <w:noWrap/>
            <w:vAlign w:val="center"/>
            <w:hideMark/>
          </w:tcPr>
          <w:p w14:paraId="11D765B2" w14:textId="77777777" w:rsidR="00625AFD" w:rsidRPr="00432941" w:rsidRDefault="00625AFD" w:rsidP="00625AFD">
            <w:pPr>
              <w:jc w:val="center"/>
              <w:rPr>
                <w:sz w:val="22"/>
                <w:szCs w:val="22"/>
                <w:lang w:val="en-US"/>
              </w:rPr>
            </w:pPr>
            <w:r w:rsidRPr="00432941">
              <w:rPr>
                <w:sz w:val="22"/>
                <w:szCs w:val="22"/>
                <w:lang w:val="en-US"/>
              </w:rPr>
              <w:t>0.74</w:t>
            </w:r>
          </w:p>
        </w:tc>
        <w:tc>
          <w:tcPr>
            <w:tcW w:w="620" w:type="pct"/>
            <w:vAlign w:val="center"/>
          </w:tcPr>
          <w:p w14:paraId="0F650F32" w14:textId="77777777" w:rsidR="00625AFD" w:rsidRPr="00432941" w:rsidRDefault="00625AFD" w:rsidP="00625AFD">
            <w:pPr>
              <w:jc w:val="center"/>
              <w:rPr>
                <w:sz w:val="22"/>
                <w:szCs w:val="22"/>
                <w:lang w:val="en-US"/>
              </w:rPr>
            </w:pPr>
            <w:r w:rsidRPr="00432941">
              <w:rPr>
                <w:sz w:val="22"/>
                <w:szCs w:val="22"/>
                <w:lang w:val="en-US"/>
              </w:rPr>
              <w:t>0.68</w:t>
            </w:r>
          </w:p>
        </w:tc>
        <w:tc>
          <w:tcPr>
            <w:tcW w:w="619" w:type="pct"/>
            <w:vAlign w:val="center"/>
          </w:tcPr>
          <w:p w14:paraId="3304A71D" w14:textId="77777777" w:rsidR="00625AFD" w:rsidRPr="00432941" w:rsidRDefault="00625AFD" w:rsidP="00625AFD">
            <w:pPr>
              <w:jc w:val="center"/>
              <w:rPr>
                <w:sz w:val="22"/>
                <w:szCs w:val="22"/>
                <w:lang w:val="en-US"/>
              </w:rPr>
            </w:pPr>
            <w:r w:rsidRPr="00432941">
              <w:rPr>
                <w:sz w:val="22"/>
                <w:szCs w:val="22"/>
                <w:lang w:val="en-US"/>
              </w:rPr>
              <w:t>0.67</w:t>
            </w:r>
          </w:p>
        </w:tc>
      </w:tr>
      <w:tr w:rsidR="00625AFD" w:rsidRPr="00432941" w14:paraId="37AC4686" w14:textId="77777777" w:rsidTr="005274BD">
        <w:trPr>
          <w:trHeight w:val="227"/>
        </w:trPr>
        <w:tc>
          <w:tcPr>
            <w:tcW w:w="1119" w:type="pct"/>
            <w:shd w:val="clear" w:color="auto" w:fill="auto"/>
            <w:noWrap/>
            <w:vAlign w:val="center"/>
            <w:hideMark/>
          </w:tcPr>
          <w:p w14:paraId="13768C09" w14:textId="77777777" w:rsidR="00625AFD" w:rsidRPr="00432941" w:rsidRDefault="00625AFD" w:rsidP="00625AFD">
            <w:pPr>
              <w:rPr>
                <w:sz w:val="22"/>
                <w:szCs w:val="22"/>
              </w:rPr>
            </w:pPr>
            <w:r w:rsidRPr="00432941">
              <w:rPr>
                <w:sz w:val="22"/>
                <w:szCs w:val="22"/>
              </w:rPr>
              <w:t>Fe</w:t>
            </w:r>
            <w:r w:rsidRPr="00432941">
              <w:rPr>
                <w:sz w:val="22"/>
                <w:szCs w:val="22"/>
                <w:vertAlign w:val="superscript"/>
                <w:lang w:val="en-US"/>
              </w:rPr>
              <w:t>2+</w:t>
            </w:r>
          </w:p>
        </w:tc>
        <w:tc>
          <w:tcPr>
            <w:tcW w:w="428" w:type="pct"/>
            <w:shd w:val="clear" w:color="auto" w:fill="auto"/>
            <w:noWrap/>
            <w:vAlign w:val="center"/>
            <w:hideMark/>
          </w:tcPr>
          <w:p w14:paraId="45E6E97F" w14:textId="77777777" w:rsidR="00625AFD" w:rsidRPr="00432941" w:rsidRDefault="00625AFD" w:rsidP="00625AFD">
            <w:pPr>
              <w:jc w:val="center"/>
              <w:rPr>
                <w:sz w:val="22"/>
                <w:szCs w:val="22"/>
              </w:rPr>
            </w:pPr>
            <w:r w:rsidRPr="00432941">
              <w:rPr>
                <w:sz w:val="22"/>
                <w:szCs w:val="22"/>
                <w:lang w:val="en-US"/>
              </w:rPr>
              <w:t>23</w:t>
            </w:r>
            <w:r w:rsidRPr="00432941">
              <w:rPr>
                <w:sz w:val="22"/>
                <w:szCs w:val="22"/>
              </w:rPr>
              <w:t>.00</w:t>
            </w:r>
          </w:p>
        </w:tc>
        <w:tc>
          <w:tcPr>
            <w:tcW w:w="428" w:type="pct"/>
            <w:shd w:val="clear" w:color="auto" w:fill="auto"/>
            <w:noWrap/>
            <w:vAlign w:val="center"/>
            <w:hideMark/>
          </w:tcPr>
          <w:p w14:paraId="469877C4" w14:textId="77777777" w:rsidR="00625AFD" w:rsidRPr="00432941" w:rsidRDefault="00625AFD" w:rsidP="00625AFD">
            <w:pPr>
              <w:jc w:val="center"/>
              <w:rPr>
                <w:sz w:val="22"/>
                <w:szCs w:val="22"/>
                <w:lang w:val="en-US"/>
              </w:rPr>
            </w:pPr>
            <w:r w:rsidRPr="00432941">
              <w:rPr>
                <w:sz w:val="22"/>
                <w:szCs w:val="22"/>
                <w:lang w:val="en-US"/>
              </w:rPr>
              <w:t>23.00</w:t>
            </w:r>
          </w:p>
        </w:tc>
        <w:tc>
          <w:tcPr>
            <w:tcW w:w="428" w:type="pct"/>
            <w:shd w:val="clear" w:color="auto" w:fill="auto"/>
            <w:noWrap/>
            <w:vAlign w:val="center"/>
            <w:hideMark/>
          </w:tcPr>
          <w:p w14:paraId="623770BE" w14:textId="77777777" w:rsidR="00625AFD" w:rsidRPr="00432941" w:rsidRDefault="00625AFD" w:rsidP="00625AFD">
            <w:pPr>
              <w:jc w:val="center"/>
              <w:rPr>
                <w:sz w:val="22"/>
                <w:szCs w:val="22"/>
                <w:lang w:val="en-US"/>
              </w:rPr>
            </w:pPr>
            <w:r w:rsidRPr="00432941">
              <w:rPr>
                <w:sz w:val="22"/>
                <w:szCs w:val="22"/>
                <w:lang w:val="en-US"/>
              </w:rPr>
              <w:t>23.01</w:t>
            </w:r>
          </w:p>
        </w:tc>
        <w:tc>
          <w:tcPr>
            <w:tcW w:w="428" w:type="pct"/>
            <w:shd w:val="clear" w:color="auto" w:fill="auto"/>
            <w:noWrap/>
            <w:vAlign w:val="center"/>
            <w:hideMark/>
          </w:tcPr>
          <w:p w14:paraId="03ED215D" w14:textId="77777777" w:rsidR="00625AFD" w:rsidRPr="00432941" w:rsidRDefault="00625AFD" w:rsidP="00625AFD">
            <w:pPr>
              <w:jc w:val="center"/>
              <w:rPr>
                <w:sz w:val="22"/>
                <w:szCs w:val="22"/>
                <w:lang w:val="en-US"/>
              </w:rPr>
            </w:pPr>
            <w:r w:rsidRPr="00432941">
              <w:rPr>
                <w:sz w:val="22"/>
                <w:szCs w:val="22"/>
                <w:lang w:val="en-US"/>
              </w:rPr>
              <w:t>22.86</w:t>
            </w:r>
          </w:p>
        </w:tc>
        <w:tc>
          <w:tcPr>
            <w:tcW w:w="428" w:type="pct"/>
            <w:shd w:val="clear" w:color="auto" w:fill="auto"/>
            <w:noWrap/>
            <w:vAlign w:val="center"/>
            <w:hideMark/>
          </w:tcPr>
          <w:p w14:paraId="3B259552" w14:textId="77777777" w:rsidR="00625AFD" w:rsidRPr="00432941" w:rsidRDefault="00625AFD" w:rsidP="00625AFD">
            <w:pPr>
              <w:jc w:val="center"/>
              <w:rPr>
                <w:sz w:val="22"/>
                <w:szCs w:val="22"/>
                <w:lang w:val="en-US"/>
              </w:rPr>
            </w:pPr>
            <w:r w:rsidRPr="00432941">
              <w:rPr>
                <w:sz w:val="22"/>
                <w:szCs w:val="22"/>
                <w:lang w:val="en-US"/>
              </w:rPr>
              <w:t>23.00</w:t>
            </w:r>
          </w:p>
        </w:tc>
        <w:tc>
          <w:tcPr>
            <w:tcW w:w="502" w:type="pct"/>
            <w:shd w:val="clear" w:color="auto" w:fill="auto"/>
            <w:noWrap/>
            <w:vAlign w:val="center"/>
            <w:hideMark/>
          </w:tcPr>
          <w:p w14:paraId="2BDE4EE5" w14:textId="77777777" w:rsidR="00625AFD" w:rsidRPr="00432941" w:rsidRDefault="00625AFD" w:rsidP="00625AFD">
            <w:pPr>
              <w:jc w:val="center"/>
              <w:rPr>
                <w:sz w:val="22"/>
                <w:szCs w:val="22"/>
                <w:lang w:val="en-US"/>
              </w:rPr>
            </w:pPr>
            <w:r>
              <w:rPr>
                <w:sz w:val="22"/>
                <w:szCs w:val="22"/>
                <w:lang w:val="en-US"/>
              </w:rPr>
              <w:t>22</w:t>
            </w:r>
            <w:r w:rsidRPr="00432941">
              <w:rPr>
                <w:sz w:val="22"/>
                <w:szCs w:val="22"/>
                <w:lang w:val="en-US"/>
              </w:rPr>
              <w:t>.60</w:t>
            </w:r>
          </w:p>
        </w:tc>
        <w:tc>
          <w:tcPr>
            <w:tcW w:w="620" w:type="pct"/>
            <w:vAlign w:val="center"/>
          </w:tcPr>
          <w:p w14:paraId="0A857472" w14:textId="77777777" w:rsidR="00625AFD" w:rsidRPr="00432941" w:rsidRDefault="00625AFD" w:rsidP="00625AFD">
            <w:pPr>
              <w:jc w:val="center"/>
              <w:rPr>
                <w:sz w:val="22"/>
                <w:szCs w:val="22"/>
                <w:lang w:val="en-US"/>
              </w:rPr>
            </w:pPr>
            <w:r w:rsidRPr="00432941">
              <w:rPr>
                <w:sz w:val="22"/>
                <w:szCs w:val="22"/>
                <w:lang w:val="en-US"/>
              </w:rPr>
              <w:t>22.57</w:t>
            </w:r>
          </w:p>
        </w:tc>
        <w:tc>
          <w:tcPr>
            <w:tcW w:w="619" w:type="pct"/>
            <w:vAlign w:val="center"/>
          </w:tcPr>
          <w:p w14:paraId="3CD0F74E" w14:textId="77777777" w:rsidR="00625AFD" w:rsidRPr="00432941" w:rsidRDefault="00625AFD" w:rsidP="00625AFD">
            <w:pPr>
              <w:jc w:val="center"/>
              <w:rPr>
                <w:sz w:val="22"/>
                <w:szCs w:val="22"/>
                <w:lang w:val="en-US"/>
              </w:rPr>
            </w:pPr>
            <w:r w:rsidRPr="00432941">
              <w:rPr>
                <w:sz w:val="22"/>
                <w:szCs w:val="22"/>
                <w:lang w:val="en-US"/>
              </w:rPr>
              <w:t>22.58</w:t>
            </w:r>
          </w:p>
        </w:tc>
      </w:tr>
      <w:tr w:rsidR="00625AFD" w:rsidRPr="00432941" w14:paraId="30BF73EB" w14:textId="77777777" w:rsidTr="005274BD">
        <w:trPr>
          <w:trHeight w:val="227"/>
        </w:trPr>
        <w:tc>
          <w:tcPr>
            <w:tcW w:w="1119" w:type="pct"/>
            <w:shd w:val="clear" w:color="auto" w:fill="auto"/>
            <w:noWrap/>
            <w:vAlign w:val="center"/>
            <w:hideMark/>
          </w:tcPr>
          <w:p w14:paraId="671A5EB1" w14:textId="77777777" w:rsidR="00625AFD" w:rsidRPr="004E3DF9" w:rsidRDefault="00625AFD" w:rsidP="00625AFD">
            <w:pPr>
              <w:rPr>
                <w:sz w:val="22"/>
                <w:szCs w:val="22"/>
              </w:rPr>
            </w:pPr>
            <w:r>
              <w:rPr>
                <w:sz w:val="22"/>
                <w:szCs w:val="22"/>
                <w:lang w:val="en-US"/>
              </w:rPr>
              <w:t>Fe</w:t>
            </w:r>
            <w:r>
              <w:rPr>
                <w:sz w:val="22"/>
                <w:szCs w:val="22"/>
                <w:vertAlign w:val="superscript"/>
                <w:lang w:val="en-US"/>
              </w:rPr>
              <w:t>3</w:t>
            </w:r>
            <w:r w:rsidRPr="004E3DF9">
              <w:rPr>
                <w:sz w:val="22"/>
                <w:szCs w:val="22"/>
                <w:vertAlign w:val="superscript"/>
                <w:lang w:val="en-US"/>
              </w:rPr>
              <w:t>+</w:t>
            </w:r>
            <w:r>
              <w:rPr>
                <w:sz w:val="22"/>
                <w:szCs w:val="22"/>
                <w:lang w:val="en-US"/>
              </w:rPr>
              <w:t>/</w:t>
            </w:r>
            <w:r w:rsidRPr="00432941">
              <w:rPr>
                <w:sz w:val="22"/>
                <w:szCs w:val="22"/>
              </w:rPr>
              <w:t>Fe</w:t>
            </w:r>
            <w:r>
              <w:rPr>
                <w:sz w:val="22"/>
                <w:szCs w:val="22"/>
                <w:vertAlign w:val="superscript"/>
                <w:lang w:val="en-US"/>
              </w:rPr>
              <w:t>2</w:t>
            </w:r>
            <w:r w:rsidRPr="00432941">
              <w:rPr>
                <w:sz w:val="22"/>
                <w:szCs w:val="22"/>
                <w:vertAlign w:val="superscript"/>
                <w:lang w:val="en-US"/>
              </w:rPr>
              <w:t>+</w:t>
            </w:r>
            <w:r>
              <w:rPr>
                <w:sz w:val="22"/>
                <w:szCs w:val="22"/>
                <w:lang w:val="en-US"/>
              </w:rPr>
              <w:t xml:space="preserve"> ratio</w:t>
            </w:r>
          </w:p>
        </w:tc>
        <w:tc>
          <w:tcPr>
            <w:tcW w:w="428" w:type="pct"/>
            <w:shd w:val="clear" w:color="auto" w:fill="auto"/>
            <w:noWrap/>
            <w:vAlign w:val="bottom"/>
            <w:hideMark/>
          </w:tcPr>
          <w:p w14:paraId="79AF883C" w14:textId="77777777" w:rsidR="00625AFD" w:rsidRPr="005274BD" w:rsidRDefault="00625AFD" w:rsidP="00625AFD">
            <w:pPr>
              <w:jc w:val="center"/>
              <w:rPr>
                <w:color w:val="000000"/>
                <w:sz w:val="22"/>
                <w:szCs w:val="22"/>
              </w:rPr>
            </w:pPr>
            <w:r w:rsidRPr="005274BD">
              <w:rPr>
                <w:color w:val="000000"/>
                <w:sz w:val="22"/>
                <w:szCs w:val="22"/>
              </w:rPr>
              <w:t>0.020</w:t>
            </w:r>
          </w:p>
        </w:tc>
        <w:tc>
          <w:tcPr>
            <w:tcW w:w="428" w:type="pct"/>
            <w:shd w:val="clear" w:color="auto" w:fill="auto"/>
            <w:noWrap/>
            <w:vAlign w:val="bottom"/>
            <w:hideMark/>
          </w:tcPr>
          <w:p w14:paraId="5E0A6121" w14:textId="77777777" w:rsidR="00625AFD" w:rsidRPr="005274BD" w:rsidRDefault="00625AFD" w:rsidP="00625AFD">
            <w:pPr>
              <w:jc w:val="center"/>
              <w:rPr>
                <w:color w:val="000000"/>
                <w:sz w:val="22"/>
                <w:szCs w:val="22"/>
              </w:rPr>
            </w:pPr>
            <w:r w:rsidRPr="005274BD">
              <w:rPr>
                <w:color w:val="000000"/>
                <w:sz w:val="22"/>
                <w:szCs w:val="22"/>
              </w:rPr>
              <w:t>0.030</w:t>
            </w:r>
          </w:p>
        </w:tc>
        <w:tc>
          <w:tcPr>
            <w:tcW w:w="428" w:type="pct"/>
            <w:shd w:val="clear" w:color="auto" w:fill="auto"/>
            <w:noWrap/>
            <w:vAlign w:val="bottom"/>
            <w:hideMark/>
          </w:tcPr>
          <w:p w14:paraId="4F3D083A" w14:textId="77777777" w:rsidR="00625AFD" w:rsidRPr="005274BD" w:rsidRDefault="00625AFD" w:rsidP="00625AFD">
            <w:pPr>
              <w:jc w:val="center"/>
              <w:rPr>
                <w:color w:val="000000"/>
                <w:sz w:val="22"/>
                <w:szCs w:val="22"/>
              </w:rPr>
            </w:pPr>
            <w:r w:rsidRPr="005274BD">
              <w:rPr>
                <w:color w:val="000000"/>
                <w:sz w:val="22"/>
                <w:szCs w:val="22"/>
              </w:rPr>
              <w:t>0.031</w:t>
            </w:r>
          </w:p>
        </w:tc>
        <w:tc>
          <w:tcPr>
            <w:tcW w:w="428" w:type="pct"/>
            <w:shd w:val="clear" w:color="auto" w:fill="auto"/>
            <w:noWrap/>
            <w:vAlign w:val="bottom"/>
            <w:hideMark/>
          </w:tcPr>
          <w:p w14:paraId="73717FB8" w14:textId="77777777" w:rsidR="00625AFD" w:rsidRPr="005274BD" w:rsidRDefault="00625AFD" w:rsidP="00625AFD">
            <w:pPr>
              <w:jc w:val="center"/>
              <w:rPr>
                <w:color w:val="000000"/>
                <w:sz w:val="22"/>
                <w:szCs w:val="22"/>
              </w:rPr>
            </w:pPr>
            <w:r w:rsidRPr="005274BD">
              <w:rPr>
                <w:color w:val="000000"/>
                <w:sz w:val="22"/>
                <w:szCs w:val="22"/>
              </w:rPr>
              <w:t>0.007</w:t>
            </w:r>
          </w:p>
        </w:tc>
        <w:tc>
          <w:tcPr>
            <w:tcW w:w="428" w:type="pct"/>
            <w:shd w:val="clear" w:color="auto" w:fill="auto"/>
            <w:noWrap/>
            <w:vAlign w:val="bottom"/>
            <w:hideMark/>
          </w:tcPr>
          <w:p w14:paraId="643DB033" w14:textId="77777777" w:rsidR="00625AFD" w:rsidRPr="005274BD" w:rsidRDefault="00625AFD" w:rsidP="00625AFD">
            <w:pPr>
              <w:jc w:val="center"/>
              <w:rPr>
                <w:color w:val="000000"/>
                <w:sz w:val="22"/>
                <w:szCs w:val="22"/>
              </w:rPr>
            </w:pPr>
            <w:r w:rsidRPr="005274BD">
              <w:rPr>
                <w:color w:val="000000"/>
                <w:sz w:val="22"/>
                <w:szCs w:val="22"/>
              </w:rPr>
              <w:t>0.004</w:t>
            </w:r>
          </w:p>
        </w:tc>
        <w:tc>
          <w:tcPr>
            <w:tcW w:w="502" w:type="pct"/>
            <w:shd w:val="clear" w:color="auto" w:fill="auto"/>
            <w:noWrap/>
            <w:vAlign w:val="bottom"/>
            <w:hideMark/>
          </w:tcPr>
          <w:p w14:paraId="2D9D8632" w14:textId="77777777" w:rsidR="00625AFD" w:rsidRPr="005274BD" w:rsidRDefault="00625AFD" w:rsidP="00625AFD">
            <w:pPr>
              <w:jc w:val="center"/>
              <w:rPr>
                <w:color w:val="000000"/>
                <w:sz w:val="22"/>
                <w:szCs w:val="22"/>
              </w:rPr>
            </w:pPr>
            <w:r w:rsidRPr="005274BD">
              <w:rPr>
                <w:color w:val="000000"/>
                <w:sz w:val="22"/>
                <w:szCs w:val="22"/>
              </w:rPr>
              <w:t>0.033</w:t>
            </w:r>
          </w:p>
        </w:tc>
        <w:tc>
          <w:tcPr>
            <w:tcW w:w="620" w:type="pct"/>
            <w:vAlign w:val="bottom"/>
          </w:tcPr>
          <w:p w14:paraId="0F31F4B3" w14:textId="77777777" w:rsidR="00625AFD" w:rsidRPr="005274BD" w:rsidRDefault="00625AFD" w:rsidP="00625AFD">
            <w:pPr>
              <w:jc w:val="center"/>
              <w:rPr>
                <w:color w:val="000000"/>
                <w:sz w:val="22"/>
                <w:szCs w:val="22"/>
              </w:rPr>
            </w:pPr>
            <w:r w:rsidRPr="005274BD">
              <w:rPr>
                <w:color w:val="000000"/>
                <w:sz w:val="22"/>
                <w:szCs w:val="22"/>
              </w:rPr>
              <w:t>0.030</w:t>
            </w:r>
          </w:p>
        </w:tc>
        <w:tc>
          <w:tcPr>
            <w:tcW w:w="619" w:type="pct"/>
            <w:vAlign w:val="bottom"/>
          </w:tcPr>
          <w:p w14:paraId="0A8523EA" w14:textId="77777777" w:rsidR="00625AFD" w:rsidRPr="005274BD" w:rsidRDefault="00625AFD" w:rsidP="00625AFD">
            <w:pPr>
              <w:jc w:val="center"/>
              <w:rPr>
                <w:color w:val="000000"/>
                <w:sz w:val="22"/>
                <w:szCs w:val="22"/>
              </w:rPr>
            </w:pPr>
            <w:r w:rsidRPr="005274BD">
              <w:rPr>
                <w:color w:val="000000"/>
                <w:sz w:val="22"/>
                <w:szCs w:val="22"/>
              </w:rPr>
              <w:t>0.030</w:t>
            </w:r>
          </w:p>
        </w:tc>
      </w:tr>
    </w:tbl>
    <w:p w14:paraId="3BCEC2C8" w14:textId="77777777" w:rsidR="00442EF4" w:rsidRDefault="00442EF4">
      <w:pPr>
        <w:spacing w:after="160" w:line="259" w:lineRule="auto"/>
        <w:rPr>
          <w:b/>
          <w:sz w:val="24"/>
          <w:szCs w:val="24"/>
          <w:lang w:val="en-US"/>
        </w:rPr>
      </w:pPr>
      <w:r>
        <w:rPr>
          <w:b/>
          <w:sz w:val="24"/>
          <w:szCs w:val="24"/>
          <w:lang w:val="en-US"/>
        </w:rPr>
        <w:br w:type="page"/>
      </w:r>
    </w:p>
    <w:p w14:paraId="06134648" w14:textId="5855B65C" w:rsidR="005F7E7E" w:rsidRDefault="005F7E7E" w:rsidP="005F7E7E">
      <w:pPr>
        <w:ind w:firstLine="284"/>
        <w:jc w:val="both"/>
        <w:rPr>
          <w:sz w:val="24"/>
          <w:szCs w:val="24"/>
          <w:lang w:val="en-GB"/>
        </w:rPr>
      </w:pPr>
      <w:r>
        <w:rPr>
          <w:b/>
          <w:sz w:val="24"/>
          <w:szCs w:val="24"/>
          <w:lang w:val="en-US"/>
        </w:rPr>
        <w:t xml:space="preserve">Electronic Supplementary Material, </w:t>
      </w:r>
      <w:r w:rsidR="007A7F38">
        <w:rPr>
          <w:b/>
          <w:sz w:val="24"/>
          <w:szCs w:val="24"/>
          <w:lang w:val="en-GB"/>
        </w:rPr>
        <w:t>Table 5</w:t>
      </w:r>
      <w:r w:rsidR="00A65140">
        <w:rPr>
          <w:b/>
          <w:sz w:val="24"/>
          <w:szCs w:val="24"/>
          <w:lang w:val="en-GB"/>
        </w:rPr>
        <w:t>.</w:t>
      </w:r>
      <w:r>
        <w:rPr>
          <w:sz w:val="24"/>
          <w:szCs w:val="24"/>
          <w:lang w:val="en-GB"/>
        </w:rPr>
        <w:t xml:space="preserve"> Microporosity and crystallite size results of magnetite and hematite samples from Serifos </w:t>
      </w:r>
      <w:r w:rsidR="00A8488F">
        <w:rPr>
          <w:sz w:val="24"/>
          <w:szCs w:val="24"/>
          <w:lang w:val="en-GB"/>
        </w:rPr>
        <w:t xml:space="preserve">mining wastes </w:t>
      </w:r>
      <w:r>
        <w:rPr>
          <w:sz w:val="24"/>
          <w:szCs w:val="24"/>
          <w:lang w:val="en-GB"/>
        </w:rPr>
        <w:t>(Specific Surface Area, SSA and Pore volume and size).</w:t>
      </w:r>
    </w:p>
    <w:p w14:paraId="2C7BE08B" w14:textId="77777777" w:rsidR="005F7E7E" w:rsidRDefault="005F7E7E" w:rsidP="005F7E7E">
      <w:pPr>
        <w:jc w:val="both"/>
        <w:rPr>
          <w:b/>
          <w:sz w:val="24"/>
          <w:szCs w:val="24"/>
          <w:lang w:val="en-US"/>
        </w:rPr>
      </w:pPr>
    </w:p>
    <w:tbl>
      <w:tblPr>
        <w:tblStyle w:val="21"/>
        <w:tblW w:w="5000" w:type="pct"/>
        <w:tblBorders>
          <w:top w:val="single" w:sz="4" w:space="0" w:color="auto"/>
          <w:bottom w:val="single" w:sz="4" w:space="0" w:color="auto"/>
          <w:insideH w:val="none" w:sz="0" w:space="0" w:color="auto"/>
        </w:tblBorders>
        <w:tblLook w:val="04A0" w:firstRow="1" w:lastRow="0" w:firstColumn="1" w:lastColumn="0" w:noHBand="0" w:noVBand="1"/>
      </w:tblPr>
      <w:tblGrid>
        <w:gridCol w:w="3065"/>
        <w:gridCol w:w="839"/>
        <w:gridCol w:w="1467"/>
        <w:gridCol w:w="1470"/>
        <w:gridCol w:w="1465"/>
      </w:tblGrid>
      <w:tr w:rsidR="005F7E7E" w:rsidRPr="00840654" w14:paraId="0A0AD0EA" w14:textId="77777777" w:rsidTr="006812E2">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45" w:type="pct"/>
            <w:tcBorders>
              <w:top w:val="single" w:sz="12" w:space="0" w:color="auto"/>
              <w:bottom w:val="single" w:sz="12" w:space="0" w:color="auto"/>
            </w:tcBorders>
            <w:shd w:val="clear" w:color="auto" w:fill="auto"/>
            <w:vAlign w:val="center"/>
            <w:hideMark/>
          </w:tcPr>
          <w:p w14:paraId="27620AAA" w14:textId="77777777" w:rsidR="005F7E7E" w:rsidRPr="00840654" w:rsidRDefault="005F7E7E">
            <w:pPr>
              <w:rPr>
                <w:b w:val="0"/>
                <w:sz w:val="24"/>
                <w:szCs w:val="22"/>
                <w:lang w:val="en-US" w:eastAsia="en-US"/>
              </w:rPr>
            </w:pPr>
            <w:r w:rsidRPr="00840654">
              <w:rPr>
                <w:b w:val="0"/>
                <w:sz w:val="24"/>
                <w:lang w:val="en-US" w:eastAsia="en-US"/>
              </w:rPr>
              <w:t>Sample (</w:t>
            </w:r>
            <w:r w:rsidR="00764293" w:rsidRPr="00840654">
              <w:rPr>
                <w:b w:val="0"/>
                <w:sz w:val="24"/>
                <w:lang w:val="en-US" w:eastAsia="en-US"/>
              </w:rPr>
              <w:t>SS</w:t>
            </w:r>
            <w:r w:rsidR="00764293" w:rsidRPr="00840654">
              <w:rPr>
                <w:b w:val="0"/>
                <w:sz w:val="24"/>
                <w:vertAlign w:val="subscript"/>
                <w:lang w:val="en-US" w:eastAsia="en-US"/>
              </w:rPr>
              <w:t>1,3</w:t>
            </w:r>
            <w:r w:rsidR="00764293" w:rsidRPr="00840654">
              <w:rPr>
                <w:b w:val="0"/>
                <w:sz w:val="24"/>
                <w:lang w:val="en-US" w:eastAsia="en-US"/>
              </w:rPr>
              <w:t>)</w:t>
            </w:r>
          </w:p>
        </w:tc>
        <w:tc>
          <w:tcPr>
            <w:tcW w:w="505" w:type="pct"/>
            <w:tcBorders>
              <w:top w:val="single" w:sz="12" w:space="0" w:color="auto"/>
              <w:bottom w:val="single" w:sz="12" w:space="0" w:color="auto"/>
            </w:tcBorders>
            <w:shd w:val="clear" w:color="auto" w:fill="auto"/>
            <w:vAlign w:val="center"/>
            <w:hideMark/>
          </w:tcPr>
          <w:p w14:paraId="773FF13F" w14:textId="77777777" w:rsidR="005F7E7E" w:rsidRPr="00840654" w:rsidRDefault="005F7E7E">
            <w:pPr>
              <w:jc w:val="center"/>
              <w:cnfStyle w:val="100000000000" w:firstRow="1" w:lastRow="0" w:firstColumn="0" w:lastColumn="0" w:oddVBand="0" w:evenVBand="0" w:oddHBand="0" w:evenHBand="0" w:firstRowFirstColumn="0" w:firstRowLastColumn="0" w:lastRowFirstColumn="0" w:lastRowLastColumn="0"/>
              <w:rPr>
                <w:b w:val="0"/>
                <w:sz w:val="24"/>
                <w:lang w:val="en-US" w:eastAsia="en-US"/>
              </w:rPr>
            </w:pPr>
            <w:r w:rsidRPr="00840654">
              <w:rPr>
                <w:b w:val="0"/>
                <w:sz w:val="24"/>
                <w:lang w:val="en-US" w:eastAsia="en-US"/>
              </w:rPr>
              <w:t>SSA (m</w:t>
            </w:r>
            <w:r w:rsidRPr="00840654">
              <w:rPr>
                <w:b w:val="0"/>
                <w:sz w:val="24"/>
                <w:vertAlign w:val="superscript"/>
                <w:lang w:val="en-US" w:eastAsia="en-US"/>
              </w:rPr>
              <w:t>2</w:t>
            </w:r>
            <w:r w:rsidRPr="00840654">
              <w:rPr>
                <w:b w:val="0"/>
                <w:sz w:val="24"/>
                <w:lang w:val="en-US" w:eastAsia="en-US"/>
              </w:rPr>
              <w:t>/g)</w:t>
            </w:r>
          </w:p>
        </w:tc>
        <w:tc>
          <w:tcPr>
            <w:tcW w:w="883" w:type="pct"/>
            <w:tcBorders>
              <w:top w:val="single" w:sz="12" w:space="0" w:color="auto"/>
              <w:bottom w:val="single" w:sz="12" w:space="0" w:color="auto"/>
            </w:tcBorders>
            <w:shd w:val="clear" w:color="auto" w:fill="auto"/>
            <w:vAlign w:val="center"/>
            <w:hideMark/>
          </w:tcPr>
          <w:p w14:paraId="6B1707C1" w14:textId="77777777" w:rsidR="005F7E7E" w:rsidRPr="00840654" w:rsidRDefault="005F7E7E">
            <w:pPr>
              <w:jc w:val="center"/>
              <w:cnfStyle w:val="100000000000" w:firstRow="1" w:lastRow="0" w:firstColumn="0" w:lastColumn="0" w:oddVBand="0" w:evenVBand="0" w:oddHBand="0" w:evenHBand="0" w:firstRowFirstColumn="0" w:firstRowLastColumn="0" w:lastRowFirstColumn="0" w:lastRowLastColumn="0"/>
              <w:rPr>
                <w:b w:val="0"/>
                <w:sz w:val="24"/>
                <w:lang w:val="en-US" w:eastAsia="en-US"/>
              </w:rPr>
            </w:pPr>
            <w:r w:rsidRPr="00840654">
              <w:rPr>
                <w:b w:val="0"/>
                <w:sz w:val="24"/>
                <w:lang w:val="en-US" w:eastAsia="en-US"/>
              </w:rPr>
              <w:t>Pore Volume (cm</w:t>
            </w:r>
            <w:r w:rsidRPr="00840654">
              <w:rPr>
                <w:b w:val="0"/>
                <w:sz w:val="24"/>
                <w:vertAlign w:val="superscript"/>
                <w:lang w:val="en-US" w:eastAsia="en-US"/>
              </w:rPr>
              <w:t>3</w:t>
            </w:r>
            <w:r w:rsidRPr="00840654">
              <w:rPr>
                <w:b w:val="0"/>
                <w:sz w:val="24"/>
                <w:lang w:val="en-US" w:eastAsia="en-US"/>
              </w:rPr>
              <w:t>/g)</w:t>
            </w:r>
          </w:p>
        </w:tc>
        <w:tc>
          <w:tcPr>
            <w:tcW w:w="885" w:type="pct"/>
            <w:tcBorders>
              <w:top w:val="single" w:sz="12" w:space="0" w:color="auto"/>
              <w:bottom w:val="single" w:sz="12" w:space="0" w:color="auto"/>
            </w:tcBorders>
            <w:shd w:val="clear" w:color="auto" w:fill="auto"/>
            <w:vAlign w:val="center"/>
            <w:hideMark/>
          </w:tcPr>
          <w:p w14:paraId="6D915958" w14:textId="77777777" w:rsidR="005F7E7E" w:rsidRPr="00840654" w:rsidRDefault="005F7E7E">
            <w:pPr>
              <w:jc w:val="center"/>
              <w:cnfStyle w:val="100000000000" w:firstRow="1" w:lastRow="0" w:firstColumn="0" w:lastColumn="0" w:oddVBand="0" w:evenVBand="0" w:oddHBand="0" w:evenHBand="0" w:firstRowFirstColumn="0" w:firstRowLastColumn="0" w:lastRowFirstColumn="0" w:lastRowLastColumn="0"/>
              <w:rPr>
                <w:b w:val="0"/>
                <w:sz w:val="24"/>
                <w:lang w:val="en-US" w:eastAsia="en-US"/>
              </w:rPr>
            </w:pPr>
            <w:r w:rsidRPr="00840654">
              <w:rPr>
                <w:b w:val="0"/>
                <w:sz w:val="24"/>
                <w:lang w:val="en-US" w:eastAsia="en-US"/>
              </w:rPr>
              <w:t>Pore Size (nm)</w:t>
            </w:r>
          </w:p>
        </w:tc>
        <w:tc>
          <w:tcPr>
            <w:tcW w:w="882" w:type="pct"/>
            <w:tcBorders>
              <w:top w:val="single" w:sz="12" w:space="0" w:color="auto"/>
              <w:bottom w:val="single" w:sz="12" w:space="0" w:color="auto"/>
            </w:tcBorders>
            <w:shd w:val="clear" w:color="auto" w:fill="auto"/>
            <w:vAlign w:val="center"/>
            <w:hideMark/>
          </w:tcPr>
          <w:p w14:paraId="7C1D63E6" w14:textId="77777777" w:rsidR="005F7E7E" w:rsidRPr="00840654" w:rsidRDefault="005F7E7E">
            <w:pPr>
              <w:jc w:val="center"/>
              <w:cnfStyle w:val="100000000000" w:firstRow="1" w:lastRow="0" w:firstColumn="0" w:lastColumn="0" w:oddVBand="0" w:evenVBand="0" w:oddHBand="0" w:evenHBand="0" w:firstRowFirstColumn="0" w:firstRowLastColumn="0" w:lastRowFirstColumn="0" w:lastRowLastColumn="0"/>
              <w:rPr>
                <w:b w:val="0"/>
                <w:sz w:val="24"/>
                <w:lang w:val="en-US" w:eastAsia="en-US"/>
              </w:rPr>
            </w:pPr>
            <w:r w:rsidRPr="00840654">
              <w:rPr>
                <w:b w:val="0"/>
                <w:sz w:val="24"/>
                <w:lang w:val="en-US" w:eastAsia="en-US"/>
              </w:rPr>
              <w:t>d</w:t>
            </w:r>
            <w:r w:rsidRPr="00840654">
              <w:rPr>
                <w:b w:val="0"/>
                <w:sz w:val="24"/>
                <w:vertAlign w:val="subscript"/>
                <w:lang w:val="en-US" w:eastAsia="en-US"/>
              </w:rPr>
              <w:t>hkl</w:t>
            </w:r>
          </w:p>
          <w:p w14:paraId="0E8E7428" w14:textId="77777777" w:rsidR="005F7E7E" w:rsidRPr="00840654" w:rsidRDefault="005F7E7E">
            <w:pPr>
              <w:jc w:val="center"/>
              <w:cnfStyle w:val="100000000000" w:firstRow="1" w:lastRow="0" w:firstColumn="0" w:lastColumn="0" w:oddVBand="0" w:evenVBand="0" w:oddHBand="0" w:evenHBand="0" w:firstRowFirstColumn="0" w:firstRowLastColumn="0" w:lastRowFirstColumn="0" w:lastRowLastColumn="0"/>
              <w:rPr>
                <w:b w:val="0"/>
                <w:sz w:val="24"/>
                <w:lang w:val="en-US" w:eastAsia="en-US"/>
              </w:rPr>
            </w:pPr>
            <w:r w:rsidRPr="00840654">
              <w:rPr>
                <w:b w:val="0"/>
                <w:sz w:val="24"/>
                <w:lang w:val="en-US" w:eastAsia="en-US"/>
              </w:rPr>
              <w:t xml:space="preserve"> (nm)</w:t>
            </w:r>
          </w:p>
        </w:tc>
      </w:tr>
      <w:tr w:rsidR="005F7E7E" w:rsidRPr="00840654" w14:paraId="0A4A83F1" w14:textId="77777777" w:rsidTr="006812E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45" w:type="pct"/>
            <w:tcBorders>
              <w:top w:val="single" w:sz="12" w:space="0" w:color="auto"/>
            </w:tcBorders>
            <w:shd w:val="clear" w:color="auto" w:fill="auto"/>
            <w:vAlign w:val="center"/>
            <w:hideMark/>
          </w:tcPr>
          <w:p w14:paraId="5BFD6531" w14:textId="77777777" w:rsidR="005F7E7E" w:rsidRPr="00840654" w:rsidRDefault="005F7E7E">
            <w:pPr>
              <w:rPr>
                <w:b w:val="0"/>
                <w:sz w:val="24"/>
                <w:lang w:val="en-US" w:eastAsia="en-US"/>
              </w:rPr>
            </w:pPr>
            <w:r w:rsidRPr="00840654">
              <w:rPr>
                <w:b w:val="0"/>
                <w:sz w:val="24"/>
                <w:lang w:val="en-US" w:eastAsia="en-US"/>
              </w:rPr>
              <w:t>Mag</w:t>
            </w:r>
          </w:p>
        </w:tc>
        <w:tc>
          <w:tcPr>
            <w:tcW w:w="505" w:type="pct"/>
            <w:tcBorders>
              <w:top w:val="single" w:sz="12" w:space="0" w:color="auto"/>
            </w:tcBorders>
            <w:shd w:val="clear" w:color="auto" w:fill="auto"/>
            <w:vAlign w:val="center"/>
            <w:hideMark/>
          </w:tcPr>
          <w:p w14:paraId="231FEDE2"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val="en-US" w:eastAsia="en-US"/>
              </w:rPr>
            </w:pPr>
            <w:r w:rsidRPr="00840654">
              <w:rPr>
                <w:sz w:val="24"/>
                <w:lang w:val="en-US" w:eastAsia="en-US"/>
              </w:rPr>
              <w:t>0.42</w:t>
            </w:r>
          </w:p>
        </w:tc>
        <w:tc>
          <w:tcPr>
            <w:tcW w:w="883" w:type="pct"/>
            <w:tcBorders>
              <w:top w:val="single" w:sz="12" w:space="0" w:color="auto"/>
            </w:tcBorders>
            <w:shd w:val="clear" w:color="auto" w:fill="auto"/>
            <w:vAlign w:val="center"/>
            <w:hideMark/>
          </w:tcPr>
          <w:p w14:paraId="1AF5ABDB"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val="en-US" w:eastAsia="en-US"/>
              </w:rPr>
            </w:pPr>
            <w:r w:rsidRPr="00840654">
              <w:rPr>
                <w:sz w:val="24"/>
                <w:lang w:val="en-US" w:eastAsia="en-US"/>
              </w:rPr>
              <w:t>0.0012</w:t>
            </w:r>
          </w:p>
        </w:tc>
        <w:tc>
          <w:tcPr>
            <w:tcW w:w="885" w:type="pct"/>
            <w:tcBorders>
              <w:top w:val="single" w:sz="12" w:space="0" w:color="auto"/>
            </w:tcBorders>
            <w:shd w:val="clear" w:color="auto" w:fill="auto"/>
            <w:vAlign w:val="center"/>
            <w:hideMark/>
          </w:tcPr>
          <w:p w14:paraId="5DCE9F3D"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val="en-US" w:eastAsia="en-US"/>
              </w:rPr>
            </w:pPr>
            <w:r w:rsidRPr="00840654">
              <w:rPr>
                <w:sz w:val="24"/>
                <w:lang w:val="en-US" w:eastAsia="en-US"/>
              </w:rPr>
              <w:t>5.6</w:t>
            </w:r>
          </w:p>
        </w:tc>
        <w:tc>
          <w:tcPr>
            <w:tcW w:w="882" w:type="pct"/>
            <w:tcBorders>
              <w:top w:val="single" w:sz="12" w:space="0" w:color="auto"/>
            </w:tcBorders>
            <w:shd w:val="clear" w:color="auto" w:fill="auto"/>
            <w:vAlign w:val="center"/>
            <w:hideMark/>
          </w:tcPr>
          <w:p w14:paraId="5ABFC738"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bCs/>
                <w:sz w:val="24"/>
                <w:lang w:val="en-US" w:eastAsia="en-US"/>
              </w:rPr>
            </w:pPr>
            <w:r w:rsidRPr="00840654">
              <w:rPr>
                <w:bCs/>
                <w:sz w:val="24"/>
                <w:lang w:val="en-US" w:eastAsia="en-US"/>
              </w:rPr>
              <w:t>27.8</w:t>
            </w:r>
          </w:p>
        </w:tc>
      </w:tr>
      <w:tr w:rsidR="005F7E7E" w:rsidRPr="00840654" w14:paraId="4E4F1306" w14:textId="77777777" w:rsidTr="00A97A5F">
        <w:trPr>
          <w:trHeight w:val="284"/>
        </w:trPr>
        <w:tc>
          <w:tcPr>
            <w:cnfStyle w:val="001000000000" w:firstRow="0" w:lastRow="0" w:firstColumn="1" w:lastColumn="0" w:oddVBand="0" w:evenVBand="0" w:oddHBand="0" w:evenHBand="0" w:firstRowFirstColumn="0" w:firstRowLastColumn="0" w:lastRowFirstColumn="0" w:lastRowLastColumn="0"/>
            <w:tcW w:w="1845" w:type="pct"/>
            <w:shd w:val="clear" w:color="auto" w:fill="auto"/>
            <w:vAlign w:val="center"/>
            <w:hideMark/>
          </w:tcPr>
          <w:p w14:paraId="67B46ACC" w14:textId="77777777" w:rsidR="005F7E7E" w:rsidRPr="00840654" w:rsidRDefault="005F7E7E">
            <w:pPr>
              <w:rPr>
                <w:b w:val="0"/>
                <w:sz w:val="24"/>
                <w:lang w:val="en-US" w:eastAsia="en-US"/>
              </w:rPr>
            </w:pPr>
            <w:r w:rsidRPr="00840654">
              <w:rPr>
                <w:b w:val="0"/>
                <w:sz w:val="24"/>
                <w:lang w:val="en-US" w:eastAsia="en-US"/>
              </w:rPr>
              <w:t>Mag (T =300</w:t>
            </w:r>
            <w:r w:rsidRPr="00840654">
              <w:rPr>
                <w:b w:val="0"/>
                <w:sz w:val="24"/>
                <w:vertAlign w:val="superscript"/>
                <w:lang w:val="en-US" w:eastAsia="en-US"/>
              </w:rPr>
              <w:t>o</w:t>
            </w:r>
            <w:r w:rsidRPr="00840654">
              <w:rPr>
                <w:b w:val="0"/>
                <w:sz w:val="24"/>
                <w:lang w:val="en-US" w:eastAsia="en-US"/>
              </w:rPr>
              <w:t xml:space="preserve">C) </w:t>
            </w:r>
          </w:p>
        </w:tc>
        <w:tc>
          <w:tcPr>
            <w:tcW w:w="505" w:type="pct"/>
            <w:shd w:val="clear" w:color="auto" w:fill="auto"/>
            <w:vAlign w:val="center"/>
            <w:hideMark/>
          </w:tcPr>
          <w:p w14:paraId="0F72016F"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val="en-US" w:eastAsia="en-US"/>
              </w:rPr>
            </w:pPr>
            <w:r w:rsidRPr="00840654">
              <w:rPr>
                <w:sz w:val="24"/>
                <w:lang w:val="en-US" w:eastAsia="en-US"/>
              </w:rPr>
              <w:t>0.45</w:t>
            </w:r>
          </w:p>
        </w:tc>
        <w:tc>
          <w:tcPr>
            <w:tcW w:w="883" w:type="pct"/>
            <w:shd w:val="clear" w:color="auto" w:fill="auto"/>
            <w:vAlign w:val="center"/>
            <w:hideMark/>
          </w:tcPr>
          <w:p w14:paraId="23ADB354"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val="en-US" w:eastAsia="en-US"/>
              </w:rPr>
            </w:pPr>
            <w:r w:rsidRPr="00840654">
              <w:rPr>
                <w:sz w:val="24"/>
                <w:lang w:val="en-US" w:eastAsia="en-US"/>
              </w:rPr>
              <w:t>0.0013</w:t>
            </w:r>
          </w:p>
        </w:tc>
        <w:tc>
          <w:tcPr>
            <w:tcW w:w="885" w:type="pct"/>
            <w:shd w:val="clear" w:color="auto" w:fill="auto"/>
            <w:vAlign w:val="center"/>
            <w:hideMark/>
          </w:tcPr>
          <w:p w14:paraId="59C5533D"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val="en-US" w:eastAsia="en-US"/>
              </w:rPr>
            </w:pPr>
            <w:r w:rsidRPr="00840654">
              <w:rPr>
                <w:sz w:val="24"/>
                <w:lang w:eastAsia="en-US"/>
              </w:rPr>
              <w:t>5.</w:t>
            </w:r>
            <w:r w:rsidRPr="00840654">
              <w:rPr>
                <w:sz w:val="24"/>
                <w:lang w:val="en-US" w:eastAsia="en-US"/>
              </w:rPr>
              <w:t>5</w:t>
            </w:r>
          </w:p>
        </w:tc>
        <w:tc>
          <w:tcPr>
            <w:tcW w:w="882" w:type="pct"/>
            <w:shd w:val="clear" w:color="auto" w:fill="auto"/>
            <w:vAlign w:val="center"/>
            <w:hideMark/>
          </w:tcPr>
          <w:p w14:paraId="02172E12"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bCs/>
                <w:sz w:val="24"/>
                <w:lang w:eastAsia="en-US"/>
              </w:rPr>
            </w:pPr>
            <w:r w:rsidRPr="00840654">
              <w:rPr>
                <w:bCs/>
                <w:sz w:val="24"/>
                <w:lang w:eastAsia="en-US"/>
              </w:rPr>
              <w:t>41.8</w:t>
            </w:r>
          </w:p>
        </w:tc>
      </w:tr>
      <w:tr w:rsidR="005F7E7E" w:rsidRPr="00840654" w14:paraId="178C3863" w14:textId="77777777" w:rsidTr="00A97A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45" w:type="pct"/>
            <w:shd w:val="clear" w:color="auto" w:fill="auto"/>
            <w:vAlign w:val="center"/>
            <w:hideMark/>
          </w:tcPr>
          <w:p w14:paraId="4A99A6A5" w14:textId="77777777" w:rsidR="005F7E7E" w:rsidRPr="00840654" w:rsidRDefault="005F7E7E">
            <w:pPr>
              <w:rPr>
                <w:b w:val="0"/>
                <w:sz w:val="24"/>
                <w:lang w:eastAsia="en-US"/>
              </w:rPr>
            </w:pPr>
            <w:r w:rsidRPr="00840654">
              <w:rPr>
                <w:b w:val="0"/>
                <w:sz w:val="24"/>
                <w:lang w:eastAsia="en-US"/>
              </w:rPr>
              <w:t>Hem, Yellow</w:t>
            </w:r>
          </w:p>
        </w:tc>
        <w:tc>
          <w:tcPr>
            <w:tcW w:w="505" w:type="pct"/>
            <w:shd w:val="clear" w:color="auto" w:fill="auto"/>
            <w:vAlign w:val="center"/>
            <w:hideMark/>
          </w:tcPr>
          <w:p w14:paraId="039AF424"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val="en-US" w:eastAsia="en-US"/>
              </w:rPr>
            </w:pPr>
            <w:r w:rsidRPr="00840654">
              <w:rPr>
                <w:sz w:val="24"/>
                <w:lang w:eastAsia="en-US"/>
              </w:rPr>
              <w:t>9.4</w:t>
            </w:r>
            <w:r w:rsidR="00764293" w:rsidRPr="00840654">
              <w:rPr>
                <w:sz w:val="24"/>
                <w:lang w:val="en-US" w:eastAsia="en-US"/>
              </w:rPr>
              <w:t>0</w:t>
            </w:r>
          </w:p>
        </w:tc>
        <w:tc>
          <w:tcPr>
            <w:tcW w:w="883" w:type="pct"/>
            <w:shd w:val="clear" w:color="auto" w:fill="auto"/>
            <w:vAlign w:val="center"/>
            <w:hideMark/>
          </w:tcPr>
          <w:p w14:paraId="6A94C7A4"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eastAsia="en-US"/>
              </w:rPr>
            </w:pPr>
            <w:r w:rsidRPr="00840654">
              <w:rPr>
                <w:sz w:val="24"/>
                <w:lang w:eastAsia="en-US"/>
              </w:rPr>
              <w:t>0.024</w:t>
            </w:r>
          </w:p>
        </w:tc>
        <w:tc>
          <w:tcPr>
            <w:tcW w:w="885" w:type="pct"/>
            <w:shd w:val="clear" w:color="auto" w:fill="auto"/>
            <w:vAlign w:val="center"/>
            <w:hideMark/>
          </w:tcPr>
          <w:p w14:paraId="68BBD21E"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eastAsia="en-US"/>
              </w:rPr>
            </w:pPr>
            <w:r w:rsidRPr="00840654">
              <w:rPr>
                <w:sz w:val="24"/>
                <w:lang w:eastAsia="en-US"/>
              </w:rPr>
              <w:t>5.0</w:t>
            </w:r>
          </w:p>
        </w:tc>
        <w:tc>
          <w:tcPr>
            <w:tcW w:w="882" w:type="pct"/>
            <w:shd w:val="clear" w:color="auto" w:fill="auto"/>
            <w:vAlign w:val="center"/>
            <w:hideMark/>
          </w:tcPr>
          <w:p w14:paraId="0878A630"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bCs/>
                <w:sz w:val="24"/>
                <w:lang w:eastAsia="en-US"/>
              </w:rPr>
            </w:pPr>
            <w:r w:rsidRPr="00840654">
              <w:rPr>
                <w:bCs/>
                <w:sz w:val="24"/>
                <w:lang w:eastAsia="en-US"/>
              </w:rPr>
              <w:t>27</w:t>
            </w:r>
          </w:p>
        </w:tc>
      </w:tr>
      <w:tr w:rsidR="005F7E7E" w:rsidRPr="00840654" w14:paraId="6CF78CC7" w14:textId="77777777" w:rsidTr="00A97A5F">
        <w:trPr>
          <w:trHeight w:val="284"/>
        </w:trPr>
        <w:tc>
          <w:tcPr>
            <w:cnfStyle w:val="001000000000" w:firstRow="0" w:lastRow="0" w:firstColumn="1" w:lastColumn="0" w:oddVBand="0" w:evenVBand="0" w:oddHBand="0" w:evenHBand="0" w:firstRowFirstColumn="0" w:firstRowLastColumn="0" w:lastRowFirstColumn="0" w:lastRowLastColumn="0"/>
            <w:tcW w:w="1845" w:type="pct"/>
            <w:shd w:val="clear" w:color="auto" w:fill="auto"/>
            <w:vAlign w:val="center"/>
            <w:hideMark/>
          </w:tcPr>
          <w:p w14:paraId="795BE33C" w14:textId="77777777" w:rsidR="005F7E7E" w:rsidRPr="00840654" w:rsidRDefault="005F7E7E">
            <w:pPr>
              <w:rPr>
                <w:b w:val="0"/>
                <w:sz w:val="24"/>
                <w:lang w:val="en-US" w:eastAsia="en-US"/>
              </w:rPr>
            </w:pPr>
            <w:r w:rsidRPr="00840654">
              <w:rPr>
                <w:b w:val="0"/>
                <w:sz w:val="24"/>
                <w:lang w:val="en-US" w:eastAsia="en-US"/>
              </w:rPr>
              <w:t>Hem, Yellow (T =300</w:t>
            </w:r>
            <w:r w:rsidRPr="00840654">
              <w:rPr>
                <w:b w:val="0"/>
                <w:sz w:val="24"/>
                <w:vertAlign w:val="superscript"/>
                <w:lang w:val="en-US" w:eastAsia="en-US"/>
              </w:rPr>
              <w:t>o</w:t>
            </w:r>
            <w:r w:rsidRPr="00840654">
              <w:rPr>
                <w:b w:val="0"/>
                <w:sz w:val="24"/>
                <w:lang w:val="en-US" w:eastAsia="en-US"/>
              </w:rPr>
              <w:t>C)</w:t>
            </w:r>
          </w:p>
        </w:tc>
        <w:tc>
          <w:tcPr>
            <w:tcW w:w="505" w:type="pct"/>
            <w:shd w:val="clear" w:color="auto" w:fill="auto"/>
            <w:vAlign w:val="center"/>
            <w:hideMark/>
          </w:tcPr>
          <w:p w14:paraId="55297A9E"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eastAsia="en-US"/>
              </w:rPr>
            </w:pPr>
            <w:r w:rsidRPr="00840654">
              <w:rPr>
                <w:sz w:val="24"/>
                <w:lang w:eastAsia="en-US"/>
              </w:rPr>
              <w:t>98.8</w:t>
            </w:r>
          </w:p>
        </w:tc>
        <w:tc>
          <w:tcPr>
            <w:tcW w:w="883" w:type="pct"/>
            <w:shd w:val="clear" w:color="auto" w:fill="auto"/>
            <w:vAlign w:val="center"/>
            <w:hideMark/>
          </w:tcPr>
          <w:p w14:paraId="3351E920"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eastAsia="en-US"/>
              </w:rPr>
            </w:pPr>
            <w:r w:rsidRPr="00840654">
              <w:rPr>
                <w:sz w:val="24"/>
                <w:lang w:eastAsia="en-US"/>
              </w:rPr>
              <w:t>0.073</w:t>
            </w:r>
          </w:p>
        </w:tc>
        <w:tc>
          <w:tcPr>
            <w:tcW w:w="885" w:type="pct"/>
            <w:shd w:val="clear" w:color="auto" w:fill="auto"/>
            <w:vAlign w:val="center"/>
            <w:hideMark/>
          </w:tcPr>
          <w:p w14:paraId="68692F6A"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eastAsia="en-US"/>
              </w:rPr>
            </w:pPr>
            <w:r w:rsidRPr="00840654">
              <w:rPr>
                <w:sz w:val="24"/>
                <w:lang w:eastAsia="en-US"/>
              </w:rPr>
              <w:t>1.5</w:t>
            </w:r>
          </w:p>
        </w:tc>
        <w:tc>
          <w:tcPr>
            <w:tcW w:w="882" w:type="pct"/>
            <w:shd w:val="clear" w:color="auto" w:fill="auto"/>
            <w:vAlign w:val="center"/>
            <w:hideMark/>
          </w:tcPr>
          <w:p w14:paraId="264CD797"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bCs/>
                <w:sz w:val="24"/>
                <w:lang w:eastAsia="en-US"/>
              </w:rPr>
            </w:pPr>
            <w:r w:rsidRPr="00840654">
              <w:rPr>
                <w:bCs/>
                <w:sz w:val="24"/>
                <w:lang w:eastAsia="en-US"/>
              </w:rPr>
              <w:t>9.2</w:t>
            </w:r>
          </w:p>
        </w:tc>
      </w:tr>
      <w:tr w:rsidR="005F7E7E" w:rsidRPr="00840654" w14:paraId="6A631BD1" w14:textId="77777777" w:rsidTr="00A97A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45" w:type="pct"/>
            <w:shd w:val="clear" w:color="auto" w:fill="auto"/>
            <w:vAlign w:val="center"/>
            <w:hideMark/>
          </w:tcPr>
          <w:p w14:paraId="6FE08EB9" w14:textId="77777777" w:rsidR="005F7E7E" w:rsidRPr="00840654" w:rsidRDefault="005F7E7E">
            <w:pPr>
              <w:rPr>
                <w:b w:val="0"/>
                <w:sz w:val="24"/>
                <w:lang w:eastAsia="en-US"/>
              </w:rPr>
            </w:pPr>
            <w:r w:rsidRPr="00840654">
              <w:rPr>
                <w:b w:val="0"/>
                <w:sz w:val="24"/>
                <w:lang w:eastAsia="en-US"/>
              </w:rPr>
              <w:t xml:space="preserve">Hem, </w:t>
            </w:r>
            <w:r w:rsidRPr="00840654">
              <w:rPr>
                <w:b w:val="0"/>
                <w:sz w:val="24"/>
                <w:lang w:val="en-US" w:eastAsia="en-US"/>
              </w:rPr>
              <w:t>Red</w:t>
            </w:r>
          </w:p>
        </w:tc>
        <w:tc>
          <w:tcPr>
            <w:tcW w:w="505" w:type="pct"/>
            <w:shd w:val="clear" w:color="auto" w:fill="auto"/>
            <w:vAlign w:val="center"/>
            <w:hideMark/>
          </w:tcPr>
          <w:p w14:paraId="14D046B8"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val="en-US" w:eastAsia="en-US"/>
              </w:rPr>
            </w:pPr>
            <w:r w:rsidRPr="00840654">
              <w:rPr>
                <w:sz w:val="24"/>
                <w:lang w:val="en-US" w:eastAsia="en-US"/>
              </w:rPr>
              <w:t>27.8</w:t>
            </w:r>
          </w:p>
        </w:tc>
        <w:tc>
          <w:tcPr>
            <w:tcW w:w="883" w:type="pct"/>
            <w:shd w:val="clear" w:color="auto" w:fill="auto"/>
            <w:vAlign w:val="center"/>
            <w:hideMark/>
          </w:tcPr>
          <w:p w14:paraId="1535CFE5"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eastAsia="en-US"/>
              </w:rPr>
            </w:pPr>
            <w:r w:rsidRPr="00840654">
              <w:rPr>
                <w:sz w:val="24"/>
                <w:lang w:eastAsia="en-US"/>
              </w:rPr>
              <w:t>0.039</w:t>
            </w:r>
          </w:p>
        </w:tc>
        <w:tc>
          <w:tcPr>
            <w:tcW w:w="885" w:type="pct"/>
            <w:shd w:val="clear" w:color="auto" w:fill="auto"/>
            <w:vAlign w:val="center"/>
            <w:hideMark/>
          </w:tcPr>
          <w:p w14:paraId="4C754FDE"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eastAsia="en-US"/>
              </w:rPr>
            </w:pPr>
            <w:r w:rsidRPr="00840654">
              <w:rPr>
                <w:sz w:val="24"/>
                <w:lang w:eastAsia="en-US"/>
              </w:rPr>
              <w:t>2.8</w:t>
            </w:r>
          </w:p>
        </w:tc>
        <w:tc>
          <w:tcPr>
            <w:tcW w:w="882" w:type="pct"/>
            <w:shd w:val="clear" w:color="auto" w:fill="auto"/>
            <w:vAlign w:val="center"/>
            <w:hideMark/>
          </w:tcPr>
          <w:p w14:paraId="4B85E305"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bCs/>
                <w:sz w:val="24"/>
                <w:lang w:eastAsia="en-US"/>
              </w:rPr>
            </w:pPr>
            <w:r w:rsidRPr="00840654">
              <w:rPr>
                <w:bCs/>
                <w:sz w:val="24"/>
                <w:lang w:eastAsia="en-US"/>
              </w:rPr>
              <w:t>26</w:t>
            </w:r>
          </w:p>
        </w:tc>
      </w:tr>
      <w:tr w:rsidR="005F7E7E" w:rsidRPr="00840654" w14:paraId="3DFCA012" w14:textId="77777777" w:rsidTr="00A97A5F">
        <w:trPr>
          <w:trHeight w:val="284"/>
        </w:trPr>
        <w:tc>
          <w:tcPr>
            <w:cnfStyle w:val="001000000000" w:firstRow="0" w:lastRow="0" w:firstColumn="1" w:lastColumn="0" w:oddVBand="0" w:evenVBand="0" w:oddHBand="0" w:evenHBand="0" w:firstRowFirstColumn="0" w:firstRowLastColumn="0" w:lastRowFirstColumn="0" w:lastRowLastColumn="0"/>
            <w:tcW w:w="1845" w:type="pct"/>
            <w:shd w:val="clear" w:color="auto" w:fill="auto"/>
            <w:vAlign w:val="center"/>
            <w:hideMark/>
          </w:tcPr>
          <w:p w14:paraId="772F1B6E" w14:textId="77777777" w:rsidR="005F7E7E" w:rsidRPr="00840654" w:rsidRDefault="005F7E7E">
            <w:pPr>
              <w:rPr>
                <w:b w:val="0"/>
                <w:sz w:val="24"/>
                <w:lang w:val="en-US" w:eastAsia="en-US"/>
              </w:rPr>
            </w:pPr>
            <w:r w:rsidRPr="00840654">
              <w:rPr>
                <w:b w:val="0"/>
                <w:sz w:val="24"/>
                <w:lang w:val="en-US" w:eastAsia="en-US"/>
              </w:rPr>
              <w:t>Hem, Red (T =300</w:t>
            </w:r>
            <w:r w:rsidRPr="00840654">
              <w:rPr>
                <w:b w:val="0"/>
                <w:sz w:val="24"/>
                <w:vertAlign w:val="superscript"/>
                <w:lang w:val="en-US" w:eastAsia="en-US"/>
              </w:rPr>
              <w:t>o</w:t>
            </w:r>
            <w:r w:rsidRPr="00840654">
              <w:rPr>
                <w:b w:val="0"/>
                <w:sz w:val="24"/>
                <w:lang w:val="en-US" w:eastAsia="en-US"/>
              </w:rPr>
              <w:t>C)</w:t>
            </w:r>
          </w:p>
        </w:tc>
        <w:tc>
          <w:tcPr>
            <w:tcW w:w="505" w:type="pct"/>
            <w:shd w:val="clear" w:color="auto" w:fill="auto"/>
            <w:vAlign w:val="center"/>
            <w:hideMark/>
          </w:tcPr>
          <w:p w14:paraId="653C4A7D"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val="en-US" w:eastAsia="en-US"/>
              </w:rPr>
            </w:pPr>
            <w:r w:rsidRPr="00840654">
              <w:rPr>
                <w:sz w:val="24"/>
                <w:lang w:val="en-US" w:eastAsia="en-US"/>
              </w:rPr>
              <w:t>65.1</w:t>
            </w:r>
          </w:p>
        </w:tc>
        <w:tc>
          <w:tcPr>
            <w:tcW w:w="883" w:type="pct"/>
            <w:shd w:val="clear" w:color="auto" w:fill="auto"/>
            <w:vAlign w:val="center"/>
            <w:hideMark/>
          </w:tcPr>
          <w:p w14:paraId="55027D3E"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val="en-US" w:eastAsia="en-US"/>
              </w:rPr>
            </w:pPr>
            <w:r w:rsidRPr="00840654">
              <w:rPr>
                <w:sz w:val="24"/>
                <w:lang w:eastAsia="en-US"/>
              </w:rPr>
              <w:t>0.062</w:t>
            </w:r>
          </w:p>
        </w:tc>
        <w:tc>
          <w:tcPr>
            <w:tcW w:w="885" w:type="pct"/>
            <w:shd w:val="clear" w:color="auto" w:fill="auto"/>
            <w:vAlign w:val="center"/>
            <w:hideMark/>
          </w:tcPr>
          <w:p w14:paraId="5B8B9993"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eastAsia="en-US"/>
              </w:rPr>
            </w:pPr>
            <w:r w:rsidRPr="00840654">
              <w:rPr>
                <w:sz w:val="24"/>
                <w:lang w:eastAsia="en-US"/>
              </w:rPr>
              <w:t>1.9</w:t>
            </w:r>
          </w:p>
        </w:tc>
        <w:tc>
          <w:tcPr>
            <w:tcW w:w="882" w:type="pct"/>
            <w:shd w:val="clear" w:color="auto" w:fill="auto"/>
            <w:vAlign w:val="center"/>
            <w:hideMark/>
          </w:tcPr>
          <w:p w14:paraId="158F8561"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bCs/>
                <w:sz w:val="24"/>
                <w:lang w:eastAsia="en-US"/>
              </w:rPr>
            </w:pPr>
            <w:r w:rsidRPr="00840654">
              <w:rPr>
                <w:bCs/>
                <w:sz w:val="24"/>
                <w:lang w:eastAsia="en-US"/>
              </w:rPr>
              <w:t>20.1</w:t>
            </w:r>
          </w:p>
        </w:tc>
      </w:tr>
      <w:tr w:rsidR="005F7E7E" w:rsidRPr="00840654" w14:paraId="2B907509" w14:textId="77777777" w:rsidTr="00A97A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45" w:type="pct"/>
            <w:shd w:val="clear" w:color="auto" w:fill="auto"/>
            <w:vAlign w:val="center"/>
            <w:hideMark/>
          </w:tcPr>
          <w:p w14:paraId="1F95B778" w14:textId="0DBADF99" w:rsidR="005F7E7E" w:rsidRPr="00840654" w:rsidRDefault="006812E2">
            <w:pPr>
              <w:rPr>
                <w:b w:val="0"/>
                <w:sz w:val="24"/>
                <w:lang w:val="en-US" w:eastAsia="en-US"/>
              </w:rPr>
            </w:pPr>
            <w:r>
              <w:rPr>
                <w:b w:val="0"/>
                <w:sz w:val="24"/>
                <w:lang w:val="en-US" w:eastAsia="en-US"/>
              </w:rPr>
              <w:t>Au/</w:t>
            </w:r>
            <w:r w:rsidR="005F7E7E" w:rsidRPr="00840654">
              <w:rPr>
                <w:b w:val="0"/>
                <w:sz w:val="24"/>
                <w:lang w:val="en-US" w:eastAsia="en-US"/>
              </w:rPr>
              <w:t>Hem, Yellow</w:t>
            </w:r>
            <w:r w:rsidR="00A97A5F">
              <w:rPr>
                <w:b w:val="0"/>
                <w:sz w:val="24"/>
                <w:lang w:val="en-US" w:eastAsia="en-US"/>
              </w:rPr>
              <w:t xml:space="preserve"> </w:t>
            </w:r>
            <w:r w:rsidR="00A97A5F" w:rsidRPr="00840654">
              <w:rPr>
                <w:b w:val="0"/>
                <w:sz w:val="24"/>
                <w:lang w:val="en-US" w:eastAsia="en-US"/>
              </w:rPr>
              <w:t>(T =300</w:t>
            </w:r>
            <w:r w:rsidR="00A97A5F" w:rsidRPr="00840654">
              <w:rPr>
                <w:b w:val="0"/>
                <w:sz w:val="24"/>
                <w:vertAlign w:val="superscript"/>
                <w:lang w:val="en-US" w:eastAsia="en-US"/>
              </w:rPr>
              <w:t>o</w:t>
            </w:r>
            <w:r w:rsidR="00A97A5F" w:rsidRPr="00840654">
              <w:rPr>
                <w:b w:val="0"/>
                <w:sz w:val="24"/>
                <w:lang w:val="en-US" w:eastAsia="en-US"/>
              </w:rPr>
              <w:t>C)</w:t>
            </w:r>
          </w:p>
        </w:tc>
        <w:tc>
          <w:tcPr>
            <w:tcW w:w="505" w:type="pct"/>
            <w:shd w:val="clear" w:color="auto" w:fill="auto"/>
            <w:vAlign w:val="center"/>
            <w:hideMark/>
          </w:tcPr>
          <w:p w14:paraId="4DAC43C5"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eastAsia="en-US"/>
              </w:rPr>
            </w:pPr>
            <w:r w:rsidRPr="00840654">
              <w:rPr>
                <w:sz w:val="24"/>
                <w:lang w:val="en-US" w:eastAsia="en-US"/>
              </w:rPr>
              <w:t>63.8</w:t>
            </w:r>
          </w:p>
        </w:tc>
        <w:tc>
          <w:tcPr>
            <w:tcW w:w="883" w:type="pct"/>
            <w:shd w:val="clear" w:color="auto" w:fill="auto"/>
            <w:vAlign w:val="center"/>
            <w:hideMark/>
          </w:tcPr>
          <w:p w14:paraId="64B0B9DA"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eastAsia="en-US"/>
              </w:rPr>
            </w:pPr>
            <w:r w:rsidRPr="00840654">
              <w:rPr>
                <w:sz w:val="24"/>
                <w:lang w:eastAsia="en-US"/>
              </w:rPr>
              <w:t>0.076</w:t>
            </w:r>
          </w:p>
        </w:tc>
        <w:tc>
          <w:tcPr>
            <w:tcW w:w="885" w:type="pct"/>
            <w:shd w:val="clear" w:color="auto" w:fill="auto"/>
            <w:vAlign w:val="center"/>
            <w:hideMark/>
          </w:tcPr>
          <w:p w14:paraId="6AD6BF80"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sz w:val="24"/>
                <w:lang w:eastAsia="en-US"/>
              </w:rPr>
            </w:pPr>
            <w:r w:rsidRPr="00840654">
              <w:rPr>
                <w:sz w:val="24"/>
                <w:lang w:eastAsia="en-US"/>
              </w:rPr>
              <w:t>1.6</w:t>
            </w:r>
          </w:p>
        </w:tc>
        <w:tc>
          <w:tcPr>
            <w:tcW w:w="882" w:type="pct"/>
            <w:shd w:val="clear" w:color="auto" w:fill="auto"/>
            <w:vAlign w:val="center"/>
            <w:hideMark/>
          </w:tcPr>
          <w:p w14:paraId="4B7D9380" w14:textId="77777777" w:rsidR="005F7E7E" w:rsidRPr="00840654" w:rsidRDefault="005F7E7E">
            <w:pPr>
              <w:jc w:val="center"/>
              <w:cnfStyle w:val="000000100000" w:firstRow="0" w:lastRow="0" w:firstColumn="0" w:lastColumn="0" w:oddVBand="0" w:evenVBand="0" w:oddHBand="1" w:evenHBand="0" w:firstRowFirstColumn="0" w:firstRowLastColumn="0" w:lastRowFirstColumn="0" w:lastRowLastColumn="0"/>
              <w:rPr>
                <w:bCs/>
                <w:sz w:val="24"/>
                <w:lang w:eastAsia="en-US"/>
              </w:rPr>
            </w:pPr>
            <w:r w:rsidRPr="00840654">
              <w:rPr>
                <w:bCs/>
                <w:sz w:val="24"/>
                <w:lang w:eastAsia="en-US"/>
              </w:rPr>
              <w:t>9</w:t>
            </w:r>
          </w:p>
        </w:tc>
      </w:tr>
      <w:tr w:rsidR="005F7E7E" w:rsidRPr="00840654" w14:paraId="7DC0A37A" w14:textId="77777777" w:rsidTr="006812E2">
        <w:trPr>
          <w:trHeight w:val="284"/>
        </w:trPr>
        <w:tc>
          <w:tcPr>
            <w:cnfStyle w:val="001000000000" w:firstRow="0" w:lastRow="0" w:firstColumn="1" w:lastColumn="0" w:oddVBand="0" w:evenVBand="0" w:oddHBand="0" w:evenHBand="0" w:firstRowFirstColumn="0" w:firstRowLastColumn="0" w:lastRowFirstColumn="0" w:lastRowLastColumn="0"/>
            <w:tcW w:w="1845" w:type="pct"/>
            <w:tcBorders>
              <w:bottom w:val="single" w:sz="12" w:space="0" w:color="auto"/>
            </w:tcBorders>
            <w:shd w:val="clear" w:color="auto" w:fill="auto"/>
            <w:vAlign w:val="center"/>
            <w:hideMark/>
          </w:tcPr>
          <w:p w14:paraId="5FE6A472" w14:textId="19137D98" w:rsidR="005F7E7E" w:rsidRPr="00840654" w:rsidRDefault="006812E2">
            <w:pPr>
              <w:rPr>
                <w:b w:val="0"/>
                <w:sz w:val="24"/>
                <w:lang w:val="en-US" w:eastAsia="en-US"/>
              </w:rPr>
            </w:pPr>
            <w:r>
              <w:rPr>
                <w:b w:val="0"/>
                <w:sz w:val="24"/>
                <w:lang w:val="en-US" w:eastAsia="en-US"/>
              </w:rPr>
              <w:t>Au/</w:t>
            </w:r>
            <w:r w:rsidR="005F7E7E" w:rsidRPr="00840654">
              <w:rPr>
                <w:b w:val="0"/>
                <w:sz w:val="24"/>
                <w:lang w:val="en-US" w:eastAsia="en-US"/>
              </w:rPr>
              <w:t>Hem, Red</w:t>
            </w:r>
            <w:r w:rsidR="00A97A5F">
              <w:rPr>
                <w:b w:val="0"/>
                <w:sz w:val="24"/>
                <w:lang w:val="en-US" w:eastAsia="en-US"/>
              </w:rPr>
              <w:t xml:space="preserve"> </w:t>
            </w:r>
            <w:r w:rsidR="00A97A5F" w:rsidRPr="00840654">
              <w:rPr>
                <w:b w:val="0"/>
                <w:sz w:val="24"/>
                <w:lang w:val="en-US" w:eastAsia="en-US"/>
              </w:rPr>
              <w:t>(T =300</w:t>
            </w:r>
            <w:r w:rsidR="00A97A5F" w:rsidRPr="00840654">
              <w:rPr>
                <w:b w:val="0"/>
                <w:sz w:val="24"/>
                <w:vertAlign w:val="superscript"/>
                <w:lang w:val="en-US" w:eastAsia="en-US"/>
              </w:rPr>
              <w:t>o</w:t>
            </w:r>
            <w:r w:rsidR="00A97A5F" w:rsidRPr="00840654">
              <w:rPr>
                <w:b w:val="0"/>
                <w:sz w:val="24"/>
                <w:lang w:val="en-US" w:eastAsia="en-US"/>
              </w:rPr>
              <w:t>C)</w:t>
            </w:r>
          </w:p>
        </w:tc>
        <w:tc>
          <w:tcPr>
            <w:tcW w:w="505" w:type="pct"/>
            <w:tcBorders>
              <w:bottom w:val="single" w:sz="12" w:space="0" w:color="auto"/>
            </w:tcBorders>
            <w:shd w:val="clear" w:color="auto" w:fill="auto"/>
            <w:vAlign w:val="center"/>
            <w:hideMark/>
          </w:tcPr>
          <w:p w14:paraId="2E3FA2E0"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eastAsia="en-US"/>
              </w:rPr>
            </w:pPr>
            <w:r w:rsidRPr="00840654">
              <w:rPr>
                <w:sz w:val="24"/>
                <w:lang w:val="en-US" w:eastAsia="en-US"/>
              </w:rPr>
              <w:t>96.6</w:t>
            </w:r>
          </w:p>
        </w:tc>
        <w:tc>
          <w:tcPr>
            <w:tcW w:w="883" w:type="pct"/>
            <w:tcBorders>
              <w:bottom w:val="single" w:sz="12" w:space="0" w:color="auto"/>
            </w:tcBorders>
            <w:shd w:val="clear" w:color="auto" w:fill="auto"/>
            <w:vAlign w:val="center"/>
            <w:hideMark/>
          </w:tcPr>
          <w:p w14:paraId="5A582FB5"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eastAsia="en-US"/>
              </w:rPr>
            </w:pPr>
            <w:r w:rsidRPr="00840654">
              <w:rPr>
                <w:sz w:val="24"/>
                <w:lang w:eastAsia="en-US"/>
              </w:rPr>
              <w:t>0.066</w:t>
            </w:r>
          </w:p>
        </w:tc>
        <w:tc>
          <w:tcPr>
            <w:tcW w:w="885" w:type="pct"/>
            <w:tcBorders>
              <w:bottom w:val="single" w:sz="12" w:space="0" w:color="auto"/>
            </w:tcBorders>
            <w:shd w:val="clear" w:color="auto" w:fill="auto"/>
            <w:vAlign w:val="center"/>
            <w:hideMark/>
          </w:tcPr>
          <w:p w14:paraId="042B25C6"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sz w:val="24"/>
                <w:lang w:eastAsia="en-US"/>
              </w:rPr>
            </w:pPr>
            <w:r w:rsidRPr="00840654">
              <w:rPr>
                <w:sz w:val="24"/>
                <w:lang w:eastAsia="en-US"/>
              </w:rPr>
              <w:t>2.1</w:t>
            </w:r>
          </w:p>
        </w:tc>
        <w:tc>
          <w:tcPr>
            <w:tcW w:w="882" w:type="pct"/>
            <w:tcBorders>
              <w:bottom w:val="single" w:sz="12" w:space="0" w:color="auto"/>
            </w:tcBorders>
            <w:shd w:val="clear" w:color="auto" w:fill="auto"/>
            <w:vAlign w:val="center"/>
            <w:hideMark/>
          </w:tcPr>
          <w:p w14:paraId="0654C971" w14:textId="77777777" w:rsidR="005F7E7E" w:rsidRPr="00840654" w:rsidRDefault="005F7E7E">
            <w:pPr>
              <w:jc w:val="center"/>
              <w:cnfStyle w:val="000000000000" w:firstRow="0" w:lastRow="0" w:firstColumn="0" w:lastColumn="0" w:oddVBand="0" w:evenVBand="0" w:oddHBand="0" w:evenHBand="0" w:firstRowFirstColumn="0" w:firstRowLastColumn="0" w:lastRowFirstColumn="0" w:lastRowLastColumn="0"/>
              <w:rPr>
                <w:bCs/>
                <w:sz w:val="24"/>
                <w:lang w:eastAsia="en-US"/>
              </w:rPr>
            </w:pPr>
            <w:r w:rsidRPr="00840654">
              <w:rPr>
                <w:bCs/>
                <w:sz w:val="24"/>
                <w:lang w:eastAsia="en-US"/>
              </w:rPr>
              <w:t>19.9</w:t>
            </w:r>
          </w:p>
        </w:tc>
      </w:tr>
    </w:tbl>
    <w:p w14:paraId="624C7EB2" w14:textId="77777777" w:rsidR="005F7E7E" w:rsidRDefault="005F7E7E" w:rsidP="005F7E7E">
      <w:pPr>
        <w:jc w:val="both"/>
        <w:rPr>
          <w:b/>
          <w:sz w:val="24"/>
          <w:szCs w:val="24"/>
          <w:lang w:val="en-US"/>
        </w:rPr>
      </w:pPr>
    </w:p>
    <w:p w14:paraId="2BA56AC7" w14:textId="77777777" w:rsidR="005F7E7E" w:rsidRDefault="005F7E7E">
      <w:pPr>
        <w:spacing w:after="160" w:line="259" w:lineRule="auto"/>
        <w:rPr>
          <w:b/>
          <w:sz w:val="24"/>
          <w:szCs w:val="24"/>
          <w:lang w:val="en-US"/>
        </w:rPr>
      </w:pPr>
      <w:r>
        <w:rPr>
          <w:b/>
          <w:sz w:val="24"/>
          <w:szCs w:val="24"/>
          <w:lang w:val="en-US"/>
        </w:rPr>
        <w:br w:type="page"/>
      </w:r>
    </w:p>
    <w:p w14:paraId="4476F6FD" w14:textId="6A0221F0" w:rsidR="0044350A" w:rsidRPr="00264D68" w:rsidRDefault="0044350A" w:rsidP="00B92D86">
      <w:pPr>
        <w:ind w:firstLine="284"/>
        <w:jc w:val="both"/>
        <w:rPr>
          <w:sz w:val="24"/>
          <w:szCs w:val="24"/>
          <w:lang w:val="en-US"/>
        </w:rPr>
      </w:pPr>
      <w:r w:rsidRPr="00264D68">
        <w:rPr>
          <w:b/>
          <w:sz w:val="24"/>
          <w:szCs w:val="24"/>
          <w:lang w:val="en-US"/>
        </w:rPr>
        <w:t xml:space="preserve">Electronic Supplementary Material, </w:t>
      </w:r>
      <w:r w:rsidR="007A7F38" w:rsidRPr="00264D68">
        <w:rPr>
          <w:b/>
          <w:sz w:val="24"/>
          <w:szCs w:val="24"/>
          <w:lang w:val="en-GB"/>
        </w:rPr>
        <w:t>Table 6</w:t>
      </w:r>
      <w:r w:rsidR="00C03DD8" w:rsidRPr="00264D68">
        <w:rPr>
          <w:b/>
          <w:sz w:val="24"/>
          <w:szCs w:val="24"/>
          <w:lang w:val="en-GB"/>
        </w:rPr>
        <w:t>.</w:t>
      </w:r>
      <w:r w:rsidRPr="00264D68">
        <w:rPr>
          <w:sz w:val="24"/>
          <w:szCs w:val="24"/>
          <w:lang w:val="en-GB"/>
        </w:rPr>
        <w:t xml:space="preserve"> </w:t>
      </w:r>
      <w:r w:rsidR="00264D68">
        <w:rPr>
          <w:sz w:val="24"/>
          <w:szCs w:val="24"/>
          <w:lang w:val="en-GB"/>
        </w:rPr>
        <w:t xml:space="preserve">The </w:t>
      </w:r>
      <w:r w:rsidR="00264D68" w:rsidRPr="00264D68">
        <w:rPr>
          <w:sz w:val="24"/>
          <w:szCs w:val="24"/>
          <w:lang w:val="en-US"/>
        </w:rPr>
        <w:t>I</w:t>
      </w:r>
      <w:r w:rsidR="00264D68" w:rsidRPr="00264D68">
        <w:rPr>
          <w:sz w:val="24"/>
          <w:szCs w:val="24"/>
          <w:vertAlign w:val="subscript"/>
          <w:lang w:val="en-US"/>
        </w:rPr>
        <w:t>V</w:t>
      </w:r>
      <w:r w:rsidR="00264D68" w:rsidRPr="00264D68">
        <w:rPr>
          <w:sz w:val="24"/>
          <w:szCs w:val="24"/>
          <w:lang w:val="en-US"/>
        </w:rPr>
        <w:t>/I</w:t>
      </w:r>
      <w:r w:rsidR="00264D68" w:rsidRPr="00264D68">
        <w:rPr>
          <w:sz w:val="24"/>
          <w:szCs w:val="24"/>
          <w:vertAlign w:val="subscript"/>
          <w:lang w:val="en-US"/>
        </w:rPr>
        <w:t>A1g</w:t>
      </w:r>
      <w:r w:rsidR="00264D68" w:rsidRPr="00264D68">
        <w:rPr>
          <w:sz w:val="24"/>
          <w:szCs w:val="24"/>
          <w:lang w:val="en-US"/>
        </w:rPr>
        <w:t xml:space="preserve"> ratio</w:t>
      </w:r>
      <w:r w:rsidR="00264D68">
        <w:rPr>
          <w:sz w:val="24"/>
          <w:szCs w:val="24"/>
          <w:lang w:val="en-US"/>
        </w:rPr>
        <w:t>s</w:t>
      </w:r>
      <w:r w:rsidR="00264D68" w:rsidRPr="00264D68">
        <w:rPr>
          <w:sz w:val="24"/>
          <w:szCs w:val="24"/>
          <w:lang w:val="en-US"/>
        </w:rPr>
        <w:t xml:space="preserve"> </w:t>
      </w:r>
      <w:r w:rsidR="00264D68">
        <w:rPr>
          <w:sz w:val="24"/>
          <w:szCs w:val="24"/>
          <w:lang w:val="en-US"/>
        </w:rPr>
        <w:t xml:space="preserve">from </w:t>
      </w:r>
      <w:r w:rsidRPr="00264D68">
        <w:rPr>
          <w:sz w:val="24"/>
          <w:szCs w:val="24"/>
          <w:lang w:val="en-US"/>
        </w:rPr>
        <w:t xml:space="preserve">hematite </w:t>
      </w:r>
      <w:r w:rsidR="00264D68">
        <w:rPr>
          <w:sz w:val="24"/>
          <w:szCs w:val="24"/>
          <w:lang w:val="en-US"/>
        </w:rPr>
        <w:t xml:space="preserve">catalyst from Serifos </w:t>
      </w:r>
      <w:r w:rsidRPr="00264D68">
        <w:rPr>
          <w:sz w:val="24"/>
          <w:szCs w:val="24"/>
          <w:lang w:val="en-US"/>
        </w:rPr>
        <w:t>mining wastes.</w:t>
      </w:r>
    </w:p>
    <w:p w14:paraId="58AE0F81" w14:textId="77777777" w:rsidR="0044350A" w:rsidRPr="00264D68" w:rsidRDefault="0044350A" w:rsidP="0044350A">
      <w:pPr>
        <w:rPr>
          <w:sz w:val="24"/>
          <w:szCs w:val="24"/>
          <w:lang w:val="en-US"/>
        </w:rPr>
      </w:pPr>
    </w:p>
    <w:tbl>
      <w:tblPr>
        <w:tblStyle w:val="a7"/>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921A91" w:rsidRPr="00A8488F" w14:paraId="3F6BF252" w14:textId="77777777" w:rsidTr="006812E2">
        <w:trPr>
          <w:jc w:val="center"/>
        </w:trPr>
        <w:tc>
          <w:tcPr>
            <w:tcW w:w="2500" w:type="pct"/>
            <w:tcBorders>
              <w:top w:val="single" w:sz="12" w:space="0" w:color="auto"/>
              <w:bottom w:val="single" w:sz="12" w:space="0" w:color="auto"/>
            </w:tcBorders>
            <w:shd w:val="clear" w:color="auto" w:fill="auto"/>
          </w:tcPr>
          <w:p w14:paraId="22E0D496" w14:textId="77777777" w:rsidR="00921A91" w:rsidRPr="00A8488F" w:rsidRDefault="00921A91" w:rsidP="00A8488F">
            <w:pPr>
              <w:jc w:val="center"/>
              <w:rPr>
                <w:sz w:val="24"/>
                <w:lang w:val="en-US"/>
              </w:rPr>
            </w:pPr>
            <w:r w:rsidRPr="00A8488F">
              <w:rPr>
                <w:sz w:val="24"/>
                <w:lang w:val="en-US"/>
              </w:rPr>
              <w:t>Catalyst</w:t>
            </w:r>
          </w:p>
        </w:tc>
        <w:tc>
          <w:tcPr>
            <w:tcW w:w="2500" w:type="pct"/>
            <w:tcBorders>
              <w:top w:val="single" w:sz="12" w:space="0" w:color="auto"/>
              <w:bottom w:val="single" w:sz="12" w:space="0" w:color="auto"/>
            </w:tcBorders>
            <w:shd w:val="clear" w:color="auto" w:fill="auto"/>
          </w:tcPr>
          <w:p w14:paraId="26485184" w14:textId="77777777" w:rsidR="00921A91" w:rsidRPr="00A8488F" w:rsidRDefault="00921A91" w:rsidP="00A8488F">
            <w:pPr>
              <w:jc w:val="center"/>
              <w:rPr>
                <w:sz w:val="24"/>
                <w:lang w:val="en-US"/>
              </w:rPr>
            </w:pPr>
            <w:r w:rsidRPr="00A8488F">
              <w:rPr>
                <w:sz w:val="24"/>
                <w:lang w:val="en-US"/>
              </w:rPr>
              <w:t>I</w:t>
            </w:r>
            <w:r w:rsidRPr="00A8488F">
              <w:rPr>
                <w:sz w:val="24"/>
                <w:vertAlign w:val="subscript"/>
                <w:lang w:val="en-US"/>
              </w:rPr>
              <w:t>V</w:t>
            </w:r>
            <w:r w:rsidRPr="00A8488F">
              <w:rPr>
                <w:sz w:val="24"/>
                <w:lang w:val="en-US"/>
              </w:rPr>
              <w:t>/I</w:t>
            </w:r>
            <w:r w:rsidRPr="00A8488F">
              <w:rPr>
                <w:sz w:val="24"/>
                <w:vertAlign w:val="subscript"/>
                <w:lang w:val="en-US"/>
              </w:rPr>
              <w:t>A1g</w:t>
            </w:r>
          </w:p>
        </w:tc>
      </w:tr>
      <w:tr w:rsidR="00921A91" w:rsidRPr="00A8488F" w14:paraId="4EE21083" w14:textId="77777777" w:rsidTr="006812E2">
        <w:trPr>
          <w:jc w:val="center"/>
        </w:trPr>
        <w:tc>
          <w:tcPr>
            <w:tcW w:w="2500" w:type="pct"/>
            <w:tcBorders>
              <w:top w:val="single" w:sz="12" w:space="0" w:color="auto"/>
            </w:tcBorders>
            <w:shd w:val="clear" w:color="auto" w:fill="auto"/>
          </w:tcPr>
          <w:p w14:paraId="2B3C0490" w14:textId="1D9B0F35" w:rsidR="00921A91" w:rsidRPr="00A8488F" w:rsidRDefault="00A8488F" w:rsidP="006812E2">
            <w:pPr>
              <w:jc w:val="center"/>
              <w:rPr>
                <w:sz w:val="24"/>
                <w:lang w:val="en-US"/>
              </w:rPr>
            </w:pPr>
            <w:r>
              <w:rPr>
                <w:sz w:val="24"/>
                <w:lang w:val="en-US"/>
              </w:rPr>
              <w:t>Hem</w:t>
            </w:r>
            <w:r w:rsidR="006812E2">
              <w:rPr>
                <w:sz w:val="24"/>
                <w:lang w:val="en-US"/>
              </w:rPr>
              <w:t>,</w:t>
            </w:r>
            <w:r>
              <w:rPr>
                <w:sz w:val="24"/>
                <w:lang w:val="en-US"/>
              </w:rPr>
              <w:t xml:space="preserve"> </w:t>
            </w:r>
            <w:r w:rsidR="00921A91" w:rsidRPr="00A8488F">
              <w:rPr>
                <w:sz w:val="24"/>
                <w:lang w:val="en-US"/>
              </w:rPr>
              <w:t>R</w:t>
            </w:r>
            <w:r>
              <w:rPr>
                <w:sz w:val="24"/>
                <w:lang w:val="en-US"/>
              </w:rPr>
              <w:t>ed</w:t>
            </w:r>
          </w:p>
        </w:tc>
        <w:tc>
          <w:tcPr>
            <w:tcW w:w="2500" w:type="pct"/>
            <w:tcBorders>
              <w:top w:val="single" w:sz="12" w:space="0" w:color="auto"/>
            </w:tcBorders>
            <w:shd w:val="clear" w:color="auto" w:fill="auto"/>
          </w:tcPr>
          <w:p w14:paraId="3887DACF" w14:textId="77777777" w:rsidR="00921A91" w:rsidRPr="00A8488F" w:rsidRDefault="00921A91" w:rsidP="00A8488F">
            <w:pPr>
              <w:jc w:val="center"/>
              <w:rPr>
                <w:sz w:val="24"/>
                <w:lang w:val="en-US"/>
              </w:rPr>
            </w:pPr>
            <w:r w:rsidRPr="00A8488F">
              <w:rPr>
                <w:sz w:val="24"/>
                <w:lang w:val="en-US"/>
              </w:rPr>
              <w:t>0.50</w:t>
            </w:r>
          </w:p>
        </w:tc>
      </w:tr>
      <w:tr w:rsidR="00921A91" w:rsidRPr="00A8488F" w14:paraId="6A0F2F60" w14:textId="77777777" w:rsidTr="006812E2">
        <w:trPr>
          <w:jc w:val="center"/>
        </w:trPr>
        <w:tc>
          <w:tcPr>
            <w:tcW w:w="2500" w:type="pct"/>
            <w:shd w:val="clear" w:color="auto" w:fill="auto"/>
          </w:tcPr>
          <w:p w14:paraId="51A05F36" w14:textId="592F34DA" w:rsidR="00921A91" w:rsidRPr="00A8488F" w:rsidRDefault="00A8488F" w:rsidP="006812E2">
            <w:pPr>
              <w:jc w:val="center"/>
              <w:rPr>
                <w:sz w:val="24"/>
                <w:lang w:val="en-US"/>
              </w:rPr>
            </w:pPr>
            <w:r>
              <w:rPr>
                <w:sz w:val="24"/>
                <w:lang w:val="en-US"/>
              </w:rPr>
              <w:t>Hem</w:t>
            </w:r>
            <w:r w:rsidR="006812E2">
              <w:rPr>
                <w:sz w:val="24"/>
                <w:lang w:val="en-US"/>
              </w:rPr>
              <w:t>,</w:t>
            </w:r>
            <w:r>
              <w:rPr>
                <w:sz w:val="24"/>
                <w:lang w:val="en-US"/>
              </w:rPr>
              <w:t xml:space="preserve"> Red </w:t>
            </w:r>
            <w:r w:rsidR="00921A91" w:rsidRPr="00A8488F">
              <w:rPr>
                <w:sz w:val="24"/>
                <w:lang w:val="en-US"/>
              </w:rPr>
              <w:t>(</w:t>
            </w:r>
            <w:r w:rsidRPr="00840654">
              <w:rPr>
                <w:sz w:val="24"/>
                <w:lang w:val="en-US" w:eastAsia="en-US"/>
              </w:rPr>
              <w:t>T =300</w:t>
            </w:r>
            <w:r w:rsidRPr="00840654">
              <w:rPr>
                <w:sz w:val="24"/>
                <w:vertAlign w:val="superscript"/>
                <w:lang w:val="en-US" w:eastAsia="en-US"/>
              </w:rPr>
              <w:t>o</w:t>
            </w:r>
            <w:r w:rsidRPr="00840654">
              <w:rPr>
                <w:sz w:val="24"/>
                <w:lang w:val="en-US" w:eastAsia="en-US"/>
              </w:rPr>
              <w:t>C</w:t>
            </w:r>
            <w:r w:rsidR="00921A91" w:rsidRPr="00A8488F">
              <w:rPr>
                <w:sz w:val="24"/>
                <w:lang w:val="en-US"/>
              </w:rPr>
              <w:t>)</w:t>
            </w:r>
          </w:p>
        </w:tc>
        <w:tc>
          <w:tcPr>
            <w:tcW w:w="2500" w:type="pct"/>
            <w:shd w:val="clear" w:color="auto" w:fill="auto"/>
          </w:tcPr>
          <w:p w14:paraId="10716A7E" w14:textId="77777777" w:rsidR="00921A91" w:rsidRPr="00A8488F" w:rsidRDefault="00921A91" w:rsidP="00A8488F">
            <w:pPr>
              <w:jc w:val="center"/>
              <w:rPr>
                <w:sz w:val="24"/>
                <w:lang w:val="en-US"/>
              </w:rPr>
            </w:pPr>
            <w:r w:rsidRPr="00A8488F">
              <w:rPr>
                <w:sz w:val="24"/>
                <w:lang w:val="en-US"/>
              </w:rPr>
              <w:t>0.94</w:t>
            </w:r>
          </w:p>
        </w:tc>
      </w:tr>
      <w:tr w:rsidR="00921A91" w:rsidRPr="00A8488F" w14:paraId="025F9125" w14:textId="77777777" w:rsidTr="006812E2">
        <w:trPr>
          <w:jc w:val="center"/>
        </w:trPr>
        <w:tc>
          <w:tcPr>
            <w:tcW w:w="2500" w:type="pct"/>
            <w:shd w:val="clear" w:color="auto" w:fill="auto"/>
          </w:tcPr>
          <w:p w14:paraId="63995A47" w14:textId="7EB9B333" w:rsidR="00921A91" w:rsidRPr="00A8488F" w:rsidRDefault="00A8488F" w:rsidP="006812E2">
            <w:pPr>
              <w:jc w:val="center"/>
              <w:rPr>
                <w:sz w:val="24"/>
                <w:lang w:val="en-US"/>
              </w:rPr>
            </w:pPr>
            <w:r>
              <w:rPr>
                <w:sz w:val="24"/>
                <w:lang w:val="en-US"/>
              </w:rPr>
              <w:t>Hem</w:t>
            </w:r>
            <w:r w:rsidR="006812E2">
              <w:rPr>
                <w:sz w:val="24"/>
                <w:lang w:val="en-US"/>
              </w:rPr>
              <w:t>,</w:t>
            </w:r>
            <w:r>
              <w:rPr>
                <w:sz w:val="24"/>
                <w:lang w:val="en-US"/>
              </w:rPr>
              <w:t xml:space="preserve"> Yellow </w:t>
            </w:r>
          </w:p>
        </w:tc>
        <w:tc>
          <w:tcPr>
            <w:tcW w:w="2500" w:type="pct"/>
            <w:shd w:val="clear" w:color="auto" w:fill="auto"/>
          </w:tcPr>
          <w:p w14:paraId="0D293EEC" w14:textId="77777777" w:rsidR="00921A91" w:rsidRPr="00A8488F" w:rsidRDefault="00921A91" w:rsidP="00A8488F">
            <w:pPr>
              <w:jc w:val="center"/>
              <w:rPr>
                <w:sz w:val="24"/>
                <w:lang w:val="en-US"/>
              </w:rPr>
            </w:pPr>
            <w:r w:rsidRPr="00A8488F">
              <w:rPr>
                <w:sz w:val="24"/>
                <w:lang w:val="en-US"/>
              </w:rPr>
              <w:t>0.47</w:t>
            </w:r>
          </w:p>
        </w:tc>
      </w:tr>
      <w:tr w:rsidR="00921A91" w:rsidRPr="00A8488F" w14:paraId="2E8A163C" w14:textId="77777777" w:rsidTr="006812E2">
        <w:trPr>
          <w:jc w:val="center"/>
        </w:trPr>
        <w:tc>
          <w:tcPr>
            <w:tcW w:w="2500" w:type="pct"/>
            <w:shd w:val="clear" w:color="auto" w:fill="auto"/>
          </w:tcPr>
          <w:p w14:paraId="274FEEC4" w14:textId="5CD83CEE" w:rsidR="00921A91" w:rsidRPr="00A8488F" w:rsidRDefault="00A8488F" w:rsidP="006812E2">
            <w:pPr>
              <w:jc w:val="center"/>
              <w:rPr>
                <w:sz w:val="24"/>
                <w:lang w:val="en-US"/>
              </w:rPr>
            </w:pPr>
            <w:r>
              <w:rPr>
                <w:sz w:val="24"/>
                <w:lang w:val="en-US"/>
              </w:rPr>
              <w:t>Hem</w:t>
            </w:r>
            <w:r w:rsidR="006812E2">
              <w:rPr>
                <w:sz w:val="24"/>
                <w:lang w:val="en-US"/>
              </w:rPr>
              <w:t>,</w:t>
            </w:r>
            <w:r>
              <w:rPr>
                <w:sz w:val="24"/>
                <w:lang w:val="en-US"/>
              </w:rPr>
              <w:t xml:space="preserve"> Yellow </w:t>
            </w:r>
            <w:r w:rsidR="00921A91" w:rsidRPr="00A8488F">
              <w:rPr>
                <w:sz w:val="24"/>
                <w:lang w:val="en-US"/>
              </w:rPr>
              <w:t>(</w:t>
            </w:r>
            <w:r w:rsidRPr="00840654">
              <w:rPr>
                <w:sz w:val="24"/>
                <w:lang w:val="en-US" w:eastAsia="en-US"/>
              </w:rPr>
              <w:t>T =300</w:t>
            </w:r>
            <w:r w:rsidRPr="00840654">
              <w:rPr>
                <w:sz w:val="24"/>
                <w:vertAlign w:val="superscript"/>
                <w:lang w:val="en-US" w:eastAsia="en-US"/>
              </w:rPr>
              <w:t>o</w:t>
            </w:r>
            <w:r w:rsidRPr="00840654">
              <w:rPr>
                <w:sz w:val="24"/>
                <w:lang w:val="en-US" w:eastAsia="en-US"/>
              </w:rPr>
              <w:t>C</w:t>
            </w:r>
            <w:r w:rsidR="00921A91" w:rsidRPr="00A8488F">
              <w:rPr>
                <w:sz w:val="24"/>
                <w:lang w:val="en-US"/>
              </w:rPr>
              <w:t>)</w:t>
            </w:r>
          </w:p>
        </w:tc>
        <w:tc>
          <w:tcPr>
            <w:tcW w:w="2500" w:type="pct"/>
            <w:shd w:val="clear" w:color="auto" w:fill="auto"/>
          </w:tcPr>
          <w:p w14:paraId="4087A322" w14:textId="77777777" w:rsidR="00921A91" w:rsidRPr="00A8488F" w:rsidRDefault="00921A91" w:rsidP="00A8488F">
            <w:pPr>
              <w:jc w:val="center"/>
              <w:rPr>
                <w:sz w:val="24"/>
                <w:lang w:val="en-US"/>
              </w:rPr>
            </w:pPr>
            <w:r w:rsidRPr="00A8488F">
              <w:rPr>
                <w:sz w:val="24"/>
                <w:lang w:val="en-US"/>
              </w:rPr>
              <w:t>0.83</w:t>
            </w:r>
          </w:p>
        </w:tc>
      </w:tr>
    </w:tbl>
    <w:p w14:paraId="0283CF32" w14:textId="77777777" w:rsidR="00921A91" w:rsidRDefault="00921A91" w:rsidP="00921A91"/>
    <w:p w14:paraId="4527CC99" w14:textId="77777777" w:rsidR="00921A91" w:rsidRDefault="00921A91" w:rsidP="0044350A">
      <w:pPr>
        <w:rPr>
          <w:sz w:val="24"/>
          <w:szCs w:val="24"/>
          <w:lang w:val="en-US"/>
        </w:rPr>
      </w:pPr>
    </w:p>
    <w:p w14:paraId="2D376549" w14:textId="77777777" w:rsidR="00E74C04" w:rsidRDefault="00E74C04" w:rsidP="0044350A">
      <w:pPr>
        <w:rPr>
          <w:sz w:val="24"/>
          <w:szCs w:val="24"/>
          <w:lang w:val="en-US"/>
        </w:rPr>
      </w:pPr>
    </w:p>
    <w:p w14:paraId="2A62BA1C" w14:textId="77777777" w:rsidR="00E74C04" w:rsidRPr="005E408D" w:rsidRDefault="00E74C04" w:rsidP="00E74C04">
      <w:pPr>
        <w:rPr>
          <w:lang w:val="en-US"/>
        </w:rPr>
      </w:pPr>
    </w:p>
    <w:p w14:paraId="37D6779E" w14:textId="7C73A350" w:rsidR="0028186B" w:rsidRDefault="0028186B">
      <w:pPr>
        <w:spacing w:after="160" w:line="259" w:lineRule="auto"/>
        <w:rPr>
          <w:sz w:val="24"/>
          <w:szCs w:val="24"/>
          <w:lang w:val="en-US"/>
        </w:rPr>
      </w:pPr>
      <w:r>
        <w:rPr>
          <w:sz w:val="24"/>
          <w:szCs w:val="24"/>
          <w:lang w:val="en-US"/>
        </w:rPr>
        <w:br w:type="page"/>
      </w:r>
    </w:p>
    <w:p w14:paraId="5D0B98BD" w14:textId="0C969B27" w:rsidR="0028186B" w:rsidRPr="00264D68" w:rsidRDefault="0028186B" w:rsidP="0028186B">
      <w:pPr>
        <w:ind w:firstLine="284"/>
        <w:jc w:val="both"/>
        <w:rPr>
          <w:sz w:val="24"/>
          <w:szCs w:val="24"/>
          <w:lang w:val="en-US"/>
        </w:rPr>
      </w:pPr>
      <w:r w:rsidRPr="00264D68">
        <w:rPr>
          <w:b/>
          <w:sz w:val="24"/>
          <w:szCs w:val="24"/>
          <w:lang w:val="en-US"/>
        </w:rPr>
        <w:t xml:space="preserve">Electronic Supplementary Material, </w:t>
      </w:r>
      <w:r w:rsidRPr="00264D68">
        <w:rPr>
          <w:b/>
          <w:sz w:val="24"/>
          <w:szCs w:val="24"/>
          <w:lang w:val="en-GB"/>
        </w:rPr>
        <w:t xml:space="preserve">Table </w:t>
      </w:r>
      <w:r>
        <w:rPr>
          <w:b/>
          <w:sz w:val="24"/>
          <w:szCs w:val="24"/>
          <w:lang w:val="en-GB"/>
        </w:rPr>
        <w:t>7</w:t>
      </w:r>
      <w:r w:rsidRPr="00264D68">
        <w:rPr>
          <w:b/>
          <w:sz w:val="24"/>
          <w:szCs w:val="24"/>
          <w:lang w:val="en-GB"/>
        </w:rPr>
        <w:t>.</w:t>
      </w:r>
      <w:r w:rsidRPr="00264D68">
        <w:rPr>
          <w:sz w:val="24"/>
          <w:szCs w:val="24"/>
          <w:lang w:val="en-GB"/>
        </w:rPr>
        <w:t xml:space="preserve"> </w:t>
      </w:r>
      <w:r>
        <w:rPr>
          <w:sz w:val="24"/>
          <w:szCs w:val="24"/>
          <w:lang w:val="en-GB"/>
        </w:rPr>
        <w:t>The temperatures of CO to CO</w:t>
      </w:r>
      <w:r w:rsidRPr="00896984">
        <w:rPr>
          <w:sz w:val="24"/>
          <w:szCs w:val="24"/>
          <w:vertAlign w:val="subscript"/>
          <w:lang w:val="en-GB"/>
        </w:rPr>
        <w:t>2</w:t>
      </w:r>
      <w:r>
        <w:rPr>
          <w:sz w:val="24"/>
          <w:szCs w:val="24"/>
          <w:lang w:val="en-GB"/>
        </w:rPr>
        <w:t xml:space="preserve"> conversion</w:t>
      </w:r>
      <w:r w:rsidRPr="00264D68">
        <w:rPr>
          <w:sz w:val="24"/>
          <w:szCs w:val="24"/>
          <w:lang w:val="en-US"/>
        </w:rPr>
        <w:t>.</w:t>
      </w:r>
    </w:p>
    <w:p w14:paraId="20EF829F" w14:textId="77777777" w:rsidR="0028186B" w:rsidRPr="00264D68" w:rsidRDefault="0028186B" w:rsidP="0028186B">
      <w:pPr>
        <w:rPr>
          <w:sz w:val="24"/>
          <w:szCs w:val="24"/>
          <w:lang w:val="en-US"/>
        </w:rPr>
      </w:pPr>
    </w:p>
    <w:tbl>
      <w:tblPr>
        <w:tblStyle w:val="1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189"/>
        <w:gridCol w:w="2771"/>
      </w:tblGrid>
      <w:tr w:rsidR="0028186B" w:rsidRPr="006812E2" w14:paraId="3FAAC5C4" w14:textId="77777777" w:rsidTr="006812E2">
        <w:trPr>
          <w:trHeight w:val="284"/>
          <w:jc w:val="center"/>
        </w:trPr>
        <w:tc>
          <w:tcPr>
            <w:tcW w:w="2014" w:type="pct"/>
            <w:tcBorders>
              <w:top w:val="single" w:sz="12" w:space="0" w:color="auto"/>
              <w:bottom w:val="single" w:sz="12" w:space="0" w:color="auto"/>
            </w:tcBorders>
            <w:vAlign w:val="center"/>
          </w:tcPr>
          <w:p w14:paraId="7032D380" w14:textId="4CB1D201" w:rsidR="0028186B" w:rsidRPr="006812E2" w:rsidRDefault="00D86AC4" w:rsidP="00896984">
            <w:pPr>
              <w:jc w:val="center"/>
              <w:rPr>
                <w:bCs/>
                <w:sz w:val="24"/>
                <w:szCs w:val="22"/>
              </w:rPr>
            </w:pPr>
            <w:r w:rsidRPr="006812E2">
              <w:rPr>
                <w:bCs/>
                <w:sz w:val="24"/>
                <w:szCs w:val="22"/>
                <w:lang w:val="en-US"/>
              </w:rPr>
              <w:t>Samples</w:t>
            </w:r>
          </w:p>
        </w:tc>
        <w:tc>
          <w:tcPr>
            <w:tcW w:w="1318" w:type="pct"/>
            <w:tcBorders>
              <w:top w:val="single" w:sz="12" w:space="0" w:color="auto"/>
              <w:bottom w:val="single" w:sz="12" w:space="0" w:color="auto"/>
            </w:tcBorders>
            <w:vAlign w:val="center"/>
          </w:tcPr>
          <w:p w14:paraId="68E8B9E7" w14:textId="77777777" w:rsidR="0028186B" w:rsidRPr="006812E2" w:rsidRDefault="0028186B" w:rsidP="00896984">
            <w:pPr>
              <w:jc w:val="center"/>
              <w:rPr>
                <w:bCs/>
                <w:sz w:val="24"/>
                <w:szCs w:val="22"/>
                <w:lang w:val="en-US"/>
              </w:rPr>
            </w:pPr>
            <w:r w:rsidRPr="006812E2">
              <w:rPr>
                <w:bCs/>
                <w:sz w:val="24"/>
                <w:szCs w:val="22"/>
                <w:lang w:val="en-US"/>
              </w:rPr>
              <w:t>T</w:t>
            </w:r>
            <w:r w:rsidRPr="006812E2">
              <w:rPr>
                <w:bCs/>
                <w:sz w:val="24"/>
                <w:szCs w:val="22"/>
                <w:vertAlign w:val="subscript"/>
                <w:lang w:val="en-US"/>
              </w:rPr>
              <w:t>50</w:t>
            </w:r>
            <w:r w:rsidRPr="006812E2">
              <w:rPr>
                <w:bCs/>
                <w:sz w:val="24"/>
                <w:szCs w:val="22"/>
                <w:lang w:val="en-US"/>
              </w:rPr>
              <w:t xml:space="preserve"> (</w:t>
            </w:r>
            <w:r w:rsidRPr="006812E2">
              <w:rPr>
                <w:bCs/>
                <w:sz w:val="24"/>
                <w:szCs w:val="22"/>
                <w:vertAlign w:val="superscript"/>
                <w:lang w:val="en-US"/>
              </w:rPr>
              <w:t>o</w:t>
            </w:r>
            <w:r w:rsidRPr="006812E2">
              <w:rPr>
                <w:bCs/>
                <w:sz w:val="24"/>
                <w:szCs w:val="22"/>
                <w:lang w:val="en-US"/>
              </w:rPr>
              <w:t>C)</w:t>
            </w:r>
          </w:p>
        </w:tc>
        <w:tc>
          <w:tcPr>
            <w:tcW w:w="1668" w:type="pct"/>
            <w:tcBorders>
              <w:top w:val="single" w:sz="12" w:space="0" w:color="auto"/>
              <w:bottom w:val="single" w:sz="12" w:space="0" w:color="auto"/>
            </w:tcBorders>
            <w:vAlign w:val="center"/>
          </w:tcPr>
          <w:p w14:paraId="4330BC0B" w14:textId="77777777" w:rsidR="0028186B" w:rsidRPr="006812E2" w:rsidRDefault="0028186B" w:rsidP="00896984">
            <w:pPr>
              <w:jc w:val="center"/>
              <w:rPr>
                <w:bCs/>
                <w:sz w:val="24"/>
                <w:szCs w:val="22"/>
                <w:lang w:val="en-US"/>
              </w:rPr>
            </w:pPr>
            <w:r w:rsidRPr="006812E2">
              <w:rPr>
                <w:bCs/>
                <w:sz w:val="24"/>
                <w:szCs w:val="22"/>
                <w:lang w:val="en-US"/>
              </w:rPr>
              <w:t>T</w:t>
            </w:r>
            <w:r w:rsidRPr="006812E2">
              <w:rPr>
                <w:bCs/>
                <w:sz w:val="24"/>
                <w:szCs w:val="22"/>
                <w:vertAlign w:val="subscript"/>
              </w:rPr>
              <w:t>9</w:t>
            </w:r>
            <w:r w:rsidRPr="006812E2">
              <w:rPr>
                <w:bCs/>
                <w:sz w:val="24"/>
                <w:szCs w:val="22"/>
                <w:vertAlign w:val="subscript"/>
                <w:lang w:val="en-US"/>
              </w:rPr>
              <w:t xml:space="preserve">0 </w:t>
            </w:r>
            <w:r w:rsidRPr="006812E2">
              <w:rPr>
                <w:bCs/>
                <w:sz w:val="24"/>
                <w:szCs w:val="22"/>
                <w:lang w:val="en-US"/>
              </w:rPr>
              <w:t>(</w:t>
            </w:r>
            <w:r w:rsidRPr="006812E2">
              <w:rPr>
                <w:bCs/>
                <w:sz w:val="24"/>
                <w:szCs w:val="22"/>
                <w:vertAlign w:val="superscript"/>
                <w:lang w:val="en-US"/>
              </w:rPr>
              <w:t>o</w:t>
            </w:r>
            <w:r w:rsidRPr="006812E2">
              <w:rPr>
                <w:bCs/>
                <w:sz w:val="24"/>
                <w:szCs w:val="22"/>
                <w:lang w:val="en-US"/>
              </w:rPr>
              <w:t>C)</w:t>
            </w:r>
          </w:p>
        </w:tc>
      </w:tr>
      <w:tr w:rsidR="0028186B" w:rsidRPr="006812E2" w14:paraId="2FA3AD85" w14:textId="77777777" w:rsidTr="006812E2">
        <w:trPr>
          <w:trHeight w:val="284"/>
          <w:jc w:val="center"/>
        </w:trPr>
        <w:tc>
          <w:tcPr>
            <w:tcW w:w="2014" w:type="pct"/>
            <w:tcBorders>
              <w:top w:val="single" w:sz="12" w:space="0" w:color="auto"/>
            </w:tcBorders>
            <w:vAlign w:val="center"/>
          </w:tcPr>
          <w:p w14:paraId="1571CCE4" w14:textId="762816F6" w:rsidR="0028186B" w:rsidRPr="006812E2" w:rsidRDefault="009A4E97" w:rsidP="006812E2">
            <w:pPr>
              <w:jc w:val="center"/>
              <w:rPr>
                <w:sz w:val="24"/>
                <w:szCs w:val="22"/>
                <w:lang w:val="en-US"/>
              </w:rPr>
            </w:pPr>
            <w:r w:rsidRPr="006812E2">
              <w:rPr>
                <w:sz w:val="24"/>
                <w:szCs w:val="22"/>
                <w:lang w:val="en-US"/>
              </w:rPr>
              <w:t>Hem</w:t>
            </w:r>
            <w:r w:rsidR="006812E2">
              <w:rPr>
                <w:sz w:val="24"/>
                <w:szCs w:val="22"/>
                <w:lang w:val="en-US"/>
              </w:rPr>
              <w:t>,</w:t>
            </w:r>
            <w:r w:rsidRPr="006812E2">
              <w:rPr>
                <w:sz w:val="24"/>
                <w:szCs w:val="22"/>
                <w:lang w:val="en-US"/>
              </w:rPr>
              <w:t xml:space="preserve"> Red (</w:t>
            </w:r>
            <w:r w:rsidRPr="006812E2">
              <w:rPr>
                <w:sz w:val="24"/>
                <w:szCs w:val="22"/>
                <w:lang w:val="en-US" w:eastAsia="en-US"/>
              </w:rPr>
              <w:t>T =300</w:t>
            </w:r>
            <w:r w:rsidRPr="006812E2">
              <w:rPr>
                <w:sz w:val="24"/>
                <w:szCs w:val="22"/>
                <w:vertAlign w:val="superscript"/>
                <w:lang w:val="en-US" w:eastAsia="en-US"/>
              </w:rPr>
              <w:t>o</w:t>
            </w:r>
            <w:r w:rsidRPr="006812E2">
              <w:rPr>
                <w:sz w:val="24"/>
                <w:szCs w:val="22"/>
                <w:lang w:val="en-US" w:eastAsia="en-US"/>
              </w:rPr>
              <w:t>C</w:t>
            </w:r>
            <w:r w:rsidRPr="006812E2">
              <w:rPr>
                <w:sz w:val="24"/>
                <w:szCs w:val="22"/>
                <w:lang w:val="en-US"/>
              </w:rPr>
              <w:t>)</w:t>
            </w:r>
          </w:p>
        </w:tc>
        <w:tc>
          <w:tcPr>
            <w:tcW w:w="1318" w:type="pct"/>
            <w:tcBorders>
              <w:top w:val="single" w:sz="12" w:space="0" w:color="auto"/>
            </w:tcBorders>
            <w:vAlign w:val="center"/>
          </w:tcPr>
          <w:p w14:paraId="49CE14C1" w14:textId="77777777" w:rsidR="0028186B" w:rsidRPr="006812E2" w:rsidRDefault="0028186B" w:rsidP="00896984">
            <w:pPr>
              <w:jc w:val="center"/>
              <w:rPr>
                <w:sz w:val="24"/>
                <w:szCs w:val="22"/>
                <w:lang w:val="en-US"/>
              </w:rPr>
            </w:pPr>
            <w:r w:rsidRPr="006812E2">
              <w:rPr>
                <w:sz w:val="24"/>
                <w:szCs w:val="22"/>
                <w:lang w:val="en-US"/>
              </w:rPr>
              <w:t>189.2</w:t>
            </w:r>
          </w:p>
        </w:tc>
        <w:tc>
          <w:tcPr>
            <w:tcW w:w="1668" w:type="pct"/>
            <w:tcBorders>
              <w:top w:val="single" w:sz="12" w:space="0" w:color="auto"/>
            </w:tcBorders>
            <w:vAlign w:val="center"/>
          </w:tcPr>
          <w:p w14:paraId="01FF065C" w14:textId="77777777" w:rsidR="0028186B" w:rsidRPr="006812E2" w:rsidRDefault="0028186B" w:rsidP="00896984">
            <w:pPr>
              <w:jc w:val="center"/>
              <w:rPr>
                <w:color w:val="000000"/>
                <w:sz w:val="24"/>
                <w:szCs w:val="22"/>
                <w:lang w:val="en-US"/>
              </w:rPr>
            </w:pPr>
            <w:r w:rsidRPr="006812E2">
              <w:rPr>
                <w:color w:val="000000"/>
                <w:sz w:val="24"/>
                <w:szCs w:val="22"/>
                <w:lang w:val="en-US"/>
              </w:rPr>
              <w:t>240.4</w:t>
            </w:r>
          </w:p>
        </w:tc>
      </w:tr>
      <w:tr w:rsidR="0028186B" w:rsidRPr="006812E2" w14:paraId="64E3CCD1" w14:textId="77777777" w:rsidTr="006812E2">
        <w:trPr>
          <w:trHeight w:val="284"/>
          <w:jc w:val="center"/>
        </w:trPr>
        <w:tc>
          <w:tcPr>
            <w:tcW w:w="2014" w:type="pct"/>
            <w:vAlign w:val="center"/>
          </w:tcPr>
          <w:p w14:paraId="3544A6B4" w14:textId="79297E90" w:rsidR="0028186B" w:rsidRPr="006812E2" w:rsidRDefault="009A4E97" w:rsidP="006812E2">
            <w:pPr>
              <w:jc w:val="center"/>
              <w:rPr>
                <w:sz w:val="24"/>
                <w:szCs w:val="22"/>
                <w:lang w:val="en-US"/>
              </w:rPr>
            </w:pPr>
            <w:r w:rsidRPr="006812E2">
              <w:rPr>
                <w:sz w:val="24"/>
                <w:szCs w:val="22"/>
                <w:lang w:val="en-US"/>
              </w:rPr>
              <w:t>Hem</w:t>
            </w:r>
            <w:r w:rsidR="006812E2">
              <w:rPr>
                <w:sz w:val="24"/>
                <w:szCs w:val="22"/>
                <w:lang w:val="en-US"/>
              </w:rPr>
              <w:t>,</w:t>
            </w:r>
            <w:r w:rsidRPr="006812E2">
              <w:rPr>
                <w:sz w:val="24"/>
                <w:szCs w:val="22"/>
                <w:lang w:val="en-US"/>
              </w:rPr>
              <w:t xml:space="preserve"> Yellow (</w:t>
            </w:r>
            <w:r w:rsidRPr="006812E2">
              <w:rPr>
                <w:sz w:val="24"/>
                <w:szCs w:val="22"/>
                <w:lang w:val="en-US" w:eastAsia="en-US"/>
              </w:rPr>
              <w:t>T =300</w:t>
            </w:r>
            <w:r w:rsidRPr="006812E2">
              <w:rPr>
                <w:sz w:val="24"/>
                <w:szCs w:val="22"/>
                <w:vertAlign w:val="superscript"/>
                <w:lang w:val="en-US" w:eastAsia="en-US"/>
              </w:rPr>
              <w:t>o</w:t>
            </w:r>
            <w:r w:rsidRPr="006812E2">
              <w:rPr>
                <w:sz w:val="24"/>
                <w:szCs w:val="22"/>
                <w:lang w:val="en-US" w:eastAsia="en-US"/>
              </w:rPr>
              <w:t>C</w:t>
            </w:r>
            <w:r w:rsidRPr="006812E2">
              <w:rPr>
                <w:sz w:val="24"/>
                <w:szCs w:val="22"/>
                <w:lang w:val="en-US"/>
              </w:rPr>
              <w:t>)</w:t>
            </w:r>
          </w:p>
        </w:tc>
        <w:tc>
          <w:tcPr>
            <w:tcW w:w="1318" w:type="pct"/>
            <w:vAlign w:val="center"/>
          </w:tcPr>
          <w:p w14:paraId="25BC1AA3" w14:textId="77777777" w:rsidR="0028186B" w:rsidRPr="006812E2" w:rsidRDefault="0028186B" w:rsidP="00896984">
            <w:pPr>
              <w:jc w:val="center"/>
              <w:rPr>
                <w:sz w:val="24"/>
                <w:szCs w:val="22"/>
                <w:lang w:val="en-US"/>
              </w:rPr>
            </w:pPr>
            <w:r w:rsidRPr="006812E2">
              <w:rPr>
                <w:sz w:val="24"/>
                <w:szCs w:val="22"/>
                <w:lang w:val="en-US"/>
              </w:rPr>
              <w:t>210.5</w:t>
            </w:r>
          </w:p>
        </w:tc>
        <w:tc>
          <w:tcPr>
            <w:tcW w:w="1668" w:type="pct"/>
            <w:vAlign w:val="center"/>
          </w:tcPr>
          <w:p w14:paraId="3C56B17D" w14:textId="77777777" w:rsidR="0028186B" w:rsidRPr="006812E2" w:rsidRDefault="0028186B" w:rsidP="00896984">
            <w:pPr>
              <w:jc w:val="center"/>
              <w:rPr>
                <w:color w:val="000000"/>
                <w:sz w:val="24"/>
                <w:szCs w:val="22"/>
                <w:lang w:val="en-US"/>
              </w:rPr>
            </w:pPr>
            <w:r w:rsidRPr="006812E2">
              <w:rPr>
                <w:color w:val="000000"/>
                <w:sz w:val="24"/>
                <w:szCs w:val="22"/>
                <w:lang w:val="en-US"/>
              </w:rPr>
              <w:t>268.5</w:t>
            </w:r>
          </w:p>
        </w:tc>
      </w:tr>
      <w:tr w:rsidR="00F3263F" w:rsidRPr="006812E2" w14:paraId="4B2A5809" w14:textId="77777777" w:rsidTr="006812E2">
        <w:trPr>
          <w:trHeight w:val="284"/>
          <w:jc w:val="center"/>
        </w:trPr>
        <w:tc>
          <w:tcPr>
            <w:tcW w:w="2014" w:type="pct"/>
            <w:vAlign w:val="center"/>
          </w:tcPr>
          <w:p w14:paraId="5BC51D42" w14:textId="289556F0" w:rsidR="00F3263F" w:rsidRPr="006812E2" w:rsidRDefault="00896984" w:rsidP="006812E2">
            <w:pPr>
              <w:jc w:val="center"/>
              <w:rPr>
                <w:sz w:val="24"/>
                <w:szCs w:val="22"/>
                <w:lang w:val="en-US"/>
              </w:rPr>
            </w:pPr>
            <w:r w:rsidRPr="006812E2">
              <w:rPr>
                <w:sz w:val="24"/>
                <w:szCs w:val="22"/>
                <w:lang w:val="en-US"/>
              </w:rPr>
              <w:t>Au/Hem</w:t>
            </w:r>
            <w:r w:rsidR="006812E2">
              <w:rPr>
                <w:sz w:val="24"/>
                <w:szCs w:val="22"/>
                <w:lang w:val="en-US"/>
              </w:rPr>
              <w:t>,</w:t>
            </w:r>
            <w:r w:rsidRPr="006812E2">
              <w:rPr>
                <w:sz w:val="24"/>
                <w:szCs w:val="22"/>
                <w:lang w:val="en-US"/>
              </w:rPr>
              <w:t xml:space="preserve"> R</w:t>
            </w:r>
            <w:r w:rsidR="00F3263F" w:rsidRPr="006812E2">
              <w:rPr>
                <w:sz w:val="24"/>
                <w:szCs w:val="22"/>
                <w:lang w:val="en-US"/>
              </w:rPr>
              <w:t>ed</w:t>
            </w:r>
            <w:r w:rsidRPr="006812E2">
              <w:rPr>
                <w:sz w:val="24"/>
                <w:szCs w:val="22"/>
                <w:lang w:val="en-US"/>
              </w:rPr>
              <w:t xml:space="preserve"> (</w:t>
            </w:r>
            <w:r w:rsidRPr="006812E2">
              <w:rPr>
                <w:sz w:val="24"/>
                <w:szCs w:val="22"/>
                <w:lang w:val="en-US" w:eastAsia="en-US"/>
              </w:rPr>
              <w:t>T =300</w:t>
            </w:r>
            <w:r w:rsidRPr="006812E2">
              <w:rPr>
                <w:sz w:val="24"/>
                <w:szCs w:val="22"/>
                <w:vertAlign w:val="superscript"/>
                <w:lang w:val="en-US" w:eastAsia="en-US"/>
              </w:rPr>
              <w:t>o</w:t>
            </w:r>
            <w:r w:rsidRPr="006812E2">
              <w:rPr>
                <w:sz w:val="24"/>
                <w:szCs w:val="22"/>
                <w:lang w:val="en-US" w:eastAsia="en-US"/>
              </w:rPr>
              <w:t>C</w:t>
            </w:r>
            <w:r w:rsidRPr="006812E2">
              <w:rPr>
                <w:sz w:val="24"/>
                <w:szCs w:val="22"/>
                <w:lang w:val="en-US"/>
              </w:rPr>
              <w:t>)</w:t>
            </w:r>
          </w:p>
        </w:tc>
        <w:tc>
          <w:tcPr>
            <w:tcW w:w="1318" w:type="pct"/>
            <w:vAlign w:val="center"/>
          </w:tcPr>
          <w:p w14:paraId="34004984" w14:textId="77777777" w:rsidR="00F3263F" w:rsidRPr="006812E2" w:rsidRDefault="00F3263F" w:rsidP="00896984">
            <w:pPr>
              <w:jc w:val="center"/>
              <w:rPr>
                <w:sz w:val="24"/>
                <w:szCs w:val="22"/>
                <w:lang w:val="en-US"/>
              </w:rPr>
            </w:pPr>
            <w:r w:rsidRPr="006812E2">
              <w:rPr>
                <w:sz w:val="24"/>
                <w:szCs w:val="22"/>
                <w:lang w:val="en-US"/>
              </w:rPr>
              <w:t>67.1</w:t>
            </w:r>
          </w:p>
        </w:tc>
        <w:tc>
          <w:tcPr>
            <w:tcW w:w="1668" w:type="pct"/>
            <w:vAlign w:val="center"/>
          </w:tcPr>
          <w:p w14:paraId="0A110CF2" w14:textId="77777777" w:rsidR="00F3263F" w:rsidRPr="006812E2" w:rsidRDefault="00F3263F" w:rsidP="00896984">
            <w:pPr>
              <w:jc w:val="center"/>
              <w:rPr>
                <w:color w:val="000000"/>
                <w:sz w:val="24"/>
                <w:szCs w:val="22"/>
                <w:lang w:val="en-US"/>
              </w:rPr>
            </w:pPr>
            <w:r w:rsidRPr="006812E2">
              <w:rPr>
                <w:color w:val="000000"/>
                <w:sz w:val="24"/>
                <w:szCs w:val="22"/>
                <w:lang w:val="en-US"/>
              </w:rPr>
              <w:t>128.2</w:t>
            </w:r>
          </w:p>
        </w:tc>
      </w:tr>
      <w:tr w:rsidR="0028186B" w:rsidRPr="006812E2" w14:paraId="37F97452" w14:textId="77777777" w:rsidTr="006812E2">
        <w:trPr>
          <w:trHeight w:val="284"/>
          <w:jc w:val="center"/>
        </w:trPr>
        <w:tc>
          <w:tcPr>
            <w:tcW w:w="2014" w:type="pct"/>
            <w:vAlign w:val="center"/>
          </w:tcPr>
          <w:p w14:paraId="22E10CDC" w14:textId="7DBB902F" w:rsidR="0028186B" w:rsidRPr="006812E2" w:rsidRDefault="00896984" w:rsidP="006812E2">
            <w:pPr>
              <w:jc w:val="center"/>
              <w:rPr>
                <w:sz w:val="24"/>
                <w:szCs w:val="22"/>
                <w:lang w:val="en-US"/>
              </w:rPr>
            </w:pPr>
            <w:r w:rsidRPr="006812E2">
              <w:rPr>
                <w:sz w:val="24"/>
                <w:szCs w:val="22"/>
                <w:lang w:val="en-US"/>
              </w:rPr>
              <w:t>Au/Hem</w:t>
            </w:r>
            <w:r w:rsidR="006812E2">
              <w:rPr>
                <w:sz w:val="24"/>
                <w:szCs w:val="22"/>
                <w:lang w:val="en-US"/>
              </w:rPr>
              <w:t>,</w:t>
            </w:r>
            <w:r w:rsidRPr="006812E2">
              <w:rPr>
                <w:sz w:val="24"/>
                <w:szCs w:val="22"/>
                <w:lang w:val="en-US"/>
              </w:rPr>
              <w:t xml:space="preserve"> Yellow (</w:t>
            </w:r>
            <w:r w:rsidRPr="006812E2">
              <w:rPr>
                <w:sz w:val="24"/>
                <w:szCs w:val="22"/>
                <w:lang w:val="en-US" w:eastAsia="en-US"/>
              </w:rPr>
              <w:t>T =300</w:t>
            </w:r>
            <w:r w:rsidRPr="006812E2">
              <w:rPr>
                <w:sz w:val="24"/>
                <w:szCs w:val="22"/>
                <w:vertAlign w:val="superscript"/>
                <w:lang w:val="en-US" w:eastAsia="en-US"/>
              </w:rPr>
              <w:t>o</w:t>
            </w:r>
            <w:r w:rsidRPr="006812E2">
              <w:rPr>
                <w:sz w:val="24"/>
                <w:szCs w:val="22"/>
                <w:lang w:val="en-US" w:eastAsia="en-US"/>
              </w:rPr>
              <w:t>C</w:t>
            </w:r>
            <w:r w:rsidRPr="006812E2">
              <w:rPr>
                <w:sz w:val="24"/>
                <w:szCs w:val="22"/>
                <w:lang w:val="en-US"/>
              </w:rPr>
              <w:t>)</w:t>
            </w:r>
          </w:p>
        </w:tc>
        <w:tc>
          <w:tcPr>
            <w:tcW w:w="1318" w:type="pct"/>
            <w:vAlign w:val="center"/>
          </w:tcPr>
          <w:p w14:paraId="2EB7296B" w14:textId="77777777" w:rsidR="0028186B" w:rsidRPr="006812E2" w:rsidRDefault="0028186B" w:rsidP="00896984">
            <w:pPr>
              <w:jc w:val="center"/>
              <w:rPr>
                <w:sz w:val="24"/>
                <w:szCs w:val="22"/>
                <w:lang w:val="en-US"/>
              </w:rPr>
            </w:pPr>
            <w:r w:rsidRPr="006812E2">
              <w:rPr>
                <w:sz w:val="24"/>
                <w:szCs w:val="22"/>
              </w:rPr>
              <w:t xml:space="preserve">&gt; 75.0 % </w:t>
            </w:r>
            <w:r w:rsidRPr="006812E2">
              <w:rPr>
                <w:sz w:val="24"/>
                <w:szCs w:val="22"/>
                <w:lang w:val="en-US"/>
              </w:rPr>
              <w:t xml:space="preserve">at 30 </w:t>
            </w:r>
            <w:r w:rsidRPr="006812E2">
              <w:rPr>
                <w:sz w:val="24"/>
                <w:szCs w:val="22"/>
                <w:vertAlign w:val="superscript"/>
                <w:lang w:val="en-US"/>
              </w:rPr>
              <w:t>o</w:t>
            </w:r>
            <w:r w:rsidRPr="006812E2">
              <w:rPr>
                <w:sz w:val="24"/>
                <w:szCs w:val="22"/>
                <w:lang w:val="en-US"/>
              </w:rPr>
              <w:t>C</w:t>
            </w:r>
          </w:p>
        </w:tc>
        <w:tc>
          <w:tcPr>
            <w:tcW w:w="1668" w:type="pct"/>
            <w:vAlign w:val="center"/>
          </w:tcPr>
          <w:p w14:paraId="43BCAB03" w14:textId="77777777" w:rsidR="0028186B" w:rsidRPr="006812E2" w:rsidRDefault="0028186B" w:rsidP="00896984">
            <w:pPr>
              <w:jc w:val="center"/>
              <w:rPr>
                <w:color w:val="000000"/>
                <w:sz w:val="24"/>
                <w:szCs w:val="22"/>
                <w:lang w:val="en-US"/>
              </w:rPr>
            </w:pPr>
            <w:r w:rsidRPr="006812E2">
              <w:rPr>
                <w:color w:val="000000"/>
                <w:sz w:val="24"/>
                <w:szCs w:val="22"/>
                <w:lang w:val="en-US"/>
              </w:rPr>
              <w:t>61.7</w:t>
            </w:r>
          </w:p>
        </w:tc>
      </w:tr>
    </w:tbl>
    <w:p w14:paraId="3F4F57C1" w14:textId="77777777" w:rsidR="0028186B" w:rsidRPr="001E675D" w:rsidRDefault="0028186B" w:rsidP="0028186B">
      <w:pPr>
        <w:spacing w:line="360" w:lineRule="auto"/>
        <w:ind w:firstLine="284"/>
        <w:rPr>
          <w:sz w:val="2"/>
          <w:szCs w:val="2"/>
        </w:rPr>
      </w:pPr>
    </w:p>
    <w:p w14:paraId="7B4D3C34" w14:textId="3B1FE13A" w:rsidR="006812E2" w:rsidRDefault="00F3263F">
      <w:pPr>
        <w:spacing w:after="160" w:line="259" w:lineRule="auto"/>
        <w:rPr>
          <w:sz w:val="24"/>
          <w:szCs w:val="24"/>
          <w:lang w:val="en-US"/>
        </w:rPr>
      </w:pPr>
      <w:r>
        <w:rPr>
          <w:sz w:val="24"/>
          <w:szCs w:val="24"/>
          <w:lang w:val="en-US"/>
        </w:rPr>
        <w:br w:type="page"/>
      </w:r>
    </w:p>
    <w:p w14:paraId="37550F03" w14:textId="23D3D54D" w:rsidR="006812E2" w:rsidRPr="00684644" w:rsidRDefault="006812E2" w:rsidP="006812E2">
      <w:pPr>
        <w:ind w:firstLine="284"/>
        <w:jc w:val="both"/>
        <w:rPr>
          <w:sz w:val="24"/>
          <w:szCs w:val="24"/>
          <w:lang w:val="en-GB"/>
        </w:rPr>
      </w:pPr>
      <w:r w:rsidRPr="00684644">
        <w:rPr>
          <w:b/>
          <w:sz w:val="24"/>
          <w:szCs w:val="24"/>
          <w:lang w:val="en-US"/>
        </w:rPr>
        <w:t xml:space="preserve">Electronic Supplementary Material, </w:t>
      </w:r>
      <w:r w:rsidRPr="00684644">
        <w:rPr>
          <w:b/>
          <w:sz w:val="24"/>
          <w:szCs w:val="24"/>
          <w:lang w:val="en-GB"/>
        </w:rPr>
        <w:t>Table 8.</w:t>
      </w:r>
      <w:r w:rsidRPr="00684644">
        <w:rPr>
          <w:sz w:val="24"/>
          <w:szCs w:val="24"/>
          <w:lang w:val="en-GB"/>
        </w:rPr>
        <w:t xml:space="preserve"> </w:t>
      </w:r>
      <w:r w:rsidRPr="00684644">
        <w:rPr>
          <w:rStyle w:val="rynqvb"/>
          <w:sz w:val="24"/>
          <w:szCs w:val="24"/>
          <w:lang w:val="en"/>
        </w:rPr>
        <w:t xml:space="preserve">Activation energies </w:t>
      </w:r>
      <w:r w:rsidRPr="00684644">
        <w:rPr>
          <w:sz w:val="24"/>
          <w:szCs w:val="24"/>
          <w:lang w:val="en-US"/>
        </w:rPr>
        <w:t>(E</w:t>
      </w:r>
      <w:r w:rsidRPr="00684644">
        <w:rPr>
          <w:sz w:val="24"/>
          <w:szCs w:val="24"/>
          <w:vertAlign w:val="subscript"/>
          <w:lang w:val="en-US"/>
        </w:rPr>
        <w:t>a</w:t>
      </w:r>
      <w:r w:rsidRPr="00684644">
        <w:rPr>
          <w:sz w:val="24"/>
          <w:szCs w:val="24"/>
          <w:lang w:val="en-US"/>
        </w:rPr>
        <w:t>)</w:t>
      </w:r>
      <w:r w:rsidRPr="00684644">
        <w:rPr>
          <w:sz w:val="24"/>
          <w:szCs w:val="24"/>
          <w:vertAlign w:val="subscript"/>
          <w:lang w:val="en-US"/>
        </w:rPr>
        <w:t xml:space="preserve"> </w:t>
      </w:r>
      <w:r w:rsidRPr="00684644">
        <w:rPr>
          <w:rStyle w:val="rynqvb"/>
          <w:sz w:val="24"/>
          <w:szCs w:val="24"/>
          <w:lang w:val="en"/>
        </w:rPr>
        <w:t xml:space="preserve">of the </w:t>
      </w:r>
      <w:r w:rsidR="00684644">
        <w:rPr>
          <w:rStyle w:val="rynqvb"/>
          <w:sz w:val="24"/>
          <w:szCs w:val="24"/>
          <w:lang w:val="en"/>
        </w:rPr>
        <w:t xml:space="preserve">hematite catalysts from Serifos mining wastes. </w:t>
      </w:r>
    </w:p>
    <w:p w14:paraId="7C39DF87" w14:textId="72F93FE5" w:rsidR="006812E2" w:rsidRPr="00684644" w:rsidRDefault="006812E2" w:rsidP="006812E2">
      <w:pPr>
        <w:pStyle w:val="ac"/>
        <w:keepNext/>
        <w:rPr>
          <w:rFonts w:cs="Times New Roman"/>
          <w:i w:val="0"/>
          <w:iCs w:val="0"/>
          <w:color w:val="auto"/>
          <w:sz w:val="20"/>
          <w:szCs w:val="20"/>
          <w:lang w:val="en-US"/>
        </w:rPr>
      </w:pPr>
    </w:p>
    <w:tbl>
      <w:tblPr>
        <w:tblStyle w:val="20"/>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71"/>
        <w:gridCol w:w="2787"/>
        <w:gridCol w:w="3148"/>
      </w:tblGrid>
      <w:tr w:rsidR="006812E2" w:rsidRPr="00684644" w14:paraId="0A84B70C" w14:textId="77777777" w:rsidTr="002655CA">
        <w:tc>
          <w:tcPr>
            <w:tcW w:w="5000" w:type="pct"/>
            <w:gridSpan w:val="3"/>
            <w:tcBorders>
              <w:top w:val="single" w:sz="12" w:space="0" w:color="auto"/>
              <w:bottom w:val="single" w:sz="12" w:space="0" w:color="auto"/>
            </w:tcBorders>
            <w:vAlign w:val="center"/>
          </w:tcPr>
          <w:p w14:paraId="5341486F" w14:textId="77777777" w:rsidR="006812E2" w:rsidRPr="00684644" w:rsidRDefault="006812E2" w:rsidP="00684644">
            <w:pPr>
              <w:jc w:val="center"/>
              <w:rPr>
                <w:sz w:val="24"/>
                <w:szCs w:val="24"/>
              </w:rPr>
            </w:pPr>
            <w:r w:rsidRPr="00684644">
              <w:rPr>
                <w:sz w:val="24"/>
                <w:szCs w:val="24"/>
              </w:rPr>
              <w:t>PO</w:t>
            </w:r>
            <w:r w:rsidRPr="00684644">
              <w:rPr>
                <w:sz w:val="24"/>
                <w:szCs w:val="24"/>
                <w:vertAlign w:val="subscript"/>
              </w:rPr>
              <w:t>2</w:t>
            </w:r>
            <w:r w:rsidRPr="00684644">
              <w:rPr>
                <w:sz w:val="24"/>
                <w:szCs w:val="24"/>
              </w:rPr>
              <w:t xml:space="preserve"> = 0.20 atm</w:t>
            </w:r>
          </w:p>
        </w:tc>
      </w:tr>
      <w:tr w:rsidR="006812E2" w:rsidRPr="000E7777" w14:paraId="253F3BFA" w14:textId="77777777" w:rsidTr="002655CA">
        <w:tc>
          <w:tcPr>
            <w:tcW w:w="1427" w:type="pct"/>
            <w:tcBorders>
              <w:top w:val="single" w:sz="12" w:space="0" w:color="auto"/>
            </w:tcBorders>
            <w:vAlign w:val="center"/>
          </w:tcPr>
          <w:p w14:paraId="206F1057" w14:textId="77777777" w:rsidR="006812E2" w:rsidRPr="00684644" w:rsidRDefault="006812E2" w:rsidP="00684644">
            <w:pPr>
              <w:rPr>
                <w:sz w:val="24"/>
                <w:szCs w:val="24"/>
              </w:rPr>
            </w:pPr>
            <w:bookmarkStart w:id="0" w:name="_Hlk115105584"/>
          </w:p>
        </w:tc>
        <w:tc>
          <w:tcPr>
            <w:tcW w:w="1678" w:type="pct"/>
            <w:tcBorders>
              <w:top w:val="single" w:sz="12" w:space="0" w:color="auto"/>
            </w:tcBorders>
            <w:vAlign w:val="center"/>
          </w:tcPr>
          <w:p w14:paraId="5FD2B04C" w14:textId="6960476E" w:rsidR="006812E2" w:rsidRPr="00684644" w:rsidRDefault="00684644" w:rsidP="00684644">
            <w:pPr>
              <w:jc w:val="center"/>
              <w:rPr>
                <w:sz w:val="24"/>
                <w:szCs w:val="24"/>
              </w:rPr>
            </w:pPr>
            <w:r w:rsidRPr="00684644">
              <w:rPr>
                <w:sz w:val="24"/>
                <w:szCs w:val="24"/>
              </w:rPr>
              <w:t xml:space="preserve">Hem, </w:t>
            </w:r>
            <w:r>
              <w:rPr>
                <w:sz w:val="24"/>
                <w:szCs w:val="24"/>
              </w:rPr>
              <w:t>Y</w:t>
            </w:r>
            <w:r w:rsidR="006812E2" w:rsidRPr="00684644">
              <w:rPr>
                <w:sz w:val="24"/>
                <w:szCs w:val="24"/>
              </w:rPr>
              <w:t>ellow</w:t>
            </w:r>
            <w:r>
              <w:rPr>
                <w:sz w:val="24"/>
                <w:szCs w:val="24"/>
              </w:rPr>
              <w:t xml:space="preserve"> </w:t>
            </w:r>
            <w:r w:rsidRPr="006812E2">
              <w:rPr>
                <w:sz w:val="24"/>
                <w:szCs w:val="22"/>
              </w:rPr>
              <w:t>(</w:t>
            </w:r>
            <w:r w:rsidRPr="006812E2">
              <w:rPr>
                <w:sz w:val="24"/>
                <w:szCs w:val="22"/>
                <w:lang w:eastAsia="en-US"/>
              </w:rPr>
              <w:t>T =</w:t>
            </w:r>
            <w:r>
              <w:rPr>
                <w:sz w:val="24"/>
                <w:szCs w:val="22"/>
                <w:lang w:eastAsia="en-US"/>
              </w:rPr>
              <w:t xml:space="preserve"> </w:t>
            </w:r>
            <w:r w:rsidRPr="006812E2">
              <w:rPr>
                <w:sz w:val="24"/>
                <w:szCs w:val="22"/>
                <w:lang w:eastAsia="en-US"/>
              </w:rPr>
              <w:t>300</w:t>
            </w:r>
            <w:r w:rsidRPr="006812E2">
              <w:rPr>
                <w:sz w:val="24"/>
                <w:szCs w:val="22"/>
                <w:vertAlign w:val="superscript"/>
                <w:lang w:eastAsia="en-US"/>
              </w:rPr>
              <w:t>o</w:t>
            </w:r>
            <w:r w:rsidRPr="006812E2">
              <w:rPr>
                <w:sz w:val="24"/>
                <w:szCs w:val="22"/>
                <w:lang w:eastAsia="en-US"/>
              </w:rPr>
              <w:t>C</w:t>
            </w:r>
            <w:r w:rsidRPr="006812E2">
              <w:rPr>
                <w:sz w:val="24"/>
                <w:szCs w:val="22"/>
              </w:rPr>
              <w:t>)</w:t>
            </w:r>
          </w:p>
        </w:tc>
        <w:tc>
          <w:tcPr>
            <w:tcW w:w="1895" w:type="pct"/>
            <w:tcBorders>
              <w:top w:val="single" w:sz="12" w:space="0" w:color="auto"/>
            </w:tcBorders>
            <w:vAlign w:val="center"/>
          </w:tcPr>
          <w:p w14:paraId="30C23385" w14:textId="2DA135B5" w:rsidR="006812E2" w:rsidRPr="00684644" w:rsidRDefault="006812E2" w:rsidP="00684644">
            <w:pPr>
              <w:jc w:val="center"/>
              <w:rPr>
                <w:sz w:val="24"/>
                <w:szCs w:val="24"/>
              </w:rPr>
            </w:pPr>
            <w:r w:rsidRPr="00684644">
              <w:rPr>
                <w:sz w:val="24"/>
                <w:szCs w:val="24"/>
              </w:rPr>
              <w:t>Au</w:t>
            </w:r>
            <w:r w:rsidR="00684644">
              <w:rPr>
                <w:sz w:val="24"/>
                <w:szCs w:val="24"/>
              </w:rPr>
              <w:t>/Hem, Y</w:t>
            </w:r>
            <w:r w:rsidRPr="00684644">
              <w:rPr>
                <w:sz w:val="24"/>
                <w:szCs w:val="24"/>
              </w:rPr>
              <w:t>ellow</w:t>
            </w:r>
            <w:r w:rsidR="00684644">
              <w:rPr>
                <w:sz w:val="24"/>
                <w:szCs w:val="24"/>
              </w:rPr>
              <w:t xml:space="preserve"> </w:t>
            </w:r>
            <w:r w:rsidR="00684644" w:rsidRPr="006812E2">
              <w:rPr>
                <w:sz w:val="24"/>
                <w:szCs w:val="22"/>
              </w:rPr>
              <w:t>(</w:t>
            </w:r>
            <w:r w:rsidR="00684644" w:rsidRPr="006812E2">
              <w:rPr>
                <w:sz w:val="24"/>
                <w:szCs w:val="22"/>
                <w:lang w:eastAsia="en-US"/>
              </w:rPr>
              <w:t>T =</w:t>
            </w:r>
            <w:r w:rsidR="00684644">
              <w:rPr>
                <w:sz w:val="24"/>
                <w:szCs w:val="22"/>
                <w:lang w:eastAsia="en-US"/>
              </w:rPr>
              <w:t xml:space="preserve"> </w:t>
            </w:r>
            <w:r w:rsidR="00684644" w:rsidRPr="006812E2">
              <w:rPr>
                <w:sz w:val="24"/>
                <w:szCs w:val="22"/>
                <w:lang w:eastAsia="en-US"/>
              </w:rPr>
              <w:t>300</w:t>
            </w:r>
            <w:r w:rsidR="00684644" w:rsidRPr="006812E2">
              <w:rPr>
                <w:sz w:val="24"/>
                <w:szCs w:val="22"/>
                <w:vertAlign w:val="superscript"/>
                <w:lang w:eastAsia="en-US"/>
              </w:rPr>
              <w:t>o</w:t>
            </w:r>
            <w:r w:rsidR="00684644" w:rsidRPr="006812E2">
              <w:rPr>
                <w:sz w:val="24"/>
                <w:szCs w:val="22"/>
                <w:lang w:eastAsia="en-US"/>
              </w:rPr>
              <w:t>C</w:t>
            </w:r>
            <w:r w:rsidR="00684644" w:rsidRPr="006812E2">
              <w:rPr>
                <w:sz w:val="24"/>
                <w:szCs w:val="22"/>
              </w:rPr>
              <w:t>)</w:t>
            </w:r>
          </w:p>
        </w:tc>
      </w:tr>
      <w:bookmarkEnd w:id="0"/>
      <w:tr w:rsidR="006812E2" w:rsidRPr="00684644" w14:paraId="1A05A7E5" w14:textId="77777777" w:rsidTr="002655CA">
        <w:tc>
          <w:tcPr>
            <w:tcW w:w="1427" w:type="pct"/>
            <w:vAlign w:val="center"/>
          </w:tcPr>
          <w:p w14:paraId="05ECA450" w14:textId="77777777" w:rsidR="006812E2" w:rsidRPr="00684644" w:rsidRDefault="006812E2" w:rsidP="00684644">
            <w:pPr>
              <w:rPr>
                <w:sz w:val="24"/>
                <w:szCs w:val="24"/>
              </w:rPr>
            </w:pPr>
            <w:r w:rsidRPr="00684644">
              <w:rPr>
                <w:sz w:val="24"/>
                <w:szCs w:val="24"/>
              </w:rPr>
              <w:t>n</w:t>
            </w:r>
          </w:p>
        </w:tc>
        <w:tc>
          <w:tcPr>
            <w:tcW w:w="1678" w:type="pct"/>
            <w:vAlign w:val="center"/>
          </w:tcPr>
          <w:p w14:paraId="62685745" w14:textId="77777777" w:rsidR="006812E2" w:rsidRPr="00684644" w:rsidRDefault="006812E2" w:rsidP="00684644">
            <w:pPr>
              <w:jc w:val="center"/>
              <w:rPr>
                <w:sz w:val="24"/>
                <w:szCs w:val="24"/>
              </w:rPr>
            </w:pPr>
            <w:r w:rsidRPr="00684644">
              <w:rPr>
                <w:sz w:val="24"/>
                <w:szCs w:val="24"/>
              </w:rPr>
              <w:t>0.64 ± 0.08</w:t>
            </w:r>
          </w:p>
        </w:tc>
        <w:tc>
          <w:tcPr>
            <w:tcW w:w="1895" w:type="pct"/>
            <w:vAlign w:val="center"/>
          </w:tcPr>
          <w:p w14:paraId="57E8D379" w14:textId="77777777" w:rsidR="006812E2" w:rsidRPr="00684644" w:rsidRDefault="006812E2" w:rsidP="00684644">
            <w:pPr>
              <w:jc w:val="center"/>
              <w:rPr>
                <w:sz w:val="24"/>
                <w:szCs w:val="24"/>
              </w:rPr>
            </w:pPr>
            <w:r w:rsidRPr="00684644">
              <w:rPr>
                <w:sz w:val="24"/>
                <w:szCs w:val="24"/>
              </w:rPr>
              <w:t>0.42 ± 0.03</w:t>
            </w:r>
          </w:p>
        </w:tc>
      </w:tr>
      <w:tr w:rsidR="006812E2" w:rsidRPr="00684644" w14:paraId="45A78056" w14:textId="77777777" w:rsidTr="002655CA">
        <w:tc>
          <w:tcPr>
            <w:tcW w:w="1427" w:type="pct"/>
            <w:vAlign w:val="center"/>
          </w:tcPr>
          <w:p w14:paraId="6606B4FC" w14:textId="01ED0A19" w:rsidR="006812E2" w:rsidRPr="00684644" w:rsidRDefault="00684644" w:rsidP="00684644">
            <w:pPr>
              <w:rPr>
                <w:sz w:val="24"/>
                <w:szCs w:val="24"/>
              </w:rPr>
            </w:pPr>
            <w:r w:rsidRPr="00684644">
              <w:rPr>
                <w:sz w:val="24"/>
                <w:szCs w:val="24"/>
              </w:rPr>
              <w:t>E</w:t>
            </w:r>
            <w:r w:rsidRPr="00684644">
              <w:rPr>
                <w:sz w:val="24"/>
                <w:szCs w:val="24"/>
                <w:vertAlign w:val="subscript"/>
              </w:rPr>
              <w:t>a</w:t>
            </w:r>
            <w:r>
              <w:rPr>
                <w:sz w:val="24"/>
                <w:szCs w:val="24"/>
              </w:rPr>
              <w:t xml:space="preserve"> (Kj/mol)</w:t>
            </w:r>
          </w:p>
        </w:tc>
        <w:tc>
          <w:tcPr>
            <w:tcW w:w="1678" w:type="pct"/>
            <w:vAlign w:val="center"/>
          </w:tcPr>
          <w:p w14:paraId="2A5A1B9D" w14:textId="6BCA1F54" w:rsidR="006812E2" w:rsidRPr="00684644" w:rsidRDefault="00684644" w:rsidP="00684644">
            <w:pPr>
              <w:jc w:val="center"/>
              <w:rPr>
                <w:sz w:val="24"/>
                <w:szCs w:val="24"/>
              </w:rPr>
            </w:pPr>
            <w:r>
              <w:rPr>
                <w:sz w:val="24"/>
                <w:szCs w:val="24"/>
              </w:rPr>
              <w:t>118.4 ±1.1</w:t>
            </w:r>
          </w:p>
        </w:tc>
        <w:tc>
          <w:tcPr>
            <w:tcW w:w="1895" w:type="pct"/>
            <w:vAlign w:val="center"/>
          </w:tcPr>
          <w:p w14:paraId="5DE2175F" w14:textId="2A87EF30" w:rsidR="006812E2" w:rsidRPr="00684644" w:rsidRDefault="006812E2" w:rsidP="00684644">
            <w:pPr>
              <w:jc w:val="center"/>
              <w:rPr>
                <w:sz w:val="24"/>
                <w:szCs w:val="24"/>
              </w:rPr>
            </w:pPr>
            <w:r w:rsidRPr="00684644">
              <w:rPr>
                <w:sz w:val="24"/>
                <w:szCs w:val="24"/>
              </w:rPr>
              <w:t>46.3 ±0.</w:t>
            </w:r>
            <w:r w:rsidR="00684644">
              <w:rPr>
                <w:sz w:val="24"/>
                <w:szCs w:val="24"/>
              </w:rPr>
              <w:t>5</w:t>
            </w:r>
          </w:p>
        </w:tc>
      </w:tr>
      <w:tr w:rsidR="006812E2" w:rsidRPr="00684644" w14:paraId="528B50F9" w14:textId="77777777" w:rsidTr="002655CA">
        <w:tc>
          <w:tcPr>
            <w:tcW w:w="1427" w:type="pct"/>
            <w:tcBorders>
              <w:bottom w:val="single" w:sz="12" w:space="0" w:color="auto"/>
            </w:tcBorders>
            <w:vAlign w:val="center"/>
          </w:tcPr>
          <w:p w14:paraId="45F34180" w14:textId="10AAA2CC" w:rsidR="006812E2" w:rsidRPr="00684644" w:rsidRDefault="006812E2" w:rsidP="00684644">
            <w:pPr>
              <w:rPr>
                <w:sz w:val="24"/>
                <w:szCs w:val="24"/>
              </w:rPr>
            </w:pPr>
            <w:r w:rsidRPr="00684644">
              <w:rPr>
                <w:sz w:val="24"/>
                <w:szCs w:val="24"/>
              </w:rPr>
              <w:t>k</w:t>
            </w:r>
            <w:r w:rsidRPr="00684644">
              <w:rPr>
                <w:sz w:val="24"/>
                <w:szCs w:val="24"/>
                <w:vertAlign w:val="subscript"/>
              </w:rPr>
              <w:t>0</w:t>
            </w:r>
            <w:r w:rsidR="00684644" w:rsidRPr="00684644">
              <w:rPr>
                <w:sz w:val="24"/>
                <w:szCs w:val="24"/>
              </w:rPr>
              <w:t xml:space="preserve"> </w:t>
            </w:r>
            <w:r w:rsidR="00684644">
              <w:rPr>
                <w:sz w:val="24"/>
                <w:szCs w:val="24"/>
              </w:rPr>
              <w:t>(</w:t>
            </w:r>
            <w:r w:rsidR="00684644" w:rsidRPr="00684644">
              <w:rPr>
                <w:sz w:val="24"/>
                <w:szCs w:val="24"/>
              </w:rPr>
              <w:t>μmol</w:t>
            </w:r>
            <w:r w:rsidR="00684644" w:rsidRPr="00684644">
              <w:rPr>
                <w:sz w:val="24"/>
                <w:szCs w:val="24"/>
                <w:vertAlign w:val="superscript"/>
              </w:rPr>
              <w:t>.</w:t>
            </w:r>
            <w:r w:rsidR="00684644" w:rsidRPr="00684644">
              <w:rPr>
                <w:sz w:val="24"/>
                <w:szCs w:val="24"/>
              </w:rPr>
              <w:t>g</w:t>
            </w:r>
            <w:r w:rsidR="00684644" w:rsidRPr="00684644">
              <w:rPr>
                <w:sz w:val="24"/>
                <w:szCs w:val="24"/>
                <w:vertAlign w:val="superscript"/>
              </w:rPr>
              <w:t>-1.</w:t>
            </w:r>
            <w:r w:rsidR="00684644" w:rsidRPr="00684644">
              <w:rPr>
                <w:sz w:val="24"/>
                <w:szCs w:val="24"/>
              </w:rPr>
              <w:t>s</w:t>
            </w:r>
            <w:r w:rsidR="00684644" w:rsidRPr="00684644">
              <w:rPr>
                <w:sz w:val="24"/>
                <w:szCs w:val="24"/>
                <w:vertAlign w:val="superscript"/>
              </w:rPr>
              <w:t>-1.</w:t>
            </w:r>
            <w:r w:rsidR="00684644" w:rsidRPr="00684644">
              <w:rPr>
                <w:sz w:val="24"/>
                <w:szCs w:val="24"/>
              </w:rPr>
              <w:t>atm</w:t>
            </w:r>
            <w:r w:rsidR="00684644" w:rsidRPr="00684644">
              <w:rPr>
                <w:sz w:val="24"/>
                <w:szCs w:val="24"/>
                <w:vertAlign w:val="superscript"/>
              </w:rPr>
              <w:t>-1</w:t>
            </w:r>
            <w:r w:rsidR="00684644">
              <w:rPr>
                <w:sz w:val="24"/>
                <w:szCs w:val="24"/>
              </w:rPr>
              <w:t>)</w:t>
            </w:r>
          </w:p>
        </w:tc>
        <w:tc>
          <w:tcPr>
            <w:tcW w:w="1678" w:type="pct"/>
            <w:tcBorders>
              <w:bottom w:val="single" w:sz="12" w:space="0" w:color="auto"/>
            </w:tcBorders>
            <w:vAlign w:val="center"/>
          </w:tcPr>
          <w:p w14:paraId="2024B8AC" w14:textId="762AE795" w:rsidR="006812E2" w:rsidRPr="00684644" w:rsidRDefault="006812E2" w:rsidP="00684644">
            <w:pPr>
              <w:jc w:val="center"/>
              <w:rPr>
                <w:sz w:val="24"/>
                <w:szCs w:val="24"/>
              </w:rPr>
            </w:pPr>
            <w:r w:rsidRPr="00684644">
              <w:rPr>
                <w:sz w:val="24"/>
                <w:szCs w:val="24"/>
              </w:rPr>
              <w:t>3.82</w:t>
            </w:r>
            <w:r w:rsidR="00684644" w:rsidRPr="00684644">
              <w:rPr>
                <w:sz w:val="24"/>
                <w:szCs w:val="24"/>
                <w:vertAlign w:val="superscript"/>
              </w:rPr>
              <w:t>.</w:t>
            </w:r>
            <w:r w:rsidR="00684644">
              <w:rPr>
                <w:sz w:val="24"/>
                <w:szCs w:val="24"/>
              </w:rPr>
              <w:t>1</w:t>
            </w:r>
            <w:r w:rsidRPr="00684644">
              <w:rPr>
                <w:sz w:val="24"/>
                <w:szCs w:val="24"/>
              </w:rPr>
              <w:t>0</w:t>
            </w:r>
            <w:r w:rsidRPr="00684644">
              <w:rPr>
                <w:sz w:val="24"/>
                <w:szCs w:val="24"/>
                <w:vertAlign w:val="superscript"/>
              </w:rPr>
              <w:t>15</w:t>
            </w:r>
          </w:p>
        </w:tc>
        <w:tc>
          <w:tcPr>
            <w:tcW w:w="1895" w:type="pct"/>
            <w:tcBorders>
              <w:bottom w:val="single" w:sz="12" w:space="0" w:color="auto"/>
            </w:tcBorders>
            <w:vAlign w:val="center"/>
          </w:tcPr>
          <w:p w14:paraId="3BCD6AE9" w14:textId="7EF85BC8" w:rsidR="006812E2" w:rsidRPr="00684644" w:rsidRDefault="006812E2" w:rsidP="00684644">
            <w:pPr>
              <w:jc w:val="center"/>
              <w:rPr>
                <w:sz w:val="24"/>
                <w:szCs w:val="24"/>
              </w:rPr>
            </w:pPr>
            <w:r w:rsidRPr="00684644">
              <w:rPr>
                <w:sz w:val="24"/>
                <w:szCs w:val="24"/>
              </w:rPr>
              <w:t>7.697</w:t>
            </w:r>
            <w:r w:rsidR="00684644" w:rsidRPr="00684644">
              <w:rPr>
                <w:sz w:val="24"/>
                <w:szCs w:val="24"/>
                <w:vertAlign w:val="superscript"/>
              </w:rPr>
              <w:t>.</w:t>
            </w:r>
            <w:r w:rsidRPr="00684644">
              <w:rPr>
                <w:sz w:val="24"/>
                <w:szCs w:val="24"/>
              </w:rPr>
              <w:t>10</w:t>
            </w:r>
            <w:r w:rsidRPr="00684644">
              <w:rPr>
                <w:sz w:val="24"/>
                <w:szCs w:val="24"/>
                <w:vertAlign w:val="superscript"/>
              </w:rPr>
              <w:t>7</w:t>
            </w:r>
            <w:r w:rsidRPr="00684644">
              <w:rPr>
                <w:sz w:val="24"/>
                <w:szCs w:val="24"/>
              </w:rPr>
              <w:t xml:space="preserve"> </w:t>
            </w:r>
          </w:p>
        </w:tc>
      </w:tr>
      <w:tr w:rsidR="006812E2" w:rsidRPr="00684644" w14:paraId="493E58ED" w14:textId="77777777" w:rsidTr="002655CA">
        <w:tc>
          <w:tcPr>
            <w:tcW w:w="5000" w:type="pct"/>
            <w:gridSpan w:val="3"/>
            <w:tcBorders>
              <w:top w:val="single" w:sz="12" w:space="0" w:color="auto"/>
              <w:bottom w:val="single" w:sz="12" w:space="0" w:color="auto"/>
            </w:tcBorders>
            <w:vAlign w:val="center"/>
          </w:tcPr>
          <w:p w14:paraId="45AE429D" w14:textId="77777777" w:rsidR="006812E2" w:rsidRPr="00684644" w:rsidRDefault="006812E2" w:rsidP="00684644">
            <w:pPr>
              <w:jc w:val="center"/>
              <w:rPr>
                <w:sz w:val="24"/>
                <w:szCs w:val="24"/>
              </w:rPr>
            </w:pPr>
            <w:r w:rsidRPr="00684644">
              <w:rPr>
                <w:sz w:val="24"/>
                <w:szCs w:val="24"/>
              </w:rPr>
              <w:t>PCO = 0.01 atm</w:t>
            </w:r>
          </w:p>
        </w:tc>
      </w:tr>
      <w:tr w:rsidR="00684644" w:rsidRPr="000E7777" w14:paraId="22799FDA" w14:textId="77777777" w:rsidTr="002655CA">
        <w:tc>
          <w:tcPr>
            <w:tcW w:w="1427" w:type="pct"/>
            <w:tcBorders>
              <w:top w:val="single" w:sz="12" w:space="0" w:color="auto"/>
            </w:tcBorders>
            <w:vAlign w:val="center"/>
          </w:tcPr>
          <w:p w14:paraId="77E65868" w14:textId="77777777" w:rsidR="00684644" w:rsidRPr="00684644" w:rsidRDefault="00684644" w:rsidP="00684644">
            <w:pPr>
              <w:rPr>
                <w:sz w:val="24"/>
                <w:szCs w:val="24"/>
              </w:rPr>
            </w:pPr>
          </w:p>
        </w:tc>
        <w:tc>
          <w:tcPr>
            <w:tcW w:w="1678" w:type="pct"/>
            <w:tcBorders>
              <w:top w:val="single" w:sz="12" w:space="0" w:color="auto"/>
            </w:tcBorders>
            <w:vAlign w:val="center"/>
          </w:tcPr>
          <w:p w14:paraId="5ADA8597" w14:textId="2FC53F52" w:rsidR="00684644" w:rsidRPr="00684644" w:rsidRDefault="00684644" w:rsidP="00684644">
            <w:pPr>
              <w:jc w:val="center"/>
              <w:rPr>
                <w:sz w:val="24"/>
                <w:szCs w:val="24"/>
              </w:rPr>
            </w:pPr>
            <w:r w:rsidRPr="00684644">
              <w:rPr>
                <w:sz w:val="24"/>
                <w:szCs w:val="24"/>
              </w:rPr>
              <w:t xml:space="preserve">Hem, </w:t>
            </w:r>
            <w:r>
              <w:rPr>
                <w:sz w:val="24"/>
                <w:szCs w:val="24"/>
              </w:rPr>
              <w:t>Y</w:t>
            </w:r>
            <w:r w:rsidRPr="00684644">
              <w:rPr>
                <w:sz w:val="24"/>
                <w:szCs w:val="24"/>
              </w:rPr>
              <w:t>ellow</w:t>
            </w:r>
            <w:r>
              <w:rPr>
                <w:sz w:val="24"/>
                <w:szCs w:val="24"/>
              </w:rPr>
              <w:t xml:space="preserve"> </w:t>
            </w:r>
            <w:r w:rsidRPr="006812E2">
              <w:rPr>
                <w:sz w:val="24"/>
                <w:szCs w:val="22"/>
              </w:rPr>
              <w:t>(</w:t>
            </w:r>
            <w:r w:rsidRPr="006812E2">
              <w:rPr>
                <w:sz w:val="24"/>
                <w:szCs w:val="22"/>
                <w:lang w:eastAsia="en-US"/>
              </w:rPr>
              <w:t>T =</w:t>
            </w:r>
            <w:r>
              <w:rPr>
                <w:sz w:val="24"/>
                <w:szCs w:val="22"/>
                <w:lang w:eastAsia="en-US"/>
              </w:rPr>
              <w:t xml:space="preserve"> </w:t>
            </w:r>
            <w:r w:rsidRPr="006812E2">
              <w:rPr>
                <w:sz w:val="24"/>
                <w:szCs w:val="22"/>
                <w:lang w:eastAsia="en-US"/>
              </w:rPr>
              <w:t>300</w:t>
            </w:r>
            <w:r w:rsidRPr="006812E2">
              <w:rPr>
                <w:sz w:val="24"/>
                <w:szCs w:val="22"/>
                <w:vertAlign w:val="superscript"/>
                <w:lang w:eastAsia="en-US"/>
              </w:rPr>
              <w:t>o</w:t>
            </w:r>
            <w:r w:rsidRPr="006812E2">
              <w:rPr>
                <w:sz w:val="24"/>
                <w:szCs w:val="22"/>
                <w:lang w:eastAsia="en-US"/>
              </w:rPr>
              <w:t>C</w:t>
            </w:r>
            <w:r w:rsidRPr="006812E2">
              <w:rPr>
                <w:sz w:val="24"/>
                <w:szCs w:val="22"/>
              </w:rPr>
              <w:t>)</w:t>
            </w:r>
          </w:p>
        </w:tc>
        <w:tc>
          <w:tcPr>
            <w:tcW w:w="1895" w:type="pct"/>
            <w:tcBorders>
              <w:top w:val="single" w:sz="12" w:space="0" w:color="auto"/>
            </w:tcBorders>
            <w:vAlign w:val="center"/>
          </w:tcPr>
          <w:p w14:paraId="0C43DCC8" w14:textId="4E397E6C" w:rsidR="00684644" w:rsidRPr="00684644" w:rsidRDefault="00684644" w:rsidP="00684644">
            <w:pPr>
              <w:jc w:val="center"/>
              <w:rPr>
                <w:sz w:val="24"/>
                <w:szCs w:val="24"/>
              </w:rPr>
            </w:pPr>
            <w:r w:rsidRPr="00684644">
              <w:rPr>
                <w:sz w:val="24"/>
                <w:szCs w:val="24"/>
              </w:rPr>
              <w:t>Au</w:t>
            </w:r>
            <w:r>
              <w:rPr>
                <w:sz w:val="24"/>
                <w:szCs w:val="24"/>
              </w:rPr>
              <w:t>/Hem, Y</w:t>
            </w:r>
            <w:r w:rsidRPr="00684644">
              <w:rPr>
                <w:sz w:val="24"/>
                <w:szCs w:val="24"/>
              </w:rPr>
              <w:t>ellow</w:t>
            </w:r>
            <w:r>
              <w:rPr>
                <w:sz w:val="24"/>
                <w:szCs w:val="24"/>
              </w:rPr>
              <w:t xml:space="preserve"> </w:t>
            </w:r>
            <w:r w:rsidRPr="006812E2">
              <w:rPr>
                <w:sz w:val="24"/>
                <w:szCs w:val="22"/>
              </w:rPr>
              <w:t>(</w:t>
            </w:r>
            <w:r w:rsidRPr="006812E2">
              <w:rPr>
                <w:sz w:val="24"/>
                <w:szCs w:val="22"/>
                <w:lang w:eastAsia="en-US"/>
              </w:rPr>
              <w:t>T =</w:t>
            </w:r>
            <w:r>
              <w:rPr>
                <w:sz w:val="24"/>
                <w:szCs w:val="22"/>
                <w:lang w:eastAsia="en-US"/>
              </w:rPr>
              <w:t xml:space="preserve"> </w:t>
            </w:r>
            <w:r w:rsidRPr="006812E2">
              <w:rPr>
                <w:sz w:val="24"/>
                <w:szCs w:val="22"/>
                <w:lang w:eastAsia="en-US"/>
              </w:rPr>
              <w:t>300</w:t>
            </w:r>
            <w:r w:rsidRPr="006812E2">
              <w:rPr>
                <w:sz w:val="24"/>
                <w:szCs w:val="22"/>
                <w:vertAlign w:val="superscript"/>
                <w:lang w:eastAsia="en-US"/>
              </w:rPr>
              <w:t>o</w:t>
            </w:r>
            <w:r w:rsidRPr="006812E2">
              <w:rPr>
                <w:sz w:val="24"/>
                <w:szCs w:val="22"/>
                <w:lang w:eastAsia="en-US"/>
              </w:rPr>
              <w:t>C</w:t>
            </w:r>
            <w:r w:rsidRPr="006812E2">
              <w:rPr>
                <w:sz w:val="24"/>
                <w:szCs w:val="22"/>
              </w:rPr>
              <w:t>)</w:t>
            </w:r>
          </w:p>
        </w:tc>
      </w:tr>
      <w:tr w:rsidR="006812E2" w:rsidRPr="00684644" w14:paraId="21C5D777" w14:textId="77777777" w:rsidTr="002655CA">
        <w:tc>
          <w:tcPr>
            <w:tcW w:w="1427" w:type="pct"/>
            <w:vAlign w:val="center"/>
          </w:tcPr>
          <w:p w14:paraId="2EF634B4" w14:textId="77777777" w:rsidR="006812E2" w:rsidRPr="00684644" w:rsidRDefault="006812E2" w:rsidP="00684644">
            <w:pPr>
              <w:rPr>
                <w:sz w:val="24"/>
                <w:szCs w:val="24"/>
              </w:rPr>
            </w:pPr>
            <w:r w:rsidRPr="00684644">
              <w:rPr>
                <w:sz w:val="24"/>
                <w:szCs w:val="24"/>
              </w:rPr>
              <w:t>m</w:t>
            </w:r>
          </w:p>
        </w:tc>
        <w:tc>
          <w:tcPr>
            <w:tcW w:w="1678" w:type="pct"/>
            <w:vAlign w:val="center"/>
          </w:tcPr>
          <w:p w14:paraId="3650B44F" w14:textId="77777777" w:rsidR="006812E2" w:rsidRPr="00684644" w:rsidRDefault="006812E2" w:rsidP="00684644">
            <w:pPr>
              <w:jc w:val="center"/>
              <w:rPr>
                <w:sz w:val="24"/>
                <w:szCs w:val="24"/>
              </w:rPr>
            </w:pPr>
            <w:r w:rsidRPr="00684644">
              <w:rPr>
                <w:sz w:val="24"/>
                <w:szCs w:val="24"/>
              </w:rPr>
              <w:t>0.0144 ± 0.01</w:t>
            </w:r>
          </w:p>
        </w:tc>
        <w:tc>
          <w:tcPr>
            <w:tcW w:w="1895" w:type="pct"/>
            <w:vAlign w:val="center"/>
          </w:tcPr>
          <w:p w14:paraId="51220926" w14:textId="77777777" w:rsidR="006812E2" w:rsidRPr="00684644" w:rsidRDefault="006812E2" w:rsidP="00684644">
            <w:pPr>
              <w:jc w:val="center"/>
              <w:rPr>
                <w:sz w:val="24"/>
                <w:szCs w:val="24"/>
              </w:rPr>
            </w:pPr>
            <w:r w:rsidRPr="00684644">
              <w:rPr>
                <w:sz w:val="24"/>
                <w:szCs w:val="24"/>
              </w:rPr>
              <w:t>0.071 ± 0.01</w:t>
            </w:r>
          </w:p>
        </w:tc>
      </w:tr>
      <w:tr w:rsidR="00684644" w:rsidRPr="00684644" w14:paraId="04129710" w14:textId="77777777" w:rsidTr="002655CA">
        <w:tc>
          <w:tcPr>
            <w:tcW w:w="1427" w:type="pct"/>
            <w:vAlign w:val="center"/>
          </w:tcPr>
          <w:p w14:paraId="3DE7AFD8" w14:textId="6D589BDA" w:rsidR="00684644" w:rsidRPr="00684644" w:rsidRDefault="00684644" w:rsidP="00684644">
            <w:pPr>
              <w:rPr>
                <w:sz w:val="24"/>
                <w:szCs w:val="24"/>
              </w:rPr>
            </w:pPr>
            <w:r w:rsidRPr="00684644">
              <w:rPr>
                <w:sz w:val="24"/>
                <w:szCs w:val="24"/>
              </w:rPr>
              <w:t>E</w:t>
            </w:r>
            <w:r w:rsidRPr="00684644">
              <w:rPr>
                <w:sz w:val="24"/>
                <w:szCs w:val="24"/>
                <w:vertAlign w:val="subscript"/>
              </w:rPr>
              <w:t>a</w:t>
            </w:r>
            <w:r>
              <w:rPr>
                <w:sz w:val="24"/>
                <w:szCs w:val="24"/>
              </w:rPr>
              <w:t xml:space="preserve"> (Kj/mol)</w:t>
            </w:r>
          </w:p>
        </w:tc>
        <w:tc>
          <w:tcPr>
            <w:tcW w:w="1678" w:type="pct"/>
            <w:vAlign w:val="center"/>
          </w:tcPr>
          <w:p w14:paraId="7C51D379" w14:textId="7174DC16" w:rsidR="00684644" w:rsidRPr="00684644" w:rsidRDefault="00684644" w:rsidP="00684644">
            <w:pPr>
              <w:jc w:val="center"/>
              <w:rPr>
                <w:sz w:val="24"/>
                <w:szCs w:val="24"/>
              </w:rPr>
            </w:pPr>
            <w:r>
              <w:rPr>
                <w:sz w:val="24"/>
                <w:szCs w:val="24"/>
              </w:rPr>
              <w:t>55.2 ±0.6</w:t>
            </w:r>
          </w:p>
        </w:tc>
        <w:tc>
          <w:tcPr>
            <w:tcW w:w="1895" w:type="pct"/>
            <w:vAlign w:val="center"/>
          </w:tcPr>
          <w:p w14:paraId="6A2AB946" w14:textId="6E296B5C" w:rsidR="00684644" w:rsidRPr="00684644" w:rsidRDefault="00684644" w:rsidP="000E37D2">
            <w:pPr>
              <w:jc w:val="center"/>
              <w:rPr>
                <w:sz w:val="24"/>
                <w:szCs w:val="24"/>
              </w:rPr>
            </w:pPr>
            <w:r w:rsidRPr="00684644">
              <w:rPr>
                <w:sz w:val="24"/>
                <w:szCs w:val="24"/>
              </w:rPr>
              <w:t xml:space="preserve">29.8 ±0.24 </w:t>
            </w:r>
          </w:p>
        </w:tc>
      </w:tr>
      <w:tr w:rsidR="00684644" w:rsidRPr="00684644" w14:paraId="4781BB2A" w14:textId="77777777" w:rsidTr="002655CA">
        <w:tc>
          <w:tcPr>
            <w:tcW w:w="1427" w:type="pct"/>
            <w:vAlign w:val="center"/>
          </w:tcPr>
          <w:p w14:paraId="5839F21D" w14:textId="2B7AB3C9" w:rsidR="00684644" w:rsidRPr="00684644" w:rsidRDefault="00684644" w:rsidP="00684644">
            <w:pPr>
              <w:rPr>
                <w:sz w:val="24"/>
                <w:szCs w:val="24"/>
              </w:rPr>
            </w:pPr>
            <w:r w:rsidRPr="00684644">
              <w:rPr>
                <w:sz w:val="24"/>
                <w:szCs w:val="24"/>
              </w:rPr>
              <w:t>k</w:t>
            </w:r>
            <w:r w:rsidRPr="00684644">
              <w:rPr>
                <w:sz w:val="24"/>
                <w:szCs w:val="24"/>
                <w:vertAlign w:val="subscript"/>
              </w:rPr>
              <w:t>0</w:t>
            </w:r>
            <w:r w:rsidRPr="00684644">
              <w:rPr>
                <w:sz w:val="24"/>
                <w:szCs w:val="24"/>
              </w:rPr>
              <w:t xml:space="preserve"> </w:t>
            </w:r>
            <w:r>
              <w:rPr>
                <w:sz w:val="24"/>
                <w:szCs w:val="24"/>
              </w:rPr>
              <w:t>(</w:t>
            </w:r>
            <w:r w:rsidRPr="00684644">
              <w:rPr>
                <w:sz w:val="24"/>
                <w:szCs w:val="24"/>
              </w:rPr>
              <w:t>μmol</w:t>
            </w:r>
            <w:r w:rsidRPr="00684644">
              <w:rPr>
                <w:sz w:val="24"/>
                <w:szCs w:val="24"/>
                <w:vertAlign w:val="superscript"/>
              </w:rPr>
              <w:t>.</w:t>
            </w:r>
            <w:r w:rsidRPr="00684644">
              <w:rPr>
                <w:sz w:val="24"/>
                <w:szCs w:val="24"/>
              </w:rPr>
              <w:t>g</w:t>
            </w:r>
            <w:r w:rsidRPr="00684644">
              <w:rPr>
                <w:sz w:val="24"/>
                <w:szCs w:val="24"/>
                <w:vertAlign w:val="superscript"/>
              </w:rPr>
              <w:t>-1.</w:t>
            </w:r>
            <w:r w:rsidRPr="00684644">
              <w:rPr>
                <w:sz w:val="24"/>
                <w:szCs w:val="24"/>
              </w:rPr>
              <w:t>s</w:t>
            </w:r>
            <w:r w:rsidRPr="00684644">
              <w:rPr>
                <w:sz w:val="24"/>
                <w:szCs w:val="24"/>
                <w:vertAlign w:val="superscript"/>
              </w:rPr>
              <w:t>-1.</w:t>
            </w:r>
            <w:r w:rsidRPr="00684644">
              <w:rPr>
                <w:sz w:val="24"/>
                <w:szCs w:val="24"/>
              </w:rPr>
              <w:t>atm</w:t>
            </w:r>
            <w:r w:rsidRPr="00684644">
              <w:rPr>
                <w:sz w:val="24"/>
                <w:szCs w:val="24"/>
                <w:vertAlign w:val="superscript"/>
              </w:rPr>
              <w:t>-1</w:t>
            </w:r>
            <w:r>
              <w:rPr>
                <w:sz w:val="24"/>
                <w:szCs w:val="24"/>
              </w:rPr>
              <w:t>)</w:t>
            </w:r>
          </w:p>
        </w:tc>
        <w:tc>
          <w:tcPr>
            <w:tcW w:w="1678" w:type="pct"/>
            <w:vAlign w:val="center"/>
          </w:tcPr>
          <w:p w14:paraId="420A304E" w14:textId="6726ED70" w:rsidR="00684644" w:rsidRPr="00684644" w:rsidRDefault="00684644" w:rsidP="00684644">
            <w:pPr>
              <w:jc w:val="center"/>
              <w:rPr>
                <w:sz w:val="24"/>
                <w:szCs w:val="24"/>
              </w:rPr>
            </w:pPr>
            <w:r w:rsidRPr="00684644">
              <w:rPr>
                <w:sz w:val="24"/>
                <w:szCs w:val="24"/>
              </w:rPr>
              <w:t>9.1175</w:t>
            </w:r>
            <w:r w:rsidRPr="00684644">
              <w:rPr>
                <w:sz w:val="24"/>
                <w:szCs w:val="24"/>
                <w:vertAlign w:val="superscript"/>
              </w:rPr>
              <w:t>.</w:t>
            </w:r>
            <w:r w:rsidRPr="00684644">
              <w:rPr>
                <w:sz w:val="24"/>
                <w:szCs w:val="24"/>
              </w:rPr>
              <w:t>10</w:t>
            </w:r>
            <w:r w:rsidRPr="00684644">
              <w:rPr>
                <w:sz w:val="24"/>
                <w:szCs w:val="24"/>
                <w:vertAlign w:val="superscript"/>
              </w:rPr>
              <w:t>7</w:t>
            </w:r>
          </w:p>
        </w:tc>
        <w:tc>
          <w:tcPr>
            <w:tcW w:w="1895" w:type="pct"/>
            <w:vAlign w:val="center"/>
          </w:tcPr>
          <w:p w14:paraId="1BEBFE26" w14:textId="6D902121" w:rsidR="00684644" w:rsidRPr="00684644" w:rsidRDefault="00684644" w:rsidP="00684644">
            <w:pPr>
              <w:jc w:val="center"/>
              <w:rPr>
                <w:sz w:val="24"/>
                <w:szCs w:val="24"/>
              </w:rPr>
            </w:pPr>
            <w:r w:rsidRPr="00684644">
              <w:rPr>
                <w:sz w:val="24"/>
                <w:szCs w:val="24"/>
              </w:rPr>
              <w:t>1.55</w:t>
            </w:r>
            <w:r w:rsidRPr="00684644">
              <w:rPr>
                <w:sz w:val="24"/>
                <w:szCs w:val="24"/>
                <w:vertAlign w:val="superscript"/>
              </w:rPr>
              <w:t>.</w:t>
            </w:r>
            <w:r w:rsidRPr="00684644">
              <w:rPr>
                <w:sz w:val="24"/>
                <w:szCs w:val="24"/>
              </w:rPr>
              <w:t>10</w:t>
            </w:r>
            <w:r w:rsidRPr="00684644">
              <w:rPr>
                <w:sz w:val="24"/>
                <w:szCs w:val="24"/>
                <w:vertAlign w:val="superscript"/>
              </w:rPr>
              <w:t>8</w:t>
            </w:r>
            <w:r w:rsidRPr="00684644">
              <w:rPr>
                <w:sz w:val="24"/>
                <w:szCs w:val="24"/>
              </w:rPr>
              <w:t xml:space="preserve"> </w:t>
            </w:r>
          </w:p>
        </w:tc>
      </w:tr>
    </w:tbl>
    <w:p w14:paraId="56F61F69" w14:textId="77777777" w:rsidR="006812E2" w:rsidRDefault="006812E2" w:rsidP="006812E2">
      <w:pPr>
        <w:spacing w:after="160" w:line="259" w:lineRule="auto"/>
        <w:rPr>
          <w:b/>
          <w:sz w:val="24"/>
          <w:szCs w:val="24"/>
          <w:lang w:val="en-US"/>
        </w:rPr>
      </w:pPr>
    </w:p>
    <w:p w14:paraId="68B4D41A" w14:textId="77777777" w:rsidR="00F3263F" w:rsidRDefault="00F3263F">
      <w:pPr>
        <w:spacing w:after="160" w:line="259" w:lineRule="auto"/>
        <w:rPr>
          <w:sz w:val="24"/>
          <w:szCs w:val="24"/>
          <w:lang w:val="en-US"/>
        </w:rPr>
      </w:pPr>
    </w:p>
    <w:p w14:paraId="3CB65927" w14:textId="77777777" w:rsidR="00770627" w:rsidRDefault="00770627">
      <w:pPr>
        <w:spacing w:after="160" w:line="259" w:lineRule="auto"/>
        <w:rPr>
          <w:b/>
          <w:sz w:val="24"/>
          <w:szCs w:val="24"/>
        </w:rPr>
      </w:pPr>
      <w:r w:rsidRPr="00E74C04">
        <w:rPr>
          <w:b/>
          <w:sz w:val="24"/>
          <w:szCs w:val="24"/>
        </w:rPr>
        <w:br w:type="page"/>
      </w:r>
    </w:p>
    <w:p w14:paraId="69B1830F" w14:textId="77777777" w:rsidR="006C5582" w:rsidRDefault="006C5582" w:rsidP="006C5582">
      <w:pPr>
        <w:spacing w:after="160" w:line="259" w:lineRule="auto"/>
        <w:jc w:val="center"/>
        <w:outlineLvl w:val="0"/>
        <w:rPr>
          <w:b/>
          <w:sz w:val="24"/>
          <w:lang w:val="en-US"/>
        </w:rPr>
      </w:pPr>
      <w:r>
        <w:rPr>
          <w:b/>
          <w:sz w:val="24"/>
          <w:lang w:val="en-US"/>
        </w:rPr>
        <w:t>ESM Figures</w:t>
      </w:r>
    </w:p>
    <w:p w14:paraId="28700187" w14:textId="32771FED" w:rsidR="006635C4" w:rsidRDefault="00F64A9E" w:rsidP="006635C4">
      <w:pPr>
        <w:spacing w:after="160" w:line="259" w:lineRule="auto"/>
        <w:ind w:firstLine="284"/>
        <w:jc w:val="center"/>
      </w:pPr>
      <w:r>
        <w:object w:dxaOrig="4876" w:dyaOrig="3430" w14:anchorId="50ABB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65pt;height:298.9pt" o:ole="" o:bordertopcolor="this" o:borderleftcolor="this" o:borderbottomcolor="this" o:borderrightcolor="this">
            <v:imagedata r:id="rId7" o:title=""/>
            <w10:bordertop type="single" width="4"/>
            <w10:borderleft type="single" width="4"/>
            <w10:borderbottom type="single" width="4"/>
            <w10:borderright type="single" width="4"/>
          </v:shape>
          <o:OLEObject Type="Embed" ProgID="Origin50.Graph" ShapeID="_x0000_i1025" DrawAspect="Content" ObjectID="_1737626599" r:id="rId8"/>
        </w:object>
      </w:r>
    </w:p>
    <w:p w14:paraId="07A10AD9" w14:textId="15EAE5AB" w:rsidR="006C5582" w:rsidRPr="0018597D" w:rsidRDefault="00A52CC1" w:rsidP="00C93AE9">
      <w:pPr>
        <w:spacing w:after="160" w:line="259" w:lineRule="auto"/>
        <w:ind w:firstLine="284"/>
        <w:jc w:val="both"/>
        <w:rPr>
          <w:b/>
          <w:sz w:val="24"/>
          <w:szCs w:val="24"/>
          <w:lang w:val="en-US"/>
        </w:rPr>
      </w:pPr>
      <w:r w:rsidRPr="00F64A9E">
        <w:rPr>
          <w:b/>
          <w:sz w:val="24"/>
          <w:szCs w:val="24"/>
          <w:lang w:val="en-US"/>
        </w:rPr>
        <w:t xml:space="preserve">Electronic Supplementary Material Figure </w:t>
      </w:r>
      <w:r w:rsidR="00A50926" w:rsidRPr="00F64A9E">
        <w:rPr>
          <w:b/>
          <w:sz w:val="24"/>
          <w:szCs w:val="24"/>
          <w:lang w:val="en-US"/>
        </w:rPr>
        <w:t>1</w:t>
      </w:r>
      <w:r w:rsidRPr="00F64A9E">
        <w:rPr>
          <w:b/>
          <w:sz w:val="24"/>
          <w:szCs w:val="24"/>
          <w:lang w:val="en-US"/>
        </w:rPr>
        <w:t xml:space="preserve">. </w:t>
      </w:r>
      <w:r w:rsidR="00CF3AAD" w:rsidRPr="00F64A9E">
        <w:rPr>
          <w:rStyle w:val="q4iawc"/>
          <w:sz w:val="24"/>
          <w:szCs w:val="24"/>
          <w:lang w:val="en-GB"/>
        </w:rPr>
        <w:t>Fe</w:t>
      </w:r>
      <w:r w:rsidR="00CF3AAD" w:rsidRPr="00F64A9E">
        <w:rPr>
          <w:rStyle w:val="q4iawc"/>
          <w:sz w:val="24"/>
          <w:szCs w:val="24"/>
          <w:vertAlign w:val="superscript"/>
          <w:lang w:val="en-US"/>
        </w:rPr>
        <w:t>3</w:t>
      </w:r>
      <w:r w:rsidR="00CF3AAD" w:rsidRPr="00F64A9E">
        <w:rPr>
          <w:rStyle w:val="q4iawc"/>
          <w:sz w:val="24"/>
          <w:szCs w:val="24"/>
          <w:vertAlign w:val="superscript"/>
          <w:lang w:val="en-GB"/>
        </w:rPr>
        <w:t>+</w:t>
      </w:r>
      <w:r w:rsidR="00CF3AAD" w:rsidRPr="00F64A9E">
        <w:rPr>
          <w:rStyle w:val="q4iawc"/>
          <w:sz w:val="24"/>
          <w:szCs w:val="24"/>
          <w:lang w:val="en-GB"/>
        </w:rPr>
        <w:t>/Fe</w:t>
      </w:r>
      <w:r w:rsidR="00CF3AAD" w:rsidRPr="00F64A9E">
        <w:rPr>
          <w:rStyle w:val="q4iawc"/>
          <w:sz w:val="24"/>
          <w:szCs w:val="24"/>
          <w:vertAlign w:val="superscript"/>
          <w:lang w:val="en-US"/>
        </w:rPr>
        <w:t>2</w:t>
      </w:r>
      <w:r w:rsidR="00CF3AAD" w:rsidRPr="00F64A9E">
        <w:rPr>
          <w:rStyle w:val="q4iawc"/>
          <w:sz w:val="24"/>
          <w:szCs w:val="24"/>
          <w:vertAlign w:val="superscript"/>
          <w:lang w:val="en-GB"/>
        </w:rPr>
        <w:t>+</w:t>
      </w:r>
      <w:r w:rsidR="00CF3AAD" w:rsidRPr="00F64A9E">
        <w:rPr>
          <w:rStyle w:val="q4iawc"/>
          <w:sz w:val="24"/>
          <w:szCs w:val="24"/>
          <w:lang w:val="en-GB"/>
        </w:rPr>
        <w:t xml:space="preserve"> ratio versus impurities</w:t>
      </w:r>
      <w:r w:rsidR="006635C4" w:rsidRPr="00F64A9E">
        <w:rPr>
          <w:rStyle w:val="q4iawc"/>
          <w:sz w:val="24"/>
          <w:szCs w:val="24"/>
          <w:lang w:val="en-GB"/>
        </w:rPr>
        <w:t xml:space="preserve"> (</w:t>
      </w:r>
      <w:r w:rsidR="006635C4" w:rsidRPr="00F64A9E">
        <w:rPr>
          <w:sz w:val="24"/>
          <w:szCs w:val="24"/>
          <w:lang w:val="en-US"/>
        </w:rPr>
        <w:t>I/(I+Fe</w:t>
      </w:r>
      <w:r w:rsidR="006635C4" w:rsidRPr="00F64A9E">
        <w:rPr>
          <w:sz w:val="24"/>
          <w:szCs w:val="24"/>
          <w:vertAlign w:val="superscript"/>
          <w:lang w:val="en-US"/>
        </w:rPr>
        <w:t>total</w:t>
      </w:r>
      <w:r w:rsidR="006635C4" w:rsidRPr="00F64A9E">
        <w:rPr>
          <w:sz w:val="24"/>
          <w:szCs w:val="24"/>
          <w:lang w:val="en-US"/>
        </w:rPr>
        <w:t xml:space="preserve"> ratio of ≤ ~ 6 %, where impurities (I) are Si+Ti+Al+Mn+Mg+Ca)</w:t>
      </w:r>
      <w:r w:rsidR="006635C4" w:rsidRPr="00F64A9E">
        <w:rPr>
          <w:rStyle w:val="q4iawc"/>
          <w:sz w:val="24"/>
          <w:szCs w:val="24"/>
          <w:lang w:val="en-GB"/>
        </w:rPr>
        <w:t xml:space="preserve"> plot </w:t>
      </w:r>
      <w:r w:rsidR="00C93AE9" w:rsidRPr="00F64A9E">
        <w:rPr>
          <w:rStyle w:val="q4iawc"/>
          <w:sz w:val="24"/>
          <w:szCs w:val="24"/>
          <w:lang w:val="en-GB"/>
        </w:rPr>
        <w:t>presenting</w:t>
      </w:r>
      <w:r w:rsidR="006635C4" w:rsidRPr="00F64A9E">
        <w:rPr>
          <w:rStyle w:val="q4iawc"/>
          <w:sz w:val="24"/>
          <w:szCs w:val="24"/>
          <w:lang w:val="en-GB"/>
        </w:rPr>
        <w:t xml:space="preserve"> the capacity for </w:t>
      </w:r>
      <w:r w:rsidR="00CF3AAD" w:rsidRPr="00F64A9E">
        <w:rPr>
          <w:rStyle w:val="q4iawc"/>
          <w:sz w:val="24"/>
          <w:szCs w:val="24"/>
          <w:lang w:val="en-GB"/>
        </w:rPr>
        <w:t xml:space="preserve">catalytic oxidation of CO </w:t>
      </w:r>
      <w:r w:rsidR="00C93AE9" w:rsidRPr="00F64A9E">
        <w:rPr>
          <w:rStyle w:val="q4iawc"/>
          <w:sz w:val="24"/>
          <w:szCs w:val="24"/>
          <w:lang w:val="en-GB"/>
        </w:rPr>
        <w:t xml:space="preserve">of the mineral ferroxides separates </w:t>
      </w:r>
      <w:r w:rsidR="00CF3AAD" w:rsidRPr="00F64A9E">
        <w:rPr>
          <w:bCs/>
          <w:sz w:val="24"/>
          <w:szCs w:val="24"/>
          <w:lang w:val="en-US"/>
        </w:rPr>
        <w:t>obtained from Xanthi</w:t>
      </w:r>
      <w:r w:rsidR="00C93AE9" w:rsidRPr="00F64A9E">
        <w:rPr>
          <w:bCs/>
          <w:sz w:val="24"/>
          <w:szCs w:val="24"/>
          <w:lang w:val="en-US"/>
        </w:rPr>
        <w:t xml:space="preserve">, </w:t>
      </w:r>
      <w:r w:rsidR="00CF3AAD" w:rsidRPr="00F64A9E">
        <w:rPr>
          <w:bCs/>
          <w:sz w:val="24"/>
          <w:szCs w:val="24"/>
          <w:lang w:val="en-US"/>
        </w:rPr>
        <w:t xml:space="preserve">Lavrion </w:t>
      </w:r>
      <w:r w:rsidR="00C93AE9" w:rsidRPr="00F64A9E">
        <w:rPr>
          <w:bCs/>
          <w:sz w:val="24"/>
          <w:szCs w:val="24"/>
          <w:lang w:val="en-US"/>
        </w:rPr>
        <w:t xml:space="preserve">and Serifos </w:t>
      </w:r>
      <w:r w:rsidR="00CF3AAD" w:rsidRPr="00F64A9E">
        <w:rPr>
          <w:bCs/>
          <w:sz w:val="24"/>
          <w:szCs w:val="24"/>
          <w:lang w:val="en-US"/>
        </w:rPr>
        <w:t xml:space="preserve">Fe-skarns </w:t>
      </w:r>
      <w:r w:rsidR="00C93AE9" w:rsidRPr="00F64A9E">
        <w:rPr>
          <w:bCs/>
          <w:sz w:val="24"/>
          <w:szCs w:val="24"/>
          <w:lang w:val="en-US"/>
        </w:rPr>
        <w:t>and mining wastes</w:t>
      </w:r>
      <w:r w:rsidR="00CF3AAD" w:rsidRPr="00F64A9E">
        <w:rPr>
          <w:bCs/>
          <w:sz w:val="24"/>
          <w:szCs w:val="24"/>
          <w:lang w:val="en-US"/>
        </w:rPr>
        <w:t>.</w:t>
      </w:r>
    </w:p>
    <w:p w14:paraId="63B71F02" w14:textId="20CD1CEB" w:rsidR="006C5582" w:rsidRDefault="006C5582" w:rsidP="006C5582">
      <w:pPr>
        <w:spacing w:after="160" w:line="259" w:lineRule="auto"/>
        <w:ind w:firstLine="284"/>
        <w:jc w:val="both"/>
        <w:rPr>
          <w:b/>
          <w:sz w:val="24"/>
          <w:szCs w:val="24"/>
          <w:lang w:val="en-US"/>
        </w:rPr>
      </w:pPr>
    </w:p>
    <w:p w14:paraId="13A752FD" w14:textId="77777777" w:rsidR="00FC37E2" w:rsidRDefault="00FC37E2" w:rsidP="006C5582">
      <w:pPr>
        <w:spacing w:after="160" w:line="259" w:lineRule="auto"/>
        <w:ind w:firstLine="284"/>
        <w:jc w:val="both"/>
        <w:rPr>
          <w:b/>
          <w:sz w:val="24"/>
          <w:szCs w:val="24"/>
          <w:lang w:val="en-US"/>
        </w:rPr>
      </w:pPr>
    </w:p>
    <w:p w14:paraId="15277793" w14:textId="265F28FD" w:rsidR="00FC37E2" w:rsidRDefault="00FC37E2" w:rsidP="00CA7CD3">
      <w:pPr>
        <w:spacing w:after="160" w:line="259" w:lineRule="auto"/>
        <w:jc w:val="center"/>
        <w:rPr>
          <w:b/>
          <w:sz w:val="24"/>
          <w:szCs w:val="24"/>
          <w:lang w:val="en-US"/>
        </w:rPr>
      </w:pPr>
      <w:r>
        <w:rPr>
          <w:b/>
          <w:noProof/>
          <w:sz w:val="24"/>
          <w:szCs w:val="24"/>
        </w:rPr>
        <w:drawing>
          <wp:inline distT="0" distB="0" distL="0" distR="0" wp14:anchorId="2BB44455" wp14:editId="193C34D9">
            <wp:extent cx="4933950" cy="6738814"/>
            <wp:effectExtent l="19050" t="19050" r="19050" b="2413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M_Fig_1.tif"/>
                    <pic:cNvPicPr/>
                  </pic:nvPicPr>
                  <pic:blipFill rotWithShape="1">
                    <a:blip r:embed="rId9" cstate="print">
                      <a:extLst>
                        <a:ext uri="{28A0092B-C50C-407E-A947-70E740481C1C}">
                          <a14:useLocalDpi xmlns:a14="http://schemas.microsoft.com/office/drawing/2010/main" val="0"/>
                        </a:ext>
                      </a:extLst>
                    </a:blip>
                    <a:srcRect l="3612" t="1422" r="5550" b="937"/>
                    <a:stretch/>
                  </pic:blipFill>
                  <pic:spPr bwMode="auto">
                    <a:xfrm>
                      <a:off x="0" y="0"/>
                      <a:ext cx="4934557" cy="6739643"/>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32D77CE" w14:textId="03D2562E" w:rsidR="006C5582" w:rsidRPr="00BF3089" w:rsidRDefault="006C5582" w:rsidP="006C5582">
      <w:pPr>
        <w:spacing w:after="160" w:line="259" w:lineRule="auto"/>
        <w:ind w:firstLine="284"/>
        <w:jc w:val="both"/>
        <w:rPr>
          <w:sz w:val="24"/>
          <w:szCs w:val="24"/>
          <w:lang w:val="en-US"/>
        </w:rPr>
      </w:pPr>
      <w:r w:rsidRPr="00EC5044">
        <w:rPr>
          <w:b/>
          <w:sz w:val="24"/>
          <w:szCs w:val="24"/>
          <w:lang w:val="en-US"/>
        </w:rPr>
        <w:t>E</w:t>
      </w:r>
      <w:r w:rsidRPr="00014A20">
        <w:rPr>
          <w:b/>
          <w:sz w:val="24"/>
          <w:szCs w:val="24"/>
          <w:lang w:val="en-US"/>
        </w:rPr>
        <w:t xml:space="preserve">lectronic Supplementary </w:t>
      </w:r>
      <w:r w:rsidRPr="00EC5044">
        <w:rPr>
          <w:b/>
          <w:sz w:val="24"/>
          <w:szCs w:val="24"/>
          <w:lang w:val="en-US"/>
        </w:rPr>
        <w:t>M</w:t>
      </w:r>
      <w:r w:rsidRPr="00014A20">
        <w:rPr>
          <w:b/>
          <w:sz w:val="24"/>
          <w:szCs w:val="24"/>
          <w:lang w:val="en-US"/>
        </w:rPr>
        <w:t xml:space="preserve">aterial </w:t>
      </w:r>
      <w:r w:rsidRPr="00EC5044">
        <w:rPr>
          <w:b/>
          <w:sz w:val="24"/>
          <w:szCs w:val="24"/>
          <w:lang w:val="en-US"/>
        </w:rPr>
        <w:t>Fig</w:t>
      </w:r>
      <w:r w:rsidR="002A31B9">
        <w:rPr>
          <w:b/>
          <w:sz w:val="24"/>
          <w:szCs w:val="24"/>
          <w:lang w:val="en-US"/>
        </w:rPr>
        <w:t xml:space="preserve">ure </w:t>
      </w:r>
      <w:r w:rsidR="00BF3089">
        <w:rPr>
          <w:b/>
          <w:sz w:val="24"/>
          <w:szCs w:val="24"/>
          <w:lang w:val="en-US"/>
        </w:rPr>
        <w:t>2</w:t>
      </w:r>
      <w:r>
        <w:rPr>
          <w:b/>
          <w:sz w:val="24"/>
          <w:szCs w:val="24"/>
          <w:lang w:val="en-US"/>
        </w:rPr>
        <w:t>.</w:t>
      </w:r>
      <w:r w:rsidRPr="00014A20">
        <w:rPr>
          <w:b/>
          <w:sz w:val="24"/>
          <w:szCs w:val="24"/>
          <w:lang w:val="en-US"/>
        </w:rPr>
        <w:t xml:space="preserve"> </w:t>
      </w:r>
      <w:r w:rsidRPr="00EC5044">
        <w:rPr>
          <w:sz w:val="24"/>
          <w:szCs w:val="24"/>
          <w:lang w:val="en-US"/>
        </w:rPr>
        <w:t xml:space="preserve">X-ray diffraction </w:t>
      </w:r>
      <w:r w:rsidRPr="00BF3089">
        <w:rPr>
          <w:sz w:val="24"/>
          <w:szCs w:val="24"/>
          <w:lang w:val="en-US"/>
        </w:rPr>
        <w:t>diagrams: (a) of bulk sample SS</w:t>
      </w:r>
      <w:r w:rsidRPr="00BF3089">
        <w:rPr>
          <w:sz w:val="24"/>
          <w:szCs w:val="24"/>
          <w:vertAlign w:val="subscript"/>
          <w:lang w:val="en-US"/>
        </w:rPr>
        <w:t>1</w:t>
      </w:r>
      <w:r w:rsidRPr="00BF3089">
        <w:rPr>
          <w:sz w:val="24"/>
          <w:szCs w:val="24"/>
          <w:lang w:val="en-US"/>
        </w:rPr>
        <w:t xml:space="preserve"> from mining wastes comprising magnetite (Mag), hematite (Hem), albite (Ab), barite (Ba), clays</w:t>
      </w:r>
      <w:r w:rsidR="00BF3089" w:rsidRPr="00BF3089">
        <w:rPr>
          <w:sz w:val="24"/>
          <w:szCs w:val="24"/>
          <w:lang w:val="en-US"/>
        </w:rPr>
        <w:t xml:space="preserve"> (Cl)</w:t>
      </w:r>
      <w:r w:rsidRPr="00BF3089">
        <w:rPr>
          <w:sz w:val="24"/>
          <w:szCs w:val="24"/>
          <w:lang w:val="en-US"/>
        </w:rPr>
        <w:t xml:space="preserve">, quartz (Qz) and Fe-rich calcite (Fe-Cal); (b) </w:t>
      </w:r>
      <w:r w:rsidR="00271714" w:rsidRPr="00BF3089">
        <w:rPr>
          <w:sz w:val="24"/>
          <w:szCs w:val="24"/>
          <w:lang w:val="en-US"/>
        </w:rPr>
        <w:t>Separates of n</w:t>
      </w:r>
      <w:r w:rsidRPr="00BF3089">
        <w:rPr>
          <w:sz w:val="24"/>
          <w:szCs w:val="24"/>
          <w:lang w:val="en-US"/>
        </w:rPr>
        <w:t xml:space="preserve">atural magnetite before (down) and after </w:t>
      </w:r>
      <w:r w:rsidR="00C359E1" w:rsidRPr="00BF3089">
        <w:rPr>
          <w:sz w:val="24"/>
          <w:szCs w:val="24"/>
          <w:lang w:val="en-US"/>
        </w:rPr>
        <w:t>calcination</w:t>
      </w:r>
      <w:r w:rsidRPr="00BF3089">
        <w:rPr>
          <w:sz w:val="24"/>
          <w:szCs w:val="24"/>
          <w:lang w:val="en-GB"/>
        </w:rPr>
        <w:t xml:space="preserve"> (up)</w:t>
      </w:r>
      <w:r w:rsidRPr="00BF3089">
        <w:rPr>
          <w:sz w:val="24"/>
          <w:szCs w:val="24"/>
          <w:lang w:val="en-US"/>
        </w:rPr>
        <w:t xml:space="preserve">; (c), </w:t>
      </w:r>
      <w:r w:rsidR="00271714" w:rsidRPr="00BF3089">
        <w:rPr>
          <w:sz w:val="24"/>
          <w:szCs w:val="24"/>
          <w:lang w:val="en-US"/>
        </w:rPr>
        <w:t>Separates of n</w:t>
      </w:r>
      <w:r w:rsidRPr="00BF3089">
        <w:rPr>
          <w:sz w:val="24"/>
          <w:szCs w:val="24"/>
          <w:lang w:val="en-US"/>
        </w:rPr>
        <w:t xml:space="preserve">atural </w:t>
      </w:r>
      <w:r w:rsidR="00271714" w:rsidRPr="00BF3089">
        <w:rPr>
          <w:sz w:val="24"/>
          <w:szCs w:val="24"/>
          <w:lang w:val="en-US"/>
        </w:rPr>
        <w:t xml:space="preserve">red </w:t>
      </w:r>
      <w:r w:rsidRPr="00BF3089">
        <w:rPr>
          <w:sz w:val="24"/>
          <w:szCs w:val="24"/>
          <w:lang w:val="en-US"/>
        </w:rPr>
        <w:t xml:space="preserve">hematite before (down) and after </w:t>
      </w:r>
      <w:r w:rsidR="00C359E1" w:rsidRPr="00BF3089">
        <w:rPr>
          <w:sz w:val="24"/>
          <w:szCs w:val="24"/>
          <w:lang w:val="en-US"/>
        </w:rPr>
        <w:t>calcination</w:t>
      </w:r>
      <w:r w:rsidRPr="00BF3089">
        <w:rPr>
          <w:sz w:val="24"/>
          <w:szCs w:val="24"/>
          <w:lang w:val="en-GB"/>
        </w:rPr>
        <w:t xml:space="preserve"> (up)</w:t>
      </w:r>
      <w:r w:rsidRPr="00BF3089">
        <w:rPr>
          <w:sz w:val="24"/>
          <w:szCs w:val="24"/>
          <w:lang w:val="en-US"/>
        </w:rPr>
        <w:t xml:space="preserve">; (d), </w:t>
      </w:r>
      <w:r w:rsidR="00271714" w:rsidRPr="00BF3089">
        <w:rPr>
          <w:sz w:val="24"/>
          <w:szCs w:val="24"/>
          <w:lang w:val="en-US"/>
        </w:rPr>
        <w:t>Separates of n</w:t>
      </w:r>
      <w:r w:rsidRPr="00BF3089">
        <w:rPr>
          <w:sz w:val="24"/>
          <w:szCs w:val="24"/>
          <w:lang w:val="en-US"/>
        </w:rPr>
        <w:t xml:space="preserve">atural yellow hematite before (down) and after </w:t>
      </w:r>
      <w:r w:rsidR="00C359E1" w:rsidRPr="00BF3089">
        <w:rPr>
          <w:sz w:val="24"/>
          <w:szCs w:val="24"/>
          <w:lang w:val="en-US"/>
        </w:rPr>
        <w:t>calcination</w:t>
      </w:r>
      <w:r w:rsidRPr="00BF3089">
        <w:rPr>
          <w:sz w:val="24"/>
          <w:szCs w:val="24"/>
          <w:lang w:val="en-GB"/>
        </w:rPr>
        <w:t xml:space="preserve"> (up)</w:t>
      </w:r>
      <w:r w:rsidRPr="00BF3089">
        <w:rPr>
          <w:sz w:val="24"/>
          <w:szCs w:val="24"/>
          <w:lang w:val="en-US"/>
        </w:rPr>
        <w:t xml:space="preserve">; and (e), Natural red (down) and yellow hematite (up) used as substrates for </w:t>
      </w:r>
      <w:r w:rsidRPr="00BF3089">
        <w:rPr>
          <w:sz w:val="24"/>
          <w:lang w:val="en-US"/>
        </w:rPr>
        <w:t xml:space="preserve">deposition of </w:t>
      </w:r>
      <w:r w:rsidRPr="00BF3089">
        <w:rPr>
          <w:sz w:val="24"/>
          <w:szCs w:val="24"/>
          <w:lang w:val="en-US"/>
        </w:rPr>
        <w:t xml:space="preserve">Au nanoparticles (Note the presence of goethite (Goe) as an impurity in natural ferroxides before </w:t>
      </w:r>
      <w:r w:rsidR="00C359E1" w:rsidRPr="00BF3089">
        <w:rPr>
          <w:sz w:val="24"/>
          <w:szCs w:val="24"/>
          <w:lang w:val="en-US"/>
        </w:rPr>
        <w:t>calcination</w:t>
      </w:r>
      <w:r w:rsidRPr="00BF3089">
        <w:rPr>
          <w:sz w:val="24"/>
          <w:szCs w:val="24"/>
          <w:lang w:val="en-US"/>
        </w:rPr>
        <w:t xml:space="preserve"> at T = 300</w:t>
      </w:r>
      <w:r w:rsidRPr="00BF3089">
        <w:rPr>
          <w:sz w:val="24"/>
          <w:szCs w:val="24"/>
          <w:vertAlign w:val="superscript"/>
          <w:lang w:val="en-US"/>
        </w:rPr>
        <w:t>o</w:t>
      </w:r>
      <w:r w:rsidRPr="00BF3089">
        <w:rPr>
          <w:sz w:val="24"/>
          <w:szCs w:val="24"/>
          <w:lang w:val="en-US"/>
        </w:rPr>
        <w:t xml:space="preserve">C. The typical peaks of the ferroxides before and after </w:t>
      </w:r>
      <w:r w:rsidR="00C359E1" w:rsidRPr="00BF3089">
        <w:rPr>
          <w:sz w:val="24"/>
          <w:szCs w:val="24"/>
          <w:lang w:val="en-US"/>
        </w:rPr>
        <w:t>calcination</w:t>
      </w:r>
      <w:r w:rsidRPr="00BF3089">
        <w:rPr>
          <w:sz w:val="24"/>
          <w:szCs w:val="24"/>
          <w:lang w:val="en-GB"/>
        </w:rPr>
        <w:t xml:space="preserve"> are also shown</w:t>
      </w:r>
      <w:r w:rsidRPr="00BF3089">
        <w:rPr>
          <w:sz w:val="24"/>
          <w:szCs w:val="24"/>
          <w:lang w:val="en-US"/>
        </w:rPr>
        <w:t>).</w:t>
      </w:r>
      <w:r w:rsidRPr="00BF3089">
        <w:rPr>
          <w:sz w:val="24"/>
          <w:szCs w:val="24"/>
          <w:lang w:val="en-US"/>
        </w:rPr>
        <w:br w:type="page"/>
      </w:r>
    </w:p>
    <w:p w14:paraId="4BDE13F3" w14:textId="4C785CAB" w:rsidR="00271714" w:rsidRDefault="00490DA2" w:rsidP="00BF2CE7">
      <w:pPr>
        <w:ind w:firstLine="284"/>
        <w:jc w:val="center"/>
        <w:rPr>
          <w:b/>
          <w:sz w:val="24"/>
          <w:szCs w:val="24"/>
          <w:lang w:val="en-US"/>
        </w:rPr>
      </w:pPr>
      <w:r>
        <w:rPr>
          <w:b/>
          <w:noProof/>
          <w:sz w:val="24"/>
          <w:szCs w:val="24"/>
        </w:rPr>
        <w:drawing>
          <wp:inline distT="0" distB="0" distL="0" distR="0" wp14:anchorId="4087F34C" wp14:editId="7988C6AE">
            <wp:extent cx="4804410" cy="7460609"/>
            <wp:effectExtent l="19050" t="19050" r="15240" b="2667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M_Fig_2.tif"/>
                    <pic:cNvPicPr/>
                  </pic:nvPicPr>
                  <pic:blipFill rotWithShape="1">
                    <a:blip r:embed="rId10" cstate="print">
                      <a:extLst>
                        <a:ext uri="{28A0092B-C50C-407E-A947-70E740481C1C}">
                          <a14:useLocalDpi xmlns:a14="http://schemas.microsoft.com/office/drawing/2010/main" val="0"/>
                        </a:ext>
                      </a:extLst>
                    </a:blip>
                    <a:srcRect l="2945" t="1684" r="5949" b="1201"/>
                    <a:stretch/>
                  </pic:blipFill>
                  <pic:spPr bwMode="auto">
                    <a:xfrm>
                      <a:off x="0" y="0"/>
                      <a:ext cx="4805195" cy="746182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262C637" w14:textId="77777777" w:rsidR="00490DA2" w:rsidRDefault="00490DA2" w:rsidP="006C5582">
      <w:pPr>
        <w:spacing w:after="160" w:line="259" w:lineRule="auto"/>
        <w:ind w:firstLine="284"/>
        <w:jc w:val="both"/>
        <w:rPr>
          <w:b/>
          <w:sz w:val="24"/>
          <w:szCs w:val="24"/>
          <w:lang w:val="en-US"/>
        </w:rPr>
      </w:pPr>
    </w:p>
    <w:p w14:paraId="21B030F5" w14:textId="3AF63A79" w:rsidR="00CC7AA1" w:rsidRDefault="006C5582" w:rsidP="0001130E">
      <w:pPr>
        <w:spacing w:after="160" w:line="259" w:lineRule="auto"/>
        <w:ind w:firstLine="284"/>
        <w:jc w:val="both"/>
        <w:rPr>
          <w:sz w:val="24"/>
          <w:szCs w:val="24"/>
          <w:lang w:val="en-US"/>
        </w:rPr>
      </w:pPr>
      <w:r w:rsidRPr="00271714">
        <w:rPr>
          <w:b/>
          <w:sz w:val="24"/>
          <w:szCs w:val="24"/>
          <w:lang w:val="en-US"/>
        </w:rPr>
        <w:t>Electronic Supplementary Material Fig</w:t>
      </w:r>
      <w:r w:rsidR="00EE2B4B" w:rsidRPr="00271714">
        <w:rPr>
          <w:b/>
          <w:sz w:val="24"/>
          <w:szCs w:val="24"/>
          <w:lang w:val="en-US"/>
        </w:rPr>
        <w:t xml:space="preserve">ure </w:t>
      </w:r>
      <w:r w:rsidR="00082E0D">
        <w:rPr>
          <w:b/>
          <w:sz w:val="24"/>
          <w:szCs w:val="24"/>
          <w:lang w:val="en-US"/>
        </w:rPr>
        <w:t>3</w:t>
      </w:r>
      <w:r w:rsidRPr="00271714">
        <w:rPr>
          <w:b/>
          <w:sz w:val="24"/>
          <w:szCs w:val="24"/>
          <w:lang w:val="en-US"/>
        </w:rPr>
        <w:t xml:space="preserve">. </w:t>
      </w:r>
      <w:r w:rsidR="00D17D45" w:rsidRPr="00EC5044">
        <w:rPr>
          <w:sz w:val="24"/>
          <w:szCs w:val="24"/>
          <w:lang w:val="en-GB"/>
        </w:rPr>
        <w:t>Therm</w:t>
      </w:r>
      <w:r w:rsidR="00D17D45">
        <w:rPr>
          <w:sz w:val="24"/>
          <w:szCs w:val="24"/>
          <w:lang w:val="en-GB"/>
        </w:rPr>
        <w:t>ogravimetry a</w:t>
      </w:r>
      <w:r w:rsidR="00D17D45" w:rsidRPr="00EC5044">
        <w:rPr>
          <w:sz w:val="24"/>
          <w:szCs w:val="24"/>
          <w:lang w:val="en-GB"/>
        </w:rPr>
        <w:t>nalysis (TGA</w:t>
      </w:r>
      <w:r w:rsidR="00F1019C" w:rsidRPr="00EC5044">
        <w:rPr>
          <w:sz w:val="24"/>
          <w:szCs w:val="24"/>
          <w:lang w:val="en-GB"/>
        </w:rPr>
        <w:t>)</w:t>
      </w:r>
      <w:r w:rsidR="00F1019C">
        <w:rPr>
          <w:sz w:val="24"/>
          <w:szCs w:val="24"/>
          <w:lang w:val="en-GB"/>
        </w:rPr>
        <w:t xml:space="preserve"> </w:t>
      </w:r>
      <w:r w:rsidR="00F1019C" w:rsidRPr="00EC5044">
        <w:rPr>
          <w:sz w:val="24"/>
          <w:szCs w:val="24"/>
          <w:lang w:val="en-GB"/>
        </w:rPr>
        <w:t>of</w:t>
      </w:r>
      <w:r w:rsidR="00D17D45">
        <w:rPr>
          <w:sz w:val="24"/>
          <w:szCs w:val="24"/>
          <w:lang w:val="en-GB"/>
        </w:rPr>
        <w:t xml:space="preserve">: </w:t>
      </w:r>
      <w:r w:rsidR="0001130E">
        <w:rPr>
          <w:sz w:val="24"/>
          <w:szCs w:val="24"/>
          <w:lang w:val="en-GB"/>
        </w:rPr>
        <w:t>(a, b) Bulk</w:t>
      </w:r>
      <w:r w:rsidR="00D17D45">
        <w:rPr>
          <w:sz w:val="24"/>
          <w:szCs w:val="24"/>
          <w:lang w:val="en-US"/>
        </w:rPr>
        <w:t xml:space="preserve"> sample SS</w:t>
      </w:r>
      <w:r w:rsidR="00D17D45" w:rsidRPr="00D24D6B">
        <w:rPr>
          <w:sz w:val="24"/>
          <w:szCs w:val="24"/>
          <w:vertAlign w:val="subscript"/>
          <w:lang w:val="en-US"/>
        </w:rPr>
        <w:t>1</w:t>
      </w:r>
      <w:r w:rsidR="00D17D45">
        <w:rPr>
          <w:sz w:val="24"/>
          <w:szCs w:val="24"/>
          <w:lang w:val="en-US"/>
        </w:rPr>
        <w:t xml:space="preserve"> </w:t>
      </w:r>
      <w:r w:rsidR="00201D8E">
        <w:rPr>
          <w:sz w:val="24"/>
          <w:szCs w:val="24"/>
          <w:lang w:val="en-US"/>
        </w:rPr>
        <w:t xml:space="preserve">that contain magnetite and hematite </w:t>
      </w:r>
      <w:r w:rsidR="00D17D45" w:rsidRPr="00014A20">
        <w:rPr>
          <w:sz w:val="24"/>
          <w:szCs w:val="24"/>
          <w:lang w:val="en-US"/>
        </w:rPr>
        <w:t>from mining wastes</w:t>
      </w:r>
      <w:r w:rsidR="00D17D45">
        <w:rPr>
          <w:sz w:val="24"/>
          <w:szCs w:val="24"/>
          <w:lang w:val="en-US"/>
        </w:rPr>
        <w:t>.</w:t>
      </w:r>
      <w:r w:rsidR="0001130E">
        <w:rPr>
          <w:sz w:val="24"/>
          <w:szCs w:val="24"/>
          <w:lang w:val="en-US"/>
        </w:rPr>
        <w:t xml:space="preserve"> </w:t>
      </w:r>
      <w:r w:rsidR="00271714" w:rsidRPr="00082E0D">
        <w:rPr>
          <w:sz w:val="24"/>
          <w:szCs w:val="24"/>
          <w:lang w:val="en-GB"/>
        </w:rPr>
        <w:t xml:space="preserve">Thermogravimetry analysis (TGA) and derivative thermograms </w:t>
      </w:r>
      <w:r w:rsidR="00BF2CE7" w:rsidRPr="00082E0D">
        <w:rPr>
          <w:sz w:val="24"/>
          <w:szCs w:val="24"/>
          <w:lang w:val="en-US"/>
        </w:rPr>
        <w:t>before (down) and after calcination</w:t>
      </w:r>
      <w:r w:rsidR="00BF2CE7" w:rsidRPr="00082E0D">
        <w:rPr>
          <w:sz w:val="24"/>
          <w:szCs w:val="24"/>
          <w:lang w:val="en-GB"/>
        </w:rPr>
        <w:t xml:space="preserve"> (up)</w:t>
      </w:r>
      <w:r w:rsidR="00454048">
        <w:rPr>
          <w:sz w:val="24"/>
          <w:szCs w:val="24"/>
          <w:lang w:val="en-GB"/>
        </w:rPr>
        <w:t xml:space="preserve"> </w:t>
      </w:r>
      <w:r w:rsidR="00271714" w:rsidRPr="00082E0D">
        <w:rPr>
          <w:sz w:val="24"/>
          <w:szCs w:val="24"/>
          <w:lang w:val="en-GB"/>
        </w:rPr>
        <w:t>of</w:t>
      </w:r>
      <w:r w:rsidR="00082E0D">
        <w:rPr>
          <w:sz w:val="24"/>
          <w:szCs w:val="24"/>
          <w:lang w:val="en-GB"/>
        </w:rPr>
        <w:t xml:space="preserve"> separates </w:t>
      </w:r>
      <w:r w:rsidR="00BF2CE7">
        <w:rPr>
          <w:sz w:val="24"/>
          <w:szCs w:val="24"/>
          <w:lang w:val="en-GB"/>
        </w:rPr>
        <w:t>of natural</w:t>
      </w:r>
      <w:r w:rsidR="00271714" w:rsidRPr="00082E0D">
        <w:rPr>
          <w:sz w:val="24"/>
          <w:szCs w:val="24"/>
          <w:lang w:val="en-GB"/>
        </w:rPr>
        <w:t xml:space="preserve">: </w:t>
      </w:r>
      <w:r w:rsidRPr="00082E0D">
        <w:rPr>
          <w:sz w:val="24"/>
          <w:szCs w:val="24"/>
          <w:lang w:val="en-US"/>
        </w:rPr>
        <w:t>(</w:t>
      </w:r>
      <w:r w:rsidR="0001130E">
        <w:rPr>
          <w:sz w:val="24"/>
          <w:szCs w:val="24"/>
          <w:lang w:val="en-US"/>
        </w:rPr>
        <w:t>c, d</w:t>
      </w:r>
      <w:r w:rsidRPr="00082E0D">
        <w:rPr>
          <w:sz w:val="24"/>
          <w:szCs w:val="24"/>
          <w:lang w:val="en-US"/>
        </w:rPr>
        <w:t xml:space="preserve">) </w:t>
      </w:r>
      <w:r w:rsidR="00082E0D">
        <w:rPr>
          <w:sz w:val="24"/>
          <w:szCs w:val="24"/>
          <w:lang w:val="en-US"/>
        </w:rPr>
        <w:t xml:space="preserve">Magnetite; </w:t>
      </w:r>
      <w:r w:rsidR="00271714" w:rsidRPr="00082E0D">
        <w:rPr>
          <w:sz w:val="24"/>
          <w:szCs w:val="24"/>
          <w:lang w:val="en-GB"/>
        </w:rPr>
        <w:t>(</w:t>
      </w:r>
      <w:r w:rsidR="0001130E">
        <w:rPr>
          <w:sz w:val="24"/>
          <w:szCs w:val="24"/>
          <w:lang w:val="en-GB"/>
        </w:rPr>
        <w:t>e, f</w:t>
      </w:r>
      <w:r w:rsidR="00271714" w:rsidRPr="00082E0D">
        <w:rPr>
          <w:sz w:val="24"/>
          <w:szCs w:val="24"/>
          <w:lang w:val="en-GB"/>
        </w:rPr>
        <w:t xml:space="preserve">) </w:t>
      </w:r>
      <w:r w:rsidR="00082E0D">
        <w:rPr>
          <w:sz w:val="24"/>
          <w:szCs w:val="24"/>
          <w:lang w:val="en-US"/>
        </w:rPr>
        <w:t>Y</w:t>
      </w:r>
      <w:r w:rsidR="00271714" w:rsidRPr="00082E0D">
        <w:rPr>
          <w:sz w:val="24"/>
          <w:szCs w:val="24"/>
          <w:lang w:val="en-US"/>
        </w:rPr>
        <w:t>ellow hematite;</w:t>
      </w:r>
      <w:r w:rsidRPr="00082E0D">
        <w:rPr>
          <w:color w:val="000000"/>
          <w:sz w:val="24"/>
          <w:szCs w:val="24"/>
          <w:shd w:val="clear" w:color="auto" w:fill="FFFFFF"/>
          <w:lang w:val="en-US"/>
        </w:rPr>
        <w:t xml:space="preserve"> and </w:t>
      </w:r>
      <w:r w:rsidRPr="00082E0D">
        <w:rPr>
          <w:sz w:val="24"/>
          <w:szCs w:val="24"/>
          <w:lang w:val="en-GB"/>
        </w:rPr>
        <w:t>(</w:t>
      </w:r>
      <w:r w:rsidR="0001130E">
        <w:rPr>
          <w:sz w:val="24"/>
          <w:szCs w:val="24"/>
          <w:lang w:val="en-GB"/>
        </w:rPr>
        <w:t>g</w:t>
      </w:r>
      <w:r w:rsidRPr="00082E0D">
        <w:rPr>
          <w:sz w:val="24"/>
          <w:szCs w:val="24"/>
          <w:lang w:val="en-GB"/>
        </w:rPr>
        <w:t xml:space="preserve">, </w:t>
      </w:r>
      <w:r w:rsidR="0001130E">
        <w:rPr>
          <w:sz w:val="24"/>
          <w:szCs w:val="24"/>
          <w:lang w:val="en-GB"/>
        </w:rPr>
        <w:t>h</w:t>
      </w:r>
      <w:r w:rsidRPr="00082E0D">
        <w:rPr>
          <w:sz w:val="24"/>
          <w:szCs w:val="24"/>
          <w:lang w:val="en-GB"/>
        </w:rPr>
        <w:t xml:space="preserve">) </w:t>
      </w:r>
      <w:r w:rsidR="00082E0D">
        <w:rPr>
          <w:sz w:val="24"/>
          <w:szCs w:val="24"/>
          <w:lang w:val="en-GB"/>
        </w:rPr>
        <w:t>Re</w:t>
      </w:r>
      <w:r w:rsidR="00271714" w:rsidRPr="00082E0D">
        <w:rPr>
          <w:sz w:val="24"/>
          <w:szCs w:val="24"/>
          <w:lang w:val="en-US"/>
        </w:rPr>
        <w:t>d hematite</w:t>
      </w:r>
      <w:r w:rsidR="00CC7AA1">
        <w:rPr>
          <w:sz w:val="24"/>
          <w:szCs w:val="24"/>
          <w:lang w:val="en-US"/>
        </w:rPr>
        <w:t>.</w:t>
      </w:r>
    </w:p>
    <w:p w14:paraId="7F52F779" w14:textId="1CC154EF" w:rsidR="00166DE8" w:rsidRDefault="00CC7AA1" w:rsidP="003C1B1C">
      <w:pPr>
        <w:spacing w:after="160" w:line="259" w:lineRule="auto"/>
        <w:jc w:val="center"/>
        <w:rPr>
          <w:b/>
          <w:sz w:val="24"/>
          <w:szCs w:val="24"/>
          <w:lang w:val="en-US"/>
        </w:rPr>
      </w:pPr>
      <w:r>
        <w:rPr>
          <w:sz w:val="24"/>
          <w:szCs w:val="24"/>
          <w:lang w:val="en-US"/>
        </w:rPr>
        <w:br w:type="page"/>
      </w:r>
      <w:r w:rsidR="002A7212">
        <w:rPr>
          <w:b/>
          <w:noProof/>
          <w:sz w:val="24"/>
          <w:szCs w:val="24"/>
        </w:rPr>
        <w:drawing>
          <wp:inline distT="0" distB="0" distL="0" distR="0" wp14:anchorId="3E32F408" wp14:editId="36992695">
            <wp:extent cx="4326240" cy="7347005"/>
            <wp:effectExtent l="19050" t="19050" r="17780" b="2540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SM_Fig_3_FTIR.tif"/>
                    <pic:cNvPicPr/>
                  </pic:nvPicPr>
                  <pic:blipFill rotWithShape="1">
                    <a:blip r:embed="rId11" cstate="print">
                      <a:extLst>
                        <a:ext uri="{28A0092B-C50C-407E-A947-70E740481C1C}">
                          <a14:useLocalDpi xmlns:a14="http://schemas.microsoft.com/office/drawing/2010/main" val="0"/>
                        </a:ext>
                      </a:extLst>
                    </a:blip>
                    <a:srcRect l="5899" t="3799" r="10246" b="1065"/>
                    <a:stretch/>
                  </pic:blipFill>
                  <pic:spPr bwMode="auto">
                    <a:xfrm>
                      <a:off x="0" y="0"/>
                      <a:ext cx="4328622" cy="7351051"/>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CECE04F" w14:textId="77777777" w:rsidR="00166DE8" w:rsidRDefault="00166DE8" w:rsidP="00AD45C2">
      <w:pPr>
        <w:ind w:firstLine="284"/>
        <w:jc w:val="both"/>
        <w:rPr>
          <w:b/>
          <w:sz w:val="24"/>
          <w:szCs w:val="24"/>
          <w:lang w:val="en-US"/>
        </w:rPr>
      </w:pPr>
    </w:p>
    <w:p w14:paraId="1665FA36" w14:textId="21494F9E" w:rsidR="00166DE8" w:rsidRDefault="00166DE8" w:rsidP="00166DE8">
      <w:pPr>
        <w:spacing w:after="160" w:line="259" w:lineRule="auto"/>
        <w:ind w:firstLine="284"/>
        <w:jc w:val="both"/>
        <w:rPr>
          <w:sz w:val="24"/>
          <w:szCs w:val="24"/>
          <w:lang w:val="en-US"/>
        </w:rPr>
      </w:pPr>
      <w:r w:rsidRPr="00EC5044">
        <w:rPr>
          <w:b/>
          <w:sz w:val="24"/>
          <w:szCs w:val="24"/>
          <w:lang w:val="en-US"/>
        </w:rPr>
        <w:t>E</w:t>
      </w:r>
      <w:r w:rsidRPr="00014A20">
        <w:rPr>
          <w:b/>
          <w:sz w:val="24"/>
          <w:szCs w:val="24"/>
          <w:lang w:val="en-US"/>
        </w:rPr>
        <w:t xml:space="preserve">lectronic Supplementary </w:t>
      </w:r>
      <w:r w:rsidRPr="00EC5044">
        <w:rPr>
          <w:b/>
          <w:sz w:val="24"/>
          <w:szCs w:val="24"/>
          <w:lang w:val="en-US"/>
        </w:rPr>
        <w:t>M</w:t>
      </w:r>
      <w:r w:rsidRPr="00014A20">
        <w:rPr>
          <w:b/>
          <w:sz w:val="24"/>
          <w:szCs w:val="24"/>
          <w:lang w:val="en-US"/>
        </w:rPr>
        <w:t xml:space="preserve">aterial </w:t>
      </w:r>
      <w:r w:rsidRPr="00EC5044">
        <w:rPr>
          <w:b/>
          <w:sz w:val="24"/>
          <w:szCs w:val="24"/>
          <w:lang w:val="en-US"/>
        </w:rPr>
        <w:t>Fig</w:t>
      </w:r>
      <w:r>
        <w:rPr>
          <w:b/>
          <w:sz w:val="24"/>
          <w:szCs w:val="24"/>
          <w:lang w:val="en-US"/>
        </w:rPr>
        <w:t xml:space="preserve">ure </w:t>
      </w:r>
      <w:r w:rsidR="000C6B2E">
        <w:rPr>
          <w:b/>
          <w:sz w:val="24"/>
          <w:szCs w:val="24"/>
          <w:lang w:val="en-US"/>
        </w:rPr>
        <w:t>4</w:t>
      </w:r>
      <w:r>
        <w:rPr>
          <w:b/>
          <w:sz w:val="24"/>
          <w:szCs w:val="24"/>
          <w:lang w:val="en-US"/>
        </w:rPr>
        <w:t>.</w:t>
      </w:r>
      <w:r w:rsidRPr="00014A20">
        <w:rPr>
          <w:b/>
          <w:sz w:val="24"/>
          <w:szCs w:val="24"/>
          <w:lang w:val="en-US"/>
        </w:rPr>
        <w:t xml:space="preserve"> </w:t>
      </w:r>
      <w:r w:rsidRPr="000C6B2E">
        <w:rPr>
          <w:sz w:val="24"/>
          <w:szCs w:val="24"/>
          <w:lang w:val="en-US"/>
        </w:rPr>
        <w:t>(</w:t>
      </w:r>
      <w:proofErr w:type="gramStart"/>
      <w:r w:rsidRPr="000C6B2E">
        <w:rPr>
          <w:sz w:val="24"/>
          <w:szCs w:val="24"/>
          <w:lang w:val="en-US"/>
        </w:rPr>
        <w:t>a</w:t>
      </w:r>
      <w:proofErr w:type="gramEnd"/>
      <w:r w:rsidRPr="000C6B2E">
        <w:rPr>
          <w:sz w:val="24"/>
          <w:szCs w:val="24"/>
          <w:lang w:val="en-US"/>
        </w:rPr>
        <w:t>, b)</w:t>
      </w:r>
      <w:r w:rsidRPr="00014A20">
        <w:rPr>
          <w:sz w:val="24"/>
          <w:szCs w:val="24"/>
          <w:lang w:val="en-US"/>
        </w:rPr>
        <w:t xml:space="preserve"> </w:t>
      </w:r>
      <w:r w:rsidRPr="00EC5044">
        <w:rPr>
          <w:color w:val="000000"/>
          <w:sz w:val="24"/>
          <w:szCs w:val="24"/>
          <w:shd w:val="clear" w:color="auto" w:fill="FFFFFF"/>
          <w:lang w:val="en-US"/>
        </w:rPr>
        <w:t>Fourier-Transfor</w:t>
      </w:r>
      <w:r w:rsidR="002A7212">
        <w:rPr>
          <w:color w:val="000000"/>
          <w:sz w:val="24"/>
          <w:szCs w:val="24"/>
          <w:shd w:val="clear" w:color="auto" w:fill="FFFFFF"/>
          <w:lang w:val="en-US"/>
        </w:rPr>
        <w:t xml:space="preserve">m Infrared Spectroscopy (FT-IR) of </w:t>
      </w:r>
      <w:r w:rsidR="00A33241">
        <w:rPr>
          <w:sz w:val="24"/>
          <w:szCs w:val="24"/>
          <w:lang w:val="en-US"/>
        </w:rPr>
        <w:t>bulk sample SS</w:t>
      </w:r>
      <w:r w:rsidR="00A33241" w:rsidRPr="00D24D6B">
        <w:rPr>
          <w:sz w:val="24"/>
          <w:szCs w:val="24"/>
          <w:vertAlign w:val="subscript"/>
          <w:lang w:val="en-US"/>
        </w:rPr>
        <w:t>1</w:t>
      </w:r>
      <w:r w:rsidR="00A33241">
        <w:rPr>
          <w:sz w:val="24"/>
          <w:szCs w:val="24"/>
          <w:lang w:val="en-US"/>
        </w:rPr>
        <w:t xml:space="preserve"> </w:t>
      </w:r>
      <w:r w:rsidR="002A7212">
        <w:rPr>
          <w:sz w:val="24"/>
          <w:szCs w:val="24"/>
          <w:lang w:val="en-US"/>
        </w:rPr>
        <w:t xml:space="preserve">that contain magnetite and hematite </w:t>
      </w:r>
      <w:r w:rsidR="00A33241" w:rsidRPr="00014A20">
        <w:rPr>
          <w:sz w:val="24"/>
          <w:szCs w:val="24"/>
          <w:lang w:val="en-US"/>
        </w:rPr>
        <w:t>from mining wastes</w:t>
      </w:r>
      <w:r w:rsidR="00A33241">
        <w:rPr>
          <w:sz w:val="24"/>
          <w:szCs w:val="24"/>
          <w:lang w:val="en-US"/>
        </w:rPr>
        <w:t>.</w:t>
      </w:r>
    </w:p>
    <w:p w14:paraId="613CB658" w14:textId="77777777" w:rsidR="001C3CDE" w:rsidRDefault="001C3CDE">
      <w:pPr>
        <w:spacing w:after="160" w:line="259" w:lineRule="auto"/>
        <w:rPr>
          <w:sz w:val="24"/>
          <w:szCs w:val="24"/>
          <w:lang w:val="en-US"/>
        </w:rPr>
      </w:pPr>
      <w:r>
        <w:rPr>
          <w:sz w:val="24"/>
          <w:szCs w:val="24"/>
          <w:lang w:val="en-US"/>
        </w:rPr>
        <w:br w:type="page"/>
      </w:r>
    </w:p>
    <w:p w14:paraId="712C27CE" w14:textId="3C601F6B" w:rsidR="001C3CDE" w:rsidRDefault="00E07E54" w:rsidP="001C3CDE">
      <w:pPr>
        <w:spacing w:after="160" w:line="259" w:lineRule="auto"/>
        <w:jc w:val="center"/>
        <w:rPr>
          <w:b/>
          <w:sz w:val="24"/>
          <w:szCs w:val="24"/>
          <w:lang w:val="en-US"/>
        </w:rPr>
      </w:pPr>
      <w:r>
        <w:rPr>
          <w:b/>
          <w:noProof/>
          <w:sz w:val="24"/>
          <w:szCs w:val="24"/>
        </w:rPr>
        <w:drawing>
          <wp:inline distT="0" distB="0" distL="0" distR="0" wp14:anchorId="4EA21347" wp14:editId="74308E54">
            <wp:extent cx="4910941" cy="4221126"/>
            <wp:effectExtent l="19050" t="19050" r="23495" b="2730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SM_Fig_5_RAMAN.tif"/>
                    <pic:cNvPicPr/>
                  </pic:nvPicPr>
                  <pic:blipFill rotWithShape="1">
                    <a:blip r:embed="rId12" cstate="print">
                      <a:extLst>
                        <a:ext uri="{28A0092B-C50C-407E-A947-70E740481C1C}">
                          <a14:useLocalDpi xmlns:a14="http://schemas.microsoft.com/office/drawing/2010/main" val="0"/>
                        </a:ext>
                      </a:extLst>
                    </a:blip>
                    <a:srcRect l="4436" t="2496" r="5244" b="1362"/>
                    <a:stretch/>
                  </pic:blipFill>
                  <pic:spPr bwMode="auto">
                    <a:xfrm>
                      <a:off x="0" y="0"/>
                      <a:ext cx="4914508" cy="4224192"/>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60001DF" w14:textId="77777777" w:rsidR="001C3CDE" w:rsidRDefault="001C3CDE" w:rsidP="001C3CDE">
      <w:pPr>
        <w:ind w:firstLine="284"/>
        <w:jc w:val="both"/>
        <w:rPr>
          <w:b/>
          <w:sz w:val="24"/>
          <w:szCs w:val="24"/>
          <w:lang w:val="en-US"/>
        </w:rPr>
      </w:pPr>
    </w:p>
    <w:p w14:paraId="0954A18E" w14:textId="11FA195E" w:rsidR="001C3CDE" w:rsidRPr="00274980" w:rsidRDefault="001C3CDE" w:rsidP="001C3CDE">
      <w:pPr>
        <w:autoSpaceDE w:val="0"/>
        <w:autoSpaceDN w:val="0"/>
        <w:adjustRightInd w:val="0"/>
        <w:ind w:firstLine="284"/>
        <w:jc w:val="both"/>
        <w:rPr>
          <w:rFonts w:eastAsiaTheme="minorHAnsi"/>
          <w:sz w:val="24"/>
          <w:szCs w:val="24"/>
          <w:lang w:val="en-US"/>
        </w:rPr>
      </w:pPr>
      <w:r w:rsidRPr="00EC5044">
        <w:rPr>
          <w:b/>
          <w:sz w:val="24"/>
          <w:szCs w:val="24"/>
          <w:lang w:val="en-US"/>
        </w:rPr>
        <w:t>E</w:t>
      </w:r>
      <w:r w:rsidRPr="00014A20">
        <w:rPr>
          <w:b/>
          <w:sz w:val="24"/>
          <w:szCs w:val="24"/>
          <w:lang w:val="en-US"/>
        </w:rPr>
        <w:t xml:space="preserve">lectronic Supplementary </w:t>
      </w:r>
      <w:r w:rsidRPr="00EC5044">
        <w:rPr>
          <w:b/>
          <w:sz w:val="24"/>
          <w:szCs w:val="24"/>
          <w:lang w:val="en-US"/>
        </w:rPr>
        <w:t>M</w:t>
      </w:r>
      <w:r w:rsidRPr="00014A20">
        <w:rPr>
          <w:b/>
          <w:sz w:val="24"/>
          <w:szCs w:val="24"/>
          <w:lang w:val="en-US"/>
        </w:rPr>
        <w:t xml:space="preserve">aterial </w:t>
      </w:r>
      <w:r w:rsidRPr="00EC5044">
        <w:rPr>
          <w:b/>
          <w:sz w:val="24"/>
          <w:szCs w:val="24"/>
          <w:lang w:val="en-US"/>
        </w:rPr>
        <w:t>Fig</w:t>
      </w:r>
      <w:r>
        <w:rPr>
          <w:b/>
          <w:sz w:val="24"/>
          <w:szCs w:val="24"/>
          <w:lang w:val="en-US"/>
        </w:rPr>
        <w:t xml:space="preserve">ure </w:t>
      </w:r>
      <w:r w:rsidR="000C6B2E">
        <w:rPr>
          <w:b/>
          <w:sz w:val="24"/>
          <w:szCs w:val="24"/>
          <w:lang w:val="en-US"/>
        </w:rPr>
        <w:t>5</w:t>
      </w:r>
      <w:r>
        <w:rPr>
          <w:b/>
          <w:sz w:val="24"/>
          <w:szCs w:val="24"/>
          <w:lang w:val="en-US"/>
        </w:rPr>
        <w:t>.</w:t>
      </w:r>
      <w:r w:rsidRPr="00FE7E90">
        <w:rPr>
          <w:sz w:val="24"/>
          <w:szCs w:val="24"/>
          <w:lang w:val="en-US"/>
        </w:rPr>
        <w:t xml:space="preserve"> </w:t>
      </w:r>
      <w:r w:rsidRPr="00EC5044">
        <w:rPr>
          <w:sz w:val="24"/>
          <w:szCs w:val="24"/>
          <w:lang w:val="en-US"/>
        </w:rPr>
        <w:t>Raman spectra</w:t>
      </w:r>
      <w:r>
        <w:rPr>
          <w:sz w:val="24"/>
          <w:szCs w:val="24"/>
          <w:lang w:val="en-US"/>
        </w:rPr>
        <w:t xml:space="preserve">, at ambient </w:t>
      </w:r>
      <w:r w:rsidRPr="00EF444E">
        <w:rPr>
          <w:sz w:val="24"/>
          <w:szCs w:val="24"/>
          <w:lang w:val="en-US"/>
        </w:rPr>
        <w:t xml:space="preserve">temperature of: (a) </w:t>
      </w:r>
      <w:r w:rsidR="00E11E3E" w:rsidRPr="00EF444E">
        <w:rPr>
          <w:sz w:val="24"/>
          <w:szCs w:val="24"/>
          <w:lang w:val="en-US"/>
        </w:rPr>
        <w:t>Separates of n</w:t>
      </w:r>
      <w:r w:rsidRPr="00EF444E">
        <w:rPr>
          <w:sz w:val="24"/>
          <w:szCs w:val="24"/>
          <w:lang w:val="en-US"/>
        </w:rPr>
        <w:t xml:space="preserve">atural magnetite before (down) and after </w:t>
      </w:r>
      <w:r w:rsidR="00C359E1" w:rsidRPr="00EF444E">
        <w:rPr>
          <w:sz w:val="24"/>
          <w:szCs w:val="24"/>
          <w:lang w:val="en-US"/>
        </w:rPr>
        <w:t>calcination</w:t>
      </w:r>
      <w:r w:rsidRPr="00EF444E">
        <w:rPr>
          <w:sz w:val="24"/>
          <w:szCs w:val="24"/>
          <w:lang w:val="en-GB"/>
        </w:rPr>
        <w:t xml:space="preserve"> (up)</w:t>
      </w:r>
      <w:r w:rsidRPr="00EF444E">
        <w:rPr>
          <w:sz w:val="24"/>
          <w:szCs w:val="24"/>
          <w:lang w:val="en-US"/>
        </w:rPr>
        <w:t xml:space="preserve">; (b) </w:t>
      </w:r>
      <w:r w:rsidR="00E11E3E" w:rsidRPr="00EF444E">
        <w:rPr>
          <w:sz w:val="24"/>
          <w:szCs w:val="24"/>
          <w:lang w:val="en-US"/>
        </w:rPr>
        <w:t>Separates of n</w:t>
      </w:r>
      <w:r w:rsidRPr="00EF444E">
        <w:rPr>
          <w:sz w:val="24"/>
          <w:szCs w:val="24"/>
          <w:lang w:val="en-US"/>
        </w:rPr>
        <w:t xml:space="preserve">atural red hematite before (down) and after </w:t>
      </w:r>
      <w:r w:rsidR="00C359E1" w:rsidRPr="00EF444E">
        <w:rPr>
          <w:sz w:val="24"/>
          <w:szCs w:val="24"/>
          <w:lang w:val="en-US"/>
        </w:rPr>
        <w:t>calcination</w:t>
      </w:r>
      <w:r w:rsidRPr="00EF444E">
        <w:rPr>
          <w:sz w:val="24"/>
          <w:szCs w:val="24"/>
          <w:lang w:val="en-GB"/>
        </w:rPr>
        <w:t xml:space="preserve"> (up)</w:t>
      </w:r>
      <w:r w:rsidRPr="00EF444E">
        <w:rPr>
          <w:sz w:val="24"/>
          <w:szCs w:val="24"/>
          <w:lang w:val="en-US"/>
        </w:rPr>
        <w:t xml:space="preserve">; (c) </w:t>
      </w:r>
      <w:r w:rsidR="00E11E3E" w:rsidRPr="00EF444E">
        <w:rPr>
          <w:sz w:val="24"/>
          <w:szCs w:val="24"/>
          <w:lang w:val="en-US"/>
        </w:rPr>
        <w:t>Separates of n</w:t>
      </w:r>
      <w:r w:rsidRPr="00EF444E">
        <w:rPr>
          <w:sz w:val="24"/>
          <w:szCs w:val="24"/>
          <w:lang w:val="en-US"/>
        </w:rPr>
        <w:t xml:space="preserve">atural yellow hematite before (down) and after </w:t>
      </w:r>
      <w:r w:rsidR="00C359E1" w:rsidRPr="00EF444E">
        <w:rPr>
          <w:sz w:val="24"/>
          <w:szCs w:val="24"/>
          <w:lang w:val="en-US"/>
        </w:rPr>
        <w:t>calcination</w:t>
      </w:r>
      <w:r w:rsidRPr="00EF444E">
        <w:rPr>
          <w:sz w:val="24"/>
          <w:szCs w:val="24"/>
          <w:lang w:val="en-GB"/>
        </w:rPr>
        <w:t xml:space="preserve"> (up)</w:t>
      </w:r>
      <w:r w:rsidRPr="00EF444E">
        <w:rPr>
          <w:sz w:val="24"/>
          <w:szCs w:val="24"/>
          <w:lang w:val="en-US"/>
        </w:rPr>
        <w:t>; and (</w:t>
      </w:r>
      <w:r w:rsidR="00A54DC0" w:rsidRPr="00EF444E">
        <w:rPr>
          <w:sz w:val="24"/>
          <w:szCs w:val="24"/>
          <w:lang w:val="en-US"/>
        </w:rPr>
        <w:t>d</w:t>
      </w:r>
      <w:r w:rsidRPr="00EF444E">
        <w:rPr>
          <w:sz w:val="24"/>
          <w:szCs w:val="24"/>
          <w:lang w:val="en-US"/>
        </w:rPr>
        <w:t xml:space="preserve">) </w:t>
      </w:r>
      <w:r w:rsidR="00E11E3E" w:rsidRPr="00EF444E">
        <w:rPr>
          <w:sz w:val="24"/>
          <w:szCs w:val="24"/>
          <w:lang w:val="en-US"/>
        </w:rPr>
        <w:t>Separates of n</w:t>
      </w:r>
      <w:r w:rsidRPr="00EF444E">
        <w:rPr>
          <w:sz w:val="24"/>
          <w:szCs w:val="24"/>
          <w:lang w:val="en-US"/>
        </w:rPr>
        <w:t xml:space="preserve">atural red (down) and yellow hematite (up) used as substrates for deposition of Au nanoparticles (The typical bands of the ferroxides before and after </w:t>
      </w:r>
      <w:r w:rsidR="00C359E1" w:rsidRPr="00EF444E">
        <w:rPr>
          <w:sz w:val="24"/>
          <w:szCs w:val="24"/>
          <w:lang w:val="en-US"/>
        </w:rPr>
        <w:t>calcination</w:t>
      </w:r>
      <w:r w:rsidRPr="00EF444E">
        <w:rPr>
          <w:sz w:val="24"/>
          <w:szCs w:val="24"/>
          <w:lang w:val="en-GB"/>
        </w:rPr>
        <w:t xml:space="preserve"> are also shown, where </w:t>
      </w:r>
      <w:r w:rsidRPr="00EF444E">
        <w:rPr>
          <w:rFonts w:eastAsiaTheme="minorHAnsi"/>
          <w:sz w:val="24"/>
          <w:szCs w:val="24"/>
          <w:lang w:val="en-US"/>
        </w:rPr>
        <w:t>A</w:t>
      </w:r>
      <w:r w:rsidRPr="00EF444E">
        <w:rPr>
          <w:rFonts w:eastAsiaTheme="minorHAnsi"/>
          <w:sz w:val="24"/>
          <w:szCs w:val="24"/>
          <w:vertAlign w:val="subscript"/>
          <w:lang w:val="en-US"/>
        </w:rPr>
        <w:t>1g</w:t>
      </w:r>
      <w:r w:rsidRPr="00EF444E">
        <w:rPr>
          <w:rFonts w:eastAsiaTheme="minorHAnsi"/>
          <w:sz w:val="24"/>
          <w:szCs w:val="24"/>
          <w:lang w:val="en-US"/>
        </w:rPr>
        <w:t xml:space="preserve"> represents the symmetric stretch of oxygen atoms along Fe-O bonds, Eg and T</w:t>
      </w:r>
      <w:r w:rsidRPr="00EF444E">
        <w:rPr>
          <w:rFonts w:eastAsiaTheme="minorHAnsi"/>
          <w:sz w:val="24"/>
          <w:szCs w:val="24"/>
          <w:vertAlign w:val="subscript"/>
          <w:lang w:val="en-US"/>
        </w:rPr>
        <w:t>2</w:t>
      </w:r>
      <w:r w:rsidRPr="00EF444E">
        <w:rPr>
          <w:rFonts w:eastAsiaTheme="minorHAnsi"/>
          <w:sz w:val="24"/>
          <w:szCs w:val="24"/>
          <w:lang w:val="en-US"/>
        </w:rPr>
        <w:t>g</w:t>
      </w:r>
      <w:r w:rsidRPr="00EF444E">
        <w:rPr>
          <w:rFonts w:eastAsiaTheme="minorHAnsi"/>
          <w:sz w:val="24"/>
          <w:szCs w:val="24"/>
          <w:vertAlign w:val="subscript"/>
          <w:lang w:val="en-US"/>
        </w:rPr>
        <w:t>2</w:t>
      </w:r>
      <w:r w:rsidRPr="00EF444E">
        <w:rPr>
          <w:rFonts w:eastAsiaTheme="minorHAnsi"/>
          <w:sz w:val="24"/>
          <w:szCs w:val="24"/>
          <w:lang w:val="en-US"/>
        </w:rPr>
        <w:t xml:space="preserve"> the asymmetric stretch of Fe and O, T</w:t>
      </w:r>
      <w:r w:rsidRPr="00EF444E">
        <w:rPr>
          <w:rFonts w:eastAsiaTheme="minorHAnsi"/>
          <w:sz w:val="24"/>
          <w:szCs w:val="24"/>
          <w:vertAlign w:val="subscript"/>
          <w:lang w:val="en-US"/>
        </w:rPr>
        <w:t>2</w:t>
      </w:r>
      <w:r w:rsidRPr="00EF444E">
        <w:rPr>
          <w:rFonts w:eastAsiaTheme="minorHAnsi"/>
          <w:sz w:val="24"/>
          <w:szCs w:val="24"/>
          <w:lang w:val="en-US"/>
        </w:rPr>
        <w:t>g</w:t>
      </w:r>
      <w:r w:rsidRPr="00EF444E">
        <w:rPr>
          <w:rFonts w:eastAsiaTheme="minorHAnsi"/>
          <w:sz w:val="24"/>
          <w:szCs w:val="24"/>
          <w:vertAlign w:val="subscript"/>
          <w:lang w:val="en-US"/>
        </w:rPr>
        <w:t>1</w:t>
      </w:r>
      <w:r w:rsidRPr="00EF444E">
        <w:rPr>
          <w:rFonts w:eastAsiaTheme="minorHAnsi"/>
          <w:sz w:val="24"/>
          <w:szCs w:val="24"/>
          <w:lang w:val="en-US"/>
        </w:rPr>
        <w:t>, the ranslatory movement of whole magnetite</w:t>
      </w:r>
      <w:r w:rsidRPr="00EF444E">
        <w:rPr>
          <w:rFonts w:eastAsiaTheme="minorHAnsi"/>
          <w:sz w:val="24"/>
          <w:szCs w:val="24"/>
          <w:vertAlign w:val="superscript"/>
          <w:lang w:val="en-US"/>
        </w:rPr>
        <w:t>1</w:t>
      </w:r>
      <w:r w:rsidR="007F1A8C" w:rsidRPr="00EF444E">
        <w:rPr>
          <w:rFonts w:eastAsiaTheme="minorHAnsi"/>
          <w:sz w:val="24"/>
          <w:szCs w:val="24"/>
          <w:vertAlign w:val="superscript"/>
          <w:lang w:val="en-US"/>
        </w:rPr>
        <w:t>5</w:t>
      </w:r>
      <w:r w:rsidRPr="00EF444E">
        <w:rPr>
          <w:rFonts w:eastAsiaTheme="minorHAnsi"/>
          <w:sz w:val="24"/>
          <w:szCs w:val="24"/>
          <w:lang w:val="en-US"/>
        </w:rPr>
        <w:t>, and E</w:t>
      </w:r>
      <w:r w:rsidRPr="00EF444E">
        <w:rPr>
          <w:rFonts w:eastAsiaTheme="minorHAnsi"/>
          <w:sz w:val="24"/>
          <w:szCs w:val="24"/>
          <w:vertAlign w:val="subscript"/>
          <w:lang w:val="en-US"/>
        </w:rPr>
        <w:t>g</w:t>
      </w:r>
      <w:r w:rsidRPr="00EF444E">
        <w:rPr>
          <w:rFonts w:eastAsiaTheme="minorHAnsi"/>
          <w:sz w:val="24"/>
          <w:szCs w:val="24"/>
          <w:lang w:val="en-US"/>
        </w:rPr>
        <w:t xml:space="preserve"> bands at ≤ 400 cm</w:t>
      </w:r>
      <w:r w:rsidRPr="00EF444E">
        <w:rPr>
          <w:rFonts w:eastAsiaTheme="minorHAnsi"/>
          <w:sz w:val="24"/>
          <w:szCs w:val="24"/>
          <w:vertAlign w:val="superscript"/>
          <w:lang w:val="en-US"/>
        </w:rPr>
        <w:t>−1</w:t>
      </w:r>
      <w:r w:rsidRPr="00EF444E">
        <w:rPr>
          <w:rFonts w:eastAsiaTheme="minorHAnsi"/>
          <w:sz w:val="24"/>
          <w:szCs w:val="24"/>
          <w:lang w:val="en-US"/>
        </w:rPr>
        <w:t xml:space="preserve"> are assigned to Fe atom vibrations, while bands at ≥ 400 cm</w:t>
      </w:r>
      <w:r w:rsidRPr="00EF444E">
        <w:rPr>
          <w:rFonts w:eastAsiaTheme="minorHAnsi"/>
          <w:sz w:val="24"/>
          <w:szCs w:val="24"/>
          <w:vertAlign w:val="superscript"/>
          <w:lang w:val="en-US"/>
        </w:rPr>
        <w:t>−1</w:t>
      </w:r>
      <w:r w:rsidRPr="00EF444E">
        <w:rPr>
          <w:rFonts w:eastAsiaTheme="minorHAnsi"/>
          <w:sz w:val="24"/>
          <w:szCs w:val="24"/>
          <w:lang w:val="en-US"/>
        </w:rPr>
        <w:t xml:space="preserve"> are assigned to O atom vibrations, and A</w:t>
      </w:r>
      <w:r w:rsidRPr="00EF444E">
        <w:rPr>
          <w:rFonts w:eastAsiaTheme="minorHAnsi"/>
          <w:sz w:val="24"/>
          <w:szCs w:val="24"/>
          <w:vertAlign w:val="subscript"/>
          <w:lang w:val="en-US"/>
        </w:rPr>
        <w:t>1g</w:t>
      </w:r>
      <w:r w:rsidRPr="00EF444E">
        <w:rPr>
          <w:rFonts w:eastAsiaTheme="minorHAnsi"/>
          <w:sz w:val="24"/>
          <w:szCs w:val="24"/>
          <w:lang w:val="en-US"/>
        </w:rPr>
        <w:t xml:space="preserve"> to the movement of iron cations along c</w:t>
      </w:r>
      <w:r w:rsidRPr="00EF444E">
        <w:rPr>
          <w:rFonts w:ascii="Cambria Math" w:eastAsiaTheme="minorHAnsi" w:hAnsi="Cambria Math" w:cs="Cambria Math"/>
          <w:sz w:val="24"/>
          <w:szCs w:val="24"/>
          <w:lang w:val="en-US"/>
        </w:rPr>
        <w:t>‐</w:t>
      </w:r>
      <w:r w:rsidRPr="00EF444E">
        <w:rPr>
          <w:rFonts w:eastAsiaTheme="minorHAnsi"/>
          <w:sz w:val="24"/>
          <w:szCs w:val="24"/>
          <w:lang w:val="en-US"/>
        </w:rPr>
        <w:t>axis. Eg bands at ~400 and ~600 cm</w:t>
      </w:r>
      <w:r w:rsidRPr="00EF444E">
        <w:rPr>
          <w:rFonts w:eastAsiaTheme="minorHAnsi"/>
          <w:sz w:val="24"/>
          <w:szCs w:val="24"/>
          <w:vertAlign w:val="superscript"/>
          <w:lang w:val="en-US"/>
        </w:rPr>
        <w:t>−1</w:t>
      </w:r>
      <w:r w:rsidRPr="00EF444E">
        <w:rPr>
          <w:rFonts w:eastAsiaTheme="minorHAnsi"/>
          <w:sz w:val="24"/>
          <w:szCs w:val="24"/>
          <w:lang w:val="en-US"/>
        </w:rPr>
        <w:t xml:space="preserve"> is assigned to symmetric mode of O atoms relative to other cations in a plane perpendicular to crystallographic c</w:t>
      </w:r>
      <w:r w:rsidRPr="00EF444E">
        <w:rPr>
          <w:rFonts w:ascii="Cambria Math" w:eastAsiaTheme="minorHAnsi" w:hAnsi="Cambria Math" w:cs="Cambria Math"/>
          <w:sz w:val="24"/>
          <w:szCs w:val="24"/>
          <w:lang w:val="en-US"/>
        </w:rPr>
        <w:t>‐</w:t>
      </w:r>
      <w:r w:rsidRPr="00EF444E">
        <w:rPr>
          <w:rFonts w:eastAsiaTheme="minorHAnsi"/>
          <w:sz w:val="24"/>
          <w:szCs w:val="24"/>
          <w:lang w:val="en-US"/>
        </w:rPr>
        <w:t>axis and Fe</w:t>
      </w:r>
      <w:r w:rsidRPr="00EF444E">
        <w:rPr>
          <w:rFonts w:ascii="Cambria Math" w:eastAsiaTheme="minorHAnsi" w:hAnsi="Cambria Math" w:cs="Cambria Math"/>
          <w:sz w:val="24"/>
          <w:szCs w:val="24"/>
          <w:lang w:val="en-US"/>
        </w:rPr>
        <w:t>‐</w:t>
      </w:r>
      <w:r w:rsidRPr="00EF444E">
        <w:rPr>
          <w:rFonts w:eastAsiaTheme="minorHAnsi"/>
          <w:sz w:val="24"/>
          <w:szCs w:val="24"/>
          <w:lang w:val="en-US"/>
        </w:rPr>
        <w:t>O stretching vibrations, respectively, and LO corresponds to the longitudinal optical mode attributed</w:t>
      </w:r>
      <w:r w:rsidRPr="00274980">
        <w:rPr>
          <w:rFonts w:eastAsiaTheme="minorHAnsi"/>
          <w:sz w:val="24"/>
          <w:szCs w:val="24"/>
          <w:lang w:val="en-US"/>
        </w:rPr>
        <w:t xml:space="preserve"> to disorders and T-defects within the hematite crystal lattice of hematite</w:t>
      </w:r>
      <w:r w:rsidRPr="00274980">
        <w:rPr>
          <w:rFonts w:eastAsiaTheme="minorHAnsi"/>
          <w:sz w:val="24"/>
          <w:szCs w:val="24"/>
          <w:vertAlign w:val="superscript"/>
          <w:lang w:val="en-US"/>
        </w:rPr>
        <w:t>1</w:t>
      </w:r>
      <w:r w:rsidR="007F1A8C">
        <w:rPr>
          <w:rFonts w:eastAsiaTheme="minorHAnsi"/>
          <w:sz w:val="24"/>
          <w:szCs w:val="24"/>
          <w:vertAlign w:val="superscript"/>
          <w:lang w:val="en-US"/>
        </w:rPr>
        <w:t>6</w:t>
      </w:r>
      <w:r w:rsidRPr="00274980">
        <w:rPr>
          <w:rFonts w:eastAsiaTheme="minorHAnsi"/>
          <w:sz w:val="24"/>
          <w:szCs w:val="24"/>
          <w:lang w:val="en-US"/>
        </w:rPr>
        <w:t>).</w:t>
      </w:r>
    </w:p>
    <w:p w14:paraId="0EC67A63" w14:textId="77777777" w:rsidR="001C3CDE" w:rsidRPr="00EC5044" w:rsidRDefault="001C3CDE" w:rsidP="00166DE8">
      <w:pPr>
        <w:spacing w:after="160" w:line="259" w:lineRule="auto"/>
        <w:ind w:firstLine="284"/>
        <w:jc w:val="both"/>
        <w:rPr>
          <w:sz w:val="24"/>
          <w:szCs w:val="24"/>
          <w:lang w:val="en-US"/>
        </w:rPr>
      </w:pPr>
    </w:p>
    <w:p w14:paraId="6F51EB79" w14:textId="77777777" w:rsidR="006C5582" w:rsidRDefault="006C5582" w:rsidP="006C5582">
      <w:pPr>
        <w:spacing w:after="160" w:line="259" w:lineRule="auto"/>
        <w:ind w:firstLine="284"/>
        <w:jc w:val="both"/>
        <w:rPr>
          <w:b/>
          <w:sz w:val="24"/>
          <w:szCs w:val="24"/>
          <w:lang w:val="en-US"/>
        </w:rPr>
      </w:pPr>
    </w:p>
    <w:p w14:paraId="34C3740C" w14:textId="77777777" w:rsidR="006C5582" w:rsidRDefault="006C5582" w:rsidP="006C5582">
      <w:pPr>
        <w:spacing w:after="160" w:line="259" w:lineRule="auto"/>
        <w:ind w:firstLine="284"/>
        <w:jc w:val="both"/>
        <w:rPr>
          <w:b/>
          <w:sz w:val="24"/>
          <w:szCs w:val="24"/>
          <w:lang w:val="en-US"/>
        </w:rPr>
      </w:pPr>
    </w:p>
    <w:p w14:paraId="4947CA33" w14:textId="77777777" w:rsidR="006C5582" w:rsidRDefault="006C5582" w:rsidP="006C5582">
      <w:pPr>
        <w:tabs>
          <w:tab w:val="left" w:pos="3456"/>
        </w:tabs>
        <w:spacing w:after="160" w:line="259" w:lineRule="auto"/>
        <w:rPr>
          <w:b/>
          <w:sz w:val="24"/>
          <w:szCs w:val="24"/>
          <w:lang w:val="en-US"/>
        </w:rPr>
      </w:pPr>
    </w:p>
    <w:p w14:paraId="6224D833" w14:textId="77777777" w:rsidR="006C5582" w:rsidRDefault="006C5582" w:rsidP="006C5582">
      <w:pPr>
        <w:tabs>
          <w:tab w:val="left" w:pos="3456"/>
        </w:tabs>
        <w:spacing w:after="160" w:line="259" w:lineRule="auto"/>
        <w:jc w:val="center"/>
        <w:rPr>
          <w:b/>
          <w:sz w:val="24"/>
          <w:szCs w:val="24"/>
          <w:lang w:val="en-US"/>
        </w:rPr>
      </w:pPr>
      <w:r w:rsidRPr="005A67D0">
        <w:rPr>
          <w:sz w:val="24"/>
          <w:szCs w:val="24"/>
          <w:lang w:val="en-US"/>
        </w:rPr>
        <w:br w:type="page"/>
      </w:r>
    </w:p>
    <w:p w14:paraId="3A86F5EB" w14:textId="7A4F0D2C" w:rsidR="006C5582" w:rsidRDefault="00E31E1C" w:rsidP="006C5582">
      <w:pPr>
        <w:autoSpaceDE w:val="0"/>
        <w:autoSpaceDN w:val="0"/>
        <w:adjustRightInd w:val="0"/>
        <w:ind w:firstLine="284"/>
        <w:jc w:val="center"/>
        <w:rPr>
          <w:b/>
          <w:sz w:val="24"/>
          <w:szCs w:val="24"/>
          <w:lang w:val="en-US"/>
        </w:rPr>
      </w:pPr>
      <w:r>
        <w:rPr>
          <w:b/>
          <w:noProof/>
          <w:sz w:val="24"/>
          <w:szCs w:val="24"/>
        </w:rPr>
        <w:drawing>
          <wp:inline distT="0" distB="0" distL="0" distR="0" wp14:anchorId="45B93F0E" wp14:editId="06E4C940">
            <wp:extent cx="4826000" cy="5653377"/>
            <wp:effectExtent l="19050" t="19050" r="12700" b="2413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M_Fig_3.tif"/>
                    <pic:cNvPicPr/>
                  </pic:nvPicPr>
                  <pic:blipFill rotWithShape="1">
                    <a:blip r:embed="rId13" cstate="print">
                      <a:extLst>
                        <a:ext uri="{28A0092B-C50C-407E-A947-70E740481C1C}">
                          <a14:useLocalDpi xmlns:a14="http://schemas.microsoft.com/office/drawing/2010/main" val="0"/>
                        </a:ext>
                      </a:extLst>
                    </a:blip>
                    <a:srcRect l="3167" t="2443" r="5314" b="1048"/>
                    <a:stretch/>
                  </pic:blipFill>
                  <pic:spPr bwMode="auto">
                    <a:xfrm>
                      <a:off x="0" y="0"/>
                      <a:ext cx="4827057" cy="5654615"/>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6950698" w14:textId="77777777" w:rsidR="006C5582" w:rsidRDefault="006C5582" w:rsidP="006C5582">
      <w:pPr>
        <w:autoSpaceDE w:val="0"/>
        <w:autoSpaceDN w:val="0"/>
        <w:adjustRightInd w:val="0"/>
        <w:ind w:firstLine="284"/>
        <w:jc w:val="both"/>
        <w:rPr>
          <w:b/>
          <w:sz w:val="24"/>
          <w:szCs w:val="24"/>
          <w:lang w:val="en-US"/>
        </w:rPr>
      </w:pPr>
    </w:p>
    <w:p w14:paraId="7E2AE755" w14:textId="4DA16EF5" w:rsidR="006C5582" w:rsidRPr="00945269" w:rsidRDefault="006C5582" w:rsidP="006C5582">
      <w:pPr>
        <w:autoSpaceDE w:val="0"/>
        <w:autoSpaceDN w:val="0"/>
        <w:adjustRightInd w:val="0"/>
        <w:ind w:firstLine="284"/>
        <w:jc w:val="both"/>
        <w:rPr>
          <w:sz w:val="24"/>
          <w:szCs w:val="24"/>
          <w:lang w:val="en-US"/>
        </w:rPr>
      </w:pPr>
      <w:r w:rsidRPr="006F41F9">
        <w:rPr>
          <w:b/>
          <w:sz w:val="24"/>
          <w:szCs w:val="24"/>
          <w:lang w:val="en-US"/>
        </w:rPr>
        <w:t xml:space="preserve">Electronic Supplementary Material Figure </w:t>
      </w:r>
      <w:r w:rsidR="00E31E1C">
        <w:rPr>
          <w:b/>
          <w:sz w:val="24"/>
          <w:szCs w:val="24"/>
          <w:lang w:val="en-US"/>
        </w:rPr>
        <w:t>6</w:t>
      </w:r>
      <w:r w:rsidRPr="006F41F9">
        <w:rPr>
          <w:b/>
          <w:sz w:val="24"/>
          <w:szCs w:val="24"/>
          <w:lang w:val="en-US"/>
        </w:rPr>
        <w:t xml:space="preserve">. </w:t>
      </w:r>
      <w:r w:rsidRPr="00945269">
        <w:rPr>
          <w:sz w:val="24"/>
          <w:szCs w:val="24"/>
          <w:lang w:val="en-US"/>
        </w:rPr>
        <w:t>Typical N</w:t>
      </w:r>
      <w:r w:rsidRPr="00945269">
        <w:rPr>
          <w:sz w:val="24"/>
          <w:szCs w:val="24"/>
          <w:vertAlign w:val="subscript"/>
          <w:lang w:val="en-US"/>
        </w:rPr>
        <w:t>2</w:t>
      </w:r>
      <w:r w:rsidRPr="00945269">
        <w:rPr>
          <w:sz w:val="24"/>
          <w:szCs w:val="24"/>
          <w:lang w:val="en-US"/>
        </w:rPr>
        <w:t xml:space="preserve"> adsorption/desorption isotherm (measured at 77 K) and </w:t>
      </w:r>
      <w:r w:rsidRPr="00945269">
        <w:rPr>
          <w:rFonts w:eastAsiaTheme="minorHAnsi"/>
          <w:sz w:val="24"/>
          <w:szCs w:val="24"/>
          <w:lang w:val="en-US"/>
        </w:rPr>
        <w:t>Barrett-Johner-Halenda (BJH) pore size distribution curves,</w:t>
      </w:r>
      <w:r w:rsidRPr="00945269">
        <w:rPr>
          <w:sz w:val="24"/>
          <w:szCs w:val="24"/>
          <w:lang w:val="en-US"/>
        </w:rPr>
        <w:t xml:space="preserve"> obtained from: (a, b) </w:t>
      </w:r>
      <w:r w:rsidR="00E11E3E" w:rsidRPr="00945269">
        <w:rPr>
          <w:sz w:val="24"/>
          <w:szCs w:val="24"/>
          <w:lang w:val="en-US"/>
        </w:rPr>
        <w:t>Separates of m</w:t>
      </w:r>
      <w:r w:rsidRPr="00945269">
        <w:rPr>
          <w:sz w:val="24"/>
          <w:szCs w:val="24"/>
          <w:lang w:val="en-US"/>
        </w:rPr>
        <w:t xml:space="preserve">agnetite; (c, d) </w:t>
      </w:r>
      <w:r w:rsidR="00E11E3E" w:rsidRPr="00945269">
        <w:rPr>
          <w:sz w:val="24"/>
          <w:szCs w:val="24"/>
          <w:lang w:val="en-US"/>
        </w:rPr>
        <w:t>Separates of y</w:t>
      </w:r>
      <w:r w:rsidRPr="00945269">
        <w:rPr>
          <w:sz w:val="24"/>
          <w:szCs w:val="24"/>
          <w:lang w:val="en-US"/>
        </w:rPr>
        <w:t xml:space="preserve">ellow hematite; and (e, f) </w:t>
      </w:r>
      <w:r w:rsidR="00E11E3E" w:rsidRPr="00945269">
        <w:rPr>
          <w:sz w:val="24"/>
          <w:szCs w:val="24"/>
          <w:lang w:val="en-US"/>
        </w:rPr>
        <w:t>Separates of r</w:t>
      </w:r>
      <w:r w:rsidRPr="00945269">
        <w:rPr>
          <w:sz w:val="24"/>
          <w:szCs w:val="24"/>
          <w:lang w:val="en-US"/>
        </w:rPr>
        <w:t>ed hematite (For magnetite adsorption is illustrated by blue solid lines and squares and desorption by blue solid lines and light blue squares; for yellow hematite adsorption is illustrated by yellow solid lines and squares and desorption by yellow solid lines and orange squares; and for red hematite adsorption is illustrated by red solid lines squares and desorption by red solid lines and pink squares and orange squares).</w:t>
      </w:r>
    </w:p>
    <w:p w14:paraId="4EF99A38" w14:textId="77777777" w:rsidR="006C5582" w:rsidRDefault="006C5582" w:rsidP="006C5582">
      <w:pPr>
        <w:spacing w:after="160" w:line="259" w:lineRule="auto"/>
        <w:rPr>
          <w:b/>
          <w:sz w:val="24"/>
          <w:szCs w:val="24"/>
          <w:lang w:val="en-US"/>
        </w:rPr>
      </w:pPr>
      <w:r>
        <w:rPr>
          <w:b/>
          <w:sz w:val="24"/>
          <w:szCs w:val="24"/>
          <w:lang w:val="en-US"/>
        </w:rPr>
        <w:br w:type="page"/>
      </w:r>
    </w:p>
    <w:p w14:paraId="589E3760" w14:textId="26E6D3B9" w:rsidR="006C5582" w:rsidRDefault="00752D68" w:rsidP="006C5582">
      <w:pPr>
        <w:jc w:val="center"/>
        <w:rPr>
          <w:b/>
          <w:sz w:val="24"/>
          <w:szCs w:val="24"/>
          <w:lang w:val="en-US"/>
        </w:rPr>
      </w:pPr>
      <w:r>
        <w:rPr>
          <w:b/>
          <w:noProof/>
          <w:sz w:val="24"/>
          <w:szCs w:val="24"/>
        </w:rPr>
        <w:drawing>
          <wp:inline distT="0" distB="0" distL="0" distR="0" wp14:anchorId="00551C74" wp14:editId="06F07BB6">
            <wp:extent cx="4952393" cy="5788549"/>
            <wp:effectExtent l="19050" t="19050" r="19685" b="222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M_Fig_6.tif"/>
                    <pic:cNvPicPr/>
                  </pic:nvPicPr>
                  <pic:blipFill rotWithShape="1">
                    <a:blip r:embed="rId14" cstate="print">
                      <a:extLst>
                        <a:ext uri="{28A0092B-C50C-407E-A947-70E740481C1C}">
                          <a14:useLocalDpi xmlns:a14="http://schemas.microsoft.com/office/drawing/2010/main" val="0"/>
                        </a:ext>
                      </a:extLst>
                    </a:blip>
                    <a:srcRect l="3618" t="2581" r="5323" b="1516"/>
                    <a:stretch/>
                  </pic:blipFill>
                  <pic:spPr bwMode="auto">
                    <a:xfrm>
                      <a:off x="0" y="0"/>
                      <a:ext cx="4954134" cy="5790584"/>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8BF4055" w14:textId="77777777" w:rsidR="006C5582" w:rsidRDefault="006C5582" w:rsidP="006C5582">
      <w:pPr>
        <w:autoSpaceDE w:val="0"/>
        <w:autoSpaceDN w:val="0"/>
        <w:adjustRightInd w:val="0"/>
        <w:ind w:firstLine="284"/>
        <w:jc w:val="both"/>
        <w:rPr>
          <w:b/>
          <w:sz w:val="24"/>
          <w:szCs w:val="24"/>
          <w:lang w:val="en-US"/>
        </w:rPr>
      </w:pPr>
    </w:p>
    <w:p w14:paraId="6C13CA47" w14:textId="7ED4D375" w:rsidR="006C5582" w:rsidRPr="00752D68" w:rsidRDefault="006C5582" w:rsidP="006C5582">
      <w:pPr>
        <w:autoSpaceDE w:val="0"/>
        <w:autoSpaceDN w:val="0"/>
        <w:adjustRightInd w:val="0"/>
        <w:ind w:firstLine="284"/>
        <w:jc w:val="both"/>
        <w:rPr>
          <w:sz w:val="24"/>
          <w:szCs w:val="24"/>
          <w:lang w:val="en-US"/>
        </w:rPr>
      </w:pPr>
      <w:r w:rsidRPr="00951C35">
        <w:rPr>
          <w:b/>
          <w:sz w:val="24"/>
          <w:szCs w:val="24"/>
          <w:lang w:val="en-US"/>
        </w:rPr>
        <w:t>E</w:t>
      </w:r>
      <w:r w:rsidRPr="00676132">
        <w:rPr>
          <w:b/>
          <w:sz w:val="24"/>
          <w:szCs w:val="24"/>
          <w:lang w:val="en-US"/>
        </w:rPr>
        <w:t xml:space="preserve">lectronic Supplementary </w:t>
      </w:r>
      <w:r w:rsidRPr="00951C35">
        <w:rPr>
          <w:b/>
          <w:sz w:val="24"/>
          <w:szCs w:val="24"/>
          <w:lang w:val="en-US"/>
        </w:rPr>
        <w:t>M</w:t>
      </w:r>
      <w:r w:rsidRPr="00676132">
        <w:rPr>
          <w:b/>
          <w:sz w:val="24"/>
          <w:szCs w:val="24"/>
          <w:lang w:val="en-US"/>
        </w:rPr>
        <w:t xml:space="preserve">aterial </w:t>
      </w:r>
      <w:r w:rsidRPr="00951C35">
        <w:rPr>
          <w:b/>
          <w:sz w:val="24"/>
          <w:szCs w:val="24"/>
          <w:lang w:val="en-US"/>
        </w:rPr>
        <w:t>Fig</w:t>
      </w:r>
      <w:r w:rsidR="001C3CDE">
        <w:rPr>
          <w:b/>
          <w:sz w:val="24"/>
          <w:szCs w:val="24"/>
          <w:lang w:val="en-US"/>
        </w:rPr>
        <w:t xml:space="preserve">ure </w:t>
      </w:r>
      <w:r w:rsidR="00154926">
        <w:rPr>
          <w:b/>
          <w:sz w:val="24"/>
          <w:szCs w:val="24"/>
          <w:lang w:val="en-US"/>
        </w:rPr>
        <w:t>7</w:t>
      </w:r>
      <w:r>
        <w:rPr>
          <w:b/>
          <w:sz w:val="24"/>
          <w:szCs w:val="24"/>
          <w:lang w:val="en-US"/>
        </w:rPr>
        <w:t>.</w:t>
      </w:r>
      <w:r w:rsidRPr="00676132">
        <w:rPr>
          <w:b/>
          <w:sz w:val="24"/>
          <w:szCs w:val="24"/>
          <w:lang w:val="en-US"/>
        </w:rPr>
        <w:t xml:space="preserve"> </w:t>
      </w:r>
      <w:r w:rsidRPr="00752D68">
        <w:rPr>
          <w:sz w:val="24"/>
          <w:szCs w:val="24"/>
          <w:lang w:val="en-US"/>
        </w:rPr>
        <w:t>Typical N</w:t>
      </w:r>
      <w:r w:rsidRPr="00752D68">
        <w:rPr>
          <w:sz w:val="24"/>
          <w:szCs w:val="24"/>
          <w:vertAlign w:val="subscript"/>
          <w:lang w:val="en-US"/>
        </w:rPr>
        <w:t>2</w:t>
      </w:r>
      <w:r w:rsidRPr="00752D68">
        <w:rPr>
          <w:sz w:val="24"/>
          <w:szCs w:val="24"/>
          <w:lang w:val="en-US"/>
        </w:rPr>
        <w:t xml:space="preserve"> adsorption/desorption isotherm (measured at 77 K) and </w:t>
      </w:r>
      <w:r w:rsidRPr="00752D68">
        <w:rPr>
          <w:rFonts w:eastAsiaTheme="minorHAnsi"/>
          <w:sz w:val="24"/>
          <w:szCs w:val="24"/>
          <w:lang w:val="en-US"/>
        </w:rPr>
        <w:t>Barrett-Johner-Halenda (BJH) pore size distribution curves,</w:t>
      </w:r>
      <w:r w:rsidRPr="00752D68">
        <w:rPr>
          <w:sz w:val="24"/>
          <w:szCs w:val="24"/>
          <w:lang w:val="en-US"/>
        </w:rPr>
        <w:t xml:space="preserve"> obtained from: (a, b) </w:t>
      </w:r>
      <w:r w:rsidR="00E11E3E" w:rsidRPr="00752D68">
        <w:rPr>
          <w:sz w:val="24"/>
          <w:szCs w:val="24"/>
          <w:lang w:val="en-US"/>
        </w:rPr>
        <w:t>Separates of m</w:t>
      </w:r>
      <w:r w:rsidRPr="00752D68">
        <w:rPr>
          <w:sz w:val="24"/>
          <w:szCs w:val="24"/>
          <w:lang w:val="en-US"/>
        </w:rPr>
        <w:t>agnetite; (c, d)</w:t>
      </w:r>
      <w:r w:rsidR="00E11E3E" w:rsidRPr="00752D68">
        <w:rPr>
          <w:sz w:val="24"/>
          <w:szCs w:val="24"/>
          <w:lang w:val="en-US"/>
        </w:rPr>
        <w:t xml:space="preserve"> Separates of ye</w:t>
      </w:r>
      <w:r w:rsidRPr="00752D68">
        <w:rPr>
          <w:sz w:val="24"/>
          <w:szCs w:val="24"/>
          <w:lang w:val="en-US"/>
        </w:rPr>
        <w:t>llow hematite; and (e, f)</w:t>
      </w:r>
      <w:r w:rsidR="005C2332" w:rsidRPr="00752D68">
        <w:rPr>
          <w:sz w:val="24"/>
          <w:szCs w:val="24"/>
          <w:lang w:val="en-US"/>
        </w:rPr>
        <w:t xml:space="preserve"> Separates of</w:t>
      </w:r>
      <w:r w:rsidRPr="00752D68">
        <w:rPr>
          <w:sz w:val="24"/>
          <w:szCs w:val="24"/>
          <w:lang w:val="en-US"/>
        </w:rPr>
        <w:t xml:space="preserve"> </w:t>
      </w:r>
      <w:r w:rsidR="005C2332" w:rsidRPr="00752D68">
        <w:rPr>
          <w:sz w:val="24"/>
          <w:szCs w:val="24"/>
          <w:lang w:val="en-US"/>
        </w:rPr>
        <w:t>r</w:t>
      </w:r>
      <w:r w:rsidRPr="00752D68">
        <w:rPr>
          <w:sz w:val="24"/>
          <w:szCs w:val="24"/>
          <w:lang w:val="en-US"/>
        </w:rPr>
        <w:t xml:space="preserve">ed hematite after the </w:t>
      </w:r>
      <w:r w:rsidR="00C359E1" w:rsidRPr="00752D68">
        <w:rPr>
          <w:sz w:val="24"/>
          <w:szCs w:val="24"/>
          <w:lang w:val="en-US"/>
        </w:rPr>
        <w:t>calcination</w:t>
      </w:r>
      <w:r w:rsidRPr="00752D68">
        <w:rPr>
          <w:sz w:val="24"/>
          <w:szCs w:val="24"/>
          <w:lang w:val="en-US"/>
        </w:rPr>
        <w:t xml:space="preserve"> at T = 300</w:t>
      </w:r>
      <w:r w:rsidRPr="00752D68">
        <w:rPr>
          <w:sz w:val="24"/>
          <w:szCs w:val="24"/>
          <w:vertAlign w:val="superscript"/>
          <w:lang w:val="en-US"/>
        </w:rPr>
        <w:t>o</w:t>
      </w:r>
      <w:r w:rsidRPr="00752D68">
        <w:rPr>
          <w:sz w:val="24"/>
          <w:szCs w:val="24"/>
          <w:lang w:val="en-US"/>
        </w:rPr>
        <w:t>C of the samples (For magnetite adsorption is illustrated by blue solid lines and squares and desorption by blue solid lines and light blue squares; for yellow hematite adsorption is illustrated by yellow solid lines and squares and desorption by yellow solid lines and orange squares; and for red hematite adsorption is illustrated by red solid lines squares and desorption by red solid lines and pink squares and orange squares).</w:t>
      </w:r>
    </w:p>
    <w:p w14:paraId="4E43F7FC" w14:textId="77777777" w:rsidR="006C5582" w:rsidRDefault="006C5582" w:rsidP="006C5582">
      <w:pPr>
        <w:jc w:val="both"/>
        <w:rPr>
          <w:b/>
          <w:sz w:val="24"/>
          <w:szCs w:val="24"/>
          <w:lang w:val="en-US"/>
        </w:rPr>
      </w:pPr>
    </w:p>
    <w:p w14:paraId="208D517F" w14:textId="77777777" w:rsidR="006C5582" w:rsidRDefault="006C5582" w:rsidP="006C5582">
      <w:pPr>
        <w:jc w:val="both"/>
        <w:rPr>
          <w:b/>
          <w:sz w:val="24"/>
          <w:szCs w:val="24"/>
          <w:lang w:val="en-US"/>
        </w:rPr>
      </w:pPr>
    </w:p>
    <w:p w14:paraId="687C2B88" w14:textId="77777777" w:rsidR="006C5582" w:rsidRPr="00446CA6" w:rsidRDefault="006C5582" w:rsidP="006C5582">
      <w:pPr>
        <w:jc w:val="both"/>
        <w:rPr>
          <w:b/>
          <w:noProof/>
          <w:sz w:val="24"/>
          <w:szCs w:val="24"/>
          <w:lang w:val="en-US"/>
        </w:rPr>
      </w:pPr>
    </w:p>
    <w:p w14:paraId="7E9EFBA9" w14:textId="77777777" w:rsidR="006C5582" w:rsidRPr="00446CA6" w:rsidRDefault="006C5582" w:rsidP="006C5582">
      <w:pPr>
        <w:jc w:val="both"/>
        <w:rPr>
          <w:b/>
          <w:noProof/>
          <w:sz w:val="24"/>
          <w:szCs w:val="24"/>
          <w:lang w:val="en-US"/>
        </w:rPr>
      </w:pPr>
    </w:p>
    <w:p w14:paraId="34297AE1" w14:textId="77777777" w:rsidR="006C5582" w:rsidRDefault="006C5582" w:rsidP="006C5582">
      <w:pPr>
        <w:spacing w:after="160" w:line="259" w:lineRule="auto"/>
        <w:rPr>
          <w:sz w:val="24"/>
          <w:szCs w:val="24"/>
          <w:lang w:val="en-US"/>
        </w:rPr>
      </w:pPr>
      <w:r>
        <w:rPr>
          <w:sz w:val="24"/>
          <w:szCs w:val="24"/>
          <w:lang w:val="en-US"/>
        </w:rPr>
        <w:br w:type="page"/>
      </w:r>
    </w:p>
    <w:p w14:paraId="365BE693" w14:textId="77777777" w:rsidR="006C5582" w:rsidRPr="00CB13D9" w:rsidRDefault="006C5582" w:rsidP="006C5582">
      <w:pPr>
        <w:rPr>
          <w:rFonts w:eastAsiaTheme="minorHAnsi"/>
          <w:sz w:val="24"/>
          <w:szCs w:val="24"/>
          <w:lang w:val="en-US"/>
        </w:rPr>
      </w:pPr>
    </w:p>
    <w:p w14:paraId="7EA97143" w14:textId="77777777" w:rsidR="006C5582" w:rsidRDefault="006C5582" w:rsidP="006C5582">
      <w:pPr>
        <w:autoSpaceDE w:val="0"/>
        <w:autoSpaceDN w:val="0"/>
        <w:adjustRightInd w:val="0"/>
        <w:ind w:firstLine="284"/>
        <w:jc w:val="both"/>
        <w:rPr>
          <w:b/>
          <w:sz w:val="24"/>
          <w:szCs w:val="24"/>
          <w:highlight w:val="yellow"/>
          <w:lang w:val="en-US"/>
        </w:rPr>
      </w:pPr>
      <w:r>
        <w:rPr>
          <w:b/>
          <w:noProof/>
          <w:sz w:val="24"/>
          <w:szCs w:val="24"/>
        </w:rPr>
        <w:drawing>
          <wp:inline distT="0" distB="0" distL="0" distR="0" wp14:anchorId="4D7B6718" wp14:editId="122EEC19">
            <wp:extent cx="5140960" cy="5796423"/>
            <wp:effectExtent l="19050" t="19050" r="21590" b="1397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M_FIG_5.tif"/>
                    <pic:cNvPicPr/>
                  </pic:nvPicPr>
                  <pic:blipFill>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141586" cy="5797129"/>
                    </a:xfrm>
                    <a:prstGeom prst="rect">
                      <a:avLst/>
                    </a:prstGeom>
                    <a:ln w="6350">
                      <a:solidFill>
                        <a:schemeClr val="tx1"/>
                      </a:solidFill>
                    </a:ln>
                  </pic:spPr>
                </pic:pic>
              </a:graphicData>
            </a:graphic>
          </wp:inline>
        </w:drawing>
      </w:r>
    </w:p>
    <w:p w14:paraId="456B0BB4" w14:textId="77777777" w:rsidR="006C5582" w:rsidRDefault="006C5582" w:rsidP="006C5582">
      <w:pPr>
        <w:autoSpaceDE w:val="0"/>
        <w:autoSpaceDN w:val="0"/>
        <w:adjustRightInd w:val="0"/>
        <w:ind w:firstLine="284"/>
        <w:jc w:val="both"/>
        <w:rPr>
          <w:b/>
          <w:sz w:val="24"/>
          <w:szCs w:val="24"/>
          <w:highlight w:val="yellow"/>
          <w:lang w:val="en-US"/>
        </w:rPr>
      </w:pPr>
    </w:p>
    <w:p w14:paraId="36ACD5AD" w14:textId="32CEB281" w:rsidR="006C5582" w:rsidRPr="002D6C6F" w:rsidRDefault="006C5582" w:rsidP="006C5582">
      <w:pPr>
        <w:autoSpaceDE w:val="0"/>
        <w:autoSpaceDN w:val="0"/>
        <w:adjustRightInd w:val="0"/>
        <w:ind w:firstLine="284"/>
        <w:jc w:val="both"/>
        <w:rPr>
          <w:sz w:val="24"/>
          <w:szCs w:val="24"/>
          <w:lang w:val="en-US"/>
        </w:rPr>
      </w:pPr>
      <w:r w:rsidRPr="00610699">
        <w:rPr>
          <w:b/>
          <w:sz w:val="24"/>
          <w:szCs w:val="24"/>
          <w:lang w:val="en-US"/>
        </w:rPr>
        <w:t xml:space="preserve">Electronic Supplementary Material Figure </w:t>
      </w:r>
      <w:r w:rsidR="00757E62">
        <w:rPr>
          <w:b/>
          <w:sz w:val="24"/>
          <w:szCs w:val="24"/>
          <w:lang w:val="en-US"/>
        </w:rPr>
        <w:t>8</w:t>
      </w:r>
      <w:r w:rsidRPr="00610699">
        <w:rPr>
          <w:b/>
          <w:sz w:val="24"/>
          <w:szCs w:val="24"/>
          <w:lang w:val="en-US"/>
        </w:rPr>
        <w:t xml:space="preserve">. </w:t>
      </w:r>
      <w:r w:rsidRPr="00610699">
        <w:rPr>
          <w:sz w:val="24"/>
          <w:szCs w:val="24"/>
          <w:lang w:val="en-US"/>
        </w:rPr>
        <w:t>B</w:t>
      </w:r>
      <w:r w:rsidRPr="00610699">
        <w:rPr>
          <w:sz w:val="24"/>
          <w:szCs w:val="24"/>
          <w:lang w:val="en-GB"/>
        </w:rPr>
        <w:t xml:space="preserve">ack-scattered electron photomicrographs of </w:t>
      </w:r>
      <w:r w:rsidR="005C2332">
        <w:rPr>
          <w:sz w:val="24"/>
          <w:szCs w:val="24"/>
          <w:lang w:val="en-GB"/>
        </w:rPr>
        <w:t xml:space="preserve">crystals of </w:t>
      </w:r>
      <w:r w:rsidRPr="00610699">
        <w:rPr>
          <w:sz w:val="24"/>
          <w:szCs w:val="24"/>
          <w:lang w:val="en-GB"/>
        </w:rPr>
        <w:t xml:space="preserve">the </w:t>
      </w:r>
      <w:r w:rsidR="005C2332">
        <w:rPr>
          <w:sz w:val="24"/>
          <w:szCs w:val="24"/>
          <w:lang w:val="en-GB"/>
        </w:rPr>
        <w:t xml:space="preserve">mining wastes samples </w:t>
      </w:r>
      <w:r w:rsidRPr="00610699">
        <w:rPr>
          <w:sz w:val="24"/>
          <w:szCs w:val="24"/>
          <w:lang w:val="en-GB"/>
        </w:rPr>
        <w:t xml:space="preserve">of: </w:t>
      </w:r>
      <w:r w:rsidRPr="002D6C6F">
        <w:rPr>
          <w:sz w:val="24"/>
          <w:szCs w:val="24"/>
          <w:lang w:val="en-GB"/>
        </w:rPr>
        <w:t xml:space="preserve">(a, b) </w:t>
      </w:r>
      <w:r w:rsidR="005C2332" w:rsidRPr="002D6C6F">
        <w:rPr>
          <w:sz w:val="24"/>
          <w:szCs w:val="24"/>
          <w:lang w:val="en-US"/>
        </w:rPr>
        <w:t>Separates of</w:t>
      </w:r>
      <w:r w:rsidR="005C2332" w:rsidRPr="002D6C6F">
        <w:rPr>
          <w:sz w:val="24"/>
          <w:szCs w:val="24"/>
          <w:lang w:val="en-GB"/>
        </w:rPr>
        <w:t xml:space="preserve"> o</w:t>
      </w:r>
      <w:r w:rsidRPr="002D6C6F">
        <w:rPr>
          <w:sz w:val="24"/>
          <w:szCs w:val="24"/>
          <w:lang w:val="en-GB"/>
        </w:rPr>
        <w:t>ctahedral magnetite; (</w:t>
      </w:r>
      <w:r w:rsidRPr="002D6C6F">
        <w:rPr>
          <w:sz w:val="24"/>
          <w:szCs w:val="24"/>
          <w:lang w:val="en-US"/>
        </w:rPr>
        <w:t xml:space="preserve">c, d) </w:t>
      </w:r>
      <w:r w:rsidR="005C2332" w:rsidRPr="002D6C6F">
        <w:rPr>
          <w:sz w:val="24"/>
          <w:szCs w:val="24"/>
          <w:lang w:val="en-US"/>
        </w:rPr>
        <w:t xml:space="preserve">Separates of </w:t>
      </w:r>
      <w:r w:rsidRPr="002D6C6F">
        <w:rPr>
          <w:sz w:val="24"/>
          <w:szCs w:val="24"/>
          <w:lang w:val="en-US"/>
        </w:rPr>
        <w:t>red hematite;</w:t>
      </w:r>
      <w:r w:rsidRPr="002D6C6F">
        <w:rPr>
          <w:sz w:val="24"/>
          <w:szCs w:val="24"/>
          <w:lang w:val="en-GB"/>
        </w:rPr>
        <w:t xml:space="preserve"> and (e, f) </w:t>
      </w:r>
      <w:r w:rsidR="005C2332" w:rsidRPr="002D6C6F">
        <w:rPr>
          <w:sz w:val="24"/>
          <w:szCs w:val="24"/>
          <w:lang w:val="en-US"/>
        </w:rPr>
        <w:t xml:space="preserve">Separates of </w:t>
      </w:r>
      <w:r w:rsidRPr="002D6C6F">
        <w:rPr>
          <w:sz w:val="24"/>
          <w:szCs w:val="24"/>
          <w:lang w:val="en-US"/>
        </w:rPr>
        <w:t xml:space="preserve">yellow hematite, </w:t>
      </w:r>
      <w:r w:rsidRPr="002D6C6F">
        <w:rPr>
          <w:sz w:val="24"/>
          <w:szCs w:val="24"/>
          <w:lang w:val="en-GB"/>
        </w:rPr>
        <w:t xml:space="preserve">before and after their </w:t>
      </w:r>
      <w:r w:rsidR="00C359E1" w:rsidRPr="002D6C6F">
        <w:rPr>
          <w:sz w:val="24"/>
          <w:szCs w:val="24"/>
          <w:lang w:val="en-US"/>
        </w:rPr>
        <w:t>calcination</w:t>
      </w:r>
      <w:r w:rsidRPr="002D6C6F">
        <w:rPr>
          <w:sz w:val="24"/>
          <w:szCs w:val="24"/>
          <w:lang w:val="en-GB"/>
        </w:rPr>
        <w:t xml:space="preserve"> </w:t>
      </w:r>
      <w:r w:rsidRPr="002D6C6F">
        <w:rPr>
          <w:sz w:val="24"/>
          <w:szCs w:val="24"/>
          <w:lang w:val="en-US"/>
        </w:rPr>
        <w:t>at T = 300</w:t>
      </w:r>
      <w:r w:rsidRPr="002D6C6F">
        <w:rPr>
          <w:sz w:val="24"/>
          <w:szCs w:val="24"/>
          <w:vertAlign w:val="superscript"/>
          <w:lang w:val="en-US"/>
        </w:rPr>
        <w:t>o</w:t>
      </w:r>
      <w:r w:rsidRPr="002D6C6F">
        <w:rPr>
          <w:sz w:val="24"/>
          <w:szCs w:val="24"/>
          <w:lang w:val="en-US"/>
        </w:rPr>
        <w:t>C.</w:t>
      </w:r>
    </w:p>
    <w:p w14:paraId="1F8E2D29" w14:textId="77777777" w:rsidR="006C5582" w:rsidRDefault="006C5582" w:rsidP="006C5582">
      <w:pPr>
        <w:spacing w:after="160" w:line="259" w:lineRule="auto"/>
        <w:rPr>
          <w:b/>
          <w:sz w:val="24"/>
          <w:szCs w:val="24"/>
          <w:lang w:val="en-US"/>
        </w:rPr>
      </w:pPr>
      <w:r>
        <w:rPr>
          <w:b/>
          <w:sz w:val="24"/>
          <w:szCs w:val="24"/>
          <w:lang w:val="en-US"/>
        </w:rPr>
        <w:br w:type="page"/>
      </w:r>
    </w:p>
    <w:p w14:paraId="2C67332C" w14:textId="77777777" w:rsidR="006C5582" w:rsidRPr="0076579E" w:rsidRDefault="006C5582" w:rsidP="006C5582">
      <w:pPr>
        <w:autoSpaceDE w:val="0"/>
        <w:autoSpaceDN w:val="0"/>
        <w:adjustRightInd w:val="0"/>
        <w:ind w:firstLine="284"/>
        <w:jc w:val="center"/>
        <w:rPr>
          <w:sz w:val="24"/>
          <w:szCs w:val="24"/>
          <w:lang w:val="en-US"/>
        </w:rPr>
      </w:pPr>
      <w:r>
        <w:rPr>
          <w:b/>
          <w:noProof/>
          <w:sz w:val="24"/>
          <w:szCs w:val="24"/>
        </w:rPr>
        <w:drawing>
          <wp:inline distT="0" distB="0" distL="0" distR="0" wp14:anchorId="2D242F89" wp14:editId="604053F0">
            <wp:extent cx="5274310" cy="3931285"/>
            <wp:effectExtent l="19050" t="19050" r="21590" b="1206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M_FIG_6_mapping_a_mag.tif"/>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274310" cy="3931285"/>
                    </a:xfrm>
                    <a:prstGeom prst="rect">
                      <a:avLst/>
                    </a:prstGeom>
                    <a:ln w="6350">
                      <a:solidFill>
                        <a:schemeClr val="tx1"/>
                      </a:solidFill>
                    </a:ln>
                  </pic:spPr>
                </pic:pic>
              </a:graphicData>
            </a:graphic>
          </wp:inline>
        </w:drawing>
      </w:r>
      <w:r w:rsidRPr="0076579E">
        <w:rPr>
          <w:sz w:val="24"/>
          <w:szCs w:val="24"/>
          <w:lang w:val="en-US"/>
        </w:rPr>
        <w:t>(I)</w:t>
      </w:r>
    </w:p>
    <w:p w14:paraId="0E22D815" w14:textId="77777777" w:rsidR="006C5582" w:rsidRDefault="006C5582" w:rsidP="006C5582">
      <w:pPr>
        <w:autoSpaceDE w:val="0"/>
        <w:autoSpaceDN w:val="0"/>
        <w:adjustRightInd w:val="0"/>
        <w:ind w:firstLine="284"/>
        <w:jc w:val="both"/>
        <w:rPr>
          <w:b/>
          <w:sz w:val="24"/>
          <w:szCs w:val="24"/>
          <w:highlight w:val="yellow"/>
          <w:lang w:val="en-US"/>
        </w:rPr>
      </w:pPr>
      <w:r>
        <w:rPr>
          <w:b/>
          <w:noProof/>
          <w:sz w:val="24"/>
          <w:szCs w:val="24"/>
        </w:rPr>
        <w:drawing>
          <wp:inline distT="0" distB="0" distL="0" distR="0" wp14:anchorId="1EE10EBB" wp14:editId="3AFEEF08">
            <wp:extent cx="5274310" cy="4020185"/>
            <wp:effectExtent l="19050" t="19050" r="21590" b="1841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M_FIG_6_mapping_b_hem_red.tif"/>
                    <pic:cNvPicPr/>
                  </pic:nvPicPr>
                  <pic:blipFill>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274310" cy="4020185"/>
                    </a:xfrm>
                    <a:prstGeom prst="rect">
                      <a:avLst/>
                    </a:prstGeom>
                    <a:ln w="6350">
                      <a:solidFill>
                        <a:schemeClr val="tx1"/>
                      </a:solidFill>
                    </a:ln>
                  </pic:spPr>
                </pic:pic>
              </a:graphicData>
            </a:graphic>
          </wp:inline>
        </w:drawing>
      </w:r>
    </w:p>
    <w:p w14:paraId="69C860D6" w14:textId="77777777" w:rsidR="006C5582" w:rsidRPr="0076579E" w:rsidRDefault="006C5582" w:rsidP="006C5582">
      <w:pPr>
        <w:autoSpaceDE w:val="0"/>
        <w:autoSpaceDN w:val="0"/>
        <w:adjustRightInd w:val="0"/>
        <w:ind w:firstLine="284"/>
        <w:jc w:val="center"/>
        <w:rPr>
          <w:sz w:val="24"/>
          <w:szCs w:val="24"/>
          <w:lang w:val="en-US"/>
        </w:rPr>
      </w:pPr>
      <w:r w:rsidRPr="0076579E">
        <w:rPr>
          <w:sz w:val="24"/>
          <w:szCs w:val="24"/>
          <w:lang w:val="en-US"/>
        </w:rPr>
        <w:t>(</w:t>
      </w:r>
      <w:r>
        <w:rPr>
          <w:sz w:val="24"/>
          <w:szCs w:val="24"/>
          <w:lang w:val="en-US"/>
        </w:rPr>
        <w:t>I</w:t>
      </w:r>
      <w:r w:rsidRPr="0076579E">
        <w:rPr>
          <w:sz w:val="24"/>
          <w:szCs w:val="24"/>
          <w:lang w:val="en-US"/>
        </w:rPr>
        <w:t>I)</w:t>
      </w:r>
    </w:p>
    <w:p w14:paraId="4737EF52" w14:textId="77777777" w:rsidR="006C5582" w:rsidRDefault="006C5582" w:rsidP="006C5582">
      <w:pPr>
        <w:autoSpaceDE w:val="0"/>
        <w:autoSpaceDN w:val="0"/>
        <w:adjustRightInd w:val="0"/>
        <w:ind w:firstLine="284"/>
        <w:jc w:val="both"/>
        <w:rPr>
          <w:b/>
          <w:sz w:val="24"/>
          <w:szCs w:val="24"/>
          <w:lang w:val="en-US"/>
        </w:rPr>
      </w:pPr>
    </w:p>
    <w:p w14:paraId="47E5071D" w14:textId="77777777" w:rsidR="006C5582" w:rsidRDefault="006C5582" w:rsidP="006C5582">
      <w:pPr>
        <w:autoSpaceDE w:val="0"/>
        <w:autoSpaceDN w:val="0"/>
        <w:adjustRightInd w:val="0"/>
        <w:ind w:firstLine="284"/>
        <w:jc w:val="both"/>
        <w:rPr>
          <w:b/>
          <w:sz w:val="24"/>
          <w:szCs w:val="24"/>
          <w:lang w:val="en-US"/>
        </w:rPr>
      </w:pPr>
    </w:p>
    <w:p w14:paraId="384EB3B6" w14:textId="77777777" w:rsidR="006C5582" w:rsidRDefault="006C5582" w:rsidP="006C5582">
      <w:pPr>
        <w:autoSpaceDE w:val="0"/>
        <w:autoSpaceDN w:val="0"/>
        <w:adjustRightInd w:val="0"/>
        <w:ind w:firstLine="284"/>
        <w:jc w:val="both"/>
        <w:rPr>
          <w:b/>
          <w:sz w:val="24"/>
          <w:szCs w:val="24"/>
          <w:lang w:val="en-US"/>
        </w:rPr>
      </w:pPr>
      <w:r>
        <w:rPr>
          <w:b/>
          <w:noProof/>
          <w:sz w:val="24"/>
          <w:szCs w:val="24"/>
        </w:rPr>
        <w:drawing>
          <wp:inline distT="0" distB="0" distL="0" distR="0" wp14:anchorId="6124CA3D" wp14:editId="5B6F792C">
            <wp:extent cx="5274310" cy="3935730"/>
            <wp:effectExtent l="19050" t="19050" r="21590" b="2667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SM_FIG_6_mapping_c_hem_yellow.tif"/>
                    <pic:cNvPicPr/>
                  </pic:nvPicPr>
                  <pic:blipFill>
                    <a:blip r:embed="rId21" cstate="print">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274310" cy="3935730"/>
                    </a:xfrm>
                    <a:prstGeom prst="rect">
                      <a:avLst/>
                    </a:prstGeom>
                    <a:ln w="6350">
                      <a:solidFill>
                        <a:schemeClr val="tx1"/>
                      </a:solidFill>
                    </a:ln>
                  </pic:spPr>
                </pic:pic>
              </a:graphicData>
            </a:graphic>
          </wp:inline>
        </w:drawing>
      </w:r>
    </w:p>
    <w:p w14:paraId="3E510E3B" w14:textId="77777777" w:rsidR="006C5582" w:rsidRPr="0076579E" w:rsidRDefault="006C5582" w:rsidP="006C5582">
      <w:pPr>
        <w:autoSpaceDE w:val="0"/>
        <w:autoSpaceDN w:val="0"/>
        <w:adjustRightInd w:val="0"/>
        <w:ind w:firstLine="284"/>
        <w:jc w:val="center"/>
        <w:rPr>
          <w:sz w:val="24"/>
          <w:szCs w:val="24"/>
          <w:lang w:val="en-US"/>
        </w:rPr>
      </w:pPr>
      <w:r w:rsidRPr="0076579E">
        <w:rPr>
          <w:sz w:val="24"/>
          <w:szCs w:val="24"/>
          <w:lang w:val="en-US"/>
        </w:rPr>
        <w:t>(</w:t>
      </w:r>
      <w:r>
        <w:rPr>
          <w:sz w:val="24"/>
          <w:szCs w:val="24"/>
          <w:lang w:val="en-US"/>
        </w:rPr>
        <w:t>III</w:t>
      </w:r>
      <w:r w:rsidRPr="0076579E">
        <w:rPr>
          <w:sz w:val="24"/>
          <w:szCs w:val="24"/>
          <w:lang w:val="en-US"/>
        </w:rPr>
        <w:t>)</w:t>
      </w:r>
    </w:p>
    <w:p w14:paraId="341A8417" w14:textId="77777777" w:rsidR="00AD45C2" w:rsidRDefault="00AD45C2" w:rsidP="006C5582">
      <w:pPr>
        <w:autoSpaceDE w:val="0"/>
        <w:autoSpaceDN w:val="0"/>
        <w:adjustRightInd w:val="0"/>
        <w:ind w:firstLine="284"/>
        <w:jc w:val="both"/>
        <w:rPr>
          <w:b/>
          <w:sz w:val="24"/>
          <w:szCs w:val="24"/>
          <w:lang w:val="en-US"/>
        </w:rPr>
      </w:pPr>
    </w:p>
    <w:p w14:paraId="469BC15A" w14:textId="0E2E420C" w:rsidR="006C5582" w:rsidRPr="002D6C6F" w:rsidRDefault="006C5582" w:rsidP="006C5582">
      <w:pPr>
        <w:autoSpaceDE w:val="0"/>
        <w:autoSpaceDN w:val="0"/>
        <w:adjustRightInd w:val="0"/>
        <w:ind w:firstLine="284"/>
        <w:jc w:val="both"/>
        <w:rPr>
          <w:sz w:val="24"/>
          <w:szCs w:val="24"/>
          <w:lang w:val="en-US"/>
        </w:rPr>
      </w:pPr>
      <w:r w:rsidRPr="00610699">
        <w:rPr>
          <w:b/>
          <w:sz w:val="24"/>
          <w:szCs w:val="24"/>
          <w:lang w:val="en-US"/>
        </w:rPr>
        <w:t xml:space="preserve">Electronic Supplementary Material Figure </w:t>
      </w:r>
      <w:r w:rsidR="002D6C6F">
        <w:rPr>
          <w:b/>
          <w:sz w:val="24"/>
          <w:szCs w:val="24"/>
          <w:lang w:val="en-US"/>
        </w:rPr>
        <w:t>9</w:t>
      </w:r>
      <w:r w:rsidRPr="00610699">
        <w:rPr>
          <w:b/>
          <w:sz w:val="24"/>
          <w:szCs w:val="24"/>
          <w:lang w:val="en-US"/>
        </w:rPr>
        <w:t xml:space="preserve">. </w:t>
      </w:r>
      <w:r w:rsidRPr="002D6C6F">
        <w:rPr>
          <w:sz w:val="24"/>
          <w:szCs w:val="24"/>
          <w:lang w:val="en-US"/>
        </w:rPr>
        <w:t>X-Ray map of Fe (</w:t>
      </w:r>
      <w:r w:rsidRPr="002D6C6F">
        <w:rPr>
          <w:i/>
          <w:sz w:val="24"/>
          <w:szCs w:val="24"/>
          <w:lang w:val="en-US"/>
        </w:rPr>
        <w:t>La</w:t>
      </w:r>
      <w:r w:rsidRPr="002D6C6F">
        <w:rPr>
          <w:sz w:val="24"/>
          <w:szCs w:val="24"/>
          <w:lang w:val="en-US"/>
        </w:rPr>
        <w:t>) and O (</w:t>
      </w:r>
      <w:r w:rsidRPr="002D6C6F">
        <w:rPr>
          <w:i/>
          <w:sz w:val="24"/>
          <w:szCs w:val="24"/>
          <w:lang w:val="en-US"/>
        </w:rPr>
        <w:t>Ka</w:t>
      </w:r>
      <w:r w:rsidRPr="002D6C6F">
        <w:rPr>
          <w:sz w:val="24"/>
          <w:szCs w:val="24"/>
          <w:lang w:val="en-US"/>
        </w:rPr>
        <w:t xml:space="preserve">) of: I. </w:t>
      </w:r>
      <w:r w:rsidR="00CA4F7C" w:rsidRPr="002D6C6F">
        <w:rPr>
          <w:sz w:val="24"/>
          <w:szCs w:val="24"/>
          <w:lang w:val="en-US"/>
        </w:rPr>
        <w:t>Separates of o</w:t>
      </w:r>
      <w:r w:rsidRPr="002D6C6F">
        <w:rPr>
          <w:sz w:val="24"/>
          <w:szCs w:val="24"/>
          <w:lang w:val="en-US"/>
        </w:rPr>
        <w:t xml:space="preserve">ctahedral Magnetite: </w:t>
      </w:r>
      <w:r w:rsidRPr="002D6C6F">
        <w:rPr>
          <w:sz w:val="24"/>
          <w:szCs w:val="24"/>
          <w:lang w:val="en-GB"/>
        </w:rPr>
        <w:t>(a, b) before and (</w:t>
      </w:r>
      <w:r w:rsidRPr="002D6C6F">
        <w:rPr>
          <w:sz w:val="24"/>
          <w:szCs w:val="24"/>
          <w:lang w:val="en-US"/>
        </w:rPr>
        <w:t xml:space="preserve">c, d) after their </w:t>
      </w:r>
      <w:r w:rsidR="00C359E1" w:rsidRPr="002D6C6F">
        <w:rPr>
          <w:sz w:val="24"/>
          <w:szCs w:val="24"/>
          <w:lang w:val="en-US"/>
        </w:rPr>
        <w:t>calcination</w:t>
      </w:r>
      <w:r w:rsidRPr="002D6C6F">
        <w:rPr>
          <w:sz w:val="24"/>
          <w:szCs w:val="24"/>
          <w:lang w:val="en-GB"/>
        </w:rPr>
        <w:t xml:space="preserve"> (</w:t>
      </w:r>
      <w:r w:rsidRPr="002D6C6F">
        <w:rPr>
          <w:sz w:val="24"/>
          <w:szCs w:val="24"/>
          <w:lang w:val="en-US"/>
        </w:rPr>
        <w:t>at T = 300</w:t>
      </w:r>
      <w:r w:rsidRPr="002D6C6F">
        <w:rPr>
          <w:sz w:val="24"/>
          <w:szCs w:val="24"/>
          <w:vertAlign w:val="superscript"/>
          <w:lang w:val="en-US"/>
        </w:rPr>
        <w:t>o</w:t>
      </w:r>
      <w:r w:rsidRPr="002D6C6F">
        <w:rPr>
          <w:sz w:val="24"/>
          <w:szCs w:val="24"/>
          <w:lang w:val="en-US"/>
        </w:rPr>
        <w:t xml:space="preserve">C); II. </w:t>
      </w:r>
      <w:r w:rsidR="00CA4F7C" w:rsidRPr="002D6C6F">
        <w:rPr>
          <w:sz w:val="24"/>
          <w:szCs w:val="24"/>
          <w:lang w:val="en-US"/>
        </w:rPr>
        <w:t>Separates of r</w:t>
      </w:r>
      <w:r w:rsidRPr="002D6C6F">
        <w:rPr>
          <w:sz w:val="24"/>
          <w:szCs w:val="24"/>
          <w:lang w:val="en-US"/>
        </w:rPr>
        <w:t xml:space="preserve">ed </w:t>
      </w:r>
      <w:r w:rsidR="002D6C6F">
        <w:rPr>
          <w:sz w:val="24"/>
          <w:szCs w:val="24"/>
          <w:lang w:val="en-US"/>
        </w:rPr>
        <w:t>h</w:t>
      </w:r>
      <w:r w:rsidRPr="002D6C6F">
        <w:rPr>
          <w:sz w:val="24"/>
          <w:szCs w:val="24"/>
          <w:lang w:val="en-US"/>
        </w:rPr>
        <w:t xml:space="preserve">ematite: </w:t>
      </w:r>
      <w:r w:rsidRPr="002D6C6F">
        <w:rPr>
          <w:sz w:val="24"/>
          <w:szCs w:val="24"/>
          <w:lang w:val="en-GB"/>
        </w:rPr>
        <w:t>(a, b) before and (</w:t>
      </w:r>
      <w:r w:rsidRPr="002D6C6F">
        <w:rPr>
          <w:sz w:val="24"/>
          <w:szCs w:val="24"/>
          <w:lang w:val="en-US"/>
        </w:rPr>
        <w:t xml:space="preserve">c, d) after their </w:t>
      </w:r>
      <w:r w:rsidR="00C359E1" w:rsidRPr="002D6C6F">
        <w:rPr>
          <w:sz w:val="24"/>
          <w:szCs w:val="24"/>
          <w:lang w:val="en-US"/>
        </w:rPr>
        <w:t>calcination</w:t>
      </w:r>
      <w:r w:rsidRPr="002D6C6F">
        <w:rPr>
          <w:sz w:val="24"/>
          <w:szCs w:val="24"/>
          <w:lang w:val="en-US"/>
        </w:rPr>
        <w:t>;</w:t>
      </w:r>
      <w:r w:rsidRPr="002D6C6F">
        <w:rPr>
          <w:sz w:val="24"/>
          <w:szCs w:val="24"/>
          <w:lang w:val="en-GB"/>
        </w:rPr>
        <w:t xml:space="preserve"> </w:t>
      </w:r>
      <w:r w:rsidRPr="002D6C6F">
        <w:rPr>
          <w:sz w:val="24"/>
          <w:szCs w:val="24"/>
          <w:lang w:val="en-US"/>
        </w:rPr>
        <w:t xml:space="preserve">and III. </w:t>
      </w:r>
      <w:r w:rsidR="00CA4F7C" w:rsidRPr="002D6C6F">
        <w:rPr>
          <w:sz w:val="24"/>
          <w:szCs w:val="24"/>
          <w:lang w:val="en-US"/>
        </w:rPr>
        <w:t>Separates of y</w:t>
      </w:r>
      <w:r w:rsidR="002D6C6F">
        <w:rPr>
          <w:sz w:val="24"/>
          <w:szCs w:val="24"/>
          <w:lang w:val="en-US"/>
        </w:rPr>
        <w:t>ellow h</w:t>
      </w:r>
      <w:r w:rsidRPr="002D6C6F">
        <w:rPr>
          <w:sz w:val="24"/>
          <w:szCs w:val="24"/>
          <w:lang w:val="en-US"/>
        </w:rPr>
        <w:t xml:space="preserve">ematite: </w:t>
      </w:r>
      <w:r w:rsidRPr="002D6C6F">
        <w:rPr>
          <w:sz w:val="24"/>
          <w:szCs w:val="24"/>
          <w:lang w:val="en-GB"/>
        </w:rPr>
        <w:t>(a, b) before and (</w:t>
      </w:r>
      <w:r w:rsidRPr="002D6C6F">
        <w:rPr>
          <w:sz w:val="24"/>
          <w:szCs w:val="24"/>
          <w:lang w:val="en-US"/>
        </w:rPr>
        <w:t xml:space="preserve">c, d) after their </w:t>
      </w:r>
      <w:r w:rsidR="00C359E1" w:rsidRPr="002D6C6F">
        <w:rPr>
          <w:sz w:val="24"/>
          <w:szCs w:val="24"/>
          <w:lang w:val="en-US"/>
        </w:rPr>
        <w:t>calcination</w:t>
      </w:r>
      <w:r w:rsidRPr="002D6C6F">
        <w:rPr>
          <w:sz w:val="24"/>
          <w:szCs w:val="24"/>
          <w:lang w:val="en-US"/>
        </w:rPr>
        <w:t xml:space="preserve">. </w:t>
      </w:r>
    </w:p>
    <w:p w14:paraId="60558451" w14:textId="77777777" w:rsidR="006C5582" w:rsidRDefault="006C5582" w:rsidP="006C5582">
      <w:pPr>
        <w:spacing w:after="160" w:line="259" w:lineRule="auto"/>
        <w:rPr>
          <w:b/>
          <w:sz w:val="24"/>
          <w:szCs w:val="24"/>
          <w:lang w:val="en-US"/>
        </w:rPr>
      </w:pPr>
      <w:r>
        <w:rPr>
          <w:b/>
          <w:sz w:val="24"/>
          <w:szCs w:val="24"/>
          <w:lang w:val="en-US"/>
        </w:rPr>
        <w:br w:type="page"/>
      </w:r>
    </w:p>
    <w:p w14:paraId="4BC20379" w14:textId="75C8374C" w:rsidR="006C5582" w:rsidRDefault="006C5582" w:rsidP="006C5582">
      <w:pPr>
        <w:autoSpaceDE w:val="0"/>
        <w:autoSpaceDN w:val="0"/>
        <w:adjustRightInd w:val="0"/>
        <w:ind w:firstLine="284"/>
        <w:jc w:val="center"/>
        <w:rPr>
          <w:b/>
          <w:sz w:val="24"/>
          <w:szCs w:val="24"/>
          <w:lang w:val="en-US"/>
        </w:rPr>
      </w:pPr>
    </w:p>
    <w:p w14:paraId="7A2F4EFC" w14:textId="3027F119" w:rsidR="004937EF" w:rsidRDefault="0052388F" w:rsidP="0041344E">
      <w:pPr>
        <w:autoSpaceDE w:val="0"/>
        <w:autoSpaceDN w:val="0"/>
        <w:adjustRightInd w:val="0"/>
        <w:ind w:firstLine="284"/>
        <w:jc w:val="center"/>
        <w:rPr>
          <w:b/>
          <w:sz w:val="24"/>
          <w:szCs w:val="24"/>
          <w:lang w:val="en-US"/>
        </w:rPr>
      </w:pPr>
      <w:r>
        <w:rPr>
          <w:b/>
          <w:noProof/>
          <w:sz w:val="24"/>
          <w:szCs w:val="24"/>
        </w:rPr>
        <w:drawing>
          <wp:inline distT="0" distB="0" distL="0" distR="0" wp14:anchorId="0759258D" wp14:editId="024B5B25">
            <wp:extent cx="3705545" cy="7687340"/>
            <wp:effectExtent l="19050" t="19050" r="28575" b="2794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M_Fig_10.tif"/>
                    <pic:cNvPicPr/>
                  </pic:nvPicPr>
                  <pic:blipFill rotWithShape="1">
                    <a:blip r:embed="rId23" cstate="print">
                      <a:extLst>
                        <a:ext uri="{28A0092B-C50C-407E-A947-70E740481C1C}">
                          <a14:useLocalDpi xmlns:a14="http://schemas.microsoft.com/office/drawing/2010/main" val="0"/>
                        </a:ext>
                      </a:extLst>
                    </a:blip>
                    <a:srcRect l="6615" t="2879" r="10197" b="1848"/>
                    <a:stretch/>
                  </pic:blipFill>
                  <pic:spPr bwMode="auto">
                    <a:xfrm>
                      <a:off x="0" y="0"/>
                      <a:ext cx="3709758" cy="7696081"/>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D0C0FF2" w14:textId="1FF43A70" w:rsidR="006C5582" w:rsidRPr="007303B0" w:rsidRDefault="006C5582" w:rsidP="006C5582">
      <w:pPr>
        <w:autoSpaceDE w:val="0"/>
        <w:autoSpaceDN w:val="0"/>
        <w:adjustRightInd w:val="0"/>
        <w:ind w:firstLine="284"/>
        <w:jc w:val="both"/>
        <w:rPr>
          <w:sz w:val="24"/>
          <w:szCs w:val="24"/>
          <w:lang w:val="en-US"/>
        </w:rPr>
      </w:pPr>
      <w:r w:rsidRPr="00C50D18">
        <w:rPr>
          <w:b/>
          <w:sz w:val="24"/>
          <w:szCs w:val="24"/>
          <w:lang w:val="en-US"/>
        </w:rPr>
        <w:t>Electronic</w:t>
      </w:r>
      <w:r w:rsidR="001B5EFA">
        <w:rPr>
          <w:b/>
          <w:sz w:val="24"/>
          <w:szCs w:val="24"/>
          <w:lang w:val="en-US"/>
        </w:rPr>
        <w:t xml:space="preserve"> </w:t>
      </w:r>
      <w:r w:rsidR="002A31B9">
        <w:rPr>
          <w:b/>
          <w:sz w:val="24"/>
          <w:szCs w:val="24"/>
          <w:lang w:val="en-US"/>
        </w:rPr>
        <w:t>Supplementary Material Figure 1</w:t>
      </w:r>
      <w:r w:rsidR="000209F3">
        <w:rPr>
          <w:b/>
          <w:sz w:val="24"/>
          <w:szCs w:val="24"/>
          <w:lang w:val="en-US"/>
        </w:rPr>
        <w:t>0</w:t>
      </w:r>
      <w:r w:rsidRPr="00C50D18">
        <w:rPr>
          <w:b/>
          <w:sz w:val="24"/>
          <w:szCs w:val="24"/>
          <w:lang w:val="en-US"/>
        </w:rPr>
        <w:t xml:space="preserve">. </w:t>
      </w:r>
      <w:r w:rsidRPr="006F41F9">
        <w:rPr>
          <w:sz w:val="24"/>
          <w:szCs w:val="24"/>
          <w:lang w:val="en-US"/>
        </w:rPr>
        <w:t>Typical N</w:t>
      </w:r>
      <w:r w:rsidRPr="006F41F9">
        <w:rPr>
          <w:sz w:val="24"/>
          <w:szCs w:val="24"/>
          <w:vertAlign w:val="subscript"/>
          <w:lang w:val="en-US"/>
        </w:rPr>
        <w:t>2</w:t>
      </w:r>
      <w:r w:rsidRPr="006F41F9">
        <w:rPr>
          <w:sz w:val="24"/>
          <w:szCs w:val="24"/>
          <w:lang w:val="en-US"/>
        </w:rPr>
        <w:t xml:space="preserve"> adsorption/desorption isotherm (measured at 77 K) and </w:t>
      </w:r>
      <w:r w:rsidRPr="006F41F9">
        <w:rPr>
          <w:rFonts w:eastAsiaTheme="minorHAnsi"/>
          <w:sz w:val="24"/>
          <w:szCs w:val="24"/>
          <w:lang w:val="en-US"/>
        </w:rPr>
        <w:t>Barrett-Johner-Halenda (BJH) pore size distribution curves,</w:t>
      </w:r>
      <w:r w:rsidRPr="006F41F9">
        <w:rPr>
          <w:sz w:val="24"/>
          <w:szCs w:val="24"/>
          <w:lang w:val="en-US"/>
        </w:rPr>
        <w:t xml:space="preserve"> obtained from</w:t>
      </w:r>
      <w:r w:rsidRPr="007303B0">
        <w:rPr>
          <w:sz w:val="24"/>
          <w:szCs w:val="24"/>
          <w:lang w:val="en-US"/>
        </w:rPr>
        <w:t xml:space="preserve">: (a) </w:t>
      </w:r>
      <w:r w:rsidR="002B4FCE" w:rsidRPr="007303B0">
        <w:rPr>
          <w:sz w:val="24"/>
          <w:szCs w:val="24"/>
          <w:lang w:val="en-US"/>
        </w:rPr>
        <w:t>Separates of y</w:t>
      </w:r>
      <w:r w:rsidRPr="007303B0">
        <w:rPr>
          <w:sz w:val="24"/>
          <w:szCs w:val="24"/>
          <w:lang w:val="en-US"/>
        </w:rPr>
        <w:t xml:space="preserve">ellow hematite; and (b, c) </w:t>
      </w:r>
      <w:r w:rsidR="002B4FCE" w:rsidRPr="007303B0">
        <w:rPr>
          <w:sz w:val="24"/>
          <w:szCs w:val="24"/>
          <w:lang w:val="en-US"/>
        </w:rPr>
        <w:t>Separates of r</w:t>
      </w:r>
      <w:r w:rsidRPr="007303B0">
        <w:rPr>
          <w:sz w:val="24"/>
          <w:szCs w:val="24"/>
          <w:lang w:val="en-US"/>
        </w:rPr>
        <w:t>ed hematite, used as substrates for deposition of Au nanoparticles</w:t>
      </w:r>
      <w:r w:rsidR="00044C9C" w:rsidRPr="007303B0">
        <w:rPr>
          <w:sz w:val="24"/>
          <w:szCs w:val="24"/>
          <w:lang w:val="en-US"/>
        </w:rPr>
        <w:t xml:space="preserve"> (</w:t>
      </w:r>
      <w:r w:rsidR="007303B0">
        <w:rPr>
          <w:sz w:val="24"/>
          <w:szCs w:val="24"/>
          <w:lang w:val="en-US"/>
        </w:rPr>
        <w:t>Au-</w:t>
      </w:r>
      <w:r w:rsidR="00044C9C" w:rsidRPr="007303B0">
        <w:rPr>
          <w:sz w:val="24"/>
          <w:szCs w:val="24"/>
          <w:lang w:val="en-US"/>
        </w:rPr>
        <w:t>doping)</w:t>
      </w:r>
      <w:r w:rsidRPr="007303B0">
        <w:rPr>
          <w:sz w:val="24"/>
          <w:szCs w:val="24"/>
          <w:lang w:val="en-US"/>
        </w:rPr>
        <w:t>.</w:t>
      </w:r>
    </w:p>
    <w:p w14:paraId="02CCB2B3" w14:textId="77777777" w:rsidR="00747782" w:rsidRPr="008D59E9" w:rsidRDefault="00747782" w:rsidP="001B5EFA">
      <w:pPr>
        <w:autoSpaceDE w:val="0"/>
        <w:autoSpaceDN w:val="0"/>
        <w:adjustRightInd w:val="0"/>
        <w:jc w:val="both"/>
        <w:rPr>
          <w:b/>
          <w:sz w:val="24"/>
          <w:szCs w:val="24"/>
          <w:lang w:val="en-US"/>
        </w:rPr>
      </w:pPr>
      <w:bookmarkStart w:id="1" w:name="_GoBack"/>
      <w:bookmarkEnd w:id="1"/>
      <w:r w:rsidRPr="008D59E9">
        <w:rPr>
          <w:b/>
          <w:sz w:val="24"/>
          <w:szCs w:val="24"/>
          <w:lang w:val="en-US"/>
        </w:rPr>
        <w:br w:type="page"/>
      </w:r>
    </w:p>
    <w:p w14:paraId="01F03334" w14:textId="77777777" w:rsidR="00727E46" w:rsidRPr="009C1D63" w:rsidRDefault="00D42745" w:rsidP="000D6F27">
      <w:pPr>
        <w:ind w:firstLine="284"/>
        <w:jc w:val="both"/>
        <w:outlineLvl w:val="0"/>
        <w:rPr>
          <w:b/>
          <w:sz w:val="24"/>
          <w:szCs w:val="24"/>
          <w:lang w:val="en-US"/>
        </w:rPr>
      </w:pPr>
      <w:r>
        <w:rPr>
          <w:b/>
          <w:sz w:val="24"/>
          <w:szCs w:val="24"/>
          <w:lang w:val="en-US"/>
        </w:rPr>
        <w:t>ESM R</w:t>
      </w:r>
      <w:r w:rsidR="009C1D63" w:rsidRPr="009C1D63">
        <w:rPr>
          <w:b/>
          <w:sz w:val="24"/>
          <w:szCs w:val="24"/>
          <w:lang w:val="en-US"/>
        </w:rPr>
        <w:t>eferences</w:t>
      </w:r>
    </w:p>
    <w:p w14:paraId="3D580F07" w14:textId="748A2078" w:rsidR="00F5000D" w:rsidRPr="004D3411" w:rsidRDefault="00F5000D" w:rsidP="00F5000D">
      <w:pPr>
        <w:pStyle w:val="a6"/>
        <w:numPr>
          <w:ilvl w:val="0"/>
          <w:numId w:val="3"/>
        </w:numPr>
        <w:ind w:left="0" w:firstLine="284"/>
        <w:jc w:val="both"/>
        <w:rPr>
          <w:rFonts w:ascii="Times New Roman" w:hAnsi="Times New Roman" w:cs="Times New Roman"/>
          <w:sz w:val="24"/>
          <w:szCs w:val="24"/>
          <w:lang w:val="en-US"/>
        </w:rPr>
      </w:pPr>
      <w:r w:rsidRPr="004D3411">
        <w:rPr>
          <w:rFonts w:ascii="Times New Roman" w:hAnsi="Times New Roman" w:cs="Times New Roman"/>
          <w:sz w:val="24"/>
          <w:szCs w:val="24"/>
          <w:lang w:val="en-US"/>
        </w:rPr>
        <w:t xml:space="preserve">Jolivet, L., &amp; Brun, J.P. Cenozoic geodynamic evolution of the Aegean. </w:t>
      </w:r>
      <w:r w:rsidRPr="001B087E">
        <w:rPr>
          <w:rStyle w:val="a8"/>
          <w:rFonts w:ascii="Times New Roman" w:hAnsi="Times New Roman" w:cs="Times New Roman"/>
          <w:sz w:val="24"/>
          <w:szCs w:val="24"/>
          <w:lang w:val="en-US"/>
        </w:rPr>
        <w:t>J</w:t>
      </w:r>
      <w:r w:rsidR="001B087E">
        <w:rPr>
          <w:rStyle w:val="a8"/>
          <w:rFonts w:ascii="Times New Roman" w:hAnsi="Times New Roman" w:cs="Times New Roman"/>
          <w:sz w:val="24"/>
          <w:szCs w:val="24"/>
          <w:lang w:val="en-US"/>
        </w:rPr>
        <w:t xml:space="preserve">. </w:t>
      </w:r>
      <w:r w:rsidRPr="001B087E">
        <w:rPr>
          <w:rStyle w:val="a8"/>
          <w:rFonts w:ascii="Times New Roman" w:hAnsi="Times New Roman" w:cs="Times New Roman"/>
          <w:sz w:val="24"/>
          <w:szCs w:val="24"/>
          <w:lang w:val="en-US"/>
        </w:rPr>
        <w:t>Ear</w:t>
      </w:r>
      <w:r w:rsidR="001B087E">
        <w:rPr>
          <w:rStyle w:val="a8"/>
          <w:rFonts w:ascii="Times New Roman" w:hAnsi="Times New Roman" w:cs="Times New Roman"/>
          <w:sz w:val="24"/>
          <w:szCs w:val="24"/>
          <w:lang w:val="en-US"/>
        </w:rPr>
        <w:t xml:space="preserve">. </w:t>
      </w:r>
      <w:r w:rsidRPr="001B087E">
        <w:rPr>
          <w:rStyle w:val="a8"/>
          <w:rFonts w:ascii="Times New Roman" w:hAnsi="Times New Roman" w:cs="Times New Roman"/>
          <w:sz w:val="24"/>
          <w:szCs w:val="24"/>
          <w:lang w:val="en-US"/>
        </w:rPr>
        <w:t>Sc</w:t>
      </w:r>
      <w:r w:rsidR="001B087E">
        <w:rPr>
          <w:rStyle w:val="a8"/>
          <w:rFonts w:ascii="Times New Roman" w:hAnsi="Times New Roman" w:cs="Times New Roman"/>
          <w:sz w:val="24"/>
          <w:szCs w:val="24"/>
          <w:lang w:val="en-US"/>
        </w:rPr>
        <w:t xml:space="preserve">. </w:t>
      </w:r>
      <w:r w:rsidRPr="004D3411">
        <w:rPr>
          <w:rFonts w:ascii="Times New Roman" w:hAnsi="Times New Roman" w:cs="Times New Roman"/>
          <w:i/>
          <w:sz w:val="24"/>
          <w:szCs w:val="24"/>
          <w:lang w:val="en-US"/>
        </w:rPr>
        <w:t>(Geol</w:t>
      </w:r>
      <w:r w:rsidR="001B087E">
        <w:rPr>
          <w:rFonts w:ascii="Times New Roman" w:hAnsi="Times New Roman" w:cs="Times New Roman"/>
          <w:i/>
          <w:sz w:val="24"/>
          <w:szCs w:val="24"/>
          <w:lang w:val="en-US"/>
        </w:rPr>
        <w:t>.</w:t>
      </w:r>
      <w:r w:rsidRPr="004D3411">
        <w:rPr>
          <w:rFonts w:ascii="Times New Roman" w:hAnsi="Times New Roman" w:cs="Times New Roman"/>
          <w:i/>
          <w:sz w:val="24"/>
          <w:szCs w:val="24"/>
          <w:lang w:val="en-US"/>
        </w:rPr>
        <w:t xml:space="preserve"> </w:t>
      </w:r>
      <w:r w:rsidR="00757A2A" w:rsidRPr="004D3411">
        <w:rPr>
          <w:rFonts w:ascii="Times New Roman" w:hAnsi="Times New Roman" w:cs="Times New Roman"/>
          <w:i/>
          <w:sz w:val="24"/>
          <w:szCs w:val="24"/>
          <w:lang w:val="en-US"/>
        </w:rPr>
        <w:t>Ran</w:t>
      </w:r>
      <w:r w:rsidR="001B087E">
        <w:rPr>
          <w:rFonts w:ascii="Times New Roman" w:hAnsi="Times New Roman" w:cs="Times New Roman"/>
          <w:i/>
          <w:sz w:val="24"/>
          <w:szCs w:val="24"/>
          <w:lang w:val="en-US"/>
        </w:rPr>
        <w:t>.</w:t>
      </w:r>
      <w:r w:rsidRPr="004D3411">
        <w:rPr>
          <w:rFonts w:ascii="Times New Roman" w:hAnsi="Times New Roman" w:cs="Times New Roman"/>
          <w:i/>
          <w:iCs/>
          <w:sz w:val="24"/>
          <w:szCs w:val="24"/>
          <w:lang w:val="en-US"/>
        </w:rPr>
        <w:t>)</w:t>
      </w:r>
      <w:r w:rsidRPr="004D3411">
        <w:rPr>
          <w:rFonts w:ascii="Times New Roman" w:hAnsi="Times New Roman" w:cs="Times New Roman"/>
          <w:sz w:val="24"/>
          <w:szCs w:val="24"/>
          <w:lang w:val="en-US"/>
        </w:rPr>
        <w:t xml:space="preserve"> </w:t>
      </w:r>
      <w:r w:rsidRPr="004D3411">
        <w:rPr>
          <w:rFonts w:ascii="Times New Roman" w:hAnsi="Times New Roman" w:cs="Times New Roman"/>
          <w:b/>
          <w:bCs/>
          <w:sz w:val="24"/>
          <w:szCs w:val="24"/>
          <w:lang w:val="en-US"/>
        </w:rPr>
        <w:t>99</w:t>
      </w:r>
      <w:r w:rsidRPr="004D3411">
        <w:rPr>
          <w:rFonts w:ascii="Times New Roman" w:hAnsi="Times New Roman" w:cs="Times New Roman"/>
          <w:sz w:val="24"/>
          <w:szCs w:val="24"/>
          <w:lang w:val="en-US"/>
        </w:rPr>
        <w:t>, 109-138; doi.org/10.1007/s00531-008-0366-4 (2010).</w:t>
      </w:r>
    </w:p>
    <w:p w14:paraId="665FDA38" w14:textId="5EB21FBB" w:rsidR="00E832F0" w:rsidRPr="0077463B" w:rsidRDefault="00E832F0" w:rsidP="00E14E29">
      <w:pPr>
        <w:pStyle w:val="a6"/>
        <w:numPr>
          <w:ilvl w:val="0"/>
          <w:numId w:val="3"/>
        </w:numPr>
        <w:spacing w:after="0" w:line="240" w:lineRule="auto"/>
        <w:ind w:left="0" w:firstLine="284"/>
        <w:jc w:val="both"/>
        <w:rPr>
          <w:rFonts w:ascii="Times New Roman" w:hAnsi="Times New Roman" w:cs="Times New Roman"/>
          <w:sz w:val="24"/>
          <w:szCs w:val="24"/>
          <w:lang w:val="en-US"/>
        </w:rPr>
      </w:pPr>
      <w:r w:rsidRPr="001B5215">
        <w:rPr>
          <w:rFonts w:ascii="Times New Roman" w:hAnsi="Times New Roman" w:cs="Times New Roman"/>
          <w:sz w:val="24"/>
          <w:szCs w:val="24"/>
          <w:lang w:val="en-US"/>
        </w:rPr>
        <w:t xml:space="preserve">Fitros, </w:t>
      </w:r>
      <w:r>
        <w:rPr>
          <w:rFonts w:ascii="Times New Roman" w:hAnsi="Times New Roman" w:cs="Times New Roman"/>
          <w:sz w:val="24"/>
          <w:szCs w:val="24"/>
          <w:lang w:val="en-US"/>
        </w:rPr>
        <w:t xml:space="preserve">M., Tombros, </w:t>
      </w:r>
      <w:r w:rsidRPr="001B5215">
        <w:rPr>
          <w:rFonts w:ascii="Times New Roman" w:hAnsi="Times New Roman" w:cs="Times New Roman"/>
          <w:sz w:val="24"/>
          <w:szCs w:val="24"/>
          <w:lang w:val="en-US"/>
        </w:rPr>
        <w:t>F.</w:t>
      </w:r>
      <w:r>
        <w:rPr>
          <w:rFonts w:ascii="Times New Roman" w:hAnsi="Times New Roman" w:cs="Times New Roman"/>
          <w:sz w:val="24"/>
          <w:szCs w:val="24"/>
          <w:lang w:val="en-US"/>
        </w:rPr>
        <w:t xml:space="preserve">S., </w:t>
      </w:r>
      <w:r w:rsidRPr="001B5215">
        <w:rPr>
          <w:rFonts w:ascii="Times New Roman" w:hAnsi="Times New Roman" w:cs="Times New Roman"/>
          <w:sz w:val="24"/>
          <w:szCs w:val="24"/>
          <w:lang w:val="en-US"/>
        </w:rPr>
        <w:t xml:space="preserve">Williams-Jones, </w:t>
      </w:r>
      <w:r>
        <w:rPr>
          <w:rFonts w:ascii="Times New Roman" w:hAnsi="Times New Roman" w:cs="Times New Roman"/>
          <w:sz w:val="24"/>
          <w:szCs w:val="24"/>
          <w:lang w:val="en-US"/>
        </w:rPr>
        <w:t>E.</w:t>
      </w:r>
      <w:r w:rsidRPr="001B5215">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1B5215">
        <w:rPr>
          <w:rFonts w:ascii="Times New Roman" w:hAnsi="Times New Roman" w:cs="Times New Roman"/>
          <w:sz w:val="24"/>
          <w:szCs w:val="24"/>
          <w:lang w:val="en-US"/>
        </w:rPr>
        <w:t>Tsikouras, B</w:t>
      </w:r>
      <w:r>
        <w:rPr>
          <w:rFonts w:ascii="Times New Roman" w:hAnsi="Times New Roman" w:cs="Times New Roman"/>
          <w:sz w:val="24"/>
          <w:szCs w:val="24"/>
          <w:lang w:val="en-US"/>
        </w:rPr>
        <w:t xml:space="preserve">., </w:t>
      </w:r>
      <w:r w:rsidRPr="001B5215">
        <w:rPr>
          <w:rFonts w:ascii="Times New Roman" w:hAnsi="Times New Roman" w:cs="Times New Roman"/>
          <w:sz w:val="24"/>
          <w:szCs w:val="24"/>
          <w:lang w:val="en-US"/>
        </w:rPr>
        <w:t>Koutsopoulou,</w:t>
      </w:r>
      <w:r>
        <w:rPr>
          <w:rFonts w:ascii="Times New Roman" w:hAnsi="Times New Roman" w:cs="Times New Roman"/>
          <w:sz w:val="24"/>
          <w:szCs w:val="24"/>
          <w:lang w:val="en-US"/>
        </w:rPr>
        <w:t xml:space="preserve"> E., &amp; </w:t>
      </w:r>
      <w:r w:rsidRPr="001B5215">
        <w:rPr>
          <w:rFonts w:ascii="Times New Roman" w:hAnsi="Times New Roman" w:cs="Times New Roman"/>
          <w:sz w:val="24"/>
          <w:szCs w:val="24"/>
          <w:lang w:val="en-US"/>
        </w:rPr>
        <w:t>Hatzipanagiotou</w:t>
      </w:r>
      <w:r>
        <w:rPr>
          <w:rFonts w:ascii="Times New Roman" w:hAnsi="Times New Roman" w:cs="Times New Roman"/>
          <w:sz w:val="24"/>
          <w:szCs w:val="24"/>
          <w:lang w:val="en-US"/>
        </w:rPr>
        <w:t xml:space="preserve">, K. </w:t>
      </w:r>
      <w:r w:rsidRPr="001B5215">
        <w:rPr>
          <w:rFonts w:ascii="Times New Roman" w:hAnsi="Times New Roman" w:cs="Times New Roman"/>
          <w:sz w:val="24"/>
          <w:szCs w:val="24"/>
          <w:lang w:val="en-US"/>
        </w:rPr>
        <w:t xml:space="preserve">Physicochemical controls on bismuth mineralization: An example from Moutoulas, Serifos Island Cyclades, Greece. </w:t>
      </w:r>
      <w:r w:rsidRPr="0077463B">
        <w:rPr>
          <w:rFonts w:ascii="Times New Roman" w:hAnsi="Times New Roman" w:cs="Times New Roman"/>
          <w:i/>
          <w:sz w:val="24"/>
          <w:szCs w:val="24"/>
          <w:lang w:val="en-US"/>
        </w:rPr>
        <w:t>Am</w:t>
      </w:r>
      <w:r w:rsidR="001B087E">
        <w:rPr>
          <w:rFonts w:ascii="Times New Roman" w:hAnsi="Times New Roman" w:cs="Times New Roman"/>
          <w:i/>
          <w:sz w:val="24"/>
          <w:szCs w:val="24"/>
          <w:lang w:val="en-US"/>
        </w:rPr>
        <w:t>.</w:t>
      </w:r>
      <w:r w:rsidR="00F5000D">
        <w:rPr>
          <w:rFonts w:ascii="Times New Roman" w:hAnsi="Times New Roman" w:cs="Times New Roman"/>
          <w:i/>
          <w:sz w:val="24"/>
          <w:szCs w:val="24"/>
          <w:lang w:val="en-US"/>
        </w:rPr>
        <w:t xml:space="preserve"> M</w:t>
      </w:r>
      <w:r w:rsidRPr="0077463B">
        <w:rPr>
          <w:rFonts w:ascii="Times New Roman" w:hAnsi="Times New Roman" w:cs="Times New Roman"/>
          <w:i/>
          <w:sz w:val="24"/>
          <w:szCs w:val="24"/>
          <w:lang w:val="en-US"/>
        </w:rPr>
        <w:t>in</w:t>
      </w:r>
      <w:r w:rsidR="001B087E">
        <w:rPr>
          <w:rFonts w:ascii="Times New Roman" w:hAnsi="Times New Roman" w:cs="Times New Roman"/>
          <w:i/>
          <w:sz w:val="24"/>
          <w:szCs w:val="24"/>
          <w:lang w:val="en-US"/>
        </w:rPr>
        <w:t>.</w:t>
      </w:r>
      <w:r w:rsidR="00F5000D">
        <w:rPr>
          <w:rFonts w:ascii="Times New Roman" w:hAnsi="Times New Roman" w:cs="Times New Roman"/>
          <w:i/>
          <w:sz w:val="24"/>
          <w:szCs w:val="24"/>
          <w:lang w:val="en-US"/>
        </w:rPr>
        <w:t xml:space="preserve"> </w:t>
      </w:r>
      <w:r w:rsidRPr="0077463B">
        <w:rPr>
          <w:rFonts w:ascii="Times New Roman" w:hAnsi="Times New Roman" w:cs="Times New Roman"/>
          <w:b/>
          <w:sz w:val="24"/>
          <w:szCs w:val="24"/>
          <w:lang w:val="en-US"/>
        </w:rPr>
        <w:t>102</w:t>
      </w:r>
      <w:r>
        <w:rPr>
          <w:rFonts w:ascii="Times New Roman" w:hAnsi="Times New Roman" w:cs="Times New Roman"/>
          <w:sz w:val="24"/>
          <w:szCs w:val="24"/>
          <w:lang w:val="en-US"/>
        </w:rPr>
        <w:t>, 1622-1631</w:t>
      </w:r>
      <w:r w:rsidRPr="0077463B">
        <w:rPr>
          <w:rFonts w:ascii="Times New Roman" w:hAnsi="Times New Roman" w:cs="Times New Roman"/>
          <w:sz w:val="24"/>
          <w:szCs w:val="24"/>
          <w:lang w:val="en-US"/>
        </w:rPr>
        <w:t xml:space="preserve"> (2017).</w:t>
      </w:r>
    </w:p>
    <w:p w14:paraId="064387DD" w14:textId="77777777" w:rsidR="00E832F0" w:rsidRPr="00A46773" w:rsidRDefault="00E832F0" w:rsidP="00E14E29">
      <w:pPr>
        <w:pStyle w:val="a6"/>
        <w:numPr>
          <w:ilvl w:val="0"/>
          <w:numId w:val="3"/>
        </w:numPr>
        <w:spacing w:after="0" w:line="240" w:lineRule="auto"/>
        <w:ind w:left="0" w:firstLine="284"/>
        <w:jc w:val="both"/>
        <w:rPr>
          <w:rFonts w:ascii="Times New Roman" w:hAnsi="Times New Roman" w:cs="Times New Roman"/>
          <w:sz w:val="24"/>
          <w:szCs w:val="24"/>
          <w:lang w:val="en-US"/>
        </w:rPr>
      </w:pPr>
      <w:r>
        <w:rPr>
          <w:rFonts w:ascii="Times New Roman" w:hAnsi="Times New Roman" w:cs="Times New Roman"/>
          <w:sz w:val="24"/>
          <w:szCs w:val="24"/>
          <w:lang w:val="en-US"/>
        </w:rPr>
        <w:t>Ducoux, M., Branquet, Y. Jolivet, L., Arbaret, L., Grasemann, B., Rabillard, A., Gumiaux, C.,</w:t>
      </w:r>
      <w:r w:rsidRPr="00BD508D">
        <w:rPr>
          <w:rFonts w:ascii="Times New Roman" w:hAnsi="Times New Roman" w:cs="Times New Roman"/>
          <w:sz w:val="24"/>
          <w:szCs w:val="24"/>
          <w:lang w:val="en-US"/>
        </w:rPr>
        <w:t xml:space="preserve"> Drufin, S. Synkinematic skarns and fluid drainage along detachments: The</w:t>
      </w:r>
      <w:r>
        <w:rPr>
          <w:rFonts w:ascii="Times New Roman" w:hAnsi="Times New Roman" w:cs="Times New Roman"/>
          <w:sz w:val="24"/>
          <w:szCs w:val="24"/>
          <w:lang w:val="en-US"/>
        </w:rPr>
        <w:t xml:space="preserve"> </w:t>
      </w:r>
      <w:r w:rsidRPr="00BD508D">
        <w:rPr>
          <w:rFonts w:ascii="Times New Roman" w:hAnsi="Times New Roman" w:cs="Times New Roman"/>
          <w:sz w:val="24"/>
          <w:szCs w:val="24"/>
          <w:lang w:val="en-US"/>
        </w:rPr>
        <w:t xml:space="preserve">West Cycladic Detachment System on Serifos Island (Cyclades, Greece) and its related </w:t>
      </w:r>
      <w:r w:rsidRPr="00A46773">
        <w:rPr>
          <w:rFonts w:ascii="Times New Roman" w:hAnsi="Times New Roman" w:cs="Times New Roman"/>
          <w:sz w:val="24"/>
          <w:szCs w:val="24"/>
          <w:lang w:val="en-US"/>
        </w:rPr>
        <w:t>mineralization</w:t>
      </w:r>
      <w:r w:rsidRPr="00A46773">
        <w:rPr>
          <w:rFonts w:ascii="Times New Roman" w:hAnsi="Times New Roman" w:cs="Times New Roman"/>
          <w:i/>
          <w:sz w:val="24"/>
          <w:szCs w:val="24"/>
          <w:lang w:val="en-US"/>
        </w:rPr>
        <w:t>. Tectonophysics</w:t>
      </w:r>
      <w:r w:rsidRPr="00A46773">
        <w:rPr>
          <w:rFonts w:ascii="Times New Roman" w:hAnsi="Times New Roman" w:cs="Times New Roman"/>
          <w:sz w:val="24"/>
          <w:szCs w:val="24"/>
          <w:lang w:val="en-US"/>
        </w:rPr>
        <w:t xml:space="preserve"> </w:t>
      </w:r>
      <w:r w:rsidRPr="00A46773">
        <w:rPr>
          <w:rFonts w:ascii="Times New Roman" w:hAnsi="Times New Roman" w:cs="Times New Roman"/>
          <w:b/>
          <w:sz w:val="24"/>
          <w:szCs w:val="24"/>
          <w:lang w:val="en-US"/>
        </w:rPr>
        <w:t>695</w:t>
      </w:r>
      <w:r w:rsidRPr="00A46773">
        <w:rPr>
          <w:rFonts w:ascii="Times New Roman" w:hAnsi="Times New Roman" w:cs="Times New Roman"/>
          <w:sz w:val="24"/>
          <w:szCs w:val="24"/>
          <w:lang w:val="en-US"/>
        </w:rPr>
        <w:t>, 1–26 (2017).</w:t>
      </w:r>
    </w:p>
    <w:p w14:paraId="67BFE3E1" w14:textId="77777777" w:rsidR="00E832F0" w:rsidRPr="00A46773" w:rsidRDefault="00E832F0" w:rsidP="00E14E29">
      <w:pPr>
        <w:pStyle w:val="a6"/>
        <w:numPr>
          <w:ilvl w:val="0"/>
          <w:numId w:val="3"/>
        </w:numPr>
        <w:spacing w:after="0" w:line="240" w:lineRule="auto"/>
        <w:ind w:left="0" w:firstLine="284"/>
        <w:jc w:val="both"/>
        <w:rPr>
          <w:rFonts w:ascii="Times New Roman" w:hAnsi="Times New Roman" w:cs="Times New Roman"/>
          <w:sz w:val="24"/>
          <w:szCs w:val="24"/>
          <w:lang w:val="en-US"/>
        </w:rPr>
      </w:pPr>
      <w:r w:rsidRPr="00A46773">
        <w:rPr>
          <w:rFonts w:ascii="Times New Roman" w:hAnsi="Times New Roman" w:cs="Times New Roman"/>
          <w:sz w:val="24"/>
          <w:szCs w:val="24"/>
          <w:lang w:val="en-US"/>
        </w:rPr>
        <w:t xml:space="preserve">Salemink, J. Skarn and ore formation at Serifos, Greece as a consequence of granodiorite intrusion. Geol. Ultraiectina, PhD Thesis, 232 (1985). </w:t>
      </w:r>
    </w:p>
    <w:p w14:paraId="47960A3A" w14:textId="2C455707" w:rsidR="00D42745" w:rsidRPr="00D42745" w:rsidRDefault="0070164A" w:rsidP="00E14E29">
      <w:pPr>
        <w:pStyle w:val="a6"/>
        <w:numPr>
          <w:ilvl w:val="0"/>
          <w:numId w:val="3"/>
        </w:numPr>
        <w:spacing w:after="0" w:line="240" w:lineRule="auto"/>
        <w:ind w:left="0" w:firstLine="284"/>
        <w:jc w:val="both"/>
        <w:rPr>
          <w:rFonts w:ascii="Times New Roman" w:hAnsi="Times New Roman" w:cs="Times New Roman"/>
          <w:sz w:val="24"/>
          <w:szCs w:val="24"/>
          <w:lang w:val="en-US"/>
        </w:rPr>
      </w:pPr>
      <w:r w:rsidRPr="00D42745">
        <w:rPr>
          <w:rFonts w:ascii="Times New Roman" w:hAnsi="Times New Roman" w:cs="Times New Roman"/>
          <w:sz w:val="24"/>
          <w:lang w:val="en-US"/>
        </w:rPr>
        <w:t xml:space="preserve"> </w:t>
      </w:r>
      <w:r w:rsidR="00D42745" w:rsidRPr="00D42745">
        <w:rPr>
          <w:rFonts w:ascii="Times New Roman" w:hAnsi="Times New Roman" w:cs="Times New Roman"/>
          <w:sz w:val="24"/>
          <w:szCs w:val="24"/>
          <w:lang w:val="en-US"/>
        </w:rPr>
        <w:t xml:space="preserve">Stouraiti, C., Baziotis, I., Asimow, P.D., &amp; Downes, H. Geochemistry of the Serifos calc-alkaline granodiorite pluton, Greece: Constraining the crust and mantle contributions to I-type granitoids. </w:t>
      </w:r>
      <w:r w:rsidR="00D42745" w:rsidRPr="00D42745">
        <w:rPr>
          <w:rFonts w:ascii="Times New Roman" w:hAnsi="Times New Roman" w:cs="Times New Roman"/>
          <w:i/>
          <w:sz w:val="24"/>
          <w:szCs w:val="24"/>
          <w:lang w:val="en-US"/>
        </w:rPr>
        <w:t>Int</w:t>
      </w:r>
      <w:r w:rsidR="001B087E">
        <w:rPr>
          <w:rFonts w:ascii="Times New Roman" w:hAnsi="Times New Roman" w:cs="Times New Roman"/>
          <w:i/>
          <w:sz w:val="24"/>
          <w:szCs w:val="24"/>
          <w:lang w:val="en-US"/>
        </w:rPr>
        <w:t xml:space="preserve">. </w:t>
      </w:r>
      <w:r w:rsidR="00F5000D" w:rsidRPr="00D42745">
        <w:rPr>
          <w:rFonts w:ascii="Times New Roman" w:hAnsi="Times New Roman" w:cs="Times New Roman"/>
          <w:i/>
          <w:sz w:val="24"/>
          <w:szCs w:val="24"/>
          <w:lang w:val="en-US"/>
        </w:rPr>
        <w:t>J</w:t>
      </w:r>
      <w:r w:rsidR="001B087E">
        <w:rPr>
          <w:rFonts w:ascii="Times New Roman" w:hAnsi="Times New Roman" w:cs="Times New Roman"/>
          <w:i/>
          <w:sz w:val="24"/>
          <w:szCs w:val="24"/>
          <w:lang w:val="en-US"/>
        </w:rPr>
        <w:t xml:space="preserve"> </w:t>
      </w:r>
      <w:r w:rsidR="00D42745" w:rsidRPr="00D42745">
        <w:rPr>
          <w:rFonts w:ascii="Times New Roman" w:hAnsi="Times New Roman" w:cs="Times New Roman"/>
          <w:i/>
          <w:sz w:val="24"/>
          <w:szCs w:val="24"/>
          <w:lang w:val="en-US"/>
        </w:rPr>
        <w:t>Ear</w:t>
      </w:r>
      <w:r w:rsidR="001B087E">
        <w:rPr>
          <w:rFonts w:ascii="Times New Roman" w:hAnsi="Times New Roman" w:cs="Times New Roman"/>
          <w:i/>
          <w:sz w:val="24"/>
          <w:szCs w:val="24"/>
          <w:lang w:val="en-US"/>
        </w:rPr>
        <w:t xml:space="preserve">. </w:t>
      </w:r>
      <w:r w:rsidR="00D42745" w:rsidRPr="00D42745">
        <w:rPr>
          <w:rFonts w:ascii="Times New Roman" w:hAnsi="Times New Roman" w:cs="Times New Roman"/>
          <w:i/>
          <w:sz w:val="24"/>
          <w:szCs w:val="24"/>
          <w:lang w:val="en-US"/>
        </w:rPr>
        <w:t>Sc</w:t>
      </w:r>
      <w:r w:rsidR="001B087E">
        <w:rPr>
          <w:rFonts w:ascii="Times New Roman" w:hAnsi="Times New Roman" w:cs="Times New Roman"/>
          <w:i/>
          <w:sz w:val="24"/>
          <w:szCs w:val="24"/>
          <w:lang w:val="en-US"/>
        </w:rPr>
        <w:t>.</w:t>
      </w:r>
      <w:r w:rsidR="00D42745" w:rsidRPr="00D42745">
        <w:rPr>
          <w:rFonts w:ascii="Times New Roman" w:hAnsi="Times New Roman" w:cs="Times New Roman"/>
          <w:sz w:val="24"/>
          <w:szCs w:val="24"/>
          <w:lang w:val="en-US"/>
        </w:rPr>
        <w:t xml:space="preserve"> </w:t>
      </w:r>
      <w:r w:rsidR="00D42745" w:rsidRPr="00D42745">
        <w:rPr>
          <w:rFonts w:ascii="Times New Roman" w:hAnsi="Times New Roman" w:cs="Times New Roman"/>
          <w:b/>
          <w:sz w:val="24"/>
          <w:szCs w:val="24"/>
          <w:lang w:val="en-US"/>
        </w:rPr>
        <w:t>107</w:t>
      </w:r>
      <w:r w:rsidR="00D42745" w:rsidRPr="00D42745">
        <w:rPr>
          <w:rFonts w:ascii="Times New Roman" w:hAnsi="Times New Roman" w:cs="Times New Roman"/>
          <w:sz w:val="24"/>
          <w:szCs w:val="24"/>
          <w:lang w:val="en-US"/>
        </w:rPr>
        <w:t xml:space="preserve">, 1657–1688 (2018). </w:t>
      </w:r>
    </w:p>
    <w:p w14:paraId="62132497" w14:textId="3A55D6DE" w:rsidR="00D42745" w:rsidRPr="0077463B" w:rsidRDefault="00D42745" w:rsidP="00690619">
      <w:pPr>
        <w:pStyle w:val="a6"/>
        <w:numPr>
          <w:ilvl w:val="0"/>
          <w:numId w:val="3"/>
        </w:numPr>
        <w:spacing w:after="0" w:line="240" w:lineRule="auto"/>
        <w:ind w:left="0" w:firstLine="284"/>
        <w:jc w:val="both"/>
        <w:rPr>
          <w:rFonts w:ascii="Times New Roman" w:hAnsi="Times New Roman" w:cs="Times New Roman"/>
          <w:sz w:val="24"/>
          <w:szCs w:val="24"/>
          <w:lang w:val="en-US"/>
        </w:rPr>
      </w:pPr>
      <w:r w:rsidRPr="0077463B">
        <w:rPr>
          <w:rFonts w:ascii="Times New Roman" w:hAnsi="Times New Roman" w:cs="Times New Roman"/>
          <w:sz w:val="24"/>
          <w:szCs w:val="24"/>
          <w:lang w:val="en-US"/>
        </w:rPr>
        <w:t xml:space="preserve">Marinos, G. Geology and metallogenesis of Serifos Island. </w:t>
      </w:r>
      <w:r w:rsidR="00F5000D">
        <w:rPr>
          <w:rFonts w:ascii="Times New Roman" w:hAnsi="Times New Roman" w:cs="Times New Roman"/>
          <w:i/>
          <w:sz w:val="24"/>
          <w:szCs w:val="24"/>
          <w:lang w:val="en-US"/>
        </w:rPr>
        <w:t>Geol</w:t>
      </w:r>
      <w:r w:rsidR="001B087E">
        <w:rPr>
          <w:rFonts w:ascii="Times New Roman" w:hAnsi="Times New Roman" w:cs="Times New Roman"/>
          <w:i/>
          <w:sz w:val="24"/>
          <w:szCs w:val="24"/>
          <w:lang w:val="en-US"/>
        </w:rPr>
        <w:t xml:space="preserve">. </w:t>
      </w:r>
      <w:r w:rsidR="00F5000D">
        <w:rPr>
          <w:rFonts w:ascii="Times New Roman" w:hAnsi="Times New Roman" w:cs="Times New Roman"/>
          <w:i/>
          <w:sz w:val="24"/>
          <w:szCs w:val="24"/>
          <w:lang w:val="en-US"/>
        </w:rPr>
        <w:t>G</w:t>
      </w:r>
      <w:r w:rsidRPr="00B742BF">
        <w:rPr>
          <w:rFonts w:ascii="Times New Roman" w:hAnsi="Times New Roman" w:cs="Times New Roman"/>
          <w:i/>
          <w:sz w:val="24"/>
          <w:szCs w:val="24"/>
          <w:lang w:val="en-US"/>
        </w:rPr>
        <w:t>eoph</w:t>
      </w:r>
      <w:r w:rsidR="001B087E">
        <w:rPr>
          <w:rFonts w:ascii="Times New Roman" w:hAnsi="Times New Roman" w:cs="Times New Roman"/>
          <w:i/>
          <w:sz w:val="24"/>
          <w:szCs w:val="24"/>
          <w:lang w:val="en-US"/>
        </w:rPr>
        <w:t>.</w:t>
      </w:r>
      <w:r w:rsidR="00F5000D">
        <w:rPr>
          <w:rFonts w:ascii="Times New Roman" w:hAnsi="Times New Roman" w:cs="Times New Roman"/>
          <w:i/>
          <w:sz w:val="24"/>
          <w:szCs w:val="24"/>
          <w:lang w:val="en-US"/>
        </w:rPr>
        <w:t xml:space="preserve"> </w:t>
      </w:r>
      <w:r w:rsidRPr="00B742BF">
        <w:rPr>
          <w:rFonts w:ascii="Times New Roman" w:hAnsi="Times New Roman" w:cs="Times New Roman"/>
          <w:i/>
          <w:sz w:val="24"/>
          <w:szCs w:val="24"/>
          <w:lang w:val="en-US"/>
        </w:rPr>
        <w:t>Sur</w:t>
      </w:r>
      <w:r w:rsidR="001B087E">
        <w:rPr>
          <w:rFonts w:ascii="Times New Roman" w:hAnsi="Times New Roman" w:cs="Times New Roman"/>
          <w:i/>
          <w:sz w:val="24"/>
          <w:szCs w:val="24"/>
          <w:lang w:val="en-US"/>
        </w:rPr>
        <w:t xml:space="preserve">. </w:t>
      </w:r>
      <w:r w:rsidRPr="00B742BF">
        <w:rPr>
          <w:rFonts w:ascii="Times New Roman" w:hAnsi="Times New Roman" w:cs="Times New Roman"/>
          <w:i/>
          <w:sz w:val="24"/>
          <w:szCs w:val="24"/>
          <w:lang w:val="en-US"/>
        </w:rPr>
        <w:t>Athens</w:t>
      </w:r>
      <w:r w:rsidRPr="0077463B">
        <w:rPr>
          <w:rFonts w:ascii="Times New Roman" w:hAnsi="Times New Roman" w:cs="Times New Roman"/>
          <w:sz w:val="24"/>
          <w:szCs w:val="24"/>
          <w:lang w:val="en-US"/>
        </w:rPr>
        <w:t xml:space="preserve"> </w:t>
      </w:r>
      <w:r w:rsidRPr="00B742BF">
        <w:rPr>
          <w:rFonts w:ascii="Times New Roman" w:hAnsi="Times New Roman" w:cs="Times New Roman"/>
          <w:b/>
          <w:sz w:val="24"/>
          <w:szCs w:val="24"/>
          <w:lang w:val="en-US"/>
        </w:rPr>
        <w:t>95-125</w:t>
      </w:r>
      <w:r w:rsidRPr="00B742BF">
        <w:rPr>
          <w:rFonts w:ascii="Times New Roman" w:hAnsi="Times New Roman" w:cs="Times New Roman"/>
          <w:sz w:val="24"/>
          <w:szCs w:val="24"/>
          <w:lang w:val="en-US"/>
        </w:rPr>
        <w:t>,</w:t>
      </w:r>
      <w:r>
        <w:rPr>
          <w:rFonts w:ascii="Times New Roman" w:hAnsi="Times New Roman" w:cs="Times New Roman"/>
          <w:sz w:val="24"/>
          <w:szCs w:val="24"/>
          <w:lang w:val="en-US"/>
        </w:rPr>
        <w:t xml:space="preserve"> 126-127 </w:t>
      </w:r>
      <w:r w:rsidRPr="0077463B">
        <w:rPr>
          <w:rFonts w:ascii="Times New Roman" w:hAnsi="Times New Roman" w:cs="Times New Roman"/>
          <w:sz w:val="24"/>
          <w:szCs w:val="24"/>
          <w:lang w:val="en-US"/>
        </w:rPr>
        <w:t>in English (1951)</w:t>
      </w:r>
      <w:r>
        <w:rPr>
          <w:rFonts w:ascii="Times New Roman" w:hAnsi="Times New Roman" w:cs="Times New Roman"/>
          <w:sz w:val="24"/>
          <w:szCs w:val="24"/>
          <w:lang w:val="en-US"/>
        </w:rPr>
        <w:t>.</w:t>
      </w:r>
    </w:p>
    <w:p w14:paraId="136FA6AD" w14:textId="7E53632C" w:rsidR="003976D2" w:rsidRPr="001B087E" w:rsidRDefault="0092415F" w:rsidP="008E5270">
      <w:pPr>
        <w:pStyle w:val="a6"/>
        <w:numPr>
          <w:ilvl w:val="0"/>
          <w:numId w:val="3"/>
        </w:numPr>
        <w:spacing w:after="0" w:line="240" w:lineRule="auto"/>
        <w:ind w:left="0" w:firstLine="284"/>
        <w:jc w:val="both"/>
        <w:rPr>
          <w:lang w:val="en-US"/>
        </w:rPr>
      </w:pPr>
      <w:r w:rsidRPr="00690619">
        <w:rPr>
          <w:rFonts w:ascii="Times New Roman" w:hAnsi="Times New Roman" w:cs="Times New Roman"/>
          <w:sz w:val="24"/>
          <w:lang w:val="en-US"/>
        </w:rPr>
        <w:t xml:space="preserve">St. Seymour, K., Zouzias, D., Tombros, S.F., &amp; Kolaiti, E. The geochemistry of the Serifos pluton and associated iron oxide and base metal sulphide ores: Skarn or metamorphosed exhalite deposits? </w:t>
      </w:r>
      <w:r w:rsidR="00690619" w:rsidRPr="001B087E">
        <w:rPr>
          <w:rFonts w:ascii="Times New Roman" w:hAnsi="Times New Roman" w:cs="Times New Roman"/>
          <w:i/>
          <w:sz w:val="24"/>
          <w:lang w:val="en-US"/>
        </w:rPr>
        <w:t>N</w:t>
      </w:r>
      <w:r w:rsidR="001B087E">
        <w:rPr>
          <w:rFonts w:ascii="Times New Roman" w:hAnsi="Times New Roman" w:cs="Times New Roman"/>
          <w:i/>
          <w:sz w:val="24"/>
          <w:lang w:val="en-US"/>
        </w:rPr>
        <w:t>.</w:t>
      </w:r>
      <w:r w:rsidR="00690619" w:rsidRPr="001B087E">
        <w:rPr>
          <w:rFonts w:ascii="Times New Roman" w:hAnsi="Times New Roman" w:cs="Times New Roman"/>
          <w:i/>
          <w:sz w:val="24"/>
          <w:lang w:val="en-US"/>
        </w:rPr>
        <w:t xml:space="preserve"> Jah</w:t>
      </w:r>
      <w:r w:rsidR="001B087E">
        <w:rPr>
          <w:rFonts w:ascii="Times New Roman" w:hAnsi="Times New Roman" w:cs="Times New Roman"/>
          <w:i/>
          <w:sz w:val="24"/>
          <w:lang w:val="en-US"/>
        </w:rPr>
        <w:t>.</w:t>
      </w:r>
      <w:r w:rsidR="001B087E" w:rsidRPr="001B087E">
        <w:rPr>
          <w:rFonts w:ascii="Times New Roman" w:hAnsi="Times New Roman" w:cs="Times New Roman"/>
          <w:i/>
          <w:sz w:val="24"/>
          <w:lang w:val="en-US"/>
        </w:rPr>
        <w:t xml:space="preserve"> </w:t>
      </w:r>
      <w:r w:rsidR="00690619" w:rsidRPr="001B087E">
        <w:rPr>
          <w:rFonts w:ascii="Times New Roman" w:hAnsi="Times New Roman" w:cs="Times New Roman"/>
          <w:i/>
          <w:sz w:val="24"/>
          <w:lang w:val="en-US"/>
        </w:rPr>
        <w:t>Min</w:t>
      </w:r>
      <w:r w:rsidR="001B087E">
        <w:rPr>
          <w:rFonts w:ascii="Times New Roman" w:hAnsi="Times New Roman" w:cs="Times New Roman"/>
          <w:i/>
          <w:sz w:val="24"/>
          <w:lang w:val="en-US"/>
        </w:rPr>
        <w:t>.-</w:t>
      </w:r>
      <w:r w:rsidR="00690619" w:rsidRPr="001B087E">
        <w:rPr>
          <w:rFonts w:ascii="Times New Roman" w:hAnsi="Times New Roman" w:cs="Times New Roman"/>
          <w:i/>
          <w:sz w:val="24"/>
          <w:lang w:val="en-US"/>
        </w:rPr>
        <w:t>Abh</w:t>
      </w:r>
      <w:r w:rsidR="001B087E">
        <w:rPr>
          <w:rFonts w:ascii="Times New Roman" w:hAnsi="Times New Roman" w:cs="Times New Roman"/>
          <w:i/>
          <w:sz w:val="24"/>
          <w:lang w:val="en-US"/>
        </w:rPr>
        <w:t>.</w:t>
      </w:r>
      <w:r w:rsidRPr="008E5270">
        <w:rPr>
          <w:rFonts w:ascii="Times New Roman" w:hAnsi="Times New Roman" w:cs="Times New Roman"/>
          <w:sz w:val="24"/>
          <w:lang w:val="en-US"/>
        </w:rPr>
        <w:t xml:space="preserve"> </w:t>
      </w:r>
      <w:r w:rsidRPr="008E5270">
        <w:rPr>
          <w:rFonts w:ascii="Times New Roman" w:hAnsi="Times New Roman" w:cs="Times New Roman"/>
          <w:b/>
          <w:sz w:val="24"/>
          <w:lang w:val="en-US"/>
        </w:rPr>
        <w:t>186</w:t>
      </w:r>
      <w:r w:rsidRPr="008E5270">
        <w:rPr>
          <w:rFonts w:ascii="Times New Roman" w:hAnsi="Times New Roman" w:cs="Times New Roman"/>
          <w:sz w:val="24"/>
          <w:lang w:val="en-US"/>
        </w:rPr>
        <w:t>, 249-270</w:t>
      </w:r>
      <w:r w:rsidR="0099560D" w:rsidRPr="008E5270">
        <w:rPr>
          <w:rFonts w:ascii="Times New Roman" w:hAnsi="Times New Roman" w:cs="Times New Roman"/>
          <w:sz w:val="24"/>
          <w:lang w:val="en-US"/>
        </w:rPr>
        <w:t xml:space="preserve"> </w:t>
      </w:r>
      <w:r w:rsidRPr="008E5270">
        <w:rPr>
          <w:rFonts w:ascii="Times New Roman" w:hAnsi="Times New Roman" w:cs="Times New Roman"/>
          <w:sz w:val="24"/>
          <w:lang w:val="en-US"/>
        </w:rPr>
        <w:t>(2009).</w:t>
      </w:r>
    </w:p>
    <w:p w14:paraId="3D59EAF4" w14:textId="77777777" w:rsidR="00AE2503" w:rsidRPr="00E14E29" w:rsidRDefault="009740A4" w:rsidP="00E14E29">
      <w:pPr>
        <w:pStyle w:val="a6"/>
        <w:numPr>
          <w:ilvl w:val="0"/>
          <w:numId w:val="3"/>
        </w:numPr>
        <w:spacing w:after="0" w:line="240" w:lineRule="auto"/>
        <w:ind w:left="0" w:firstLine="284"/>
        <w:jc w:val="both"/>
        <w:rPr>
          <w:rFonts w:ascii="Times New Roman" w:hAnsi="Times New Roman" w:cs="Times New Roman"/>
          <w:sz w:val="28"/>
          <w:szCs w:val="24"/>
          <w:lang w:val="en-US"/>
        </w:rPr>
      </w:pPr>
      <w:r>
        <w:rPr>
          <w:rFonts w:ascii="Times New Roman" w:hAnsi="Times New Roman" w:cs="Times New Roman"/>
          <w:sz w:val="24"/>
          <w:szCs w:val="24"/>
          <w:lang w:val="en-US"/>
        </w:rPr>
        <w:t xml:space="preserve">Moore, </w:t>
      </w:r>
      <w:r w:rsidR="003976D2" w:rsidRPr="003976D2">
        <w:rPr>
          <w:rFonts w:ascii="Times New Roman" w:hAnsi="Times New Roman" w:cs="Times New Roman"/>
          <w:sz w:val="24"/>
          <w:szCs w:val="24"/>
          <w:lang w:val="en-US"/>
        </w:rPr>
        <w:t>D.M. &amp; Reynolds</w:t>
      </w:r>
      <w:r>
        <w:rPr>
          <w:rFonts w:ascii="Times New Roman" w:hAnsi="Times New Roman" w:cs="Times New Roman"/>
          <w:sz w:val="24"/>
          <w:szCs w:val="24"/>
          <w:lang w:val="en-US"/>
        </w:rPr>
        <w:t>,</w:t>
      </w:r>
      <w:r w:rsidR="003976D2" w:rsidRPr="003976D2">
        <w:rPr>
          <w:rFonts w:ascii="Times New Roman" w:hAnsi="Times New Roman" w:cs="Times New Roman"/>
          <w:sz w:val="24"/>
          <w:szCs w:val="24"/>
          <w:lang w:val="en-US"/>
        </w:rPr>
        <w:t xml:space="preserve"> R.C.Jr. X-Ray diffraction and the identification and </w:t>
      </w:r>
      <w:r w:rsidR="003976D2" w:rsidRPr="00E14E29">
        <w:rPr>
          <w:rFonts w:ascii="Times New Roman" w:hAnsi="Times New Roman" w:cs="Times New Roman"/>
          <w:sz w:val="24"/>
          <w:szCs w:val="24"/>
          <w:lang w:val="en-US"/>
        </w:rPr>
        <w:t>analysis of clay minerals. 2</w:t>
      </w:r>
      <w:r w:rsidR="003976D2" w:rsidRPr="00E14E29">
        <w:rPr>
          <w:rFonts w:ascii="Times New Roman" w:hAnsi="Times New Roman" w:cs="Times New Roman"/>
          <w:sz w:val="24"/>
          <w:szCs w:val="24"/>
          <w:vertAlign w:val="superscript"/>
          <w:lang w:val="en-US"/>
        </w:rPr>
        <w:t>nd</w:t>
      </w:r>
      <w:r w:rsidR="003976D2" w:rsidRPr="00E14E29">
        <w:rPr>
          <w:rFonts w:ascii="Times New Roman" w:hAnsi="Times New Roman" w:cs="Times New Roman"/>
          <w:sz w:val="24"/>
          <w:szCs w:val="24"/>
          <w:lang w:val="en-US"/>
        </w:rPr>
        <w:t xml:space="preserve"> edition, 378 (Oxford University Press, New York (1997).</w:t>
      </w:r>
    </w:p>
    <w:p w14:paraId="773D69ED" w14:textId="3A52C84D" w:rsidR="009740A4" w:rsidRPr="00E14E29" w:rsidRDefault="009740A4" w:rsidP="009740A4">
      <w:pPr>
        <w:pStyle w:val="a6"/>
        <w:numPr>
          <w:ilvl w:val="0"/>
          <w:numId w:val="3"/>
        </w:numPr>
        <w:spacing w:after="0" w:line="240" w:lineRule="auto"/>
        <w:ind w:left="0" w:firstLine="284"/>
        <w:jc w:val="both"/>
        <w:rPr>
          <w:rFonts w:ascii="Times New Roman" w:hAnsi="Times New Roman" w:cs="Times New Roman"/>
          <w:sz w:val="24"/>
          <w:szCs w:val="24"/>
          <w:lang w:val="en-US"/>
        </w:rPr>
      </w:pPr>
      <w:r w:rsidRPr="00E14E29">
        <w:rPr>
          <w:rFonts w:ascii="Times New Roman" w:hAnsi="Times New Roman" w:cs="Times New Roman"/>
          <w:sz w:val="24"/>
          <w:szCs w:val="24"/>
          <w:lang w:val="en-US"/>
        </w:rPr>
        <w:t xml:space="preserve">Whitney, D.L., &amp; Evans, B.W. Abbreviations for names of rock-forming minerals. </w:t>
      </w:r>
      <w:r w:rsidR="005555B2" w:rsidRPr="0077463B">
        <w:rPr>
          <w:rFonts w:ascii="Times New Roman" w:hAnsi="Times New Roman" w:cs="Times New Roman"/>
          <w:i/>
          <w:sz w:val="24"/>
          <w:szCs w:val="24"/>
          <w:lang w:val="en-US"/>
        </w:rPr>
        <w:t>Am</w:t>
      </w:r>
      <w:r w:rsidR="001B087E">
        <w:rPr>
          <w:rFonts w:ascii="Times New Roman" w:hAnsi="Times New Roman" w:cs="Times New Roman"/>
          <w:i/>
          <w:sz w:val="24"/>
          <w:szCs w:val="24"/>
          <w:lang w:val="en-US"/>
        </w:rPr>
        <w:t>.</w:t>
      </w:r>
      <w:r w:rsidR="005555B2">
        <w:rPr>
          <w:rFonts w:ascii="Times New Roman" w:hAnsi="Times New Roman" w:cs="Times New Roman"/>
          <w:i/>
          <w:sz w:val="24"/>
          <w:szCs w:val="24"/>
          <w:lang w:val="en-US"/>
        </w:rPr>
        <w:t xml:space="preserve"> M</w:t>
      </w:r>
      <w:r w:rsidR="005555B2" w:rsidRPr="0077463B">
        <w:rPr>
          <w:rFonts w:ascii="Times New Roman" w:hAnsi="Times New Roman" w:cs="Times New Roman"/>
          <w:i/>
          <w:sz w:val="24"/>
          <w:szCs w:val="24"/>
          <w:lang w:val="en-US"/>
        </w:rPr>
        <w:t>in</w:t>
      </w:r>
      <w:r w:rsidR="001B087E">
        <w:rPr>
          <w:rFonts w:ascii="Times New Roman" w:hAnsi="Times New Roman" w:cs="Times New Roman"/>
          <w:i/>
          <w:sz w:val="24"/>
          <w:szCs w:val="24"/>
          <w:lang w:val="en-US"/>
        </w:rPr>
        <w:t>.</w:t>
      </w:r>
      <w:r w:rsidR="005555B2">
        <w:rPr>
          <w:rFonts w:ascii="Times New Roman" w:hAnsi="Times New Roman" w:cs="Times New Roman"/>
          <w:i/>
          <w:sz w:val="24"/>
          <w:szCs w:val="24"/>
          <w:lang w:val="en-US"/>
        </w:rPr>
        <w:t xml:space="preserve"> </w:t>
      </w:r>
      <w:r w:rsidRPr="00E14E29">
        <w:rPr>
          <w:rFonts w:ascii="Times New Roman" w:hAnsi="Times New Roman" w:cs="Times New Roman"/>
          <w:b/>
          <w:sz w:val="24"/>
          <w:szCs w:val="24"/>
          <w:lang w:val="en-US"/>
        </w:rPr>
        <w:t>95</w:t>
      </w:r>
      <w:r w:rsidRPr="00E14E29">
        <w:rPr>
          <w:rFonts w:ascii="Times New Roman" w:hAnsi="Times New Roman" w:cs="Times New Roman"/>
          <w:sz w:val="24"/>
          <w:szCs w:val="24"/>
          <w:lang w:val="en-US"/>
        </w:rPr>
        <w:t>, 185-187; doi.org/10.2138/am.2010.3371 (2010).</w:t>
      </w:r>
    </w:p>
    <w:p w14:paraId="0A15A8EE" w14:textId="388CD8C6" w:rsidR="00143A66" w:rsidRPr="00E14E29" w:rsidRDefault="00F16F91" w:rsidP="00E14E29">
      <w:pPr>
        <w:pStyle w:val="a6"/>
        <w:numPr>
          <w:ilvl w:val="0"/>
          <w:numId w:val="3"/>
        </w:numPr>
        <w:spacing w:after="0" w:line="240" w:lineRule="auto"/>
        <w:ind w:left="0" w:firstLine="284"/>
        <w:jc w:val="both"/>
        <w:rPr>
          <w:rFonts w:ascii="Times New Roman" w:hAnsi="Times New Roman" w:cs="Times New Roman"/>
          <w:sz w:val="24"/>
          <w:szCs w:val="24"/>
          <w:lang w:val="en-US"/>
        </w:rPr>
      </w:pPr>
      <w:r w:rsidRPr="00E14E29">
        <w:rPr>
          <w:rFonts w:ascii="Times New Roman" w:hAnsi="Times New Roman" w:cs="Times New Roman"/>
          <w:sz w:val="24"/>
          <w:szCs w:val="24"/>
          <w:lang w:val="en-US"/>
        </w:rPr>
        <w:t>Warr</w:t>
      </w:r>
      <w:r w:rsidR="00AE2503" w:rsidRPr="00E14E29">
        <w:rPr>
          <w:rFonts w:ascii="Times New Roman" w:hAnsi="Times New Roman" w:cs="Times New Roman"/>
          <w:sz w:val="24"/>
          <w:szCs w:val="24"/>
          <w:lang w:val="en-US"/>
        </w:rPr>
        <w:t xml:space="preserve">, N. L. </w:t>
      </w:r>
      <w:r w:rsidR="00D773F6">
        <w:rPr>
          <w:rFonts w:ascii="Times New Roman" w:hAnsi="Times New Roman" w:cs="Times New Roman"/>
          <w:sz w:val="24"/>
          <w:szCs w:val="24"/>
          <w:lang w:val="en-US"/>
        </w:rPr>
        <w:t>IMA-</w:t>
      </w:r>
      <w:r w:rsidRPr="00E14E29">
        <w:rPr>
          <w:rFonts w:ascii="Times New Roman" w:hAnsi="Times New Roman" w:cs="Times New Roman"/>
          <w:sz w:val="24"/>
          <w:szCs w:val="24"/>
          <w:lang w:val="en-US"/>
        </w:rPr>
        <w:t xml:space="preserve">CNMNC approved mineral symbols. </w:t>
      </w:r>
      <w:r w:rsidRPr="00E14E29">
        <w:rPr>
          <w:rFonts w:ascii="Times New Roman" w:hAnsi="Times New Roman" w:cs="Times New Roman"/>
          <w:i/>
          <w:sz w:val="24"/>
          <w:szCs w:val="24"/>
          <w:lang w:val="en-US"/>
        </w:rPr>
        <w:t>Min</w:t>
      </w:r>
      <w:r w:rsidR="001B087E">
        <w:rPr>
          <w:rFonts w:ascii="Times New Roman" w:hAnsi="Times New Roman" w:cs="Times New Roman"/>
          <w:i/>
          <w:sz w:val="24"/>
          <w:szCs w:val="24"/>
          <w:lang w:val="en-US"/>
        </w:rPr>
        <w:t>.</w:t>
      </w:r>
      <w:r w:rsidR="005555B2">
        <w:rPr>
          <w:rFonts w:ascii="Times New Roman" w:hAnsi="Times New Roman" w:cs="Times New Roman"/>
          <w:i/>
          <w:sz w:val="24"/>
          <w:szCs w:val="24"/>
          <w:lang w:val="en-US"/>
        </w:rPr>
        <w:t xml:space="preserve"> Mag</w:t>
      </w:r>
      <w:r w:rsidR="001B087E">
        <w:rPr>
          <w:rFonts w:ascii="Times New Roman" w:hAnsi="Times New Roman" w:cs="Times New Roman"/>
          <w:i/>
          <w:sz w:val="24"/>
          <w:szCs w:val="24"/>
          <w:lang w:val="en-US"/>
        </w:rPr>
        <w:t>.</w:t>
      </w:r>
      <w:r w:rsidR="005555B2">
        <w:rPr>
          <w:rFonts w:ascii="Times New Roman" w:hAnsi="Times New Roman" w:cs="Times New Roman"/>
          <w:i/>
          <w:sz w:val="24"/>
          <w:szCs w:val="24"/>
          <w:lang w:val="en-US"/>
        </w:rPr>
        <w:t xml:space="preserve"> </w:t>
      </w:r>
      <w:r w:rsidR="00AE2503" w:rsidRPr="00E14E29">
        <w:rPr>
          <w:rFonts w:ascii="Times New Roman" w:hAnsi="Times New Roman" w:cs="Times New Roman"/>
          <w:b/>
          <w:sz w:val="24"/>
          <w:szCs w:val="24"/>
          <w:lang w:val="en-US"/>
        </w:rPr>
        <w:t>85</w:t>
      </w:r>
      <w:r w:rsidR="00AE2503" w:rsidRPr="00E14E29">
        <w:rPr>
          <w:rFonts w:ascii="Times New Roman" w:hAnsi="Times New Roman" w:cs="Times New Roman"/>
          <w:sz w:val="24"/>
          <w:szCs w:val="24"/>
          <w:lang w:val="en-US"/>
        </w:rPr>
        <w:t>, 291-320; https://doi.org/10.1180/mgm.2021.43</w:t>
      </w:r>
      <w:r w:rsidR="00AE2503" w:rsidRPr="00E14E29">
        <w:rPr>
          <w:rStyle w:val="-"/>
          <w:rFonts w:ascii="Times New Roman" w:hAnsi="Times New Roman" w:cs="Times New Roman"/>
          <w:color w:val="auto"/>
          <w:sz w:val="24"/>
          <w:szCs w:val="24"/>
          <w:u w:val="none"/>
          <w:lang w:val="en-US"/>
        </w:rPr>
        <w:t xml:space="preserve"> (</w:t>
      </w:r>
      <w:r w:rsidRPr="00E14E29">
        <w:rPr>
          <w:rFonts w:ascii="Times New Roman" w:hAnsi="Times New Roman" w:cs="Times New Roman"/>
          <w:sz w:val="24"/>
          <w:szCs w:val="24"/>
          <w:lang w:val="en-US"/>
        </w:rPr>
        <w:t>2021</w:t>
      </w:r>
      <w:r w:rsidR="00AE2503"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 xml:space="preserve"> </w:t>
      </w:r>
    </w:p>
    <w:p w14:paraId="7BFE6170" w14:textId="12BB3DED" w:rsidR="00C93A42" w:rsidRPr="00E14E29" w:rsidRDefault="00143A66" w:rsidP="00E14E29">
      <w:pPr>
        <w:pStyle w:val="a6"/>
        <w:numPr>
          <w:ilvl w:val="0"/>
          <w:numId w:val="3"/>
        </w:numPr>
        <w:spacing w:after="0" w:line="240" w:lineRule="auto"/>
        <w:ind w:left="0" w:firstLine="284"/>
        <w:jc w:val="both"/>
        <w:rPr>
          <w:rFonts w:ascii="Times New Roman" w:hAnsi="Times New Roman" w:cs="Times New Roman"/>
          <w:sz w:val="24"/>
          <w:szCs w:val="24"/>
          <w:lang w:val="en-US"/>
        </w:rPr>
      </w:pPr>
      <w:r w:rsidRPr="00E14E29">
        <w:rPr>
          <w:rFonts w:ascii="Times New Roman" w:hAnsi="Times New Roman" w:cs="Times New Roman"/>
          <w:sz w:val="24"/>
          <w:szCs w:val="24"/>
          <w:lang w:val="en-US"/>
        </w:rPr>
        <w:t xml:space="preserve">Lepage, L.D., ILMAT: an excel worksheet for ilmenite--magnetite geothermometry and geobarometry. </w:t>
      </w:r>
      <w:r w:rsidRPr="00E14E29">
        <w:rPr>
          <w:rFonts w:ascii="Times New Roman" w:hAnsi="Times New Roman" w:cs="Times New Roman"/>
          <w:i/>
          <w:sz w:val="24"/>
          <w:szCs w:val="24"/>
          <w:lang w:val="en-US"/>
        </w:rPr>
        <w:t>Com</w:t>
      </w:r>
      <w:r w:rsidR="001B087E">
        <w:rPr>
          <w:rFonts w:ascii="Times New Roman" w:hAnsi="Times New Roman" w:cs="Times New Roman"/>
          <w:i/>
          <w:sz w:val="24"/>
          <w:szCs w:val="24"/>
          <w:lang w:val="en-US"/>
        </w:rPr>
        <w:t>.</w:t>
      </w:r>
      <w:r w:rsidR="008E5270">
        <w:rPr>
          <w:rFonts w:ascii="Times New Roman" w:hAnsi="Times New Roman" w:cs="Times New Roman"/>
          <w:i/>
          <w:sz w:val="24"/>
          <w:szCs w:val="24"/>
          <w:lang w:val="en-US"/>
        </w:rPr>
        <w:t xml:space="preserve"> </w:t>
      </w:r>
      <w:r w:rsidRPr="00E14E29">
        <w:rPr>
          <w:rFonts w:ascii="Times New Roman" w:hAnsi="Times New Roman" w:cs="Times New Roman"/>
          <w:i/>
          <w:sz w:val="24"/>
          <w:szCs w:val="24"/>
          <w:lang w:val="en-US"/>
        </w:rPr>
        <w:t>Geosc</w:t>
      </w:r>
      <w:r w:rsidR="001B087E">
        <w:rPr>
          <w:rFonts w:ascii="Times New Roman" w:hAnsi="Times New Roman" w:cs="Times New Roman"/>
          <w:i/>
          <w:sz w:val="24"/>
          <w:szCs w:val="24"/>
          <w:lang w:val="en-US"/>
        </w:rPr>
        <w:t>.</w:t>
      </w:r>
      <w:r w:rsidR="008E5270">
        <w:rPr>
          <w:rFonts w:ascii="Times New Roman" w:hAnsi="Times New Roman" w:cs="Times New Roman"/>
          <w:i/>
          <w:sz w:val="24"/>
          <w:szCs w:val="24"/>
          <w:lang w:val="en-US"/>
        </w:rPr>
        <w:t xml:space="preserve"> </w:t>
      </w:r>
      <w:r w:rsidRPr="00E14E29">
        <w:rPr>
          <w:rFonts w:ascii="Times New Roman" w:hAnsi="Times New Roman" w:cs="Times New Roman"/>
          <w:b/>
          <w:sz w:val="24"/>
          <w:szCs w:val="24"/>
          <w:lang w:val="en-US"/>
        </w:rPr>
        <w:t>29</w:t>
      </w:r>
      <w:r w:rsidRPr="00E14E29">
        <w:rPr>
          <w:rFonts w:ascii="Times New Roman" w:hAnsi="Times New Roman" w:cs="Times New Roman"/>
          <w:sz w:val="24"/>
          <w:szCs w:val="24"/>
          <w:lang w:val="en-US"/>
        </w:rPr>
        <w:t>, 673-678</w:t>
      </w:r>
      <w:r w:rsidR="00831A20" w:rsidRPr="00E14E29">
        <w:rPr>
          <w:rFonts w:ascii="Times New Roman" w:hAnsi="Times New Roman" w:cs="Times New Roman"/>
          <w:sz w:val="24"/>
          <w:szCs w:val="24"/>
          <w:lang w:val="en-US"/>
        </w:rPr>
        <w:t xml:space="preserve"> (</w:t>
      </w:r>
      <w:r w:rsidRPr="00E14E29">
        <w:rPr>
          <w:rFonts w:ascii="Times New Roman" w:hAnsi="Times New Roman" w:cs="Times New Roman"/>
          <w:sz w:val="24"/>
          <w:szCs w:val="24"/>
        </w:rPr>
        <w:t>2003</w:t>
      </w:r>
      <w:r w:rsidR="00831A20" w:rsidRPr="00E14E29">
        <w:rPr>
          <w:rFonts w:ascii="Times New Roman" w:hAnsi="Times New Roman" w:cs="Times New Roman"/>
          <w:sz w:val="24"/>
          <w:szCs w:val="24"/>
          <w:lang w:val="en-US"/>
        </w:rPr>
        <w:t>)</w:t>
      </w:r>
      <w:r w:rsidRPr="00E14E29">
        <w:rPr>
          <w:rFonts w:ascii="Times New Roman" w:hAnsi="Times New Roman" w:cs="Times New Roman"/>
          <w:sz w:val="24"/>
          <w:szCs w:val="24"/>
        </w:rPr>
        <w:t>.</w:t>
      </w:r>
    </w:p>
    <w:p w14:paraId="68ED019E" w14:textId="77777777" w:rsidR="00C93A42" w:rsidRPr="00E14E29" w:rsidRDefault="00C93A42" w:rsidP="00E14E29">
      <w:pPr>
        <w:pStyle w:val="a6"/>
        <w:numPr>
          <w:ilvl w:val="0"/>
          <w:numId w:val="3"/>
        </w:numPr>
        <w:spacing w:after="0" w:line="240" w:lineRule="auto"/>
        <w:ind w:left="0" w:firstLine="284"/>
        <w:jc w:val="both"/>
        <w:rPr>
          <w:rFonts w:ascii="Times New Roman" w:hAnsi="Times New Roman" w:cs="Times New Roman"/>
          <w:sz w:val="24"/>
          <w:szCs w:val="24"/>
          <w:lang w:val="en-US"/>
        </w:rPr>
      </w:pPr>
      <w:r w:rsidRPr="00E14E29">
        <w:rPr>
          <w:rFonts w:ascii="Times New Roman" w:hAnsi="Times New Roman" w:cs="Times New Roman"/>
          <w:sz w:val="24"/>
          <w:szCs w:val="24"/>
          <w:lang w:val="en-US"/>
        </w:rPr>
        <w:t xml:space="preserve">Shebanova, N.O., </w:t>
      </w:r>
      <w:r w:rsidR="00ED413D" w:rsidRPr="00E14E29">
        <w:rPr>
          <w:rFonts w:ascii="Times New Roman" w:hAnsi="Times New Roman" w:cs="Times New Roman"/>
          <w:sz w:val="24"/>
          <w:szCs w:val="24"/>
          <w:lang w:val="en-US"/>
        </w:rPr>
        <w:t xml:space="preserve">&amp; </w:t>
      </w:r>
      <w:r w:rsidRPr="00E14E29">
        <w:rPr>
          <w:rFonts w:ascii="Times New Roman" w:hAnsi="Times New Roman" w:cs="Times New Roman"/>
          <w:sz w:val="24"/>
          <w:szCs w:val="24"/>
          <w:lang w:val="en-US"/>
        </w:rPr>
        <w:t xml:space="preserve">Lazor, P. Raman spectroscopic study of magnetite (FeFe2O4): a new assignment for the vibrational spectrum. </w:t>
      </w:r>
      <w:r w:rsidRPr="00E14E29">
        <w:rPr>
          <w:rFonts w:ascii="Times New Roman" w:hAnsi="Times New Roman" w:cs="Times New Roman"/>
          <w:i/>
          <w:sz w:val="24"/>
          <w:szCs w:val="24"/>
          <w:lang w:val="en-US"/>
        </w:rPr>
        <w:t>J</w:t>
      </w:r>
      <w:r w:rsidR="00ED413D" w:rsidRPr="00E14E29">
        <w:rPr>
          <w:rFonts w:ascii="Times New Roman" w:hAnsi="Times New Roman" w:cs="Times New Roman"/>
          <w:i/>
          <w:sz w:val="24"/>
          <w:szCs w:val="24"/>
          <w:lang w:val="en-US"/>
        </w:rPr>
        <w:t xml:space="preserve">. </w:t>
      </w:r>
      <w:r w:rsidRPr="00E14E29">
        <w:rPr>
          <w:rFonts w:ascii="Times New Roman" w:hAnsi="Times New Roman" w:cs="Times New Roman"/>
          <w:i/>
          <w:sz w:val="24"/>
          <w:szCs w:val="24"/>
          <w:lang w:val="en-US"/>
        </w:rPr>
        <w:t>Sol</w:t>
      </w:r>
      <w:r w:rsidR="00ED413D" w:rsidRPr="00E14E29">
        <w:rPr>
          <w:rFonts w:ascii="Times New Roman" w:hAnsi="Times New Roman" w:cs="Times New Roman"/>
          <w:i/>
          <w:sz w:val="24"/>
          <w:szCs w:val="24"/>
          <w:lang w:val="en-US"/>
        </w:rPr>
        <w:t>.</w:t>
      </w:r>
      <w:r w:rsidRPr="00E14E29">
        <w:rPr>
          <w:rFonts w:ascii="Times New Roman" w:hAnsi="Times New Roman" w:cs="Times New Roman"/>
          <w:i/>
          <w:sz w:val="24"/>
          <w:szCs w:val="24"/>
          <w:lang w:val="en-US"/>
        </w:rPr>
        <w:t xml:space="preserve"> St</w:t>
      </w:r>
      <w:r w:rsidR="00ED413D" w:rsidRPr="00E14E29">
        <w:rPr>
          <w:rFonts w:ascii="Times New Roman" w:hAnsi="Times New Roman" w:cs="Times New Roman"/>
          <w:i/>
          <w:sz w:val="24"/>
          <w:szCs w:val="24"/>
          <w:lang w:val="en-US"/>
        </w:rPr>
        <w:t>.</w:t>
      </w:r>
      <w:r w:rsidRPr="00E14E29">
        <w:rPr>
          <w:rFonts w:ascii="Times New Roman" w:hAnsi="Times New Roman" w:cs="Times New Roman"/>
          <w:i/>
          <w:sz w:val="24"/>
          <w:szCs w:val="24"/>
          <w:lang w:val="en-US"/>
        </w:rPr>
        <w:t xml:space="preserve"> Chem</w:t>
      </w:r>
      <w:r w:rsidR="00ED413D" w:rsidRPr="00E14E29">
        <w:rPr>
          <w:rFonts w:ascii="Times New Roman" w:hAnsi="Times New Roman" w:cs="Times New Roman"/>
          <w:sz w:val="24"/>
          <w:szCs w:val="24"/>
          <w:lang w:val="en-US"/>
        </w:rPr>
        <w:t xml:space="preserve">. </w:t>
      </w:r>
      <w:r w:rsidR="00ED413D" w:rsidRPr="00E14E29">
        <w:rPr>
          <w:rFonts w:ascii="Times New Roman" w:hAnsi="Times New Roman" w:cs="Times New Roman"/>
          <w:b/>
          <w:sz w:val="24"/>
          <w:szCs w:val="24"/>
          <w:lang w:val="en-US"/>
        </w:rPr>
        <w:t>174</w:t>
      </w:r>
      <w:r w:rsidR="00ED413D" w:rsidRPr="00E14E29">
        <w:rPr>
          <w:rFonts w:ascii="Times New Roman" w:hAnsi="Times New Roman" w:cs="Times New Roman"/>
          <w:sz w:val="24"/>
          <w:szCs w:val="24"/>
          <w:lang w:val="en-US"/>
        </w:rPr>
        <w:t xml:space="preserve">, 424-430; </w:t>
      </w:r>
      <w:r w:rsidRPr="00E14E29">
        <w:rPr>
          <w:rFonts w:ascii="Times New Roman" w:hAnsi="Times New Roman" w:cs="Times New Roman"/>
          <w:sz w:val="24"/>
          <w:szCs w:val="24"/>
          <w:lang w:val="en-US"/>
        </w:rPr>
        <w:t>doi.org/10.1016/S0022-</w:t>
      </w:r>
      <w:proofErr w:type="gramStart"/>
      <w:r w:rsidRPr="00E14E29">
        <w:rPr>
          <w:rFonts w:ascii="Times New Roman" w:hAnsi="Times New Roman" w:cs="Times New Roman"/>
          <w:sz w:val="24"/>
          <w:szCs w:val="24"/>
          <w:lang w:val="en-US"/>
        </w:rPr>
        <w:t>4596(</w:t>
      </w:r>
      <w:proofErr w:type="gramEnd"/>
      <w:r w:rsidRPr="00E14E29">
        <w:rPr>
          <w:rFonts w:ascii="Times New Roman" w:hAnsi="Times New Roman" w:cs="Times New Roman"/>
          <w:sz w:val="24"/>
          <w:szCs w:val="24"/>
          <w:lang w:val="en-US"/>
        </w:rPr>
        <w:t>03)00294-9</w:t>
      </w:r>
      <w:r w:rsidR="00ED413D" w:rsidRPr="00E14E29">
        <w:rPr>
          <w:rFonts w:ascii="Times New Roman" w:hAnsi="Times New Roman" w:cs="Times New Roman"/>
          <w:sz w:val="24"/>
          <w:szCs w:val="24"/>
          <w:lang w:val="en-US"/>
        </w:rPr>
        <w:t xml:space="preserve"> (2003).</w:t>
      </w:r>
    </w:p>
    <w:p w14:paraId="6763F505" w14:textId="6CB3BD23" w:rsidR="00973E62" w:rsidRPr="007F1A8C" w:rsidRDefault="00C93A42" w:rsidP="007F1A8C">
      <w:pPr>
        <w:pStyle w:val="a6"/>
        <w:numPr>
          <w:ilvl w:val="0"/>
          <w:numId w:val="3"/>
        </w:numPr>
        <w:spacing w:after="0" w:line="240" w:lineRule="auto"/>
        <w:ind w:left="0" w:firstLine="284"/>
        <w:jc w:val="both"/>
        <w:rPr>
          <w:rFonts w:ascii="Times New Roman" w:hAnsi="Times New Roman" w:cs="Times New Roman"/>
          <w:sz w:val="24"/>
          <w:szCs w:val="24"/>
          <w:lang w:val="en-GB"/>
        </w:rPr>
      </w:pPr>
      <w:r w:rsidRPr="00E14E29">
        <w:rPr>
          <w:rFonts w:ascii="Times New Roman" w:hAnsi="Times New Roman" w:cs="Times New Roman"/>
          <w:sz w:val="24"/>
          <w:szCs w:val="24"/>
          <w:lang w:val="en-US"/>
        </w:rPr>
        <w:t>Jain, S</w:t>
      </w:r>
      <w:r w:rsidR="00ED413D"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 Shah, J</w:t>
      </w:r>
      <w:r w:rsidR="00ED413D"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 Negi, N</w:t>
      </w:r>
      <w:r w:rsidR="00ED413D"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S</w:t>
      </w:r>
      <w:r w:rsidR="00ED413D"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 Sharma, C</w:t>
      </w:r>
      <w:r w:rsidR="00ED413D"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 xml:space="preserve">, </w:t>
      </w:r>
      <w:r w:rsidR="00ED413D" w:rsidRPr="00E14E29">
        <w:rPr>
          <w:rFonts w:ascii="Times New Roman" w:hAnsi="Times New Roman" w:cs="Times New Roman"/>
          <w:sz w:val="24"/>
          <w:szCs w:val="24"/>
          <w:lang w:val="en-US"/>
        </w:rPr>
        <w:t xml:space="preserve">&amp; </w:t>
      </w:r>
      <w:r w:rsidRPr="00E14E29">
        <w:rPr>
          <w:rFonts w:ascii="Times New Roman" w:hAnsi="Times New Roman" w:cs="Times New Roman"/>
          <w:sz w:val="24"/>
          <w:szCs w:val="24"/>
          <w:lang w:val="en-US"/>
        </w:rPr>
        <w:t>Kotnala, R</w:t>
      </w:r>
      <w:r w:rsidR="00ED413D"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K. Significance of interface barrier at electrode of hematite hydroelectric cell for generating eco</w:t>
      </w:r>
      <w:r w:rsidR="00757A2A">
        <w:rPr>
          <w:rFonts w:ascii="Times New Roman" w:hAnsi="Times New Roman" w:cs="Times New Roman"/>
          <w:sz w:val="24"/>
          <w:szCs w:val="24"/>
          <w:lang w:val="en-US"/>
        </w:rPr>
        <w:t>-</w:t>
      </w:r>
      <w:r w:rsidRPr="00E14E29">
        <w:rPr>
          <w:rFonts w:ascii="Times New Roman" w:hAnsi="Times New Roman" w:cs="Times New Roman"/>
          <w:sz w:val="24"/>
          <w:szCs w:val="24"/>
          <w:lang w:val="en-US"/>
        </w:rPr>
        <w:t xml:space="preserve">power by water splitting. </w:t>
      </w:r>
      <w:r w:rsidRPr="00E14E29">
        <w:rPr>
          <w:rFonts w:ascii="Times New Roman" w:hAnsi="Times New Roman" w:cs="Times New Roman"/>
          <w:i/>
          <w:sz w:val="24"/>
          <w:szCs w:val="24"/>
          <w:lang w:val="en-US"/>
        </w:rPr>
        <w:t>Int</w:t>
      </w:r>
      <w:r w:rsidR="001B087E">
        <w:rPr>
          <w:rFonts w:ascii="Times New Roman" w:hAnsi="Times New Roman" w:cs="Times New Roman"/>
          <w:i/>
          <w:sz w:val="24"/>
          <w:szCs w:val="24"/>
          <w:lang w:val="en-US"/>
        </w:rPr>
        <w:t>.</w:t>
      </w:r>
      <w:r w:rsidR="008E5270">
        <w:rPr>
          <w:rFonts w:ascii="Times New Roman" w:hAnsi="Times New Roman" w:cs="Times New Roman"/>
          <w:i/>
          <w:sz w:val="24"/>
          <w:szCs w:val="24"/>
          <w:lang w:val="en-US"/>
        </w:rPr>
        <w:t xml:space="preserve"> J</w:t>
      </w:r>
      <w:r w:rsidR="001B087E">
        <w:rPr>
          <w:rFonts w:ascii="Times New Roman" w:hAnsi="Times New Roman" w:cs="Times New Roman"/>
          <w:i/>
          <w:sz w:val="24"/>
          <w:szCs w:val="24"/>
          <w:lang w:val="en-US"/>
        </w:rPr>
        <w:t>.</w:t>
      </w:r>
      <w:r w:rsidR="008E5270">
        <w:rPr>
          <w:rFonts w:ascii="Times New Roman" w:hAnsi="Times New Roman" w:cs="Times New Roman"/>
          <w:i/>
          <w:sz w:val="24"/>
          <w:szCs w:val="24"/>
          <w:lang w:val="en-US"/>
        </w:rPr>
        <w:t xml:space="preserve"> </w:t>
      </w:r>
      <w:r w:rsidRPr="00E14E29">
        <w:rPr>
          <w:rFonts w:ascii="Times New Roman" w:hAnsi="Times New Roman" w:cs="Times New Roman"/>
          <w:i/>
          <w:sz w:val="24"/>
          <w:szCs w:val="24"/>
          <w:lang w:val="en-US"/>
        </w:rPr>
        <w:t>En</w:t>
      </w:r>
      <w:r w:rsidR="001B087E">
        <w:rPr>
          <w:rFonts w:ascii="Times New Roman" w:hAnsi="Times New Roman" w:cs="Times New Roman"/>
          <w:i/>
          <w:sz w:val="24"/>
          <w:szCs w:val="24"/>
          <w:lang w:val="en-US"/>
        </w:rPr>
        <w:t>.</w:t>
      </w:r>
      <w:r w:rsidRPr="00E14E29">
        <w:rPr>
          <w:rFonts w:ascii="Times New Roman" w:hAnsi="Times New Roman" w:cs="Times New Roman"/>
          <w:i/>
          <w:sz w:val="24"/>
          <w:szCs w:val="24"/>
          <w:lang w:val="en-US"/>
        </w:rPr>
        <w:t xml:space="preserve"> Res</w:t>
      </w:r>
      <w:r w:rsidR="001B087E">
        <w:rPr>
          <w:rFonts w:ascii="Times New Roman" w:hAnsi="Times New Roman" w:cs="Times New Roman"/>
          <w:i/>
          <w:sz w:val="24"/>
          <w:szCs w:val="24"/>
          <w:lang w:val="en-US"/>
        </w:rPr>
        <w:t xml:space="preserve">. </w:t>
      </w:r>
      <w:r w:rsidRPr="00E14E29">
        <w:rPr>
          <w:rFonts w:ascii="Times New Roman" w:hAnsi="Times New Roman" w:cs="Times New Roman"/>
          <w:b/>
          <w:sz w:val="24"/>
          <w:szCs w:val="24"/>
          <w:lang w:val="en-US"/>
        </w:rPr>
        <w:t>43</w:t>
      </w:r>
      <w:r w:rsidR="00ED413D"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 xml:space="preserve"> 4743</w:t>
      </w:r>
      <w:r w:rsidR="00ED413D"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4755</w:t>
      </w:r>
      <w:r w:rsidR="00ED413D" w:rsidRPr="00E14E29">
        <w:rPr>
          <w:rFonts w:ascii="Times New Roman" w:hAnsi="Times New Roman" w:cs="Times New Roman"/>
          <w:sz w:val="24"/>
          <w:szCs w:val="24"/>
          <w:lang w:val="en-US"/>
        </w:rPr>
        <w:t>;</w:t>
      </w:r>
      <w:r w:rsidRPr="00E14E29">
        <w:rPr>
          <w:rFonts w:ascii="Times New Roman" w:hAnsi="Times New Roman" w:cs="Times New Roman"/>
          <w:sz w:val="24"/>
          <w:szCs w:val="24"/>
          <w:lang w:val="en-US"/>
        </w:rPr>
        <w:t xml:space="preserve"> https://doi.org/10.1002/er.4613 </w:t>
      </w:r>
      <w:r w:rsidR="00ED413D" w:rsidRPr="00E14E29">
        <w:rPr>
          <w:rFonts w:ascii="Times New Roman" w:hAnsi="Times New Roman" w:cs="Times New Roman"/>
          <w:sz w:val="24"/>
          <w:szCs w:val="24"/>
          <w:lang w:val="en-US"/>
        </w:rPr>
        <w:t>(2019).</w:t>
      </w:r>
    </w:p>
    <w:sectPr w:rsidR="00973E62" w:rsidRPr="007F1A8C">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E65C7" w16cex:dateUtc="2023-01-27T13:01:00Z"/>
  <w16cex:commentExtensible w16cex:durableId="277E6640" w16cex:dateUtc="2023-01-27T13:03:00Z"/>
  <w16cex:commentExtensible w16cex:durableId="277E677B" w16cex:dateUtc="2023-01-27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640A0" w16cid:durableId="277E65C7"/>
  <w16cid:commentId w16cid:paraId="341FE86A" w16cid:durableId="277E6640"/>
  <w16cid:commentId w16cid:paraId="5CE88D10" w16cid:durableId="277E677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10022FF" w:usb1="C000E47F" w:usb2="00000029" w:usb3="00000000" w:csb0="000001DF" w:csb1="00000000"/>
  </w:font>
  <w:font w:name="AdvTT2acb703b+22">
    <w:altName w:val="Microsoft YaHei"/>
    <w:panose1 w:val="00000000000000000000"/>
    <w:charset w:val="86"/>
    <w:family w:val="auto"/>
    <w:notTrueType/>
    <w:pitch w:val="default"/>
    <w:sig w:usb0="00000000" w:usb1="080E0000" w:usb2="00000010" w:usb3="00000000" w:csb0="00040000" w:csb1="00000000"/>
  </w:font>
  <w:font w:name="Cambria Math">
    <w:panose1 w:val="02040503050406030204"/>
    <w:charset w:val="A1"/>
    <w:family w:val="roman"/>
    <w:pitch w:val="variable"/>
    <w:sig w:usb0="E00002FF" w:usb1="420024FF"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043858"/>
    <w:multiLevelType w:val="hybridMultilevel"/>
    <w:tmpl w:val="E312BBDA"/>
    <w:lvl w:ilvl="0" w:tplc="1E589D62">
      <w:start w:val="1"/>
      <w:numFmt w:val="decimal"/>
      <w:lvlText w:val="%1."/>
      <w:lvlJc w:val="left"/>
      <w:pPr>
        <w:ind w:left="5322" w:hanging="360"/>
      </w:pPr>
      <w:rPr>
        <w:rFonts w:hint="default"/>
        <w:color w:val="auto"/>
      </w:rPr>
    </w:lvl>
    <w:lvl w:ilvl="1" w:tplc="04080019">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1" w15:restartNumberingAfterBreak="0">
    <w:nsid w:val="47704A27"/>
    <w:multiLevelType w:val="hybridMultilevel"/>
    <w:tmpl w:val="0CA6A0BE"/>
    <w:lvl w:ilvl="0" w:tplc="0EA0544A">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 w15:restartNumberingAfterBreak="0">
    <w:nsid w:val="6FD6431F"/>
    <w:multiLevelType w:val="hybridMultilevel"/>
    <w:tmpl w:val="6C2AF51A"/>
    <w:lvl w:ilvl="0" w:tplc="7FE4E5D8">
      <w:start w:val="1"/>
      <w:numFmt w:val="decimal"/>
      <w:lvlText w:val="%1."/>
      <w:lvlJc w:val="left"/>
      <w:pPr>
        <w:ind w:left="2345" w:hanging="360"/>
      </w:pPr>
      <w:rPr>
        <w:sz w:val="24"/>
        <w:szCs w:val="24"/>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EDB"/>
    <w:rsid w:val="0001130E"/>
    <w:rsid w:val="000116AE"/>
    <w:rsid w:val="000147C6"/>
    <w:rsid w:val="00014A20"/>
    <w:rsid w:val="00015F77"/>
    <w:rsid w:val="000209F3"/>
    <w:rsid w:val="00044C9C"/>
    <w:rsid w:val="00067E4C"/>
    <w:rsid w:val="000743CA"/>
    <w:rsid w:val="00080B8C"/>
    <w:rsid w:val="00082E0D"/>
    <w:rsid w:val="000C6B2E"/>
    <w:rsid w:val="000D35FB"/>
    <w:rsid w:val="000D6F27"/>
    <w:rsid w:val="000E1B3F"/>
    <w:rsid w:val="000E37D2"/>
    <w:rsid w:val="000E7777"/>
    <w:rsid w:val="000F785B"/>
    <w:rsid w:val="00105BBB"/>
    <w:rsid w:val="00114FDD"/>
    <w:rsid w:val="00122786"/>
    <w:rsid w:val="001402AC"/>
    <w:rsid w:val="001424A7"/>
    <w:rsid w:val="00143A66"/>
    <w:rsid w:val="001517E3"/>
    <w:rsid w:val="00154926"/>
    <w:rsid w:val="00164C15"/>
    <w:rsid w:val="001668EB"/>
    <w:rsid w:val="00166DE8"/>
    <w:rsid w:val="00177B7D"/>
    <w:rsid w:val="0018597D"/>
    <w:rsid w:val="001876B6"/>
    <w:rsid w:val="00190C21"/>
    <w:rsid w:val="0019539A"/>
    <w:rsid w:val="001A2211"/>
    <w:rsid w:val="001A3DD2"/>
    <w:rsid w:val="001B087E"/>
    <w:rsid w:val="001B5EFA"/>
    <w:rsid w:val="001C3CDE"/>
    <w:rsid w:val="001E08CC"/>
    <w:rsid w:val="001E7425"/>
    <w:rsid w:val="001F2AC3"/>
    <w:rsid w:val="00201D8E"/>
    <w:rsid w:val="00216EB7"/>
    <w:rsid w:val="0022371C"/>
    <w:rsid w:val="00252C30"/>
    <w:rsid w:val="00261735"/>
    <w:rsid w:val="00264D68"/>
    <w:rsid w:val="002655CA"/>
    <w:rsid w:val="00266BC7"/>
    <w:rsid w:val="00267244"/>
    <w:rsid w:val="00270992"/>
    <w:rsid w:val="00271714"/>
    <w:rsid w:val="00274980"/>
    <w:rsid w:val="0027746C"/>
    <w:rsid w:val="0028186B"/>
    <w:rsid w:val="002933EE"/>
    <w:rsid w:val="002A31B9"/>
    <w:rsid w:val="002A7212"/>
    <w:rsid w:val="002B4FCE"/>
    <w:rsid w:val="002C2EC4"/>
    <w:rsid w:val="002D35F0"/>
    <w:rsid w:val="002D6C6F"/>
    <w:rsid w:val="002E126B"/>
    <w:rsid w:val="002E5EEE"/>
    <w:rsid w:val="00302132"/>
    <w:rsid w:val="00317114"/>
    <w:rsid w:val="0033062C"/>
    <w:rsid w:val="0033212E"/>
    <w:rsid w:val="00333893"/>
    <w:rsid w:val="00335B3E"/>
    <w:rsid w:val="0034082F"/>
    <w:rsid w:val="00344AE0"/>
    <w:rsid w:val="00350978"/>
    <w:rsid w:val="0037000C"/>
    <w:rsid w:val="00390355"/>
    <w:rsid w:val="003976D2"/>
    <w:rsid w:val="003A74C9"/>
    <w:rsid w:val="003B1163"/>
    <w:rsid w:val="003B14E8"/>
    <w:rsid w:val="003C1B1C"/>
    <w:rsid w:val="003C31D9"/>
    <w:rsid w:val="003C4EA1"/>
    <w:rsid w:val="003C4F65"/>
    <w:rsid w:val="003F1F90"/>
    <w:rsid w:val="003F4965"/>
    <w:rsid w:val="003F6095"/>
    <w:rsid w:val="00404097"/>
    <w:rsid w:val="00407A6D"/>
    <w:rsid w:val="0041344E"/>
    <w:rsid w:val="004239B3"/>
    <w:rsid w:val="00432941"/>
    <w:rsid w:val="00432B4C"/>
    <w:rsid w:val="00442EF4"/>
    <w:rsid w:val="0044350A"/>
    <w:rsid w:val="00454048"/>
    <w:rsid w:val="004554D8"/>
    <w:rsid w:val="004621ED"/>
    <w:rsid w:val="00463B08"/>
    <w:rsid w:val="004655C2"/>
    <w:rsid w:val="004771B7"/>
    <w:rsid w:val="00484FBD"/>
    <w:rsid w:val="00490DA2"/>
    <w:rsid w:val="004937EF"/>
    <w:rsid w:val="00495437"/>
    <w:rsid w:val="004D3411"/>
    <w:rsid w:val="004E3DF9"/>
    <w:rsid w:val="004E42CC"/>
    <w:rsid w:val="00512DB0"/>
    <w:rsid w:val="00512E62"/>
    <w:rsid w:val="0052388F"/>
    <w:rsid w:val="00525211"/>
    <w:rsid w:val="005274BD"/>
    <w:rsid w:val="00531B7C"/>
    <w:rsid w:val="00534EED"/>
    <w:rsid w:val="00554EC8"/>
    <w:rsid w:val="005555B2"/>
    <w:rsid w:val="0057075D"/>
    <w:rsid w:val="00587C12"/>
    <w:rsid w:val="005A67D0"/>
    <w:rsid w:val="005A751B"/>
    <w:rsid w:val="005A7F42"/>
    <w:rsid w:val="005B0A5A"/>
    <w:rsid w:val="005C1E00"/>
    <w:rsid w:val="005C2239"/>
    <w:rsid w:val="005C2332"/>
    <w:rsid w:val="005F7E7E"/>
    <w:rsid w:val="00602F44"/>
    <w:rsid w:val="0060682F"/>
    <w:rsid w:val="00610699"/>
    <w:rsid w:val="00611D6A"/>
    <w:rsid w:val="00625AFD"/>
    <w:rsid w:val="00625C1C"/>
    <w:rsid w:val="006317AB"/>
    <w:rsid w:val="006378B5"/>
    <w:rsid w:val="00637C38"/>
    <w:rsid w:val="00637FD4"/>
    <w:rsid w:val="006457D2"/>
    <w:rsid w:val="00652790"/>
    <w:rsid w:val="006635C4"/>
    <w:rsid w:val="00663D14"/>
    <w:rsid w:val="00676132"/>
    <w:rsid w:val="006812E2"/>
    <w:rsid w:val="00684644"/>
    <w:rsid w:val="00690619"/>
    <w:rsid w:val="00693C29"/>
    <w:rsid w:val="0069605C"/>
    <w:rsid w:val="006A4422"/>
    <w:rsid w:val="006A4BFA"/>
    <w:rsid w:val="006C3F2E"/>
    <w:rsid w:val="006C5582"/>
    <w:rsid w:val="006D0A85"/>
    <w:rsid w:val="006E1413"/>
    <w:rsid w:val="006F3D16"/>
    <w:rsid w:val="0070164A"/>
    <w:rsid w:val="00701F1F"/>
    <w:rsid w:val="00717399"/>
    <w:rsid w:val="00724011"/>
    <w:rsid w:val="00727E46"/>
    <w:rsid w:val="007303B0"/>
    <w:rsid w:val="00747782"/>
    <w:rsid w:val="00752D68"/>
    <w:rsid w:val="007538C3"/>
    <w:rsid w:val="00756602"/>
    <w:rsid w:val="00757A2A"/>
    <w:rsid w:val="00757E62"/>
    <w:rsid w:val="007612CF"/>
    <w:rsid w:val="0076163D"/>
    <w:rsid w:val="00764293"/>
    <w:rsid w:val="0076579E"/>
    <w:rsid w:val="0076780A"/>
    <w:rsid w:val="00770627"/>
    <w:rsid w:val="00770ECE"/>
    <w:rsid w:val="00783927"/>
    <w:rsid w:val="00795555"/>
    <w:rsid w:val="0079588E"/>
    <w:rsid w:val="007A05B7"/>
    <w:rsid w:val="007A37B6"/>
    <w:rsid w:val="007A7F38"/>
    <w:rsid w:val="007B0A52"/>
    <w:rsid w:val="007B19EF"/>
    <w:rsid w:val="007B38AE"/>
    <w:rsid w:val="007C1430"/>
    <w:rsid w:val="007D1770"/>
    <w:rsid w:val="007D2A7F"/>
    <w:rsid w:val="007D59E3"/>
    <w:rsid w:val="007E3F3F"/>
    <w:rsid w:val="007F1A8C"/>
    <w:rsid w:val="0080034F"/>
    <w:rsid w:val="008101E3"/>
    <w:rsid w:val="00810E5E"/>
    <w:rsid w:val="00816EF2"/>
    <w:rsid w:val="00831A20"/>
    <w:rsid w:val="00836919"/>
    <w:rsid w:val="00840654"/>
    <w:rsid w:val="00851D4D"/>
    <w:rsid w:val="00853205"/>
    <w:rsid w:val="00855594"/>
    <w:rsid w:val="00876F5E"/>
    <w:rsid w:val="00883A82"/>
    <w:rsid w:val="00893DC7"/>
    <w:rsid w:val="00896984"/>
    <w:rsid w:val="008B6BE7"/>
    <w:rsid w:val="008B7308"/>
    <w:rsid w:val="008D1CC0"/>
    <w:rsid w:val="008D471E"/>
    <w:rsid w:val="008D59E9"/>
    <w:rsid w:val="008E16F1"/>
    <w:rsid w:val="008E27BC"/>
    <w:rsid w:val="008E5270"/>
    <w:rsid w:val="008E614A"/>
    <w:rsid w:val="008E7493"/>
    <w:rsid w:val="008F68F4"/>
    <w:rsid w:val="00901FE8"/>
    <w:rsid w:val="00912DD6"/>
    <w:rsid w:val="009140ED"/>
    <w:rsid w:val="00915CDE"/>
    <w:rsid w:val="00917890"/>
    <w:rsid w:val="00921A91"/>
    <w:rsid w:val="00921A9B"/>
    <w:rsid w:val="0092415F"/>
    <w:rsid w:val="0093294E"/>
    <w:rsid w:val="00937DA1"/>
    <w:rsid w:val="00940ACA"/>
    <w:rsid w:val="00941AF8"/>
    <w:rsid w:val="00941BFB"/>
    <w:rsid w:val="00941FD7"/>
    <w:rsid w:val="00945269"/>
    <w:rsid w:val="009619C4"/>
    <w:rsid w:val="00967705"/>
    <w:rsid w:val="009703BB"/>
    <w:rsid w:val="00971705"/>
    <w:rsid w:val="00973E62"/>
    <w:rsid w:val="009740A4"/>
    <w:rsid w:val="00992847"/>
    <w:rsid w:val="0099560D"/>
    <w:rsid w:val="00997A5D"/>
    <w:rsid w:val="009A0BCD"/>
    <w:rsid w:val="009A4E97"/>
    <w:rsid w:val="009B32A4"/>
    <w:rsid w:val="009B42DE"/>
    <w:rsid w:val="009B654A"/>
    <w:rsid w:val="009C1D63"/>
    <w:rsid w:val="009C3784"/>
    <w:rsid w:val="009E0C23"/>
    <w:rsid w:val="009E6A16"/>
    <w:rsid w:val="009E6EAF"/>
    <w:rsid w:val="009F428A"/>
    <w:rsid w:val="00A026F4"/>
    <w:rsid w:val="00A02797"/>
    <w:rsid w:val="00A031B0"/>
    <w:rsid w:val="00A10180"/>
    <w:rsid w:val="00A11886"/>
    <w:rsid w:val="00A31D34"/>
    <w:rsid w:val="00A33241"/>
    <w:rsid w:val="00A35EC7"/>
    <w:rsid w:val="00A50926"/>
    <w:rsid w:val="00A52CC1"/>
    <w:rsid w:val="00A54DC0"/>
    <w:rsid w:val="00A65140"/>
    <w:rsid w:val="00A65782"/>
    <w:rsid w:val="00A721BC"/>
    <w:rsid w:val="00A8488F"/>
    <w:rsid w:val="00A97A5F"/>
    <w:rsid w:val="00AD45C2"/>
    <w:rsid w:val="00AE2503"/>
    <w:rsid w:val="00AE2B26"/>
    <w:rsid w:val="00AF2948"/>
    <w:rsid w:val="00AF319A"/>
    <w:rsid w:val="00B108C0"/>
    <w:rsid w:val="00B20D5F"/>
    <w:rsid w:val="00B21095"/>
    <w:rsid w:val="00B353BA"/>
    <w:rsid w:val="00B44A21"/>
    <w:rsid w:val="00B45A5F"/>
    <w:rsid w:val="00B604E4"/>
    <w:rsid w:val="00B74EA2"/>
    <w:rsid w:val="00B76D6C"/>
    <w:rsid w:val="00B77CC9"/>
    <w:rsid w:val="00B8169E"/>
    <w:rsid w:val="00B92D86"/>
    <w:rsid w:val="00BC7080"/>
    <w:rsid w:val="00BD1586"/>
    <w:rsid w:val="00BD6CA9"/>
    <w:rsid w:val="00BE50B6"/>
    <w:rsid w:val="00BF2CE7"/>
    <w:rsid w:val="00BF3089"/>
    <w:rsid w:val="00C01CC6"/>
    <w:rsid w:val="00C03DD8"/>
    <w:rsid w:val="00C14E71"/>
    <w:rsid w:val="00C26C47"/>
    <w:rsid w:val="00C3053A"/>
    <w:rsid w:val="00C359E1"/>
    <w:rsid w:val="00C46F77"/>
    <w:rsid w:val="00C510C6"/>
    <w:rsid w:val="00C61BC9"/>
    <w:rsid w:val="00C81FF7"/>
    <w:rsid w:val="00C856EC"/>
    <w:rsid w:val="00C92A92"/>
    <w:rsid w:val="00C93A42"/>
    <w:rsid w:val="00C93AE9"/>
    <w:rsid w:val="00C95089"/>
    <w:rsid w:val="00CA4F7C"/>
    <w:rsid w:val="00CA7CD3"/>
    <w:rsid w:val="00CC7AA1"/>
    <w:rsid w:val="00CD7B1C"/>
    <w:rsid w:val="00CF3AAD"/>
    <w:rsid w:val="00CF6403"/>
    <w:rsid w:val="00D1433D"/>
    <w:rsid w:val="00D17D45"/>
    <w:rsid w:val="00D31D3C"/>
    <w:rsid w:val="00D42745"/>
    <w:rsid w:val="00D4497F"/>
    <w:rsid w:val="00D61F98"/>
    <w:rsid w:val="00D773F6"/>
    <w:rsid w:val="00D85136"/>
    <w:rsid w:val="00D8582C"/>
    <w:rsid w:val="00D86AC4"/>
    <w:rsid w:val="00D92D92"/>
    <w:rsid w:val="00DA3CDB"/>
    <w:rsid w:val="00DE1796"/>
    <w:rsid w:val="00DF1FF2"/>
    <w:rsid w:val="00E07E54"/>
    <w:rsid w:val="00E11E3E"/>
    <w:rsid w:val="00E14E29"/>
    <w:rsid w:val="00E22EE7"/>
    <w:rsid w:val="00E31E1C"/>
    <w:rsid w:val="00E5657C"/>
    <w:rsid w:val="00E74C04"/>
    <w:rsid w:val="00E763CD"/>
    <w:rsid w:val="00E832F0"/>
    <w:rsid w:val="00E839D3"/>
    <w:rsid w:val="00E83EDB"/>
    <w:rsid w:val="00E83F24"/>
    <w:rsid w:val="00EA20D7"/>
    <w:rsid w:val="00EB2B29"/>
    <w:rsid w:val="00EB683E"/>
    <w:rsid w:val="00EC5D7F"/>
    <w:rsid w:val="00ED413D"/>
    <w:rsid w:val="00ED65A7"/>
    <w:rsid w:val="00EE2B4B"/>
    <w:rsid w:val="00EF444E"/>
    <w:rsid w:val="00EF4AB3"/>
    <w:rsid w:val="00F054D1"/>
    <w:rsid w:val="00F1019C"/>
    <w:rsid w:val="00F16F91"/>
    <w:rsid w:val="00F20AD5"/>
    <w:rsid w:val="00F31268"/>
    <w:rsid w:val="00F3263F"/>
    <w:rsid w:val="00F5000D"/>
    <w:rsid w:val="00F62A5B"/>
    <w:rsid w:val="00F64A9E"/>
    <w:rsid w:val="00F66772"/>
    <w:rsid w:val="00F72F64"/>
    <w:rsid w:val="00FA27D2"/>
    <w:rsid w:val="00FB0F71"/>
    <w:rsid w:val="00FC37E2"/>
    <w:rsid w:val="00FD017A"/>
    <w:rsid w:val="00FE1061"/>
    <w:rsid w:val="00FF24C6"/>
    <w:rsid w:val="00FF365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C5AAE"/>
  <w15:chartTrackingRefBased/>
  <w15:docId w15:val="{28CE9304-CED1-4D13-9B2D-C9253EE5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EDB"/>
    <w:pPr>
      <w:spacing w:after="0" w:line="240" w:lineRule="auto"/>
    </w:pPr>
    <w:rPr>
      <w:rFonts w:ascii="Times New Roman" w:eastAsia="Times New Roman" w:hAnsi="Times New Roman" w:cs="Times New Roman"/>
      <w:sz w:val="20"/>
      <w:szCs w:val="20"/>
      <w:lang w:eastAsia="el-GR"/>
    </w:rPr>
  </w:style>
  <w:style w:type="paragraph" w:styleId="1">
    <w:name w:val="heading 1"/>
    <w:basedOn w:val="a"/>
    <w:link w:val="1Char"/>
    <w:uiPriority w:val="9"/>
    <w:qFormat/>
    <w:rsid w:val="009C1D6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C1D63"/>
    <w:rPr>
      <w:color w:val="0000FF"/>
      <w:u w:val="single"/>
    </w:rPr>
  </w:style>
  <w:style w:type="character" w:styleId="a3">
    <w:name w:val="annotation reference"/>
    <w:basedOn w:val="a0"/>
    <w:uiPriority w:val="99"/>
    <w:semiHidden/>
    <w:unhideWhenUsed/>
    <w:rsid w:val="009C1D63"/>
    <w:rPr>
      <w:sz w:val="16"/>
      <w:szCs w:val="16"/>
    </w:rPr>
  </w:style>
  <w:style w:type="paragraph" w:styleId="a4">
    <w:name w:val="annotation text"/>
    <w:basedOn w:val="a"/>
    <w:link w:val="Char"/>
    <w:uiPriority w:val="99"/>
    <w:unhideWhenUsed/>
    <w:rsid w:val="009C1D63"/>
    <w:pPr>
      <w:spacing w:after="200"/>
    </w:pPr>
    <w:rPr>
      <w:rFonts w:asciiTheme="minorHAnsi" w:eastAsiaTheme="minorHAnsi" w:hAnsiTheme="minorHAnsi" w:cstheme="minorBidi"/>
      <w:lang w:eastAsia="en-US"/>
    </w:rPr>
  </w:style>
  <w:style w:type="character" w:customStyle="1" w:styleId="Char">
    <w:name w:val="Κείμενο σχολίου Char"/>
    <w:basedOn w:val="a0"/>
    <w:link w:val="a4"/>
    <w:uiPriority w:val="99"/>
    <w:rsid w:val="009C1D63"/>
    <w:rPr>
      <w:sz w:val="20"/>
      <w:szCs w:val="20"/>
    </w:rPr>
  </w:style>
  <w:style w:type="paragraph" w:styleId="a5">
    <w:name w:val="Balloon Text"/>
    <w:basedOn w:val="a"/>
    <w:link w:val="Char0"/>
    <w:uiPriority w:val="99"/>
    <w:semiHidden/>
    <w:unhideWhenUsed/>
    <w:rsid w:val="009C1D63"/>
    <w:rPr>
      <w:rFonts w:ascii="Segoe UI" w:hAnsi="Segoe UI" w:cs="Segoe UI"/>
      <w:sz w:val="18"/>
      <w:szCs w:val="18"/>
    </w:rPr>
  </w:style>
  <w:style w:type="character" w:customStyle="1" w:styleId="Char0">
    <w:name w:val="Κείμενο πλαισίου Char"/>
    <w:basedOn w:val="a0"/>
    <w:link w:val="a5"/>
    <w:uiPriority w:val="99"/>
    <w:semiHidden/>
    <w:rsid w:val="009C1D63"/>
    <w:rPr>
      <w:rFonts w:ascii="Segoe UI" w:eastAsia="Times New Roman" w:hAnsi="Segoe UI" w:cs="Segoe UI"/>
      <w:sz w:val="18"/>
      <w:szCs w:val="18"/>
      <w:lang w:eastAsia="el-GR"/>
    </w:rPr>
  </w:style>
  <w:style w:type="character" w:customStyle="1" w:styleId="1Char">
    <w:name w:val="Επικεφαλίδα 1 Char"/>
    <w:basedOn w:val="a0"/>
    <w:link w:val="1"/>
    <w:uiPriority w:val="9"/>
    <w:rsid w:val="009C1D63"/>
    <w:rPr>
      <w:rFonts w:ascii="Times New Roman" w:eastAsia="Times New Roman" w:hAnsi="Times New Roman" w:cs="Times New Roman"/>
      <w:b/>
      <w:bCs/>
      <w:kern w:val="36"/>
      <w:sz w:val="48"/>
      <w:szCs w:val="48"/>
      <w:lang w:eastAsia="el-GR"/>
    </w:rPr>
  </w:style>
  <w:style w:type="paragraph" w:styleId="a6">
    <w:name w:val="List Paragraph"/>
    <w:basedOn w:val="a"/>
    <w:uiPriority w:val="34"/>
    <w:qFormat/>
    <w:rsid w:val="00216EB7"/>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21">
    <w:name w:val="Πίνακας λίστας 21"/>
    <w:basedOn w:val="a1"/>
    <w:next w:val="2"/>
    <w:uiPriority w:val="47"/>
    <w:rsid w:val="00770627"/>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
    <w:name w:val="List Table 2"/>
    <w:basedOn w:val="a1"/>
    <w:uiPriority w:val="47"/>
    <w:rsid w:val="0077062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q4iawc">
    <w:name w:val="q4iawc"/>
    <w:basedOn w:val="a0"/>
    <w:rsid w:val="00442EF4"/>
  </w:style>
  <w:style w:type="table" w:customStyle="1" w:styleId="10">
    <w:name w:val="Πλέγμα πίνακα1"/>
    <w:basedOn w:val="a1"/>
    <w:next w:val="a7"/>
    <w:uiPriority w:val="39"/>
    <w:rsid w:val="00442E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442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941AF8"/>
    <w:rPr>
      <w:i/>
      <w:iCs/>
    </w:rPr>
  </w:style>
  <w:style w:type="table" w:customStyle="1" w:styleId="11">
    <w:name w:val="Ανοιχτόχρωμο πλέγμα πίνακα1"/>
    <w:basedOn w:val="a1"/>
    <w:uiPriority w:val="40"/>
    <w:rsid w:val="0044350A"/>
    <w:pPr>
      <w:spacing w:after="0" w:line="240" w:lineRule="auto"/>
    </w:pPr>
    <w:rPr>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uthor">
    <w:name w:val="author"/>
    <w:basedOn w:val="a0"/>
    <w:rsid w:val="00A02797"/>
  </w:style>
  <w:style w:type="character" w:customStyle="1" w:styleId="articletitle">
    <w:name w:val="articletitle"/>
    <w:basedOn w:val="a0"/>
    <w:rsid w:val="00A02797"/>
  </w:style>
  <w:style w:type="character" w:customStyle="1" w:styleId="pubyear">
    <w:name w:val="pubyear"/>
    <w:basedOn w:val="a0"/>
    <w:rsid w:val="00A02797"/>
  </w:style>
  <w:style w:type="character" w:customStyle="1" w:styleId="vol">
    <w:name w:val="vol"/>
    <w:basedOn w:val="a0"/>
    <w:rsid w:val="00A02797"/>
  </w:style>
  <w:style w:type="character" w:customStyle="1" w:styleId="pagefirst">
    <w:name w:val="pagefirst"/>
    <w:basedOn w:val="a0"/>
    <w:rsid w:val="00A02797"/>
  </w:style>
  <w:style w:type="character" w:customStyle="1" w:styleId="pagelast">
    <w:name w:val="pagelast"/>
    <w:basedOn w:val="a0"/>
    <w:rsid w:val="00A02797"/>
  </w:style>
  <w:style w:type="character" w:styleId="a9">
    <w:name w:val="Strong"/>
    <w:basedOn w:val="a0"/>
    <w:uiPriority w:val="22"/>
    <w:qFormat/>
    <w:rsid w:val="00A02797"/>
    <w:rPr>
      <w:b/>
      <w:bCs/>
    </w:rPr>
  </w:style>
  <w:style w:type="paragraph" w:customStyle="1" w:styleId="address">
    <w:name w:val="address"/>
    <w:basedOn w:val="a"/>
    <w:rsid w:val="00FE1061"/>
    <w:pPr>
      <w:overflowPunct w:val="0"/>
      <w:autoSpaceDE w:val="0"/>
      <w:autoSpaceDN w:val="0"/>
      <w:adjustRightInd w:val="0"/>
      <w:spacing w:after="200" w:line="220" w:lineRule="atLeast"/>
      <w:contextualSpacing/>
      <w:jc w:val="center"/>
      <w:textAlignment w:val="baseline"/>
    </w:pPr>
    <w:rPr>
      <w:sz w:val="18"/>
      <w:lang w:val="en-US" w:eastAsia="en-US"/>
    </w:rPr>
  </w:style>
  <w:style w:type="character" w:customStyle="1" w:styleId="go">
    <w:name w:val="go"/>
    <w:basedOn w:val="a0"/>
    <w:rsid w:val="009140ED"/>
  </w:style>
  <w:style w:type="character" w:customStyle="1" w:styleId="A60">
    <w:name w:val="A6"/>
    <w:uiPriority w:val="99"/>
    <w:rsid w:val="00637C38"/>
    <w:rPr>
      <w:color w:val="000000"/>
      <w:sz w:val="11"/>
      <w:szCs w:val="11"/>
    </w:rPr>
  </w:style>
  <w:style w:type="paragraph" w:styleId="aa">
    <w:name w:val="Body Text Indent"/>
    <w:basedOn w:val="a"/>
    <w:link w:val="Char1"/>
    <w:rsid w:val="00C26C47"/>
    <w:pPr>
      <w:spacing w:line="360" w:lineRule="auto"/>
      <w:ind w:left="284" w:firstLine="720"/>
      <w:jc w:val="center"/>
    </w:pPr>
    <w:rPr>
      <w:sz w:val="24"/>
      <w:lang w:val="en-US"/>
    </w:rPr>
  </w:style>
  <w:style w:type="character" w:customStyle="1" w:styleId="Char1">
    <w:name w:val="Σώμα κείμενου με εσοχή Char"/>
    <w:basedOn w:val="a0"/>
    <w:link w:val="aa"/>
    <w:rsid w:val="00C26C47"/>
    <w:rPr>
      <w:rFonts w:ascii="Times New Roman" w:eastAsia="Times New Roman" w:hAnsi="Times New Roman" w:cs="Times New Roman"/>
      <w:sz w:val="24"/>
      <w:szCs w:val="20"/>
      <w:lang w:val="en-US" w:eastAsia="el-GR"/>
    </w:rPr>
  </w:style>
  <w:style w:type="paragraph" w:styleId="ab">
    <w:name w:val="annotation subject"/>
    <w:basedOn w:val="a4"/>
    <w:next w:val="a4"/>
    <w:link w:val="Char2"/>
    <w:uiPriority w:val="99"/>
    <w:semiHidden/>
    <w:unhideWhenUsed/>
    <w:rsid w:val="00067E4C"/>
    <w:pPr>
      <w:spacing w:after="0"/>
    </w:pPr>
    <w:rPr>
      <w:rFonts w:ascii="Times New Roman" w:eastAsia="Times New Roman" w:hAnsi="Times New Roman" w:cs="Times New Roman"/>
      <w:b/>
      <w:bCs/>
      <w:lang w:eastAsia="el-GR"/>
    </w:rPr>
  </w:style>
  <w:style w:type="character" w:customStyle="1" w:styleId="Char2">
    <w:name w:val="Θέμα σχολίου Char"/>
    <w:basedOn w:val="Char"/>
    <w:link w:val="ab"/>
    <w:uiPriority w:val="99"/>
    <w:semiHidden/>
    <w:rsid w:val="00067E4C"/>
    <w:rPr>
      <w:rFonts w:ascii="Times New Roman" w:eastAsia="Times New Roman" w:hAnsi="Times New Roman" w:cs="Times New Roman"/>
      <w:b/>
      <w:bCs/>
      <w:sz w:val="20"/>
      <w:szCs w:val="20"/>
      <w:lang w:eastAsia="el-GR"/>
    </w:rPr>
  </w:style>
  <w:style w:type="paragraph" w:styleId="ac">
    <w:name w:val="caption"/>
    <w:basedOn w:val="a"/>
    <w:next w:val="a"/>
    <w:unhideWhenUsed/>
    <w:qFormat/>
    <w:rsid w:val="0080034F"/>
    <w:pPr>
      <w:spacing w:after="200"/>
      <w:jc w:val="both"/>
    </w:pPr>
    <w:rPr>
      <w:rFonts w:eastAsiaTheme="minorHAnsi" w:cstheme="minorBidi"/>
      <w:i/>
      <w:iCs/>
      <w:color w:val="44546A" w:themeColor="text2"/>
      <w:sz w:val="18"/>
      <w:szCs w:val="18"/>
      <w:lang w:eastAsia="en-US"/>
    </w:rPr>
  </w:style>
  <w:style w:type="table" w:customStyle="1" w:styleId="20">
    <w:name w:val="Πλέγμα πίνακα2"/>
    <w:basedOn w:val="a1"/>
    <w:next w:val="a7"/>
    <w:uiPriority w:val="39"/>
    <w:rsid w:val="0080034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6812E2"/>
  </w:style>
  <w:style w:type="paragraph" w:styleId="Web">
    <w:name w:val="Normal (Web)"/>
    <w:basedOn w:val="a"/>
    <w:uiPriority w:val="99"/>
    <w:semiHidden/>
    <w:unhideWhenUsed/>
    <w:rsid w:val="0069061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238654">
      <w:bodyDiv w:val="1"/>
      <w:marLeft w:val="0"/>
      <w:marRight w:val="0"/>
      <w:marTop w:val="0"/>
      <w:marBottom w:val="0"/>
      <w:divBdr>
        <w:top w:val="none" w:sz="0" w:space="0" w:color="auto"/>
        <w:left w:val="none" w:sz="0" w:space="0" w:color="auto"/>
        <w:bottom w:val="none" w:sz="0" w:space="0" w:color="auto"/>
        <w:right w:val="none" w:sz="0" w:space="0" w:color="auto"/>
      </w:divBdr>
    </w:div>
    <w:div w:id="748429404">
      <w:bodyDiv w:val="1"/>
      <w:marLeft w:val="0"/>
      <w:marRight w:val="0"/>
      <w:marTop w:val="0"/>
      <w:marBottom w:val="0"/>
      <w:divBdr>
        <w:top w:val="none" w:sz="0" w:space="0" w:color="auto"/>
        <w:left w:val="none" w:sz="0" w:space="0" w:color="auto"/>
        <w:bottom w:val="none" w:sz="0" w:space="0" w:color="auto"/>
        <w:right w:val="none" w:sz="0" w:space="0" w:color="auto"/>
      </w:divBdr>
      <w:divsChild>
        <w:div w:id="1030302311">
          <w:marLeft w:val="0"/>
          <w:marRight w:val="0"/>
          <w:marTop w:val="0"/>
          <w:marBottom w:val="0"/>
          <w:divBdr>
            <w:top w:val="none" w:sz="0" w:space="0" w:color="auto"/>
            <w:left w:val="none" w:sz="0" w:space="0" w:color="auto"/>
            <w:bottom w:val="none" w:sz="0" w:space="0" w:color="auto"/>
            <w:right w:val="none" w:sz="0" w:space="0" w:color="auto"/>
          </w:divBdr>
        </w:div>
        <w:div w:id="1368022207">
          <w:marLeft w:val="0"/>
          <w:marRight w:val="0"/>
          <w:marTop w:val="0"/>
          <w:marBottom w:val="0"/>
          <w:divBdr>
            <w:top w:val="none" w:sz="0" w:space="0" w:color="auto"/>
            <w:left w:val="none" w:sz="0" w:space="0" w:color="auto"/>
            <w:bottom w:val="none" w:sz="0" w:space="0" w:color="auto"/>
            <w:right w:val="none" w:sz="0" w:space="0" w:color="auto"/>
          </w:divBdr>
        </w:div>
      </w:divsChild>
    </w:div>
    <w:div w:id="868953713">
      <w:bodyDiv w:val="1"/>
      <w:marLeft w:val="0"/>
      <w:marRight w:val="0"/>
      <w:marTop w:val="0"/>
      <w:marBottom w:val="0"/>
      <w:divBdr>
        <w:top w:val="none" w:sz="0" w:space="0" w:color="auto"/>
        <w:left w:val="none" w:sz="0" w:space="0" w:color="auto"/>
        <w:bottom w:val="none" w:sz="0" w:space="0" w:color="auto"/>
        <w:right w:val="none" w:sz="0" w:space="0" w:color="auto"/>
      </w:divBdr>
    </w:div>
    <w:div w:id="869496229">
      <w:bodyDiv w:val="1"/>
      <w:marLeft w:val="0"/>
      <w:marRight w:val="0"/>
      <w:marTop w:val="0"/>
      <w:marBottom w:val="0"/>
      <w:divBdr>
        <w:top w:val="none" w:sz="0" w:space="0" w:color="auto"/>
        <w:left w:val="none" w:sz="0" w:space="0" w:color="auto"/>
        <w:bottom w:val="none" w:sz="0" w:space="0" w:color="auto"/>
        <w:right w:val="none" w:sz="0" w:space="0" w:color="auto"/>
      </w:divBdr>
    </w:div>
    <w:div w:id="1004017410">
      <w:bodyDiv w:val="1"/>
      <w:marLeft w:val="0"/>
      <w:marRight w:val="0"/>
      <w:marTop w:val="0"/>
      <w:marBottom w:val="0"/>
      <w:divBdr>
        <w:top w:val="none" w:sz="0" w:space="0" w:color="auto"/>
        <w:left w:val="none" w:sz="0" w:space="0" w:color="auto"/>
        <w:bottom w:val="none" w:sz="0" w:space="0" w:color="auto"/>
        <w:right w:val="none" w:sz="0" w:space="0" w:color="auto"/>
      </w:divBdr>
    </w:div>
    <w:div w:id="1516531505">
      <w:bodyDiv w:val="1"/>
      <w:marLeft w:val="0"/>
      <w:marRight w:val="0"/>
      <w:marTop w:val="0"/>
      <w:marBottom w:val="0"/>
      <w:divBdr>
        <w:top w:val="none" w:sz="0" w:space="0" w:color="auto"/>
        <w:left w:val="none" w:sz="0" w:space="0" w:color="auto"/>
        <w:bottom w:val="none" w:sz="0" w:space="0" w:color="auto"/>
        <w:right w:val="none" w:sz="0" w:space="0" w:color="auto"/>
      </w:divBdr>
    </w:div>
    <w:div w:id="1711689813">
      <w:bodyDiv w:val="1"/>
      <w:marLeft w:val="0"/>
      <w:marRight w:val="0"/>
      <w:marTop w:val="0"/>
      <w:marBottom w:val="0"/>
      <w:divBdr>
        <w:top w:val="none" w:sz="0" w:space="0" w:color="auto"/>
        <w:left w:val="none" w:sz="0" w:space="0" w:color="auto"/>
        <w:bottom w:val="none" w:sz="0" w:space="0" w:color="auto"/>
        <w:right w:val="none" w:sz="0" w:space="0" w:color="auto"/>
      </w:divBdr>
    </w:div>
    <w:div w:id="1746759302">
      <w:bodyDiv w:val="1"/>
      <w:marLeft w:val="0"/>
      <w:marRight w:val="0"/>
      <w:marTop w:val="0"/>
      <w:marBottom w:val="0"/>
      <w:divBdr>
        <w:top w:val="none" w:sz="0" w:space="0" w:color="auto"/>
        <w:left w:val="none" w:sz="0" w:space="0" w:color="auto"/>
        <w:bottom w:val="none" w:sz="0" w:space="0" w:color="auto"/>
        <w:right w:val="none" w:sz="0" w:space="0" w:color="auto"/>
      </w:divBdr>
    </w:div>
    <w:div w:id="209821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tiff"/><Relationship Id="rId18" Type="http://schemas.microsoft.com/office/2007/relationships/hdphoto" Target="media/hdphoto2.wdp"/><Relationship Id="rId3" Type="http://schemas.openxmlformats.org/officeDocument/2006/relationships/settings" Target="settings.xml"/><Relationship Id="rId21" Type="http://schemas.openxmlformats.org/officeDocument/2006/relationships/image" Target="media/image11.png"/><Relationship Id="rId34" Type="http://schemas.microsoft.com/office/2016/09/relationships/commentsIds" Target="commentsIds.xml"/><Relationship Id="rId7" Type="http://schemas.openxmlformats.org/officeDocument/2006/relationships/image" Target="media/image1.emf"/><Relationship Id="rId12" Type="http://schemas.openxmlformats.org/officeDocument/2006/relationships/image" Target="media/image5.tiff"/><Relationship Id="rId17" Type="http://schemas.openxmlformats.org/officeDocument/2006/relationships/image" Target="media/image9.png"/><Relationship Id="rId25" Type="http://schemas.openxmlformats.org/officeDocument/2006/relationships/theme" Target="theme/theme1.xml"/><Relationship Id="rId33" Type="http://schemas.microsoft.com/office/2018/08/relationships/commentsExtensible" Target="commentsExtensible.xml"/><Relationship Id="rId2" Type="http://schemas.openxmlformats.org/officeDocument/2006/relationships/styles" Target="styles.xml"/><Relationship Id="rId16" Type="http://schemas.microsoft.com/office/2007/relationships/hdphoto" Target="media/hdphoto1.wdp"/><Relationship Id="rId20" Type="http://schemas.microsoft.com/office/2007/relationships/hdphoto" Target="media/hdphoto3.wdp"/><Relationship Id="rId1" Type="http://schemas.openxmlformats.org/officeDocument/2006/relationships/numbering" Target="numbering.xml"/><Relationship Id="rId6" Type="http://schemas.openxmlformats.org/officeDocument/2006/relationships/hyperlink" Target="mailto:ipapavas@upatras.gr" TargetMode="External"/><Relationship Id="rId11" Type="http://schemas.openxmlformats.org/officeDocument/2006/relationships/image" Target="media/image4.tiff"/><Relationship Id="rId24" Type="http://schemas.openxmlformats.org/officeDocument/2006/relationships/fontTable" Target="fontTable.xml"/><Relationship Id="rId5" Type="http://schemas.openxmlformats.org/officeDocument/2006/relationships/hyperlink" Target="mailto:stel@upatras.gr/" TargetMode="External"/><Relationship Id="rId15" Type="http://schemas.openxmlformats.org/officeDocument/2006/relationships/image" Target="media/image8.png"/><Relationship Id="rId23" Type="http://schemas.openxmlformats.org/officeDocument/2006/relationships/image" Target="media/image12.tiff"/><Relationship Id="rId10" Type="http://schemas.openxmlformats.org/officeDocument/2006/relationships/image" Target="media/image3.tif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microsoft.com/office/2007/relationships/hdphoto" Target="media/hdphoto4.wdp"/></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25</Pages>
  <Words>4497</Words>
  <Characters>24285</Characters>
  <Application>Microsoft Office Word</Application>
  <DocSecurity>0</DocSecurity>
  <Lines>202</Lines>
  <Paragraphs>57</Paragraphs>
  <ScaleCrop>false</ScaleCrop>
  <HeadingPairs>
    <vt:vector size="4" baseType="variant">
      <vt:variant>
        <vt:lpstr>Τίτλος</vt:lpstr>
      </vt:variant>
      <vt:variant>
        <vt:i4>1</vt:i4>
      </vt:variant>
      <vt:variant>
        <vt:lpstr>Επικεφαλίδες</vt:lpstr>
      </vt:variant>
      <vt:variant>
        <vt:i4>6</vt:i4>
      </vt:variant>
    </vt:vector>
  </HeadingPairs>
  <TitlesOfParts>
    <vt:vector size="7" baseType="lpstr">
      <vt:lpstr/>
      <vt:lpstr>Electronic Supplementary Material</vt:lpstr>
      <vt:lpstr>Detailed regional, skarn and ore deposits geology </vt:lpstr>
      <vt:lpstr>Sampling, analytical techniques and experimental procedure </vt:lpstr>
      <vt:lpstr>ESM Tables</vt:lpstr>
      <vt:lpstr>ESM Figures</vt:lpstr>
      <vt:lpstr>ESM References</vt:lpstr>
    </vt:vector>
  </TitlesOfParts>
  <Company/>
  <LinksUpToDate>false</LinksUpToDate>
  <CharactersWithSpaces>28725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dc:creator>
  <cp:keywords/>
  <dc:description/>
  <cp:lastModifiedBy>Stell</cp:lastModifiedBy>
  <cp:revision>46</cp:revision>
  <cp:lastPrinted>2022-10-09T10:48:00Z</cp:lastPrinted>
  <dcterms:created xsi:type="dcterms:W3CDTF">2023-02-07T18:41:00Z</dcterms:created>
  <dcterms:modified xsi:type="dcterms:W3CDTF">2023-02-11T11:17:00Z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c7b66544b8fe4ee9d9191ffa9908ca2355f87221f121204f3ac20164604d7d03</vt:lpwstr>
  </property>
</Properties>
</file>