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70DF81" w14:textId="71E35011" w:rsidR="00887AFE" w:rsidRPr="00887AFE" w:rsidRDefault="00887AFE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</w:pPr>
      <w:r w:rsidRPr="00887AFE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>Supplementa</w:t>
      </w:r>
      <w:r w:rsidR="00710FED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>ry</w:t>
      </w:r>
      <w:r w:rsidRPr="00887AFE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 xml:space="preserve"> Fig 1.</w:t>
      </w:r>
      <w:r w:rsidRPr="00887AFE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 xml:space="preserve"> </w:t>
      </w:r>
      <w:r w:rsidRPr="00887AFE">
        <w:rPr>
          <w:rFonts w:ascii="Times New Roman" w:eastAsia="맑은 고딕" w:hAnsi="Times New Roman" w:cs="Times New Roman"/>
          <w:sz w:val="24"/>
          <w:szCs w:val="24"/>
          <w:lang w:eastAsia="ko-KR"/>
        </w:rPr>
        <w:t>A</w:t>
      </w:r>
      <w:r w:rsidRPr="00887AFE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 xml:space="preserve"> </w:t>
      </w:r>
      <w:r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>h</w:t>
      </w:r>
      <w:r w:rsidRPr="00887AFE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eatmap </w:t>
      </w:r>
      <w:r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>generated using</w:t>
      </w:r>
      <w:r w:rsidRPr="00887AFE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 open-angle glaucoma-related </w:t>
      </w:r>
      <w:r w:rsidRPr="00887AFE">
        <w:rPr>
          <w:rFonts w:ascii="Times New Roman" w:eastAsia="맑은 고딕" w:hAnsi="맑은 고딕" w:cs="Times New Roman"/>
          <w:kern w:val="2"/>
          <w:sz w:val="24"/>
          <w:szCs w:val="24"/>
          <w:lang w:eastAsia="ko-KR"/>
        </w:rPr>
        <w:t>single nucleotide polymorphism</w:t>
      </w:r>
      <w:bookmarkStart w:id="0" w:name="_GoBack"/>
      <w:bookmarkEnd w:id="0"/>
      <w:r w:rsidRPr="00887AFE">
        <w:rPr>
          <w:rFonts w:ascii="Times New Roman" w:eastAsia="맑은 고딕" w:hAnsi="맑은 고딕" w:cs="Times New Roman"/>
          <w:kern w:val="2"/>
          <w:sz w:val="24"/>
          <w:szCs w:val="24"/>
          <w:lang w:eastAsia="ko-KR"/>
        </w:rPr>
        <w:t xml:space="preserve">s </w:t>
      </w:r>
      <w:r w:rsidRPr="00887AFE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in </w:t>
      </w:r>
      <w:r w:rsidR="00EF4D06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the </w:t>
      </w:r>
      <w:r w:rsidRPr="00887AFE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>global population</w:t>
      </w:r>
    </w:p>
    <w:p w14:paraId="723B355F" w14:textId="3047253D" w:rsidR="00887AFE" w:rsidRPr="00887AFE" w:rsidRDefault="000B1E8D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/>
          <w:b/>
          <w:noProof/>
          <w:sz w:val="24"/>
          <w:szCs w:val="24"/>
          <w:lang w:eastAsia="ko-KR"/>
        </w:rPr>
        <w:drawing>
          <wp:inline distT="0" distB="0" distL="0" distR="0" wp14:anchorId="346C6542" wp14:editId="0FD68FBB">
            <wp:extent cx="5731510" cy="1365250"/>
            <wp:effectExtent l="0" t="0" r="2540" b="635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 Figure 1. Frequency of POAG-related SNPs in Global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07169" w14:textId="199DB762" w:rsidR="009D4C17" w:rsidRPr="00372EF2" w:rsidRDefault="00887AFE" w:rsidP="00A41749">
      <w:pPr>
        <w:widowControl w:val="0"/>
        <w:autoSpaceDE w:val="0"/>
        <w:autoSpaceDN w:val="0"/>
        <w:adjustRightInd w:val="0"/>
        <w:spacing w:after="0" w:line="480" w:lineRule="auto"/>
        <w:ind w:firstLineChars="50" w:firstLine="120"/>
        <w:jc w:val="both"/>
        <w:rPr>
          <w:rFonts w:ascii="Times New Roman" w:eastAsia="한컴돋움" w:hAnsi="Times New Roman" w:cs="Times New Roman"/>
          <w:bCs/>
          <w:color w:val="000000" w:themeColor="text1"/>
          <w:sz w:val="20"/>
          <w:szCs w:val="20"/>
          <w:lang w:eastAsia="ko-KR"/>
        </w:rPr>
      </w:pPr>
      <w:r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 xml:space="preserve">The heatmap shows how significantly the effect alleles are enriched or depleted in each population. Each row shows SNPs, and each column shows </w:t>
      </w:r>
      <w:r w:rsidR="00EB1E95" w:rsidRPr="00372EF2">
        <w:rPr>
          <w:rFonts w:ascii="Times New Roman" w:eastAsia="함초롬바탕"/>
          <w:color w:val="000000" w:themeColor="text1"/>
          <w:sz w:val="24"/>
          <w:szCs w:val="24"/>
        </w:rPr>
        <w:t>populations of diverse ancestry</w:t>
      </w:r>
      <w:r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>. Red color means effect allele is enriched, whereas purple color means effect allele is depleted</w:t>
      </w:r>
      <w:r w:rsidR="005F0CD0"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 xml:space="preserve"> (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</w:rPr>
        <w:t>log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</w:rPr>
        <w:t xml:space="preserve"> </w:t>
      </w:r>
      <w:r w:rsidR="005F0CD0" w:rsidRPr="00372EF2">
        <w:rPr>
          <w:rFonts w:ascii="Times New Roman" w:eastAsia="한컴돋움" w:hAnsi="Times New Roman" w:cs="Times New Roman"/>
          <w:i/>
          <w:color w:val="000000" w:themeColor="text1"/>
          <w:sz w:val="24"/>
          <w:szCs w:val="24"/>
        </w:rPr>
        <w:t>P</w:t>
      </w:r>
      <w:r w:rsidR="005F0CD0" w:rsidRPr="00372EF2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&gt; 1.301 indicated enrichment, 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</w:rPr>
        <w:t>log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</w:rPr>
        <w:t xml:space="preserve"> </w:t>
      </w:r>
      <w:r w:rsidR="005F0CD0" w:rsidRPr="00372EF2">
        <w:rPr>
          <w:rFonts w:ascii="Times New Roman" w:eastAsia="한컴돋움" w:hAnsi="Times New Roman" w:cs="Times New Roman"/>
          <w:i/>
          <w:color w:val="000000" w:themeColor="text1"/>
          <w:sz w:val="24"/>
          <w:szCs w:val="24"/>
        </w:rPr>
        <w:t>P</w:t>
      </w:r>
      <w:r w:rsidR="005F0CD0" w:rsidRPr="00372EF2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&lt; − 1.301 indicated depletion)</w:t>
      </w:r>
      <w:r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>. A hierarchical clustering tree shows the differences among continents; EUR, AMR, and SAS are in one cluster, and AFR, EAS, and KOR are in another cluster.</w:t>
      </w:r>
      <w:r w:rsidRPr="00372EF2">
        <w:rPr>
          <w:rFonts w:ascii="Times New Roman" w:eastAsia="한컴돋움" w:hAnsi="Times New Roman" w:cs="Times New Roman"/>
          <w:bCs/>
          <w:color w:val="000000" w:themeColor="text1"/>
          <w:sz w:val="20"/>
          <w:szCs w:val="20"/>
          <w:lang w:eastAsia="ko-KR"/>
        </w:rPr>
        <w:t xml:space="preserve"> </w:t>
      </w:r>
    </w:p>
    <w:p w14:paraId="647B71B9" w14:textId="315EA9FF" w:rsidR="00887AFE" w:rsidRPr="00372EF2" w:rsidRDefault="00887AFE" w:rsidP="009D4C17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  <w:lang w:eastAsia="ko-KR"/>
        </w:rPr>
      </w:pPr>
      <w:r w:rsidRPr="00372EF2">
        <w:rPr>
          <w:rFonts w:ascii="Times New Roman" w:eastAsia="한컴돋움" w:hAnsi="Times New Roman" w:cs="Times New Roman"/>
          <w:bCs/>
          <w:color w:val="000000" w:themeColor="text1"/>
          <w:sz w:val="20"/>
          <w:szCs w:val="20"/>
          <w:lang w:eastAsia="ko-KR"/>
        </w:rPr>
        <w:t>AMR: American, EUR: Europeans, SAS: South Asians, AFR: Africans, EAS: East Asians, KOR: Koreans</w:t>
      </w:r>
    </w:p>
    <w:p w14:paraId="6EC6BBEB" w14:textId="73AB6734" w:rsidR="00887AFE" w:rsidRDefault="00887AFE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11A3284F" w14:textId="3B4E2043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3F3881B5" w14:textId="75D4CEA6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0008A49A" w14:textId="669F69CE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0CAAF715" w14:textId="15D58951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3C01B41B" w14:textId="286734D2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1A621AEF" w14:textId="40AFF09B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38AE4379" w14:textId="105F58A5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34D863B2" w14:textId="6C756E84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701DA966" w14:textId="3CF89A2D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283F8E62" w14:textId="29461DDE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01F4A671" w14:textId="21A1F9E5" w:rsidR="002A7AC0" w:rsidRDefault="002A7AC0" w:rsidP="00887AFE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</w:p>
    <w:p w14:paraId="22662FB1" w14:textId="10C6A025" w:rsidR="002A7AC0" w:rsidRPr="009F77E3" w:rsidRDefault="002A7AC0" w:rsidP="002A7AC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  <w:r w:rsidRPr="009F77E3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lastRenderedPageBreak/>
        <w:t>Supplementa</w:t>
      </w:r>
      <w:r w:rsidR="00A6700A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>ry</w:t>
      </w:r>
      <w:r w:rsidRPr="009F77E3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 xml:space="preserve"> Fig </w:t>
      </w:r>
      <w:r w:rsidRPr="009F77E3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>2</w:t>
      </w:r>
      <w:r w:rsidRPr="009F77E3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>.</w:t>
      </w:r>
      <w:r w:rsidRPr="009F77E3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 xml:space="preserve"> </w:t>
      </w:r>
      <w:r w:rsidRPr="009F77E3">
        <w:rPr>
          <w:rFonts w:ascii="Times New Roman" w:eastAsia="맑은 고딕" w:hAnsi="Times New Roman" w:cs="Times New Roman"/>
          <w:sz w:val="24"/>
          <w:szCs w:val="24"/>
          <w:lang w:eastAsia="ko-KR"/>
        </w:rPr>
        <w:t>A</w:t>
      </w:r>
      <w:r w:rsidRPr="009F77E3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 xml:space="preserve"> </w:t>
      </w:r>
      <w:r w:rsidRPr="009F77E3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Heatmap </w:t>
      </w:r>
      <w:r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>generated using</w:t>
      </w:r>
      <w:r w:rsidRPr="009F77E3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 open-angle glaucoma</w:t>
      </w:r>
      <w:r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>-</w:t>
      </w:r>
      <w:r w:rsidRPr="009F77E3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related </w:t>
      </w:r>
      <w:r w:rsidRPr="009F77E3">
        <w:rPr>
          <w:rFonts w:ascii="Times New Roman" w:eastAsia="맑은 고딕" w:hAnsi="맑은 고딕" w:cs="Times New Roman"/>
          <w:kern w:val="2"/>
          <w:sz w:val="24"/>
          <w:szCs w:val="24"/>
          <w:lang w:eastAsia="ko-KR"/>
        </w:rPr>
        <w:t xml:space="preserve">single nucleotide polymorphisms </w:t>
      </w:r>
      <w:r w:rsidRPr="009F77E3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in </w:t>
      </w:r>
      <w:r w:rsidR="00EF4D06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the </w:t>
      </w:r>
      <w:r w:rsidRPr="009F77E3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>East Asian population</w:t>
      </w:r>
    </w:p>
    <w:p w14:paraId="454054DE" w14:textId="0F104B2B" w:rsidR="002A7AC0" w:rsidRPr="009F77E3" w:rsidRDefault="000B1E8D" w:rsidP="002A7AC0">
      <w:pPr>
        <w:widowControl w:val="0"/>
        <w:autoSpaceDE w:val="0"/>
        <w:autoSpaceDN w:val="0"/>
        <w:adjustRightInd w:val="0"/>
        <w:spacing w:after="0" w:line="240" w:lineRule="auto"/>
        <w:ind w:firstLineChars="50" w:firstLine="100"/>
        <w:jc w:val="both"/>
        <w:rPr>
          <w:rFonts w:ascii="Times New Roman" w:eastAsia="한컴돋움" w:hAnsi="Times New Roman" w:cs="Times New Roman"/>
          <w:bCs/>
          <w:color w:val="000000"/>
          <w:sz w:val="20"/>
          <w:szCs w:val="20"/>
          <w:lang w:eastAsia="ko-KR"/>
        </w:rPr>
      </w:pPr>
      <w:r>
        <w:rPr>
          <w:rFonts w:ascii="Times New Roman" w:eastAsia="한컴돋움" w:hAnsi="Times New Roman" w:cs="Times New Roman"/>
          <w:bCs/>
          <w:noProof/>
          <w:color w:val="000000"/>
          <w:sz w:val="20"/>
          <w:szCs w:val="20"/>
          <w:lang w:eastAsia="ko-KR"/>
        </w:rPr>
        <w:drawing>
          <wp:inline distT="0" distB="0" distL="0" distR="0" wp14:anchorId="7F207866" wp14:editId="4C367CFF">
            <wp:extent cx="5731510" cy="1365250"/>
            <wp:effectExtent l="0" t="0" r="2540" b="635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 Figure 2. Frequency of POAG-related SNP in East Asian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4B1FF" w14:textId="77777777" w:rsidR="002A7AC0" w:rsidRPr="000B1E8D" w:rsidRDefault="002A7AC0" w:rsidP="002A7AC0">
      <w:pPr>
        <w:widowControl w:val="0"/>
        <w:autoSpaceDE w:val="0"/>
        <w:autoSpaceDN w:val="0"/>
        <w:adjustRightInd w:val="0"/>
        <w:spacing w:after="0" w:line="240" w:lineRule="auto"/>
        <w:ind w:firstLineChars="50" w:firstLine="100"/>
        <w:jc w:val="both"/>
        <w:rPr>
          <w:rFonts w:ascii="Times New Roman" w:eastAsia="한컴돋움" w:hAnsi="Times New Roman" w:cs="Times New Roman"/>
          <w:bCs/>
          <w:color w:val="000000"/>
          <w:sz w:val="20"/>
          <w:szCs w:val="20"/>
          <w:lang w:eastAsia="ko-KR"/>
        </w:rPr>
      </w:pPr>
    </w:p>
    <w:p w14:paraId="5F2D6C4F" w14:textId="5F947E13" w:rsidR="002A7AC0" w:rsidRPr="00372EF2" w:rsidRDefault="002A7AC0" w:rsidP="002A7AC0">
      <w:pPr>
        <w:widowControl w:val="0"/>
        <w:autoSpaceDE w:val="0"/>
        <w:autoSpaceDN w:val="0"/>
        <w:adjustRightInd w:val="0"/>
        <w:spacing w:after="0" w:line="480" w:lineRule="auto"/>
        <w:ind w:firstLineChars="50" w:firstLine="120"/>
        <w:jc w:val="both"/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</w:pPr>
      <w:r w:rsidRPr="00D70835">
        <w:rPr>
          <w:rFonts w:ascii="Times New Roman" w:eastAsia="한컴돋움" w:hAnsi="Times New Roman" w:cs="Times New Roman"/>
          <w:bCs/>
          <w:color w:val="000000"/>
          <w:sz w:val="24"/>
          <w:szCs w:val="24"/>
          <w:lang w:eastAsia="ko-KR"/>
        </w:rPr>
        <w:t xml:space="preserve">The </w:t>
      </w:r>
      <w:r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>heatmap shows how significantly the effect alleles are enriched or depleted in each population</w:t>
      </w:r>
      <w:r w:rsidR="00A41749"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>.</w:t>
      </w:r>
      <w:r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 xml:space="preserve"> Each row shows SNPs, and each column shows </w:t>
      </w:r>
      <w:r w:rsidR="00EB1E95" w:rsidRPr="00372EF2">
        <w:rPr>
          <w:rFonts w:ascii="Times New Roman" w:eastAsia="함초롬바탕"/>
          <w:color w:val="000000" w:themeColor="text1"/>
          <w:sz w:val="24"/>
          <w:szCs w:val="24"/>
        </w:rPr>
        <w:t>populations of diverse ancestry</w:t>
      </w:r>
      <w:r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>. Red color means effect allele is enriched, whereas purple color means effect allele is depleted</w:t>
      </w:r>
      <w:r w:rsidR="005F0CD0"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 xml:space="preserve"> (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</w:rPr>
        <w:t>log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</w:rPr>
        <w:t xml:space="preserve"> </w:t>
      </w:r>
      <w:r w:rsidR="005F0CD0" w:rsidRPr="00372EF2">
        <w:rPr>
          <w:rFonts w:ascii="Times New Roman" w:eastAsia="한컴돋움" w:hAnsi="Times New Roman" w:cs="Times New Roman"/>
          <w:i/>
          <w:color w:val="000000" w:themeColor="text1"/>
          <w:sz w:val="24"/>
          <w:szCs w:val="24"/>
        </w:rPr>
        <w:t>P</w:t>
      </w:r>
      <w:r w:rsidR="005F0CD0" w:rsidRPr="00372EF2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&gt; 1.301 indicated enrichment, 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</w:rPr>
        <w:t>log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="005F0CD0" w:rsidRPr="00372EF2">
        <w:rPr>
          <w:rFonts w:ascii="Times New Roman" w:eastAsia="한컴돋움" w:hAnsi="Times New Roman" w:cs="Times New Roman"/>
          <w:color w:val="000000" w:themeColor="text1"/>
          <w:sz w:val="24"/>
          <w:szCs w:val="24"/>
        </w:rPr>
        <w:t xml:space="preserve"> </w:t>
      </w:r>
      <w:r w:rsidR="005F0CD0" w:rsidRPr="00372EF2">
        <w:rPr>
          <w:rFonts w:ascii="Times New Roman" w:eastAsia="한컴돋움" w:hAnsi="Times New Roman" w:cs="Times New Roman"/>
          <w:i/>
          <w:color w:val="000000" w:themeColor="text1"/>
          <w:sz w:val="24"/>
          <w:szCs w:val="24"/>
        </w:rPr>
        <w:t>P</w:t>
      </w:r>
      <w:r w:rsidR="005F0CD0" w:rsidRPr="00372EF2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&lt;  − 1.301 indicated depletion)</w:t>
      </w:r>
      <w:r w:rsidRPr="00372EF2">
        <w:rPr>
          <w:rFonts w:ascii="Times New Roman" w:eastAsia="한컴돋움" w:hAnsi="Times New Roman" w:cs="Times New Roman"/>
          <w:bCs/>
          <w:color w:val="000000" w:themeColor="text1"/>
          <w:sz w:val="24"/>
          <w:szCs w:val="24"/>
          <w:lang w:eastAsia="ko-KR"/>
        </w:rPr>
        <w:t xml:space="preserve">. A hierarchical clustering tree shows the differences among East Asians, KOR, JPT, and CHB in one cluster, and CHS, and CDX in another cluster. </w:t>
      </w:r>
    </w:p>
    <w:p w14:paraId="6CA10962" w14:textId="77777777" w:rsidR="002A7AC0" w:rsidRPr="009F77E3" w:rsidRDefault="002A7AC0" w:rsidP="002A7AC0">
      <w:pPr>
        <w:widowControl w:val="0"/>
        <w:autoSpaceDE w:val="0"/>
        <w:autoSpaceDN w:val="0"/>
        <w:adjustRightInd w:val="0"/>
        <w:spacing w:after="0" w:line="240" w:lineRule="auto"/>
        <w:ind w:firstLineChars="50" w:firstLine="90"/>
        <w:jc w:val="both"/>
        <w:rPr>
          <w:rFonts w:ascii="Times New Roman" w:eastAsia="맑은 고딕" w:hAnsi="Times New Roman" w:cs="Times New Roman"/>
          <w:color w:val="000000"/>
          <w:sz w:val="18"/>
          <w:szCs w:val="18"/>
          <w:lang w:eastAsia="ko-KR"/>
        </w:rPr>
      </w:pPr>
      <w:r w:rsidRPr="009F77E3">
        <w:rPr>
          <w:rFonts w:ascii="Times New Roman" w:eastAsia="맑은 고딕" w:hAnsi="Times New Roman" w:cs="Times New Roman"/>
          <w:color w:val="000000"/>
          <w:sz w:val="18"/>
          <w:szCs w:val="18"/>
          <w:lang w:eastAsia="ko-KR"/>
        </w:rPr>
        <w:t>CDX: Chinese Dai in Xishuangbanna,</w:t>
      </w:r>
      <w:r w:rsidRPr="009F77E3">
        <w:rPr>
          <w:rFonts w:ascii="Times New Roman" w:eastAsia="한컴돋움" w:hAnsi="Times New Roman" w:cs="Times New Roman"/>
          <w:bCs/>
          <w:color w:val="000000"/>
          <w:sz w:val="20"/>
          <w:szCs w:val="20"/>
          <w:lang w:eastAsia="ko-KR"/>
        </w:rPr>
        <w:t xml:space="preserve"> </w:t>
      </w:r>
      <w:r w:rsidRPr="009F77E3">
        <w:rPr>
          <w:rFonts w:ascii="Times New Roman" w:eastAsia="맑은 고딕" w:hAnsi="Times New Roman" w:cs="Times New Roman"/>
          <w:color w:val="000000"/>
          <w:sz w:val="18"/>
          <w:szCs w:val="18"/>
          <w:lang w:eastAsia="ko-KR"/>
        </w:rPr>
        <w:t>CHB: Han Chinese in Beijing, China, CHS: Southern Han Chinese, China,</w:t>
      </w:r>
      <w:r w:rsidRPr="009F77E3">
        <w:rPr>
          <w:rFonts w:ascii="Times New Roman" w:eastAsia="한컴돋움" w:hAnsi="Times New Roman" w:cs="Times New Roman"/>
          <w:bCs/>
          <w:color w:val="000000"/>
          <w:sz w:val="20"/>
          <w:szCs w:val="20"/>
          <w:lang w:eastAsia="ko-KR"/>
        </w:rPr>
        <w:t xml:space="preserve"> JPT: </w:t>
      </w:r>
      <w:r w:rsidRPr="009F77E3">
        <w:rPr>
          <w:rFonts w:ascii="Times New Roman" w:eastAsia="맑은 고딕" w:hAnsi="Times New Roman" w:cs="Times New Roman"/>
          <w:color w:val="000000"/>
          <w:sz w:val="18"/>
          <w:szCs w:val="18"/>
          <w:lang w:eastAsia="ko-KR"/>
        </w:rPr>
        <w:t>Japanese in Tokyo, Japan, KOR: Korean in Republic Korea, KHV: Kinh in Ho Chi Minh City, Vietnam</w:t>
      </w:r>
    </w:p>
    <w:p w14:paraId="78F1EA03" w14:textId="77777777" w:rsidR="002A7AC0" w:rsidRPr="009F77E3" w:rsidRDefault="002A7AC0" w:rsidP="002A7AC0">
      <w:pPr>
        <w:widowControl w:val="0"/>
        <w:autoSpaceDE w:val="0"/>
        <w:autoSpaceDN w:val="0"/>
        <w:adjustRightInd w:val="0"/>
        <w:spacing w:after="0" w:line="240" w:lineRule="auto"/>
        <w:ind w:firstLineChars="50" w:firstLine="90"/>
        <w:jc w:val="both"/>
        <w:rPr>
          <w:rFonts w:ascii="Times New Roman" w:eastAsia="맑은 고딕" w:hAnsi="Times New Roman" w:cs="Times New Roman"/>
          <w:color w:val="000000"/>
          <w:sz w:val="18"/>
          <w:szCs w:val="18"/>
          <w:lang w:eastAsia="ko-KR"/>
        </w:rPr>
      </w:pPr>
    </w:p>
    <w:p w14:paraId="64CC7B8A" w14:textId="77777777" w:rsidR="002B5E4E" w:rsidRDefault="002B5E4E"/>
    <w:sectPr w:rsidR="002B5E4E" w:rsidSect="00FD054C">
      <w:pgSz w:w="11906" w:h="16838"/>
      <w:pgMar w:top="1418" w:right="1440" w:bottom="1440" w:left="1440" w:header="851" w:footer="992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F2A226F" w16cid:durableId="21F9E7DD"/>
  <w16cid:commentId w16cid:paraId="1552CBA8" w16cid:durableId="21F9F00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776F12" w14:textId="77777777" w:rsidR="00EB1E95" w:rsidRDefault="00EB1E95" w:rsidP="00EB1E95">
      <w:pPr>
        <w:spacing w:after="0" w:line="240" w:lineRule="auto"/>
      </w:pPr>
      <w:r>
        <w:separator/>
      </w:r>
    </w:p>
  </w:endnote>
  <w:endnote w:type="continuationSeparator" w:id="0">
    <w:p w14:paraId="4F78EFEC" w14:textId="77777777" w:rsidR="00EB1E95" w:rsidRDefault="00EB1E95" w:rsidP="00EB1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한컴돋움">
    <w:altName w:val="ＭＳ 明朝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함초롬바탕">
    <w:altName w:val="맑은 고딕"/>
    <w:charset w:val="81"/>
    <w:family w:val="roman"/>
    <w:pitch w:val="variable"/>
    <w:sig w:usb0="F7002EFF" w:usb1="19DFFFFF" w:usb2="001BFDD7" w:usb3="00000000" w:csb0="001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BDE757" w14:textId="77777777" w:rsidR="00EB1E95" w:rsidRDefault="00EB1E95" w:rsidP="00EB1E95">
      <w:pPr>
        <w:spacing w:after="0" w:line="240" w:lineRule="auto"/>
      </w:pPr>
      <w:r>
        <w:separator/>
      </w:r>
    </w:p>
  </w:footnote>
  <w:footnote w:type="continuationSeparator" w:id="0">
    <w:p w14:paraId="5CC07519" w14:textId="77777777" w:rsidR="00EB1E95" w:rsidRDefault="00EB1E95" w:rsidP="00EB1E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wMDU0NDUwMzcyNjRS0lEKTi0uzszPAykwrQUA3jNa6ywAAAA="/>
  </w:docVars>
  <w:rsids>
    <w:rsidRoot w:val="00AC5634"/>
    <w:rsid w:val="000B1E8D"/>
    <w:rsid w:val="00122F5D"/>
    <w:rsid w:val="0015362D"/>
    <w:rsid w:val="001C5951"/>
    <w:rsid w:val="002769DE"/>
    <w:rsid w:val="002A7AC0"/>
    <w:rsid w:val="002B5E4E"/>
    <w:rsid w:val="002F599B"/>
    <w:rsid w:val="00333A68"/>
    <w:rsid w:val="003347DE"/>
    <w:rsid w:val="00372EF2"/>
    <w:rsid w:val="004003E8"/>
    <w:rsid w:val="00401AE2"/>
    <w:rsid w:val="004B3FA3"/>
    <w:rsid w:val="004F11F7"/>
    <w:rsid w:val="005F0CD0"/>
    <w:rsid w:val="006349BD"/>
    <w:rsid w:val="00710FED"/>
    <w:rsid w:val="00880E0D"/>
    <w:rsid w:val="00887AFE"/>
    <w:rsid w:val="00946965"/>
    <w:rsid w:val="009D4C17"/>
    <w:rsid w:val="00A21E69"/>
    <w:rsid w:val="00A2626E"/>
    <w:rsid w:val="00A31A62"/>
    <w:rsid w:val="00A322F9"/>
    <w:rsid w:val="00A41749"/>
    <w:rsid w:val="00A6700A"/>
    <w:rsid w:val="00A74629"/>
    <w:rsid w:val="00AC0C43"/>
    <w:rsid w:val="00AC4F43"/>
    <w:rsid w:val="00AC5634"/>
    <w:rsid w:val="00AE76F3"/>
    <w:rsid w:val="00B521AE"/>
    <w:rsid w:val="00BE59ED"/>
    <w:rsid w:val="00C21D34"/>
    <w:rsid w:val="00C25251"/>
    <w:rsid w:val="00CA6E1F"/>
    <w:rsid w:val="00CD07C3"/>
    <w:rsid w:val="00DE4162"/>
    <w:rsid w:val="00E2712A"/>
    <w:rsid w:val="00EB1E95"/>
    <w:rsid w:val="00EF4D06"/>
    <w:rsid w:val="00F769B7"/>
    <w:rsid w:val="00FD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7A0ADCE"/>
  <w15:chartTrackingRefBased/>
  <w15:docId w15:val="{A2FE1D0D-428F-4F7F-B6FD-8F3BB4E47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87AFE"/>
    <w:rPr>
      <w:sz w:val="16"/>
      <w:szCs w:val="16"/>
    </w:rPr>
  </w:style>
  <w:style w:type="paragraph" w:styleId="a4">
    <w:name w:val="annotation text"/>
    <w:basedOn w:val="a"/>
    <w:link w:val="Char"/>
    <w:uiPriority w:val="99"/>
    <w:unhideWhenUsed/>
    <w:rsid w:val="00887AFE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="맑은 고딕"/>
      <w:kern w:val="2"/>
      <w:sz w:val="20"/>
      <w:szCs w:val="20"/>
      <w:lang w:eastAsia="ko-KR"/>
    </w:rPr>
  </w:style>
  <w:style w:type="character" w:customStyle="1" w:styleId="Char">
    <w:name w:val="메모 텍스트 Char"/>
    <w:basedOn w:val="a0"/>
    <w:link w:val="a4"/>
    <w:uiPriority w:val="99"/>
    <w:rsid w:val="00887AFE"/>
    <w:rPr>
      <w:rFonts w:eastAsia="맑은 고딕"/>
      <w:kern w:val="2"/>
      <w:sz w:val="20"/>
      <w:szCs w:val="20"/>
      <w:lang w:eastAsia="ko-KR"/>
    </w:rPr>
  </w:style>
  <w:style w:type="paragraph" w:styleId="a5">
    <w:name w:val="Balloon Text"/>
    <w:basedOn w:val="a"/>
    <w:link w:val="Char0"/>
    <w:uiPriority w:val="99"/>
    <w:semiHidden/>
    <w:unhideWhenUsed/>
    <w:rsid w:val="00887A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887AFE"/>
    <w:rPr>
      <w:rFonts w:ascii="Segoe UI" w:hAnsi="Segoe UI" w:cs="Segoe UI"/>
      <w:sz w:val="18"/>
      <w:szCs w:val="18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887AFE"/>
    <w:pPr>
      <w:widowControl/>
      <w:wordWrap/>
      <w:autoSpaceDE/>
      <w:autoSpaceDN/>
      <w:spacing w:after="160"/>
      <w:jc w:val="left"/>
    </w:pPr>
    <w:rPr>
      <w:rFonts w:eastAsiaTheme="minorHAnsi"/>
      <w:b/>
      <w:bCs/>
      <w:kern w:val="0"/>
      <w:lang w:eastAsia="en-US"/>
    </w:rPr>
  </w:style>
  <w:style w:type="character" w:customStyle="1" w:styleId="Char1">
    <w:name w:val="메모 주제 Char"/>
    <w:basedOn w:val="Char"/>
    <w:link w:val="a6"/>
    <w:uiPriority w:val="99"/>
    <w:semiHidden/>
    <w:rsid w:val="00887AFE"/>
    <w:rPr>
      <w:rFonts w:eastAsia="맑은 고딕"/>
      <w:b/>
      <w:bCs/>
      <w:kern w:val="2"/>
      <w:sz w:val="20"/>
      <w:szCs w:val="20"/>
      <w:lang w:eastAsia="ko-KR"/>
    </w:rPr>
  </w:style>
  <w:style w:type="paragraph" w:styleId="a7">
    <w:name w:val="header"/>
    <w:basedOn w:val="a"/>
    <w:link w:val="Char2"/>
    <w:uiPriority w:val="99"/>
    <w:unhideWhenUsed/>
    <w:rsid w:val="00EB1E95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EB1E95"/>
  </w:style>
  <w:style w:type="paragraph" w:styleId="a8">
    <w:name w:val="footer"/>
    <w:basedOn w:val="a"/>
    <w:link w:val="Char3"/>
    <w:uiPriority w:val="99"/>
    <w:unhideWhenUsed/>
    <w:rsid w:val="00EB1E95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EB1E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microsoft.com/office/2016/09/relationships/commentsIds" Target="commentsId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jazmi</cp:lastModifiedBy>
  <cp:revision>2</cp:revision>
  <dcterms:created xsi:type="dcterms:W3CDTF">2021-02-14T02:28:00Z</dcterms:created>
  <dcterms:modified xsi:type="dcterms:W3CDTF">2021-02-14T02:28:00Z</dcterms:modified>
</cp:coreProperties>
</file>