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W w:w="6516" w:type="dxa"/>
        <w:tblLook w:val="04A0" w:firstRow="1" w:lastRow="0" w:firstColumn="1" w:lastColumn="0" w:noHBand="0" w:noVBand="1"/>
      </w:tblPr>
      <w:tblGrid>
        <w:gridCol w:w="1043"/>
        <w:gridCol w:w="5473"/>
      </w:tblGrid>
      <w:tr w:rsidR="0090053C" w14:paraId="597E8EF0" w14:textId="77777777" w:rsidTr="002D2A48">
        <w:trPr>
          <w:trHeight w:val="733"/>
        </w:trPr>
        <w:tc>
          <w:tcPr>
            <w:tcW w:w="6516" w:type="dxa"/>
            <w:gridSpan w:val="2"/>
          </w:tcPr>
          <w:p w14:paraId="08474397" w14:textId="725D94DF" w:rsidR="004552F4" w:rsidRPr="00C005C8" w:rsidRDefault="0090053C" w:rsidP="004552F4">
            <w:pPr>
              <w:widowControl/>
              <w:jc w:val="left"/>
              <w:rPr>
                <w:rFonts w:eastAsia="Times New Roman"/>
                <w:b/>
                <w:bCs/>
                <w:kern w:val="0"/>
                <w:sz w:val="24"/>
                <w:szCs w:val="24"/>
              </w:rPr>
            </w:pPr>
            <w:r w:rsidRPr="00C005C8">
              <w:rPr>
                <w:b/>
                <w:bCs/>
                <w:sz w:val="24"/>
                <w:szCs w:val="24"/>
              </w:rPr>
              <w:t>Supplement Table S1</w:t>
            </w:r>
            <w:r w:rsidRPr="00C005C8">
              <w:rPr>
                <w:b/>
                <w:bCs/>
                <w:sz w:val="24"/>
                <w:szCs w:val="24"/>
              </w:rPr>
              <w:t xml:space="preserve">. </w:t>
            </w:r>
            <w:r w:rsidR="004552F4" w:rsidRPr="00C005C8">
              <w:rPr>
                <w:rFonts w:eastAsia="Times New Roman"/>
                <w:b/>
                <w:bCs/>
                <w:color w:val="231F20"/>
                <w:kern w:val="0"/>
                <w:sz w:val="24"/>
                <w:szCs w:val="24"/>
              </w:rPr>
              <w:t xml:space="preserve">Primers used for quantitative </w:t>
            </w:r>
          </w:p>
          <w:p w14:paraId="35ECD39A" w14:textId="30F89FDE" w:rsidR="0090053C" w:rsidRPr="0090053C" w:rsidRDefault="004552F4" w:rsidP="004552F4">
            <w:pPr>
              <w:rPr>
                <w:b/>
                <w:bCs/>
                <w:sz w:val="24"/>
                <w:szCs w:val="24"/>
              </w:rPr>
            </w:pPr>
            <w:r w:rsidRPr="00C005C8">
              <w:rPr>
                <w:rFonts w:eastAsia="Times New Roman"/>
                <w:b/>
                <w:bCs/>
                <w:color w:val="231F20"/>
                <w:kern w:val="0"/>
                <w:sz w:val="24"/>
                <w:szCs w:val="24"/>
              </w:rPr>
              <w:t>real‐time PCR analysis</w:t>
            </w:r>
          </w:p>
        </w:tc>
      </w:tr>
      <w:tr w:rsidR="0090053C" w14:paraId="63B4CCC1" w14:textId="77777777" w:rsidTr="00C7609F">
        <w:trPr>
          <w:trHeight w:val="733"/>
        </w:trPr>
        <w:tc>
          <w:tcPr>
            <w:tcW w:w="1043" w:type="dxa"/>
          </w:tcPr>
          <w:p w14:paraId="55BA54DF" w14:textId="66A0E29D" w:rsidR="0090053C" w:rsidRPr="00C7609F" w:rsidRDefault="0090053C" w:rsidP="0090053C">
            <w:pPr>
              <w:rPr>
                <w:b/>
                <w:bCs/>
                <w:color w:val="231F20"/>
                <w:sz w:val="24"/>
                <w:szCs w:val="24"/>
              </w:rPr>
            </w:pPr>
            <w:r w:rsidRPr="00C7609F">
              <w:rPr>
                <w:b/>
                <w:bCs/>
                <w:color w:val="231F20"/>
                <w:sz w:val="24"/>
                <w:szCs w:val="24"/>
              </w:rPr>
              <w:t>Genes</w:t>
            </w:r>
          </w:p>
        </w:tc>
        <w:tc>
          <w:tcPr>
            <w:tcW w:w="5473" w:type="dxa"/>
          </w:tcPr>
          <w:p w14:paraId="6856C447" w14:textId="452294A6" w:rsidR="0090053C" w:rsidRPr="00C7609F" w:rsidRDefault="0090053C" w:rsidP="0090053C">
            <w:pPr>
              <w:rPr>
                <w:b/>
                <w:bCs/>
                <w:color w:val="231F20"/>
                <w:sz w:val="24"/>
                <w:szCs w:val="24"/>
              </w:rPr>
            </w:pPr>
            <w:r w:rsidRPr="00C7609F">
              <w:rPr>
                <w:b/>
                <w:bCs/>
                <w:color w:val="231F20"/>
                <w:sz w:val="24"/>
                <w:szCs w:val="24"/>
              </w:rPr>
              <w:t>Forward and Reverse</w:t>
            </w:r>
          </w:p>
        </w:tc>
      </w:tr>
      <w:tr w:rsidR="0090053C" w14:paraId="5277A5A8" w14:textId="77777777" w:rsidTr="00C7609F">
        <w:trPr>
          <w:trHeight w:val="733"/>
        </w:trPr>
        <w:tc>
          <w:tcPr>
            <w:tcW w:w="1043" w:type="dxa"/>
          </w:tcPr>
          <w:p w14:paraId="2ADA69A7" w14:textId="34B458C7" w:rsidR="0090053C" w:rsidRPr="00C7609F" w:rsidRDefault="0090053C" w:rsidP="0090053C">
            <w:pPr>
              <w:rPr>
                <w:color w:val="231F20"/>
                <w:sz w:val="24"/>
                <w:szCs w:val="24"/>
              </w:rPr>
            </w:pPr>
            <w:r w:rsidRPr="00C7609F">
              <w:rPr>
                <w:color w:val="231F20"/>
                <w:sz w:val="24"/>
                <w:szCs w:val="24"/>
              </w:rPr>
              <w:t>GAPDH</w:t>
            </w:r>
          </w:p>
        </w:tc>
        <w:tc>
          <w:tcPr>
            <w:tcW w:w="5473" w:type="dxa"/>
          </w:tcPr>
          <w:p w14:paraId="649781EC" w14:textId="77777777" w:rsidR="0090053C" w:rsidRDefault="0090053C" w:rsidP="0090053C">
            <w:pPr>
              <w:rPr>
                <w:sz w:val="24"/>
                <w:szCs w:val="24"/>
              </w:rPr>
            </w:pPr>
            <w:r w:rsidRPr="00C7609F">
              <w:rPr>
                <w:sz w:val="24"/>
                <w:szCs w:val="24"/>
              </w:rPr>
              <w:t xml:space="preserve">(F)5′- </w:t>
            </w:r>
            <w:r w:rsidRPr="00C7609F">
              <w:rPr>
                <w:color w:val="231F20"/>
                <w:sz w:val="24"/>
                <w:szCs w:val="24"/>
              </w:rPr>
              <w:t>ACGGCAAGTTCAACGGCACAG</w:t>
            </w:r>
            <w:r w:rsidRPr="00C7609F">
              <w:rPr>
                <w:sz w:val="24"/>
                <w:szCs w:val="24"/>
              </w:rPr>
              <w:t>-3′</w:t>
            </w:r>
          </w:p>
          <w:p w14:paraId="18140104" w14:textId="68321689" w:rsidR="0090053C" w:rsidRPr="00C7609F" w:rsidRDefault="0090053C" w:rsidP="0090053C">
            <w:pPr>
              <w:rPr>
                <w:sz w:val="24"/>
                <w:szCs w:val="24"/>
              </w:rPr>
            </w:pPr>
            <w:r w:rsidRPr="00C7609F">
              <w:rPr>
                <w:sz w:val="24"/>
                <w:szCs w:val="24"/>
              </w:rPr>
              <w:t>(R)5′-</w:t>
            </w:r>
            <w:r w:rsidRPr="00C7609F">
              <w:rPr>
                <w:color w:val="231F20"/>
                <w:sz w:val="24"/>
                <w:szCs w:val="24"/>
              </w:rPr>
              <w:t>CGACATACTCAGCACCAGCATCAC</w:t>
            </w:r>
            <w:r w:rsidRPr="00C7609F">
              <w:rPr>
                <w:sz w:val="24"/>
                <w:szCs w:val="24"/>
              </w:rPr>
              <w:t>-3′</w:t>
            </w:r>
          </w:p>
        </w:tc>
      </w:tr>
      <w:tr w:rsidR="0090053C" w14:paraId="064DBBB7" w14:textId="77777777" w:rsidTr="00C7609F">
        <w:trPr>
          <w:trHeight w:val="746"/>
        </w:trPr>
        <w:tc>
          <w:tcPr>
            <w:tcW w:w="1043" w:type="dxa"/>
          </w:tcPr>
          <w:p w14:paraId="673E7EC7" w14:textId="1E5195E9" w:rsidR="0090053C" w:rsidRPr="00C7609F" w:rsidRDefault="0090053C" w:rsidP="0090053C">
            <w:pPr>
              <w:rPr>
                <w:sz w:val="24"/>
                <w:szCs w:val="24"/>
              </w:rPr>
            </w:pPr>
            <w:r w:rsidRPr="00C7609F">
              <w:rPr>
                <w:sz w:val="24"/>
                <w:szCs w:val="24"/>
              </w:rPr>
              <w:t>IL-1β</w:t>
            </w:r>
          </w:p>
        </w:tc>
        <w:tc>
          <w:tcPr>
            <w:tcW w:w="5473" w:type="dxa"/>
          </w:tcPr>
          <w:p w14:paraId="671848B1" w14:textId="64A2700E" w:rsidR="0090053C" w:rsidRDefault="0090053C" w:rsidP="0090053C">
            <w:pPr>
              <w:rPr>
                <w:sz w:val="24"/>
                <w:szCs w:val="24"/>
              </w:rPr>
            </w:pPr>
            <w:r w:rsidRPr="00C7609F">
              <w:rPr>
                <w:sz w:val="24"/>
                <w:szCs w:val="24"/>
              </w:rPr>
              <w:t>(F)5′- ACGAATCTCCGACCACC-3′</w:t>
            </w:r>
          </w:p>
          <w:p w14:paraId="63928037" w14:textId="13EF7684" w:rsidR="0090053C" w:rsidRPr="00C7609F" w:rsidRDefault="0090053C" w:rsidP="0090053C">
            <w:pPr>
              <w:rPr>
                <w:sz w:val="24"/>
                <w:szCs w:val="24"/>
              </w:rPr>
            </w:pPr>
            <w:r w:rsidRPr="00C7609F">
              <w:rPr>
                <w:sz w:val="24"/>
                <w:szCs w:val="24"/>
              </w:rPr>
              <w:t>(R)5′- GCAGGGAACCAGCATCT-3′</w:t>
            </w:r>
          </w:p>
        </w:tc>
      </w:tr>
      <w:tr w:rsidR="0090053C" w14:paraId="06BB9A76" w14:textId="77777777" w:rsidTr="00C7609F">
        <w:trPr>
          <w:trHeight w:val="746"/>
        </w:trPr>
        <w:tc>
          <w:tcPr>
            <w:tcW w:w="1043" w:type="dxa"/>
          </w:tcPr>
          <w:p w14:paraId="39CE6F5D" w14:textId="431F3617" w:rsidR="0090053C" w:rsidRPr="00C7609F" w:rsidRDefault="0090053C" w:rsidP="0090053C">
            <w:pPr>
              <w:rPr>
                <w:sz w:val="24"/>
                <w:szCs w:val="24"/>
              </w:rPr>
            </w:pPr>
            <w:r w:rsidRPr="00C7609F">
              <w:rPr>
                <w:color w:val="1C1D1E"/>
                <w:sz w:val="24"/>
                <w:szCs w:val="24"/>
                <w:shd w:val="clear" w:color="auto" w:fill="FFFFFF"/>
              </w:rPr>
              <w:t>IFN‐γ</w:t>
            </w:r>
          </w:p>
        </w:tc>
        <w:tc>
          <w:tcPr>
            <w:tcW w:w="5473" w:type="dxa"/>
          </w:tcPr>
          <w:p w14:paraId="64E787FB" w14:textId="3FF3CA6B" w:rsidR="0090053C" w:rsidRDefault="0090053C" w:rsidP="0090053C">
            <w:pPr>
              <w:rPr>
                <w:sz w:val="24"/>
                <w:szCs w:val="24"/>
              </w:rPr>
            </w:pPr>
            <w:r w:rsidRPr="00C7609F">
              <w:rPr>
                <w:sz w:val="24"/>
                <w:szCs w:val="24"/>
              </w:rPr>
              <w:t xml:space="preserve">(F)5′- </w:t>
            </w:r>
            <w:r w:rsidRPr="00C7609F">
              <w:rPr>
                <w:color w:val="1C1D1E"/>
                <w:sz w:val="24"/>
                <w:szCs w:val="24"/>
                <w:shd w:val="clear" w:color="auto" w:fill="FFFFFF"/>
              </w:rPr>
              <w:t>TGA ACG CTA CAC ACT GCA TCT TGG</w:t>
            </w:r>
            <w:r w:rsidRPr="00C7609F">
              <w:rPr>
                <w:sz w:val="24"/>
                <w:szCs w:val="24"/>
              </w:rPr>
              <w:t>-3′</w:t>
            </w:r>
          </w:p>
          <w:p w14:paraId="3F93088B" w14:textId="48715C6E" w:rsidR="0090053C" w:rsidRPr="00C7609F" w:rsidRDefault="0090053C" w:rsidP="0090053C">
            <w:pPr>
              <w:rPr>
                <w:sz w:val="24"/>
                <w:szCs w:val="24"/>
              </w:rPr>
            </w:pPr>
            <w:r w:rsidRPr="00C7609F">
              <w:rPr>
                <w:sz w:val="24"/>
                <w:szCs w:val="24"/>
              </w:rPr>
              <w:t xml:space="preserve">(R)5′- </w:t>
            </w:r>
            <w:r w:rsidRPr="00C7609F">
              <w:rPr>
                <w:color w:val="1C1D1E"/>
                <w:sz w:val="24"/>
                <w:szCs w:val="24"/>
                <w:shd w:val="clear" w:color="auto" w:fill="FFFFFF"/>
              </w:rPr>
              <w:t>CGA CTC CTT TTC CGC TTC CTG AG</w:t>
            </w:r>
            <w:r w:rsidRPr="00C7609F">
              <w:rPr>
                <w:sz w:val="24"/>
                <w:szCs w:val="24"/>
              </w:rPr>
              <w:t>-3′</w:t>
            </w:r>
          </w:p>
        </w:tc>
      </w:tr>
      <w:tr w:rsidR="0090053C" w14:paraId="3A2D53D4" w14:textId="77777777" w:rsidTr="00C7609F">
        <w:trPr>
          <w:trHeight w:val="733"/>
        </w:trPr>
        <w:tc>
          <w:tcPr>
            <w:tcW w:w="1043" w:type="dxa"/>
          </w:tcPr>
          <w:p w14:paraId="6F270703" w14:textId="4294A25F" w:rsidR="0090053C" w:rsidRPr="00C7609F" w:rsidRDefault="0090053C" w:rsidP="0090053C">
            <w:pPr>
              <w:rPr>
                <w:sz w:val="24"/>
                <w:szCs w:val="24"/>
              </w:rPr>
            </w:pPr>
            <w:r w:rsidRPr="00C7609F">
              <w:rPr>
                <w:sz w:val="24"/>
                <w:szCs w:val="24"/>
              </w:rPr>
              <w:t>IL-6</w:t>
            </w:r>
          </w:p>
        </w:tc>
        <w:tc>
          <w:tcPr>
            <w:tcW w:w="5473" w:type="dxa"/>
          </w:tcPr>
          <w:p w14:paraId="69B0BD5D" w14:textId="6AE034D1" w:rsidR="0090053C" w:rsidRDefault="0090053C" w:rsidP="0090053C">
            <w:pPr>
              <w:rPr>
                <w:sz w:val="24"/>
                <w:szCs w:val="24"/>
              </w:rPr>
            </w:pPr>
            <w:r w:rsidRPr="00C7609F">
              <w:rPr>
                <w:sz w:val="24"/>
                <w:szCs w:val="24"/>
              </w:rPr>
              <w:t>(F)5′-CCGGAGAGGAGACTTCACAG-3′</w:t>
            </w:r>
          </w:p>
          <w:p w14:paraId="4744EC62" w14:textId="3657269E" w:rsidR="0090053C" w:rsidRPr="00C7609F" w:rsidRDefault="0090053C" w:rsidP="0090053C">
            <w:pPr>
              <w:rPr>
                <w:sz w:val="24"/>
                <w:szCs w:val="24"/>
              </w:rPr>
            </w:pPr>
            <w:r w:rsidRPr="00C7609F">
              <w:rPr>
                <w:sz w:val="24"/>
                <w:szCs w:val="24"/>
              </w:rPr>
              <w:t>(R)5′- TCCACGATTTCCCAGAGAAC-3′</w:t>
            </w:r>
          </w:p>
        </w:tc>
      </w:tr>
      <w:tr w:rsidR="0090053C" w14:paraId="58AF05D0" w14:textId="77777777" w:rsidTr="00C7609F">
        <w:trPr>
          <w:trHeight w:val="746"/>
        </w:trPr>
        <w:tc>
          <w:tcPr>
            <w:tcW w:w="1043" w:type="dxa"/>
          </w:tcPr>
          <w:p w14:paraId="77F5B8E4" w14:textId="01E5DD0D" w:rsidR="0090053C" w:rsidRPr="00C7609F" w:rsidRDefault="0090053C" w:rsidP="0090053C">
            <w:pPr>
              <w:rPr>
                <w:sz w:val="24"/>
                <w:szCs w:val="24"/>
              </w:rPr>
            </w:pPr>
            <w:r w:rsidRPr="00C7609F">
              <w:rPr>
                <w:sz w:val="24"/>
                <w:szCs w:val="24"/>
              </w:rPr>
              <w:t>TNF-α</w:t>
            </w:r>
          </w:p>
        </w:tc>
        <w:tc>
          <w:tcPr>
            <w:tcW w:w="5473" w:type="dxa"/>
          </w:tcPr>
          <w:p w14:paraId="589733EC" w14:textId="77777777" w:rsidR="0090053C" w:rsidRDefault="0090053C" w:rsidP="0090053C">
            <w:pPr>
              <w:rPr>
                <w:sz w:val="24"/>
                <w:szCs w:val="24"/>
              </w:rPr>
            </w:pPr>
            <w:r w:rsidRPr="00C7609F">
              <w:rPr>
                <w:sz w:val="24"/>
                <w:szCs w:val="24"/>
              </w:rPr>
              <w:t>(F)5′-ACGGCATGGATCTCAAAGAC-3′</w:t>
            </w:r>
          </w:p>
          <w:p w14:paraId="28C2EA9B" w14:textId="609EFA07" w:rsidR="0090053C" w:rsidRPr="00C7609F" w:rsidRDefault="0090053C" w:rsidP="0090053C">
            <w:pPr>
              <w:rPr>
                <w:sz w:val="24"/>
                <w:szCs w:val="24"/>
              </w:rPr>
            </w:pPr>
            <w:r w:rsidRPr="00C7609F">
              <w:rPr>
                <w:sz w:val="24"/>
                <w:szCs w:val="24"/>
              </w:rPr>
              <w:t>(R)5′- GTGGGTGAGGAGCACGTAGT- 3′</w:t>
            </w:r>
          </w:p>
        </w:tc>
      </w:tr>
    </w:tbl>
    <w:p w14:paraId="75D30FBA" w14:textId="77777777" w:rsidR="00EB66AB" w:rsidRDefault="00EB66AB"/>
    <w:sectPr w:rsidR="00EB66AB" w:rsidSect="005D68EF">
      <w:pgSz w:w="11906" w:h="16838"/>
      <w:pgMar w:top="1440" w:right="1800" w:bottom="1440" w:left="180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B7C742" w14:textId="77777777" w:rsidR="00C27093" w:rsidRDefault="00C27093" w:rsidP="00BE34C3">
      <w:pPr>
        <w:spacing w:after="0" w:line="240" w:lineRule="auto"/>
      </w:pPr>
      <w:r>
        <w:separator/>
      </w:r>
    </w:p>
  </w:endnote>
  <w:endnote w:type="continuationSeparator" w:id="0">
    <w:p w14:paraId="35379CAB" w14:textId="77777777" w:rsidR="00C27093" w:rsidRDefault="00C27093" w:rsidP="00BE34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772A47" w14:textId="77777777" w:rsidR="00C27093" w:rsidRDefault="00C27093" w:rsidP="00BE34C3">
      <w:pPr>
        <w:spacing w:after="0" w:line="240" w:lineRule="auto"/>
      </w:pPr>
      <w:r>
        <w:separator/>
      </w:r>
    </w:p>
  </w:footnote>
  <w:footnote w:type="continuationSeparator" w:id="0">
    <w:p w14:paraId="291EA5F2" w14:textId="77777777" w:rsidR="00C27093" w:rsidRDefault="00C27093" w:rsidP="00BE34C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EF8"/>
    <w:rsid w:val="000E0EF8"/>
    <w:rsid w:val="004552F4"/>
    <w:rsid w:val="005B3F0F"/>
    <w:rsid w:val="005D68EF"/>
    <w:rsid w:val="0090053C"/>
    <w:rsid w:val="00BE34C3"/>
    <w:rsid w:val="00C005C8"/>
    <w:rsid w:val="00C27093"/>
    <w:rsid w:val="00C7609F"/>
    <w:rsid w:val="00EB6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CB12CB"/>
  <w15:chartTrackingRefBased/>
  <w15:docId w15:val="{4B942721-92F8-45E5-BAD8-06B6A70C4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楷体" w:hAnsi="Times New Roman" w:cs="Times New Roman"/>
        <w:kern w:val="2"/>
        <w:sz w:val="21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34C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BE34C3"/>
  </w:style>
  <w:style w:type="paragraph" w:styleId="a5">
    <w:name w:val="footer"/>
    <w:basedOn w:val="a"/>
    <w:link w:val="a6"/>
    <w:uiPriority w:val="99"/>
    <w:unhideWhenUsed/>
    <w:rsid w:val="00BE34C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BE34C3"/>
  </w:style>
  <w:style w:type="table" w:styleId="a7">
    <w:name w:val="Table Grid"/>
    <w:basedOn w:val="a1"/>
    <w:uiPriority w:val="39"/>
    <w:rsid w:val="00BE34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1436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锦锋</dc:creator>
  <cp:keywords/>
  <dc:description/>
  <cp:lastModifiedBy>黄 锦锋</cp:lastModifiedBy>
  <cp:revision>3</cp:revision>
  <dcterms:created xsi:type="dcterms:W3CDTF">2020-11-01T10:08:00Z</dcterms:created>
  <dcterms:modified xsi:type="dcterms:W3CDTF">2021-01-12T08:30:00Z</dcterms:modified>
</cp:coreProperties>
</file>