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DFD" w:rsidRPr="00BC290F" w:rsidRDefault="00A11DFD" w:rsidP="00A11DFD">
      <w:pPr>
        <w:ind w:left="360"/>
        <w:rPr>
          <w:b/>
          <w:bCs/>
          <w:sz w:val="32"/>
          <w:szCs w:val="32"/>
          <w:u w:val="single"/>
          <w:rtl/>
          <w:lang w:bidi="fa-IR"/>
        </w:rPr>
      </w:pPr>
    </w:p>
    <w:p w:rsidR="00A11DFD" w:rsidRPr="00A11DFD" w:rsidRDefault="00A11DFD" w:rsidP="00A11DFD">
      <w:pPr>
        <w:jc w:val="center"/>
        <w:rPr>
          <w:rFonts w:asciiTheme="majorBidi" w:hAnsiTheme="majorBidi" w:cstheme="majorBidi"/>
          <w:b/>
          <w:bCs/>
          <w:u w:val="single"/>
          <w:rtl/>
          <w:lang w:bidi="fa-IR"/>
        </w:rPr>
      </w:pPr>
      <w:r w:rsidRPr="00A11DFD">
        <w:rPr>
          <w:b/>
          <w:bCs/>
          <w:u w:val="single"/>
        </w:rPr>
        <w:t xml:space="preserve">Absorption of standard samples of the kit </w:t>
      </w:r>
    </w:p>
    <w:tbl>
      <w:tblPr>
        <w:tblW w:w="4639" w:type="dxa"/>
        <w:jc w:val="center"/>
        <w:tblLook w:val="04A0" w:firstRow="1" w:lastRow="0" w:firstColumn="1" w:lastColumn="0" w:noHBand="0" w:noVBand="1"/>
      </w:tblPr>
      <w:tblGrid>
        <w:gridCol w:w="2618"/>
        <w:gridCol w:w="2021"/>
      </w:tblGrid>
      <w:tr w:rsidR="00A11DFD" w:rsidRPr="00A11DFD" w:rsidTr="00A11DFD">
        <w:trPr>
          <w:trHeight w:val="300"/>
          <w:jc w:val="center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[</w:t>
            </w:r>
            <w:proofErr w:type="spellStart"/>
            <w:r w:rsidRPr="00A11DFD">
              <w:rPr>
                <w:rFonts w:asciiTheme="majorBidi" w:hAnsiTheme="majorBidi" w:cstheme="majorBidi"/>
                <w:color w:val="000000"/>
              </w:rPr>
              <w:t>hGH</w:t>
            </w:r>
            <w:proofErr w:type="spellEnd"/>
            <w:r w:rsidRPr="00A11DFD">
              <w:rPr>
                <w:rFonts w:asciiTheme="majorBidi" w:hAnsiTheme="majorBidi" w:cstheme="majorBidi"/>
                <w:color w:val="000000"/>
              </w:rPr>
              <w:t>] (</w:t>
            </w:r>
            <w:proofErr w:type="spellStart"/>
            <w:r w:rsidRPr="00A11DFD">
              <w:rPr>
                <w:rFonts w:asciiTheme="majorBidi" w:hAnsiTheme="majorBidi" w:cstheme="majorBidi"/>
                <w:color w:val="000000"/>
              </w:rPr>
              <w:t>ng</w:t>
            </w:r>
            <w:proofErr w:type="spellEnd"/>
            <w:r w:rsidRPr="00A11DFD">
              <w:rPr>
                <w:rFonts w:asciiTheme="majorBidi" w:hAnsiTheme="majorBidi" w:cstheme="majorBidi"/>
                <w:color w:val="000000"/>
              </w:rPr>
              <w:t>/ml)</w:t>
            </w:r>
          </w:p>
        </w:tc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abs</w:t>
            </w:r>
          </w:p>
        </w:tc>
      </w:tr>
      <w:tr w:rsidR="00A11DFD" w:rsidRPr="00A11DFD" w:rsidTr="00A11DFD">
        <w:trPr>
          <w:trHeight w:val="300"/>
          <w:jc w:val="center"/>
        </w:trPr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A11DFD" w:rsidRPr="00A11DFD" w:rsidTr="00A11DFD">
        <w:trPr>
          <w:trHeight w:val="300"/>
          <w:jc w:val="center"/>
        </w:trPr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2.5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0.132</w:t>
            </w:r>
          </w:p>
        </w:tc>
      </w:tr>
      <w:tr w:rsidR="00A11DFD" w:rsidRPr="00A11DFD" w:rsidTr="00A11DFD">
        <w:trPr>
          <w:trHeight w:val="300"/>
          <w:jc w:val="center"/>
        </w:trPr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0.2</w:t>
            </w:r>
          </w:p>
        </w:tc>
      </w:tr>
      <w:tr w:rsidR="00A11DFD" w:rsidRPr="00A11DFD" w:rsidTr="00A11DFD">
        <w:trPr>
          <w:trHeight w:val="300"/>
          <w:jc w:val="center"/>
        </w:trPr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0.4</w:t>
            </w:r>
          </w:p>
        </w:tc>
      </w:tr>
      <w:tr w:rsidR="00A11DFD" w:rsidRPr="00A11DFD" w:rsidTr="00A11DFD">
        <w:trPr>
          <w:trHeight w:val="300"/>
          <w:jc w:val="center"/>
        </w:trPr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25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0.98</w:t>
            </w:r>
          </w:p>
        </w:tc>
      </w:tr>
      <w:tr w:rsidR="00A11DFD" w:rsidRPr="00A11DFD" w:rsidTr="00A11DFD">
        <w:trPr>
          <w:trHeight w:val="316"/>
          <w:jc w:val="center"/>
        </w:trPr>
        <w:tc>
          <w:tcPr>
            <w:tcW w:w="2618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50</w:t>
            </w:r>
          </w:p>
        </w:tc>
        <w:tc>
          <w:tcPr>
            <w:tcW w:w="2021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1.44</w:t>
            </w:r>
          </w:p>
        </w:tc>
      </w:tr>
    </w:tbl>
    <w:p w:rsidR="00A11DFD" w:rsidRPr="00A11DFD" w:rsidRDefault="00A11DFD" w:rsidP="00A11DFD">
      <w:pPr>
        <w:jc w:val="center"/>
        <w:rPr>
          <w:rFonts w:asciiTheme="majorBidi" w:hAnsiTheme="majorBidi" w:cstheme="majorBidi"/>
          <w:rtl/>
        </w:rPr>
      </w:pPr>
    </w:p>
    <w:p w:rsidR="00A11DFD" w:rsidRPr="00A11DFD" w:rsidRDefault="00A11DFD" w:rsidP="00A11DFD">
      <w:pPr>
        <w:jc w:val="center"/>
        <w:rPr>
          <w:rFonts w:asciiTheme="majorBidi" w:hAnsiTheme="majorBidi" w:cstheme="majorBidi"/>
          <w:b/>
          <w:bCs/>
          <w:u w:val="single"/>
          <w:rtl/>
          <w:lang w:bidi="fa-IR"/>
        </w:rPr>
      </w:pPr>
      <w:r w:rsidRPr="00A11DFD">
        <w:rPr>
          <w:rFonts w:asciiTheme="majorBidi" w:hAnsiTheme="majorBidi" w:cstheme="majorBidi"/>
          <w:b/>
          <w:bCs/>
          <w:u w:val="single"/>
        </w:rPr>
        <w:t>Absorption of unknown protein samples</w:t>
      </w:r>
    </w:p>
    <w:tbl>
      <w:tblPr>
        <w:tblW w:w="10395" w:type="dxa"/>
        <w:jc w:val="center"/>
        <w:tblLook w:val="04A0" w:firstRow="1" w:lastRow="0" w:firstColumn="1" w:lastColumn="0" w:noHBand="0" w:noVBand="1"/>
      </w:tblPr>
      <w:tblGrid>
        <w:gridCol w:w="4642"/>
        <w:gridCol w:w="1998"/>
        <w:gridCol w:w="1927"/>
        <w:gridCol w:w="1116"/>
        <w:gridCol w:w="1116"/>
      </w:tblGrid>
      <w:tr w:rsidR="00A11DFD" w:rsidRPr="00A11DFD" w:rsidTr="00903B2E">
        <w:trPr>
          <w:trHeight w:val="285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Fraction samples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Absorption at 450 nm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11DFD">
              <w:rPr>
                <w:rFonts w:asciiTheme="majorBidi" w:hAnsiTheme="majorBidi" w:cstheme="majorBidi"/>
                <w:color w:val="000000"/>
              </w:rPr>
              <w:t>Protein concentration mg/ml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A11DFD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A11DFD" w:rsidRPr="00A11DFD" w:rsidTr="00BB209E">
        <w:trPr>
          <w:trHeight w:val="285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proofErr w:type="spellStart"/>
            <w:r w:rsidRPr="00BB209E">
              <w:rPr>
                <w:rFonts w:asciiTheme="majorBidi" w:hAnsiTheme="majorBidi" w:cstheme="majorBidi"/>
                <w:color w:val="000000"/>
              </w:rPr>
              <w:t>Periplasmic</w:t>
            </w:r>
            <w:proofErr w:type="spellEnd"/>
            <w:r w:rsidRPr="00BB209E">
              <w:rPr>
                <w:rFonts w:asciiTheme="majorBidi" w:hAnsiTheme="majorBidi" w:cstheme="majorBidi"/>
                <w:color w:val="000000"/>
              </w:rPr>
              <w:t xml:space="preserve"> sample 1/100000 dilution ratio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BB209E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-0.58076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-58075.6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A11DFD" w:rsidRPr="00A11DFD" w:rsidTr="00BB209E">
        <w:trPr>
          <w:trHeight w:val="285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proofErr w:type="spellStart"/>
            <w:r w:rsidRPr="00BB209E">
              <w:rPr>
                <w:rFonts w:asciiTheme="majorBidi" w:hAnsiTheme="majorBidi" w:cstheme="majorBidi"/>
                <w:color w:val="000000"/>
              </w:rPr>
              <w:t>Periplasmic</w:t>
            </w:r>
            <w:proofErr w:type="spellEnd"/>
            <w:r w:rsidRPr="00BB209E">
              <w:rPr>
                <w:rFonts w:asciiTheme="majorBidi" w:hAnsiTheme="majorBidi" w:cstheme="majorBidi"/>
                <w:color w:val="000000"/>
              </w:rPr>
              <w:t xml:space="preserve"> sample 1/100000 dilution ratio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BB209E">
              <w:rPr>
                <w:rFonts w:asciiTheme="majorBidi" w:hAnsiTheme="majorBidi" w:cstheme="majorBidi"/>
              </w:rPr>
              <w:t>0.073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-0.13402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-13402.1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A11DFD" w:rsidRPr="00A11DFD" w:rsidTr="00BB209E">
        <w:trPr>
          <w:trHeight w:val="285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proofErr w:type="spellStart"/>
            <w:r w:rsidRPr="00BB209E">
              <w:rPr>
                <w:rFonts w:asciiTheme="majorBidi" w:hAnsiTheme="majorBidi" w:cstheme="majorBidi"/>
                <w:color w:val="000000"/>
              </w:rPr>
              <w:t>Periplasmic</w:t>
            </w:r>
            <w:proofErr w:type="spellEnd"/>
            <w:r w:rsidRPr="00BB209E">
              <w:rPr>
                <w:rFonts w:asciiTheme="majorBidi" w:hAnsiTheme="majorBidi" w:cstheme="majorBidi"/>
                <w:color w:val="000000"/>
              </w:rPr>
              <w:t xml:space="preserve"> sample 1/50000 dilution ratio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BB209E">
              <w:rPr>
                <w:rFonts w:asciiTheme="majorBidi" w:hAnsiTheme="majorBidi" w:cstheme="majorBidi"/>
              </w:rPr>
              <w:t>0.093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0.553265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27663.23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0.027663</w:t>
            </w:r>
          </w:p>
        </w:tc>
      </w:tr>
      <w:tr w:rsidR="00A11DFD" w:rsidRPr="00A11DFD" w:rsidTr="00BB209E">
        <w:trPr>
          <w:trHeight w:val="285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proofErr w:type="spellStart"/>
            <w:r w:rsidRPr="00BB209E">
              <w:rPr>
                <w:rFonts w:asciiTheme="majorBidi" w:hAnsiTheme="majorBidi" w:cstheme="majorBidi"/>
                <w:color w:val="000000"/>
              </w:rPr>
              <w:t>Periplasmic</w:t>
            </w:r>
            <w:proofErr w:type="spellEnd"/>
            <w:r w:rsidRPr="00BB209E">
              <w:rPr>
                <w:rFonts w:asciiTheme="majorBidi" w:hAnsiTheme="majorBidi" w:cstheme="majorBidi"/>
                <w:color w:val="000000"/>
              </w:rPr>
              <w:t xml:space="preserve"> sample 1/50000 dilution ratio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BB209E">
              <w:rPr>
                <w:rFonts w:asciiTheme="majorBidi" w:hAnsiTheme="majorBidi" w:cstheme="majorBidi"/>
              </w:rPr>
              <w:t>0.103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0.896907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44845.36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0.044845</w:t>
            </w:r>
          </w:p>
        </w:tc>
      </w:tr>
      <w:tr w:rsidR="00A11DFD" w:rsidRPr="00A11DFD" w:rsidTr="00BB209E">
        <w:trPr>
          <w:trHeight w:val="285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proofErr w:type="spellStart"/>
            <w:r w:rsidRPr="00BB209E">
              <w:rPr>
                <w:rFonts w:asciiTheme="majorBidi" w:hAnsiTheme="majorBidi" w:cstheme="majorBidi"/>
                <w:color w:val="000000"/>
              </w:rPr>
              <w:t>Periplasmic</w:t>
            </w:r>
            <w:proofErr w:type="spellEnd"/>
            <w:r w:rsidRPr="00BB209E">
              <w:rPr>
                <w:rFonts w:asciiTheme="majorBidi" w:hAnsiTheme="majorBidi" w:cstheme="majorBidi"/>
                <w:color w:val="000000"/>
              </w:rPr>
              <w:t xml:space="preserve"> sample 1/10000 dilution ratio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BB209E">
              <w:rPr>
                <w:rFonts w:asciiTheme="majorBidi" w:hAnsiTheme="majorBidi" w:cstheme="majorBidi"/>
              </w:rPr>
              <w:t>0.329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8.66323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86632.3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0.086632</w:t>
            </w:r>
          </w:p>
        </w:tc>
      </w:tr>
      <w:tr w:rsidR="00A11DFD" w:rsidRPr="00A11DFD" w:rsidTr="00BB209E">
        <w:trPr>
          <w:trHeight w:val="300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proofErr w:type="spellStart"/>
            <w:r w:rsidRPr="00BB209E">
              <w:rPr>
                <w:rFonts w:asciiTheme="majorBidi" w:hAnsiTheme="majorBidi" w:cstheme="majorBidi"/>
                <w:color w:val="000000"/>
              </w:rPr>
              <w:t>Periplasmic</w:t>
            </w:r>
            <w:proofErr w:type="spellEnd"/>
            <w:r w:rsidRPr="00BB209E">
              <w:rPr>
                <w:rFonts w:asciiTheme="majorBidi" w:hAnsiTheme="majorBidi" w:cstheme="majorBidi"/>
                <w:color w:val="000000"/>
              </w:rPr>
              <w:t xml:space="preserve"> sample 1/10000 dilution ratio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BB209E">
              <w:rPr>
                <w:rFonts w:asciiTheme="majorBidi" w:hAnsiTheme="majorBidi" w:cstheme="majorBidi"/>
              </w:rPr>
              <w:t>0.371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10.10653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101065.3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0.101065</w:t>
            </w:r>
          </w:p>
        </w:tc>
      </w:tr>
      <w:tr w:rsidR="00A11DFD" w:rsidRPr="00A11DFD" w:rsidTr="00903B2E">
        <w:trPr>
          <w:trHeight w:val="300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Cytoplasmic sample 1/100000 dilution ratio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BB209E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-1.26804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-126804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A11DFD" w:rsidRPr="00A11DFD" w:rsidTr="00903B2E">
        <w:trPr>
          <w:trHeight w:val="285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Cytoplasmic sample 1/100000 dilution ratio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BB209E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-1.61168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-161168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A11DFD" w:rsidRPr="00A11DFD" w:rsidTr="00903B2E">
        <w:trPr>
          <w:trHeight w:val="285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Cytoplasmic sample 1/50000 dilution ratio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BB209E">
              <w:rPr>
                <w:rFonts w:asciiTheme="majorBidi" w:hAnsiTheme="majorBidi" w:cstheme="majorBidi"/>
              </w:rPr>
              <w:t>0.075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-0.06529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-3264.6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-0.00326</w:t>
            </w:r>
          </w:p>
        </w:tc>
      </w:tr>
      <w:tr w:rsidR="00A11DFD" w:rsidRPr="00A11DFD" w:rsidTr="00903B2E">
        <w:trPr>
          <w:trHeight w:val="251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Cytoplasmic sample 1/50000 dilution ratio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BB209E">
              <w:rPr>
                <w:rFonts w:asciiTheme="majorBidi" w:hAnsiTheme="majorBidi" w:cstheme="majorBidi"/>
              </w:rPr>
              <w:t>0.082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0.175258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8762.887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0.008763</w:t>
            </w:r>
          </w:p>
        </w:tc>
      </w:tr>
      <w:tr w:rsidR="00A11DFD" w:rsidRPr="00A11DFD" w:rsidTr="00903B2E">
        <w:trPr>
          <w:trHeight w:val="285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Cytoplasmic sample 1/10000 dilution ratio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BB209E">
              <w:rPr>
                <w:rFonts w:asciiTheme="majorBidi" w:hAnsiTheme="majorBidi" w:cstheme="majorBidi"/>
              </w:rPr>
              <w:t>0.24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5.604811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56048.11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0.056048</w:t>
            </w:r>
          </w:p>
        </w:tc>
      </w:tr>
      <w:tr w:rsidR="00A11DFD" w:rsidRPr="00A11DFD" w:rsidTr="00903B2E">
        <w:trPr>
          <w:trHeight w:val="285"/>
          <w:jc w:val="center"/>
        </w:trPr>
        <w:tc>
          <w:tcPr>
            <w:tcW w:w="4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Cytoplasmic sample 1/10000 dilution ratio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BB209E">
              <w:rPr>
                <w:rFonts w:asciiTheme="majorBidi" w:hAnsiTheme="majorBidi" w:cstheme="majorBidi"/>
              </w:rPr>
              <w:t>0.22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4.917526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49175.26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1DFD" w:rsidRPr="00BB209E" w:rsidRDefault="00A11DFD" w:rsidP="00903B2E">
            <w:pPr>
              <w:bidi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B209E">
              <w:rPr>
                <w:rFonts w:asciiTheme="majorBidi" w:hAnsiTheme="majorBidi" w:cstheme="majorBidi"/>
                <w:color w:val="000000"/>
              </w:rPr>
              <w:t>0.049175</w:t>
            </w:r>
          </w:p>
        </w:tc>
      </w:tr>
    </w:tbl>
    <w:p w:rsidR="00A11DFD" w:rsidRPr="00A11DFD" w:rsidRDefault="00A11DFD" w:rsidP="00A11DFD">
      <w:pPr>
        <w:jc w:val="center"/>
        <w:rPr>
          <w:rFonts w:asciiTheme="majorBidi" w:hAnsiTheme="majorBidi" w:cstheme="majorBidi"/>
          <w:noProof/>
          <w:rtl/>
        </w:rPr>
      </w:pPr>
    </w:p>
    <w:p w:rsidR="00A11DFD" w:rsidRPr="00A11DFD" w:rsidRDefault="00A11DFD" w:rsidP="00A11DFD">
      <w:pPr>
        <w:jc w:val="center"/>
        <w:rPr>
          <w:rFonts w:asciiTheme="majorBidi" w:hAnsiTheme="majorBidi" w:cstheme="majorBidi"/>
          <w:noProof/>
          <w:rtl/>
        </w:rPr>
      </w:pPr>
    </w:p>
    <w:p w:rsidR="00A11DFD" w:rsidRPr="00A11DFD" w:rsidRDefault="00A11DFD" w:rsidP="00A11DFD">
      <w:pPr>
        <w:jc w:val="center"/>
        <w:rPr>
          <w:rFonts w:asciiTheme="majorBidi" w:hAnsiTheme="majorBidi" w:cstheme="majorBidi"/>
          <w:noProof/>
          <w:rtl/>
        </w:rPr>
      </w:pPr>
    </w:p>
    <w:p w:rsidR="00A11DFD" w:rsidRPr="00A11DFD" w:rsidRDefault="00A11DFD" w:rsidP="00A11DFD">
      <w:pPr>
        <w:jc w:val="center"/>
        <w:rPr>
          <w:rFonts w:asciiTheme="majorBidi" w:hAnsiTheme="majorBidi" w:cstheme="majorBidi"/>
          <w:noProof/>
        </w:rPr>
      </w:pPr>
      <w:r w:rsidRPr="00A11DFD">
        <w:rPr>
          <w:rFonts w:asciiTheme="majorBidi" w:hAnsiTheme="majorBidi" w:cstheme="majorBidi"/>
          <w:b/>
          <w:bCs/>
          <w:noProof/>
          <w:u w:val="single"/>
        </w:rPr>
        <w:t>Standard protein measurement curve</w:t>
      </w:r>
    </w:p>
    <w:p w:rsidR="006D69C0" w:rsidRDefault="00A11DFD" w:rsidP="00A11DFD">
      <w:pPr>
        <w:jc w:val="center"/>
        <w:rPr>
          <w:rFonts w:eastAsia="Calibri"/>
          <w:lang w:bidi="fa-IR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436890D0">
            <wp:extent cx="3571240" cy="1924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240" cy="192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D69C0" w:rsidRPr="006D69C0">
        <w:rPr>
          <w:rFonts w:eastAsia="Calibri"/>
          <w:lang w:bidi="fa-IR"/>
        </w:rPr>
        <w:t xml:space="preserve"> </w:t>
      </w:r>
    </w:p>
    <w:p w:rsidR="006D69C0" w:rsidRDefault="006D69C0" w:rsidP="00A11DFD">
      <w:pPr>
        <w:jc w:val="center"/>
        <w:rPr>
          <w:rFonts w:eastAsia="Calibri"/>
          <w:lang w:bidi="fa-IR"/>
        </w:rPr>
      </w:pPr>
    </w:p>
    <w:p w:rsidR="006F79E3" w:rsidRPr="00A11DFD" w:rsidRDefault="006D69C0" w:rsidP="006D69C0">
      <w:pPr>
        <w:bidi w:val="0"/>
        <w:jc w:val="both"/>
        <w:rPr>
          <w:rFonts w:asciiTheme="majorBidi" w:hAnsiTheme="majorBidi" w:cstheme="majorBidi"/>
          <w:rtl/>
        </w:rPr>
      </w:pPr>
      <w:r w:rsidRPr="006D69C0">
        <w:rPr>
          <w:rFonts w:eastAsia="Calibri"/>
          <w:b/>
          <w:bCs/>
          <w:lang w:bidi="fa-IR"/>
        </w:rPr>
        <w:t>Supplementary</w:t>
      </w:r>
      <w:r w:rsidRPr="006D69C0">
        <w:rPr>
          <w:rFonts w:eastAsia="Calibri"/>
          <w:b/>
          <w:bCs/>
          <w:lang w:bidi="fa-IR"/>
        </w:rPr>
        <w:t xml:space="preserve"> data file 2</w:t>
      </w:r>
      <w:r>
        <w:rPr>
          <w:rFonts w:eastAsia="Calibri"/>
          <w:b/>
          <w:bCs/>
          <w:lang w:bidi="fa-IR"/>
        </w:rPr>
        <w:t xml:space="preserve">: </w:t>
      </w:r>
      <w:r w:rsidRPr="006D69C0">
        <w:rPr>
          <w:rFonts w:eastAsia="Calibri"/>
          <w:lang w:bidi="fa-IR"/>
        </w:rPr>
        <w:t xml:space="preserve">After generating the standard curves for each test by plotting the absorbance versus the concentration of each controls, concentrations of the active form of the </w:t>
      </w:r>
      <w:proofErr w:type="spellStart"/>
      <w:r w:rsidRPr="006D69C0">
        <w:rPr>
          <w:rFonts w:eastAsia="Calibri"/>
          <w:lang w:bidi="fa-IR"/>
        </w:rPr>
        <w:t>hGH</w:t>
      </w:r>
      <w:proofErr w:type="spellEnd"/>
      <w:r w:rsidRPr="006D69C0">
        <w:rPr>
          <w:rFonts w:eastAsia="Calibri"/>
          <w:lang w:bidi="fa-IR"/>
        </w:rPr>
        <w:t xml:space="preserve"> were obtained from the standard curve (all row data were reported in</w:t>
      </w:r>
      <w:r>
        <w:rPr>
          <w:rFonts w:eastAsia="Calibri"/>
          <w:lang w:bidi="fa-IR"/>
        </w:rPr>
        <w:t xml:space="preserve"> this</w:t>
      </w:r>
      <w:r w:rsidRPr="006D69C0">
        <w:t xml:space="preserve"> </w:t>
      </w:r>
      <w:r>
        <w:rPr>
          <w:rFonts w:eastAsia="Calibri"/>
          <w:lang w:bidi="fa-IR"/>
        </w:rPr>
        <w:t>s</w:t>
      </w:r>
      <w:r w:rsidRPr="006D69C0">
        <w:rPr>
          <w:rFonts w:eastAsia="Calibri"/>
          <w:lang w:bidi="fa-IR"/>
        </w:rPr>
        <w:t>upplementary data file</w:t>
      </w:r>
      <w:r>
        <w:rPr>
          <w:rFonts w:eastAsia="Calibri"/>
          <w:lang w:bidi="fa-IR"/>
        </w:rPr>
        <w:t>)</w:t>
      </w:r>
      <w:bookmarkStart w:id="0" w:name="_GoBack"/>
      <w:bookmarkEnd w:id="0"/>
    </w:p>
    <w:sectPr w:rsidR="006F79E3" w:rsidRPr="00A11DFD" w:rsidSect="003A299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DFD"/>
    <w:rsid w:val="003A2996"/>
    <w:rsid w:val="006D69C0"/>
    <w:rsid w:val="006F79E3"/>
    <w:rsid w:val="00A11DFD"/>
    <w:rsid w:val="00BB2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9C9070B-5FED-4CE6-9640-430E36D6D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1DFD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1D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1DFD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BCFDCC-CE41-4E64-803B-AC847AA84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gh-pc</dc:creator>
  <cp:lastModifiedBy>Aryansystem</cp:lastModifiedBy>
  <cp:revision>3</cp:revision>
  <dcterms:created xsi:type="dcterms:W3CDTF">2020-08-23T19:37:00Z</dcterms:created>
  <dcterms:modified xsi:type="dcterms:W3CDTF">2021-03-07T16:10:00Z</dcterms:modified>
</cp:coreProperties>
</file>