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F4D82" w14:textId="03FA33CD" w:rsidR="009C0021" w:rsidRPr="00101D12" w:rsidRDefault="00853BF8" w:rsidP="009C0021">
      <w:pPr>
        <w:jc w:val="center"/>
        <w:rPr>
          <w:szCs w:val="21"/>
        </w:rPr>
      </w:pPr>
      <w:r w:rsidRPr="00101D12">
        <w:rPr>
          <w:kern w:val="0"/>
          <w:szCs w:val="21"/>
        </w:rPr>
        <w:t xml:space="preserve">Supplementary </w:t>
      </w:r>
      <w:r w:rsidR="009C0021" w:rsidRPr="00101D12">
        <w:rPr>
          <w:kern w:val="0"/>
          <w:szCs w:val="21"/>
        </w:rPr>
        <w:t xml:space="preserve">Table </w:t>
      </w:r>
      <w:r w:rsidRPr="00101D12">
        <w:rPr>
          <w:kern w:val="0"/>
          <w:szCs w:val="21"/>
        </w:rPr>
        <w:t>3</w:t>
      </w:r>
      <w:r w:rsidR="009C0021" w:rsidRPr="00101D12">
        <w:rPr>
          <w:kern w:val="0"/>
          <w:szCs w:val="21"/>
        </w:rPr>
        <w:t>: Analysis of the geography structure of the EV71 strains in China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3"/>
        <w:gridCol w:w="840"/>
        <w:gridCol w:w="2460"/>
        <w:gridCol w:w="2160"/>
        <w:gridCol w:w="1515"/>
      </w:tblGrid>
      <w:tr w:rsidR="009C0021" w:rsidRPr="00101D12" w14:paraId="2535204F" w14:textId="77777777" w:rsidTr="00343A56">
        <w:trPr>
          <w:trHeight w:val="286"/>
        </w:trPr>
        <w:tc>
          <w:tcPr>
            <w:tcW w:w="13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6D3664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Statistic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CC5CB7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Isolates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0DAFC5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Observed mean(95%HPD)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1D09DC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Null mean(95%HPD)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008F8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Significance</w:t>
            </w:r>
          </w:p>
        </w:tc>
      </w:tr>
      <w:tr w:rsidR="009C0021" w:rsidRPr="00101D12" w14:paraId="35C450AB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02254740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AI</w:t>
            </w:r>
          </w:p>
        </w:tc>
        <w:tc>
          <w:tcPr>
            <w:tcW w:w="840" w:type="dxa"/>
            <w:vAlign w:val="center"/>
          </w:tcPr>
          <w:p w14:paraId="6B2B1FD7" w14:textId="77777777" w:rsidR="009C0021" w:rsidRPr="00101D12" w:rsidRDefault="009C0021" w:rsidP="00FB3D0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60" w:type="dxa"/>
            <w:vAlign w:val="center"/>
          </w:tcPr>
          <w:p w14:paraId="707160C8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22.26(20.71, 23.83)</w:t>
            </w:r>
          </w:p>
        </w:tc>
        <w:tc>
          <w:tcPr>
            <w:tcW w:w="2160" w:type="dxa"/>
            <w:vAlign w:val="center"/>
          </w:tcPr>
          <w:p w14:paraId="489ADC28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30.42(28.92, 31.70)</w:t>
            </w:r>
          </w:p>
        </w:tc>
        <w:tc>
          <w:tcPr>
            <w:tcW w:w="1515" w:type="dxa"/>
            <w:vAlign w:val="center"/>
          </w:tcPr>
          <w:p w14:paraId="77FCBBFA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&lt;0.001</w:t>
            </w:r>
            <w:r w:rsidRPr="00101D12">
              <w:rPr>
                <w:szCs w:val="21"/>
              </w:rPr>
              <w:t>***</w:t>
            </w:r>
          </w:p>
        </w:tc>
      </w:tr>
      <w:tr w:rsidR="009C0021" w:rsidRPr="00101D12" w14:paraId="52B678A0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47578ADC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PS</w:t>
            </w:r>
          </w:p>
        </w:tc>
        <w:tc>
          <w:tcPr>
            <w:tcW w:w="840" w:type="dxa"/>
            <w:vAlign w:val="center"/>
          </w:tcPr>
          <w:p w14:paraId="0476F27E" w14:textId="77777777" w:rsidR="009C0021" w:rsidRPr="00101D12" w:rsidRDefault="009C0021" w:rsidP="00FB3D0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60" w:type="dxa"/>
            <w:vAlign w:val="center"/>
          </w:tcPr>
          <w:p w14:paraId="624173B5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171.82(167.00, 176.00)</w:t>
            </w:r>
          </w:p>
        </w:tc>
        <w:tc>
          <w:tcPr>
            <w:tcW w:w="2160" w:type="dxa"/>
            <w:vAlign w:val="center"/>
          </w:tcPr>
          <w:p w14:paraId="0400DFD8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216.99(210.02, 223.10)</w:t>
            </w:r>
          </w:p>
        </w:tc>
        <w:tc>
          <w:tcPr>
            <w:tcW w:w="1515" w:type="dxa"/>
            <w:vAlign w:val="center"/>
          </w:tcPr>
          <w:p w14:paraId="309802F7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&lt;0.001</w:t>
            </w:r>
            <w:r w:rsidRPr="00101D12">
              <w:rPr>
                <w:szCs w:val="21"/>
              </w:rPr>
              <w:t>***</w:t>
            </w:r>
          </w:p>
        </w:tc>
      </w:tr>
      <w:tr w:rsidR="009C0021" w:rsidRPr="00101D12" w14:paraId="212E75B7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3D3E631F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MC (Beijing)</w:t>
            </w:r>
          </w:p>
        </w:tc>
        <w:tc>
          <w:tcPr>
            <w:tcW w:w="840" w:type="dxa"/>
            <w:vAlign w:val="center"/>
          </w:tcPr>
          <w:p w14:paraId="1D6D83AA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2460" w:type="dxa"/>
            <w:vAlign w:val="center"/>
          </w:tcPr>
          <w:p w14:paraId="0D60DDB6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4.01(3.00, 6.00)</w:t>
            </w:r>
          </w:p>
        </w:tc>
        <w:tc>
          <w:tcPr>
            <w:tcW w:w="2160" w:type="dxa"/>
            <w:vAlign w:val="center"/>
          </w:tcPr>
          <w:p w14:paraId="5826577F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1.50(1.00, 2.01)</w:t>
            </w:r>
          </w:p>
        </w:tc>
        <w:tc>
          <w:tcPr>
            <w:tcW w:w="1515" w:type="dxa"/>
            <w:vAlign w:val="center"/>
          </w:tcPr>
          <w:p w14:paraId="51F78ECF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0.009999990</w:t>
            </w:r>
            <w:r w:rsidRPr="00101D12">
              <w:rPr>
                <w:szCs w:val="21"/>
              </w:rPr>
              <w:t>**</w:t>
            </w:r>
          </w:p>
        </w:tc>
      </w:tr>
      <w:tr w:rsidR="009C0021" w:rsidRPr="00101D12" w14:paraId="4261579D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0E66B125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MC (Central)</w:t>
            </w:r>
          </w:p>
        </w:tc>
        <w:tc>
          <w:tcPr>
            <w:tcW w:w="840" w:type="dxa"/>
            <w:vAlign w:val="center"/>
          </w:tcPr>
          <w:p w14:paraId="14A68CBF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2460" w:type="dxa"/>
            <w:vAlign w:val="center"/>
          </w:tcPr>
          <w:p w14:paraId="5472269F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4.00(4.00, 4.00)</w:t>
            </w:r>
          </w:p>
        </w:tc>
        <w:tc>
          <w:tcPr>
            <w:tcW w:w="2160" w:type="dxa"/>
            <w:vAlign w:val="center"/>
          </w:tcPr>
          <w:p w14:paraId="3A40742F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1.86(1.21, 2.44)</w:t>
            </w:r>
          </w:p>
        </w:tc>
        <w:tc>
          <w:tcPr>
            <w:tcW w:w="1515" w:type="dxa"/>
            <w:vAlign w:val="center"/>
          </w:tcPr>
          <w:p w14:paraId="55B6016B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0.009999990</w:t>
            </w:r>
            <w:r w:rsidRPr="00101D12">
              <w:rPr>
                <w:szCs w:val="21"/>
              </w:rPr>
              <w:t>**</w:t>
            </w:r>
          </w:p>
        </w:tc>
      </w:tr>
      <w:tr w:rsidR="009C0021" w:rsidRPr="00101D12" w14:paraId="2B7F924B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2B6AF189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MC (East)</w:t>
            </w:r>
          </w:p>
        </w:tc>
        <w:tc>
          <w:tcPr>
            <w:tcW w:w="840" w:type="dxa"/>
            <w:vAlign w:val="center"/>
          </w:tcPr>
          <w:p w14:paraId="40C0E3E5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2460" w:type="dxa"/>
            <w:vAlign w:val="center"/>
          </w:tcPr>
          <w:p w14:paraId="42F39AD6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2.62(2.00, 3.00)</w:t>
            </w:r>
          </w:p>
        </w:tc>
        <w:tc>
          <w:tcPr>
            <w:tcW w:w="2160" w:type="dxa"/>
            <w:vAlign w:val="center"/>
          </w:tcPr>
          <w:p w14:paraId="1687EAFF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2.38(2.01, 3.09)</w:t>
            </w:r>
          </w:p>
        </w:tc>
        <w:tc>
          <w:tcPr>
            <w:tcW w:w="1515" w:type="dxa"/>
            <w:vAlign w:val="center"/>
          </w:tcPr>
          <w:p w14:paraId="774EF7A6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0.110000014</w:t>
            </w:r>
          </w:p>
        </w:tc>
      </w:tr>
      <w:tr w:rsidR="009C0021" w:rsidRPr="00101D12" w14:paraId="593484F1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581C0BCE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MC (North)</w:t>
            </w:r>
          </w:p>
        </w:tc>
        <w:tc>
          <w:tcPr>
            <w:tcW w:w="840" w:type="dxa"/>
            <w:vAlign w:val="center"/>
          </w:tcPr>
          <w:p w14:paraId="46FDBF64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460" w:type="dxa"/>
            <w:vAlign w:val="center"/>
          </w:tcPr>
          <w:p w14:paraId="0FA44C34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2.45(2.00, 3.00)</w:t>
            </w:r>
          </w:p>
        </w:tc>
        <w:tc>
          <w:tcPr>
            <w:tcW w:w="2160" w:type="dxa"/>
            <w:vAlign w:val="center"/>
          </w:tcPr>
          <w:p w14:paraId="2D0C1772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2.78(2.12, 4.04)</w:t>
            </w:r>
          </w:p>
        </w:tc>
        <w:tc>
          <w:tcPr>
            <w:tcW w:w="1515" w:type="dxa"/>
            <w:vAlign w:val="center"/>
          </w:tcPr>
          <w:p w14:paraId="43EC3EDD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1.000000000</w:t>
            </w:r>
          </w:p>
        </w:tc>
      </w:tr>
      <w:tr w:rsidR="009C0021" w:rsidRPr="00101D12" w14:paraId="4F6DA76D" w14:textId="77777777" w:rsidTr="00343A56">
        <w:trPr>
          <w:trHeight w:val="286"/>
        </w:trPr>
        <w:tc>
          <w:tcPr>
            <w:tcW w:w="1303" w:type="dxa"/>
            <w:vAlign w:val="center"/>
          </w:tcPr>
          <w:p w14:paraId="4EDCF787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MC (South)</w:t>
            </w:r>
          </w:p>
        </w:tc>
        <w:tc>
          <w:tcPr>
            <w:tcW w:w="840" w:type="dxa"/>
            <w:vAlign w:val="center"/>
          </w:tcPr>
          <w:p w14:paraId="0E10D80D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2460" w:type="dxa"/>
            <w:vAlign w:val="center"/>
          </w:tcPr>
          <w:p w14:paraId="373D34AE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5.83(3.00, 9.00)</w:t>
            </w:r>
          </w:p>
        </w:tc>
        <w:tc>
          <w:tcPr>
            <w:tcW w:w="2160" w:type="dxa"/>
            <w:vAlign w:val="center"/>
          </w:tcPr>
          <w:p w14:paraId="421AB567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2.40(2.00, 3.15)</w:t>
            </w:r>
          </w:p>
        </w:tc>
        <w:tc>
          <w:tcPr>
            <w:tcW w:w="1515" w:type="dxa"/>
            <w:vAlign w:val="center"/>
          </w:tcPr>
          <w:p w14:paraId="15AE011E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0.009999990</w:t>
            </w:r>
            <w:r w:rsidRPr="00101D12">
              <w:rPr>
                <w:szCs w:val="21"/>
              </w:rPr>
              <w:t>**</w:t>
            </w:r>
          </w:p>
        </w:tc>
      </w:tr>
      <w:tr w:rsidR="009C0021" w:rsidRPr="00101D12" w14:paraId="43E8FA47" w14:textId="77777777" w:rsidTr="00343A56">
        <w:trPr>
          <w:trHeight w:val="286"/>
        </w:trPr>
        <w:tc>
          <w:tcPr>
            <w:tcW w:w="1303" w:type="dxa"/>
            <w:tcBorders>
              <w:bottom w:val="single" w:sz="4" w:space="0" w:color="000000"/>
            </w:tcBorders>
            <w:vAlign w:val="center"/>
          </w:tcPr>
          <w:p w14:paraId="3CBCDE09" w14:textId="77777777" w:rsidR="009C0021" w:rsidRPr="00101D12" w:rsidRDefault="009C0021" w:rsidP="00343A56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MC (West)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14:paraId="349EC627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2460" w:type="dxa"/>
            <w:tcBorders>
              <w:bottom w:val="single" w:sz="4" w:space="0" w:color="000000"/>
            </w:tcBorders>
            <w:vAlign w:val="center"/>
          </w:tcPr>
          <w:p w14:paraId="4A249990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2.93(2.00, 4.00)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79240984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2.03(1.40, 2.92)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  <w:vAlign w:val="center"/>
          </w:tcPr>
          <w:p w14:paraId="768E15D8" w14:textId="77777777" w:rsidR="009C0021" w:rsidRPr="00101D12" w:rsidRDefault="009C0021" w:rsidP="00FB3D05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101D12">
              <w:rPr>
                <w:color w:val="000000"/>
                <w:kern w:val="0"/>
                <w:szCs w:val="21"/>
                <w:lang w:bidi="ar"/>
              </w:rPr>
              <w:t>0.040000021</w:t>
            </w:r>
            <w:r w:rsidRPr="00101D12">
              <w:rPr>
                <w:szCs w:val="21"/>
              </w:rPr>
              <w:t>*</w:t>
            </w:r>
          </w:p>
        </w:tc>
      </w:tr>
    </w:tbl>
    <w:p w14:paraId="74AE06F9" w14:textId="6344A9AD" w:rsidR="00436592" w:rsidRPr="00101D12" w:rsidRDefault="009C0021" w:rsidP="00101D12">
      <w:pPr>
        <w:jc w:val="left"/>
        <w:rPr>
          <w:szCs w:val="21"/>
        </w:rPr>
      </w:pPr>
      <w:r w:rsidRPr="00101D12">
        <w:rPr>
          <w:szCs w:val="21"/>
        </w:rPr>
        <w:t>AI, association index; PS, parsimony score; MC, maximum monophyletic clade; HPD, highest probability density interval. Significance thresholds: *0.01 &lt; P&lt;0.05; **0.001 &lt; P&lt;0.01; ***P&lt;0.001.</w:t>
      </w:r>
    </w:p>
    <w:sectPr w:rsidR="00436592" w:rsidRPr="00101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627C" w14:textId="77777777" w:rsidR="00E13224" w:rsidRDefault="00E13224" w:rsidP="009C0021">
      <w:r>
        <w:separator/>
      </w:r>
    </w:p>
  </w:endnote>
  <w:endnote w:type="continuationSeparator" w:id="0">
    <w:p w14:paraId="0B10178D" w14:textId="77777777" w:rsidR="00E13224" w:rsidRDefault="00E13224" w:rsidP="009C0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F208D" w14:textId="77777777" w:rsidR="00E13224" w:rsidRDefault="00E13224" w:rsidP="009C0021">
      <w:r>
        <w:separator/>
      </w:r>
    </w:p>
  </w:footnote>
  <w:footnote w:type="continuationSeparator" w:id="0">
    <w:p w14:paraId="6420B0F5" w14:textId="77777777" w:rsidR="00E13224" w:rsidRDefault="00E13224" w:rsidP="009C0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97"/>
    <w:rsid w:val="00101D12"/>
    <w:rsid w:val="00436592"/>
    <w:rsid w:val="004D0397"/>
    <w:rsid w:val="00853BF8"/>
    <w:rsid w:val="008D7D35"/>
    <w:rsid w:val="00921A51"/>
    <w:rsid w:val="009C0021"/>
    <w:rsid w:val="00BF5406"/>
    <w:rsid w:val="00E13224"/>
    <w:rsid w:val="00FB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DA94A"/>
  <w15:chartTrackingRefBased/>
  <w15:docId w15:val="{CEF1EF6D-46AA-434F-BED1-930521AF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0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00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00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00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jie</dc:creator>
  <cp:keywords/>
  <dc:description/>
  <cp:lastModifiedBy>li jie</cp:lastModifiedBy>
  <cp:revision>5</cp:revision>
  <dcterms:created xsi:type="dcterms:W3CDTF">2023-01-20T23:04:00Z</dcterms:created>
  <dcterms:modified xsi:type="dcterms:W3CDTF">2023-02-11T14:01:00Z</dcterms:modified>
</cp:coreProperties>
</file>