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0B41F" w14:textId="77777777" w:rsidR="0070701D" w:rsidRPr="00842C58" w:rsidRDefault="0070701D" w:rsidP="0070701D">
      <w:pPr>
        <w:widowControl/>
        <w:jc w:val="left"/>
        <w:rPr>
          <w:rFonts w:ascii="Times New Roman" w:hAnsi="Times New Roman" w:cs="Times New Roman"/>
          <w:sz w:val="18"/>
          <w:szCs w:val="18"/>
        </w:rPr>
      </w:pPr>
    </w:p>
    <w:p w14:paraId="4D6AEB0B" w14:textId="09D7B9F6" w:rsidR="0070701D" w:rsidRPr="00842C58" w:rsidRDefault="00DA0843" w:rsidP="0070701D">
      <w:pPr>
        <w:widowControl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drawing>
          <wp:anchor distT="0" distB="0" distL="114300" distR="114300" simplePos="0" relativeHeight="251663360" behindDoc="1" locked="0" layoutInCell="1" allowOverlap="1" wp14:anchorId="6FCCA67B" wp14:editId="0064ED03">
            <wp:simplePos x="0" y="0"/>
            <wp:positionH relativeFrom="margin">
              <wp:align>left</wp:align>
            </wp:positionH>
            <wp:positionV relativeFrom="page">
              <wp:posOffset>914400</wp:posOffset>
            </wp:positionV>
            <wp:extent cx="3284855" cy="2400300"/>
            <wp:effectExtent l="0" t="0" r="0" b="0"/>
            <wp:wrapTopAndBottom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85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C7E069" w14:textId="2DC4972D" w:rsidR="0070701D" w:rsidRPr="00842C58" w:rsidRDefault="0070701D" w:rsidP="0070701D">
      <w:pPr>
        <w:widowControl/>
        <w:jc w:val="left"/>
        <w:rPr>
          <w:rFonts w:ascii="Times New Roman" w:hAnsi="Times New Roman" w:cs="Times New Roman"/>
          <w:sz w:val="18"/>
          <w:szCs w:val="18"/>
        </w:rPr>
      </w:pPr>
      <w:r w:rsidRPr="00842C58">
        <w:rPr>
          <w:rFonts w:ascii="Times New Roman" w:hAnsi="Times New Roman" w:cs="Times New Roman"/>
          <w:sz w:val="18"/>
          <w:szCs w:val="18"/>
        </w:rPr>
        <w:t>Figure S1. Plot of log (-log (progression</w:t>
      </w:r>
      <w:r w:rsidR="00842C58">
        <w:rPr>
          <w:rFonts w:ascii="Times New Roman" w:hAnsi="Times New Roman" w:cs="Times New Roman"/>
          <w:sz w:val="18"/>
          <w:szCs w:val="18"/>
        </w:rPr>
        <w:t>-</w:t>
      </w:r>
      <w:r w:rsidRPr="00842C58">
        <w:rPr>
          <w:rFonts w:ascii="Times New Roman" w:hAnsi="Times New Roman" w:cs="Times New Roman"/>
          <w:sz w:val="18"/>
          <w:szCs w:val="18"/>
        </w:rPr>
        <w:t>free survival ratio)) versus log (days of progression</w:t>
      </w:r>
      <w:r w:rsidR="00842C58">
        <w:rPr>
          <w:rFonts w:ascii="Times New Roman" w:hAnsi="Times New Roman" w:cs="Times New Roman"/>
          <w:sz w:val="18"/>
          <w:szCs w:val="18"/>
        </w:rPr>
        <w:t>-</w:t>
      </w:r>
      <w:r w:rsidRPr="00842C58">
        <w:rPr>
          <w:rFonts w:ascii="Times New Roman" w:hAnsi="Times New Roman" w:cs="Times New Roman"/>
          <w:sz w:val="18"/>
          <w:szCs w:val="18"/>
        </w:rPr>
        <w:t>free survival).</w:t>
      </w:r>
    </w:p>
    <w:p w14:paraId="23F8E6B3" w14:textId="69E876B5" w:rsidR="0070701D" w:rsidRPr="00842C58" w:rsidRDefault="0070701D" w:rsidP="0070701D">
      <w:pPr>
        <w:widowControl/>
        <w:jc w:val="left"/>
        <w:rPr>
          <w:rFonts w:ascii="Times New Roman" w:hAnsi="Times New Roman" w:cs="Times New Roman"/>
          <w:sz w:val="18"/>
          <w:szCs w:val="18"/>
        </w:rPr>
      </w:pPr>
      <w:r w:rsidRPr="00842C58">
        <w:rPr>
          <w:rFonts w:ascii="Times New Roman" w:hAnsi="Times New Roman" w:cs="Times New Roman"/>
          <w:sz w:val="18"/>
          <w:szCs w:val="18"/>
        </w:rPr>
        <w:t xml:space="preserve">Hazard proportionality was tested by </w:t>
      </w:r>
      <w:r w:rsidR="00B22C57">
        <w:rPr>
          <w:rFonts w:ascii="Times New Roman" w:hAnsi="Times New Roman" w:cs="Times New Roman"/>
          <w:sz w:val="18"/>
          <w:szCs w:val="18"/>
        </w:rPr>
        <w:t xml:space="preserve">the </w:t>
      </w:r>
      <w:r w:rsidRPr="00842C58">
        <w:rPr>
          <w:rFonts w:ascii="Times New Roman" w:hAnsi="Times New Roman" w:cs="Times New Roman"/>
          <w:sz w:val="18"/>
          <w:szCs w:val="18"/>
        </w:rPr>
        <w:t xml:space="preserve">parallelism between the curve of rs671(−) (cases with </w:t>
      </w:r>
      <w:r w:rsidRPr="00842C58">
        <w:rPr>
          <w:rFonts w:ascii="Times New Roman" w:hAnsi="Times New Roman" w:cs="Times New Roman"/>
          <w:i/>
          <w:sz w:val="18"/>
          <w:szCs w:val="18"/>
        </w:rPr>
        <w:t>ALDH2*1/*1</w:t>
      </w:r>
      <w:r w:rsidRPr="00842C58">
        <w:rPr>
          <w:rFonts w:ascii="Times New Roman" w:hAnsi="Times New Roman" w:cs="Times New Roman"/>
          <w:sz w:val="18"/>
          <w:szCs w:val="18"/>
        </w:rPr>
        <w:t xml:space="preserve">) and rs671(+) (cases with </w:t>
      </w:r>
      <w:r w:rsidRPr="00842C58">
        <w:rPr>
          <w:rFonts w:ascii="Times New Roman" w:hAnsi="Times New Roman" w:cs="Times New Roman"/>
          <w:i/>
          <w:sz w:val="18"/>
          <w:szCs w:val="18"/>
        </w:rPr>
        <w:t xml:space="preserve">ALDH22*1/*2 </w:t>
      </w:r>
      <w:r w:rsidRPr="00842C58">
        <w:rPr>
          <w:rFonts w:ascii="Times New Roman" w:hAnsi="Times New Roman" w:cs="Times New Roman"/>
          <w:sz w:val="18"/>
          <w:szCs w:val="18"/>
        </w:rPr>
        <w:t xml:space="preserve">and </w:t>
      </w:r>
      <w:r w:rsidRPr="00842C58">
        <w:rPr>
          <w:rFonts w:ascii="Times New Roman" w:hAnsi="Times New Roman" w:cs="Times New Roman"/>
          <w:i/>
          <w:sz w:val="18"/>
          <w:szCs w:val="18"/>
        </w:rPr>
        <w:t>ALDH2*2/*2</w:t>
      </w:r>
      <w:r w:rsidRPr="00842C58">
        <w:rPr>
          <w:rFonts w:ascii="Times New Roman" w:hAnsi="Times New Roman" w:cs="Times New Roman"/>
          <w:sz w:val="18"/>
          <w:szCs w:val="18"/>
        </w:rPr>
        <w:t xml:space="preserve">) to examine </w:t>
      </w:r>
      <w:r w:rsidR="00EF12F5">
        <w:rPr>
          <w:rFonts w:ascii="Times New Roman" w:hAnsi="Times New Roman" w:cs="Times New Roman"/>
          <w:sz w:val="18"/>
          <w:szCs w:val="18"/>
        </w:rPr>
        <w:t xml:space="preserve">the </w:t>
      </w:r>
      <w:r w:rsidRPr="00842C58">
        <w:rPr>
          <w:rFonts w:ascii="Times New Roman" w:hAnsi="Times New Roman" w:cs="Times New Roman"/>
          <w:sz w:val="18"/>
          <w:szCs w:val="18"/>
        </w:rPr>
        <w:t xml:space="preserve">suitability for </w:t>
      </w:r>
      <w:r w:rsidR="00842C58">
        <w:rPr>
          <w:rFonts w:ascii="Times New Roman" w:hAnsi="Times New Roman" w:cs="Times New Roman"/>
          <w:sz w:val="18"/>
          <w:szCs w:val="18"/>
        </w:rPr>
        <w:t xml:space="preserve">the </w:t>
      </w:r>
      <w:r w:rsidRPr="00842C58">
        <w:rPr>
          <w:rFonts w:ascii="Times New Roman" w:hAnsi="Times New Roman" w:cs="Times New Roman"/>
          <w:sz w:val="18"/>
          <w:szCs w:val="18"/>
        </w:rPr>
        <w:t>Cox proportional hazard m</w:t>
      </w:r>
      <w:r w:rsidR="00842C58">
        <w:rPr>
          <w:rFonts w:ascii="Times New Roman" w:hAnsi="Times New Roman" w:cs="Times New Roman"/>
          <w:sz w:val="18"/>
          <w:szCs w:val="18"/>
        </w:rPr>
        <w:t>o</w:t>
      </w:r>
      <w:r w:rsidRPr="00842C58">
        <w:rPr>
          <w:rFonts w:ascii="Times New Roman" w:hAnsi="Times New Roman" w:cs="Times New Roman"/>
          <w:sz w:val="18"/>
          <w:szCs w:val="18"/>
        </w:rPr>
        <w:t>del.</w:t>
      </w:r>
    </w:p>
    <w:p w14:paraId="1EB7309B" w14:textId="77777777" w:rsidR="0070701D" w:rsidRPr="00842C58" w:rsidRDefault="0070701D" w:rsidP="0070701D">
      <w:pPr>
        <w:widowControl/>
        <w:jc w:val="left"/>
        <w:rPr>
          <w:rFonts w:ascii="Times New Roman" w:eastAsia="游ゴシック" w:hAnsi="Times New Roman" w:cs="Times New Roman"/>
          <w:color w:val="000000"/>
          <w:kern w:val="0"/>
          <w:szCs w:val="21"/>
        </w:rPr>
      </w:pPr>
      <w:r w:rsidRPr="00842C58">
        <w:rPr>
          <w:rFonts w:ascii="Times New Roman" w:hAnsi="Times New Roman" w:cs="Times New Roman"/>
          <w:sz w:val="18"/>
          <w:szCs w:val="18"/>
        </w:rPr>
        <w:br w:type="page"/>
      </w:r>
      <w:bookmarkStart w:id="0" w:name="_GoBack"/>
      <w:bookmarkEnd w:id="0"/>
    </w:p>
    <w:p w14:paraId="74D05A09" w14:textId="77777777" w:rsidR="00730E95" w:rsidRPr="00842C58" w:rsidRDefault="00730E95">
      <w:pPr>
        <w:widowControl/>
        <w:jc w:val="left"/>
        <w:rPr>
          <w:rFonts w:ascii="Times New Roman" w:hAnsi="Times New Roman" w:cs="Times New Roman"/>
          <w:sz w:val="18"/>
          <w:szCs w:val="18"/>
        </w:rPr>
      </w:pPr>
    </w:p>
    <w:tbl>
      <w:tblPr>
        <w:tblpPr w:leftFromText="142" w:rightFromText="142" w:vertAnchor="page" w:horzAnchor="margin" w:tblpY="726"/>
        <w:tblW w:w="5000" w:type="pct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4179"/>
        <w:gridCol w:w="731"/>
        <w:gridCol w:w="1093"/>
        <w:gridCol w:w="716"/>
        <w:gridCol w:w="1055"/>
        <w:gridCol w:w="852"/>
        <w:gridCol w:w="1097"/>
        <w:gridCol w:w="743"/>
      </w:tblGrid>
      <w:tr w:rsidR="003E0969" w:rsidRPr="00842C58" w14:paraId="3EE1E628" w14:textId="77777777" w:rsidTr="003E0969">
        <w:trPr>
          <w:trHeight w:val="239"/>
        </w:trPr>
        <w:tc>
          <w:tcPr>
            <w:tcW w:w="5000" w:type="pct"/>
            <w:gridSpan w:val="8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1B0028" w14:textId="161EE409" w:rsidR="003E0969" w:rsidRPr="00842C58" w:rsidRDefault="003E0969" w:rsidP="00775FDB">
            <w:pPr>
              <w:spacing w:line="280" w:lineRule="exact"/>
              <w:rPr>
                <w:rFonts w:ascii="Times New Roman" w:eastAsia="Times New Roman" w:hAnsi="Times New Roman" w:cs="Times New Roman"/>
                <w:i/>
                <w:szCs w:val="21"/>
              </w:rPr>
            </w:pPr>
            <w:r w:rsidRPr="00842C58">
              <w:rPr>
                <w:rFonts w:ascii="Times New Roman" w:eastAsia="Arial Unicode MS" w:hAnsi="Times New Roman" w:cs="Times New Roman"/>
                <w:color w:val="000000"/>
                <w:kern w:val="0"/>
                <w:szCs w:val="21"/>
              </w:rPr>
              <w:t>Table S1. I</w:t>
            </w:r>
            <w:r w:rsidRPr="00842C58">
              <w:rPr>
                <w:rFonts w:ascii="Times New Roman" w:hAnsi="Times New Roman" w:cs="Times New Roman"/>
                <w:szCs w:val="21"/>
              </w:rPr>
              <w:t xml:space="preserve">mmune-related adverse events (IrAEs) and second </w:t>
            </w:r>
            <w:r w:rsidR="00775FDB" w:rsidRPr="00842C58">
              <w:rPr>
                <w:rFonts w:ascii="Times New Roman" w:hAnsi="Times New Roman" w:cs="Times New Roman"/>
                <w:szCs w:val="21"/>
              </w:rPr>
              <w:t>or</w:t>
            </w:r>
            <w:r w:rsidRPr="00842C58">
              <w:rPr>
                <w:rFonts w:ascii="Times New Roman" w:hAnsi="Times New Roman" w:cs="Times New Roman"/>
                <w:szCs w:val="21"/>
              </w:rPr>
              <w:t xml:space="preserve"> subsequent ICI doses.</w:t>
            </w:r>
          </w:p>
        </w:tc>
      </w:tr>
      <w:tr w:rsidR="00730E95" w:rsidRPr="00AF1786" w14:paraId="2138C326" w14:textId="77777777" w:rsidTr="003E0969">
        <w:trPr>
          <w:trHeight w:val="239"/>
        </w:trPr>
        <w:tc>
          <w:tcPr>
            <w:tcW w:w="1997" w:type="pct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476E76" w14:textId="77777777" w:rsidR="00730E95" w:rsidRPr="00842C58" w:rsidRDefault="00730E95" w:rsidP="00775FDB">
            <w:pPr>
              <w:widowControl/>
              <w:spacing w:line="280" w:lineRule="exact"/>
              <w:jc w:val="left"/>
              <w:rPr>
                <w:rFonts w:ascii="Times New Roman" w:eastAsia="Arial Unicode MS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71" w:type="pct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658E37" w14:textId="77777777" w:rsidR="00730E95" w:rsidRPr="00842C58" w:rsidRDefault="00730E95" w:rsidP="00775FDB">
            <w:pPr>
              <w:widowControl/>
              <w:spacing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Cs w:val="21"/>
              </w:rPr>
            </w:pPr>
            <w:r w:rsidRPr="00842C58">
              <w:rPr>
                <w:rFonts w:ascii="Times New Roman" w:eastAsia="Arial Unicode MS" w:hAnsi="Times New Roman" w:cs="Times New Roman"/>
                <w:color w:val="000000"/>
                <w:kern w:val="0"/>
                <w:szCs w:val="21"/>
              </w:rPr>
              <w:t>Total</w:t>
            </w:r>
          </w:p>
        </w:tc>
        <w:tc>
          <w:tcPr>
            <w:tcW w:w="845" w:type="pct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0DBCCF" w14:textId="77777777" w:rsidR="00730E95" w:rsidRPr="00842C58" w:rsidRDefault="00730E95" w:rsidP="00775FDB">
            <w:pPr>
              <w:widowControl/>
              <w:spacing w:line="280" w:lineRule="exact"/>
              <w:jc w:val="center"/>
              <w:rPr>
                <w:rFonts w:ascii="Times New Roman" w:eastAsia="Arial Unicode MS" w:hAnsi="Times New Roman" w:cs="Times New Roman"/>
                <w:iCs/>
                <w:color w:val="000000"/>
                <w:kern w:val="0"/>
                <w:szCs w:val="21"/>
              </w:rPr>
            </w:pPr>
            <w:r w:rsidRPr="00842C58">
              <w:rPr>
                <w:rFonts w:ascii="Times New Roman" w:eastAsia="Arial Unicode MS" w:hAnsi="Times New Roman" w:cs="Times New Roman"/>
                <w:iCs/>
                <w:color w:val="000000"/>
                <w:kern w:val="0"/>
                <w:szCs w:val="21"/>
              </w:rPr>
              <w:t>Rs671(−)</w:t>
            </w:r>
          </w:p>
        </w:tc>
        <w:tc>
          <w:tcPr>
            <w:tcW w:w="930" w:type="pct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11092C" w14:textId="77777777" w:rsidR="00730E95" w:rsidRPr="00842C58" w:rsidRDefault="00730E95" w:rsidP="00775FDB">
            <w:pPr>
              <w:widowControl/>
              <w:spacing w:line="280" w:lineRule="exact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kern w:val="0"/>
                <w:szCs w:val="21"/>
              </w:rPr>
            </w:pPr>
            <w:r w:rsidRPr="00842C58">
              <w:rPr>
                <w:rFonts w:ascii="Times New Roman" w:eastAsia="Arial Unicode MS" w:hAnsi="Times New Roman" w:cs="Times New Roman"/>
                <w:iCs/>
                <w:color w:val="000000"/>
                <w:kern w:val="0"/>
                <w:szCs w:val="21"/>
              </w:rPr>
              <w:t>Rs671(+)</w:t>
            </w:r>
          </w:p>
        </w:tc>
        <w:tc>
          <w:tcPr>
            <w:tcW w:w="356" w:type="pct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99AAC3" w14:textId="77777777" w:rsidR="00730E95" w:rsidRPr="00756A1E" w:rsidRDefault="00730E95" w:rsidP="00775FDB">
            <w:pPr>
              <w:widowControl/>
              <w:spacing w:line="280" w:lineRule="exact"/>
              <w:jc w:val="center"/>
              <w:rPr>
                <w:rFonts w:ascii="Times New Roman" w:eastAsia="Arial Unicode MS" w:hAnsi="Times New Roman" w:cs="Times New Roman"/>
                <w:iCs/>
                <w:color w:val="000000"/>
                <w:kern w:val="0"/>
                <w:szCs w:val="21"/>
              </w:rPr>
            </w:pPr>
            <w:r w:rsidRPr="00756A1E">
              <w:rPr>
                <w:rFonts w:ascii="Times New Roman" w:eastAsia="Arial Unicode MS" w:hAnsi="Times New Roman" w:cs="Times New Roman"/>
                <w:iCs/>
                <w:color w:val="000000"/>
                <w:kern w:val="0"/>
                <w:szCs w:val="21"/>
              </w:rPr>
              <w:t>p</w:t>
            </w:r>
          </w:p>
        </w:tc>
      </w:tr>
      <w:tr w:rsidR="00730E95" w:rsidRPr="00AF1786" w14:paraId="27ED3514" w14:textId="77777777" w:rsidTr="00730E95">
        <w:trPr>
          <w:trHeight w:val="239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19A34726" w14:textId="77777777" w:rsidR="00730E95" w:rsidRPr="00756A1E" w:rsidRDefault="00730E95" w:rsidP="00775FDB">
            <w:pPr>
              <w:spacing w:line="280" w:lineRule="exact"/>
              <w:rPr>
                <w:rFonts w:ascii="Times New Roman" w:eastAsia="Times New Roman" w:hAnsi="Times New Roman" w:cs="Times New Roman"/>
                <w:iCs/>
                <w:szCs w:val="21"/>
              </w:rPr>
            </w:pPr>
            <w:r w:rsidRPr="00756A1E">
              <w:rPr>
                <w:rFonts w:ascii="Times New Roman" w:hAnsi="Times New Roman" w:cs="Times New Roman"/>
                <w:iCs/>
                <w:szCs w:val="21"/>
              </w:rPr>
              <w:t>Diagnosis of</w:t>
            </w:r>
            <w:r w:rsidR="00F030B9" w:rsidRPr="00756A1E">
              <w:rPr>
                <w:rFonts w:ascii="Times New Roman" w:hAnsi="Times New Roman" w:cs="Times New Roman"/>
                <w:iCs/>
                <w:szCs w:val="21"/>
              </w:rPr>
              <w:t xml:space="preserve"> IrAEs</w:t>
            </w:r>
            <w:r w:rsidRPr="00756A1E">
              <w:rPr>
                <w:rFonts w:ascii="Times New Roman" w:hAnsi="Times New Roman" w:cs="Times New Roman"/>
                <w:iCs/>
                <w:szCs w:val="21"/>
              </w:rPr>
              <w:t xml:space="preserve"> before disease progression</w:t>
            </w:r>
            <w:r w:rsidR="00775FDB" w:rsidRPr="00756A1E">
              <w:rPr>
                <w:rFonts w:ascii="Times New Roman" w:hAnsi="Times New Roman" w:cs="Times New Roman"/>
                <w:iCs/>
                <w:szCs w:val="21"/>
              </w:rPr>
              <w:t>*</w:t>
            </w:r>
            <w:r w:rsidRPr="00756A1E">
              <w:rPr>
                <w:rFonts w:ascii="Times New Roman" w:hAnsi="Times New Roman" w:cs="Times New Roman"/>
                <w:iCs/>
                <w:szCs w:val="21"/>
              </w:rPr>
              <w:t xml:space="preserve"> </w:t>
            </w:r>
          </w:p>
        </w:tc>
      </w:tr>
      <w:tr w:rsidR="00730E95" w:rsidRPr="00AF1786" w14:paraId="4B071668" w14:textId="77777777" w:rsidTr="00730E95">
        <w:trPr>
          <w:trHeight w:val="239"/>
        </w:trPr>
        <w:tc>
          <w:tcPr>
            <w:tcW w:w="5000" w:type="pct"/>
            <w:gridSpan w:val="8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A038D" w14:textId="77777777" w:rsidR="00730E95" w:rsidRPr="00756A1E" w:rsidRDefault="00730E95" w:rsidP="00775FDB">
            <w:pPr>
              <w:spacing w:line="280" w:lineRule="exact"/>
              <w:rPr>
                <w:rFonts w:ascii="Times New Roman" w:hAnsi="Times New Roman" w:cs="Times New Roman"/>
                <w:iCs/>
                <w:szCs w:val="21"/>
              </w:rPr>
            </w:pPr>
            <w:r w:rsidRPr="00756A1E">
              <w:rPr>
                <w:rFonts w:ascii="Times New Roman" w:hAnsi="Times New Roman" w:cs="Times New Roman"/>
                <w:iCs/>
                <w:szCs w:val="21"/>
              </w:rPr>
              <w:t>Within 6 months</w:t>
            </w:r>
          </w:p>
        </w:tc>
      </w:tr>
      <w:tr w:rsidR="00730E95" w:rsidRPr="00AF1786" w14:paraId="05C7FA11" w14:textId="77777777" w:rsidTr="003E0969">
        <w:trPr>
          <w:trHeight w:val="239"/>
        </w:trPr>
        <w:tc>
          <w:tcPr>
            <w:tcW w:w="1997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9F379FB" w14:textId="77777777" w:rsidR="00730E95" w:rsidRPr="00842C58" w:rsidRDefault="00730E95" w:rsidP="00775FDB">
            <w:pPr>
              <w:spacing w:line="280" w:lineRule="exact"/>
              <w:ind w:leftChars="200" w:left="420"/>
              <w:rPr>
                <w:rFonts w:ascii="Times New Roman" w:hAnsi="Times New Roman" w:cs="Times New Roman"/>
                <w:szCs w:val="21"/>
              </w:rPr>
            </w:pPr>
            <w:r w:rsidRPr="00842C58">
              <w:rPr>
                <w:rFonts w:ascii="Times New Roman" w:hAnsi="Times New Roman" w:cs="Times New Roman"/>
                <w:szCs w:val="21"/>
              </w:rPr>
              <w:t>No</w:t>
            </w:r>
          </w:p>
        </w:tc>
        <w:tc>
          <w:tcPr>
            <w:tcW w:w="34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C9B8918" w14:textId="77777777" w:rsidR="00730E95" w:rsidRPr="00842C58" w:rsidRDefault="00730E95" w:rsidP="00775FDB">
            <w:pPr>
              <w:spacing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szCs w:val="21"/>
              </w:rPr>
            </w:pPr>
            <w:r w:rsidRPr="00842C58">
              <w:rPr>
                <w:rFonts w:ascii="Times New Roman" w:eastAsia="Arial Unicode MS" w:hAnsi="Times New Roman" w:cs="Times New Roman"/>
                <w:color w:val="000000"/>
                <w:szCs w:val="21"/>
              </w:rPr>
              <w:t>77</w:t>
            </w:r>
          </w:p>
        </w:tc>
        <w:tc>
          <w:tcPr>
            <w:tcW w:w="52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5E741AD" w14:textId="77777777" w:rsidR="00730E95" w:rsidRPr="00842C58" w:rsidRDefault="00730E95" w:rsidP="00775FDB">
            <w:pPr>
              <w:spacing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szCs w:val="21"/>
              </w:rPr>
            </w:pPr>
            <w:r w:rsidRPr="00842C58">
              <w:rPr>
                <w:rFonts w:ascii="Times New Roman" w:eastAsia="Arial Unicode MS" w:hAnsi="Times New Roman" w:cs="Times New Roman"/>
                <w:color w:val="000000"/>
                <w:szCs w:val="21"/>
              </w:rPr>
              <w:t>(73%)</w:t>
            </w: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3CF492B" w14:textId="77777777" w:rsidR="00730E95" w:rsidRPr="00842C58" w:rsidRDefault="00730E95" w:rsidP="00775FDB">
            <w:pPr>
              <w:spacing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szCs w:val="21"/>
              </w:rPr>
            </w:pPr>
            <w:r w:rsidRPr="00842C58">
              <w:rPr>
                <w:rFonts w:ascii="Times New Roman" w:eastAsia="Arial Unicode MS" w:hAnsi="Times New Roman" w:cs="Times New Roman"/>
                <w:color w:val="000000"/>
                <w:szCs w:val="21"/>
              </w:rPr>
              <w:t>39</w:t>
            </w:r>
          </w:p>
        </w:tc>
        <w:tc>
          <w:tcPr>
            <w:tcW w:w="50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2369664" w14:textId="77777777" w:rsidR="00730E95" w:rsidRPr="00842C58" w:rsidRDefault="00730E95" w:rsidP="00775FDB">
            <w:pPr>
              <w:spacing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szCs w:val="21"/>
              </w:rPr>
            </w:pPr>
            <w:r w:rsidRPr="00842C58">
              <w:rPr>
                <w:rFonts w:ascii="Times New Roman" w:eastAsia="Arial Unicode MS" w:hAnsi="Times New Roman" w:cs="Times New Roman"/>
                <w:color w:val="000000"/>
                <w:szCs w:val="21"/>
              </w:rPr>
              <w:t>(70%)</w:t>
            </w:r>
          </w:p>
        </w:tc>
        <w:tc>
          <w:tcPr>
            <w:tcW w:w="40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33454C4" w14:textId="77777777" w:rsidR="00730E95" w:rsidRPr="00842C58" w:rsidRDefault="00730E95" w:rsidP="00775FDB">
            <w:pPr>
              <w:spacing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szCs w:val="21"/>
              </w:rPr>
            </w:pPr>
            <w:r w:rsidRPr="00842C58">
              <w:rPr>
                <w:rFonts w:ascii="Times New Roman" w:eastAsia="Arial Unicode MS" w:hAnsi="Times New Roman" w:cs="Times New Roman"/>
                <w:color w:val="000000"/>
                <w:szCs w:val="21"/>
              </w:rPr>
              <w:t>38</w:t>
            </w:r>
          </w:p>
        </w:tc>
        <w:tc>
          <w:tcPr>
            <w:tcW w:w="5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9A4C642" w14:textId="77777777" w:rsidR="00730E95" w:rsidRPr="00842C58" w:rsidRDefault="00730E95" w:rsidP="00775FDB">
            <w:pPr>
              <w:spacing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szCs w:val="21"/>
              </w:rPr>
            </w:pPr>
            <w:r w:rsidRPr="00842C58">
              <w:rPr>
                <w:rFonts w:ascii="Times New Roman" w:eastAsia="Arial Unicode MS" w:hAnsi="Times New Roman" w:cs="Times New Roman"/>
                <w:color w:val="000000"/>
                <w:szCs w:val="21"/>
              </w:rPr>
              <w:t>(78%)</w:t>
            </w:r>
          </w:p>
        </w:tc>
        <w:tc>
          <w:tcPr>
            <w:tcW w:w="35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156B0C3" w14:textId="77777777" w:rsidR="00730E95" w:rsidRPr="00756A1E" w:rsidRDefault="00730E95" w:rsidP="00775FDB">
            <w:pPr>
              <w:spacing w:line="280" w:lineRule="exact"/>
              <w:jc w:val="center"/>
              <w:rPr>
                <w:rFonts w:ascii="Times New Roman" w:eastAsia="Arial Unicode MS" w:hAnsi="Times New Roman" w:cs="Times New Roman"/>
                <w:iCs/>
                <w:color w:val="000000"/>
                <w:szCs w:val="21"/>
              </w:rPr>
            </w:pPr>
            <w:r w:rsidRPr="00756A1E">
              <w:rPr>
                <w:rFonts w:ascii="Times New Roman" w:eastAsia="Arial Unicode MS" w:hAnsi="Times New Roman" w:cs="Times New Roman"/>
                <w:iCs/>
                <w:color w:val="000000"/>
                <w:szCs w:val="21"/>
              </w:rPr>
              <w:t xml:space="preserve">0.361 </w:t>
            </w:r>
          </w:p>
        </w:tc>
      </w:tr>
      <w:tr w:rsidR="00730E95" w:rsidRPr="00AF1786" w14:paraId="049C2478" w14:textId="77777777" w:rsidTr="003E0969">
        <w:trPr>
          <w:trHeight w:val="239"/>
        </w:trPr>
        <w:tc>
          <w:tcPr>
            <w:tcW w:w="19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D10DC1" w14:textId="77777777" w:rsidR="00730E95" w:rsidRPr="00842C58" w:rsidRDefault="00730E95" w:rsidP="00775FDB">
            <w:pPr>
              <w:spacing w:line="280" w:lineRule="exact"/>
              <w:ind w:leftChars="200" w:left="420"/>
              <w:rPr>
                <w:rFonts w:ascii="Times New Roman" w:hAnsi="Times New Roman" w:cs="Times New Roman"/>
                <w:szCs w:val="21"/>
              </w:rPr>
            </w:pPr>
            <w:r w:rsidRPr="00842C58">
              <w:rPr>
                <w:rFonts w:ascii="Times New Roman" w:hAnsi="Times New Roman" w:cs="Times New Roman"/>
                <w:szCs w:val="21"/>
              </w:rPr>
              <w:t>Yes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98C10" w14:textId="77777777" w:rsidR="00730E95" w:rsidRPr="00842C58" w:rsidRDefault="00730E95" w:rsidP="00775FDB">
            <w:pPr>
              <w:spacing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szCs w:val="21"/>
              </w:rPr>
            </w:pPr>
            <w:r w:rsidRPr="00842C58">
              <w:rPr>
                <w:rFonts w:ascii="Times New Roman" w:eastAsia="Arial Unicode MS" w:hAnsi="Times New Roman" w:cs="Times New Roman"/>
                <w:color w:val="000000"/>
                <w:szCs w:val="21"/>
              </w:rPr>
              <w:t>28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F31AF" w14:textId="77777777" w:rsidR="00730E95" w:rsidRPr="00842C58" w:rsidRDefault="00730E95" w:rsidP="00775FDB">
            <w:pPr>
              <w:spacing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szCs w:val="21"/>
              </w:rPr>
            </w:pPr>
            <w:r w:rsidRPr="00842C58">
              <w:rPr>
                <w:rFonts w:ascii="Times New Roman" w:eastAsia="Arial Unicode MS" w:hAnsi="Times New Roman" w:cs="Times New Roman"/>
                <w:color w:val="000000"/>
                <w:szCs w:val="21"/>
              </w:rPr>
              <w:t>(27%)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1C151" w14:textId="77777777" w:rsidR="00730E95" w:rsidRPr="00842C58" w:rsidRDefault="00730E95" w:rsidP="00775FDB">
            <w:pPr>
              <w:spacing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szCs w:val="21"/>
              </w:rPr>
            </w:pPr>
            <w:r w:rsidRPr="00842C58">
              <w:rPr>
                <w:rFonts w:ascii="Times New Roman" w:eastAsia="Arial Unicode MS" w:hAnsi="Times New Roman" w:cs="Times New Roman"/>
                <w:color w:val="000000"/>
                <w:szCs w:val="21"/>
              </w:rPr>
              <w:t>17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229DA" w14:textId="77777777" w:rsidR="00730E95" w:rsidRPr="00842C58" w:rsidRDefault="00730E95" w:rsidP="00775FDB">
            <w:pPr>
              <w:spacing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szCs w:val="21"/>
              </w:rPr>
            </w:pPr>
            <w:r w:rsidRPr="00842C58">
              <w:rPr>
                <w:rFonts w:ascii="Times New Roman" w:eastAsia="Arial Unicode MS" w:hAnsi="Times New Roman" w:cs="Times New Roman"/>
                <w:color w:val="000000"/>
                <w:szCs w:val="21"/>
              </w:rPr>
              <w:t>(30%)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C597B" w14:textId="77777777" w:rsidR="00730E95" w:rsidRPr="00842C58" w:rsidRDefault="00730E95" w:rsidP="00775FDB">
            <w:pPr>
              <w:spacing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szCs w:val="21"/>
              </w:rPr>
            </w:pPr>
            <w:r w:rsidRPr="00842C58">
              <w:rPr>
                <w:rFonts w:ascii="Times New Roman" w:eastAsia="Arial Unicode MS" w:hAnsi="Times New Roman" w:cs="Times New Roman"/>
                <w:color w:val="000000"/>
                <w:szCs w:val="21"/>
              </w:rPr>
              <w:t>11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16987" w14:textId="77777777" w:rsidR="00730E95" w:rsidRPr="00842C58" w:rsidRDefault="00730E95" w:rsidP="00775FDB">
            <w:pPr>
              <w:spacing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szCs w:val="21"/>
              </w:rPr>
            </w:pPr>
            <w:r w:rsidRPr="00842C58">
              <w:rPr>
                <w:rFonts w:ascii="Times New Roman" w:eastAsia="Arial Unicode MS" w:hAnsi="Times New Roman" w:cs="Times New Roman"/>
                <w:color w:val="000000"/>
                <w:szCs w:val="21"/>
              </w:rPr>
              <w:t>(22%)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A091A" w14:textId="77777777" w:rsidR="00730E95" w:rsidRPr="00AF1786" w:rsidRDefault="00730E95" w:rsidP="00775FDB">
            <w:pPr>
              <w:spacing w:line="280" w:lineRule="exact"/>
              <w:jc w:val="center"/>
              <w:rPr>
                <w:rFonts w:ascii="Times New Roman" w:eastAsia="Arial Unicode MS" w:hAnsi="Times New Roman" w:cs="Times New Roman"/>
                <w:iCs/>
                <w:color w:val="000000"/>
                <w:szCs w:val="21"/>
              </w:rPr>
            </w:pPr>
          </w:p>
        </w:tc>
      </w:tr>
      <w:tr w:rsidR="00730E95" w:rsidRPr="00AF1786" w14:paraId="2844656F" w14:textId="77777777" w:rsidTr="003E0969">
        <w:trPr>
          <w:trHeight w:val="239"/>
        </w:trPr>
        <w:tc>
          <w:tcPr>
            <w:tcW w:w="19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2FCEAE" w14:textId="77777777" w:rsidR="00730E95" w:rsidRPr="00842C58" w:rsidRDefault="00730E95" w:rsidP="00775FDB">
            <w:pPr>
              <w:spacing w:line="280" w:lineRule="exact"/>
              <w:ind w:leftChars="200" w:left="420"/>
              <w:rPr>
                <w:rFonts w:ascii="Times New Roman" w:hAnsi="Times New Roman" w:cs="Times New Roman"/>
                <w:szCs w:val="21"/>
              </w:rPr>
            </w:pPr>
            <w:r w:rsidRPr="00842C58">
              <w:rPr>
                <w:rFonts w:ascii="Times New Roman" w:hAnsi="Times New Roman" w:cs="Times New Roman"/>
                <w:szCs w:val="21"/>
              </w:rPr>
              <w:t>―Days from ICI, median (IQR)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8E72A" w14:textId="77777777" w:rsidR="00730E95" w:rsidRPr="00842C58" w:rsidRDefault="00730E95" w:rsidP="00775FDB">
            <w:pPr>
              <w:spacing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szCs w:val="21"/>
              </w:rPr>
            </w:pPr>
            <w:r w:rsidRPr="00842C58">
              <w:rPr>
                <w:rFonts w:ascii="Times New Roman" w:eastAsia="Arial Unicode MS" w:hAnsi="Times New Roman" w:cs="Times New Roman"/>
                <w:color w:val="000000"/>
                <w:szCs w:val="21"/>
              </w:rPr>
              <w:t>77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91D22" w14:textId="3A1EDE6C" w:rsidR="00730E95" w:rsidRPr="00842C58" w:rsidRDefault="00730E95" w:rsidP="00775FDB">
            <w:pPr>
              <w:spacing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szCs w:val="21"/>
              </w:rPr>
            </w:pPr>
            <w:r w:rsidRPr="00842C58">
              <w:rPr>
                <w:rFonts w:ascii="Times New Roman" w:eastAsia="Arial Unicode MS" w:hAnsi="Times New Roman" w:cs="Times New Roman"/>
                <w:color w:val="000000"/>
                <w:szCs w:val="21"/>
              </w:rPr>
              <w:t>(50</w:t>
            </w:r>
            <w:r w:rsidR="00AF1786">
              <w:rPr>
                <w:rFonts w:ascii="Times New Roman" w:eastAsia="Arial Unicode MS" w:hAnsi="Times New Roman" w:cs="Times New Roman"/>
                <w:color w:val="000000"/>
                <w:szCs w:val="21"/>
              </w:rPr>
              <w:t>–</w:t>
            </w:r>
            <w:r w:rsidRPr="00842C58">
              <w:rPr>
                <w:rFonts w:ascii="Times New Roman" w:eastAsia="Arial Unicode MS" w:hAnsi="Times New Roman" w:cs="Times New Roman"/>
                <w:color w:val="000000"/>
                <w:szCs w:val="21"/>
              </w:rPr>
              <w:t>118)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F8A41" w14:textId="77777777" w:rsidR="00730E95" w:rsidRPr="00842C58" w:rsidRDefault="00730E95" w:rsidP="00775FDB">
            <w:pPr>
              <w:spacing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szCs w:val="21"/>
              </w:rPr>
            </w:pPr>
            <w:r w:rsidRPr="00842C58">
              <w:rPr>
                <w:rFonts w:ascii="Times New Roman" w:eastAsia="Arial Unicode MS" w:hAnsi="Times New Roman" w:cs="Times New Roman"/>
                <w:color w:val="000000"/>
                <w:szCs w:val="21"/>
              </w:rPr>
              <w:t>77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79E7B" w14:textId="4D47B511" w:rsidR="00730E95" w:rsidRPr="00842C58" w:rsidRDefault="00730E95" w:rsidP="00775FDB">
            <w:pPr>
              <w:spacing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szCs w:val="21"/>
              </w:rPr>
            </w:pPr>
            <w:r w:rsidRPr="00842C58">
              <w:rPr>
                <w:rFonts w:ascii="Times New Roman" w:eastAsia="Arial Unicode MS" w:hAnsi="Times New Roman" w:cs="Times New Roman"/>
                <w:color w:val="000000"/>
                <w:szCs w:val="21"/>
              </w:rPr>
              <w:t>(55</w:t>
            </w:r>
            <w:r w:rsidR="00AF1786">
              <w:rPr>
                <w:rFonts w:ascii="Times New Roman" w:eastAsia="Arial Unicode MS" w:hAnsi="Times New Roman" w:cs="Times New Roman"/>
                <w:color w:val="000000"/>
                <w:szCs w:val="21"/>
              </w:rPr>
              <w:t>–</w:t>
            </w:r>
            <w:r w:rsidRPr="00842C58">
              <w:rPr>
                <w:rFonts w:ascii="Times New Roman" w:eastAsia="Arial Unicode MS" w:hAnsi="Times New Roman" w:cs="Times New Roman"/>
                <w:color w:val="000000"/>
                <w:szCs w:val="21"/>
              </w:rPr>
              <w:t>123)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7975E" w14:textId="77777777" w:rsidR="00730E95" w:rsidRPr="00842C58" w:rsidRDefault="00730E95" w:rsidP="00775FDB">
            <w:pPr>
              <w:spacing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szCs w:val="21"/>
              </w:rPr>
            </w:pPr>
            <w:r w:rsidRPr="00842C58">
              <w:rPr>
                <w:rFonts w:ascii="Times New Roman" w:eastAsia="Arial Unicode MS" w:hAnsi="Times New Roman" w:cs="Times New Roman"/>
                <w:color w:val="000000"/>
                <w:szCs w:val="21"/>
              </w:rPr>
              <w:t>65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6E451" w14:textId="52FA333A" w:rsidR="00730E95" w:rsidRPr="00842C58" w:rsidRDefault="00730E95" w:rsidP="00775FDB">
            <w:pPr>
              <w:spacing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szCs w:val="21"/>
              </w:rPr>
            </w:pPr>
            <w:r w:rsidRPr="00842C58">
              <w:rPr>
                <w:rFonts w:ascii="Times New Roman" w:eastAsia="Arial Unicode MS" w:hAnsi="Times New Roman" w:cs="Times New Roman"/>
                <w:color w:val="000000"/>
                <w:szCs w:val="21"/>
              </w:rPr>
              <w:t>(16</w:t>
            </w:r>
            <w:r w:rsidR="00AF1786">
              <w:rPr>
                <w:rFonts w:ascii="Times New Roman" w:eastAsia="Arial Unicode MS" w:hAnsi="Times New Roman" w:cs="Times New Roman"/>
                <w:color w:val="000000"/>
                <w:szCs w:val="21"/>
              </w:rPr>
              <w:t>–</w:t>
            </w:r>
            <w:r w:rsidRPr="00842C58">
              <w:rPr>
                <w:rFonts w:ascii="Times New Roman" w:eastAsia="Arial Unicode MS" w:hAnsi="Times New Roman" w:cs="Times New Roman"/>
                <w:color w:val="000000"/>
                <w:szCs w:val="21"/>
              </w:rPr>
              <w:t>91)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1B1F2" w14:textId="77777777" w:rsidR="00730E95" w:rsidRPr="00756A1E" w:rsidRDefault="00730E95" w:rsidP="00775FDB">
            <w:pPr>
              <w:spacing w:line="280" w:lineRule="exact"/>
              <w:jc w:val="center"/>
              <w:rPr>
                <w:rFonts w:ascii="Times New Roman" w:eastAsia="Arial Unicode MS" w:hAnsi="Times New Roman" w:cs="Times New Roman"/>
                <w:iCs/>
                <w:color w:val="000000"/>
                <w:szCs w:val="21"/>
              </w:rPr>
            </w:pPr>
            <w:r w:rsidRPr="00756A1E">
              <w:rPr>
                <w:rFonts w:ascii="Times New Roman" w:eastAsia="Arial Unicode MS" w:hAnsi="Times New Roman" w:cs="Times New Roman"/>
                <w:iCs/>
                <w:color w:val="000000"/>
                <w:szCs w:val="21"/>
              </w:rPr>
              <w:t>0.359</w:t>
            </w:r>
          </w:p>
        </w:tc>
      </w:tr>
      <w:tr w:rsidR="00730E95" w:rsidRPr="00AF1786" w14:paraId="4BD47D2C" w14:textId="77777777" w:rsidTr="00730E95">
        <w:trPr>
          <w:trHeight w:val="239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428F7" w14:textId="77777777" w:rsidR="00730E95" w:rsidRPr="00756A1E" w:rsidRDefault="00730E95" w:rsidP="00775FDB">
            <w:pPr>
              <w:spacing w:line="280" w:lineRule="exact"/>
              <w:rPr>
                <w:rFonts w:ascii="Times New Roman" w:eastAsia="Arial Unicode MS" w:hAnsi="Times New Roman" w:cs="Times New Roman"/>
                <w:iCs/>
                <w:color w:val="000000"/>
                <w:szCs w:val="21"/>
              </w:rPr>
            </w:pPr>
            <w:r w:rsidRPr="00756A1E">
              <w:rPr>
                <w:rFonts w:ascii="Times New Roman" w:hAnsi="Times New Roman" w:cs="Times New Roman"/>
                <w:iCs/>
                <w:szCs w:val="21"/>
              </w:rPr>
              <w:t>Within a year</w:t>
            </w:r>
          </w:p>
        </w:tc>
      </w:tr>
      <w:tr w:rsidR="00572316" w:rsidRPr="00AF1786" w14:paraId="737DEE2C" w14:textId="77777777" w:rsidTr="003E0969">
        <w:trPr>
          <w:trHeight w:val="239"/>
        </w:trPr>
        <w:tc>
          <w:tcPr>
            <w:tcW w:w="19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D2DAF9" w14:textId="77777777" w:rsidR="00572316" w:rsidRPr="00842C58" w:rsidRDefault="00572316" w:rsidP="00775FDB">
            <w:pPr>
              <w:spacing w:line="280" w:lineRule="exact"/>
              <w:ind w:leftChars="200" w:left="420"/>
              <w:rPr>
                <w:rFonts w:ascii="Times New Roman" w:hAnsi="Times New Roman" w:cs="Times New Roman"/>
                <w:szCs w:val="21"/>
              </w:rPr>
            </w:pPr>
            <w:r w:rsidRPr="00842C58">
              <w:rPr>
                <w:rFonts w:ascii="Times New Roman" w:hAnsi="Times New Roman" w:cs="Times New Roman"/>
                <w:szCs w:val="21"/>
              </w:rPr>
              <w:t>No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76212" w14:textId="77777777" w:rsidR="00572316" w:rsidRPr="00842C58" w:rsidRDefault="00572316" w:rsidP="00775FDB">
            <w:pPr>
              <w:spacing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szCs w:val="21"/>
              </w:rPr>
            </w:pPr>
            <w:r w:rsidRPr="00842C58">
              <w:rPr>
                <w:rFonts w:ascii="Times New Roman" w:eastAsia="Arial Unicode MS" w:hAnsi="Times New Roman" w:cs="Times New Roman"/>
                <w:color w:val="000000"/>
                <w:szCs w:val="21"/>
              </w:rPr>
              <w:t>72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9F752" w14:textId="77777777" w:rsidR="00572316" w:rsidRPr="00842C58" w:rsidRDefault="00572316" w:rsidP="00775FDB">
            <w:pPr>
              <w:spacing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szCs w:val="21"/>
              </w:rPr>
            </w:pPr>
            <w:r w:rsidRPr="00842C58">
              <w:rPr>
                <w:rFonts w:ascii="Times New Roman" w:eastAsia="Arial Unicode MS" w:hAnsi="Times New Roman" w:cs="Times New Roman"/>
                <w:color w:val="000000"/>
                <w:szCs w:val="21"/>
              </w:rPr>
              <w:t>(69%)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1FA21" w14:textId="77777777" w:rsidR="00572316" w:rsidRPr="00842C58" w:rsidRDefault="00572316" w:rsidP="00775FDB">
            <w:pPr>
              <w:spacing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szCs w:val="21"/>
              </w:rPr>
            </w:pPr>
            <w:r w:rsidRPr="00842C58">
              <w:rPr>
                <w:rFonts w:ascii="Times New Roman" w:eastAsia="Arial Unicode MS" w:hAnsi="Times New Roman" w:cs="Times New Roman"/>
                <w:color w:val="000000"/>
                <w:szCs w:val="21"/>
              </w:rPr>
              <w:t>36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59429" w14:textId="77777777" w:rsidR="00572316" w:rsidRPr="00842C58" w:rsidRDefault="00572316" w:rsidP="00775FDB">
            <w:pPr>
              <w:spacing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szCs w:val="21"/>
              </w:rPr>
            </w:pPr>
            <w:r w:rsidRPr="00842C58">
              <w:rPr>
                <w:rFonts w:ascii="Times New Roman" w:eastAsia="Arial Unicode MS" w:hAnsi="Times New Roman" w:cs="Times New Roman"/>
                <w:color w:val="000000"/>
                <w:szCs w:val="21"/>
              </w:rPr>
              <w:t>(64%)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1D05F" w14:textId="77777777" w:rsidR="00572316" w:rsidRPr="00842C58" w:rsidRDefault="00572316" w:rsidP="00775FDB">
            <w:pPr>
              <w:spacing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szCs w:val="21"/>
              </w:rPr>
            </w:pPr>
            <w:r w:rsidRPr="00842C58">
              <w:rPr>
                <w:rFonts w:ascii="Times New Roman" w:eastAsia="Arial Unicode MS" w:hAnsi="Times New Roman" w:cs="Times New Roman"/>
                <w:color w:val="000000"/>
                <w:szCs w:val="21"/>
              </w:rPr>
              <w:t>36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3A06F" w14:textId="77777777" w:rsidR="00572316" w:rsidRPr="00842C58" w:rsidRDefault="00572316" w:rsidP="00775FDB">
            <w:pPr>
              <w:spacing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szCs w:val="21"/>
              </w:rPr>
            </w:pPr>
            <w:r w:rsidRPr="00842C58">
              <w:rPr>
                <w:rFonts w:ascii="Times New Roman" w:eastAsia="Arial Unicode MS" w:hAnsi="Times New Roman" w:cs="Times New Roman"/>
                <w:color w:val="000000"/>
                <w:szCs w:val="21"/>
              </w:rPr>
              <w:t>(73%)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E8695" w14:textId="77777777" w:rsidR="00572316" w:rsidRPr="00756A1E" w:rsidRDefault="00572316" w:rsidP="00775FDB">
            <w:pPr>
              <w:spacing w:line="280" w:lineRule="exact"/>
              <w:jc w:val="center"/>
              <w:rPr>
                <w:rFonts w:ascii="Times New Roman" w:eastAsia="Arial Unicode MS" w:hAnsi="Times New Roman" w:cs="Times New Roman"/>
                <w:iCs/>
                <w:color w:val="000000"/>
                <w:szCs w:val="21"/>
              </w:rPr>
            </w:pPr>
            <w:r w:rsidRPr="00756A1E">
              <w:rPr>
                <w:rFonts w:ascii="Times New Roman" w:eastAsia="Arial Unicode MS" w:hAnsi="Times New Roman" w:cs="Times New Roman"/>
                <w:iCs/>
                <w:color w:val="000000"/>
                <w:szCs w:val="21"/>
              </w:rPr>
              <w:t>0.312</w:t>
            </w:r>
          </w:p>
        </w:tc>
      </w:tr>
      <w:tr w:rsidR="00572316" w:rsidRPr="00AF1786" w14:paraId="24882B9F" w14:textId="77777777" w:rsidTr="003E0969">
        <w:trPr>
          <w:trHeight w:val="239"/>
        </w:trPr>
        <w:tc>
          <w:tcPr>
            <w:tcW w:w="19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270B57" w14:textId="77777777" w:rsidR="00572316" w:rsidRPr="00842C58" w:rsidRDefault="00572316" w:rsidP="00775FDB">
            <w:pPr>
              <w:spacing w:line="280" w:lineRule="exact"/>
              <w:ind w:leftChars="200" w:left="420"/>
              <w:rPr>
                <w:rFonts w:ascii="Times New Roman" w:hAnsi="Times New Roman" w:cs="Times New Roman"/>
                <w:szCs w:val="21"/>
              </w:rPr>
            </w:pPr>
            <w:r w:rsidRPr="00842C58">
              <w:rPr>
                <w:rFonts w:ascii="Times New Roman" w:hAnsi="Times New Roman" w:cs="Times New Roman"/>
                <w:szCs w:val="21"/>
              </w:rPr>
              <w:t>Yes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ADE1A" w14:textId="77777777" w:rsidR="00572316" w:rsidRPr="00842C58" w:rsidRDefault="00572316" w:rsidP="00775FDB">
            <w:pPr>
              <w:spacing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szCs w:val="21"/>
              </w:rPr>
            </w:pPr>
            <w:r w:rsidRPr="00842C58">
              <w:rPr>
                <w:rFonts w:ascii="Times New Roman" w:eastAsia="Arial Unicode MS" w:hAnsi="Times New Roman" w:cs="Times New Roman"/>
                <w:color w:val="000000"/>
                <w:szCs w:val="21"/>
              </w:rPr>
              <w:t>33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74895" w14:textId="77777777" w:rsidR="00572316" w:rsidRPr="00842C58" w:rsidRDefault="00572316" w:rsidP="00775FDB">
            <w:pPr>
              <w:spacing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szCs w:val="21"/>
              </w:rPr>
            </w:pPr>
            <w:r w:rsidRPr="00842C58">
              <w:rPr>
                <w:rFonts w:ascii="Times New Roman" w:eastAsia="Arial Unicode MS" w:hAnsi="Times New Roman" w:cs="Times New Roman"/>
                <w:color w:val="000000"/>
                <w:szCs w:val="21"/>
              </w:rPr>
              <w:t>(31%)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884BA" w14:textId="77777777" w:rsidR="00572316" w:rsidRPr="00842C58" w:rsidRDefault="00572316" w:rsidP="00775FDB">
            <w:pPr>
              <w:spacing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szCs w:val="21"/>
              </w:rPr>
            </w:pPr>
            <w:r w:rsidRPr="00842C58">
              <w:rPr>
                <w:rFonts w:ascii="Times New Roman" w:eastAsia="Arial Unicode MS" w:hAnsi="Times New Roman" w:cs="Times New Roman"/>
                <w:color w:val="000000"/>
                <w:szCs w:val="21"/>
              </w:rPr>
              <w:t>20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88C24" w14:textId="77777777" w:rsidR="00572316" w:rsidRPr="00842C58" w:rsidRDefault="00572316" w:rsidP="00775FDB">
            <w:pPr>
              <w:spacing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szCs w:val="21"/>
              </w:rPr>
            </w:pPr>
            <w:r w:rsidRPr="00842C58">
              <w:rPr>
                <w:rFonts w:ascii="Times New Roman" w:eastAsia="Arial Unicode MS" w:hAnsi="Times New Roman" w:cs="Times New Roman"/>
                <w:color w:val="000000"/>
                <w:szCs w:val="21"/>
              </w:rPr>
              <w:t>(36%)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5203C" w14:textId="77777777" w:rsidR="00572316" w:rsidRPr="00842C58" w:rsidRDefault="00572316" w:rsidP="00775FDB">
            <w:pPr>
              <w:spacing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szCs w:val="21"/>
              </w:rPr>
            </w:pPr>
            <w:r w:rsidRPr="00842C58">
              <w:rPr>
                <w:rFonts w:ascii="Times New Roman" w:eastAsia="Arial Unicode MS" w:hAnsi="Times New Roman" w:cs="Times New Roman"/>
                <w:color w:val="000000"/>
                <w:szCs w:val="21"/>
              </w:rPr>
              <w:t>13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29D66" w14:textId="77777777" w:rsidR="00572316" w:rsidRPr="00842C58" w:rsidRDefault="00572316" w:rsidP="00775FDB">
            <w:pPr>
              <w:spacing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szCs w:val="21"/>
              </w:rPr>
            </w:pPr>
            <w:r w:rsidRPr="00842C58">
              <w:rPr>
                <w:rFonts w:ascii="Times New Roman" w:eastAsia="Arial Unicode MS" w:hAnsi="Times New Roman" w:cs="Times New Roman"/>
                <w:color w:val="000000"/>
                <w:szCs w:val="21"/>
              </w:rPr>
              <w:t>(27%)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D38C8" w14:textId="77777777" w:rsidR="00572316" w:rsidRPr="00756A1E" w:rsidRDefault="00572316" w:rsidP="00775FDB">
            <w:pPr>
              <w:spacing w:line="280" w:lineRule="exact"/>
              <w:jc w:val="center"/>
              <w:rPr>
                <w:rFonts w:ascii="Times New Roman" w:eastAsia="Arial Unicode MS" w:hAnsi="Times New Roman" w:cs="Times New Roman"/>
                <w:iCs/>
                <w:color w:val="000000"/>
                <w:szCs w:val="21"/>
              </w:rPr>
            </w:pPr>
          </w:p>
        </w:tc>
      </w:tr>
      <w:tr w:rsidR="00572316" w:rsidRPr="00AF1786" w14:paraId="716C77D1" w14:textId="77777777" w:rsidTr="003E0969">
        <w:trPr>
          <w:trHeight w:val="239"/>
        </w:trPr>
        <w:tc>
          <w:tcPr>
            <w:tcW w:w="19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FE39DF" w14:textId="77777777" w:rsidR="00572316" w:rsidRPr="00842C58" w:rsidRDefault="00572316" w:rsidP="00775FDB">
            <w:pPr>
              <w:spacing w:line="280" w:lineRule="exact"/>
              <w:ind w:leftChars="200" w:left="420"/>
              <w:rPr>
                <w:rFonts w:ascii="Times New Roman" w:hAnsi="Times New Roman" w:cs="Times New Roman"/>
                <w:szCs w:val="21"/>
              </w:rPr>
            </w:pPr>
            <w:r w:rsidRPr="00842C58">
              <w:rPr>
                <w:rFonts w:ascii="Times New Roman" w:hAnsi="Times New Roman" w:cs="Times New Roman"/>
                <w:szCs w:val="21"/>
              </w:rPr>
              <w:t>―Days from ICI, median (IQR)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EE1F3" w14:textId="77777777" w:rsidR="00572316" w:rsidRPr="00842C58" w:rsidRDefault="00572316" w:rsidP="00775FDB">
            <w:pPr>
              <w:spacing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szCs w:val="21"/>
              </w:rPr>
            </w:pPr>
            <w:r w:rsidRPr="00842C58">
              <w:rPr>
                <w:rFonts w:ascii="Times New Roman" w:eastAsia="Arial Unicode MS" w:hAnsi="Times New Roman" w:cs="Times New Roman"/>
                <w:color w:val="000000"/>
                <w:szCs w:val="21"/>
              </w:rPr>
              <w:t>80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EFB20" w14:textId="638C210B" w:rsidR="00572316" w:rsidRPr="00842C58" w:rsidRDefault="00572316" w:rsidP="00775FDB">
            <w:pPr>
              <w:spacing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szCs w:val="21"/>
              </w:rPr>
            </w:pPr>
            <w:r w:rsidRPr="00842C58">
              <w:rPr>
                <w:rFonts w:ascii="Times New Roman" w:eastAsia="Arial Unicode MS" w:hAnsi="Times New Roman" w:cs="Times New Roman"/>
                <w:color w:val="000000"/>
                <w:szCs w:val="21"/>
              </w:rPr>
              <w:t>(55</w:t>
            </w:r>
            <w:r w:rsidR="00AF1786">
              <w:rPr>
                <w:rFonts w:ascii="Times New Roman" w:eastAsia="Arial Unicode MS" w:hAnsi="Times New Roman" w:cs="Times New Roman"/>
                <w:color w:val="000000"/>
                <w:szCs w:val="21"/>
              </w:rPr>
              <w:t>–</w:t>
            </w:r>
            <w:r w:rsidRPr="00842C58">
              <w:rPr>
                <w:rFonts w:ascii="Times New Roman" w:eastAsia="Arial Unicode MS" w:hAnsi="Times New Roman" w:cs="Times New Roman"/>
                <w:color w:val="000000"/>
                <w:szCs w:val="21"/>
              </w:rPr>
              <w:t>150)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4B7EB" w14:textId="77777777" w:rsidR="00572316" w:rsidRPr="00842C58" w:rsidRDefault="00572316" w:rsidP="00775FDB">
            <w:pPr>
              <w:spacing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szCs w:val="21"/>
              </w:rPr>
            </w:pPr>
            <w:r w:rsidRPr="00842C58">
              <w:rPr>
                <w:rFonts w:ascii="Times New Roman" w:eastAsia="Arial Unicode MS" w:hAnsi="Times New Roman" w:cs="Times New Roman"/>
                <w:color w:val="000000"/>
                <w:szCs w:val="21"/>
              </w:rPr>
              <w:t>89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07C2E" w14:textId="11DC8F32" w:rsidR="00572316" w:rsidRPr="00842C58" w:rsidRDefault="00572316" w:rsidP="00775FDB">
            <w:pPr>
              <w:spacing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szCs w:val="21"/>
              </w:rPr>
            </w:pPr>
            <w:r w:rsidRPr="00842C58">
              <w:rPr>
                <w:rFonts w:ascii="Times New Roman" w:eastAsia="Arial Unicode MS" w:hAnsi="Times New Roman" w:cs="Times New Roman"/>
                <w:color w:val="000000"/>
                <w:szCs w:val="21"/>
              </w:rPr>
              <w:t>(56</w:t>
            </w:r>
            <w:r w:rsidR="00AF1786">
              <w:rPr>
                <w:rFonts w:ascii="Times New Roman" w:eastAsia="Arial Unicode MS" w:hAnsi="Times New Roman" w:cs="Times New Roman"/>
                <w:color w:val="000000"/>
                <w:szCs w:val="21"/>
              </w:rPr>
              <w:t>–</w:t>
            </w:r>
            <w:r w:rsidRPr="00842C58">
              <w:rPr>
                <w:rFonts w:ascii="Times New Roman" w:eastAsia="Arial Unicode MS" w:hAnsi="Times New Roman" w:cs="Times New Roman"/>
                <w:color w:val="000000"/>
                <w:szCs w:val="21"/>
              </w:rPr>
              <w:t>159)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8A0F7" w14:textId="77777777" w:rsidR="00572316" w:rsidRPr="00842C58" w:rsidRDefault="00572316" w:rsidP="00775FDB">
            <w:pPr>
              <w:spacing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szCs w:val="21"/>
              </w:rPr>
            </w:pPr>
            <w:r w:rsidRPr="00842C58">
              <w:rPr>
                <w:rFonts w:ascii="Times New Roman" w:eastAsia="Arial Unicode MS" w:hAnsi="Times New Roman" w:cs="Times New Roman"/>
                <w:color w:val="000000"/>
                <w:szCs w:val="21"/>
              </w:rPr>
              <w:t>80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3FCAB" w14:textId="556E2FBA" w:rsidR="00572316" w:rsidRPr="00842C58" w:rsidRDefault="00572316" w:rsidP="00775FDB">
            <w:pPr>
              <w:spacing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szCs w:val="21"/>
              </w:rPr>
            </w:pPr>
            <w:r w:rsidRPr="00842C58">
              <w:rPr>
                <w:rFonts w:ascii="Times New Roman" w:eastAsia="Arial Unicode MS" w:hAnsi="Times New Roman" w:cs="Times New Roman"/>
                <w:color w:val="000000"/>
                <w:szCs w:val="21"/>
              </w:rPr>
              <w:t>(46</w:t>
            </w:r>
            <w:r w:rsidR="00AF1786">
              <w:rPr>
                <w:rFonts w:ascii="Times New Roman" w:eastAsia="Arial Unicode MS" w:hAnsi="Times New Roman" w:cs="Times New Roman"/>
                <w:color w:val="000000"/>
                <w:szCs w:val="21"/>
              </w:rPr>
              <w:t>–</w:t>
            </w:r>
            <w:r w:rsidRPr="00842C58">
              <w:rPr>
                <w:rFonts w:ascii="Times New Roman" w:eastAsia="Arial Unicode MS" w:hAnsi="Times New Roman" w:cs="Times New Roman"/>
                <w:color w:val="000000"/>
                <w:szCs w:val="21"/>
              </w:rPr>
              <w:t>135)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11D43" w14:textId="77777777" w:rsidR="00572316" w:rsidRPr="00756A1E" w:rsidRDefault="00572316" w:rsidP="00775FDB">
            <w:pPr>
              <w:spacing w:line="280" w:lineRule="exact"/>
              <w:jc w:val="center"/>
              <w:rPr>
                <w:rFonts w:ascii="Times New Roman" w:eastAsia="Arial Unicode MS" w:hAnsi="Times New Roman" w:cs="Times New Roman"/>
                <w:iCs/>
                <w:color w:val="000000"/>
                <w:szCs w:val="21"/>
              </w:rPr>
            </w:pPr>
            <w:r w:rsidRPr="00756A1E">
              <w:rPr>
                <w:rFonts w:ascii="Times New Roman" w:eastAsia="Arial Unicode MS" w:hAnsi="Times New Roman" w:cs="Times New Roman"/>
                <w:iCs/>
                <w:color w:val="000000"/>
                <w:szCs w:val="21"/>
              </w:rPr>
              <w:t>0.461</w:t>
            </w:r>
          </w:p>
        </w:tc>
      </w:tr>
      <w:tr w:rsidR="00730E95" w:rsidRPr="00AF1786" w14:paraId="76F1F876" w14:textId="77777777" w:rsidTr="00730E95">
        <w:trPr>
          <w:trHeight w:val="239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D7D04" w14:textId="7F29E61B" w:rsidR="00730E95" w:rsidRPr="00756A1E" w:rsidRDefault="00730E95" w:rsidP="00775FDB">
            <w:pPr>
              <w:spacing w:line="280" w:lineRule="exact"/>
              <w:rPr>
                <w:rFonts w:ascii="Times New Roman" w:eastAsia="Arial Unicode MS" w:hAnsi="Times New Roman" w:cs="Times New Roman"/>
                <w:iCs/>
                <w:color w:val="000000"/>
                <w:szCs w:val="21"/>
              </w:rPr>
            </w:pPr>
            <w:r w:rsidRPr="00756A1E">
              <w:rPr>
                <w:rFonts w:ascii="Times New Roman" w:hAnsi="Times New Roman" w:cs="Times New Roman"/>
                <w:iCs/>
                <w:szCs w:val="21"/>
              </w:rPr>
              <w:t>Number of ICI doses</w:t>
            </w:r>
            <w:r w:rsidR="00113347" w:rsidRPr="00756A1E">
              <w:rPr>
                <w:rFonts w:ascii="Times New Roman" w:hAnsi="Times New Roman" w:cs="Times New Roman"/>
                <w:iCs/>
                <w:szCs w:val="21"/>
              </w:rPr>
              <w:t xml:space="preserve"> during</w:t>
            </w:r>
            <w:r w:rsidRPr="00756A1E">
              <w:rPr>
                <w:rFonts w:ascii="Times New Roman" w:hAnsi="Times New Roman" w:cs="Times New Roman"/>
                <w:iCs/>
                <w:szCs w:val="21"/>
              </w:rPr>
              <w:t xml:space="preserve"> </w:t>
            </w:r>
            <w:r w:rsidR="00AF1786">
              <w:rPr>
                <w:rFonts w:ascii="Times New Roman" w:hAnsi="Times New Roman" w:cs="Times New Roman"/>
                <w:iCs/>
                <w:szCs w:val="21"/>
              </w:rPr>
              <w:t>the entire</w:t>
            </w:r>
            <w:r w:rsidR="00AF1786" w:rsidRPr="00AF1786">
              <w:rPr>
                <w:rFonts w:ascii="Times New Roman" w:hAnsi="Times New Roman" w:cs="Times New Roman"/>
                <w:iCs/>
                <w:szCs w:val="21"/>
              </w:rPr>
              <w:t xml:space="preserve"> </w:t>
            </w:r>
            <w:r w:rsidRPr="00AF1786">
              <w:rPr>
                <w:rFonts w:ascii="Times New Roman" w:hAnsi="Times New Roman" w:cs="Times New Roman"/>
                <w:iCs/>
                <w:szCs w:val="21"/>
              </w:rPr>
              <w:t>observation period</w:t>
            </w:r>
          </w:p>
        </w:tc>
      </w:tr>
      <w:tr w:rsidR="00730E95" w:rsidRPr="00AF1786" w14:paraId="007019E7" w14:textId="77777777" w:rsidTr="003E0969">
        <w:trPr>
          <w:trHeight w:val="239"/>
        </w:trPr>
        <w:tc>
          <w:tcPr>
            <w:tcW w:w="19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D5CA4B" w14:textId="056D9D76" w:rsidR="00730E95" w:rsidRPr="00842C58" w:rsidRDefault="00730E95" w:rsidP="00775FDB">
            <w:pPr>
              <w:spacing w:line="280" w:lineRule="exact"/>
              <w:ind w:leftChars="200" w:left="420"/>
              <w:rPr>
                <w:rFonts w:ascii="Times New Roman" w:hAnsi="Times New Roman" w:cs="Times New Roman"/>
                <w:szCs w:val="21"/>
              </w:rPr>
            </w:pPr>
            <w:r w:rsidRPr="00842C58">
              <w:rPr>
                <w:rFonts w:ascii="Times New Roman" w:hAnsi="Times New Roman" w:cs="Times New Roman"/>
                <w:szCs w:val="21"/>
              </w:rPr>
              <w:t>1</w:t>
            </w:r>
            <w:r w:rsidR="00AF1786">
              <w:rPr>
                <w:rFonts w:ascii="Times New Roman" w:eastAsia="Arial Unicode MS" w:hAnsi="Times New Roman" w:cs="Times New Roman"/>
                <w:color w:val="000000"/>
                <w:szCs w:val="21"/>
              </w:rPr>
              <w:t>–</w:t>
            </w:r>
            <w:r w:rsidRPr="00842C58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E69CE" w14:textId="77777777" w:rsidR="00730E95" w:rsidRPr="00842C58" w:rsidRDefault="00730E95" w:rsidP="00775FDB">
            <w:pPr>
              <w:spacing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szCs w:val="21"/>
              </w:rPr>
            </w:pPr>
            <w:r w:rsidRPr="00842C58">
              <w:rPr>
                <w:rFonts w:ascii="Times New Roman" w:eastAsia="Arial Unicode MS" w:hAnsi="Times New Roman" w:cs="Times New Roman"/>
                <w:color w:val="000000"/>
                <w:szCs w:val="21"/>
              </w:rPr>
              <w:t>50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DAD0D" w14:textId="77777777" w:rsidR="00730E95" w:rsidRPr="00842C58" w:rsidRDefault="00730E95" w:rsidP="00775FDB">
            <w:pPr>
              <w:spacing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szCs w:val="21"/>
              </w:rPr>
            </w:pPr>
            <w:r w:rsidRPr="00842C58">
              <w:rPr>
                <w:rFonts w:ascii="Times New Roman" w:eastAsia="Arial Unicode MS" w:hAnsi="Times New Roman" w:cs="Times New Roman"/>
                <w:color w:val="000000"/>
                <w:szCs w:val="21"/>
              </w:rPr>
              <w:t>(48%)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47B73" w14:textId="77777777" w:rsidR="00730E95" w:rsidRPr="00842C58" w:rsidRDefault="00730E95" w:rsidP="00775FDB">
            <w:pPr>
              <w:spacing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szCs w:val="21"/>
              </w:rPr>
            </w:pPr>
            <w:r w:rsidRPr="00842C58">
              <w:rPr>
                <w:rFonts w:ascii="Times New Roman" w:eastAsia="Arial Unicode MS" w:hAnsi="Times New Roman" w:cs="Times New Roman"/>
                <w:color w:val="000000"/>
                <w:szCs w:val="21"/>
              </w:rPr>
              <w:t>19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0DFAB" w14:textId="77777777" w:rsidR="00730E95" w:rsidRPr="00842C58" w:rsidRDefault="00730E95" w:rsidP="00775FDB">
            <w:pPr>
              <w:spacing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szCs w:val="21"/>
              </w:rPr>
            </w:pPr>
            <w:r w:rsidRPr="00842C58">
              <w:rPr>
                <w:rFonts w:ascii="Times New Roman" w:eastAsia="Arial Unicode MS" w:hAnsi="Times New Roman" w:cs="Times New Roman"/>
                <w:color w:val="000000"/>
                <w:szCs w:val="21"/>
              </w:rPr>
              <w:t>(34%)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16462" w14:textId="77777777" w:rsidR="00730E95" w:rsidRPr="00842C58" w:rsidRDefault="00730E95" w:rsidP="00775FDB">
            <w:pPr>
              <w:spacing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szCs w:val="21"/>
              </w:rPr>
            </w:pPr>
            <w:r w:rsidRPr="00842C58">
              <w:rPr>
                <w:rFonts w:ascii="Times New Roman" w:eastAsia="Arial Unicode MS" w:hAnsi="Times New Roman" w:cs="Times New Roman"/>
                <w:color w:val="000000"/>
                <w:szCs w:val="21"/>
              </w:rPr>
              <w:t>31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4E575" w14:textId="77777777" w:rsidR="00730E95" w:rsidRPr="00842C58" w:rsidRDefault="00730E95" w:rsidP="00775FDB">
            <w:pPr>
              <w:spacing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szCs w:val="21"/>
              </w:rPr>
            </w:pPr>
            <w:r w:rsidRPr="00842C58">
              <w:rPr>
                <w:rFonts w:ascii="Times New Roman" w:eastAsia="Arial Unicode MS" w:hAnsi="Times New Roman" w:cs="Times New Roman"/>
                <w:color w:val="000000"/>
                <w:szCs w:val="21"/>
              </w:rPr>
              <w:t>(63%)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39BE3" w14:textId="77777777" w:rsidR="00730E95" w:rsidRPr="00756A1E" w:rsidRDefault="00730E95" w:rsidP="00775FDB">
            <w:pPr>
              <w:spacing w:line="280" w:lineRule="exact"/>
              <w:jc w:val="center"/>
              <w:rPr>
                <w:rFonts w:ascii="Times New Roman" w:eastAsia="Arial Unicode MS" w:hAnsi="Times New Roman" w:cs="Times New Roman"/>
                <w:b/>
                <w:iCs/>
                <w:color w:val="000000"/>
                <w:szCs w:val="21"/>
              </w:rPr>
            </w:pPr>
            <w:r w:rsidRPr="00756A1E">
              <w:rPr>
                <w:rFonts w:ascii="Times New Roman" w:eastAsia="Arial Unicode MS" w:hAnsi="Times New Roman" w:cs="Times New Roman"/>
                <w:b/>
                <w:iCs/>
                <w:color w:val="000000"/>
                <w:szCs w:val="21"/>
              </w:rPr>
              <w:t>0.003</w:t>
            </w:r>
          </w:p>
        </w:tc>
      </w:tr>
      <w:tr w:rsidR="00730E95" w:rsidRPr="00AF1786" w14:paraId="12B17C02" w14:textId="77777777" w:rsidTr="003E0969">
        <w:trPr>
          <w:trHeight w:val="239"/>
        </w:trPr>
        <w:tc>
          <w:tcPr>
            <w:tcW w:w="19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79E5C80" w14:textId="593E70E3" w:rsidR="00730E95" w:rsidRPr="00842C58" w:rsidRDefault="00730E95" w:rsidP="00775FDB">
            <w:pPr>
              <w:spacing w:line="280" w:lineRule="exact"/>
              <w:ind w:leftChars="200" w:left="420"/>
              <w:rPr>
                <w:rFonts w:ascii="Times New Roman" w:hAnsi="Times New Roman" w:cs="Times New Roman"/>
                <w:szCs w:val="21"/>
              </w:rPr>
            </w:pPr>
            <w:r w:rsidRPr="00842C58">
              <w:rPr>
                <w:rFonts w:ascii="Times New Roman" w:hAnsi="Times New Roman" w:cs="Times New Roman"/>
                <w:szCs w:val="21"/>
              </w:rPr>
              <w:t>6</w:t>
            </w:r>
            <w:r w:rsidR="00AF1786">
              <w:rPr>
                <w:rFonts w:ascii="Times New Roman" w:eastAsia="Arial Unicode MS" w:hAnsi="Times New Roman" w:cs="Times New Roman"/>
                <w:color w:val="000000"/>
                <w:szCs w:val="21"/>
              </w:rPr>
              <w:t>–</w:t>
            </w:r>
            <w:r w:rsidRPr="00842C58">
              <w:rPr>
                <w:rFonts w:ascii="Times New Roman" w:hAnsi="Times New Roman" w:cs="Times New Roman"/>
                <w:szCs w:val="21"/>
              </w:rPr>
              <w:t>68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4F9370" w14:textId="77777777" w:rsidR="00730E95" w:rsidRPr="00842C58" w:rsidRDefault="00730E95" w:rsidP="00775FDB">
            <w:pPr>
              <w:spacing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szCs w:val="21"/>
              </w:rPr>
            </w:pPr>
            <w:r w:rsidRPr="00842C58">
              <w:rPr>
                <w:rFonts w:ascii="Times New Roman" w:eastAsia="Arial Unicode MS" w:hAnsi="Times New Roman" w:cs="Times New Roman"/>
                <w:color w:val="000000"/>
                <w:szCs w:val="21"/>
              </w:rPr>
              <w:t>55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D7F513" w14:textId="77777777" w:rsidR="00730E95" w:rsidRPr="00842C58" w:rsidRDefault="00730E95" w:rsidP="00775FDB">
            <w:pPr>
              <w:spacing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szCs w:val="21"/>
              </w:rPr>
            </w:pPr>
            <w:r w:rsidRPr="00842C58">
              <w:rPr>
                <w:rFonts w:ascii="Times New Roman" w:eastAsia="Arial Unicode MS" w:hAnsi="Times New Roman" w:cs="Times New Roman"/>
                <w:color w:val="000000"/>
                <w:szCs w:val="21"/>
              </w:rPr>
              <w:t>(52%)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E19506" w14:textId="77777777" w:rsidR="00730E95" w:rsidRPr="00842C58" w:rsidRDefault="00730E95" w:rsidP="00775FDB">
            <w:pPr>
              <w:spacing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szCs w:val="21"/>
              </w:rPr>
            </w:pPr>
            <w:r w:rsidRPr="00842C58">
              <w:rPr>
                <w:rFonts w:ascii="Times New Roman" w:eastAsia="Arial Unicode MS" w:hAnsi="Times New Roman" w:cs="Times New Roman"/>
                <w:color w:val="000000"/>
                <w:szCs w:val="21"/>
              </w:rPr>
              <w:t>37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1EC6B7" w14:textId="77777777" w:rsidR="00730E95" w:rsidRPr="00842C58" w:rsidRDefault="00730E95" w:rsidP="00775FDB">
            <w:pPr>
              <w:spacing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szCs w:val="21"/>
              </w:rPr>
            </w:pPr>
            <w:r w:rsidRPr="00842C58">
              <w:rPr>
                <w:rFonts w:ascii="Times New Roman" w:eastAsia="Arial Unicode MS" w:hAnsi="Times New Roman" w:cs="Times New Roman"/>
                <w:color w:val="000000"/>
                <w:szCs w:val="21"/>
              </w:rPr>
              <w:t>(66%)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BA5BE1" w14:textId="77777777" w:rsidR="00730E95" w:rsidRPr="00842C58" w:rsidRDefault="00730E95" w:rsidP="00775FDB">
            <w:pPr>
              <w:spacing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szCs w:val="21"/>
              </w:rPr>
            </w:pPr>
            <w:r w:rsidRPr="00842C58">
              <w:rPr>
                <w:rFonts w:ascii="Times New Roman" w:eastAsia="Arial Unicode MS" w:hAnsi="Times New Roman" w:cs="Times New Roman"/>
                <w:color w:val="000000"/>
                <w:szCs w:val="21"/>
              </w:rPr>
              <w:t>18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63BB2E" w14:textId="77777777" w:rsidR="00730E95" w:rsidRPr="00842C58" w:rsidRDefault="00730E95" w:rsidP="00775FDB">
            <w:pPr>
              <w:spacing w:line="280" w:lineRule="exact"/>
              <w:jc w:val="center"/>
              <w:rPr>
                <w:rFonts w:ascii="Times New Roman" w:eastAsia="Arial Unicode MS" w:hAnsi="Times New Roman" w:cs="Times New Roman"/>
                <w:color w:val="000000"/>
                <w:szCs w:val="21"/>
              </w:rPr>
            </w:pPr>
            <w:r w:rsidRPr="00842C58">
              <w:rPr>
                <w:rFonts w:ascii="Times New Roman" w:eastAsia="Arial Unicode MS" w:hAnsi="Times New Roman" w:cs="Times New Roman"/>
                <w:color w:val="000000"/>
                <w:szCs w:val="21"/>
              </w:rPr>
              <w:t>(37%)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1091AE" w14:textId="77777777" w:rsidR="00730E95" w:rsidRPr="00756A1E" w:rsidRDefault="00730E95" w:rsidP="00775FDB">
            <w:pPr>
              <w:spacing w:line="280" w:lineRule="exact"/>
              <w:jc w:val="center"/>
              <w:rPr>
                <w:rFonts w:ascii="Times New Roman" w:eastAsia="Arial Unicode MS" w:hAnsi="Times New Roman" w:cs="Times New Roman"/>
                <w:iCs/>
                <w:color w:val="000000"/>
                <w:szCs w:val="21"/>
              </w:rPr>
            </w:pPr>
          </w:p>
        </w:tc>
      </w:tr>
    </w:tbl>
    <w:p w14:paraId="3DEF0A41" w14:textId="47CBEA83" w:rsidR="008278E3" w:rsidRPr="00842C58" w:rsidRDefault="00730E95" w:rsidP="008278E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</w:rPr>
      </w:pPr>
      <w:r w:rsidRPr="00842C58">
        <w:rPr>
          <w:rFonts w:ascii="Times New Roman" w:hAnsi="Times New Roman" w:cs="Times New Roman"/>
          <w:szCs w:val="21"/>
        </w:rPr>
        <w:t xml:space="preserve">Rs671(−); </w:t>
      </w:r>
      <w:r w:rsidRPr="00842C58">
        <w:rPr>
          <w:rFonts w:ascii="Times New Roman" w:hAnsi="Times New Roman" w:cs="Times New Roman"/>
          <w:i/>
          <w:szCs w:val="21"/>
        </w:rPr>
        <w:t>ALDH2*1/*1</w:t>
      </w:r>
      <w:r w:rsidRPr="00842C58">
        <w:rPr>
          <w:rFonts w:ascii="Times New Roman" w:hAnsi="Times New Roman" w:cs="Times New Roman"/>
          <w:szCs w:val="21"/>
        </w:rPr>
        <w:t xml:space="preserve">, rs671(+); </w:t>
      </w:r>
      <w:r w:rsidRPr="00842C58">
        <w:rPr>
          <w:rFonts w:ascii="Times New Roman" w:hAnsi="Times New Roman" w:cs="Times New Roman"/>
          <w:i/>
          <w:szCs w:val="21"/>
        </w:rPr>
        <w:t xml:space="preserve">ALDH2*1/*2 </w:t>
      </w:r>
      <w:r w:rsidRPr="00842C58">
        <w:rPr>
          <w:rFonts w:ascii="Times New Roman" w:hAnsi="Times New Roman" w:cs="Times New Roman"/>
          <w:szCs w:val="21"/>
        </w:rPr>
        <w:t xml:space="preserve">or </w:t>
      </w:r>
      <w:r w:rsidRPr="00842C58">
        <w:rPr>
          <w:rFonts w:ascii="Times New Roman" w:hAnsi="Times New Roman" w:cs="Times New Roman"/>
          <w:i/>
          <w:szCs w:val="21"/>
        </w:rPr>
        <w:t>ALDH2*2/*2</w:t>
      </w:r>
      <w:r w:rsidRPr="00842C58">
        <w:rPr>
          <w:rFonts w:ascii="Times New Roman" w:hAnsi="Times New Roman" w:cs="Times New Roman"/>
          <w:szCs w:val="21"/>
        </w:rPr>
        <w:t xml:space="preserve">, ICI; immune checkpoint inhibitor, IQR; interquartile range. *Prednisolone treatment </w:t>
      </w:r>
      <w:r w:rsidR="00805433">
        <w:rPr>
          <w:rFonts w:ascii="Times New Roman" w:hAnsi="Times New Roman" w:cs="Times New Roman"/>
          <w:szCs w:val="21"/>
        </w:rPr>
        <w:t>for</w:t>
      </w:r>
      <w:r w:rsidR="00805433" w:rsidRPr="00842C58">
        <w:rPr>
          <w:rFonts w:ascii="Times New Roman" w:hAnsi="Times New Roman" w:cs="Times New Roman"/>
          <w:szCs w:val="21"/>
        </w:rPr>
        <w:t xml:space="preserve"> </w:t>
      </w:r>
      <w:r w:rsidRPr="00842C58">
        <w:rPr>
          <w:rFonts w:ascii="Times New Roman" w:hAnsi="Times New Roman" w:cs="Times New Roman"/>
          <w:szCs w:val="21"/>
        </w:rPr>
        <w:t>adverse events of ICI</w:t>
      </w:r>
      <w:r w:rsidR="00805433">
        <w:rPr>
          <w:rFonts w:ascii="Times New Roman" w:hAnsi="Times New Roman" w:cs="Times New Roman"/>
          <w:szCs w:val="21"/>
        </w:rPr>
        <w:t>s</w:t>
      </w:r>
      <w:r w:rsidRPr="00842C58">
        <w:rPr>
          <w:rFonts w:ascii="Times New Roman" w:hAnsi="Times New Roman" w:cs="Times New Roman"/>
          <w:szCs w:val="21"/>
        </w:rPr>
        <w:t xml:space="preserve"> or discontinuation of </w:t>
      </w:r>
      <w:r w:rsidR="00805433">
        <w:rPr>
          <w:rFonts w:ascii="Times New Roman" w:hAnsi="Times New Roman" w:cs="Times New Roman"/>
          <w:szCs w:val="21"/>
        </w:rPr>
        <w:t xml:space="preserve">the </w:t>
      </w:r>
      <w:r w:rsidRPr="00842C58">
        <w:rPr>
          <w:rFonts w:ascii="Times New Roman" w:hAnsi="Times New Roman" w:cs="Times New Roman"/>
          <w:szCs w:val="21"/>
        </w:rPr>
        <w:t xml:space="preserve">ICI due to its adverse events. </w:t>
      </w:r>
      <w:r w:rsidRPr="00756A1E">
        <w:rPr>
          <w:rFonts w:ascii="Times New Roman" w:hAnsi="Times New Roman" w:cs="Times New Roman"/>
          <w:iCs/>
          <w:szCs w:val="21"/>
        </w:rPr>
        <w:t>p</w:t>
      </w:r>
      <w:r w:rsidRPr="00842C58">
        <w:rPr>
          <w:rFonts w:ascii="Times New Roman" w:hAnsi="Times New Roman" w:cs="Times New Roman"/>
          <w:szCs w:val="21"/>
        </w:rPr>
        <w:t xml:space="preserve">; probability value for </w:t>
      </w:r>
      <w:r w:rsidR="00805433">
        <w:rPr>
          <w:rFonts w:ascii="Times New Roman" w:hAnsi="Times New Roman" w:cs="Times New Roman"/>
          <w:szCs w:val="21"/>
        </w:rPr>
        <w:t xml:space="preserve">the </w:t>
      </w:r>
      <w:r w:rsidRPr="00842C58">
        <w:rPr>
          <w:rFonts w:ascii="Times New Roman" w:hAnsi="Times New Roman" w:cs="Times New Roman"/>
          <w:szCs w:val="21"/>
        </w:rPr>
        <w:t>Chi-squared test, Fisher</w:t>
      </w:r>
      <w:r w:rsidR="00805433">
        <w:rPr>
          <w:rFonts w:ascii="Times New Roman" w:hAnsi="Times New Roman" w:cs="Times New Roman"/>
          <w:szCs w:val="21"/>
        </w:rPr>
        <w:t>’</w:t>
      </w:r>
      <w:r w:rsidRPr="00842C58">
        <w:rPr>
          <w:rFonts w:ascii="Times New Roman" w:hAnsi="Times New Roman" w:cs="Times New Roman"/>
          <w:szCs w:val="21"/>
        </w:rPr>
        <w:t>s exact test</w:t>
      </w:r>
      <w:r w:rsidR="00805433">
        <w:rPr>
          <w:rFonts w:ascii="Times New Roman" w:hAnsi="Times New Roman" w:cs="Times New Roman"/>
          <w:szCs w:val="21"/>
        </w:rPr>
        <w:t>,</w:t>
      </w:r>
      <w:r w:rsidRPr="00842C58">
        <w:rPr>
          <w:rFonts w:ascii="Times New Roman" w:hAnsi="Times New Roman" w:cs="Times New Roman"/>
          <w:szCs w:val="21"/>
        </w:rPr>
        <w:t xml:space="preserve"> or Wilcoxon rank</w:t>
      </w:r>
      <w:r w:rsidR="00B22C57">
        <w:rPr>
          <w:rFonts w:ascii="Times New Roman" w:hAnsi="Times New Roman" w:cs="Times New Roman"/>
          <w:szCs w:val="21"/>
        </w:rPr>
        <w:t>-</w:t>
      </w:r>
      <w:r w:rsidRPr="00842C58">
        <w:rPr>
          <w:rFonts w:ascii="Times New Roman" w:hAnsi="Times New Roman" w:cs="Times New Roman"/>
          <w:szCs w:val="21"/>
        </w:rPr>
        <w:t>sum test.</w:t>
      </w:r>
      <w:r w:rsidR="003E0969" w:rsidRPr="00842C58">
        <w:rPr>
          <w:rFonts w:ascii="Times New Roman" w:hAnsi="Times New Roman" w:cs="Times New Roman"/>
          <w:szCs w:val="21"/>
        </w:rPr>
        <w:t xml:space="preserve"> </w:t>
      </w:r>
      <w:r w:rsidR="00B22C57">
        <w:rPr>
          <w:rFonts w:ascii="Times New Roman" w:hAnsi="Times New Roman" w:cs="Times New Roman"/>
          <w:szCs w:val="21"/>
        </w:rPr>
        <w:t>The h</w:t>
      </w:r>
      <w:r w:rsidR="002C08D5" w:rsidRPr="00842C58">
        <w:rPr>
          <w:rFonts w:ascii="Times New Roman" w:hAnsi="Times New Roman" w:cs="Times New Roman"/>
          <w:szCs w:val="21"/>
        </w:rPr>
        <w:t>azard ratio (HR) of irAE</w:t>
      </w:r>
      <w:r w:rsidR="00805433">
        <w:rPr>
          <w:rFonts w:ascii="Times New Roman" w:hAnsi="Times New Roman" w:cs="Times New Roman"/>
          <w:szCs w:val="21"/>
        </w:rPr>
        <w:t>s</w:t>
      </w:r>
      <w:r w:rsidR="002C08D5" w:rsidRPr="00842C58">
        <w:rPr>
          <w:rFonts w:ascii="Times New Roman" w:hAnsi="Times New Roman" w:cs="Times New Roman"/>
          <w:szCs w:val="21"/>
        </w:rPr>
        <w:t xml:space="preserve"> </w:t>
      </w:r>
      <w:r w:rsidR="001B6C56" w:rsidRPr="00842C58">
        <w:rPr>
          <w:rFonts w:ascii="Times New Roman" w:hAnsi="Times New Roman" w:cs="Times New Roman"/>
          <w:szCs w:val="21"/>
        </w:rPr>
        <w:t xml:space="preserve">estimated </w:t>
      </w:r>
      <w:r w:rsidR="002C08D5" w:rsidRPr="00842C58">
        <w:rPr>
          <w:rFonts w:ascii="Times New Roman" w:hAnsi="Times New Roman" w:cs="Times New Roman"/>
          <w:szCs w:val="21"/>
        </w:rPr>
        <w:t>by</w:t>
      </w:r>
      <w:r w:rsidR="00CA2B7F" w:rsidRPr="00842C58">
        <w:rPr>
          <w:rFonts w:ascii="Times New Roman" w:hAnsi="Times New Roman" w:cs="Times New Roman"/>
          <w:szCs w:val="21"/>
        </w:rPr>
        <w:t xml:space="preserve"> </w:t>
      </w:r>
      <w:r w:rsidR="00805433">
        <w:rPr>
          <w:rFonts w:ascii="Times New Roman" w:hAnsi="Times New Roman" w:cs="Times New Roman"/>
          <w:szCs w:val="21"/>
        </w:rPr>
        <w:t xml:space="preserve">the </w:t>
      </w:r>
      <w:r w:rsidR="00CA2B7F" w:rsidRPr="00842C58">
        <w:rPr>
          <w:rFonts w:ascii="Times New Roman" w:hAnsi="Times New Roman" w:cs="Times New Roman"/>
          <w:szCs w:val="21"/>
        </w:rPr>
        <w:t xml:space="preserve">Cox proportional hazard model </w:t>
      </w:r>
      <w:r w:rsidR="001B6C56" w:rsidRPr="00842C58">
        <w:rPr>
          <w:rFonts w:ascii="Times New Roman" w:hAnsi="Times New Roman" w:cs="Times New Roman"/>
          <w:szCs w:val="21"/>
        </w:rPr>
        <w:t xml:space="preserve">also showed no difference between </w:t>
      </w:r>
      <w:r w:rsidR="001B6C56" w:rsidRPr="00842C58">
        <w:rPr>
          <w:rFonts w:ascii="Times New Roman" w:hAnsi="Times New Roman" w:cs="Times New Roman"/>
          <w:i/>
          <w:szCs w:val="21"/>
        </w:rPr>
        <w:t xml:space="preserve">ALDH2 </w:t>
      </w:r>
      <w:r w:rsidR="001B6C56" w:rsidRPr="00842C58">
        <w:rPr>
          <w:rFonts w:ascii="Times New Roman" w:hAnsi="Times New Roman" w:cs="Times New Roman"/>
          <w:szCs w:val="21"/>
        </w:rPr>
        <w:t>genotype</w:t>
      </w:r>
      <w:r w:rsidR="00805433">
        <w:rPr>
          <w:rFonts w:ascii="Times New Roman" w:hAnsi="Times New Roman" w:cs="Times New Roman"/>
          <w:szCs w:val="21"/>
        </w:rPr>
        <w:t xml:space="preserve">s. The </w:t>
      </w:r>
      <w:r w:rsidR="001B6C56" w:rsidRPr="00842C58">
        <w:rPr>
          <w:rFonts w:ascii="Times New Roman" w:hAnsi="Times New Roman" w:cs="Times New Roman"/>
          <w:szCs w:val="21"/>
        </w:rPr>
        <w:t xml:space="preserve">HR </w:t>
      </w:r>
      <w:r w:rsidR="00BE09A3" w:rsidRPr="00842C58">
        <w:rPr>
          <w:rFonts w:ascii="Times New Roman" w:hAnsi="Times New Roman" w:cs="Times New Roman"/>
          <w:szCs w:val="21"/>
        </w:rPr>
        <w:t>of</w:t>
      </w:r>
      <w:r w:rsidR="001B6C56" w:rsidRPr="00842C58">
        <w:rPr>
          <w:rFonts w:ascii="Times New Roman" w:hAnsi="Times New Roman" w:cs="Times New Roman"/>
          <w:szCs w:val="21"/>
        </w:rPr>
        <w:t xml:space="preserve"> irAE</w:t>
      </w:r>
      <w:r w:rsidR="00805433">
        <w:rPr>
          <w:rFonts w:ascii="Times New Roman" w:hAnsi="Times New Roman" w:cs="Times New Roman"/>
          <w:szCs w:val="21"/>
        </w:rPr>
        <w:t>s</w:t>
      </w:r>
      <w:r w:rsidR="001B6C56" w:rsidRPr="00842C58">
        <w:rPr>
          <w:rFonts w:ascii="Times New Roman" w:hAnsi="Times New Roman" w:cs="Times New Roman"/>
          <w:szCs w:val="21"/>
        </w:rPr>
        <w:t xml:space="preserve"> within 6 months </w:t>
      </w:r>
      <w:r w:rsidR="00BE09A3" w:rsidRPr="00842C58">
        <w:rPr>
          <w:rFonts w:ascii="Times New Roman" w:hAnsi="Times New Roman" w:cs="Times New Roman"/>
          <w:szCs w:val="21"/>
        </w:rPr>
        <w:t xml:space="preserve">for </w:t>
      </w:r>
      <w:r w:rsidR="00805433">
        <w:rPr>
          <w:rFonts w:ascii="Times New Roman" w:hAnsi="Times New Roman" w:cs="Times New Roman"/>
          <w:szCs w:val="21"/>
        </w:rPr>
        <w:t xml:space="preserve">the </w:t>
      </w:r>
      <w:r w:rsidR="00BE09A3" w:rsidRPr="00842C58">
        <w:rPr>
          <w:rFonts w:ascii="Times New Roman" w:hAnsi="Times New Roman" w:cs="Times New Roman"/>
          <w:szCs w:val="21"/>
        </w:rPr>
        <w:t xml:space="preserve">rs671(+) group </w:t>
      </w:r>
      <w:r w:rsidR="00805433">
        <w:rPr>
          <w:rFonts w:ascii="Times New Roman" w:hAnsi="Times New Roman" w:cs="Times New Roman"/>
          <w:szCs w:val="21"/>
        </w:rPr>
        <w:t>was</w:t>
      </w:r>
      <w:r w:rsidR="002C08D5" w:rsidRPr="00842C58">
        <w:rPr>
          <w:rFonts w:ascii="Times New Roman" w:hAnsi="Times New Roman" w:cs="Times New Roman"/>
          <w:szCs w:val="21"/>
        </w:rPr>
        <w:t xml:space="preserve"> 1.5 with </w:t>
      </w:r>
      <w:r w:rsidR="00805433">
        <w:rPr>
          <w:rFonts w:ascii="Times New Roman" w:hAnsi="Times New Roman" w:cs="Times New Roman"/>
          <w:szCs w:val="21"/>
        </w:rPr>
        <w:t xml:space="preserve">a </w:t>
      </w:r>
      <w:r w:rsidR="002C08D5" w:rsidRPr="00842C58">
        <w:rPr>
          <w:rFonts w:ascii="Times New Roman" w:hAnsi="Times New Roman" w:cs="Times New Roman"/>
          <w:szCs w:val="21"/>
        </w:rPr>
        <w:t xml:space="preserve">95% confidence interval of </w:t>
      </w:r>
      <w:r w:rsidR="00CA2B7F" w:rsidRPr="00842C58">
        <w:rPr>
          <w:rFonts w:ascii="Times New Roman" w:hAnsi="Times New Roman" w:cs="Times New Roman"/>
          <w:szCs w:val="21"/>
        </w:rPr>
        <w:t>0.6</w:t>
      </w:r>
      <w:r w:rsidR="00805433">
        <w:rPr>
          <w:rFonts w:ascii="Times New Roman" w:eastAsia="Arial Unicode MS" w:hAnsi="Times New Roman" w:cs="Times New Roman"/>
          <w:color w:val="000000"/>
          <w:szCs w:val="21"/>
        </w:rPr>
        <w:t>–</w:t>
      </w:r>
      <w:r w:rsidR="00CA2B7F" w:rsidRPr="00842C58">
        <w:rPr>
          <w:rFonts w:ascii="Times New Roman" w:hAnsi="Times New Roman" w:cs="Times New Roman"/>
          <w:szCs w:val="21"/>
        </w:rPr>
        <w:t>3.8</w:t>
      </w:r>
      <w:r w:rsidR="00BE09A3" w:rsidRPr="00842C58">
        <w:rPr>
          <w:rFonts w:ascii="Times New Roman" w:hAnsi="Times New Roman" w:cs="Times New Roman"/>
          <w:szCs w:val="21"/>
        </w:rPr>
        <w:t>. S</w:t>
      </w:r>
      <w:r w:rsidR="002C08D5" w:rsidRPr="00842C58">
        <w:rPr>
          <w:rFonts w:ascii="Times New Roman" w:hAnsi="Times New Roman" w:cs="Times New Roman"/>
          <w:szCs w:val="21"/>
        </w:rPr>
        <w:t>imilarly,</w:t>
      </w:r>
      <w:r w:rsidR="00CA2B7F" w:rsidRPr="00842C58">
        <w:rPr>
          <w:rFonts w:ascii="Times New Roman" w:hAnsi="Times New Roman" w:cs="Times New Roman"/>
          <w:szCs w:val="21"/>
        </w:rPr>
        <w:t xml:space="preserve"> </w:t>
      </w:r>
      <w:r w:rsidR="00805433">
        <w:rPr>
          <w:rFonts w:ascii="Times New Roman" w:hAnsi="Times New Roman" w:cs="Times New Roman"/>
          <w:szCs w:val="21"/>
        </w:rPr>
        <w:t xml:space="preserve">the </w:t>
      </w:r>
      <w:r w:rsidR="00CA2B7F" w:rsidRPr="00842C58">
        <w:rPr>
          <w:rFonts w:ascii="Times New Roman" w:hAnsi="Times New Roman" w:cs="Times New Roman"/>
          <w:szCs w:val="21"/>
        </w:rPr>
        <w:t>HR</w:t>
      </w:r>
      <w:r w:rsidR="002C08D5" w:rsidRPr="00842C58">
        <w:rPr>
          <w:rFonts w:ascii="Times New Roman" w:hAnsi="Times New Roman" w:cs="Times New Roman"/>
          <w:szCs w:val="21"/>
        </w:rPr>
        <w:t xml:space="preserve"> </w:t>
      </w:r>
      <w:r w:rsidR="00BE09A3" w:rsidRPr="00842C58">
        <w:rPr>
          <w:rFonts w:ascii="Times New Roman" w:hAnsi="Times New Roman" w:cs="Times New Roman"/>
          <w:szCs w:val="21"/>
        </w:rPr>
        <w:t>of</w:t>
      </w:r>
      <w:r w:rsidR="002C08D5" w:rsidRPr="00842C58">
        <w:rPr>
          <w:rFonts w:ascii="Times New Roman" w:hAnsi="Times New Roman" w:cs="Times New Roman"/>
          <w:szCs w:val="21"/>
        </w:rPr>
        <w:t xml:space="preserve"> irAE</w:t>
      </w:r>
      <w:r w:rsidR="00805433">
        <w:rPr>
          <w:rFonts w:ascii="Times New Roman" w:hAnsi="Times New Roman" w:cs="Times New Roman"/>
          <w:szCs w:val="21"/>
        </w:rPr>
        <w:t>s</w:t>
      </w:r>
      <w:r w:rsidR="002C08D5" w:rsidRPr="00842C58">
        <w:rPr>
          <w:rFonts w:ascii="Times New Roman" w:hAnsi="Times New Roman" w:cs="Times New Roman"/>
          <w:szCs w:val="21"/>
        </w:rPr>
        <w:t xml:space="preserve"> within a year was 1.5 (0.6</w:t>
      </w:r>
      <w:r w:rsidR="00805433">
        <w:rPr>
          <w:rFonts w:ascii="Times New Roman" w:eastAsia="Arial Unicode MS" w:hAnsi="Times New Roman" w:cs="Times New Roman"/>
          <w:color w:val="000000"/>
          <w:szCs w:val="21"/>
        </w:rPr>
        <w:t>–</w:t>
      </w:r>
      <w:r w:rsidR="00CA2B7F" w:rsidRPr="00842C58">
        <w:rPr>
          <w:rFonts w:ascii="Times New Roman" w:hAnsi="Times New Roman" w:cs="Times New Roman"/>
          <w:szCs w:val="21"/>
        </w:rPr>
        <w:t>3.6) (</w:t>
      </w:r>
      <w:r w:rsidR="002C08D5" w:rsidRPr="00842C58">
        <w:rPr>
          <w:rFonts w:ascii="Times New Roman" w:hAnsi="Times New Roman" w:cs="Times New Roman"/>
          <w:szCs w:val="21"/>
        </w:rPr>
        <w:t>covariates</w:t>
      </w:r>
      <w:r w:rsidR="00805433">
        <w:rPr>
          <w:rFonts w:ascii="Times New Roman" w:hAnsi="Times New Roman" w:cs="Times New Roman"/>
          <w:szCs w:val="21"/>
        </w:rPr>
        <w:t>:</w:t>
      </w:r>
      <w:r w:rsidR="00CA2B7F" w:rsidRPr="00842C58">
        <w:rPr>
          <w:rFonts w:ascii="Times New Roman" w:hAnsi="Times New Roman" w:cs="Times New Roman"/>
          <w:szCs w:val="21"/>
        </w:rPr>
        <w:t xml:space="preserve"> </w:t>
      </w:r>
      <w:r w:rsidR="002C08D5" w:rsidRPr="00842C58">
        <w:rPr>
          <w:rFonts w:ascii="Times New Roman" w:eastAsia="游明朝" w:hAnsi="Times New Roman" w:cs="Times New Roman"/>
          <w:lang w:bidi="en-US"/>
        </w:rPr>
        <w:t>sex, age (continuous), Brinkman index</w:t>
      </w:r>
      <w:r w:rsidR="00BE09A3" w:rsidRPr="00842C58">
        <w:rPr>
          <w:rFonts w:ascii="Times New Roman" w:eastAsia="游明朝" w:hAnsi="Times New Roman" w:cs="Times New Roman"/>
          <w:lang w:bidi="en-US"/>
        </w:rPr>
        <w:t xml:space="preserve"> </w:t>
      </w:r>
      <w:r w:rsidR="002C08D5" w:rsidRPr="00842C58">
        <w:rPr>
          <w:rFonts w:ascii="Times New Roman" w:eastAsia="游明朝" w:hAnsi="Times New Roman" w:cs="Times New Roman"/>
          <w:lang w:bidi="en-US"/>
        </w:rPr>
        <w:t>(&lt;100, &lt;1000, ≥1000) (ordinal), type of first ICI, tumor histotype, TNM classification (categorical), number of line</w:t>
      </w:r>
      <w:r w:rsidR="003365CA">
        <w:rPr>
          <w:rFonts w:ascii="Times New Roman" w:eastAsia="游明朝" w:hAnsi="Times New Roman" w:cs="Times New Roman"/>
          <w:lang w:bidi="en-US"/>
        </w:rPr>
        <w:t>s</w:t>
      </w:r>
      <w:r w:rsidR="002C08D5" w:rsidRPr="00842C58">
        <w:rPr>
          <w:rFonts w:ascii="Times New Roman" w:eastAsia="游明朝" w:hAnsi="Times New Roman" w:cs="Times New Roman"/>
          <w:lang w:bidi="en-US"/>
        </w:rPr>
        <w:t xml:space="preserve"> (first, second, third, and later) (categorical), chemistry with ICI, PD-L1 positiv</w:t>
      </w:r>
      <w:r w:rsidR="00805433">
        <w:rPr>
          <w:rFonts w:ascii="Times New Roman" w:eastAsia="游明朝" w:hAnsi="Times New Roman" w:cs="Times New Roman"/>
          <w:lang w:bidi="en-US"/>
        </w:rPr>
        <w:t>ity</w:t>
      </w:r>
      <w:r w:rsidR="002C08D5" w:rsidRPr="00842C58">
        <w:rPr>
          <w:rFonts w:ascii="Times New Roman" w:eastAsia="游明朝" w:hAnsi="Times New Roman" w:cs="Times New Roman"/>
          <w:lang w:bidi="en-US"/>
        </w:rPr>
        <w:t xml:space="preserve"> ratio (&lt;1%, &lt;50%, -100%, unassessed) (categorical), </w:t>
      </w:r>
      <w:r w:rsidR="00805433">
        <w:rPr>
          <w:rFonts w:ascii="Times New Roman" w:eastAsia="游明朝" w:hAnsi="Times New Roman" w:cs="Times New Roman"/>
          <w:lang w:bidi="en-US"/>
        </w:rPr>
        <w:t xml:space="preserve">and </w:t>
      </w:r>
      <w:r w:rsidR="002C08D5" w:rsidRPr="00756A1E">
        <w:rPr>
          <w:rFonts w:ascii="Times New Roman" w:eastAsia="游明朝" w:hAnsi="Times New Roman" w:cs="Times New Roman"/>
          <w:i/>
          <w:iCs/>
          <w:lang w:bidi="en-US"/>
        </w:rPr>
        <w:t>EGFR</w:t>
      </w:r>
      <w:r w:rsidR="002C08D5" w:rsidRPr="00842C58">
        <w:rPr>
          <w:rFonts w:ascii="Times New Roman" w:eastAsia="游明朝" w:hAnsi="Times New Roman" w:cs="Times New Roman"/>
          <w:lang w:bidi="en-US"/>
        </w:rPr>
        <w:t xml:space="preserve"> mutation ((+), (-), unassessed) (categorical)</w:t>
      </w:r>
      <w:r w:rsidR="00CA2B7F" w:rsidRPr="00842C58">
        <w:rPr>
          <w:rFonts w:ascii="Times New Roman" w:hAnsi="Times New Roman" w:cs="Times New Roman"/>
          <w:szCs w:val="21"/>
        </w:rPr>
        <w:t>)</w:t>
      </w:r>
      <w:r w:rsidR="002C08D5" w:rsidRPr="00842C58">
        <w:rPr>
          <w:rFonts w:ascii="Times New Roman" w:hAnsi="Times New Roman" w:cs="Times New Roman"/>
          <w:szCs w:val="21"/>
        </w:rPr>
        <w:t>.</w:t>
      </w:r>
      <w:r w:rsidR="008278E3" w:rsidRPr="00842C5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</w:rPr>
        <w:t xml:space="preserve"> </w:t>
      </w:r>
    </w:p>
    <w:p w14:paraId="16693BEE" w14:textId="77777777" w:rsidR="008278E3" w:rsidRPr="00842C58" w:rsidRDefault="008278E3">
      <w:pPr>
        <w:widowControl/>
        <w:jc w:val="left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</w:rPr>
      </w:pPr>
      <w:r w:rsidRPr="00842C5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</w:rPr>
        <w:br w:type="page"/>
      </w:r>
    </w:p>
    <w:p w14:paraId="5E2CC48B" w14:textId="6B0304C0" w:rsidR="008278E3" w:rsidRPr="00842C58" w:rsidRDefault="008278E3" w:rsidP="008278E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</w:rPr>
      </w:pPr>
      <w:r w:rsidRPr="00842C5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</w:rPr>
        <w:lastRenderedPageBreak/>
        <w:t xml:space="preserve">SAS code for </w:t>
      </w:r>
      <w:r w:rsidR="004C744D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</w:rPr>
        <w:t xml:space="preserve">the </w:t>
      </w:r>
      <w:r w:rsidRPr="00842C5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</w:rPr>
        <w:t>Cox proportional hazards model using time-dependent explanatory variables</w:t>
      </w:r>
    </w:p>
    <w:p w14:paraId="767CF357" w14:textId="77777777" w:rsidR="008278E3" w:rsidRPr="00842C58" w:rsidRDefault="008278E3" w:rsidP="008278E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color w:val="000080"/>
          <w:kern w:val="0"/>
          <w:sz w:val="20"/>
          <w:szCs w:val="20"/>
          <w:shd w:val="clear" w:color="auto" w:fill="FFFFFF"/>
        </w:rPr>
      </w:pPr>
    </w:p>
    <w:p w14:paraId="3290518F" w14:textId="77777777" w:rsidR="008278E3" w:rsidRPr="00842C58" w:rsidRDefault="008278E3" w:rsidP="008278E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</w:rPr>
      </w:pPr>
      <w:r w:rsidRPr="00842C58">
        <w:rPr>
          <w:rFonts w:ascii="Times New Roman" w:hAnsi="Times New Roman" w:cs="Times New Roman"/>
          <w:b/>
          <w:bCs/>
          <w:color w:val="000080"/>
          <w:kern w:val="0"/>
          <w:sz w:val="20"/>
          <w:szCs w:val="20"/>
          <w:shd w:val="clear" w:color="auto" w:fill="FFFFFF"/>
        </w:rPr>
        <w:t>proc</w:t>
      </w:r>
      <w:r w:rsidRPr="00842C5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</w:rPr>
        <w:t xml:space="preserve"> </w:t>
      </w:r>
      <w:r w:rsidRPr="00842C58">
        <w:rPr>
          <w:rFonts w:ascii="Times New Roman" w:hAnsi="Times New Roman" w:cs="Times New Roman"/>
          <w:b/>
          <w:bCs/>
          <w:color w:val="000080"/>
          <w:kern w:val="0"/>
          <w:sz w:val="20"/>
          <w:szCs w:val="20"/>
          <w:shd w:val="clear" w:color="auto" w:fill="FFFFFF"/>
        </w:rPr>
        <w:t>phreg</w:t>
      </w:r>
      <w:r w:rsidRPr="00842C5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</w:rPr>
        <w:t>;</w:t>
      </w:r>
    </w:p>
    <w:p w14:paraId="6595A5A7" w14:textId="77777777" w:rsidR="008278E3" w:rsidRPr="00842C58" w:rsidRDefault="008278E3" w:rsidP="008278E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</w:rPr>
      </w:pPr>
      <w:r w:rsidRPr="00842C5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</w:rPr>
        <w:t xml:space="preserve">  </w:t>
      </w:r>
      <w:r w:rsidRPr="00842C58">
        <w:rPr>
          <w:rFonts w:ascii="Times New Roman" w:hAnsi="Times New Roman" w:cs="Times New Roman"/>
          <w:color w:val="0000FF"/>
          <w:kern w:val="0"/>
          <w:sz w:val="20"/>
          <w:szCs w:val="20"/>
          <w:shd w:val="clear" w:color="auto" w:fill="FFFFFF"/>
        </w:rPr>
        <w:t>class</w:t>
      </w:r>
      <w:r w:rsidRPr="00842C5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</w:rPr>
        <w:t xml:space="preserve"> sex ici path stagec line chemo pdl1 egfr;</w:t>
      </w:r>
    </w:p>
    <w:p w14:paraId="3900D52E" w14:textId="77777777" w:rsidR="008278E3" w:rsidRPr="00842C58" w:rsidRDefault="008278E3" w:rsidP="008278E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</w:rPr>
      </w:pPr>
      <w:r w:rsidRPr="00842C5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</w:rPr>
        <w:t xml:space="preserve">  </w:t>
      </w:r>
      <w:r w:rsidRPr="00842C58">
        <w:rPr>
          <w:rFonts w:ascii="Times New Roman" w:hAnsi="Times New Roman" w:cs="Times New Roman"/>
          <w:color w:val="0000FF"/>
          <w:kern w:val="0"/>
          <w:sz w:val="20"/>
          <w:szCs w:val="20"/>
          <w:shd w:val="clear" w:color="auto" w:fill="FFFFFF"/>
        </w:rPr>
        <w:t>model</w:t>
      </w:r>
      <w:r w:rsidRPr="00842C5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</w:rPr>
        <w:t xml:space="preserve"> pfsday*pfs_cens(</w:t>
      </w:r>
      <w:r w:rsidRPr="00842C58">
        <w:rPr>
          <w:rFonts w:ascii="Times New Roman" w:hAnsi="Times New Roman" w:cs="Times New Roman"/>
          <w:b/>
          <w:bCs/>
          <w:color w:val="008080"/>
          <w:kern w:val="0"/>
          <w:sz w:val="20"/>
          <w:szCs w:val="20"/>
          <w:shd w:val="clear" w:color="auto" w:fill="FFFFFF"/>
        </w:rPr>
        <w:t>1</w:t>
      </w:r>
      <w:r w:rsidRPr="00842C5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</w:rPr>
        <w:t>) = star2 sex age bi ici path stage line chemo pdl1 egfr aeStatus ae_t;</w:t>
      </w:r>
    </w:p>
    <w:p w14:paraId="6FFF138F" w14:textId="77777777" w:rsidR="008278E3" w:rsidRPr="00842C58" w:rsidRDefault="008278E3" w:rsidP="008278E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</w:rPr>
      </w:pPr>
      <w:r w:rsidRPr="00842C5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</w:rPr>
        <w:t xml:space="preserve">  </w:t>
      </w:r>
      <w:r w:rsidRPr="00842C58">
        <w:rPr>
          <w:rFonts w:ascii="Times New Roman" w:hAnsi="Times New Roman" w:cs="Times New Roman"/>
          <w:color w:val="0000FF"/>
          <w:kern w:val="0"/>
          <w:sz w:val="20"/>
          <w:szCs w:val="20"/>
          <w:shd w:val="clear" w:color="auto" w:fill="FFFFFF"/>
        </w:rPr>
        <w:t>if</w:t>
      </w:r>
      <w:r w:rsidRPr="00842C5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</w:rPr>
        <w:t xml:space="preserve"> (aed = . or pfsday &lt; aed) </w:t>
      </w:r>
      <w:r w:rsidRPr="00842C58">
        <w:rPr>
          <w:rFonts w:ascii="Times New Roman" w:hAnsi="Times New Roman" w:cs="Times New Roman"/>
          <w:color w:val="0000FF"/>
          <w:kern w:val="0"/>
          <w:sz w:val="20"/>
          <w:szCs w:val="20"/>
          <w:shd w:val="clear" w:color="auto" w:fill="FFFFFF"/>
        </w:rPr>
        <w:t>then</w:t>
      </w:r>
      <w:r w:rsidRPr="00842C5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</w:rPr>
        <w:t xml:space="preserve"> </w:t>
      </w:r>
      <w:r w:rsidRPr="00842C58">
        <w:rPr>
          <w:rFonts w:ascii="Times New Roman" w:hAnsi="Times New Roman" w:cs="Times New Roman"/>
          <w:color w:val="0000FF"/>
          <w:kern w:val="0"/>
          <w:sz w:val="20"/>
          <w:szCs w:val="20"/>
          <w:shd w:val="clear" w:color="auto" w:fill="FFFFFF"/>
        </w:rPr>
        <w:t>do</w:t>
      </w:r>
      <w:r w:rsidRPr="00842C5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</w:rPr>
        <w:t>;</w:t>
      </w:r>
    </w:p>
    <w:p w14:paraId="279E4A97" w14:textId="77777777" w:rsidR="008278E3" w:rsidRPr="00842C58" w:rsidRDefault="008278E3" w:rsidP="008278E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</w:rPr>
      </w:pPr>
      <w:r w:rsidRPr="00842C5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</w:rPr>
        <w:t xml:space="preserve">     aeStatus = 0;</w:t>
      </w:r>
    </w:p>
    <w:p w14:paraId="7EA03D39" w14:textId="77777777" w:rsidR="008278E3" w:rsidRPr="00842C58" w:rsidRDefault="008278E3" w:rsidP="008278E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</w:rPr>
      </w:pPr>
      <w:r w:rsidRPr="00842C5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</w:rPr>
        <w:t xml:space="preserve">     ae_t = 0;</w:t>
      </w:r>
    </w:p>
    <w:p w14:paraId="6459A0A7" w14:textId="77777777" w:rsidR="008278E3" w:rsidRPr="00842C58" w:rsidRDefault="008278E3" w:rsidP="008278E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</w:rPr>
      </w:pPr>
      <w:r w:rsidRPr="00842C5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</w:rPr>
        <w:t xml:space="preserve">  </w:t>
      </w:r>
      <w:r w:rsidRPr="00842C58">
        <w:rPr>
          <w:rFonts w:ascii="Times New Roman" w:hAnsi="Times New Roman" w:cs="Times New Roman"/>
          <w:color w:val="0000FF"/>
          <w:kern w:val="0"/>
          <w:sz w:val="20"/>
          <w:szCs w:val="20"/>
          <w:shd w:val="clear" w:color="auto" w:fill="FFFFFF"/>
        </w:rPr>
        <w:t>end</w:t>
      </w:r>
      <w:r w:rsidRPr="00842C5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</w:rPr>
        <w:t>;</w:t>
      </w:r>
    </w:p>
    <w:p w14:paraId="5D7504B4" w14:textId="77777777" w:rsidR="008278E3" w:rsidRPr="00842C58" w:rsidRDefault="008278E3" w:rsidP="008278E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</w:rPr>
      </w:pPr>
      <w:r w:rsidRPr="00842C5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</w:rPr>
        <w:t xml:space="preserve">  </w:t>
      </w:r>
      <w:r w:rsidRPr="00842C58">
        <w:rPr>
          <w:rFonts w:ascii="Times New Roman" w:hAnsi="Times New Roman" w:cs="Times New Roman"/>
          <w:color w:val="0000FF"/>
          <w:kern w:val="0"/>
          <w:sz w:val="20"/>
          <w:szCs w:val="20"/>
          <w:shd w:val="clear" w:color="auto" w:fill="FFFFFF"/>
        </w:rPr>
        <w:t>else</w:t>
      </w:r>
      <w:r w:rsidRPr="00842C5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</w:rPr>
        <w:t xml:space="preserve"> </w:t>
      </w:r>
      <w:r w:rsidRPr="00842C58">
        <w:rPr>
          <w:rFonts w:ascii="Times New Roman" w:hAnsi="Times New Roman" w:cs="Times New Roman"/>
          <w:color w:val="0000FF"/>
          <w:kern w:val="0"/>
          <w:sz w:val="20"/>
          <w:szCs w:val="20"/>
          <w:shd w:val="clear" w:color="auto" w:fill="FFFFFF"/>
        </w:rPr>
        <w:t>do</w:t>
      </w:r>
      <w:r w:rsidRPr="00842C5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</w:rPr>
        <w:t>;</w:t>
      </w:r>
    </w:p>
    <w:p w14:paraId="6D4245A7" w14:textId="77777777" w:rsidR="008278E3" w:rsidRPr="00842C58" w:rsidRDefault="008278E3" w:rsidP="008278E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</w:rPr>
      </w:pPr>
      <w:r w:rsidRPr="00842C5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</w:rPr>
        <w:t xml:space="preserve">     aeStatus = 1;</w:t>
      </w:r>
    </w:p>
    <w:p w14:paraId="227716D3" w14:textId="77777777" w:rsidR="008278E3" w:rsidRPr="00842C58" w:rsidRDefault="008278E3" w:rsidP="008278E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</w:rPr>
      </w:pPr>
      <w:r w:rsidRPr="00842C5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</w:rPr>
        <w:t xml:space="preserve">     ae_t = aed;</w:t>
      </w:r>
    </w:p>
    <w:p w14:paraId="4DB35992" w14:textId="77777777" w:rsidR="008278E3" w:rsidRPr="00842C58" w:rsidRDefault="008278E3" w:rsidP="008278E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</w:rPr>
      </w:pPr>
      <w:r w:rsidRPr="00842C5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</w:rPr>
        <w:t xml:space="preserve">  </w:t>
      </w:r>
      <w:r w:rsidRPr="00842C58">
        <w:rPr>
          <w:rFonts w:ascii="Times New Roman" w:hAnsi="Times New Roman" w:cs="Times New Roman"/>
          <w:color w:val="0000FF"/>
          <w:kern w:val="0"/>
          <w:sz w:val="20"/>
          <w:szCs w:val="20"/>
          <w:shd w:val="clear" w:color="auto" w:fill="FFFFFF"/>
        </w:rPr>
        <w:t>end</w:t>
      </w:r>
      <w:r w:rsidRPr="00842C5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</w:rPr>
        <w:t>;</w:t>
      </w:r>
    </w:p>
    <w:p w14:paraId="7480035D" w14:textId="77777777" w:rsidR="008278E3" w:rsidRPr="00842C58" w:rsidRDefault="008278E3" w:rsidP="008278E3">
      <w:pP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</w:rPr>
      </w:pPr>
      <w:r w:rsidRPr="00842C58">
        <w:rPr>
          <w:rFonts w:ascii="Times New Roman" w:hAnsi="Times New Roman" w:cs="Times New Roman"/>
          <w:b/>
          <w:bCs/>
          <w:color w:val="000080"/>
          <w:kern w:val="0"/>
          <w:sz w:val="20"/>
          <w:szCs w:val="20"/>
          <w:shd w:val="clear" w:color="auto" w:fill="FFFFFF"/>
        </w:rPr>
        <w:t>run</w:t>
      </w:r>
      <w:r w:rsidRPr="00842C5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</w:rPr>
        <w:t>;</w:t>
      </w:r>
    </w:p>
    <w:p w14:paraId="6E0DF201" w14:textId="77777777" w:rsidR="008278E3" w:rsidRPr="00842C58" w:rsidRDefault="008278E3" w:rsidP="008278E3">
      <w:pP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</w:rPr>
      </w:pPr>
    </w:p>
    <w:p w14:paraId="280A0DDF" w14:textId="77777777" w:rsidR="008278E3" w:rsidRPr="00842C58" w:rsidRDefault="008278E3" w:rsidP="008278E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</w:rPr>
      </w:pPr>
      <w:r w:rsidRPr="00842C5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</w:rPr>
        <w:t xml:space="preserve">star2; carrier of </w:t>
      </w:r>
      <w:r w:rsidRPr="00842C58">
        <w:rPr>
          <w:rFonts w:ascii="Times New Roman" w:hAnsi="Times New Roman" w:cs="Times New Roman"/>
          <w:i/>
          <w:color w:val="000000"/>
          <w:kern w:val="0"/>
          <w:sz w:val="20"/>
          <w:szCs w:val="20"/>
          <w:shd w:val="clear" w:color="auto" w:fill="FFFFFF"/>
        </w:rPr>
        <w:t>ALDH2*2</w:t>
      </w:r>
      <w:r w:rsidRPr="00842C5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</w:rPr>
        <w:t xml:space="preserve"> allele</w:t>
      </w:r>
    </w:p>
    <w:p w14:paraId="24C2E115" w14:textId="77777777" w:rsidR="008278E3" w:rsidRPr="00842C58" w:rsidRDefault="008278E3" w:rsidP="008278E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</w:rPr>
      </w:pPr>
      <w:r w:rsidRPr="00842C5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</w:rPr>
        <w:t>bi; Brinkman Index</w:t>
      </w:r>
    </w:p>
    <w:p w14:paraId="63419787" w14:textId="77777777" w:rsidR="008278E3" w:rsidRPr="00842C58" w:rsidRDefault="008278E3" w:rsidP="008278E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</w:rPr>
      </w:pPr>
      <w:r w:rsidRPr="00842C5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</w:rPr>
        <w:t>ici; type of immune checkpoint inhibitor (ICI)</w:t>
      </w:r>
    </w:p>
    <w:p w14:paraId="665EF905" w14:textId="77777777" w:rsidR="008278E3" w:rsidRPr="00842C58" w:rsidRDefault="008278E3" w:rsidP="008278E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</w:rPr>
      </w:pPr>
      <w:r w:rsidRPr="00842C5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</w:rPr>
        <w:t>path; tumor histotype</w:t>
      </w:r>
    </w:p>
    <w:p w14:paraId="648432FE" w14:textId="77777777" w:rsidR="008278E3" w:rsidRPr="00842C58" w:rsidRDefault="008278E3" w:rsidP="008278E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</w:rPr>
      </w:pPr>
      <w:r w:rsidRPr="00842C5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</w:rPr>
        <w:t>stage; TNM classification</w:t>
      </w:r>
    </w:p>
    <w:p w14:paraId="3EA535FB" w14:textId="77777777" w:rsidR="008278E3" w:rsidRPr="00842C58" w:rsidRDefault="008278E3" w:rsidP="008278E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</w:rPr>
      </w:pPr>
      <w:r w:rsidRPr="00842C5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</w:rPr>
        <w:t>line; Treatment line</w:t>
      </w:r>
    </w:p>
    <w:p w14:paraId="6314B3C0" w14:textId="77777777" w:rsidR="008278E3" w:rsidRPr="00842C58" w:rsidRDefault="008278E3" w:rsidP="008278E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</w:rPr>
      </w:pPr>
      <w:r w:rsidRPr="00842C5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</w:rPr>
        <w:t>chemo; chemotherapy with first ICI</w:t>
      </w:r>
    </w:p>
    <w:p w14:paraId="2C40B73A" w14:textId="77777777" w:rsidR="008278E3" w:rsidRPr="00842C58" w:rsidRDefault="008278E3" w:rsidP="008278E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</w:rPr>
      </w:pPr>
      <w:r w:rsidRPr="00842C5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</w:rPr>
        <w:t>pdl1; PD-L1 positive ratio in cancer tissue</w:t>
      </w:r>
    </w:p>
    <w:p w14:paraId="49C1E3D1" w14:textId="77777777" w:rsidR="008278E3" w:rsidRPr="00842C58" w:rsidRDefault="008278E3" w:rsidP="008278E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</w:rPr>
      </w:pPr>
      <w:r w:rsidRPr="00842C5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</w:rPr>
        <w:t xml:space="preserve">egfr; </w:t>
      </w:r>
      <w:r w:rsidRPr="00842C58">
        <w:rPr>
          <w:rFonts w:ascii="Times New Roman" w:hAnsi="Times New Roman" w:cs="Times New Roman"/>
          <w:i/>
          <w:color w:val="000000"/>
          <w:kern w:val="0"/>
          <w:sz w:val="20"/>
          <w:szCs w:val="20"/>
          <w:shd w:val="clear" w:color="auto" w:fill="FFFFFF"/>
        </w:rPr>
        <w:t>EGFR</w:t>
      </w:r>
      <w:r w:rsidRPr="00842C5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</w:rPr>
        <w:t xml:space="preserve"> mutation in cancer tissue</w:t>
      </w:r>
    </w:p>
    <w:p w14:paraId="2E4DA829" w14:textId="74F0861E" w:rsidR="008278E3" w:rsidRPr="00842C58" w:rsidRDefault="008278E3" w:rsidP="008278E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</w:rPr>
      </w:pPr>
      <w:r w:rsidRPr="00842C5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</w:rPr>
        <w:t>pfsday; period of progression</w:t>
      </w:r>
      <w:r w:rsidR="004C744D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</w:rPr>
        <w:t>-</w:t>
      </w:r>
      <w:r w:rsidRPr="00842C5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</w:rPr>
        <w:t>free survival</w:t>
      </w:r>
    </w:p>
    <w:p w14:paraId="74390190" w14:textId="77777777" w:rsidR="008278E3" w:rsidRPr="00842C58" w:rsidRDefault="008278E3" w:rsidP="008278E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</w:rPr>
      </w:pPr>
      <w:r w:rsidRPr="00842C58"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</w:rPr>
        <w:t>pfs_cens; censored (1) or not censored (disease progressed, 0)</w:t>
      </w:r>
    </w:p>
    <w:p w14:paraId="49FDD4E4" w14:textId="77777777" w:rsidR="008278E3" w:rsidRPr="00842C58" w:rsidRDefault="008278E3" w:rsidP="008278E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kern w:val="0"/>
          <w:sz w:val="20"/>
          <w:szCs w:val="20"/>
          <w:u w:val="single"/>
          <w:shd w:val="clear" w:color="auto" w:fill="FFFFFF"/>
        </w:rPr>
      </w:pPr>
      <w:r w:rsidRPr="00842C58">
        <w:rPr>
          <w:rFonts w:ascii="Times New Roman" w:hAnsi="Times New Roman" w:cs="Times New Roman"/>
          <w:bCs/>
          <w:kern w:val="0"/>
          <w:sz w:val="20"/>
          <w:szCs w:val="20"/>
          <w:u w:val="single"/>
          <w:shd w:val="clear" w:color="auto" w:fill="FFFFFF"/>
        </w:rPr>
        <w:t>aeStatus; adverse effect of ICI (0 or 1) (time-dependent variable)</w:t>
      </w:r>
    </w:p>
    <w:p w14:paraId="29DD181B" w14:textId="625CCD5E" w:rsidR="00730E95" w:rsidRPr="00842C58" w:rsidRDefault="008278E3" w:rsidP="008278E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18"/>
          <w:szCs w:val="18"/>
        </w:rPr>
      </w:pPr>
      <w:r w:rsidRPr="00842C58">
        <w:rPr>
          <w:rFonts w:ascii="Times New Roman" w:hAnsi="Times New Roman" w:cs="Times New Roman"/>
          <w:bCs/>
          <w:kern w:val="0"/>
          <w:sz w:val="20"/>
          <w:szCs w:val="20"/>
          <w:shd w:val="clear" w:color="auto" w:fill="FFFFFF"/>
        </w:rPr>
        <w:t xml:space="preserve">aed; days from starting ICI </w:t>
      </w:r>
      <w:r w:rsidR="004C744D">
        <w:rPr>
          <w:rFonts w:ascii="Times New Roman" w:hAnsi="Times New Roman" w:cs="Times New Roman"/>
          <w:bCs/>
          <w:kern w:val="0"/>
          <w:sz w:val="20"/>
          <w:szCs w:val="20"/>
          <w:shd w:val="clear" w:color="auto" w:fill="FFFFFF"/>
        </w:rPr>
        <w:t xml:space="preserve">therapy </w:t>
      </w:r>
      <w:r w:rsidRPr="00842C58">
        <w:rPr>
          <w:rFonts w:ascii="Times New Roman" w:hAnsi="Times New Roman" w:cs="Times New Roman"/>
          <w:bCs/>
          <w:kern w:val="0"/>
          <w:sz w:val="20"/>
          <w:szCs w:val="20"/>
          <w:shd w:val="clear" w:color="auto" w:fill="FFFFFF"/>
        </w:rPr>
        <w:t xml:space="preserve">to </w:t>
      </w:r>
      <w:r w:rsidR="004C744D">
        <w:rPr>
          <w:rFonts w:ascii="Times New Roman" w:hAnsi="Times New Roman" w:cs="Times New Roman"/>
          <w:bCs/>
          <w:kern w:val="0"/>
          <w:sz w:val="20"/>
          <w:szCs w:val="20"/>
          <w:shd w:val="clear" w:color="auto" w:fill="FFFFFF"/>
        </w:rPr>
        <w:t xml:space="preserve">the </w:t>
      </w:r>
      <w:r w:rsidRPr="00842C58">
        <w:rPr>
          <w:rFonts w:ascii="Times New Roman" w:hAnsi="Times New Roman" w:cs="Times New Roman"/>
          <w:bCs/>
          <w:kern w:val="0"/>
          <w:sz w:val="20"/>
          <w:szCs w:val="20"/>
          <w:shd w:val="clear" w:color="auto" w:fill="FFFFFF"/>
        </w:rPr>
        <w:t>diagnosis of adverse effect</w:t>
      </w:r>
      <w:r w:rsidR="004C744D">
        <w:rPr>
          <w:rFonts w:ascii="Times New Roman" w:hAnsi="Times New Roman" w:cs="Times New Roman"/>
          <w:bCs/>
          <w:kern w:val="0"/>
          <w:sz w:val="20"/>
          <w:szCs w:val="20"/>
          <w:shd w:val="clear" w:color="auto" w:fill="FFFFFF"/>
        </w:rPr>
        <w:t>s</w:t>
      </w:r>
    </w:p>
    <w:sectPr w:rsidR="00730E95" w:rsidRPr="00842C58" w:rsidSect="009778EA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CE73A" w16cex:dateUtc="2021-02-09T17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4509FB9" w16cid:durableId="23CCE73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FBB801" w14:textId="77777777" w:rsidR="00387839" w:rsidRDefault="00387839" w:rsidP="00B424B5">
      <w:r>
        <w:separator/>
      </w:r>
    </w:p>
  </w:endnote>
  <w:endnote w:type="continuationSeparator" w:id="0">
    <w:p w14:paraId="4D7A1DE0" w14:textId="77777777" w:rsidR="00387839" w:rsidRDefault="00387839" w:rsidP="00B42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559EC1" w14:textId="77777777" w:rsidR="00387839" w:rsidRDefault="00387839" w:rsidP="00B424B5">
      <w:r>
        <w:separator/>
      </w:r>
    </w:p>
  </w:footnote>
  <w:footnote w:type="continuationSeparator" w:id="0">
    <w:p w14:paraId="56831E78" w14:textId="77777777" w:rsidR="00387839" w:rsidRDefault="00387839" w:rsidP="00B424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DCD"/>
    <w:rsid w:val="00015829"/>
    <w:rsid w:val="00016BD0"/>
    <w:rsid w:val="00021075"/>
    <w:rsid w:val="00030B81"/>
    <w:rsid w:val="00043643"/>
    <w:rsid w:val="00051225"/>
    <w:rsid w:val="000579FD"/>
    <w:rsid w:val="0007063F"/>
    <w:rsid w:val="00090FEC"/>
    <w:rsid w:val="000A2209"/>
    <w:rsid w:val="000A2E9A"/>
    <w:rsid w:val="000A5B1A"/>
    <w:rsid w:val="000B52B0"/>
    <w:rsid w:val="000D2F6C"/>
    <w:rsid w:val="000D32F2"/>
    <w:rsid w:val="000D3A91"/>
    <w:rsid w:val="000D4417"/>
    <w:rsid w:val="000D502D"/>
    <w:rsid w:val="000D7CAF"/>
    <w:rsid w:val="000E11D1"/>
    <w:rsid w:val="00100B81"/>
    <w:rsid w:val="00113347"/>
    <w:rsid w:val="00113EE7"/>
    <w:rsid w:val="00115E5C"/>
    <w:rsid w:val="00135342"/>
    <w:rsid w:val="00136EC3"/>
    <w:rsid w:val="00142B55"/>
    <w:rsid w:val="001436DB"/>
    <w:rsid w:val="00143ED7"/>
    <w:rsid w:val="00143F15"/>
    <w:rsid w:val="00144627"/>
    <w:rsid w:val="00147D43"/>
    <w:rsid w:val="001543E5"/>
    <w:rsid w:val="00154FAA"/>
    <w:rsid w:val="00160CEC"/>
    <w:rsid w:val="001644C9"/>
    <w:rsid w:val="001716A1"/>
    <w:rsid w:val="00173245"/>
    <w:rsid w:val="001814FF"/>
    <w:rsid w:val="00182DCE"/>
    <w:rsid w:val="0018445C"/>
    <w:rsid w:val="00186218"/>
    <w:rsid w:val="00187093"/>
    <w:rsid w:val="001B17DC"/>
    <w:rsid w:val="001B6C56"/>
    <w:rsid w:val="001D277D"/>
    <w:rsid w:val="001E3117"/>
    <w:rsid w:val="001E52B4"/>
    <w:rsid w:val="001F7425"/>
    <w:rsid w:val="002014D2"/>
    <w:rsid w:val="00211986"/>
    <w:rsid w:val="0022125E"/>
    <w:rsid w:val="00227266"/>
    <w:rsid w:val="00227E12"/>
    <w:rsid w:val="002316BD"/>
    <w:rsid w:val="0023573C"/>
    <w:rsid w:val="00246BE1"/>
    <w:rsid w:val="00247BEB"/>
    <w:rsid w:val="00251CBC"/>
    <w:rsid w:val="00254937"/>
    <w:rsid w:val="002555D3"/>
    <w:rsid w:val="0025615E"/>
    <w:rsid w:val="00265F07"/>
    <w:rsid w:val="0029278C"/>
    <w:rsid w:val="00294AEE"/>
    <w:rsid w:val="00296FE0"/>
    <w:rsid w:val="002978C5"/>
    <w:rsid w:val="002A462D"/>
    <w:rsid w:val="002A7DA3"/>
    <w:rsid w:val="002B0C68"/>
    <w:rsid w:val="002B5EA6"/>
    <w:rsid w:val="002C08D5"/>
    <w:rsid w:val="002C7C6E"/>
    <w:rsid w:val="002D0A0B"/>
    <w:rsid w:val="002D53D7"/>
    <w:rsid w:val="002F4FF3"/>
    <w:rsid w:val="002F63CE"/>
    <w:rsid w:val="00311C00"/>
    <w:rsid w:val="00317679"/>
    <w:rsid w:val="00317765"/>
    <w:rsid w:val="0032494D"/>
    <w:rsid w:val="003253D2"/>
    <w:rsid w:val="0032685F"/>
    <w:rsid w:val="00330C26"/>
    <w:rsid w:val="003365CA"/>
    <w:rsid w:val="00336639"/>
    <w:rsid w:val="0034091A"/>
    <w:rsid w:val="00353085"/>
    <w:rsid w:val="00363E25"/>
    <w:rsid w:val="00381371"/>
    <w:rsid w:val="003825F4"/>
    <w:rsid w:val="003851D4"/>
    <w:rsid w:val="00387839"/>
    <w:rsid w:val="003A09AC"/>
    <w:rsid w:val="003A6D63"/>
    <w:rsid w:val="003D69C4"/>
    <w:rsid w:val="003E0969"/>
    <w:rsid w:val="0040486B"/>
    <w:rsid w:val="00404DA0"/>
    <w:rsid w:val="004059FF"/>
    <w:rsid w:val="0041181E"/>
    <w:rsid w:val="004135A8"/>
    <w:rsid w:val="00414BB1"/>
    <w:rsid w:val="00420CCF"/>
    <w:rsid w:val="00426CB2"/>
    <w:rsid w:val="0044239B"/>
    <w:rsid w:val="0044436C"/>
    <w:rsid w:val="00444641"/>
    <w:rsid w:val="0044513D"/>
    <w:rsid w:val="004509B8"/>
    <w:rsid w:val="004618CF"/>
    <w:rsid w:val="0046248A"/>
    <w:rsid w:val="00473E77"/>
    <w:rsid w:val="00481EBE"/>
    <w:rsid w:val="00490545"/>
    <w:rsid w:val="0049248D"/>
    <w:rsid w:val="004A04A1"/>
    <w:rsid w:val="004A71C8"/>
    <w:rsid w:val="004B2691"/>
    <w:rsid w:val="004C38A9"/>
    <w:rsid w:val="004C744D"/>
    <w:rsid w:val="004D1B18"/>
    <w:rsid w:val="004E4B22"/>
    <w:rsid w:val="00524671"/>
    <w:rsid w:val="00541667"/>
    <w:rsid w:val="005439FB"/>
    <w:rsid w:val="0056047C"/>
    <w:rsid w:val="00572316"/>
    <w:rsid w:val="00581D78"/>
    <w:rsid w:val="00584DB7"/>
    <w:rsid w:val="00584F74"/>
    <w:rsid w:val="00595C47"/>
    <w:rsid w:val="005B00FD"/>
    <w:rsid w:val="005B132B"/>
    <w:rsid w:val="005B1DE0"/>
    <w:rsid w:val="005C7805"/>
    <w:rsid w:val="005D5BAB"/>
    <w:rsid w:val="005E3BB0"/>
    <w:rsid w:val="005E5B36"/>
    <w:rsid w:val="006004D7"/>
    <w:rsid w:val="00612783"/>
    <w:rsid w:val="0063280C"/>
    <w:rsid w:val="00635AD3"/>
    <w:rsid w:val="00635B5A"/>
    <w:rsid w:val="006417F9"/>
    <w:rsid w:val="00644038"/>
    <w:rsid w:val="00644B99"/>
    <w:rsid w:val="0065040D"/>
    <w:rsid w:val="00650AFE"/>
    <w:rsid w:val="0065319D"/>
    <w:rsid w:val="00657F73"/>
    <w:rsid w:val="00664932"/>
    <w:rsid w:val="00664F4F"/>
    <w:rsid w:val="00673B3F"/>
    <w:rsid w:val="00673D62"/>
    <w:rsid w:val="00683943"/>
    <w:rsid w:val="00684199"/>
    <w:rsid w:val="00687312"/>
    <w:rsid w:val="00690AC1"/>
    <w:rsid w:val="00693A3B"/>
    <w:rsid w:val="006A3022"/>
    <w:rsid w:val="006B0EFC"/>
    <w:rsid w:val="006B7D88"/>
    <w:rsid w:val="006C74E7"/>
    <w:rsid w:val="006E52FB"/>
    <w:rsid w:val="006F1ECD"/>
    <w:rsid w:val="006F3125"/>
    <w:rsid w:val="0070701D"/>
    <w:rsid w:val="007108AE"/>
    <w:rsid w:val="007138A5"/>
    <w:rsid w:val="00725F25"/>
    <w:rsid w:val="00730E95"/>
    <w:rsid w:val="00734D21"/>
    <w:rsid w:val="0074240A"/>
    <w:rsid w:val="00744144"/>
    <w:rsid w:val="00747325"/>
    <w:rsid w:val="00755AD2"/>
    <w:rsid w:val="00756A1E"/>
    <w:rsid w:val="007634D8"/>
    <w:rsid w:val="00764F4F"/>
    <w:rsid w:val="00775FDB"/>
    <w:rsid w:val="0077677B"/>
    <w:rsid w:val="00787723"/>
    <w:rsid w:val="007936CB"/>
    <w:rsid w:val="00796441"/>
    <w:rsid w:val="00796E4A"/>
    <w:rsid w:val="007A1B09"/>
    <w:rsid w:val="007A61E1"/>
    <w:rsid w:val="007A7B32"/>
    <w:rsid w:val="007B15E3"/>
    <w:rsid w:val="007D79FC"/>
    <w:rsid w:val="007E030E"/>
    <w:rsid w:val="007E194E"/>
    <w:rsid w:val="007E3FA4"/>
    <w:rsid w:val="007E4C6E"/>
    <w:rsid w:val="008037E9"/>
    <w:rsid w:val="00805433"/>
    <w:rsid w:val="00806B1A"/>
    <w:rsid w:val="008167E2"/>
    <w:rsid w:val="008250ED"/>
    <w:rsid w:val="008278E3"/>
    <w:rsid w:val="0083271D"/>
    <w:rsid w:val="00840884"/>
    <w:rsid w:val="00842C58"/>
    <w:rsid w:val="00843B05"/>
    <w:rsid w:val="00846CCE"/>
    <w:rsid w:val="00853062"/>
    <w:rsid w:val="008664B3"/>
    <w:rsid w:val="00871FD9"/>
    <w:rsid w:val="00872604"/>
    <w:rsid w:val="008729E6"/>
    <w:rsid w:val="00874B16"/>
    <w:rsid w:val="0087659D"/>
    <w:rsid w:val="008800CA"/>
    <w:rsid w:val="00890E91"/>
    <w:rsid w:val="00895F3C"/>
    <w:rsid w:val="00897E46"/>
    <w:rsid w:val="008A4723"/>
    <w:rsid w:val="008B1DCD"/>
    <w:rsid w:val="008B65EA"/>
    <w:rsid w:val="008B7F2F"/>
    <w:rsid w:val="008C62EB"/>
    <w:rsid w:val="008D7B27"/>
    <w:rsid w:val="008F158B"/>
    <w:rsid w:val="00901A16"/>
    <w:rsid w:val="00902A14"/>
    <w:rsid w:val="00903251"/>
    <w:rsid w:val="009039BF"/>
    <w:rsid w:val="00912489"/>
    <w:rsid w:val="009130CC"/>
    <w:rsid w:val="009165F6"/>
    <w:rsid w:val="009220FF"/>
    <w:rsid w:val="0093602E"/>
    <w:rsid w:val="009437EB"/>
    <w:rsid w:val="0094502E"/>
    <w:rsid w:val="00962AB6"/>
    <w:rsid w:val="009778EA"/>
    <w:rsid w:val="00992444"/>
    <w:rsid w:val="009943FA"/>
    <w:rsid w:val="009A01B5"/>
    <w:rsid w:val="009A3638"/>
    <w:rsid w:val="009A46F2"/>
    <w:rsid w:val="009C1C77"/>
    <w:rsid w:val="009C1E3E"/>
    <w:rsid w:val="009D3808"/>
    <w:rsid w:val="009F21EA"/>
    <w:rsid w:val="009F68DC"/>
    <w:rsid w:val="00A0076D"/>
    <w:rsid w:val="00A13CE4"/>
    <w:rsid w:val="00A2225B"/>
    <w:rsid w:val="00A232A0"/>
    <w:rsid w:val="00A23E32"/>
    <w:rsid w:val="00A25C4C"/>
    <w:rsid w:val="00A329CC"/>
    <w:rsid w:val="00A47D2F"/>
    <w:rsid w:val="00A50CED"/>
    <w:rsid w:val="00A57186"/>
    <w:rsid w:val="00A64987"/>
    <w:rsid w:val="00A70091"/>
    <w:rsid w:val="00A823E2"/>
    <w:rsid w:val="00A83F1D"/>
    <w:rsid w:val="00A93DB1"/>
    <w:rsid w:val="00A9759E"/>
    <w:rsid w:val="00AA6958"/>
    <w:rsid w:val="00AB4A46"/>
    <w:rsid w:val="00AE495C"/>
    <w:rsid w:val="00AE5151"/>
    <w:rsid w:val="00AF1786"/>
    <w:rsid w:val="00AF6D83"/>
    <w:rsid w:val="00B10D80"/>
    <w:rsid w:val="00B22C57"/>
    <w:rsid w:val="00B372FC"/>
    <w:rsid w:val="00B41D84"/>
    <w:rsid w:val="00B424B5"/>
    <w:rsid w:val="00B4645D"/>
    <w:rsid w:val="00B50095"/>
    <w:rsid w:val="00B506F5"/>
    <w:rsid w:val="00B52966"/>
    <w:rsid w:val="00B56374"/>
    <w:rsid w:val="00B61BC7"/>
    <w:rsid w:val="00B6336D"/>
    <w:rsid w:val="00B648AC"/>
    <w:rsid w:val="00B65777"/>
    <w:rsid w:val="00B7022E"/>
    <w:rsid w:val="00B726EB"/>
    <w:rsid w:val="00B7293C"/>
    <w:rsid w:val="00B95338"/>
    <w:rsid w:val="00BA2269"/>
    <w:rsid w:val="00BA5BB4"/>
    <w:rsid w:val="00BA68BD"/>
    <w:rsid w:val="00BB4B6E"/>
    <w:rsid w:val="00BC2892"/>
    <w:rsid w:val="00BC48FE"/>
    <w:rsid w:val="00BC5750"/>
    <w:rsid w:val="00BC64CA"/>
    <w:rsid w:val="00BE09A3"/>
    <w:rsid w:val="00BE3189"/>
    <w:rsid w:val="00BE5F4A"/>
    <w:rsid w:val="00BE6FE8"/>
    <w:rsid w:val="00BF2DE3"/>
    <w:rsid w:val="00C051EA"/>
    <w:rsid w:val="00C14F9E"/>
    <w:rsid w:val="00C24169"/>
    <w:rsid w:val="00C2731D"/>
    <w:rsid w:val="00C277E3"/>
    <w:rsid w:val="00C42124"/>
    <w:rsid w:val="00C57333"/>
    <w:rsid w:val="00C8497E"/>
    <w:rsid w:val="00C87E66"/>
    <w:rsid w:val="00CA2B7F"/>
    <w:rsid w:val="00CB66CC"/>
    <w:rsid w:val="00CC4045"/>
    <w:rsid w:val="00CC5605"/>
    <w:rsid w:val="00CD0CB7"/>
    <w:rsid w:val="00CD5900"/>
    <w:rsid w:val="00CE3C95"/>
    <w:rsid w:val="00CE654D"/>
    <w:rsid w:val="00CE76EB"/>
    <w:rsid w:val="00D0059B"/>
    <w:rsid w:val="00D03FAF"/>
    <w:rsid w:val="00D056E0"/>
    <w:rsid w:val="00D068B2"/>
    <w:rsid w:val="00D21489"/>
    <w:rsid w:val="00D224B9"/>
    <w:rsid w:val="00D24374"/>
    <w:rsid w:val="00D3780C"/>
    <w:rsid w:val="00D451CC"/>
    <w:rsid w:val="00D73382"/>
    <w:rsid w:val="00D836E5"/>
    <w:rsid w:val="00D8442B"/>
    <w:rsid w:val="00D96011"/>
    <w:rsid w:val="00DA0843"/>
    <w:rsid w:val="00DA584A"/>
    <w:rsid w:val="00DC55B9"/>
    <w:rsid w:val="00DD3FFD"/>
    <w:rsid w:val="00DD5E1C"/>
    <w:rsid w:val="00DE0715"/>
    <w:rsid w:val="00DE0EE8"/>
    <w:rsid w:val="00DE3A49"/>
    <w:rsid w:val="00DE6AFD"/>
    <w:rsid w:val="00E00B1E"/>
    <w:rsid w:val="00E16009"/>
    <w:rsid w:val="00E2430F"/>
    <w:rsid w:val="00E51979"/>
    <w:rsid w:val="00E71343"/>
    <w:rsid w:val="00E724F0"/>
    <w:rsid w:val="00E7337E"/>
    <w:rsid w:val="00E77B99"/>
    <w:rsid w:val="00E8412F"/>
    <w:rsid w:val="00E91B3C"/>
    <w:rsid w:val="00E93DEE"/>
    <w:rsid w:val="00EB0EDB"/>
    <w:rsid w:val="00EC233F"/>
    <w:rsid w:val="00EC44D0"/>
    <w:rsid w:val="00ED7CA9"/>
    <w:rsid w:val="00EF12F5"/>
    <w:rsid w:val="00EF567E"/>
    <w:rsid w:val="00EF7B9B"/>
    <w:rsid w:val="00F030B9"/>
    <w:rsid w:val="00F14038"/>
    <w:rsid w:val="00F26DCB"/>
    <w:rsid w:val="00F5003A"/>
    <w:rsid w:val="00F55BE6"/>
    <w:rsid w:val="00F7101B"/>
    <w:rsid w:val="00F72A10"/>
    <w:rsid w:val="00F72A3C"/>
    <w:rsid w:val="00F72D48"/>
    <w:rsid w:val="00F76BFB"/>
    <w:rsid w:val="00F8181B"/>
    <w:rsid w:val="00F84EF7"/>
    <w:rsid w:val="00F925A5"/>
    <w:rsid w:val="00F94CD8"/>
    <w:rsid w:val="00FA0D04"/>
    <w:rsid w:val="00FA3252"/>
    <w:rsid w:val="00FA40F5"/>
    <w:rsid w:val="00FB5D46"/>
    <w:rsid w:val="00FB7C47"/>
    <w:rsid w:val="00FB7C76"/>
    <w:rsid w:val="00FD751E"/>
    <w:rsid w:val="00FD77FD"/>
    <w:rsid w:val="00FE08C9"/>
    <w:rsid w:val="00FE1C9C"/>
    <w:rsid w:val="00FE303E"/>
    <w:rsid w:val="00FE7E5C"/>
    <w:rsid w:val="00FF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042086"/>
  <w15:chartTrackingRefBased/>
  <w15:docId w15:val="{E98E0966-E9DF-480F-AB60-56A7FBE09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3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24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24B5"/>
  </w:style>
  <w:style w:type="paragraph" w:styleId="a5">
    <w:name w:val="footer"/>
    <w:basedOn w:val="a"/>
    <w:link w:val="a6"/>
    <w:uiPriority w:val="99"/>
    <w:unhideWhenUsed/>
    <w:rsid w:val="00B424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24B5"/>
  </w:style>
  <w:style w:type="paragraph" w:styleId="a7">
    <w:name w:val="Balloon Text"/>
    <w:basedOn w:val="a"/>
    <w:link w:val="a8"/>
    <w:uiPriority w:val="99"/>
    <w:semiHidden/>
    <w:unhideWhenUsed/>
    <w:rsid w:val="004135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135A8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FE0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657F73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657F73"/>
    <w:rPr>
      <w:color w:val="954F72"/>
      <w:u w:val="single"/>
    </w:rPr>
  </w:style>
  <w:style w:type="paragraph" w:customStyle="1" w:styleId="msonormal0">
    <w:name w:val="msonormal"/>
    <w:basedOn w:val="a"/>
    <w:rsid w:val="00657F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nt5">
    <w:name w:val="font5"/>
    <w:basedOn w:val="a"/>
    <w:rsid w:val="00657F73"/>
    <w:pPr>
      <w:widowControl/>
      <w:spacing w:before="100" w:beforeAutospacing="1" w:after="100" w:afterAutospacing="1"/>
      <w:jc w:val="left"/>
    </w:pPr>
    <w:rPr>
      <w:rFonts w:ascii="游ゴシック" w:eastAsia="游ゴシック" w:hAnsi="游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657F73"/>
    <w:pPr>
      <w:widowControl/>
      <w:spacing w:before="100" w:beforeAutospacing="1" w:after="100" w:afterAutospacing="1"/>
      <w:jc w:val="left"/>
    </w:pPr>
    <w:rPr>
      <w:rFonts w:ascii="游ゴシック" w:eastAsia="游ゴシック" w:hAnsi="游ゴシック" w:cs="ＭＳ Ｐゴシック"/>
      <w:kern w:val="0"/>
      <w:sz w:val="12"/>
      <w:szCs w:val="12"/>
    </w:rPr>
  </w:style>
  <w:style w:type="paragraph" w:customStyle="1" w:styleId="xl65">
    <w:name w:val="xl65"/>
    <w:basedOn w:val="a"/>
    <w:rsid w:val="00657F73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66">
    <w:name w:val="xl66"/>
    <w:basedOn w:val="a"/>
    <w:rsid w:val="00657F73"/>
    <w:pPr>
      <w:widowControl/>
      <w:spacing w:before="100" w:beforeAutospacing="1" w:after="100" w:afterAutospacing="1"/>
      <w:ind w:firstLineChars="200" w:firstLine="200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67">
    <w:name w:val="xl67"/>
    <w:basedOn w:val="a"/>
    <w:rsid w:val="00657F73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68">
    <w:name w:val="xl68"/>
    <w:basedOn w:val="a"/>
    <w:rsid w:val="00657F73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69">
    <w:name w:val="xl69"/>
    <w:basedOn w:val="a"/>
    <w:rsid w:val="00657F73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70">
    <w:name w:val="xl70"/>
    <w:basedOn w:val="a"/>
    <w:rsid w:val="00657F73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paragraph" w:customStyle="1" w:styleId="xl71">
    <w:name w:val="xl71"/>
    <w:basedOn w:val="a"/>
    <w:rsid w:val="00657F73"/>
    <w:pPr>
      <w:widowControl/>
      <w:spacing w:before="100" w:beforeAutospacing="1" w:after="100" w:afterAutospacing="1"/>
      <w:ind w:firstLineChars="200" w:firstLine="200"/>
      <w:jc w:val="left"/>
    </w:pPr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paragraph" w:customStyle="1" w:styleId="xl72">
    <w:name w:val="xl72"/>
    <w:basedOn w:val="a"/>
    <w:rsid w:val="00657F73"/>
    <w:pPr>
      <w:widowControl/>
      <w:spacing w:before="100" w:beforeAutospacing="1" w:after="100" w:afterAutospacing="1"/>
      <w:ind w:firstLineChars="200" w:firstLine="200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73">
    <w:name w:val="xl73"/>
    <w:basedOn w:val="a"/>
    <w:rsid w:val="00657F73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74">
    <w:name w:val="xl74"/>
    <w:basedOn w:val="a"/>
    <w:rsid w:val="00657F73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75">
    <w:name w:val="xl75"/>
    <w:basedOn w:val="a"/>
    <w:rsid w:val="00657F73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76">
    <w:name w:val="xl76"/>
    <w:basedOn w:val="a"/>
    <w:rsid w:val="00657F73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77">
    <w:name w:val="xl77"/>
    <w:basedOn w:val="a"/>
    <w:rsid w:val="00657F73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78">
    <w:name w:val="xl78"/>
    <w:basedOn w:val="a"/>
    <w:rsid w:val="00657F73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79">
    <w:name w:val="xl79"/>
    <w:basedOn w:val="a"/>
    <w:rsid w:val="00657F73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80">
    <w:name w:val="xl80"/>
    <w:basedOn w:val="a"/>
    <w:rsid w:val="00657F73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81">
    <w:name w:val="xl81"/>
    <w:basedOn w:val="a"/>
    <w:rsid w:val="00657F73"/>
    <w:pPr>
      <w:widowControl/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kern w:val="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842C5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42C58"/>
    <w:rPr>
      <w:sz w:val="20"/>
      <w:szCs w:val="20"/>
    </w:rPr>
  </w:style>
  <w:style w:type="character" w:customStyle="1" w:styleId="ae">
    <w:name w:val="コメント文字列 (文字)"/>
    <w:basedOn w:val="a0"/>
    <w:link w:val="ad"/>
    <w:uiPriority w:val="99"/>
    <w:semiHidden/>
    <w:rsid w:val="00842C5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42C58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42C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76668-0E85-476B-9C05-62C77E937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 明子</dc:creator>
  <cp:keywords/>
  <dc:description/>
  <cp:lastModifiedBy>松本 明子</cp:lastModifiedBy>
  <cp:revision>4</cp:revision>
  <cp:lastPrinted>2021-01-20T03:48:00Z</cp:lastPrinted>
  <dcterms:created xsi:type="dcterms:W3CDTF">2021-02-12T00:38:00Z</dcterms:created>
  <dcterms:modified xsi:type="dcterms:W3CDTF">2021-02-12T00:38:00Z</dcterms:modified>
</cp:coreProperties>
</file>