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7372B" w14:textId="35472620" w:rsidR="009665E9" w:rsidRPr="009665E9" w:rsidRDefault="009665E9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9665E9">
        <w:rPr>
          <w:rFonts w:ascii="Arial" w:hAnsi="Arial" w:cs="Arial"/>
          <w:b/>
          <w:bCs/>
          <w:sz w:val="24"/>
          <w:szCs w:val="24"/>
          <w:lang w:val="en-US"/>
        </w:rPr>
        <w:t xml:space="preserve">Additional File </w:t>
      </w:r>
      <w:r w:rsidR="00266EAC">
        <w:rPr>
          <w:rFonts w:ascii="Arial" w:hAnsi="Arial" w:cs="Arial"/>
          <w:b/>
          <w:bCs/>
          <w:sz w:val="24"/>
          <w:szCs w:val="24"/>
          <w:lang w:val="en-US"/>
        </w:rPr>
        <w:t>3</w:t>
      </w:r>
    </w:p>
    <w:p w14:paraId="276D78A0" w14:textId="484869DB" w:rsidR="008E1E4B" w:rsidRDefault="009665E9">
      <w:pPr>
        <w:rPr>
          <w:rFonts w:ascii="Arial" w:hAnsi="Arial" w:cs="Arial"/>
          <w:sz w:val="24"/>
          <w:szCs w:val="24"/>
          <w:lang w:val="en-US"/>
        </w:rPr>
      </w:pPr>
      <w:r w:rsidRPr="009665E9">
        <w:rPr>
          <w:rFonts w:ascii="Arial" w:hAnsi="Arial" w:cs="Arial"/>
          <w:sz w:val="24"/>
          <w:szCs w:val="24"/>
          <w:lang w:val="en-US"/>
        </w:rPr>
        <w:t xml:space="preserve">DEGs from OHCs infected with ZIKV isolate PE243 16h </w:t>
      </w:r>
      <w:proofErr w:type="spellStart"/>
      <w:r w:rsidRPr="009665E9">
        <w:rPr>
          <w:rFonts w:ascii="Arial" w:hAnsi="Arial" w:cs="Arial"/>
          <w:sz w:val="24"/>
          <w:szCs w:val="24"/>
          <w:lang w:val="en-US"/>
        </w:rPr>
        <w:t>p.i.</w:t>
      </w:r>
      <w:proofErr w:type="spellEnd"/>
      <w:r w:rsidRPr="009665E9">
        <w:rPr>
          <w:rFonts w:ascii="Arial" w:hAnsi="Arial" w:cs="Arial"/>
          <w:sz w:val="24"/>
          <w:szCs w:val="24"/>
          <w:lang w:val="en-US"/>
        </w:rPr>
        <w:t xml:space="preserve"> Genes expressed in response to the infection with PE243 or SPH2015 are highlighted in bold</w:t>
      </w: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1280"/>
        <w:gridCol w:w="4774"/>
        <w:gridCol w:w="1206"/>
        <w:gridCol w:w="1240"/>
      </w:tblGrid>
      <w:tr w:rsidR="009665E9" w:rsidRPr="006F4F3E" w14:paraId="7236FECC" w14:textId="77777777" w:rsidTr="009665E9">
        <w:trPr>
          <w:trHeight w:val="255"/>
        </w:trPr>
        <w:tc>
          <w:tcPr>
            <w:tcW w:w="8500" w:type="dxa"/>
            <w:gridSpan w:val="4"/>
            <w:shd w:val="clear" w:color="auto" w:fill="7030A0"/>
            <w:noWrap/>
            <w:vAlign w:val="center"/>
            <w:hideMark/>
          </w:tcPr>
          <w:p w14:paraId="343862E7" w14:textId="77777777" w:rsidR="009665E9" w:rsidRPr="006F4F3E" w:rsidRDefault="009665E9" w:rsidP="00F12393">
            <w:pPr>
              <w:jc w:val="center"/>
              <w:rPr>
                <w:rFonts w:ascii="Arial" w:eastAsia="Times New Roman" w:hAnsi="Arial" w:cs="Arial"/>
                <w:b/>
                <w:bCs/>
                <w:color w:val="BF8F00" w:themeColor="accent4" w:themeShade="BF"/>
                <w:sz w:val="18"/>
                <w:szCs w:val="18"/>
                <w:lang w:eastAsia="pt-BR"/>
              </w:rPr>
            </w:pPr>
            <w:r w:rsidRPr="009665E9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pt-BR"/>
              </w:rPr>
              <w:t>PE243</w:t>
            </w:r>
          </w:p>
        </w:tc>
      </w:tr>
      <w:tr w:rsidR="009665E9" w:rsidRPr="006F4F3E" w14:paraId="557A0E7A" w14:textId="77777777" w:rsidTr="00F12393">
        <w:trPr>
          <w:trHeight w:val="510"/>
        </w:trPr>
        <w:tc>
          <w:tcPr>
            <w:tcW w:w="1280" w:type="dxa"/>
            <w:vAlign w:val="center"/>
            <w:hideMark/>
          </w:tcPr>
          <w:p w14:paraId="42D9D1DE" w14:textId="77777777" w:rsidR="009665E9" w:rsidRPr="006F4F3E" w:rsidRDefault="009665E9" w:rsidP="00F1239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Gene Symbol</w:t>
            </w:r>
          </w:p>
        </w:tc>
        <w:tc>
          <w:tcPr>
            <w:tcW w:w="4774" w:type="dxa"/>
            <w:vAlign w:val="center"/>
            <w:hideMark/>
          </w:tcPr>
          <w:p w14:paraId="395511EF" w14:textId="77777777" w:rsidR="009665E9" w:rsidRPr="006F4F3E" w:rsidRDefault="009665E9" w:rsidP="00F1239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spellStart"/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Entrez</w:t>
            </w:r>
            <w:proofErr w:type="spellEnd"/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Gene </w:t>
            </w:r>
            <w:proofErr w:type="spellStart"/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Name</w:t>
            </w:r>
            <w:proofErr w:type="spellEnd"/>
          </w:p>
        </w:tc>
        <w:tc>
          <w:tcPr>
            <w:tcW w:w="1206" w:type="dxa"/>
            <w:vAlign w:val="center"/>
            <w:hideMark/>
          </w:tcPr>
          <w:p w14:paraId="0F9DC0F7" w14:textId="2CAB3108" w:rsidR="009665E9" w:rsidRPr="006F4F3E" w:rsidRDefault="00C86079" w:rsidP="00F1239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Log2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Fold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change</w:t>
            </w:r>
            <w:proofErr w:type="spellEnd"/>
          </w:p>
        </w:tc>
        <w:tc>
          <w:tcPr>
            <w:tcW w:w="1240" w:type="dxa"/>
            <w:vAlign w:val="center"/>
            <w:hideMark/>
          </w:tcPr>
          <w:p w14:paraId="32006D9E" w14:textId="77777777" w:rsidR="009665E9" w:rsidRPr="006F4F3E" w:rsidRDefault="009665E9" w:rsidP="00F1239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Expression </w:t>
            </w:r>
            <w:r w:rsidRPr="006F4F3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t-BR"/>
              </w:rPr>
              <w:t>P</w:t>
            </w: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value</w:t>
            </w:r>
            <w:proofErr w:type="spellEnd"/>
          </w:p>
        </w:tc>
      </w:tr>
      <w:tr w:rsidR="009665E9" w:rsidRPr="006F4F3E" w14:paraId="0EE2A8A7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468A547B" w14:textId="77777777" w:rsidR="009665E9" w:rsidRPr="005F382C" w:rsidRDefault="009665E9" w:rsidP="00F12393">
            <w:pPr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pt-BR"/>
              </w:rPr>
              <w:t>Adgre1</w:t>
            </w:r>
          </w:p>
        </w:tc>
        <w:tc>
          <w:tcPr>
            <w:tcW w:w="4774" w:type="dxa"/>
            <w:vAlign w:val="center"/>
            <w:hideMark/>
          </w:tcPr>
          <w:p w14:paraId="43D7DDAE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t-BR"/>
              </w:rPr>
              <w:t>adhesion G protein-coupled receptor E1</w:t>
            </w:r>
          </w:p>
        </w:tc>
        <w:tc>
          <w:tcPr>
            <w:tcW w:w="1206" w:type="dxa"/>
            <w:vAlign w:val="center"/>
            <w:hideMark/>
          </w:tcPr>
          <w:p w14:paraId="4B6044BC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0,514</w:t>
            </w:r>
          </w:p>
        </w:tc>
        <w:tc>
          <w:tcPr>
            <w:tcW w:w="1240" w:type="dxa"/>
            <w:vAlign w:val="center"/>
            <w:hideMark/>
          </w:tcPr>
          <w:p w14:paraId="4739C90C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6,27E-05</w:t>
            </w:r>
          </w:p>
        </w:tc>
      </w:tr>
      <w:tr w:rsidR="009665E9" w:rsidRPr="006F4F3E" w14:paraId="4D08C424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286CD999" w14:textId="77777777" w:rsidR="009665E9" w:rsidRPr="005F382C" w:rsidRDefault="009665E9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Alpk3</w:t>
            </w:r>
          </w:p>
        </w:tc>
        <w:tc>
          <w:tcPr>
            <w:tcW w:w="4774" w:type="dxa"/>
            <w:vAlign w:val="center"/>
            <w:hideMark/>
          </w:tcPr>
          <w:p w14:paraId="72E48EA2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alpha </w:t>
            </w:r>
            <w:proofErr w:type="spellStart"/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kinase</w:t>
            </w:r>
            <w:proofErr w:type="spellEnd"/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3</w:t>
            </w:r>
          </w:p>
        </w:tc>
        <w:tc>
          <w:tcPr>
            <w:tcW w:w="1206" w:type="dxa"/>
            <w:vAlign w:val="center"/>
            <w:hideMark/>
          </w:tcPr>
          <w:p w14:paraId="4540C4B4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-0,415</w:t>
            </w:r>
          </w:p>
        </w:tc>
        <w:tc>
          <w:tcPr>
            <w:tcW w:w="1240" w:type="dxa"/>
            <w:vAlign w:val="center"/>
            <w:hideMark/>
          </w:tcPr>
          <w:p w14:paraId="60C6FDF0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2,17E-02</w:t>
            </w:r>
          </w:p>
        </w:tc>
      </w:tr>
      <w:tr w:rsidR="009665E9" w:rsidRPr="006F4F3E" w14:paraId="7CBC99DA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64597EC1" w14:textId="77777777" w:rsidR="009665E9" w:rsidRPr="005F382C" w:rsidRDefault="009665E9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Ass1</w:t>
            </w:r>
          </w:p>
        </w:tc>
        <w:tc>
          <w:tcPr>
            <w:tcW w:w="4774" w:type="dxa"/>
            <w:vAlign w:val="center"/>
            <w:hideMark/>
          </w:tcPr>
          <w:p w14:paraId="58609E9C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spellStart"/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argininosuccinate</w:t>
            </w:r>
            <w:proofErr w:type="spellEnd"/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synthase</w:t>
            </w:r>
            <w:proofErr w:type="spellEnd"/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1</w:t>
            </w:r>
          </w:p>
        </w:tc>
        <w:tc>
          <w:tcPr>
            <w:tcW w:w="1206" w:type="dxa"/>
            <w:vAlign w:val="center"/>
            <w:hideMark/>
          </w:tcPr>
          <w:p w14:paraId="0DB1A11D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0,498</w:t>
            </w:r>
          </w:p>
        </w:tc>
        <w:tc>
          <w:tcPr>
            <w:tcW w:w="1240" w:type="dxa"/>
            <w:vAlign w:val="center"/>
            <w:hideMark/>
          </w:tcPr>
          <w:p w14:paraId="727E9239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2,32E-04</w:t>
            </w:r>
          </w:p>
        </w:tc>
      </w:tr>
      <w:tr w:rsidR="009665E9" w:rsidRPr="006F4F3E" w14:paraId="68F5541B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6A6737DB" w14:textId="77777777" w:rsidR="009665E9" w:rsidRPr="005F382C" w:rsidRDefault="009665E9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C1qa</w:t>
            </w:r>
          </w:p>
        </w:tc>
        <w:tc>
          <w:tcPr>
            <w:tcW w:w="4774" w:type="dxa"/>
            <w:vAlign w:val="center"/>
            <w:hideMark/>
          </w:tcPr>
          <w:p w14:paraId="14D6A98C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spellStart"/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complement</w:t>
            </w:r>
            <w:proofErr w:type="spellEnd"/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C1q A </w:t>
            </w:r>
            <w:proofErr w:type="spellStart"/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chain</w:t>
            </w:r>
            <w:proofErr w:type="spellEnd"/>
          </w:p>
        </w:tc>
        <w:tc>
          <w:tcPr>
            <w:tcW w:w="1206" w:type="dxa"/>
            <w:vAlign w:val="center"/>
            <w:hideMark/>
          </w:tcPr>
          <w:p w14:paraId="0A33234C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-0,421</w:t>
            </w:r>
          </w:p>
        </w:tc>
        <w:tc>
          <w:tcPr>
            <w:tcW w:w="1240" w:type="dxa"/>
            <w:vAlign w:val="center"/>
            <w:hideMark/>
          </w:tcPr>
          <w:p w14:paraId="66DDE05E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6,31E-03</w:t>
            </w:r>
          </w:p>
        </w:tc>
      </w:tr>
      <w:tr w:rsidR="009665E9" w:rsidRPr="006F4F3E" w14:paraId="58232E15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26A88779" w14:textId="77777777" w:rsidR="009665E9" w:rsidRPr="005F382C" w:rsidRDefault="009665E9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C1qb</w:t>
            </w:r>
          </w:p>
        </w:tc>
        <w:tc>
          <w:tcPr>
            <w:tcW w:w="4774" w:type="dxa"/>
            <w:vAlign w:val="center"/>
            <w:hideMark/>
          </w:tcPr>
          <w:p w14:paraId="2A61E382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spellStart"/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complement</w:t>
            </w:r>
            <w:proofErr w:type="spellEnd"/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C1q B </w:t>
            </w:r>
            <w:proofErr w:type="spellStart"/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chain</w:t>
            </w:r>
            <w:proofErr w:type="spellEnd"/>
          </w:p>
        </w:tc>
        <w:tc>
          <w:tcPr>
            <w:tcW w:w="1206" w:type="dxa"/>
            <w:vAlign w:val="center"/>
            <w:hideMark/>
          </w:tcPr>
          <w:p w14:paraId="0861AEB3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-0,423</w:t>
            </w:r>
          </w:p>
        </w:tc>
        <w:tc>
          <w:tcPr>
            <w:tcW w:w="1240" w:type="dxa"/>
            <w:vAlign w:val="center"/>
            <w:hideMark/>
          </w:tcPr>
          <w:p w14:paraId="2677AC8C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5,89E-03</w:t>
            </w:r>
          </w:p>
        </w:tc>
      </w:tr>
      <w:tr w:rsidR="009665E9" w:rsidRPr="006F4F3E" w14:paraId="096E5FF3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58ABB072" w14:textId="77777777" w:rsidR="009665E9" w:rsidRPr="005F382C" w:rsidRDefault="009665E9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Caln1</w:t>
            </w:r>
          </w:p>
        </w:tc>
        <w:tc>
          <w:tcPr>
            <w:tcW w:w="4774" w:type="dxa"/>
            <w:vAlign w:val="center"/>
            <w:hideMark/>
          </w:tcPr>
          <w:p w14:paraId="4D9CF6EE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spellStart"/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calneuron</w:t>
            </w:r>
            <w:proofErr w:type="spellEnd"/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1</w:t>
            </w:r>
          </w:p>
        </w:tc>
        <w:tc>
          <w:tcPr>
            <w:tcW w:w="1206" w:type="dxa"/>
            <w:vAlign w:val="center"/>
            <w:hideMark/>
          </w:tcPr>
          <w:p w14:paraId="19B9E96C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-0,402</w:t>
            </w:r>
          </w:p>
        </w:tc>
        <w:tc>
          <w:tcPr>
            <w:tcW w:w="1240" w:type="dxa"/>
            <w:vAlign w:val="center"/>
            <w:hideMark/>
          </w:tcPr>
          <w:p w14:paraId="0C3C895D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2,14E-02</w:t>
            </w:r>
          </w:p>
        </w:tc>
      </w:tr>
      <w:tr w:rsidR="009665E9" w:rsidRPr="006F4F3E" w14:paraId="2956AC6B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6A63925D" w14:textId="77777777" w:rsidR="009665E9" w:rsidRPr="005F382C" w:rsidRDefault="009665E9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proofErr w:type="spellStart"/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Cask</w:t>
            </w:r>
            <w:proofErr w:type="spellEnd"/>
          </w:p>
        </w:tc>
        <w:tc>
          <w:tcPr>
            <w:tcW w:w="4774" w:type="dxa"/>
            <w:vAlign w:val="center"/>
            <w:hideMark/>
          </w:tcPr>
          <w:p w14:paraId="08F2F69F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calcium/calmodulin dependent serine protein kinase</w:t>
            </w:r>
          </w:p>
        </w:tc>
        <w:tc>
          <w:tcPr>
            <w:tcW w:w="1206" w:type="dxa"/>
            <w:vAlign w:val="center"/>
            <w:hideMark/>
          </w:tcPr>
          <w:p w14:paraId="6BEBD666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-0,402</w:t>
            </w:r>
          </w:p>
        </w:tc>
        <w:tc>
          <w:tcPr>
            <w:tcW w:w="1240" w:type="dxa"/>
            <w:vAlign w:val="center"/>
            <w:hideMark/>
          </w:tcPr>
          <w:p w14:paraId="518D0070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2,14E-02</w:t>
            </w:r>
          </w:p>
        </w:tc>
      </w:tr>
      <w:tr w:rsidR="009665E9" w:rsidRPr="006F4F3E" w14:paraId="43AE9087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7D2155A4" w14:textId="77777777" w:rsidR="009665E9" w:rsidRPr="005F382C" w:rsidRDefault="009665E9" w:rsidP="00F12393">
            <w:pPr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pt-BR"/>
              </w:rPr>
              <w:t>Ccl3l3</w:t>
            </w:r>
          </w:p>
        </w:tc>
        <w:tc>
          <w:tcPr>
            <w:tcW w:w="4774" w:type="dxa"/>
            <w:vAlign w:val="center"/>
            <w:hideMark/>
          </w:tcPr>
          <w:p w14:paraId="02DF6D71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t-BR"/>
              </w:rPr>
              <w:t>C-C motif chemokine ligand 3 like 3</w:t>
            </w:r>
          </w:p>
        </w:tc>
        <w:tc>
          <w:tcPr>
            <w:tcW w:w="1206" w:type="dxa"/>
            <w:vAlign w:val="center"/>
            <w:hideMark/>
          </w:tcPr>
          <w:p w14:paraId="50763B14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0,425</w:t>
            </w:r>
          </w:p>
        </w:tc>
        <w:tc>
          <w:tcPr>
            <w:tcW w:w="1240" w:type="dxa"/>
            <w:vAlign w:val="center"/>
            <w:hideMark/>
          </w:tcPr>
          <w:p w14:paraId="62C53C7E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1,89E-02</w:t>
            </w:r>
          </w:p>
        </w:tc>
      </w:tr>
      <w:tr w:rsidR="009665E9" w:rsidRPr="006F4F3E" w14:paraId="62C5E738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1AEB7452" w14:textId="77777777" w:rsidR="009665E9" w:rsidRPr="005F382C" w:rsidRDefault="009665E9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Ccr5</w:t>
            </w:r>
          </w:p>
        </w:tc>
        <w:tc>
          <w:tcPr>
            <w:tcW w:w="4774" w:type="dxa"/>
            <w:vAlign w:val="center"/>
            <w:hideMark/>
          </w:tcPr>
          <w:p w14:paraId="55DA2922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C-C motif chemokine receptor 5</w:t>
            </w:r>
          </w:p>
        </w:tc>
        <w:tc>
          <w:tcPr>
            <w:tcW w:w="1206" w:type="dxa"/>
            <w:vAlign w:val="center"/>
            <w:hideMark/>
          </w:tcPr>
          <w:p w14:paraId="2D68D1CC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-0,565</w:t>
            </w:r>
          </w:p>
        </w:tc>
        <w:tc>
          <w:tcPr>
            <w:tcW w:w="1240" w:type="dxa"/>
            <w:vAlign w:val="center"/>
            <w:hideMark/>
          </w:tcPr>
          <w:p w14:paraId="29454DC9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6,27E-05</w:t>
            </w:r>
          </w:p>
        </w:tc>
      </w:tr>
      <w:tr w:rsidR="009665E9" w:rsidRPr="006F4F3E" w14:paraId="430950F6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5D4428F5" w14:textId="77777777" w:rsidR="009665E9" w:rsidRPr="005F382C" w:rsidRDefault="009665E9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Cd34</w:t>
            </w:r>
          </w:p>
        </w:tc>
        <w:tc>
          <w:tcPr>
            <w:tcW w:w="4774" w:type="dxa"/>
            <w:vAlign w:val="center"/>
            <w:hideMark/>
          </w:tcPr>
          <w:p w14:paraId="1AE42223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CD34 </w:t>
            </w:r>
            <w:proofErr w:type="spellStart"/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molecule</w:t>
            </w:r>
            <w:proofErr w:type="spellEnd"/>
          </w:p>
        </w:tc>
        <w:tc>
          <w:tcPr>
            <w:tcW w:w="1206" w:type="dxa"/>
            <w:vAlign w:val="center"/>
            <w:hideMark/>
          </w:tcPr>
          <w:p w14:paraId="3CFE581B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-0,428</w:t>
            </w:r>
          </w:p>
        </w:tc>
        <w:tc>
          <w:tcPr>
            <w:tcW w:w="1240" w:type="dxa"/>
            <w:vAlign w:val="center"/>
            <w:hideMark/>
          </w:tcPr>
          <w:p w14:paraId="0486D0EA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2,77E-03</w:t>
            </w:r>
          </w:p>
        </w:tc>
      </w:tr>
      <w:tr w:rsidR="009665E9" w:rsidRPr="006F4F3E" w14:paraId="648BF332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5773D0CC" w14:textId="77777777" w:rsidR="009665E9" w:rsidRPr="005F382C" w:rsidRDefault="009665E9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proofErr w:type="spellStart"/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Cfh</w:t>
            </w:r>
            <w:proofErr w:type="spellEnd"/>
          </w:p>
        </w:tc>
        <w:tc>
          <w:tcPr>
            <w:tcW w:w="4774" w:type="dxa"/>
            <w:vAlign w:val="center"/>
            <w:hideMark/>
          </w:tcPr>
          <w:p w14:paraId="111DFD60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spellStart"/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complement</w:t>
            </w:r>
            <w:proofErr w:type="spellEnd"/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factor</w:t>
            </w:r>
            <w:proofErr w:type="spellEnd"/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H</w:t>
            </w:r>
          </w:p>
        </w:tc>
        <w:tc>
          <w:tcPr>
            <w:tcW w:w="1206" w:type="dxa"/>
            <w:vAlign w:val="center"/>
            <w:hideMark/>
          </w:tcPr>
          <w:p w14:paraId="468E087E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-0,410</w:t>
            </w:r>
          </w:p>
        </w:tc>
        <w:tc>
          <w:tcPr>
            <w:tcW w:w="1240" w:type="dxa"/>
            <w:vAlign w:val="center"/>
            <w:hideMark/>
          </w:tcPr>
          <w:p w14:paraId="51E8A197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2,39E-03</w:t>
            </w:r>
          </w:p>
        </w:tc>
      </w:tr>
      <w:tr w:rsidR="009665E9" w:rsidRPr="006F4F3E" w14:paraId="51DB4E68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67FDC118" w14:textId="77777777" w:rsidR="009665E9" w:rsidRPr="005F382C" w:rsidRDefault="009665E9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Clec7a</w:t>
            </w:r>
          </w:p>
        </w:tc>
        <w:tc>
          <w:tcPr>
            <w:tcW w:w="4774" w:type="dxa"/>
            <w:vAlign w:val="center"/>
            <w:hideMark/>
          </w:tcPr>
          <w:p w14:paraId="0CE5A032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C-type lectin domain containing 7A</w:t>
            </w:r>
          </w:p>
        </w:tc>
        <w:tc>
          <w:tcPr>
            <w:tcW w:w="1206" w:type="dxa"/>
            <w:vAlign w:val="center"/>
            <w:hideMark/>
          </w:tcPr>
          <w:p w14:paraId="603F55E9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-0,526</w:t>
            </w:r>
          </w:p>
        </w:tc>
        <w:tc>
          <w:tcPr>
            <w:tcW w:w="1240" w:type="dxa"/>
            <w:vAlign w:val="center"/>
            <w:hideMark/>
          </w:tcPr>
          <w:p w14:paraId="78CFAAE0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2,19E-04</w:t>
            </w:r>
          </w:p>
        </w:tc>
      </w:tr>
      <w:tr w:rsidR="009665E9" w:rsidRPr="006F4F3E" w14:paraId="2312AB37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655BCF82" w14:textId="77777777" w:rsidR="009665E9" w:rsidRPr="005F382C" w:rsidRDefault="009665E9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proofErr w:type="spellStart"/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Ctss</w:t>
            </w:r>
            <w:proofErr w:type="spellEnd"/>
          </w:p>
        </w:tc>
        <w:tc>
          <w:tcPr>
            <w:tcW w:w="4774" w:type="dxa"/>
            <w:vAlign w:val="center"/>
            <w:hideMark/>
          </w:tcPr>
          <w:p w14:paraId="0E34A55E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spellStart"/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cathepsin</w:t>
            </w:r>
            <w:proofErr w:type="spellEnd"/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S</w:t>
            </w:r>
          </w:p>
        </w:tc>
        <w:tc>
          <w:tcPr>
            <w:tcW w:w="1206" w:type="dxa"/>
            <w:vAlign w:val="center"/>
            <w:hideMark/>
          </w:tcPr>
          <w:p w14:paraId="14B8B349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-0,488</w:t>
            </w:r>
          </w:p>
        </w:tc>
        <w:tc>
          <w:tcPr>
            <w:tcW w:w="1240" w:type="dxa"/>
            <w:vAlign w:val="center"/>
            <w:hideMark/>
          </w:tcPr>
          <w:p w14:paraId="0CC2AA79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1,59E-05</w:t>
            </w:r>
          </w:p>
        </w:tc>
      </w:tr>
      <w:tr w:rsidR="009665E9" w:rsidRPr="006F4F3E" w14:paraId="42AEAA24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1E3F2CDB" w14:textId="77777777" w:rsidR="009665E9" w:rsidRPr="005F382C" w:rsidRDefault="009665E9" w:rsidP="00F12393">
            <w:pPr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pt-BR"/>
              </w:rPr>
              <w:t>Dbx2</w:t>
            </w:r>
          </w:p>
        </w:tc>
        <w:tc>
          <w:tcPr>
            <w:tcW w:w="4774" w:type="dxa"/>
            <w:vAlign w:val="center"/>
            <w:hideMark/>
          </w:tcPr>
          <w:p w14:paraId="78A89928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proofErr w:type="spellStart"/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developing</w:t>
            </w:r>
            <w:proofErr w:type="spellEnd"/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 xml:space="preserve"> brain </w:t>
            </w:r>
            <w:proofErr w:type="spellStart"/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homeobox</w:t>
            </w:r>
            <w:proofErr w:type="spellEnd"/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 xml:space="preserve"> 2</w:t>
            </w:r>
          </w:p>
        </w:tc>
        <w:tc>
          <w:tcPr>
            <w:tcW w:w="1206" w:type="dxa"/>
            <w:vAlign w:val="center"/>
            <w:hideMark/>
          </w:tcPr>
          <w:p w14:paraId="77089E4C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-0,439</w:t>
            </w:r>
          </w:p>
        </w:tc>
        <w:tc>
          <w:tcPr>
            <w:tcW w:w="1240" w:type="dxa"/>
            <w:vAlign w:val="center"/>
            <w:hideMark/>
          </w:tcPr>
          <w:p w14:paraId="20ADB2BC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1,39E-02</w:t>
            </w:r>
          </w:p>
        </w:tc>
      </w:tr>
      <w:tr w:rsidR="009665E9" w:rsidRPr="006F4F3E" w14:paraId="5D43D0E4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41C20ABC" w14:textId="77777777" w:rsidR="009665E9" w:rsidRPr="005F382C" w:rsidRDefault="009665E9" w:rsidP="00F12393">
            <w:pPr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pt-BR"/>
              </w:rPr>
              <w:t>Disp3</w:t>
            </w:r>
          </w:p>
        </w:tc>
        <w:tc>
          <w:tcPr>
            <w:tcW w:w="4774" w:type="dxa"/>
            <w:vAlign w:val="center"/>
            <w:hideMark/>
          </w:tcPr>
          <w:p w14:paraId="4C22981A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t-BR"/>
              </w:rPr>
              <w:t>dispatched RND transporter family member 3</w:t>
            </w:r>
          </w:p>
        </w:tc>
        <w:tc>
          <w:tcPr>
            <w:tcW w:w="1206" w:type="dxa"/>
            <w:vAlign w:val="center"/>
            <w:hideMark/>
          </w:tcPr>
          <w:p w14:paraId="6631F40F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-0,507</w:t>
            </w:r>
          </w:p>
        </w:tc>
        <w:tc>
          <w:tcPr>
            <w:tcW w:w="1240" w:type="dxa"/>
            <w:vAlign w:val="center"/>
            <w:hideMark/>
          </w:tcPr>
          <w:p w14:paraId="256CE2C1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2,19E-04</w:t>
            </w:r>
          </w:p>
        </w:tc>
      </w:tr>
      <w:tr w:rsidR="009665E9" w:rsidRPr="006F4F3E" w14:paraId="6139D192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0DB19F4F" w14:textId="77777777" w:rsidR="009665E9" w:rsidRPr="005F382C" w:rsidRDefault="009665E9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Drc7</w:t>
            </w:r>
          </w:p>
        </w:tc>
        <w:tc>
          <w:tcPr>
            <w:tcW w:w="4774" w:type="dxa"/>
            <w:vAlign w:val="center"/>
            <w:hideMark/>
          </w:tcPr>
          <w:p w14:paraId="7239636D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spellStart"/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dynein</w:t>
            </w:r>
            <w:proofErr w:type="spellEnd"/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regulatory</w:t>
            </w:r>
            <w:proofErr w:type="spellEnd"/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complex</w:t>
            </w:r>
            <w:proofErr w:type="spellEnd"/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subunit</w:t>
            </w:r>
            <w:proofErr w:type="spellEnd"/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7</w:t>
            </w:r>
          </w:p>
        </w:tc>
        <w:tc>
          <w:tcPr>
            <w:tcW w:w="1206" w:type="dxa"/>
            <w:vAlign w:val="center"/>
            <w:hideMark/>
          </w:tcPr>
          <w:p w14:paraId="1EA8429D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0,409</w:t>
            </w:r>
          </w:p>
        </w:tc>
        <w:tc>
          <w:tcPr>
            <w:tcW w:w="1240" w:type="dxa"/>
            <w:vAlign w:val="center"/>
            <w:hideMark/>
          </w:tcPr>
          <w:p w14:paraId="381037CF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4,35E-02</w:t>
            </w:r>
          </w:p>
        </w:tc>
      </w:tr>
      <w:tr w:rsidR="009665E9" w:rsidRPr="006F4F3E" w14:paraId="27251822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0229B1EC" w14:textId="77777777" w:rsidR="009665E9" w:rsidRPr="005F382C" w:rsidRDefault="009665E9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G0s2</w:t>
            </w:r>
          </w:p>
        </w:tc>
        <w:tc>
          <w:tcPr>
            <w:tcW w:w="4774" w:type="dxa"/>
            <w:vAlign w:val="center"/>
            <w:hideMark/>
          </w:tcPr>
          <w:p w14:paraId="149B6315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G0/G1 switch 2</w:t>
            </w:r>
          </w:p>
        </w:tc>
        <w:tc>
          <w:tcPr>
            <w:tcW w:w="1206" w:type="dxa"/>
            <w:vAlign w:val="center"/>
            <w:hideMark/>
          </w:tcPr>
          <w:p w14:paraId="2834E6E3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-0,401</w:t>
            </w:r>
          </w:p>
        </w:tc>
        <w:tc>
          <w:tcPr>
            <w:tcW w:w="1240" w:type="dxa"/>
            <w:vAlign w:val="center"/>
            <w:hideMark/>
          </w:tcPr>
          <w:p w14:paraId="108A5D2C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3,11E-02</w:t>
            </w:r>
          </w:p>
        </w:tc>
      </w:tr>
      <w:tr w:rsidR="009665E9" w:rsidRPr="006F4F3E" w14:paraId="0F7D5CAA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551B9E33" w14:textId="77777777" w:rsidR="009665E9" w:rsidRPr="005F382C" w:rsidRDefault="009665E9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Gbp2</w:t>
            </w:r>
          </w:p>
        </w:tc>
        <w:tc>
          <w:tcPr>
            <w:tcW w:w="4774" w:type="dxa"/>
            <w:vAlign w:val="center"/>
            <w:hideMark/>
          </w:tcPr>
          <w:p w14:paraId="1F91002B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spellStart"/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guanylate</w:t>
            </w:r>
            <w:proofErr w:type="spellEnd"/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binding</w:t>
            </w:r>
            <w:proofErr w:type="spellEnd"/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protein</w:t>
            </w:r>
            <w:proofErr w:type="spellEnd"/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2</w:t>
            </w:r>
          </w:p>
        </w:tc>
        <w:tc>
          <w:tcPr>
            <w:tcW w:w="1206" w:type="dxa"/>
            <w:vAlign w:val="center"/>
            <w:hideMark/>
          </w:tcPr>
          <w:p w14:paraId="18C02BD8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0,568</w:t>
            </w:r>
          </w:p>
        </w:tc>
        <w:tc>
          <w:tcPr>
            <w:tcW w:w="1240" w:type="dxa"/>
            <w:vAlign w:val="center"/>
            <w:hideMark/>
          </w:tcPr>
          <w:p w14:paraId="1F5EB61E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9,68E-05</w:t>
            </w:r>
          </w:p>
        </w:tc>
      </w:tr>
      <w:tr w:rsidR="009665E9" w:rsidRPr="006F4F3E" w14:paraId="1E28C8ED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5758AF56" w14:textId="77777777" w:rsidR="009665E9" w:rsidRPr="005F382C" w:rsidRDefault="009665E9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Gpr34</w:t>
            </w:r>
          </w:p>
        </w:tc>
        <w:tc>
          <w:tcPr>
            <w:tcW w:w="4774" w:type="dxa"/>
            <w:vAlign w:val="center"/>
            <w:hideMark/>
          </w:tcPr>
          <w:p w14:paraId="004B5E52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G </w:t>
            </w:r>
            <w:proofErr w:type="spellStart"/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protein-coupled</w:t>
            </w:r>
            <w:proofErr w:type="spellEnd"/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receptor 34</w:t>
            </w:r>
          </w:p>
        </w:tc>
        <w:tc>
          <w:tcPr>
            <w:tcW w:w="1206" w:type="dxa"/>
            <w:vAlign w:val="center"/>
            <w:hideMark/>
          </w:tcPr>
          <w:p w14:paraId="666E2EBA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-0,443</w:t>
            </w:r>
          </w:p>
        </w:tc>
        <w:tc>
          <w:tcPr>
            <w:tcW w:w="1240" w:type="dxa"/>
            <w:vAlign w:val="center"/>
            <w:hideMark/>
          </w:tcPr>
          <w:p w14:paraId="2C038597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1,44E-02</w:t>
            </w:r>
          </w:p>
        </w:tc>
      </w:tr>
      <w:tr w:rsidR="009665E9" w:rsidRPr="006F4F3E" w14:paraId="6CEB9541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1DB0E220" w14:textId="77777777" w:rsidR="009665E9" w:rsidRPr="005F382C" w:rsidRDefault="009665E9" w:rsidP="00F12393">
            <w:pPr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pt-BR"/>
              </w:rPr>
              <w:t>Grm3</w:t>
            </w:r>
          </w:p>
        </w:tc>
        <w:tc>
          <w:tcPr>
            <w:tcW w:w="4774" w:type="dxa"/>
            <w:vAlign w:val="center"/>
            <w:hideMark/>
          </w:tcPr>
          <w:p w14:paraId="25DF97AE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proofErr w:type="spellStart"/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glutamate</w:t>
            </w:r>
            <w:proofErr w:type="spellEnd"/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metabotropic</w:t>
            </w:r>
            <w:proofErr w:type="spellEnd"/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 xml:space="preserve"> receptor 3</w:t>
            </w:r>
          </w:p>
        </w:tc>
        <w:tc>
          <w:tcPr>
            <w:tcW w:w="1206" w:type="dxa"/>
            <w:vAlign w:val="center"/>
            <w:hideMark/>
          </w:tcPr>
          <w:p w14:paraId="0DCAAE94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-0,416</w:t>
            </w:r>
          </w:p>
        </w:tc>
        <w:tc>
          <w:tcPr>
            <w:tcW w:w="1240" w:type="dxa"/>
            <w:vAlign w:val="center"/>
            <w:hideMark/>
          </w:tcPr>
          <w:p w14:paraId="3398185E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3,15E-02</w:t>
            </w:r>
          </w:p>
        </w:tc>
      </w:tr>
      <w:tr w:rsidR="009665E9" w:rsidRPr="006F4F3E" w14:paraId="7A02AF5B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24C9C6EA" w14:textId="77777777" w:rsidR="009665E9" w:rsidRPr="005F382C" w:rsidRDefault="009665E9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Grm5</w:t>
            </w:r>
          </w:p>
        </w:tc>
        <w:tc>
          <w:tcPr>
            <w:tcW w:w="4774" w:type="dxa"/>
            <w:vAlign w:val="center"/>
            <w:hideMark/>
          </w:tcPr>
          <w:p w14:paraId="6BE0D2DA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spellStart"/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glutamate</w:t>
            </w:r>
            <w:proofErr w:type="spellEnd"/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metabotropic</w:t>
            </w:r>
            <w:proofErr w:type="spellEnd"/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receptor 5</w:t>
            </w:r>
          </w:p>
        </w:tc>
        <w:tc>
          <w:tcPr>
            <w:tcW w:w="1206" w:type="dxa"/>
            <w:vAlign w:val="center"/>
            <w:hideMark/>
          </w:tcPr>
          <w:p w14:paraId="2B05D8DA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-0,437</w:t>
            </w:r>
          </w:p>
        </w:tc>
        <w:tc>
          <w:tcPr>
            <w:tcW w:w="1240" w:type="dxa"/>
            <w:vAlign w:val="center"/>
            <w:hideMark/>
          </w:tcPr>
          <w:p w14:paraId="1A5CED27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6,86E-03</w:t>
            </w:r>
          </w:p>
        </w:tc>
      </w:tr>
      <w:tr w:rsidR="009665E9" w:rsidRPr="006F4F3E" w14:paraId="04493D96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540E2D1E" w14:textId="77777777" w:rsidR="009665E9" w:rsidRPr="005F382C" w:rsidRDefault="009665E9" w:rsidP="00F12393">
            <w:pPr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pt-BR"/>
              </w:rPr>
              <w:t>Igf1</w:t>
            </w:r>
          </w:p>
        </w:tc>
        <w:tc>
          <w:tcPr>
            <w:tcW w:w="4774" w:type="dxa"/>
            <w:vAlign w:val="center"/>
            <w:hideMark/>
          </w:tcPr>
          <w:p w14:paraId="3EE5C9DD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proofErr w:type="spellStart"/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insulin</w:t>
            </w:r>
            <w:proofErr w:type="spellEnd"/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 xml:space="preserve"> like </w:t>
            </w:r>
            <w:proofErr w:type="spellStart"/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growth</w:t>
            </w:r>
            <w:proofErr w:type="spellEnd"/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factor</w:t>
            </w:r>
            <w:proofErr w:type="spellEnd"/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 xml:space="preserve"> 1</w:t>
            </w:r>
          </w:p>
        </w:tc>
        <w:tc>
          <w:tcPr>
            <w:tcW w:w="1206" w:type="dxa"/>
            <w:vAlign w:val="center"/>
            <w:hideMark/>
          </w:tcPr>
          <w:p w14:paraId="107E07B1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-0,970</w:t>
            </w:r>
          </w:p>
        </w:tc>
        <w:tc>
          <w:tcPr>
            <w:tcW w:w="1240" w:type="dxa"/>
            <w:vAlign w:val="center"/>
            <w:hideMark/>
          </w:tcPr>
          <w:p w14:paraId="4DF9D410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4,56E-20</w:t>
            </w:r>
          </w:p>
        </w:tc>
      </w:tr>
      <w:tr w:rsidR="009665E9" w:rsidRPr="006F4F3E" w14:paraId="1D050F31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08CC59D2" w14:textId="77777777" w:rsidR="009665E9" w:rsidRPr="005F382C" w:rsidRDefault="009665E9" w:rsidP="00F12393">
            <w:pPr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pt-BR"/>
              </w:rPr>
              <w:t>Il1b</w:t>
            </w:r>
          </w:p>
        </w:tc>
        <w:tc>
          <w:tcPr>
            <w:tcW w:w="4774" w:type="dxa"/>
            <w:vAlign w:val="center"/>
            <w:hideMark/>
          </w:tcPr>
          <w:p w14:paraId="229E74DA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proofErr w:type="spellStart"/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interleukin</w:t>
            </w:r>
            <w:proofErr w:type="spellEnd"/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 xml:space="preserve"> 1 beta</w:t>
            </w:r>
          </w:p>
        </w:tc>
        <w:tc>
          <w:tcPr>
            <w:tcW w:w="1206" w:type="dxa"/>
            <w:vAlign w:val="center"/>
            <w:hideMark/>
          </w:tcPr>
          <w:p w14:paraId="33F5A570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0,423</w:t>
            </w:r>
          </w:p>
        </w:tc>
        <w:tc>
          <w:tcPr>
            <w:tcW w:w="1240" w:type="dxa"/>
            <w:vAlign w:val="center"/>
            <w:hideMark/>
          </w:tcPr>
          <w:p w14:paraId="71D89625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2,14E-02</w:t>
            </w:r>
          </w:p>
        </w:tc>
      </w:tr>
      <w:tr w:rsidR="009665E9" w:rsidRPr="006F4F3E" w14:paraId="55713D34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6624871E" w14:textId="77777777" w:rsidR="009665E9" w:rsidRPr="005F382C" w:rsidRDefault="009665E9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proofErr w:type="spellStart"/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Lpl</w:t>
            </w:r>
            <w:proofErr w:type="spellEnd"/>
          </w:p>
        </w:tc>
        <w:tc>
          <w:tcPr>
            <w:tcW w:w="4774" w:type="dxa"/>
            <w:vAlign w:val="center"/>
            <w:hideMark/>
          </w:tcPr>
          <w:p w14:paraId="22606C35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spellStart"/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lipoprotein</w:t>
            </w:r>
            <w:proofErr w:type="spellEnd"/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lipase</w:t>
            </w:r>
          </w:p>
        </w:tc>
        <w:tc>
          <w:tcPr>
            <w:tcW w:w="1206" w:type="dxa"/>
            <w:vAlign w:val="center"/>
            <w:hideMark/>
          </w:tcPr>
          <w:p w14:paraId="6823ECB7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-0,498</w:t>
            </w:r>
          </w:p>
        </w:tc>
        <w:tc>
          <w:tcPr>
            <w:tcW w:w="1240" w:type="dxa"/>
            <w:vAlign w:val="center"/>
            <w:hideMark/>
          </w:tcPr>
          <w:p w14:paraId="453D22EA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2,16E-03</w:t>
            </w:r>
          </w:p>
        </w:tc>
      </w:tr>
      <w:tr w:rsidR="009665E9" w:rsidRPr="006F4F3E" w14:paraId="1FCDCF56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7445D7B1" w14:textId="77777777" w:rsidR="009665E9" w:rsidRPr="005F382C" w:rsidRDefault="009665E9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Mpeg1</w:t>
            </w:r>
          </w:p>
        </w:tc>
        <w:tc>
          <w:tcPr>
            <w:tcW w:w="4774" w:type="dxa"/>
            <w:vAlign w:val="center"/>
            <w:hideMark/>
          </w:tcPr>
          <w:p w14:paraId="36709F68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spellStart"/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macrophage</w:t>
            </w:r>
            <w:proofErr w:type="spellEnd"/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expressed</w:t>
            </w:r>
            <w:proofErr w:type="spellEnd"/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1</w:t>
            </w:r>
          </w:p>
        </w:tc>
        <w:tc>
          <w:tcPr>
            <w:tcW w:w="1206" w:type="dxa"/>
            <w:vAlign w:val="center"/>
            <w:hideMark/>
          </w:tcPr>
          <w:p w14:paraId="19A0273C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-0,460</w:t>
            </w:r>
          </w:p>
        </w:tc>
        <w:tc>
          <w:tcPr>
            <w:tcW w:w="1240" w:type="dxa"/>
            <w:vAlign w:val="center"/>
            <w:hideMark/>
          </w:tcPr>
          <w:p w14:paraId="300DE318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2,42E-04</w:t>
            </w:r>
          </w:p>
        </w:tc>
      </w:tr>
      <w:tr w:rsidR="009665E9" w:rsidRPr="006F4F3E" w14:paraId="18E4B924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3597D1E3" w14:textId="77777777" w:rsidR="009665E9" w:rsidRPr="005F382C" w:rsidRDefault="009665E9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Nrp1</w:t>
            </w:r>
          </w:p>
        </w:tc>
        <w:tc>
          <w:tcPr>
            <w:tcW w:w="4774" w:type="dxa"/>
            <w:vAlign w:val="center"/>
            <w:hideMark/>
          </w:tcPr>
          <w:p w14:paraId="1C5BBB6C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spellStart"/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neuropilin</w:t>
            </w:r>
            <w:proofErr w:type="spellEnd"/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1</w:t>
            </w:r>
          </w:p>
        </w:tc>
        <w:tc>
          <w:tcPr>
            <w:tcW w:w="1206" w:type="dxa"/>
            <w:vAlign w:val="center"/>
            <w:hideMark/>
          </w:tcPr>
          <w:p w14:paraId="0631DC6E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-0,475</w:t>
            </w:r>
          </w:p>
        </w:tc>
        <w:tc>
          <w:tcPr>
            <w:tcW w:w="1240" w:type="dxa"/>
            <w:vAlign w:val="center"/>
            <w:hideMark/>
          </w:tcPr>
          <w:p w14:paraId="41E2124C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4,69E-03</w:t>
            </w:r>
          </w:p>
        </w:tc>
      </w:tr>
      <w:tr w:rsidR="009665E9" w:rsidRPr="006F4F3E" w14:paraId="2A7F2357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199F5127" w14:textId="77777777" w:rsidR="009665E9" w:rsidRPr="005F382C" w:rsidRDefault="009665E9" w:rsidP="00F12393">
            <w:pPr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pt-BR"/>
              </w:rPr>
              <w:t>Rac2</w:t>
            </w:r>
          </w:p>
        </w:tc>
        <w:tc>
          <w:tcPr>
            <w:tcW w:w="4774" w:type="dxa"/>
            <w:vAlign w:val="center"/>
            <w:hideMark/>
          </w:tcPr>
          <w:p w14:paraId="0FF90C0E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proofErr w:type="spellStart"/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Rac</w:t>
            </w:r>
            <w:proofErr w:type="spellEnd"/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family</w:t>
            </w:r>
            <w:proofErr w:type="spellEnd"/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small</w:t>
            </w:r>
            <w:proofErr w:type="spellEnd"/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GTPase</w:t>
            </w:r>
            <w:proofErr w:type="spellEnd"/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 xml:space="preserve"> 2</w:t>
            </w:r>
          </w:p>
        </w:tc>
        <w:tc>
          <w:tcPr>
            <w:tcW w:w="1206" w:type="dxa"/>
            <w:vAlign w:val="center"/>
            <w:hideMark/>
          </w:tcPr>
          <w:p w14:paraId="6050221E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0,443</w:t>
            </w:r>
          </w:p>
        </w:tc>
        <w:tc>
          <w:tcPr>
            <w:tcW w:w="1240" w:type="dxa"/>
            <w:vAlign w:val="center"/>
            <w:hideMark/>
          </w:tcPr>
          <w:p w14:paraId="7D39B91A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1,26E-02</w:t>
            </w:r>
          </w:p>
        </w:tc>
      </w:tr>
      <w:tr w:rsidR="009665E9" w:rsidRPr="006F4F3E" w14:paraId="2464B134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6A7B950C" w14:textId="77777777" w:rsidR="009665E9" w:rsidRPr="005F382C" w:rsidRDefault="009665E9" w:rsidP="00F12393">
            <w:pPr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pt-BR"/>
              </w:rPr>
              <w:t>Rasgrp3</w:t>
            </w:r>
          </w:p>
        </w:tc>
        <w:tc>
          <w:tcPr>
            <w:tcW w:w="4774" w:type="dxa"/>
            <w:vAlign w:val="center"/>
            <w:hideMark/>
          </w:tcPr>
          <w:p w14:paraId="2211E266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 xml:space="preserve">RAS </w:t>
            </w:r>
            <w:proofErr w:type="spellStart"/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guanyl</w:t>
            </w:r>
            <w:proofErr w:type="spellEnd"/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releasing</w:t>
            </w:r>
            <w:proofErr w:type="spellEnd"/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protein</w:t>
            </w:r>
            <w:proofErr w:type="spellEnd"/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 xml:space="preserve"> 3</w:t>
            </w:r>
          </w:p>
        </w:tc>
        <w:tc>
          <w:tcPr>
            <w:tcW w:w="1206" w:type="dxa"/>
            <w:vAlign w:val="center"/>
            <w:hideMark/>
          </w:tcPr>
          <w:p w14:paraId="23273242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-0,428</w:t>
            </w:r>
          </w:p>
        </w:tc>
        <w:tc>
          <w:tcPr>
            <w:tcW w:w="1240" w:type="dxa"/>
            <w:vAlign w:val="center"/>
            <w:hideMark/>
          </w:tcPr>
          <w:p w14:paraId="31BFC13B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1,39E-02</w:t>
            </w:r>
          </w:p>
        </w:tc>
      </w:tr>
      <w:tr w:rsidR="009665E9" w:rsidRPr="006F4F3E" w14:paraId="54C0EC1C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45EED748" w14:textId="77777777" w:rsidR="009665E9" w:rsidRPr="005F382C" w:rsidRDefault="009665E9" w:rsidP="00F12393">
            <w:pPr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pt-BR"/>
              </w:rPr>
              <w:t>Siglec8</w:t>
            </w:r>
          </w:p>
        </w:tc>
        <w:tc>
          <w:tcPr>
            <w:tcW w:w="4774" w:type="dxa"/>
            <w:vAlign w:val="center"/>
            <w:hideMark/>
          </w:tcPr>
          <w:p w14:paraId="76C5B241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t-BR"/>
              </w:rPr>
              <w:t>sialic acid binding Ig like lectin 8</w:t>
            </w:r>
          </w:p>
        </w:tc>
        <w:tc>
          <w:tcPr>
            <w:tcW w:w="1206" w:type="dxa"/>
            <w:vAlign w:val="center"/>
            <w:hideMark/>
          </w:tcPr>
          <w:p w14:paraId="1954644C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0,422</w:t>
            </w:r>
          </w:p>
        </w:tc>
        <w:tc>
          <w:tcPr>
            <w:tcW w:w="1240" w:type="dxa"/>
            <w:vAlign w:val="center"/>
            <w:hideMark/>
          </w:tcPr>
          <w:p w14:paraId="559874AD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2,95E-02</w:t>
            </w:r>
          </w:p>
        </w:tc>
      </w:tr>
      <w:tr w:rsidR="009665E9" w:rsidRPr="006F4F3E" w14:paraId="1385712B" w14:textId="77777777" w:rsidTr="00F12393">
        <w:trPr>
          <w:trHeight w:val="510"/>
        </w:trPr>
        <w:tc>
          <w:tcPr>
            <w:tcW w:w="1280" w:type="dxa"/>
            <w:vAlign w:val="center"/>
            <w:hideMark/>
          </w:tcPr>
          <w:p w14:paraId="082ED128" w14:textId="77777777" w:rsidR="009665E9" w:rsidRPr="005F382C" w:rsidRDefault="009665E9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Slco3a1</w:t>
            </w:r>
          </w:p>
        </w:tc>
        <w:tc>
          <w:tcPr>
            <w:tcW w:w="4774" w:type="dxa"/>
            <w:vAlign w:val="center"/>
            <w:hideMark/>
          </w:tcPr>
          <w:p w14:paraId="071A9CFD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solute carrier organic anion transporter family member 3A1</w:t>
            </w:r>
          </w:p>
        </w:tc>
        <w:tc>
          <w:tcPr>
            <w:tcW w:w="1206" w:type="dxa"/>
            <w:vAlign w:val="center"/>
            <w:hideMark/>
          </w:tcPr>
          <w:p w14:paraId="230544E4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0,432</w:t>
            </w:r>
          </w:p>
        </w:tc>
        <w:tc>
          <w:tcPr>
            <w:tcW w:w="1240" w:type="dxa"/>
            <w:vAlign w:val="center"/>
            <w:hideMark/>
          </w:tcPr>
          <w:p w14:paraId="1C30B466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2,36E-03</w:t>
            </w:r>
          </w:p>
        </w:tc>
      </w:tr>
      <w:tr w:rsidR="009665E9" w:rsidRPr="006F4F3E" w14:paraId="5192E439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0153365F" w14:textId="77777777" w:rsidR="009665E9" w:rsidRPr="005F382C" w:rsidRDefault="009665E9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Sod2</w:t>
            </w:r>
          </w:p>
        </w:tc>
        <w:tc>
          <w:tcPr>
            <w:tcW w:w="4774" w:type="dxa"/>
            <w:vAlign w:val="center"/>
            <w:hideMark/>
          </w:tcPr>
          <w:p w14:paraId="70599361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spellStart"/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superoxide</w:t>
            </w:r>
            <w:proofErr w:type="spellEnd"/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dismutase 2</w:t>
            </w:r>
          </w:p>
        </w:tc>
        <w:tc>
          <w:tcPr>
            <w:tcW w:w="1206" w:type="dxa"/>
            <w:vAlign w:val="center"/>
            <w:hideMark/>
          </w:tcPr>
          <w:p w14:paraId="3777EB46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0,517</w:t>
            </w:r>
          </w:p>
        </w:tc>
        <w:tc>
          <w:tcPr>
            <w:tcW w:w="1240" w:type="dxa"/>
            <w:vAlign w:val="center"/>
            <w:hideMark/>
          </w:tcPr>
          <w:p w14:paraId="0E89A530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6,27E-05</w:t>
            </w:r>
          </w:p>
        </w:tc>
      </w:tr>
      <w:tr w:rsidR="009665E9" w:rsidRPr="006F4F3E" w14:paraId="0ABBC1C5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0B4A4AFB" w14:textId="77777777" w:rsidR="009665E9" w:rsidRPr="005F382C" w:rsidRDefault="009665E9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Trem2</w:t>
            </w:r>
          </w:p>
        </w:tc>
        <w:tc>
          <w:tcPr>
            <w:tcW w:w="4774" w:type="dxa"/>
            <w:vAlign w:val="center"/>
            <w:hideMark/>
          </w:tcPr>
          <w:p w14:paraId="3C2B44B8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triggering receptor expressed on myeloid cells 2</w:t>
            </w:r>
          </w:p>
        </w:tc>
        <w:tc>
          <w:tcPr>
            <w:tcW w:w="1206" w:type="dxa"/>
            <w:vAlign w:val="center"/>
            <w:hideMark/>
          </w:tcPr>
          <w:p w14:paraId="62F80FE6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-0,535</w:t>
            </w:r>
          </w:p>
        </w:tc>
        <w:tc>
          <w:tcPr>
            <w:tcW w:w="1240" w:type="dxa"/>
            <w:vAlign w:val="center"/>
            <w:hideMark/>
          </w:tcPr>
          <w:p w14:paraId="6186C837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3,62E-04</w:t>
            </w:r>
          </w:p>
        </w:tc>
      </w:tr>
    </w:tbl>
    <w:p w14:paraId="1D11CA08" w14:textId="77777777" w:rsidR="009665E9" w:rsidRPr="009665E9" w:rsidRDefault="009665E9">
      <w:pPr>
        <w:rPr>
          <w:rFonts w:ascii="Arial" w:hAnsi="Arial" w:cs="Arial"/>
          <w:sz w:val="24"/>
          <w:szCs w:val="24"/>
          <w:lang w:val="en-US"/>
        </w:rPr>
      </w:pPr>
    </w:p>
    <w:sectPr w:rsidR="009665E9" w:rsidRPr="009665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5E9"/>
    <w:rsid w:val="00266EAC"/>
    <w:rsid w:val="0042251D"/>
    <w:rsid w:val="004A6BB2"/>
    <w:rsid w:val="008E1E4B"/>
    <w:rsid w:val="009665E9"/>
    <w:rsid w:val="009E007F"/>
    <w:rsid w:val="00A025C7"/>
    <w:rsid w:val="00C86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870A63"/>
  <w14:defaultImageDpi w14:val="32767"/>
  <w15:chartTrackingRefBased/>
  <w15:docId w15:val="{A2E0A4A3-A614-48D2-97AD-5AEBF16B0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66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292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Marcely Gomes Cassiano</dc:creator>
  <cp:keywords/>
  <dc:description/>
  <cp:lastModifiedBy>Roney Santos Coimbra</cp:lastModifiedBy>
  <cp:revision>3</cp:revision>
  <dcterms:created xsi:type="dcterms:W3CDTF">2023-01-04T17:13:00Z</dcterms:created>
  <dcterms:modified xsi:type="dcterms:W3CDTF">2023-01-23T14:02:00Z</dcterms:modified>
</cp:coreProperties>
</file>