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CD482" w14:textId="0ADFA88E" w:rsidR="00C33FD3" w:rsidRDefault="00C33FD3" w:rsidP="00957F7E">
      <w:pPr>
        <w:pStyle w:val="Title"/>
      </w:pPr>
      <w:r w:rsidRPr="0079394F">
        <w:t xml:space="preserve">The </w:t>
      </w:r>
      <w:r w:rsidR="00957F7E">
        <w:t>I</w:t>
      </w:r>
      <w:r w:rsidR="00957F7E" w:rsidRPr="0079394F">
        <w:t>terative Decorrelation</w:t>
      </w:r>
      <w:r w:rsidRPr="0079394F">
        <w:t xml:space="preserve"> </w:t>
      </w:r>
      <w:r>
        <w:t>A</w:t>
      </w:r>
      <w:r w:rsidRPr="0079394F">
        <w:t>nalysis</w:t>
      </w:r>
      <w:r w:rsidR="00A94D3D">
        <w:t>: IDeA</w:t>
      </w:r>
    </w:p>
    <w:p w14:paraId="2EB15F10" w14:textId="77777777" w:rsidR="00C33FD3" w:rsidRPr="00832965" w:rsidRDefault="00C33FD3" w:rsidP="00957F7E">
      <w:pPr>
        <w:pStyle w:val="Heading1"/>
        <w:numPr>
          <w:ilvl w:val="0"/>
          <w:numId w:val="5"/>
        </w:numPr>
        <w:rPr>
          <w:color w:val="000000" w:themeColor="text1"/>
        </w:rPr>
      </w:pPr>
      <w:r w:rsidRPr="00832965">
        <w:rPr>
          <w:color w:val="000000" w:themeColor="text1"/>
        </w:rPr>
        <w:t xml:space="preserve">Feature Space Transformation </w:t>
      </w:r>
    </w:p>
    <w:p w14:paraId="6598A893" w14:textId="77777777" w:rsidR="00C33FD3" w:rsidRPr="000B4505" w:rsidRDefault="00C33FD3" w:rsidP="00C33FD3">
      <w:pPr>
        <w:pStyle w:val="ElsParagraph"/>
        <w:rPr>
          <w:iCs/>
        </w:rPr>
      </w:pPr>
      <w:r>
        <w:t xml:space="preserve">Given a finite dataset </w:t>
      </w:r>
      <m:oMath>
        <m:r>
          <m:rPr>
            <m:scr m:val="double-struck"/>
          </m:rPr>
          <w:rPr>
            <w:rFonts w:ascii="Cambria Math" w:hAnsi="Cambria Math"/>
          </w:rPr>
          <m:t>X=</m:t>
        </m:r>
        <m:d>
          <m:dPr>
            <m:begChr m:val="{"/>
            <m:endChr m:val="}"/>
            <m:ctrlPr>
              <w:rPr>
                <w:rFonts w:ascii="Cambria Math" w:hAnsi="Cambria Math"/>
                <w:i/>
              </w:rPr>
            </m:ctrlPr>
          </m:dPr>
          <m:e>
            <m:r>
              <m:rPr>
                <m:sty m:val="bi"/>
              </m:rPr>
              <w:rPr>
                <w:rFonts w:ascii="Cambria Math" w:hAnsi="Cambria Math"/>
              </w:rPr>
              <m:t>y</m:t>
            </m:r>
            <m:r>
              <w:rPr>
                <w:rFonts w:ascii="Cambria Math" w:hAnsi="Cambria Math"/>
              </w:rPr>
              <m:t>,</m:t>
            </m:r>
            <m:r>
              <m:rPr>
                <m:sty m:val="bi"/>
              </m:rPr>
              <w:rPr>
                <w:rFonts w:ascii="Cambria Math" w:hAnsi="Cambria Math"/>
              </w:rPr>
              <m:t>X</m:t>
            </m:r>
          </m:e>
        </m:d>
      </m:oMath>
      <w:r>
        <w:t xml:space="preserve">, where </w:t>
      </w:r>
      <m:oMath>
        <m:r>
          <m:rPr>
            <m:sty m:val="bi"/>
          </m:rPr>
          <w:rPr>
            <w:rFonts w:ascii="Cambria Math" w:hAnsi="Cambria Math"/>
          </w:rPr>
          <m:t>y</m:t>
        </m:r>
      </m:oMath>
      <w:r>
        <w:t xml:space="preserve"> are the</w:t>
      </w:r>
      <m:oMath>
        <m:r>
          <w:rPr>
            <w:rFonts w:ascii="Cambria Math" w:hAnsi="Cambria Math"/>
          </w:rPr>
          <m:t xml:space="preserve"> </m:t>
        </m:r>
      </m:oMath>
      <w:r>
        <w:t xml:space="preserve">labels of </w:t>
      </w:r>
      <m:oMath>
        <m:r>
          <w:rPr>
            <w:rFonts w:ascii="Cambria Math" w:hAnsi="Cambria Math"/>
          </w:rPr>
          <m:t>N</m:t>
        </m:r>
      </m:oMath>
      <w:r>
        <w:t xml:space="preserve"> objects and </w:t>
      </w:r>
      <m:oMath>
        <m:r>
          <m:rPr>
            <m:sty m:val="bi"/>
          </m:rPr>
          <w:rPr>
            <w:rFonts w:ascii="Cambria Math" w:hAnsi="Cambria Math"/>
          </w:rPr>
          <m:t>X∈</m:t>
        </m:r>
        <m:sSup>
          <m:sSupPr>
            <m:ctrlPr>
              <w:rPr>
                <w:rFonts w:ascii="Cambria Math" w:hAnsi="Cambria Math"/>
                <w:b/>
                <w:bCs/>
                <w:i/>
              </w:rPr>
            </m:ctrlPr>
          </m:sSupPr>
          <m:e>
            <m:r>
              <m:rPr>
                <m:scr m:val="double-struck"/>
              </m:rPr>
              <w:rPr>
                <w:rFonts w:ascii="Cambria Math" w:hAnsi="Cambria Math"/>
              </w:rPr>
              <m:t>R</m:t>
            </m:r>
          </m:e>
          <m:sup>
            <m:r>
              <w:rPr>
                <w:rFonts w:ascii="Cambria Math" w:hAnsi="Cambria Math"/>
              </w:rPr>
              <m:t>NxD</m:t>
            </m:r>
          </m:sup>
        </m:sSup>
      </m:oMath>
      <w:r>
        <w:t xml:space="preserve"> is the matrix of the </w:t>
      </w:r>
      <m:oMath>
        <m:r>
          <w:rPr>
            <w:rFonts w:ascii="Cambria Math" w:hAnsi="Cambria Math"/>
          </w:rPr>
          <m:t>D</m:t>
        </m:r>
      </m:oMath>
      <w:r>
        <w:t xml:space="preserve"> observed features per object. The </w:t>
      </w:r>
      <m:oMath>
        <m:r>
          <w:rPr>
            <w:rFonts w:ascii="Cambria Math" w:hAnsi="Cambria Math"/>
          </w:rPr>
          <m:t>i</m:t>
        </m:r>
      </m:oMath>
      <w:r>
        <w:t xml:space="preserve">-th example pair </w:t>
      </w:r>
      <m:oMath>
        <m:d>
          <m:dPr>
            <m:ctrlPr>
              <w:rPr>
                <w:rFonts w:ascii="Cambria Math" w:hAnsi="Cambria Math"/>
                <w:i/>
              </w:rPr>
            </m:ctrlPr>
          </m:dPr>
          <m:e>
            <m:sSup>
              <m:sSupPr>
                <m:ctrlPr>
                  <w:rPr>
                    <w:rFonts w:ascii="Cambria Math" w:hAnsi="Cambria Math"/>
                    <w:i/>
                  </w:rPr>
                </m:ctrlPr>
              </m:sSupPr>
              <m:e>
                <m:r>
                  <m:rPr>
                    <m:sty m:val="bi"/>
                  </m:rPr>
                  <w:rPr>
                    <w:rFonts w:ascii="Cambria Math" w:hAnsi="Cambria Math"/>
                  </w:rPr>
                  <m:t>x</m:t>
                </m:r>
              </m:e>
              <m:sup>
                <m:r>
                  <w:rPr>
                    <w:rFonts w:ascii="Cambria Math" w:hAnsi="Cambria Math"/>
                  </w:rPr>
                  <m:t>(i)</m:t>
                </m:r>
              </m:sup>
            </m:sSup>
            <m:r>
              <w:rPr>
                <w:rFonts w:ascii="Cambria Math" w:hAnsi="Cambria Math"/>
              </w:rPr>
              <m:t>,</m:t>
            </m:r>
            <m:sSup>
              <m:sSupPr>
                <m:ctrlPr>
                  <w:rPr>
                    <w:rFonts w:ascii="Cambria Math" w:hAnsi="Cambria Math"/>
                    <w:i/>
                  </w:rPr>
                </m:ctrlPr>
              </m:sSupPr>
              <m:e>
                <m:r>
                  <m:rPr>
                    <m:sty m:val="bi"/>
                  </m:rPr>
                  <w:rPr>
                    <w:rFonts w:ascii="Cambria Math" w:hAnsi="Cambria Math"/>
                  </w:rPr>
                  <m:t>y</m:t>
                </m:r>
              </m:e>
              <m:sup>
                <m:r>
                  <w:rPr>
                    <w:rFonts w:ascii="Cambria Math" w:hAnsi="Cambria Math"/>
                  </w:rPr>
                  <m:t>(i)</m:t>
                </m:r>
              </m:sup>
            </m:sSup>
          </m:e>
        </m:d>
      </m:oMath>
      <w:r>
        <w:t xml:space="preserve"> has the label of the object instance and its observed features. The ordered feature vector, </w:t>
      </w:r>
      <m:oMath>
        <m:r>
          <m:rPr>
            <m:scr m:val="double-struck"/>
          </m:rPr>
          <w:rPr>
            <w:rFonts w:ascii="Cambria Math" w:hAnsi="Cambria Math"/>
          </w:rPr>
          <m:t>B</m:t>
        </m:r>
      </m:oMath>
      <w:r>
        <w:t xml:space="preserve">, is the basis of the feature space (i.e., </w:t>
      </w:r>
      <m:oMath>
        <m:r>
          <m:rPr>
            <m:scr m:val="double-struck"/>
          </m:rPr>
          <w:rPr>
            <w:rFonts w:ascii="Cambria Math" w:hAnsi="Cambria Math"/>
          </w:rPr>
          <m:t>B</m:t>
        </m:r>
      </m:oMath>
      <w:r>
        <w:t xml:space="preserve"> is the ordered set of feature names). We are trying to design a linear transformation matrix,</w:t>
      </w:r>
      <m:oMath>
        <m:r>
          <w:rPr>
            <w:rFonts w:ascii="Cambria Math" w:hAnsi="Cambria Math"/>
          </w:rPr>
          <m:t xml:space="preserve"> </m:t>
        </m:r>
        <m:r>
          <m:rPr>
            <m:sty m:val="bi"/>
          </m:rPr>
          <w:rPr>
            <w:rFonts w:ascii="Cambria Math" w:hAnsi="Cambria Math"/>
          </w:rPr>
          <m:t>W</m:t>
        </m:r>
      </m:oMath>
      <w:r>
        <w:rPr>
          <w:b/>
          <w:bCs/>
        </w:rPr>
        <w:t>,</w:t>
      </w:r>
      <w:r>
        <w:t xml:space="preserve"> that maps the ordered and observed feature vector: </w:t>
      </w:r>
      <m:oMath>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(i)</m:t>
            </m:r>
          </m:sup>
        </m:sSup>
      </m:oMath>
      <w:r w:rsidRPr="00C862CB">
        <w:t>,</w:t>
      </w:r>
      <w:r>
        <w:t xml:space="preserve"> into a new basis</w:t>
      </w:r>
      <w:r w:rsidRPr="001C32A3">
        <w:rPr>
          <w:rFonts w:ascii="Cambria Math" w:hAnsi="Cambria Math"/>
          <w:i/>
        </w:rPr>
        <w:t xml:space="preserve"> </w:t>
      </w:r>
      <m:oMath>
        <m:sSup>
          <m:sSupPr>
            <m:ctrlPr>
              <w:rPr>
                <w:rFonts w:ascii="Cambria Math" w:hAnsi="Cambria Math"/>
                <w:i/>
              </w:rPr>
            </m:ctrlPr>
          </m:sSupPr>
          <m:e>
            <m:r>
              <m:rPr>
                <m:scr m:val="double-struck"/>
              </m:rPr>
              <w:rPr>
                <w:rFonts w:ascii="Cambria Math" w:hAnsi="Cambria Math"/>
              </w:rPr>
              <m:t>B</m:t>
            </m:r>
          </m:e>
          <m:sup>
            <m:r>
              <w:rPr>
                <w:rFonts w:ascii="Cambria Math" w:hAnsi="Cambria Math"/>
              </w:rPr>
              <m:t>'</m:t>
            </m:r>
          </m:sup>
        </m:sSup>
      </m:oMath>
      <w:r>
        <w:t xml:space="preserve">, of  </w:t>
      </w:r>
      <m:oMath>
        <m:sSup>
          <m:sSupPr>
            <m:ctrlPr>
              <w:rPr>
                <w:rFonts w:ascii="Cambria Math" w:hAnsi="Cambria Math"/>
                <w:b/>
                <w:i/>
              </w:rPr>
            </m:ctrlPr>
          </m:sSupPr>
          <m:e>
            <m:r>
              <m:rPr>
                <m:sty m:val="bi"/>
              </m:rPr>
              <w:rPr>
                <w:rFonts w:ascii="Cambria Math" w:hAnsi="Cambria Math"/>
              </w:rPr>
              <m:t>q</m:t>
            </m:r>
          </m:e>
          <m:sup>
            <m:r>
              <m:rPr>
                <m:sty m:val="bi"/>
              </m:rPr>
              <w:rPr>
                <w:rFonts w:ascii="Cambria Math" w:hAnsi="Cambria Math"/>
              </w:rPr>
              <m:t>(i)</m:t>
            </m:r>
          </m:sup>
        </m:sSup>
      </m:oMath>
      <w:r>
        <w:rPr>
          <w:iCs/>
        </w:rPr>
        <w:t xml:space="preserve"> features:</w:t>
      </w:r>
    </w:p>
    <w:p w14:paraId="2C87FF59" w14:textId="58AD3B76" w:rsidR="00C33FD3" w:rsidRDefault="00C33FD3" w:rsidP="00957F7E">
      <w:pPr>
        <w:pStyle w:val="Equation"/>
        <w:ind w:left="1170" w:firstLine="630"/>
        <w:jc w:val="right"/>
        <w:rPr>
          <w:i w:val="0"/>
          <w:iCs/>
        </w:rPr>
      </w:pPr>
      <m:oMath>
        <m:m>
          <m:mPr>
            <m:mcs>
              <m:mc>
                <m:mcPr>
                  <m:count m:val="1"/>
                  <m:mcJc m:val="center"/>
                </m:mcPr>
              </m:mc>
            </m:mcs>
            <m:ctrlPr>
              <w:rPr>
                <w:rFonts w:ascii="Cambria Math" w:hAnsi="Cambria Math"/>
                <w:b/>
                <w:bCs/>
                <w:iCs/>
              </w:rPr>
            </m:ctrlPr>
          </m:mPr>
          <m:mr>
            <m:e>
              <m:sSubSup>
                <m:sSubSupPr>
                  <m:ctrlPr>
                    <w:rPr>
                      <w:rFonts w:ascii="Cambria Math" w:hAnsi="Cambria Math"/>
                      <w:b/>
                      <w:bCs/>
                      <w:iCs/>
                    </w:rPr>
                  </m:ctrlPr>
                </m:sSubSupPr>
                <m:e>
                  <m:r>
                    <m:rPr>
                      <m:sty m:val="bi"/>
                    </m:rPr>
                    <w:rPr>
                      <w:rFonts w:ascii="Cambria Math" w:hAnsi="Cambria Math"/>
                    </w:rPr>
                    <m:t>q</m:t>
                  </m:r>
                </m:e>
                <m:sub>
                  <m:r>
                    <w:rPr>
                      <w:rFonts w:ascii="Cambria Math" w:hAnsi="Cambria Math"/>
                    </w:rPr>
                    <m:t>j</m:t>
                  </m:r>
                </m:sub>
                <m:sup>
                  <m:d>
                    <m:dPr>
                      <m:ctrlPr>
                        <w:rPr>
                          <w:rFonts w:ascii="Cambria Math" w:hAnsi="Cambria Math"/>
                          <w:b/>
                        </w:rPr>
                      </m:ctrlPr>
                    </m:dPr>
                    <m:e>
                      <m:r>
                        <m:rPr>
                          <m:sty m:val="bi"/>
                        </m:rPr>
                        <w:rPr>
                          <w:rFonts w:ascii="Cambria Math" w:hAnsi="Cambria Math"/>
                        </w:rPr>
                        <m:t>i</m:t>
                      </m:r>
                    </m:e>
                  </m:d>
                </m:sup>
              </m:sSubSup>
              <m:r>
                <m:rPr>
                  <m:sty m:val="bi"/>
                </m:rPr>
                <w:rPr>
                  <w:rFonts w:ascii="Cambria Math" w:hAnsi="Cambria Math"/>
                </w:rPr>
                <m:t xml:space="preserve">= </m:t>
              </m:r>
              <m:sSup>
                <m:sSupPr>
                  <m:ctrlPr>
                    <w:rPr>
                      <w:rFonts w:ascii="Cambria Math" w:hAnsi="Cambria Math"/>
                      <w:b/>
                      <w:bCs/>
                    </w:rPr>
                  </m:ctrlPr>
                </m:sSupPr>
                <m:e>
                  <m:r>
                    <m:rPr>
                      <m:sty m:val="bi"/>
                    </m:rPr>
                    <w:rPr>
                      <w:rFonts w:ascii="Cambria Math" w:hAnsi="Cambria Math"/>
                    </w:rPr>
                    <m:t>x</m:t>
                  </m:r>
                </m:e>
                <m:sup>
                  <m:d>
                    <m:dPr>
                      <m:ctrlPr>
                        <w:rPr>
                          <w:rFonts w:ascii="Cambria Math" w:hAnsi="Cambria Math"/>
                          <w:b/>
                        </w:rPr>
                      </m:ctrlPr>
                    </m:dPr>
                    <m:e>
                      <m:r>
                        <m:rPr>
                          <m:sty m:val="bi"/>
                        </m:rPr>
                        <w:rPr>
                          <w:rFonts w:ascii="Cambria Math" w:hAnsi="Cambria Math"/>
                        </w:rPr>
                        <m:t>i</m:t>
                      </m:r>
                    </m:e>
                  </m:d>
                </m:sup>
              </m:sSup>
              <m:r>
                <w:rPr>
                  <w:rFonts w:ascii="Cambria Math" w:hAnsi="Cambria Math"/>
                </w:rPr>
                <m:t>∙</m:t>
              </m:r>
              <m:sSub>
                <m:sSubPr>
                  <m:ctrlPr>
                    <w:rPr>
                      <w:rFonts w:ascii="Cambria Math" w:hAnsi="Cambria Math"/>
                      <w:b/>
                      <w:bCs/>
                    </w:rPr>
                  </m:ctrlPr>
                </m:sSubPr>
                <m:e>
                  <m:r>
                    <m:rPr>
                      <m:sty m:val="bi"/>
                    </m:rPr>
                    <w:rPr>
                      <w:rFonts w:ascii="Cambria Math" w:hAnsi="Cambria Math"/>
                    </w:rPr>
                    <m:t>w</m:t>
                  </m:r>
                </m:e>
                <m:sub>
                  <m:r>
                    <w:rPr>
                      <w:rFonts w:ascii="Cambria Math" w:hAnsi="Cambria Math"/>
                    </w:rPr>
                    <m:t>j</m:t>
                  </m:r>
                </m:sub>
              </m:sSub>
              <m:r>
                <m:rPr>
                  <m:sty m:val="bi"/>
                </m:rPr>
                <w:rPr>
                  <w:rFonts w:ascii="Cambria Math" w:hAnsi="Cambria Math"/>
                </w:rPr>
                <m:t xml:space="preserve"> </m:t>
              </m:r>
              <m:r>
                <w:rPr>
                  <w:rFonts w:ascii="Cambria Math" w:hAnsi="Cambria Math"/>
                </w:rPr>
                <m:t xml:space="preserve">, </m:t>
              </m:r>
            </m:e>
          </m:mr>
          <m:mr>
            <m:e>
              <m:r>
                <w:rPr>
                  <w:rFonts w:ascii="Cambria Math" w:hAnsi="Cambria Math"/>
                </w:rPr>
                <m:t xml:space="preserve">or </m:t>
              </m:r>
              <m:r>
                <m:rPr>
                  <m:sty m:val="bi"/>
                </m:rPr>
                <w:rPr>
                  <w:rFonts w:ascii="Cambria Math" w:hAnsi="Cambria Math"/>
                </w:rPr>
                <m:t>Q=XW</m:t>
              </m:r>
              <m:r>
                <w:rPr>
                  <w:rFonts w:ascii="Cambria Math" w:hAnsi="Cambria Math"/>
                </w:rPr>
                <m:t>,</m:t>
              </m:r>
            </m:e>
          </m:mr>
        </m:m>
      </m:oMath>
      <w:r w:rsidR="00957F7E">
        <w:rPr>
          <w:b/>
          <w:bCs/>
          <w:i w:val="0"/>
          <w:iCs/>
        </w:rPr>
        <w:tab/>
      </w:r>
      <w:r w:rsidR="00957F7E">
        <w:rPr>
          <w:b/>
          <w:bCs/>
          <w:i w:val="0"/>
          <w:iCs/>
        </w:rPr>
        <w:tab/>
      </w:r>
      <w:r w:rsidR="00957F7E">
        <w:rPr>
          <w:b/>
          <w:bCs/>
          <w:i w:val="0"/>
          <w:iCs/>
        </w:rPr>
        <w:tab/>
      </w:r>
      <w:r>
        <w:rPr>
          <w:b/>
          <w:bCs/>
          <w:i w:val="0"/>
          <w:iCs/>
        </w:rPr>
        <w:tab/>
      </w:r>
      <w:r w:rsidRPr="00C74D65">
        <w:rPr>
          <w:i w:val="0"/>
          <w:iCs/>
        </w:rPr>
        <w:t>(1)</w:t>
      </w:r>
    </w:p>
    <w:p w14:paraId="785BBB0B" w14:textId="1F1A1C81" w:rsidR="00C33FD3" w:rsidRPr="000B4505" w:rsidRDefault="00C33FD3" w:rsidP="00C33FD3">
      <w:pPr>
        <w:pStyle w:val="ElsParagraph"/>
        <w:ind w:firstLine="0"/>
      </w:pPr>
      <w:r w:rsidRPr="000B4505">
        <w:t xml:space="preserve">with the aim that the transformed dataset </w:t>
      </w:r>
      <m:oMath>
        <m:r>
          <m:rPr>
            <m:scr m:val="double-struck"/>
            <m:sty m:val="p"/>
          </m:rPr>
          <w:rPr>
            <w:rFonts w:ascii="Cambria Math" w:hAnsi="Cambria Math"/>
          </w:rPr>
          <m:t>Q=</m:t>
        </m:r>
        <m:d>
          <m:dPr>
            <m:begChr m:val="{"/>
            <m:endChr m:val="}"/>
            <m:ctrlPr>
              <w:rPr>
                <w:rFonts w:ascii="Cambria Math" w:hAnsi="Cambria Math"/>
              </w:rPr>
            </m:ctrlPr>
          </m:dPr>
          <m:e>
            <m:r>
              <m:rPr>
                <m:sty m:val="bi"/>
              </m:rPr>
              <w:rPr>
                <w:rFonts w:ascii="Cambria Math" w:hAnsi="Cambria Math"/>
              </w:rPr>
              <m:t>y</m:t>
            </m:r>
            <m:r>
              <m:rPr>
                <m:sty m:val="p"/>
              </m:rPr>
              <w:rPr>
                <w:rFonts w:ascii="Cambria Math" w:hAnsi="Cambria Math"/>
              </w:rPr>
              <m:t>,</m:t>
            </m:r>
            <m:r>
              <m:rPr>
                <m:sty m:val="bi"/>
              </m:rPr>
              <w:rPr>
                <w:rFonts w:ascii="Cambria Math" w:hAnsi="Cambria Math"/>
              </w:rPr>
              <m:t>Q</m:t>
            </m:r>
          </m:e>
        </m:d>
      </m:oMath>
      <w:r w:rsidR="00766A40">
        <w:t xml:space="preserve"> is composed by a set of features that are not highly correlated</w:t>
      </w:r>
      <w:r w:rsidRPr="000B4505">
        <w:t xml:space="preserve">. There is an infinite number of possible </w:t>
      </w:r>
      <m:oMath>
        <m:r>
          <m:rPr>
            <m:sty m:val="b"/>
          </m:rPr>
          <w:rPr>
            <w:rFonts w:ascii="Cambria Math" w:hAnsi="Cambria Math"/>
          </w:rPr>
          <m:t>W</m:t>
        </m:r>
      </m:oMath>
      <w:r w:rsidRPr="000B4505">
        <w:t xml:space="preserve"> matrices; hence some constraints, or design goals, must be set. For example, PCA transforms and finds the set of basis vectors that minimize the squared distance of the observed points to the new basis. The solution to this minimization problem is the eigenvectors of the scattering matrix. Hence, the resulting PCA basis is a set of orthogonal vectors. The PCA order </w:t>
      </w:r>
      <w:r>
        <w:t xml:space="preserve">their returned basis </w:t>
      </w:r>
      <w:r w:rsidRPr="000B4505">
        <w:t xml:space="preserve">by the magnitude of their corresponding eigenvalues and dimension reduction is achieved by selecting the components that preserve most of the data variance. </w:t>
      </w:r>
    </w:p>
    <w:p w14:paraId="72237A4C" w14:textId="33BD5CBF" w:rsidR="00C33FD3" w:rsidRDefault="00C33FD3" w:rsidP="00C33FD3">
      <w:pPr>
        <w:pStyle w:val="ElsParagraph"/>
      </w:pPr>
      <w:r>
        <w:t xml:space="preserve">The main issue with PCA transforms and related whitening methods </w:t>
      </w:r>
      <w:r w:rsidR="00766A40">
        <w:t xml:space="preserve">is that </w:t>
      </w:r>
      <m:oMath>
        <m:r>
          <m:rPr>
            <m:sty m:val="bi"/>
          </m:rPr>
          <w:rPr>
            <w:rFonts w:ascii="Cambria Math" w:hAnsi="Cambria Math"/>
          </w:rPr>
          <m:t>Q</m:t>
        </m:r>
      </m:oMath>
      <w:r w:rsidR="00766A40">
        <w:t xml:space="preserve"> features are </w:t>
      </w:r>
      <w:r>
        <w:t xml:space="preserve">linear combinations of all the original </w:t>
      </w:r>
      <w:r w:rsidR="00766A40">
        <w:t xml:space="preserve">input </w:t>
      </w:r>
      <w:r>
        <w:t xml:space="preserve">features regales of their </w:t>
      </w:r>
      <w:r w:rsidR="00766A40">
        <w:t xml:space="preserve">significance of their association </w:t>
      </w:r>
      <w:r>
        <w:fldChar w:fldCharType="begin">
          <w:fldData xml:space="preserve">PEVuZE5vdGU+PENpdGU+PEF1dGhvcj5LZXNzeTwvQXV0aG9yPjxZZWFyPjIwMTg8L1llYXI+PElE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</w:fldData>
        </w:fldChar>
      </w:r>
      <w:r w:rsidR="006634C5">
        <w:instrText xml:space="preserve"> ADDIN EN.CITE </w:instrText>
      </w:r>
      <w:r w:rsidR="006634C5">
        <w:fldChar w:fldCharType="begin">
          <w:fldData xml:space="preserve">PEVuZE5vdGU+PENpdGU+PEF1dGhvcj5LZXNzeTwvQXV0aG9yPjxZZWFyPjIwMTg8L1llYXI+PElE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</w:fldData>
        </w:fldChar>
      </w:r>
      <w:r w:rsidR="006634C5">
        <w:instrText xml:space="preserve"> ADDIN EN.CITE.DATA </w:instrText>
      </w:r>
      <w:r w:rsidR="006634C5">
        <w:fldChar w:fldCharType="end"/>
      </w:r>
      <w:r>
        <w:fldChar w:fldCharType="separate"/>
      </w:r>
      <w:r w:rsidR="006634C5">
        <w:rPr>
          <w:noProof/>
        </w:rPr>
        <w:t>[1, 2]</w:t>
      </w:r>
      <w:r>
        <w:fldChar w:fldCharType="end"/>
      </w:r>
      <w:r>
        <w:t>. The recommended solution for PCA-based transforms for outcome-driven ML methods is to do a feature selection</w:t>
      </w:r>
      <w:r w:rsidR="00112CBA">
        <w:t xml:space="preserve"> (FS)</w:t>
      </w:r>
      <w:r>
        <w:t xml:space="preserve">, or subset selection, process with false discovery correction. This approach will remove all non-informative features before the space transformation, mitigating the chance of cluttering the new orthogonal basis </w:t>
      </w:r>
      <w:r>
        <w:fldChar w:fldCharType="begin">
          <w:fldData xml:space="preserve">PEVuZE5vdGU+PENpdGU+PEF1dGhvcj5HaGFzZW1pbmVqYWQgVGFmcmVzaGk8L0F1dGhvcj48WWVh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=
</w:fldData>
        </w:fldChar>
      </w:r>
      <w:r w:rsidR="006634C5">
        <w:instrText xml:space="preserve"> ADDIN EN.CITE </w:instrText>
      </w:r>
      <w:r w:rsidR="006634C5">
        <w:fldChar w:fldCharType="begin">
          <w:fldData xml:space="preserve">PEVuZE5vdGU+PENpdGU+PEF1dGhvcj5HaGFzZW1pbmVqYWQgVGFmcmVzaGk8L0F1dGhvcj48WWVh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=
</w:fldData>
        </w:fldChar>
      </w:r>
      <w:r w:rsidR="006634C5">
        <w:instrText xml:space="preserve"> ADDIN EN.CITE.DATA </w:instrText>
      </w:r>
      <w:r w:rsidR="006634C5">
        <w:fldChar w:fldCharType="end"/>
      </w:r>
      <w:r>
        <w:fldChar w:fldCharType="separate"/>
      </w:r>
      <w:r w:rsidR="006634C5">
        <w:rPr>
          <w:noProof/>
        </w:rPr>
        <w:t>[3, 4]</w:t>
      </w:r>
      <w:r>
        <w:fldChar w:fldCharType="end"/>
      </w:r>
      <w:r>
        <w:t>. The only drawback of this solution is the possible loss of discriminant information by the FS step.</w:t>
      </w:r>
    </w:p>
    <w:p w14:paraId="5617A5A0" w14:textId="77777777" w:rsidR="00C33FD3" w:rsidRPr="00CB702D" w:rsidRDefault="00C33FD3" w:rsidP="006634C5">
      <w:pPr>
        <w:pStyle w:val="Heading2"/>
        <w:numPr>
          <w:ilvl w:val="1"/>
          <w:numId w:val="5"/>
        </w:numPr>
        <w:rPr>
          <w:color w:val="000000" w:themeColor="text1"/>
        </w:rPr>
      </w:pPr>
      <w:r w:rsidRPr="00CB702D">
        <w:rPr>
          <w:color w:val="000000" w:themeColor="text1"/>
        </w:rPr>
        <w:t>The Spatial Transformation Matrix Design Goals</w:t>
      </w:r>
    </w:p>
    <w:p w14:paraId="6439DA3E" w14:textId="44D11FC5" w:rsidR="00C33FD3" w:rsidRDefault="00C33FD3" w:rsidP="00C33FD3">
      <w:pPr>
        <w:pStyle w:val="ElsParagraph"/>
      </w:pPr>
      <w:r>
        <w:t xml:space="preserve">To address the issues with blinded approaches and the possible information loss for the design of </w:t>
      </w:r>
      <m:oMath>
        <m:r>
          <m:rPr>
            <m:sty m:val="bi"/>
          </m:rPr>
          <w:rPr>
            <w:rFonts w:ascii="Cambria Math" w:hAnsi="Cambria Math"/>
          </w:rPr>
          <m:t>W</m:t>
        </m:r>
      </m:oMath>
      <w:r w:rsidRPr="00911F0E">
        <w:t>,</w:t>
      </w:r>
      <w:r>
        <w:t xml:space="preserve"> This study relaxed the orthogonality requirement, and proposes the following space transform design goals: </w:t>
      </w:r>
    </w:p>
    <w:p w14:paraId="1A7664AD" w14:textId="1E740CFF" w:rsidR="00C33FD3" w:rsidRDefault="00C33FD3" w:rsidP="00C33FD3">
      <w:pPr>
        <w:pStyle w:val="ElsParagraph"/>
        <w:numPr>
          <w:ilvl w:val="0"/>
          <w:numId w:val="2"/>
        </w:numPr>
        <w:spacing w:after="0"/>
        <w:ind w:left="450" w:hanging="220"/>
      </w:pPr>
      <m:oMath>
        <m:r>
          <m:rPr>
            <m:sty m:val="bi"/>
          </m:rPr>
          <w:rPr>
            <w:rFonts w:ascii="Cambria Math" w:hAnsi="Cambria Math"/>
          </w:rPr>
          <m:t>W</m:t>
        </m:r>
      </m:oMath>
      <w:r>
        <w:rPr>
          <w:b/>
        </w:rPr>
        <w:t xml:space="preserve"> </w:t>
      </w:r>
      <w:r w:rsidR="00916C7C">
        <w:t xml:space="preserve">should have the same dimensionality of </w:t>
      </w:r>
      <w:r>
        <w:t>the input features and should preserve feature units.</w:t>
      </w:r>
    </w:p>
    <w:p w14:paraId="4B0106C1" w14:textId="320C5A72" w:rsidR="00C33FD3" w:rsidRPr="00911F0E" w:rsidRDefault="00C33FD3" w:rsidP="00C33FD3">
      <w:pPr>
        <w:pStyle w:val="ElsParagraph"/>
        <w:numPr>
          <w:ilvl w:val="0"/>
          <w:numId w:val="2"/>
        </w:numPr>
        <w:spacing w:after="0"/>
        <w:ind w:left="450" w:hanging="220"/>
      </w:pPr>
      <w:r>
        <w:t xml:space="preserve">The maximum observed correlation between the new </w:t>
      </w:r>
      <m:oMath>
        <m:r>
          <m:rPr>
            <m:sty m:val="bi"/>
          </m:rPr>
          <w:rPr>
            <w:rFonts w:ascii="Cambria Math" w:hAnsi="Cambria Math"/>
          </w:rPr>
          <m:t>Q</m:t>
        </m:r>
      </m:oMath>
      <w:r>
        <w:rPr>
          <w:b/>
          <w:bCs/>
        </w:rPr>
        <w:t xml:space="preserve"> </w:t>
      </w:r>
      <w:r>
        <w:t xml:space="preserve">features must be lower than a user-required correlation </w:t>
      </w:r>
      <w:r w:rsidR="00A94D3D">
        <w:t xml:space="preserve">measure </w:t>
      </w:r>
      <w:r>
        <w:t>threshold (</w:t>
      </w:r>
      <m:oMath>
        <m:sSub>
          <m:sSubPr>
            <m:ctrlPr>
              <w:rPr>
                <w:rFonts w:ascii="Cambria Math" w:hAnsi="Cambria Math"/>
                <w:i/>
              </w:rPr>
            </m:ctrlPr>
          </m:sSubPr>
          <m:e>
            <m:r>
              <w:rPr>
                <w:rFonts w:ascii="Cambria Math" w:hAnsi="Cambria Math"/>
              </w:rPr>
              <m:t>ρ</m:t>
            </m:r>
          </m:e>
          <m:sub>
            <m:r>
              <w:rPr>
                <w:rFonts w:ascii="Cambria Math" w:hAnsi="Cambria Math"/>
              </w:rPr>
              <m:t>th</m:t>
            </m:r>
          </m:sub>
        </m:sSub>
        <m:r>
          <w:rPr>
            <w:rFonts w:ascii="Cambria Math" w:hAnsi="Cambria Math"/>
          </w:rPr>
          <m:t>)</m:t>
        </m:r>
      </m:oMath>
      <w:r>
        <w:t>.</w:t>
      </w:r>
      <w:r w:rsidRPr="00395FED">
        <w:t xml:space="preserve"> </w:t>
      </w:r>
      <w:r>
        <w:t xml:space="preserve">i.e., </w:t>
      </w:r>
      <m:oMath>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d>
                  <m:dPr>
                    <m:begChr m:val="|"/>
                    <m:endChr m:val="|"/>
                    <m:ctrlPr>
                      <w:rPr>
                        <w:rFonts w:ascii="Cambria Math" w:hAnsi="Cambria Math"/>
                        <w:i/>
                      </w:rPr>
                    </m:ctrlPr>
                  </m:dPr>
                  <m:e>
                    <m:r>
                      <m:rPr>
                        <m:sty m:val="p"/>
                      </m:rPr>
                      <w:rPr>
                        <w:rFonts w:ascii="Cambria Math" w:hAnsi="Cambria Math"/>
                      </w:rPr>
                      <m:t>corr</m:t>
                    </m:r>
                    <m:d>
                      <m:dPr>
                        <m:ctrlPr>
                          <w:rPr>
                            <w:rFonts w:ascii="Cambria Math" w:hAnsi="Cambria Math"/>
                          </w:rPr>
                        </m:ctrlPr>
                      </m:dPr>
                      <m:e>
                        <m:r>
                          <m:rPr>
                            <m:sty m:val="bi"/>
                          </m:rPr>
                          <w:rPr>
                            <w:rFonts w:ascii="Cambria Math" w:hAnsi="Cambria Math"/>
                          </w:rPr>
                          <m:t>Q</m:t>
                        </m:r>
                        <m:ctrlPr>
                          <w:rPr>
                            <w:rFonts w:ascii="Cambria Math" w:hAnsi="Cambria Math"/>
                            <w:b/>
                            <w:i/>
                          </w:rPr>
                        </m:ctrlPr>
                      </m:e>
                    </m:d>
                  </m:e>
                </m:d>
              </m:e>
            </m:d>
            <m:r>
              <m:rPr>
                <m:sty m:val="p"/>
              </m:rPr>
              <w:rPr>
                <w:rFonts w:ascii="Cambria Math" w:hAnsi="Cambria Math"/>
              </w:rPr>
              <m:t xml:space="preserve"> </m:t>
            </m:r>
          </m:e>
        </m:func>
        <m:r>
          <w:rPr>
            <w:rFonts w:ascii="Cambria Math" w:hAnsi="Cambria Math"/>
          </w:rPr>
          <m:t xml:space="preserve">&lt; </m:t>
        </m:r>
        <m:sSub>
          <m:sSubPr>
            <m:ctrlPr>
              <w:rPr>
                <w:rFonts w:ascii="Cambria Math" w:hAnsi="Cambria Math"/>
                <w:i/>
              </w:rPr>
            </m:ctrlPr>
          </m:sSubPr>
          <m:e>
            <m:r>
              <w:rPr>
                <w:rFonts w:ascii="Cambria Math" w:hAnsi="Cambria Math"/>
              </w:rPr>
              <m:t>ρ</m:t>
            </m:r>
          </m:e>
          <m:sub>
            <m:r>
              <w:rPr>
                <w:rFonts w:ascii="Cambria Math" w:hAnsi="Cambria Math"/>
              </w:rPr>
              <m:t>th</m:t>
            </m:r>
          </m:sub>
        </m:sSub>
      </m:oMath>
      <w:r>
        <w:t>.</w:t>
      </w:r>
    </w:p>
    <w:p w14:paraId="016D0604" w14:textId="77777777" w:rsidR="00C33FD3" w:rsidRPr="00911F0E" w:rsidRDefault="00C33FD3" w:rsidP="00C33FD3">
      <w:pPr>
        <w:pStyle w:val="ElsParagraph"/>
        <w:numPr>
          <w:ilvl w:val="0"/>
          <w:numId w:val="2"/>
        </w:numPr>
        <w:spacing w:after="0"/>
        <w:ind w:left="450" w:hanging="220"/>
      </w:pPr>
      <w:r>
        <w:t>Feature vectors</w:t>
      </w:r>
      <w:r>
        <w:rPr>
          <w:iCs/>
        </w:rPr>
        <w:t xml:space="preserve"> </w:t>
      </w:r>
      <w:r>
        <w:t>pairs: (</w:t>
      </w:r>
      <m:oMath>
        <m:sSub>
          <m:sSubPr>
            <m:ctrlPr>
              <w:rPr>
                <w:rFonts w:ascii="Cambria Math" w:hAnsi="Cambria Math" w:cs="MTSYN"/>
                <w:b/>
                <w:bCs/>
                <w:i/>
              </w:rPr>
            </m:ctrlPr>
          </m:sSubPr>
          <m:e>
            <m:r>
              <m:rPr>
                <m:sty m:val="bi"/>
              </m:rPr>
              <w:rPr>
                <w:rFonts w:ascii="Cambria Math" w:hAnsi="Cambria Math"/>
              </w:rPr>
              <m:t>x</m:t>
            </m:r>
          </m:e>
          <m:sub>
            <m:r>
              <m:rPr>
                <m:sty m:val="p"/>
              </m:rPr>
              <w:rPr>
                <w:rFonts w:ascii="Cambria Math" w:hAnsi="Cambria Math"/>
              </w:rPr>
              <m:t>j</m:t>
            </m:r>
          </m:sub>
        </m:sSub>
        <m:r>
          <m:rPr>
            <m:sty m:val="bi"/>
          </m:rPr>
          <w:rPr>
            <w:rFonts w:ascii="Cambria Math" w:hAnsi="Cambria Math" w:cs="MTSYN"/>
          </w:rPr>
          <m:t>,</m:t>
        </m:r>
        <m:sSub>
          <m:sSubPr>
            <m:ctrlPr>
              <w:rPr>
                <w:rFonts w:ascii="Cambria Math" w:hAnsi="Cambria Math" w:cs="MTSYN"/>
                <w:b/>
                <w:bCs/>
                <w:i/>
              </w:rPr>
            </m:ctrlPr>
          </m:sSubPr>
          <m:e>
            <m:r>
              <m:rPr>
                <m:sty m:val="bi"/>
              </m:rPr>
              <w:rPr>
                <w:rFonts w:ascii="Cambria Math" w:hAnsi="Cambria Math"/>
              </w:rPr>
              <m:t>x</m:t>
            </m:r>
          </m:e>
          <m:sub>
            <m:r>
              <m:rPr>
                <m:sty m:val="p"/>
              </m:rPr>
              <w:rPr>
                <w:rFonts w:ascii="Cambria Math" w:hAnsi="Cambria Math"/>
              </w:rPr>
              <m:t>k</m:t>
            </m:r>
          </m:sub>
        </m:sSub>
        <m:r>
          <m:rPr>
            <m:sty m:val="bi"/>
          </m:rPr>
          <w:rPr>
            <w:rFonts w:ascii="Cambria Math" w:hAnsi="Cambria Math" w:cs="MTSYN"/>
          </w:rPr>
          <m:t>)</m:t>
        </m:r>
      </m:oMath>
      <w:r>
        <w:t xml:space="preserve"> whose sample correlation is greater than </w:t>
      </w:r>
      <m:oMath>
        <m:sSub>
          <m:sSubPr>
            <m:ctrlPr>
              <w:rPr>
                <w:rFonts w:ascii="Cambria Math" w:hAnsi="Cambria Math"/>
                <w:i/>
              </w:rPr>
            </m:ctrlPr>
          </m:sSubPr>
          <m:e>
            <m:r>
              <w:rPr>
                <w:rFonts w:ascii="Cambria Math" w:hAnsi="Cambria Math"/>
              </w:rPr>
              <m:t>ρ</m:t>
            </m:r>
          </m:e>
          <m:sub>
            <m:r>
              <w:rPr>
                <w:rFonts w:ascii="Cambria Math" w:hAnsi="Cambria Math"/>
              </w:rPr>
              <m:t>th</m:t>
            </m:r>
          </m:sub>
        </m:sSub>
      </m:oMath>
      <w:r>
        <w:t xml:space="preserve"> and statistically significant associated should be decorrelated.</w:t>
      </w:r>
    </w:p>
    <w:p w14:paraId="4E8C6A25" w14:textId="77777777" w:rsidR="00C33FD3" w:rsidRDefault="00C33FD3" w:rsidP="00C33FD3">
      <w:pPr>
        <w:pStyle w:val="ElsParagraph"/>
        <w:numPr>
          <w:ilvl w:val="0"/>
          <w:numId w:val="2"/>
        </w:numPr>
        <w:spacing w:after="0"/>
        <w:ind w:left="450" w:hanging="220"/>
      </w:pPr>
      <w:r w:rsidRPr="00911F0E">
        <w:t>Th</w:t>
      </w:r>
      <w:r>
        <w:t xml:space="preserve">e </w:t>
      </w:r>
      <m:oMath>
        <m:r>
          <m:rPr>
            <m:sty m:val="bi"/>
          </m:rPr>
          <w:rPr>
            <w:rFonts w:ascii="Cambria Math" w:hAnsi="Cambria Math"/>
          </w:rPr>
          <m:t>Q</m:t>
        </m:r>
      </m:oMath>
      <w:r>
        <w:rPr>
          <w:b/>
          <w:bCs/>
        </w:rPr>
        <w:t xml:space="preserve"> </w:t>
      </w:r>
      <w:r>
        <w:t xml:space="preserve">features should have the largest possible set of unaltered </w:t>
      </w:r>
      <m:oMath>
        <m:r>
          <m:rPr>
            <m:sty m:val="bi"/>
          </m:rPr>
          <w:rPr>
            <w:rFonts w:ascii="Cambria Math" w:hAnsi="Cambria Math"/>
          </w:rPr>
          <m:t>X</m:t>
        </m:r>
      </m:oMath>
      <w:r>
        <w:t xml:space="preserve"> features. i.e., </w:t>
      </w:r>
      <m:oMath>
        <m:r>
          <m:rPr>
            <m:sty m:val="bi"/>
          </m:rPr>
          <w:rPr>
            <w:rFonts w:ascii="Cambria Math" w:hAnsi="Cambria Math"/>
          </w:rPr>
          <m:t>Q</m:t>
        </m:r>
      </m:oMath>
      <w:r>
        <w:t xml:space="preserve"> should contain the smallest set with linear combinations of the original basis </w:t>
      </w:r>
      <m:oMath>
        <m:r>
          <m:rPr>
            <m:scr m:val="double-struck"/>
          </m:rPr>
          <w:rPr>
            <w:rFonts w:ascii="Cambria Math" w:hAnsi="Cambria Math"/>
          </w:rPr>
          <m:t>B</m:t>
        </m:r>
      </m:oMath>
      <w:r>
        <w:t xml:space="preserve">. i.e., </w:t>
      </w:r>
      <m:oMath>
        <m:r>
          <m:rPr>
            <m:scr m:val="double-struck"/>
          </m:rPr>
          <w:rPr>
            <w:rFonts w:ascii="Cambria Math" w:hAnsi="Cambria Math"/>
          </w:rPr>
          <m:t xml:space="preserve">B∩ </m:t>
        </m:r>
        <m:sSup>
          <m:sSupPr>
            <m:ctrlPr>
              <w:rPr>
                <w:rFonts w:ascii="Cambria Math" w:hAnsi="Cambria Math"/>
                <w:i/>
              </w:rPr>
            </m:ctrlPr>
          </m:sSupPr>
          <m:e>
            <m:r>
              <m:rPr>
                <m:scr m:val="double-struck"/>
              </m:rPr>
              <w:rPr>
                <w:rFonts w:ascii="Cambria Math" w:hAnsi="Cambria Math"/>
              </w:rPr>
              <m:t>B</m:t>
            </m:r>
          </m:e>
          <m:sup>
            <m:r>
              <w:rPr>
                <w:rFonts w:ascii="Cambria Math" w:hAnsi="Cambria Math"/>
              </w:rPr>
              <m:t>'</m:t>
            </m:r>
          </m:sup>
        </m:sSup>
        <m:r>
          <m:rPr>
            <m:scr m:val="double-struck"/>
          </m:rPr>
          <w:rPr>
            <w:rFonts w:ascii="Cambria Math" w:hAnsi="Cambria Math"/>
          </w:rPr>
          <m:t>=A≠ ∅</m:t>
        </m:r>
      </m:oMath>
      <w:r>
        <w:t xml:space="preserve"> </w:t>
      </w:r>
    </w:p>
    <w:p w14:paraId="7BD0EB1A" w14:textId="77777777" w:rsidR="00C33FD3" w:rsidRDefault="00C33FD3" w:rsidP="00C33FD3">
      <w:pPr>
        <w:pStyle w:val="ElsParagraph"/>
        <w:numPr>
          <w:ilvl w:val="0"/>
          <w:numId w:val="2"/>
        </w:numPr>
        <w:spacing w:after="0"/>
        <w:ind w:left="450" w:hanging="220"/>
      </w:pPr>
      <w:r>
        <w:t>For outcome-driven learning, t</w:t>
      </w:r>
      <w:r w:rsidRPr="00911F0E">
        <w:t>h</w:t>
      </w:r>
      <w:r>
        <w:t xml:space="preserve">e unaltered </w:t>
      </w:r>
      <m:oMath>
        <m:r>
          <m:rPr>
            <m:sty m:val="bi"/>
          </m:rPr>
          <w:rPr>
            <w:rFonts w:ascii="Cambria Math" w:hAnsi="Cambria Math"/>
          </w:rPr>
          <m:t>Q</m:t>
        </m:r>
      </m:oMath>
      <w:r>
        <w:rPr>
          <w:b/>
          <w:bCs/>
        </w:rPr>
        <w:t xml:space="preserve"> </w:t>
      </w:r>
      <w:r>
        <w:t>features may also have the largest set of features associated with the outcome class labels.</w:t>
      </w:r>
    </w:p>
    <w:p w14:paraId="18D82BB3" w14:textId="77777777" w:rsidR="00C33FD3" w:rsidRDefault="00C33FD3" w:rsidP="00C33FD3">
      <w:pPr>
        <w:pStyle w:val="ElsParagraph"/>
      </w:pPr>
      <w:r>
        <w:t xml:space="preserve">The above design goals aim to produce a specific </w:t>
      </w:r>
      <m:oMath>
        <m:r>
          <m:rPr>
            <m:sty m:val="bi"/>
          </m:rPr>
          <w:rPr>
            <w:rFonts w:ascii="Cambria Math" w:hAnsi="Cambria Math"/>
          </w:rPr>
          <m:t>W∈</m:t>
        </m:r>
        <m:sSup>
          <m:sSupPr>
            <m:ctrlPr>
              <w:rPr>
                <w:rFonts w:ascii="Cambria Math" w:hAnsi="Cambria Math"/>
                <w:b/>
                <w:bCs/>
                <w:i/>
              </w:rPr>
            </m:ctrlPr>
          </m:sSupPr>
          <m:e>
            <m:r>
              <m:rPr>
                <m:scr m:val="double-struck"/>
              </m:rPr>
              <w:rPr>
                <w:rFonts w:ascii="Cambria Math" w:hAnsi="Cambria Math"/>
              </w:rPr>
              <m:t>R</m:t>
            </m:r>
          </m:e>
          <m:sup>
            <m:r>
              <w:rPr>
                <w:rFonts w:ascii="Cambria Math" w:hAnsi="Cambria Math"/>
              </w:rPr>
              <m:t>DxD</m:t>
            </m:r>
          </m:sup>
        </m:sSup>
      </m:oMath>
      <w:r>
        <w:t xml:space="preserve"> transformation matrix. The returned matrix will be sparse for many real hyperdimensional sets, because most of them are composed of a sizable set of features pairs whose correlations are not so large enough (e.g., many correlations pairs will have a small correlation:</w:t>
      </w:r>
      <m:oMath>
        <m:sSub>
          <m:sSubPr>
            <m:ctrlPr>
              <w:rPr>
                <w:rFonts w:ascii="Cambria Math" w:hAnsi="Cambria Math"/>
                <w:i/>
              </w:rPr>
            </m:ctrlPr>
          </m:sSubPr>
          <m:e>
            <m:r>
              <w:rPr>
                <w:rFonts w:ascii="Cambria Math" w:hAnsi="Cambria Math"/>
              </w:rPr>
              <m:t>ρ</m:t>
            </m:r>
          </m:e>
          <m:sub>
            <m:r>
              <w:rPr>
                <w:rFonts w:ascii="Cambria Math" w:hAnsi="Cambria Math"/>
              </w:rPr>
              <m:t>(i,k)</m:t>
            </m:r>
          </m:sub>
        </m:sSub>
        <m:r>
          <w:rPr>
            <w:rFonts w:ascii="Cambria Math" w:hAnsi="Cambria Math"/>
          </w:rPr>
          <m:t>&lt;</m:t>
        </m:r>
        <m:sSub>
          <m:sSubPr>
            <m:ctrlPr>
              <w:rPr>
                <w:rFonts w:ascii="Cambria Math" w:hAnsi="Cambria Math"/>
                <w:i/>
              </w:rPr>
            </m:ctrlPr>
          </m:sSubPr>
          <m:e>
            <m:r>
              <w:rPr>
                <w:rFonts w:ascii="Cambria Math" w:hAnsi="Cambria Math"/>
              </w:rPr>
              <m:t>ρ</m:t>
            </m:r>
          </m:e>
          <m:sub>
            <m:r>
              <w:rPr>
                <w:rFonts w:ascii="Cambria Math" w:hAnsi="Cambria Math"/>
              </w:rPr>
              <m:t>th</m:t>
            </m:r>
          </m:sub>
        </m:sSub>
      </m:oMath>
      <w:r>
        <w:t>, or the p-value of the associations is not statistically significant).</w:t>
      </w:r>
    </w:p>
    <w:p w14:paraId="7172B0E6" w14:textId="4E81D57F" w:rsidR="00C33FD3" w:rsidRDefault="00C33FD3" w:rsidP="00C33FD3">
      <w:pPr>
        <w:pStyle w:val="ElsParagraph"/>
      </w:pPr>
      <w:r>
        <w:t>This study proposes to call any matrix that follows this aims the</w:t>
      </w:r>
      <w:r w:rsidRPr="00B67AEC">
        <w:t xml:space="preserve"> </w:t>
      </w:r>
      <w:r w:rsidR="00A94D3D">
        <w:t>Unit Preserving</w:t>
      </w:r>
      <w:r>
        <w:t xml:space="preserve"> Space Transformation Matrix (</w:t>
      </w:r>
      <w:r w:rsidR="00A94D3D">
        <w:t>UP</w:t>
      </w:r>
      <w:r>
        <w:t xml:space="preserve">STM).  Henceforth, any </w:t>
      </w:r>
      <m:oMath>
        <m:r>
          <m:rPr>
            <m:sty m:val="b"/>
          </m:rPr>
          <w:rPr>
            <w:rFonts w:ascii="Cambria Math" w:hAnsi="Cambria Math"/>
          </w:rPr>
          <m:t>Q</m:t>
        </m:r>
      </m:oMath>
      <w:r>
        <w:t xml:space="preserve"> data matrix created by the </w:t>
      </w:r>
      <w:r w:rsidR="00A94D3D">
        <w:t>IDeA</w:t>
      </w:r>
      <w:r>
        <w:t xml:space="preserve"> will have the following properties:</w:t>
      </w:r>
    </w:p>
    <w:p w14:paraId="57F95194" w14:textId="61F3D201" w:rsidR="00C33FD3" w:rsidRDefault="00C33FD3" w:rsidP="00C33FD3">
      <w:pPr>
        <w:pStyle w:val="ElsParagraph"/>
        <w:numPr>
          <w:ilvl w:val="0"/>
          <w:numId w:val="3"/>
        </w:numPr>
        <w:spacing w:after="0"/>
        <w:ind w:left="450" w:hanging="220"/>
      </w:pPr>
      <w:r>
        <w:t xml:space="preserve">It will have the same dimensions as the original dataset: It will not remove any </w:t>
      </w:r>
      <w:r w:rsidR="004B2A2F">
        <w:t>feature</w:t>
      </w:r>
      <w:r>
        <w:t xml:space="preserve"> contained in </w:t>
      </w:r>
      <m:oMath>
        <m:r>
          <m:rPr>
            <m:sty m:val="bi"/>
          </m:rPr>
          <w:rPr>
            <w:rFonts w:ascii="Cambria Math" w:hAnsi="Cambria Math"/>
          </w:rPr>
          <m:t>X</m:t>
        </m:r>
      </m:oMath>
      <w:r>
        <w:t>.</w:t>
      </w:r>
    </w:p>
    <w:p w14:paraId="260B4828" w14:textId="1298C3CD" w:rsidR="00C33FD3" w:rsidRDefault="00C33FD3" w:rsidP="00C33FD3">
      <w:pPr>
        <w:pStyle w:val="ElsParagraph"/>
        <w:numPr>
          <w:ilvl w:val="0"/>
          <w:numId w:val="3"/>
        </w:numPr>
        <w:spacing w:after="0"/>
        <w:ind w:left="450" w:hanging="220"/>
      </w:pPr>
      <w:r>
        <w:t xml:space="preserve">The largest correlation of any pair of correlated features will be lower than the user specified </w:t>
      </w:r>
      <w:r w:rsidR="004B2A2F">
        <w:t xml:space="preserve">correlation measure </w:t>
      </w:r>
      <w:r>
        <w:t xml:space="preserve">threshold: i.e., </w:t>
      </w:r>
      <m:oMath>
        <m:sSub>
          <m:sSubPr>
            <m:ctrlPr>
              <w:rPr>
                <w:rFonts w:ascii="Cambria Math" w:hAnsi="Cambria Math"/>
                <w:i/>
              </w:rPr>
            </m:ctrlPr>
          </m:sSubPr>
          <m:e>
            <m:r>
              <w:rPr>
                <w:rFonts w:ascii="Cambria Math" w:hAnsi="Cambria Math"/>
              </w:rPr>
              <m:t>ρ</m:t>
            </m:r>
          </m:e>
          <m:sub>
            <m:r>
              <w:rPr>
                <w:rFonts w:ascii="Cambria Math" w:hAnsi="Cambria Math"/>
              </w:rPr>
              <m:t>(j,k)</m:t>
            </m:r>
          </m:sub>
        </m:sSub>
        <m:r>
          <w:rPr>
            <w:rFonts w:ascii="Cambria Math" w:hAnsi="Cambria Math"/>
          </w:rPr>
          <m:t>&lt;</m:t>
        </m:r>
        <m:sSub>
          <m:sSubPr>
            <m:ctrlPr>
              <w:rPr>
                <w:rFonts w:ascii="Cambria Math" w:hAnsi="Cambria Math"/>
                <w:i/>
              </w:rPr>
            </m:ctrlPr>
          </m:sSubPr>
          <m:e>
            <m:r>
              <w:rPr>
                <w:rFonts w:ascii="Cambria Math" w:hAnsi="Cambria Math"/>
              </w:rPr>
              <m:t>ρ</m:t>
            </m:r>
          </m:e>
          <m:sub>
            <m:r>
              <w:rPr>
                <w:rFonts w:ascii="Cambria Math" w:hAnsi="Cambria Math"/>
              </w:rPr>
              <m:t>th</m:t>
            </m:r>
          </m:sub>
        </m:sSub>
        <m:r>
          <w:rPr>
            <w:rFonts w:ascii="Cambria Math" w:hAnsi="Cambria Math"/>
          </w:rPr>
          <m:t xml:space="preserve"> </m:t>
        </m:r>
      </m:oMath>
      <w:r>
        <w:t>for all (</w:t>
      </w:r>
      <m:oMath>
        <m:sSub>
          <m:sSubPr>
            <m:ctrlPr>
              <w:rPr>
                <w:rFonts w:ascii="Cambria Math" w:hAnsi="Cambria Math" w:cs="MTSYN"/>
                <w:b/>
                <w:bCs/>
                <w:i/>
              </w:rPr>
            </m:ctrlPr>
          </m:sSubPr>
          <m:e>
            <m:r>
              <m:rPr>
                <m:sty m:val="bi"/>
              </m:rPr>
              <w:rPr>
                <w:rFonts w:ascii="Cambria Math" w:hAnsi="Cambria Math"/>
              </w:rPr>
              <m:t>q</m:t>
            </m:r>
          </m:e>
          <m:sub>
            <m:r>
              <m:rPr>
                <m:sty m:val="p"/>
              </m:rPr>
              <w:rPr>
                <w:rFonts w:ascii="Cambria Math" w:hAnsi="Cambria Math"/>
              </w:rPr>
              <m:t>j</m:t>
            </m:r>
          </m:sub>
        </m:sSub>
        <m:r>
          <m:rPr>
            <m:sty m:val="bi"/>
          </m:rPr>
          <w:rPr>
            <w:rFonts w:ascii="Cambria Math" w:hAnsi="Cambria Math" w:cs="MTSYN"/>
          </w:rPr>
          <m:t>,</m:t>
        </m:r>
        <m:sSub>
          <m:sSubPr>
            <m:ctrlPr>
              <w:rPr>
                <w:rFonts w:ascii="Cambria Math" w:hAnsi="Cambria Math" w:cs="MTSYN"/>
                <w:b/>
                <w:bCs/>
                <w:i/>
              </w:rPr>
            </m:ctrlPr>
          </m:sSubPr>
          <m:e>
            <m:r>
              <m:rPr>
                <m:sty m:val="bi"/>
              </m:rPr>
              <w:rPr>
                <w:rFonts w:ascii="Cambria Math" w:hAnsi="Cambria Math"/>
              </w:rPr>
              <m:t>q</m:t>
            </m:r>
          </m:e>
          <m:sub>
            <m:r>
              <m:rPr>
                <m:sty m:val="p"/>
              </m:rPr>
              <w:rPr>
                <w:rFonts w:ascii="Cambria Math" w:hAnsi="Cambria Math"/>
              </w:rPr>
              <m:t>k</m:t>
            </m:r>
          </m:sub>
        </m:sSub>
        <m:r>
          <m:rPr>
            <m:sty m:val="bi"/>
          </m:rPr>
          <w:rPr>
            <w:rFonts w:ascii="Cambria Math" w:hAnsi="Cambria Math" w:cs="MTSYN"/>
          </w:rPr>
          <m:t>)</m:t>
        </m:r>
      </m:oMath>
      <w:r>
        <w:t xml:space="preserve"> pairs</w:t>
      </w:r>
      <w:r w:rsidR="004B2A2F">
        <w:t xml:space="preserve">, where </w:t>
      </w:r>
      <m:oMath>
        <m:sSub>
          <m:sSubPr>
            <m:ctrlPr>
              <w:rPr>
                <w:rFonts w:ascii="Cambria Math" w:hAnsi="Cambria Math"/>
                <w:i/>
              </w:rPr>
            </m:ctrlPr>
          </m:sSubPr>
          <m:e>
            <m:r>
              <w:rPr>
                <w:rFonts w:ascii="Cambria Math" w:hAnsi="Cambria Math"/>
              </w:rPr>
              <m:t>ρ</m:t>
            </m:r>
          </m:e>
          <m:sub>
            <m:r>
              <w:rPr>
                <w:rFonts w:ascii="Cambria Math" w:hAnsi="Cambria Math"/>
              </w:rPr>
              <m:t>th</m:t>
            </m:r>
          </m:sub>
        </m:sSub>
      </m:oMath>
      <w:r w:rsidR="004B2A2F">
        <w:t xml:space="preserve"> may be Pearson, Spearman, or Kenda</w:t>
      </w:r>
      <w:r w:rsidR="000E09E0">
        <w:t>l</w:t>
      </w:r>
      <w:r w:rsidR="004B2A2F">
        <w:t>l correlation.</w:t>
      </w:r>
    </w:p>
    <w:p w14:paraId="69C3C208" w14:textId="77777777" w:rsidR="00C33FD3" w:rsidRDefault="00C33FD3" w:rsidP="00C33FD3">
      <w:pPr>
        <w:pStyle w:val="ElsParagraph"/>
        <w:numPr>
          <w:ilvl w:val="0"/>
          <w:numId w:val="3"/>
        </w:numPr>
        <w:spacing w:after="0"/>
        <w:ind w:left="450" w:hanging="220"/>
      </w:pPr>
      <w:r>
        <w:t xml:space="preserve">It will try to hold a set of non-altered original basis vectors: </w:t>
      </w:r>
      <m:oMath>
        <m:r>
          <m:rPr>
            <m:scr m:val="double-struck"/>
          </m:rPr>
          <w:rPr>
            <w:rFonts w:ascii="Cambria Math" w:hAnsi="Cambria Math"/>
          </w:rPr>
          <m:t>A</m:t>
        </m:r>
      </m:oMath>
      <w:r>
        <w:t xml:space="preserve">, i.e., </w:t>
      </w:r>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r>
              <m:rPr>
                <m:scr m:val="double-struck"/>
              </m:rPr>
              <w:rPr>
                <w:rFonts w:ascii="Cambria Math" w:hAnsi="Cambria Math"/>
              </w:rPr>
              <m:t>A</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;,i∈</m:t>
            </m:r>
            <m:r>
              <m:rPr>
                <m:scr m:val="double-struck"/>
              </m:rPr>
              <w:rPr>
                <w:rFonts w:ascii="Cambria Math" w:hAnsi="Cambria Math"/>
              </w:rPr>
              <m:t>A</m:t>
            </m:r>
          </m:sub>
        </m:sSub>
      </m:oMath>
      <w:r>
        <w:rPr>
          <w:b/>
          <w:bCs/>
        </w:rPr>
        <w:t xml:space="preserve">, </w:t>
      </w:r>
      <w:r>
        <w:t xml:space="preserve"> </w:t>
      </w:r>
    </w:p>
    <w:p w14:paraId="15F793C9" w14:textId="77777777" w:rsidR="00C33FD3" w:rsidRDefault="00C33FD3" w:rsidP="00C33FD3">
      <w:pPr>
        <w:pStyle w:val="ElsParagraph"/>
        <w:numPr>
          <w:ilvl w:val="0"/>
          <w:numId w:val="3"/>
        </w:numPr>
        <w:spacing w:after="0"/>
        <w:ind w:left="450" w:hanging="220"/>
      </w:pPr>
      <w:r>
        <w:t xml:space="preserve">Highly correlated features that are not present in the non-altered vectors set i.e., </w:t>
      </w:r>
      <m:oMath>
        <m:r>
          <m:rPr>
            <m:scr m:val="double-struck"/>
          </m:rPr>
          <w:rPr>
            <w:rFonts w:ascii="Cambria Math" w:hAnsi="Cambria Math"/>
          </w:rPr>
          <m:t>C ∈</m:t>
        </m:r>
        <m:sSup>
          <m:sSupPr>
            <m:ctrlPr>
              <w:rPr>
                <w:rFonts w:ascii="Cambria Math" w:hAnsi="Cambria Math"/>
                <w:i/>
              </w:rPr>
            </m:ctrlPr>
          </m:sSupPr>
          <m:e>
            <m:r>
              <m:rPr>
                <m:scr m:val="double-struck"/>
              </m:rPr>
              <w:rPr>
                <w:rFonts w:ascii="Cambria Math" w:hAnsi="Cambria Math"/>
              </w:rPr>
              <m:t>A</m:t>
            </m:r>
          </m:e>
          <m:sup>
            <m:r>
              <w:rPr>
                <w:rFonts w:ascii="Cambria Math" w:hAnsi="Cambria Math"/>
              </w:rPr>
              <m:t>'</m:t>
            </m:r>
          </m:sup>
        </m:sSup>
      </m:oMath>
      <w:r>
        <w:t>, will be replaced by linear combinations of a parent feature (parent basis) and input features.</w:t>
      </w:r>
    </w:p>
    <w:p w14:paraId="55ED488E" w14:textId="388F8E0E" w:rsidR="00C33FD3" w:rsidRDefault="00C33FD3" w:rsidP="00C33FD3">
      <w:pPr>
        <w:pStyle w:val="ElsParagraph"/>
        <w:numPr>
          <w:ilvl w:val="0"/>
          <w:numId w:val="3"/>
        </w:numPr>
        <w:spacing w:after="0"/>
        <w:ind w:left="450" w:hanging="220"/>
      </w:pPr>
      <w:r>
        <w:t>The output features (Returned basis) will be in the same scale and unit as the original parent feature.</w:t>
      </w:r>
    </w:p>
    <w:p w14:paraId="76496E79" w14:textId="77777777" w:rsidR="00C33FD3" w:rsidRDefault="00C33FD3" w:rsidP="00C33FD3">
      <w:pPr>
        <w:pStyle w:val="ElsParagraph"/>
        <w:spacing w:after="0"/>
        <w:ind w:left="450" w:firstLine="0"/>
      </w:pPr>
    </w:p>
    <w:p w14:paraId="1A4861E5" w14:textId="2D6B7DA1" w:rsidR="00C33FD3" w:rsidRDefault="00C33FD3" w:rsidP="00E92F47">
      <w:pPr>
        <w:pStyle w:val="ElsParagraph"/>
        <w:spacing w:after="0"/>
        <w:ind w:firstLine="0"/>
      </w:pPr>
      <w:r>
        <w:t xml:space="preserve">Therefore, any downstream process that uses </w:t>
      </w:r>
      <m:oMath>
        <m:r>
          <m:rPr>
            <m:sty m:val="b"/>
          </m:rPr>
          <w:rPr>
            <w:rFonts w:ascii="Cambria Math" w:hAnsi="Cambria Math"/>
          </w:rPr>
          <m:t>Q</m:t>
        </m:r>
      </m:oMath>
      <w:r>
        <w:t xml:space="preserve"> data can trace back their interpretation to the original features, and any inference derived from the transformed matrix will be in the same unit</w:t>
      </w:r>
      <w:r w:rsidR="004B2A2F">
        <w:t xml:space="preserve"> of measurement </w:t>
      </w:r>
      <w:r>
        <w:t>as the parent feature.</w:t>
      </w:r>
    </w:p>
    <w:p w14:paraId="0FBF425D" w14:textId="77777777" w:rsidR="00E92F47" w:rsidRDefault="00E92F47" w:rsidP="00E92F47">
      <w:pPr>
        <w:pStyle w:val="ElsParagraph"/>
        <w:spacing w:after="0"/>
        <w:ind w:firstLine="0"/>
      </w:pPr>
    </w:p>
    <w:p w14:paraId="65E0444A" w14:textId="1BF1CA06" w:rsidR="00C33FD3" w:rsidRPr="00832965" w:rsidRDefault="00C33FD3" w:rsidP="006634C5">
      <w:pPr>
        <w:pStyle w:val="Heading2"/>
        <w:numPr>
          <w:ilvl w:val="1"/>
          <w:numId w:val="5"/>
        </w:numPr>
        <w:rPr>
          <w:color w:val="000000" w:themeColor="text1"/>
        </w:rPr>
      </w:pPr>
      <w:r w:rsidRPr="00832965">
        <w:rPr>
          <w:color w:val="000000" w:themeColor="text1"/>
        </w:rPr>
        <w:t xml:space="preserve">The </w:t>
      </w:r>
      <w:r w:rsidR="00832965">
        <w:rPr>
          <w:color w:val="000000" w:themeColor="text1"/>
        </w:rPr>
        <w:t>IDeA</w:t>
      </w:r>
      <w:r w:rsidRPr="00832965">
        <w:rPr>
          <w:color w:val="000000" w:themeColor="text1"/>
        </w:rPr>
        <w:t xml:space="preserve"> Algorithm</w:t>
      </w:r>
    </w:p>
    <w:p w14:paraId="38EED274" w14:textId="6E2702C5" w:rsidR="005151AA" w:rsidRDefault="00C33FD3" w:rsidP="00C33FD3">
      <w:pPr>
        <w:pStyle w:val="ElsParagraph"/>
      </w:pPr>
      <w:r>
        <w:t xml:space="preserve">This section describes the </w:t>
      </w:r>
      <w:r w:rsidR="007636EE">
        <w:t xml:space="preserve">theoretical </w:t>
      </w:r>
      <w:r w:rsidR="00F12E25">
        <w:t xml:space="preserve">background </w:t>
      </w:r>
      <w:r w:rsidR="00F32F7B">
        <w:t xml:space="preserve">and heuristics </w:t>
      </w:r>
      <w:r w:rsidR="00F12E25">
        <w:t xml:space="preserve">of </w:t>
      </w:r>
      <w:r w:rsidR="00832965">
        <w:t>IDeA</w:t>
      </w:r>
      <w:r>
        <w:t xml:space="preserve"> algorithm that meet</w:t>
      </w:r>
      <w:r w:rsidR="006F7451">
        <w:t>s</w:t>
      </w:r>
      <w:r>
        <w:t xml:space="preserve"> the above design goals. The </w:t>
      </w:r>
      <w:r w:rsidR="00832965">
        <w:t>iterative</w:t>
      </w:r>
      <w:r>
        <w:t xml:space="preserve"> algorithm is based on the analysis of feature association via linear </w:t>
      </w:r>
      <w:r w:rsidR="005151AA">
        <w:t>regression methods</w:t>
      </w:r>
      <w:r>
        <w:t xml:space="preserve">. The algorithm will iterate the linear fitting coefficients to build the final transformation matrix. </w:t>
      </w:r>
    </w:p>
    <w:p w14:paraId="67A8AA44" w14:textId="67D8BA73" w:rsidR="00C33FD3" w:rsidRDefault="00C33FD3" w:rsidP="00C33FD3">
      <w:pPr>
        <w:pStyle w:val="ElsParagraph"/>
      </w:pPr>
      <w:r>
        <w:t>For any</w:t>
      </w:r>
      <w:r w:rsidR="0089235E">
        <w:t xml:space="preserve"> pair of</w:t>
      </w:r>
      <w:r>
        <w:t xml:space="preserve"> significantly correlated features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t xml:space="preserve">, the linear </w:t>
      </w:r>
      <w:r w:rsidR="005151AA">
        <w:t>regression</w:t>
      </w:r>
      <w:r>
        <w:t xml:space="preserve"> model: </w:t>
      </w:r>
    </w:p>
    <w:p w14:paraId="4C98D54F" w14:textId="5E737175" w:rsidR="00C33FD3" w:rsidRDefault="00C33FD3" w:rsidP="00C33FD3">
      <w:pPr>
        <w:pStyle w:val="Equation"/>
        <w:jc w:val="right"/>
        <w:rPr>
          <w:i w:val="0"/>
          <w:iCs/>
        </w:rPr>
      </w:pPr>
      <m:oMath>
        <m:sSub>
          <m:sSubPr>
            <m:ctrlPr>
              <w:rPr>
                <w:rFonts w:ascii="Cambria Math" w:hAnsi="Cambria Math" w:cs="TimesLTStd-Roman"/>
                <w:spacing w:val="-2"/>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j,k</m:t>
            </m:r>
          </m:sub>
        </m:sSub>
        <m:sSub>
          <m:sSubPr>
            <m:ctrlPr>
              <w:rPr>
                <w:rFonts w:ascii="Cambria Math" w:hAnsi="Cambria Math" w:cs="TimesLTStd-Roman"/>
                <w:spacing w:val="-2"/>
              </w:rPr>
            </m:ctrlPr>
          </m:sSubPr>
          <m:e>
            <m:r>
              <w:rPr>
                <w:rFonts w:ascii="Cambria Math" w:hAnsi="Cambria Math"/>
              </w:rPr>
              <m:t xml:space="preserve"> x</m:t>
            </m:r>
          </m:e>
          <m:sub>
            <m:r>
              <w:rPr>
                <w:rFonts w:ascii="Cambria Math" w:hAnsi="Cambria Math"/>
              </w:rPr>
              <m:t>j</m:t>
            </m:r>
          </m:sub>
        </m:sSub>
        <m:r>
          <w:rPr>
            <w:rFonts w:ascii="Cambria Math" w:hAnsi="Cambria Math" w:cs="TimesLTStd-Roman"/>
            <w:spacing w:val="-2"/>
          </w:rPr>
          <m:t>+</m:t>
        </m:r>
        <m:sSub>
          <m:sSubPr>
            <m:ctrlPr>
              <w:rPr>
                <w:rFonts w:ascii="Cambria Math" w:hAnsi="Cambria Math" w:cs="TimesLTStd-Roman"/>
                <w:spacing w:val="-2"/>
              </w:rPr>
            </m:ctrlPr>
          </m:sSubPr>
          <m:e>
            <m:r>
              <w:rPr>
                <w:rFonts w:ascii="Cambria Math" w:hAnsi="Cambria Math" w:cs="TimesLTStd-Roman"/>
                <w:spacing w:val="-2"/>
              </w:rPr>
              <m:t>b</m:t>
            </m:r>
          </m:e>
          <m:sub>
            <m:r>
              <w:rPr>
                <w:rFonts w:ascii="Cambria Math" w:hAnsi="Cambria Math" w:cs="TimesLTStd-Roman"/>
                <w:spacing w:val="-2"/>
              </w:rPr>
              <m:t>j,k</m:t>
            </m:r>
          </m:sub>
        </m:sSub>
        <m:r>
          <w:rPr>
            <w:rFonts w:ascii="Cambria Math" w:hAnsi="Cambria Math"/>
            <w:spacing w:val="-2"/>
          </w:rPr>
          <m:t>+</m:t>
        </m:r>
        <m:sSub>
          <m:sSubPr>
            <m:ctrlPr>
              <w:rPr>
                <w:rFonts w:ascii="Cambria Math" w:hAnsi="Cambria Math"/>
                <w:spacing w:val="-2"/>
              </w:rPr>
            </m:ctrlPr>
          </m:sSubPr>
          <m:e>
            <m:r>
              <w:rPr>
                <w:rFonts w:ascii="Cambria Math" w:hAnsi="Cambria Math"/>
                <w:spacing w:val="-2"/>
              </w:rPr>
              <m:t>ε</m:t>
            </m:r>
          </m:e>
          <m:sub>
            <m:r>
              <w:rPr>
                <w:rFonts w:ascii="Cambria Math" w:hAnsi="Cambria Math"/>
                <w:spacing w:val="-2"/>
              </w:rPr>
              <m:t>j,k</m:t>
            </m:r>
          </m:sub>
        </m:sSub>
        <m:r>
          <w:rPr>
            <w:rFonts w:ascii="Cambria Math" w:hAnsi="Cambria Math"/>
            <w:spacing w:val="-2"/>
          </w:rPr>
          <m:t>,</m:t>
        </m:r>
      </m:oMath>
      <w:r>
        <w:rPr>
          <w:spacing w:val="-2"/>
        </w:rPr>
        <w:t xml:space="preserve"> </w:t>
      </w:r>
      <w:r w:rsidR="00957F7E">
        <w:rPr>
          <w:spacing w:val="-2"/>
        </w:rPr>
        <w:tab/>
      </w:r>
      <w:r>
        <w:rPr>
          <w:spacing w:val="-2"/>
        </w:rPr>
        <w:tab/>
      </w:r>
      <w:r w:rsidR="00957F7E">
        <w:rPr>
          <w:spacing w:val="-2"/>
        </w:rPr>
        <w:tab/>
      </w:r>
      <w:r w:rsidR="00957F7E">
        <w:rPr>
          <w:spacing w:val="-2"/>
        </w:rPr>
        <w:tab/>
      </w:r>
      <w:r w:rsidR="00957F7E">
        <w:rPr>
          <w:spacing w:val="-2"/>
        </w:rPr>
        <w:tab/>
      </w:r>
      <w:r w:rsidRPr="009C3A94">
        <w:rPr>
          <w:i w:val="0"/>
          <w:iCs/>
        </w:rPr>
        <w:t>(3)</w:t>
      </w:r>
    </w:p>
    <w:p w14:paraId="1E3C130A" w14:textId="71A0510D" w:rsidR="00C33FD3" w:rsidRDefault="00C33FD3" w:rsidP="00C33FD3">
      <w:pPr>
        <w:pStyle w:val="ElsParagraph"/>
        <w:ind w:firstLine="0"/>
      </w:pPr>
      <w:r>
        <w:t>estimate</w:t>
      </w:r>
      <w:r w:rsidR="0089235E">
        <w:t>s</w:t>
      </w:r>
      <w:r>
        <w:t xml:space="preserve"> the slope (</w:t>
      </w:r>
      <m:oMath>
        <m:sSub>
          <m:sSubPr>
            <m:ctrlPr>
              <w:rPr>
                <w:rFonts w:ascii="Cambria Math" w:hAnsi="Cambria Math" w:cs="MTSYN"/>
                <w:i/>
              </w:rPr>
            </m:ctrlPr>
          </m:sSubPr>
          <m:e>
            <m:r>
              <w:rPr>
                <w:rFonts w:ascii="Cambria Math" w:hAnsi="Cambria Math"/>
              </w:rPr>
              <m:t>w</m:t>
            </m:r>
          </m:e>
          <m:sub>
            <m:r>
              <m:rPr>
                <m:sty m:val="p"/>
              </m:rPr>
              <w:rPr>
                <w:rFonts w:ascii="Cambria Math" w:hAnsi="Cambria Math"/>
              </w:rPr>
              <m:t>j,k</m:t>
            </m:r>
          </m:sub>
        </m:sSub>
      </m:oMath>
      <w:r>
        <w:t>), and the bias between them (</w:t>
      </w:r>
      <m:oMath>
        <m:sSub>
          <m:sSubPr>
            <m:ctrlPr>
              <w:rPr>
                <w:rFonts w:ascii="Cambria Math" w:hAnsi="Cambria Math"/>
                <w:i/>
              </w:rPr>
            </m:ctrlPr>
          </m:sSubPr>
          <m:e>
            <m:r>
              <m:rPr>
                <m:sty m:val="p"/>
              </m:rPr>
              <w:rPr>
                <w:rFonts w:ascii="Cambria Math" w:hAnsi="Cambria Math"/>
              </w:rPr>
              <m:t>b</m:t>
            </m:r>
          </m:e>
          <m:sub>
            <m:r>
              <m:rPr>
                <m:sty m:val="p"/>
              </m:rPr>
              <w:rPr>
                <w:rFonts w:ascii="Cambria Math" w:hAnsi="Cambria Math"/>
              </w:rPr>
              <m:t>j,k</m:t>
            </m:r>
          </m:sub>
        </m:sSub>
      </m:oMath>
      <w:r>
        <w:t>)</w:t>
      </w:r>
      <w:r w:rsidR="0089235E">
        <w:t>.</w:t>
      </w:r>
      <w:r>
        <w:t xml:space="preserve"> </w:t>
      </w:r>
      <w:r w:rsidR="0089235E">
        <w:t>T</w:t>
      </w:r>
      <w:r>
        <w:t xml:space="preserve">he residual, </w:t>
      </w:r>
      <m:oMath>
        <m:sSub>
          <m:sSubPr>
            <m:ctrlPr>
              <w:rPr>
                <w:rFonts w:ascii="Cambria Math" w:hAnsi="Cambria Math" w:cs="MTSYN"/>
              </w:rPr>
            </m:ctrlPr>
          </m:sSubPr>
          <m:e>
            <m:r>
              <w:rPr>
                <w:rFonts w:ascii="Cambria Math" w:hAnsi="Cambria Math"/>
              </w:rPr>
              <m:t>ε</m:t>
            </m:r>
          </m:e>
          <m:sub>
            <m:r>
              <w:rPr>
                <w:rFonts w:ascii="Cambria Math" w:hAnsi="Cambria Math"/>
              </w:rPr>
              <m:t>j</m:t>
            </m:r>
            <m:r>
              <m:rPr>
                <m:sty m:val="p"/>
              </m:rPr>
              <w:rPr>
                <w:rFonts w:ascii="Cambria Math" w:hAnsi="Cambria Math"/>
              </w:rPr>
              <m:t>,</m:t>
            </m:r>
            <m:r>
              <w:rPr>
                <w:rFonts w:ascii="Cambria Math" w:hAnsi="Cambria Math"/>
              </w:rPr>
              <m:t>k</m:t>
            </m:r>
          </m:sub>
        </m:sSub>
      </m:oMath>
      <w:r>
        <w:t xml:space="preserve"> </w:t>
      </w:r>
      <w:r w:rsidR="002E4A78">
        <w:t xml:space="preserve">is assumed that </w:t>
      </w:r>
      <w:r w:rsidR="0089235E">
        <w:t>i</w:t>
      </w:r>
      <w:r>
        <w:t xml:space="preserve">s a random variable with zero correlation between the two observed features. Because </w:t>
      </w:r>
      <m:oMath>
        <m:sSub>
          <m:sSubPr>
            <m:ctrlPr>
              <w:rPr>
                <w:rFonts w:ascii="Cambria Math" w:hAnsi="Cambria Math" w:cs="MTSYN"/>
              </w:rPr>
            </m:ctrlPr>
          </m:sSubPr>
          <m:e>
            <m:r>
              <w:rPr>
                <w:rFonts w:ascii="Cambria Math" w:hAnsi="Cambria Math"/>
              </w:rPr>
              <m:t>ε</m:t>
            </m:r>
          </m:e>
          <m:sub>
            <m:r>
              <w:rPr>
                <w:rFonts w:ascii="Cambria Math" w:hAnsi="Cambria Math"/>
              </w:rPr>
              <m:t>j</m:t>
            </m:r>
            <m:r>
              <m:rPr>
                <m:sty m:val="p"/>
              </m:rPr>
              <w:rPr>
                <w:rFonts w:ascii="Cambria Math" w:hAnsi="Cambria Math"/>
              </w:rPr>
              <m:t>,</m:t>
            </m:r>
            <m:r>
              <w:rPr>
                <w:rFonts w:ascii="Cambria Math" w:hAnsi="Cambria Math"/>
              </w:rPr>
              <m:t>k</m:t>
            </m:r>
          </m:sub>
        </m:sSub>
      </m:oMath>
      <w:r>
        <w:t xml:space="preserve"> is uncorrelated and </w:t>
      </w:r>
      <m:oMath>
        <m:sSub>
          <m:sSubPr>
            <m:ctrlPr>
              <w:rPr>
                <w:rFonts w:ascii="Cambria Math" w:hAnsi="Cambria Math"/>
                <w:i/>
              </w:rPr>
            </m:ctrlPr>
          </m:sSubPr>
          <m:e>
            <m:r>
              <m:rPr>
                <m:sty m:val="p"/>
              </m:rPr>
              <w:rPr>
                <w:rFonts w:ascii="Cambria Math" w:hAnsi="Cambria Math"/>
              </w:rPr>
              <m:t>b</m:t>
            </m:r>
          </m:e>
          <m:sub>
            <m:r>
              <m:rPr>
                <m:sty m:val="p"/>
              </m:rPr>
              <w:rPr>
                <w:rFonts w:ascii="Cambria Math" w:hAnsi="Cambria Math"/>
              </w:rPr>
              <m:t>j,k</m:t>
            </m:r>
          </m:sub>
        </m:sSub>
      </m:oMath>
      <w:r>
        <w:t xml:space="preserve"> is constant; then, the </w:t>
      </w:r>
      <m:oMath>
        <m:sSub>
          <m:sSubPr>
            <m:ctrlPr>
              <w:rPr>
                <w:rFonts w:ascii="Cambria Math" w:hAnsi="Cambria Math" w:cs="MTSYN"/>
                <w:i/>
              </w:rPr>
            </m:ctrlPr>
          </m:sSubPr>
          <m:e>
            <m:r>
              <w:rPr>
                <w:rFonts w:ascii="Cambria Math" w:hAnsi="Cambria Math"/>
              </w:rPr>
              <m:t>w</m:t>
            </m:r>
          </m:e>
          <m:sub>
            <m:r>
              <m:rPr>
                <m:sty m:val="p"/>
              </m:rPr>
              <w:rPr>
                <w:rFonts w:ascii="Cambria Math" w:hAnsi="Cambria Math"/>
              </w:rPr>
              <m:t>j,k</m:t>
            </m:r>
          </m:sub>
        </m:sSub>
      </m:oMath>
      <w:r>
        <w:t xml:space="preserve"> coefficient can be used to estimate a new </w:t>
      </w:r>
      <m:oMath>
        <m:sSub>
          <m:sSubPr>
            <m:ctrlPr>
              <w:rPr>
                <w:rFonts w:ascii="Cambria Math" w:hAnsi="Cambria Math" w:cs="TimesLTStd-Roman"/>
              </w:rPr>
            </m:ctrlPr>
          </m:sSubPr>
          <m:e>
            <m:sSup>
              <m:sSupPr>
                <m:ctrlPr>
                  <w:rPr>
                    <w:rFonts w:ascii="Cambria Math" w:hAnsi="Cambria Math"/>
                  </w:rPr>
                </m:ctrlPr>
              </m:sSupPr>
              <m:e>
                <m:r>
                  <w:rPr>
                    <w:rFonts w:ascii="Cambria Math" w:hAnsi="Cambria Math"/>
                  </w:rPr>
                  <m:t>x</m:t>
                </m:r>
              </m:e>
              <m:sup>
                <m:r>
                  <w:rPr>
                    <w:rFonts w:ascii="Cambria Math" w:hAnsi="Cambria Math"/>
                  </w:rPr>
                  <m:t>ε</m:t>
                </m:r>
              </m:sup>
            </m:sSup>
          </m:e>
          <m:sub>
            <m:r>
              <w:rPr>
                <w:rFonts w:ascii="Cambria Math" w:hAnsi="Cambria Math"/>
              </w:rPr>
              <m:t>k</m:t>
            </m:r>
          </m:sub>
        </m:sSub>
      </m:oMath>
      <w:r>
        <w:t xml:space="preserve"> </w:t>
      </w:r>
      <w:r w:rsidR="00482B87">
        <w:t>uncorrelated latent</w:t>
      </w:r>
      <w:r>
        <w:t xml:space="preserve"> feature based on the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e>
        </m:d>
      </m:oMath>
      <w:r>
        <w:t xml:space="preserve"> observations:</w:t>
      </w:r>
    </w:p>
    <w:p w14:paraId="01B32A39" w14:textId="2C27C7C8" w:rsidR="00C33FD3" w:rsidRDefault="002E4A78" w:rsidP="00C33FD3">
      <w:pPr>
        <w:pStyle w:val="Equation"/>
        <w:jc w:val="right"/>
        <w:rPr>
          <w:i w:val="0"/>
          <w:iCs/>
        </w:rPr>
      </w:pPr>
      <w:r>
        <w:rPr>
          <w:rFonts w:cs="Times New Roman"/>
          <w:i w:val="0"/>
        </w:rPr>
        <w:t xml:space="preserve">      </w:t>
      </w:r>
      <m:oMath>
        <m:sSub>
          <m:sSubPr>
            <m:ctrlPr>
              <w:rPr>
                <w:rFonts w:ascii="Cambria Math" w:hAnsi="Cambria Math" w:cs="TimesLTStd-Roman"/>
              </w:rPr>
            </m:ctrlPr>
          </m:sSubPr>
          <m:e>
            <m:sSup>
              <m:sSupPr>
                <m:ctrlPr>
                  <w:rPr>
                    <w:rFonts w:ascii="Cambria Math" w:hAnsi="Cambria Math"/>
                  </w:rPr>
                </m:ctrlPr>
              </m:sSupPr>
              <m:e>
                <m:r>
                  <w:rPr>
                    <w:rFonts w:ascii="Cambria Math" w:hAnsi="Cambria Math"/>
                  </w:rPr>
                  <m:t>x</m:t>
                </m:r>
              </m:e>
              <m:sup>
                <m:r>
                  <w:rPr>
                    <w:rFonts w:ascii="Cambria Math" w:hAnsi="Cambria Math"/>
                  </w:rPr>
                  <m:t>ε</m:t>
                </m:r>
              </m:sup>
            </m:sSup>
          </m:e>
          <m:sub>
            <m:r>
              <w:rPr>
                <w:rFonts w:ascii="Cambria Math" w:hAnsi="Cambria Math"/>
              </w:rPr>
              <m:t>k</m:t>
            </m:r>
          </m:sub>
        </m:sSub>
        <m:r>
          <w:rPr>
            <w:rFonts w:ascii="Cambria Math" w:hAnsi="Cambria Math"/>
          </w:rPr>
          <m:t>=</m:t>
        </m:r>
        <m:sSub>
          <m:sSubPr>
            <m:ctrlPr>
              <w:rPr>
                <w:rFonts w:ascii="Cambria Math" w:hAnsi="Cambria Math"/>
              </w:rPr>
            </m:ctrlPr>
          </m:sSubPr>
          <m:e>
            <m:sSub>
              <m:sSubPr>
                <m:ctrlPr>
                  <w:rPr>
                    <w:rFonts w:ascii="Cambria Math" w:hAnsi="Cambria Math" w:cs="TimesLTStd-Roman"/>
                    <w:spacing w:val="-2"/>
                  </w:rPr>
                </m:ctrlPr>
              </m:sSubPr>
              <m:e>
                <m:r>
                  <w:rPr>
                    <w:rFonts w:ascii="Cambria Math" w:hAnsi="Cambria Math"/>
                  </w:rPr>
                  <m:t>x</m:t>
                </m:r>
              </m:e>
              <m:sub>
                <m:r>
                  <w:rPr>
                    <w:rFonts w:ascii="Cambria Math" w:hAnsi="Cambria Math"/>
                  </w:rPr>
                  <m:t>k</m:t>
                </m:r>
              </m:sub>
            </m:sSub>
            <m:r>
              <w:rPr>
                <w:rFonts w:ascii="Cambria Math" w:hAnsi="Cambria Math"/>
              </w:rPr>
              <m:t>-w</m:t>
            </m:r>
          </m:e>
          <m:sub>
            <m:r>
              <w:rPr>
                <w:rFonts w:ascii="Cambria Math" w:hAnsi="Cambria Math"/>
              </w:rPr>
              <m:t>j,k</m:t>
            </m:r>
          </m:sub>
        </m:sSub>
        <m:sSub>
          <m:sSubPr>
            <m:ctrlPr>
              <w:rPr>
                <w:rFonts w:ascii="Cambria Math" w:hAnsi="Cambria Math" w:cs="TimesLTStd-Roman"/>
              </w:rPr>
            </m:ctrlPr>
          </m:sSubPr>
          <m:e>
            <m:r>
              <w:rPr>
                <w:rFonts w:ascii="Cambria Math" w:hAnsi="Cambria Math"/>
              </w:rPr>
              <m:t xml:space="preserve"> x</m:t>
            </m:r>
          </m:e>
          <m:sub>
            <m:r>
              <w:rPr>
                <w:rFonts w:ascii="Cambria Math" w:hAnsi="Cambria Math"/>
              </w:rPr>
              <m:t>j</m:t>
            </m:r>
          </m:sub>
        </m:sSub>
        <m:r>
          <w:rPr>
            <w:rFonts w:ascii="Cambria Math" w:hAnsi="Cambria Math" w:cs="TimesLTStd-Roman"/>
          </w:rPr>
          <m:t>.</m:t>
        </m:r>
      </m:oMath>
      <w:r>
        <w:t xml:space="preserve">     </w:t>
      </w:r>
      <w:r>
        <w:tab/>
      </w:r>
      <w:r w:rsidR="00B525B1">
        <w:tab/>
      </w:r>
      <w:r w:rsidR="00957F7E">
        <w:tab/>
      </w:r>
      <w:r>
        <w:t xml:space="preserve">             </w:t>
      </w:r>
      <w:r w:rsidR="00957F7E">
        <w:tab/>
      </w:r>
      <w:r w:rsidR="00957F7E">
        <w:tab/>
      </w:r>
      <w:r w:rsidR="00C33FD3" w:rsidRPr="00993C9F">
        <w:rPr>
          <w:i w:val="0"/>
          <w:iCs/>
        </w:rPr>
        <w:t>(</w:t>
      </w:r>
      <w:r w:rsidR="00C33FD3">
        <w:rPr>
          <w:i w:val="0"/>
          <w:iCs/>
        </w:rPr>
        <w:t>4</w:t>
      </w:r>
      <w:r w:rsidR="00C33FD3" w:rsidRPr="00993C9F">
        <w:rPr>
          <w:i w:val="0"/>
          <w:iCs/>
        </w:rPr>
        <w:t>)</w:t>
      </w:r>
    </w:p>
    <w:p w14:paraId="4BB13F55" w14:textId="77777777" w:rsidR="00482B87" w:rsidRDefault="00C33FD3" w:rsidP="00C33FD3">
      <w:pPr>
        <w:pStyle w:val="ElsParagraph"/>
      </w:pPr>
      <w:r>
        <w:t xml:space="preserve">In other words, </w:t>
      </w:r>
      <m:oMath>
        <m:sSub>
          <m:sSubPr>
            <m:ctrlPr>
              <w:rPr>
                <w:rFonts w:ascii="Cambria Math" w:hAnsi="Cambria Math"/>
                <w:i/>
              </w:rPr>
            </m:ctrlPr>
          </m:sSubPr>
          <m:e>
            <m:sSup>
              <m:sSupPr>
                <m:ctrlPr>
                  <w:rPr>
                    <w:rFonts w:ascii="Cambria Math" w:hAnsi="Cambria Math" w:cs="MTSYN"/>
                    <w:i/>
                  </w:rPr>
                </m:ctrlPr>
              </m:sSupPr>
              <m:e>
                <m:r>
                  <w:rPr>
                    <w:rFonts w:ascii="Cambria Math" w:hAnsi="Cambria Math"/>
                  </w:rPr>
                  <m:t>x</m:t>
                </m:r>
              </m:e>
              <m:sup>
                <m:r>
                  <m:rPr>
                    <m:sty m:val="p"/>
                  </m:rPr>
                  <w:rPr>
                    <w:rFonts w:ascii="Cambria Math" w:hAnsi="Cambria Math"/>
                  </w:rPr>
                  <m:t>ε</m:t>
                </m:r>
              </m:sup>
            </m:sSup>
          </m:e>
          <m:sub>
            <m:r>
              <w:rPr>
                <w:rFonts w:ascii="Cambria Math" w:hAnsi="Cambria Math"/>
              </w:rPr>
              <m:t>k</m:t>
            </m:r>
          </m:sub>
        </m:sSub>
      </m:oMath>
      <w:r>
        <w:t xml:space="preserve"> </w:t>
      </w:r>
      <w:r w:rsidR="00482B87">
        <w:t>is</w:t>
      </w:r>
      <w:r>
        <w:t xml:space="preserve"> the information that is not present in </w:t>
      </w:r>
      <m:oMath>
        <m:sSub>
          <m:sSubPr>
            <m:ctrlPr>
              <w:rPr>
                <w:rFonts w:ascii="Cambria Math" w:hAnsi="Cambria Math"/>
                <w:i/>
              </w:rPr>
            </m:ctrlPr>
          </m:sSubPr>
          <m:e>
            <m:r>
              <m:rPr>
                <m:sty m:val="p"/>
              </m:rPr>
              <w:rPr>
                <w:rFonts w:ascii="Cambria Math" w:hAnsi="Cambria Math"/>
              </w:rPr>
              <m:t xml:space="preserve"> </m:t>
            </m:r>
            <m:r>
              <w:rPr>
                <w:rFonts w:ascii="Cambria Math" w:hAnsi="Cambria Math"/>
              </w:rPr>
              <m:t>x</m:t>
            </m:r>
          </m:e>
          <m:sub>
            <m:r>
              <m:rPr>
                <m:sty m:val="p"/>
              </m:rPr>
              <w:rPr>
                <w:rFonts w:ascii="Cambria Math" w:hAnsi="Cambria Math"/>
              </w:rPr>
              <m:t>j</m:t>
            </m:r>
          </m:sub>
        </m:sSub>
      </m:oMath>
      <w:r>
        <w:t xml:space="preserve"> but observed by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482B87">
        <w:t>.</w:t>
      </w:r>
      <w:r>
        <w:t xml:space="preserve"> </w:t>
      </w:r>
      <w:r w:rsidR="00482B87">
        <w:t xml:space="preserve">It is important to notice that </w:t>
      </w:r>
      <m:oMath>
        <m:sSub>
          <m:sSubPr>
            <m:ctrlPr>
              <w:rPr>
                <w:rFonts w:ascii="Cambria Math" w:hAnsi="Cambria Math"/>
                <w:i/>
              </w:rPr>
            </m:ctrlPr>
          </m:sSubPr>
          <m:e>
            <m:sSup>
              <m:sSupPr>
                <m:ctrlPr>
                  <w:rPr>
                    <w:rFonts w:ascii="Cambria Math" w:hAnsi="Cambria Math" w:cs="MTSYN"/>
                    <w:i/>
                  </w:rPr>
                </m:ctrlPr>
              </m:sSupPr>
              <m:e>
                <m:r>
                  <w:rPr>
                    <w:rFonts w:ascii="Cambria Math" w:hAnsi="Cambria Math"/>
                  </w:rPr>
                  <m:t>x</m:t>
                </m:r>
              </m:e>
              <m:sup>
                <m:r>
                  <m:rPr>
                    <m:sty m:val="p"/>
                  </m:rPr>
                  <w:rPr>
                    <w:rFonts w:ascii="Cambria Math" w:hAnsi="Cambria Math"/>
                  </w:rPr>
                  <m:t>ε</m:t>
                </m:r>
              </m:sup>
            </m:sSup>
          </m:e>
          <m:sub>
            <m:r>
              <w:rPr>
                <w:rFonts w:ascii="Cambria Math" w:hAnsi="Cambria Math"/>
              </w:rPr>
              <m:t>k</m:t>
            </m:r>
          </m:sub>
        </m:sSub>
      </m:oMath>
      <w:r>
        <w:t xml:space="preserve"> is in the same scale</w:t>
      </w:r>
      <w:r w:rsidR="00482B87">
        <w:t xml:space="preserve"> and has the same units of measurement</w:t>
      </w:r>
      <w:r>
        <w:t xml:space="preserve"> as the parent feature </w:t>
      </w:r>
      <m:oMath>
        <m:sSub>
          <m:sSubPr>
            <m:ctrlPr>
              <w:rPr>
                <w:rFonts w:ascii="Cambria Math" w:hAnsi="Cambria Math"/>
              </w:rPr>
            </m:ctrlPr>
          </m:sSubPr>
          <m:e>
            <m:r>
              <w:rPr>
                <w:rFonts w:ascii="Cambria Math" w:hAnsi="Cambria Math"/>
              </w:rPr>
              <m:t>x</m:t>
            </m:r>
          </m:e>
          <m:sub>
            <m:r>
              <w:rPr>
                <w:rFonts w:ascii="Cambria Math" w:hAnsi="Cambria Math"/>
              </w:rPr>
              <m:t>k</m:t>
            </m:r>
          </m:sub>
        </m:sSub>
      </m:oMath>
      <w:r>
        <w:t xml:space="preserve">. </w:t>
      </w:r>
    </w:p>
    <w:p w14:paraId="51677A0A" w14:textId="03CC3245" w:rsidR="00C33FD3" w:rsidRDefault="00C33FD3" w:rsidP="00C33FD3">
      <w:pPr>
        <w:pStyle w:val="ElsParagraph"/>
      </w:pPr>
      <w:r>
        <w:t xml:space="preserve">For a given feature matrix </w:t>
      </w:r>
      <m:oMath>
        <m:r>
          <m:rPr>
            <m:sty m:val="bi"/>
          </m:rPr>
          <w:rPr>
            <w:rFonts w:ascii="Cambria Math" w:hAnsi="Cambria Math"/>
          </w:rPr>
          <m:t>X</m:t>
        </m:r>
      </m:oMath>
      <w:r>
        <w:t>, (4) can be written as:</w:t>
      </w:r>
    </w:p>
    <w:p w14:paraId="09C1A75B" w14:textId="6E0B18D7" w:rsidR="00C33FD3" w:rsidRDefault="00C33FD3" w:rsidP="00C33FD3">
      <w:pPr>
        <w:pStyle w:val="Equation"/>
        <w:jc w:val="right"/>
        <w:rPr>
          <w:i w:val="0"/>
          <w:iCs/>
        </w:rPr>
      </w:pPr>
      <m:oMath>
        <m:m>
          <m:mPr>
            <m:mcs>
              <m:mc>
                <m:mcPr>
                  <m:count m:val="1"/>
                  <m:mcJc m:val="center"/>
                </m:mcPr>
              </m:mc>
            </m:mcs>
            <m:ctrlPr>
              <w:rPr>
                <w:rFonts w:ascii="Cambria Math" w:hAnsi="Cambria Math"/>
                <w:b/>
                <w:bCs/>
              </w:rPr>
            </m:ctrlPr>
          </m:mPr>
          <m:mr>
            <m:e>
              <m:r>
                <m:rPr>
                  <m:sty m:val="bi"/>
                </m:rPr>
                <w:rPr>
                  <w:rFonts w:ascii="Cambria Math" w:hAnsi="Cambria Math"/>
                </w:rPr>
                <m:t xml:space="preserve">   </m:t>
              </m:r>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ε</m:t>
                  </m:r>
                </m:sup>
              </m:sSup>
              <m:r>
                <w:rPr>
                  <w:rFonts w:ascii="Cambria Math" w:hAnsi="Cambria Math"/>
                </w:rPr>
                <m:t>=</m:t>
              </m:r>
              <m:r>
                <m:rPr>
                  <m:sty m:val="bi"/>
                </m:rPr>
                <w:rPr>
                  <w:rFonts w:ascii="Cambria Math" w:hAnsi="Cambria Math"/>
                </w:rPr>
                <m:t>X-X</m:t>
              </m:r>
              <m:sSub>
                <m:sSubPr>
                  <m:ctrlPr>
                    <w:rPr>
                      <w:rFonts w:ascii="Cambria Math" w:hAnsi="Cambria Math"/>
                      <w:b/>
                      <w:bCs/>
                    </w:rPr>
                  </m:ctrlPr>
                </m:sSubPr>
                <m:e>
                  <m:r>
                    <m:rPr>
                      <m:sty m:val="bi"/>
                    </m:rPr>
                    <w:rPr>
                      <w:rFonts w:ascii="Cambria Math" w:hAnsi="Cambria Math"/>
                    </w:rPr>
                    <m:t>W</m:t>
                  </m:r>
                </m:e>
                <m:sub>
                  <m:r>
                    <m:rPr>
                      <m:scr m:val="double-struck"/>
                    </m:rPr>
                    <w:rPr>
                      <w:rFonts w:ascii="Cambria Math" w:hAnsi="Cambria Math"/>
                    </w:rPr>
                    <m:t>J×K</m:t>
                  </m:r>
                </m:sub>
              </m:sSub>
              <m:r>
                <w:rPr>
                  <w:rFonts w:ascii="Cambria Math" w:hAnsi="Cambria Math" w:cs="TimesLTStd-Roman"/>
                </w:rPr>
                <m:t>,</m:t>
              </m:r>
            </m:e>
          </m:mr>
          <m:mr>
            <m:e>
              <m:r>
                <m:rPr>
                  <m:sty m:val="bi"/>
                </m:rPr>
                <w:rPr>
                  <w:rFonts w:ascii="Cambria Math" w:hAnsi="Cambria Math"/>
                </w:rPr>
                <m:t>∴</m:t>
              </m:r>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ε</m:t>
                  </m:r>
                </m:sup>
              </m:sSup>
              <m:r>
                <w:rPr>
                  <w:rFonts w:ascii="Cambria Math" w:hAnsi="Cambria Math"/>
                </w:rPr>
                <m:t>=</m:t>
              </m:r>
              <m:r>
                <m:rPr>
                  <m:sty m:val="bi"/>
                </m:rPr>
                <w:rPr>
                  <w:rFonts w:ascii="Cambria Math" w:hAnsi="Cambria Math"/>
                </w:rPr>
                <m:t>X</m:t>
              </m:r>
              <m:d>
                <m:dPr>
                  <m:ctrlPr>
                    <w:rPr>
                      <w:rFonts w:ascii="Cambria Math" w:hAnsi="Cambria Math"/>
                      <w:b/>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m:rPr>
                          <m:scr m:val="double-struck"/>
                        </m:rPr>
                        <w:rPr>
                          <w:rFonts w:ascii="Cambria Math" w:hAnsi="Cambria Math"/>
                        </w:rPr>
                        <m:t>J×K</m:t>
                      </m:r>
                    </m:sub>
                  </m:sSub>
                </m:e>
              </m:d>
              <m:r>
                <w:rPr>
                  <w:rFonts w:ascii="Cambria Math" w:hAnsi="Cambria Math" w:cs="TimesLTStd-Roman"/>
                </w:rPr>
                <m:t>.</m:t>
              </m:r>
            </m:e>
          </m:mr>
        </m:m>
      </m:oMath>
      <w:r>
        <w:tab/>
      </w:r>
      <w:r w:rsidR="00957F7E">
        <w:tab/>
      </w:r>
      <w:r w:rsidR="00957F7E">
        <w:tab/>
      </w:r>
      <w:r w:rsidR="00957F7E">
        <w:tab/>
      </w:r>
      <w:r w:rsidR="00957F7E">
        <w:tab/>
      </w:r>
      <w:r w:rsidRPr="00993C9F">
        <w:rPr>
          <w:i w:val="0"/>
          <w:iCs/>
        </w:rPr>
        <w:t>(</w:t>
      </w:r>
      <w:r>
        <w:rPr>
          <w:i w:val="0"/>
          <w:iCs/>
        </w:rPr>
        <w:t>5</w:t>
      </w:r>
      <w:r w:rsidRPr="00993C9F">
        <w:rPr>
          <w:i w:val="0"/>
          <w:iCs/>
        </w:rPr>
        <w:t>)</w:t>
      </w:r>
    </w:p>
    <w:p w14:paraId="1DF7E409" w14:textId="6E6B7114" w:rsidR="00C33FD3" w:rsidRDefault="00C33FD3" w:rsidP="00C33FD3">
      <w:pPr>
        <w:pStyle w:val="ElsParagraph"/>
      </w:pPr>
      <w:r>
        <w:t xml:space="preserve">The residual matrix </w:t>
      </w:r>
      <m:oMath>
        <m:sSup>
          <m:sSupPr>
            <m:ctrlPr>
              <w:rPr>
                <w:rFonts w:ascii="Cambria Math" w:hAnsi="Cambria Math" w:cs="MTSYN"/>
                <w:b/>
                <w:bCs/>
              </w:rPr>
            </m:ctrlPr>
          </m:sSupPr>
          <m:e>
            <m:r>
              <m:rPr>
                <m:sty m:val="bi"/>
              </m:rPr>
              <w:rPr>
                <w:rFonts w:ascii="Cambria Math" w:hAnsi="Cambria Math"/>
              </w:rPr>
              <m:t>X</m:t>
            </m:r>
          </m:e>
          <m:sup>
            <m:r>
              <m:rPr>
                <m:sty m:val="b"/>
              </m:rPr>
              <w:rPr>
                <w:rFonts w:ascii="Cambria Math" w:hAnsi="Cambria Math"/>
              </w:rPr>
              <m:t>ε</m:t>
            </m:r>
          </m:sup>
        </m:sSup>
      </m:oMath>
      <w:r>
        <w:rPr>
          <w:b/>
          <w:bCs/>
        </w:rPr>
        <w:t xml:space="preserve"> </w:t>
      </w:r>
      <w:r>
        <w:t xml:space="preserve">will contain the information of the correlated feature set </w:t>
      </w:r>
      <m:oMath>
        <m:r>
          <m:rPr>
            <m:scr m:val="double-struck"/>
          </m:rPr>
          <w:rPr>
            <w:rFonts w:ascii="Cambria Math" w:hAnsi="Cambria Math"/>
          </w:rPr>
          <m:t>K</m:t>
        </m:r>
      </m:oMath>
      <w:r>
        <w:t xml:space="preserve"> not observed by the corresponding pair in base set </w:t>
      </w:r>
      <m:oMath>
        <m:r>
          <m:rPr>
            <m:scr m:val="double-struck"/>
          </m:rPr>
          <w:rPr>
            <w:rFonts w:ascii="Cambria Math" w:hAnsi="Cambria Math"/>
          </w:rPr>
          <m:t>J</m:t>
        </m:r>
      </m:oMath>
      <w:r>
        <w:t xml:space="preserve">, and </w:t>
      </w:r>
      <m:oMath>
        <m:r>
          <m:rPr>
            <m:scr m:val="double-struck"/>
          </m:rPr>
          <w:rPr>
            <w:rFonts w:ascii="Cambria Math" w:hAnsi="Cambria Math"/>
          </w:rPr>
          <m:t>J</m:t>
        </m:r>
        <m:r>
          <m:rPr>
            <m:sty m:val="p"/>
          </m:rPr>
          <w:rPr>
            <w:rFonts w:ascii="Cambria Math" w:hAnsi="Cambria Math"/>
          </w:rPr>
          <m:t>×</m:t>
        </m:r>
        <m:r>
          <m:rPr>
            <m:scr m:val="double-struck"/>
          </m:rPr>
          <w:rPr>
            <w:rFonts w:ascii="Cambria Math" w:hAnsi="Cambria Math"/>
          </w:rPr>
          <m:t>K</m:t>
        </m:r>
      </m:oMath>
      <w:r>
        <w:t xml:space="preserve"> is the ordered pair of feature names used in each linear transformation. In other words, </w:t>
      </w:r>
      <m:oMath>
        <m:r>
          <m:rPr>
            <m:scr m:val="double-struck"/>
          </m:rPr>
          <w:rPr>
            <w:rFonts w:ascii="Cambria Math" w:hAnsi="Cambria Math"/>
          </w:rPr>
          <m:t>J</m:t>
        </m:r>
      </m:oMath>
      <w:r>
        <w:t xml:space="preserve"> is the set of independent variables, and </w:t>
      </w:r>
      <m:oMath>
        <m:r>
          <m:rPr>
            <m:scr m:val="double-struck"/>
          </m:rPr>
          <w:rPr>
            <w:rFonts w:ascii="Cambria Math" w:hAnsi="Cambria Math"/>
          </w:rPr>
          <m:t>K</m:t>
        </m:r>
      </m:oMath>
      <w:r>
        <w:t xml:space="preserve"> the set of dependent variables.  </w:t>
      </w:r>
      <m:oMath>
        <m:sSub>
          <m:sSubPr>
            <m:ctrlPr>
              <w:rPr>
                <w:rFonts w:ascii="Cambria Math" w:hAnsi="Cambria Math" w:cs="MTSYN"/>
                <w:b/>
                <w:bCs/>
              </w:rPr>
            </m:ctrlPr>
          </m:sSubPr>
          <m:e>
            <m:r>
              <m:rPr>
                <m:sty m:val="bi"/>
              </m:rPr>
              <w:rPr>
                <w:rFonts w:ascii="Cambria Math" w:hAnsi="Cambria Math"/>
              </w:rPr>
              <m:t>W</m:t>
            </m:r>
          </m:e>
          <m:sub>
            <m:r>
              <m:rPr>
                <m:scr m:val="double-struck"/>
              </m:rPr>
              <w:rPr>
                <w:rFonts w:ascii="Cambria Math" w:hAnsi="Cambria Math"/>
              </w:rPr>
              <m:t>J</m:t>
            </m:r>
            <m:r>
              <m:rPr>
                <m:sty m:val="p"/>
              </m:rPr>
              <w:rPr>
                <w:rFonts w:ascii="Cambria Math" w:hAnsi="Cambria Math"/>
              </w:rPr>
              <m:t>×</m:t>
            </m:r>
            <m:r>
              <m:rPr>
                <m:scr m:val="double-struck"/>
              </m:rPr>
              <w:rPr>
                <w:rFonts w:ascii="Cambria Math" w:hAnsi="Cambria Math"/>
              </w:rPr>
              <m:t>K</m:t>
            </m:r>
          </m:sub>
        </m:sSub>
      </m:oMath>
      <w:r>
        <w:t xml:space="preserve"> is the sparse matrix with the linear slope coefficient obtained by the linear fitting the </w:t>
      </w:r>
      <m:oMath>
        <m:sSub>
          <m:sSubPr>
            <m:ctrlPr>
              <w:rPr>
                <w:rFonts w:ascii="Cambria Math" w:hAnsi="Cambria Math"/>
              </w:rPr>
            </m:ctrlPr>
          </m:sSubPr>
          <m:e>
            <m:r>
              <w:rPr>
                <w:rFonts w:ascii="Cambria Math" w:hAnsi="Cambria Math"/>
              </w:rPr>
              <m:t>x</m:t>
            </m:r>
          </m:e>
          <m:sub>
            <m:r>
              <w:rPr>
                <w:rFonts w:ascii="Cambria Math" w:hAnsi="Cambria Math"/>
              </w:rPr>
              <m:t>k</m:t>
            </m:r>
          </m:sub>
        </m:sSub>
      </m:oMath>
      <w:r>
        <w:t xml:space="preserve"> features by the </w:t>
      </w:r>
      <m:oMath>
        <m:sSub>
          <m:sSubPr>
            <m:ctrlPr>
              <w:rPr>
                <w:rFonts w:ascii="Cambria Math" w:hAnsi="Cambria Math"/>
              </w:rPr>
            </m:ctrlPr>
          </m:sSubPr>
          <m:e>
            <m:r>
              <w:rPr>
                <w:rFonts w:ascii="Cambria Math" w:hAnsi="Cambria Math"/>
              </w:rPr>
              <m:t>x</m:t>
            </m:r>
          </m:e>
          <m:sub>
            <m:r>
              <w:rPr>
                <w:rFonts w:ascii="Cambria Math" w:hAnsi="Cambria Math"/>
              </w:rPr>
              <m:t>j</m:t>
            </m:r>
          </m:sub>
        </m:sSub>
      </m:oMath>
      <w:r>
        <w:t xml:space="preserve"> features. The resulting matrix </w:t>
      </w:r>
      <m:oMath>
        <m:sSup>
          <m:sSupPr>
            <m:ctrlPr>
              <w:rPr>
                <w:rFonts w:ascii="Cambria Math" w:hAnsi="Cambria Math"/>
                <w:b/>
                <w:bCs/>
              </w:rPr>
            </m:ctrlPr>
          </m:sSupPr>
          <m:e>
            <m:r>
              <m:rPr>
                <m:sty m:val="b"/>
              </m:rPr>
              <w:rPr>
                <w:rFonts w:ascii="Cambria Math" w:hAnsi="Cambria Math"/>
              </w:rPr>
              <m:t>X</m:t>
            </m:r>
          </m:e>
          <m:sup>
            <m:r>
              <m:rPr>
                <m:sty m:val="bi"/>
              </m:rPr>
              <w:rPr>
                <w:rFonts w:ascii="Cambria Math" w:hAnsi="Cambria Math"/>
              </w:rPr>
              <m:t>ε</m:t>
            </m:r>
          </m:sup>
        </m:sSup>
      </m:oMath>
      <w:r>
        <w:t xml:space="preserve"> of (5) may still have strong correlations between features; hence the process must be </w:t>
      </w:r>
      <w:r w:rsidR="00B525B1">
        <w:t>iterated</w:t>
      </w:r>
      <w:r>
        <w:t xml:space="preserve"> until the design goal of achieving a maximum correlation</w:t>
      </w:r>
      <w:r w:rsidR="00B525B1">
        <w:t xml:space="preserve"> measure </w:t>
      </w:r>
      <w:r>
        <w:t>among feature pairs is lower than the design goal (</w:t>
      </w:r>
      <m:oMath>
        <m:r>
          <m:rPr>
            <m:sty m:val="p"/>
          </m:rPr>
          <w:rPr>
            <w:rFonts w:ascii="Cambria Math" w:hAnsi="Cambria Math"/>
          </w:rPr>
          <m:t>max</m:t>
        </m:r>
        <m:d>
          <m:dPr>
            <m:ctrlPr>
              <w:rPr>
                <w:rFonts w:ascii="Cambria Math" w:hAnsi="Cambria Math"/>
              </w:rPr>
            </m:ctrlPr>
          </m:dPr>
          <m:e>
            <m:d>
              <m:dPr>
                <m:begChr m:val="|"/>
                <m:endChr m:val="|"/>
                <m:ctrlPr>
                  <w:rPr>
                    <w:rFonts w:ascii="Cambria Math" w:hAnsi="Cambria Math"/>
                    <w:i/>
                  </w:rPr>
                </m:ctrlPr>
              </m:dPr>
              <m:e>
                <m:r>
                  <m:rPr>
                    <m:nor/>
                  </m:rPr>
                  <w:rPr>
                    <w:rFonts w:ascii="Cambria Math" w:hAnsi="Cambria Math"/>
                  </w:rPr>
                  <m:t>corr</m:t>
                </m:r>
                <m:d>
                  <m:dPr>
                    <m:ctrlPr>
                      <w:rPr>
                        <w:rFonts w:ascii="Cambria Math" w:hAnsi="Cambria Math"/>
                        <w:i/>
                      </w:rPr>
                    </m:ctrlPr>
                  </m:dPr>
                  <m:e>
                    <m:sSup>
                      <m:sSupPr>
                        <m:ctrlPr>
                          <w:rPr>
                            <w:rFonts w:ascii="Cambria Math" w:hAnsi="Cambria Math"/>
                            <w:b/>
                            <w:bCs/>
                          </w:rPr>
                        </m:ctrlPr>
                      </m:sSupPr>
                      <m:e>
                        <m:r>
                          <m:rPr>
                            <m:sty m:val="b"/>
                          </m:rPr>
                          <w:rPr>
                            <w:rFonts w:ascii="Cambria Math" w:hAnsi="Cambria Math"/>
                          </w:rPr>
                          <m:t>X</m:t>
                        </m:r>
                      </m:e>
                      <m:sup>
                        <m:r>
                          <m:rPr>
                            <m:sty m:val="bi"/>
                          </m:rPr>
                          <w:rPr>
                            <w:rFonts w:ascii="Cambria Math" w:hAnsi="Cambria Math"/>
                          </w:rPr>
                          <m:t>εi</m:t>
                        </m:r>
                      </m:sup>
                    </m:sSup>
                  </m:e>
                </m:d>
              </m:e>
            </m:d>
          </m:e>
        </m:d>
        <m:r>
          <w:rPr>
            <w:rFonts w:ascii="Cambria Math" w:hAnsi="Cambria Math"/>
          </w:rPr>
          <m:t>&lt;</m:t>
        </m:r>
        <m:sSub>
          <m:sSubPr>
            <m:ctrlPr>
              <w:rPr>
                <w:rFonts w:ascii="Cambria Math" w:hAnsi="Cambria Math"/>
                <w:i/>
              </w:rPr>
            </m:ctrlPr>
          </m:sSubPr>
          <m:e>
            <m:r>
              <w:rPr>
                <w:rFonts w:ascii="Cambria Math" w:hAnsi="Cambria Math"/>
              </w:rPr>
              <m:t>ρ</m:t>
            </m:r>
          </m:e>
          <m:sub>
            <m:r>
              <w:rPr>
                <w:rFonts w:ascii="Cambria Math" w:hAnsi="Cambria Math"/>
              </w:rPr>
              <m:t>th</m:t>
            </m:r>
          </m:sub>
        </m:sSub>
      </m:oMath>
      <w:r>
        <w:t xml:space="preserve">). Assuming that at the </w:t>
      </w:r>
      <m:oMath>
        <m:r>
          <w:rPr>
            <w:rFonts w:ascii="Cambria Math" w:hAnsi="Cambria Math"/>
          </w:rPr>
          <m:t>n</m:t>
        </m:r>
      </m:oMath>
      <w:r>
        <w:t xml:space="preserve"> interaction the goal is met, the final equation will be:</w:t>
      </w:r>
    </w:p>
    <w:p w14:paraId="49F3F20E" w14:textId="6B471F6A" w:rsidR="00C33FD3" w:rsidRDefault="00C33FD3" w:rsidP="00C33FD3">
      <w:pPr>
        <w:pStyle w:val="Equation"/>
        <w:ind w:left="810"/>
        <w:jc w:val="right"/>
        <w:rPr>
          <w:i w:val="0"/>
          <w:iCs/>
        </w:rPr>
      </w:pPr>
      <m:oMath>
        <m:m>
          <m:mPr>
            <m:mcs>
              <m:mc>
                <m:mcPr>
                  <m:count m:val="1"/>
                  <m:mcJc m:val="center"/>
                </m:mcPr>
              </m:mc>
            </m:mcs>
            <m:ctrlPr>
              <w:rPr>
                <w:rFonts w:ascii="Cambria Math" w:hAnsi="Cambria Math"/>
                <w:b/>
                <w:bCs/>
              </w:rPr>
            </m:ctrlPr>
          </m:mPr>
          <m:mr>
            <m:e>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εn</m:t>
                  </m:r>
                </m:sup>
              </m:sSup>
              <m:r>
                <w:rPr>
                  <w:rFonts w:ascii="Cambria Math" w:hAnsi="Cambria Math"/>
                </w:rPr>
                <m:t>=</m:t>
              </m:r>
              <m:r>
                <m:rPr>
                  <m:sty m:val="bi"/>
                </m:rPr>
                <w:rPr>
                  <w:rFonts w:ascii="Cambria Math" w:hAnsi="Cambria Math"/>
                </w:rPr>
                <m:t>X</m:t>
              </m:r>
              <m:d>
                <m:dPr>
                  <m:ctrlPr>
                    <w:rPr>
                      <w:rFonts w:ascii="Cambria Math" w:hAnsi="Cambria Math"/>
                      <w:b/>
                      <w:bCs/>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w:rPr>
                          <w:rFonts w:ascii="Cambria Math" w:hAnsi="Cambria Math"/>
                        </w:rPr>
                        <m:t>1</m:t>
                      </m:r>
                    </m:sub>
                  </m:sSub>
                </m:e>
              </m:d>
              <m:d>
                <m:dPr>
                  <m:ctrlPr>
                    <w:rPr>
                      <w:rFonts w:ascii="Cambria Math" w:hAnsi="Cambria Math"/>
                      <w:b/>
                      <w:bCs/>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w:rPr>
                          <w:rFonts w:ascii="Cambria Math" w:hAnsi="Cambria Math"/>
                        </w:rPr>
                        <m:t>2</m:t>
                      </m:r>
                    </m:sub>
                  </m:sSub>
                </m:e>
              </m:d>
              <m:r>
                <m:rPr>
                  <m:sty m:val="bi"/>
                </m:rPr>
                <w:rPr>
                  <w:rFonts w:ascii="Cambria Math" w:hAnsi="Cambria Math"/>
                </w:rPr>
                <m:t>…</m:t>
              </m:r>
              <m:d>
                <m:dPr>
                  <m:ctrlPr>
                    <w:rPr>
                      <w:rFonts w:ascii="Cambria Math" w:hAnsi="Cambria Math"/>
                      <w:b/>
                      <w:bCs/>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w:rPr>
                          <w:rFonts w:ascii="Cambria Math" w:hAnsi="Cambria Math"/>
                        </w:rPr>
                        <m:t>n</m:t>
                      </m:r>
                    </m:sub>
                  </m:sSub>
                </m:e>
              </m:d>
              <m:r>
                <m:rPr>
                  <m:sty m:val="bi"/>
                </m:rPr>
                <w:rPr>
                  <w:rFonts w:ascii="Cambria Math" w:hAnsi="Cambria Math"/>
                </w:rPr>
                <m:t>,</m:t>
              </m:r>
            </m:e>
          </m:mr>
          <m:mr>
            <m:e>
              <m:r>
                <m:rPr>
                  <m:sty m:val="bi"/>
                </m:rPr>
                <w:rPr>
                  <w:rFonts w:ascii="Cambria Math" w:hAnsi="Cambria Math"/>
                </w:rPr>
                <m:t>∴Q=</m:t>
              </m:r>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εn</m:t>
                  </m:r>
                </m:sup>
              </m:sSup>
              <m:r>
                <w:rPr>
                  <w:rFonts w:ascii="Cambria Math" w:hAnsi="Cambria Math"/>
                </w:rPr>
                <m:t>=</m:t>
              </m:r>
              <m:r>
                <m:rPr>
                  <m:sty m:val="bi"/>
                </m:rPr>
                <w:rPr>
                  <w:rFonts w:ascii="Cambria Math" w:hAnsi="Cambria Math"/>
                </w:rPr>
                <m:t>X</m:t>
              </m:r>
              <m:nary>
                <m:naryPr>
                  <m:chr m:val="∏"/>
                  <m:limLoc m:val="undOvr"/>
                  <m:ctrlPr>
                    <w:rPr>
                      <w:rFonts w:ascii="Cambria Math" w:hAnsi="Cambria Math"/>
                      <w:b/>
                      <w:bCs/>
                    </w:rPr>
                  </m:ctrlPr>
                </m:naryPr>
                <m:sub>
                  <m:r>
                    <w:rPr>
                      <w:rFonts w:ascii="Cambria Math" w:hAnsi="Cambria Math"/>
                    </w:rPr>
                    <m:t>i</m:t>
                  </m:r>
                  <m:r>
                    <m:rPr>
                      <m:sty m:val="bi"/>
                    </m:rPr>
                    <w:rPr>
                      <w:rFonts w:ascii="Cambria Math" w:hAnsi="Cambria Math"/>
                    </w:rPr>
                    <m:t>=1</m:t>
                  </m:r>
                </m:sub>
                <m:sup>
                  <m:r>
                    <w:rPr>
                      <w:rFonts w:ascii="Cambria Math" w:hAnsi="Cambria Math"/>
                    </w:rPr>
                    <m:t>n</m:t>
                  </m:r>
                </m:sup>
                <m:e>
                  <m:d>
                    <m:dPr>
                      <m:ctrlPr>
                        <w:rPr>
                          <w:rFonts w:ascii="Cambria Math" w:hAnsi="Cambria Math"/>
                          <w:b/>
                          <w:bCs/>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w:rPr>
                              <w:rFonts w:ascii="Cambria Math" w:hAnsi="Cambria Math"/>
                            </w:rPr>
                            <m:t>i</m:t>
                          </m:r>
                        </m:sub>
                      </m:sSub>
                    </m:e>
                  </m:d>
                </m:e>
              </m:nary>
              <m:r>
                <m:rPr>
                  <m:sty m:val="bi"/>
                </m:rPr>
                <w:rPr>
                  <w:rFonts w:ascii="Cambria Math" w:hAnsi="Cambria Math"/>
                </w:rPr>
                <m:t>.</m:t>
              </m:r>
            </m:e>
          </m:mr>
        </m:m>
      </m:oMath>
      <w:r>
        <w:tab/>
      </w:r>
      <w:r w:rsidR="00957F7E">
        <w:tab/>
      </w:r>
      <w:r w:rsidR="00957F7E">
        <w:tab/>
      </w:r>
      <w:r w:rsidR="00957F7E">
        <w:tab/>
      </w:r>
      <w:r w:rsidR="00957F7E">
        <w:tab/>
      </w:r>
      <w:r w:rsidRPr="00993C9F">
        <w:rPr>
          <w:i w:val="0"/>
          <w:iCs/>
        </w:rPr>
        <w:t>(</w:t>
      </w:r>
      <w:r>
        <w:rPr>
          <w:i w:val="0"/>
          <w:iCs/>
        </w:rPr>
        <w:t>6</w:t>
      </w:r>
      <w:r w:rsidRPr="00993C9F">
        <w:rPr>
          <w:i w:val="0"/>
          <w:iCs/>
        </w:rPr>
        <w:t>)</w:t>
      </w:r>
    </w:p>
    <w:p w14:paraId="2E99D330" w14:textId="73CB0D35" w:rsidR="00C33FD3" w:rsidRPr="007824A4" w:rsidRDefault="00C33FD3" w:rsidP="00C33FD3">
      <w:pPr>
        <w:pStyle w:val="ElsParagraph"/>
      </w:pPr>
      <w:r>
        <w:t>Hence, the</w:t>
      </w:r>
      <w:r w:rsidR="00B525B1">
        <w:t xml:space="preserve"> </w:t>
      </w:r>
      <m:oMath>
        <m:r>
          <m:rPr>
            <m:sty m:val="bi"/>
          </m:rPr>
          <w:rPr>
            <w:rFonts w:ascii="Cambria Math" w:hAnsi="Cambria Math"/>
          </w:rPr>
          <m:t>W</m:t>
        </m:r>
      </m:oMath>
      <w:r>
        <w:t xml:space="preserve"> matrix is:</w:t>
      </w:r>
    </w:p>
    <w:p w14:paraId="5E479295" w14:textId="6E6AEFB6" w:rsidR="00C33FD3" w:rsidRDefault="00C33FD3" w:rsidP="00C33FD3">
      <w:pPr>
        <w:pStyle w:val="Equation"/>
        <w:ind w:left="1620"/>
        <w:jc w:val="right"/>
        <w:rPr>
          <w:i w:val="0"/>
          <w:iCs/>
        </w:rPr>
      </w:pPr>
      <m:oMath>
        <m:r>
          <m:rPr>
            <m:sty m:val="bi"/>
          </m:rPr>
          <w:rPr>
            <w:rFonts w:ascii="Cambria Math" w:hAnsi="Cambria Math"/>
          </w:rPr>
          <m:t>W=</m:t>
        </m:r>
        <m:nary>
          <m:naryPr>
            <m:chr m:val="∏"/>
            <m:limLoc m:val="undOvr"/>
            <m:ctrlPr>
              <w:rPr>
                <w:rFonts w:ascii="Cambria Math" w:hAnsi="Cambria Math"/>
                <w:b/>
                <w:bCs/>
              </w:rPr>
            </m:ctrlPr>
          </m:naryPr>
          <m:sub>
            <m:r>
              <w:rPr>
                <w:rFonts w:ascii="Cambria Math" w:hAnsi="Cambria Math"/>
              </w:rPr>
              <m:t>i</m:t>
            </m:r>
            <m:r>
              <m:rPr>
                <m:sty m:val="bi"/>
              </m:rPr>
              <w:rPr>
                <w:rFonts w:ascii="Cambria Math" w:hAnsi="Cambria Math"/>
              </w:rPr>
              <m:t>=1</m:t>
            </m:r>
          </m:sub>
          <m:sup>
            <m:r>
              <w:rPr>
                <w:rFonts w:ascii="Cambria Math" w:hAnsi="Cambria Math"/>
              </w:rPr>
              <m:t>n</m:t>
            </m:r>
          </m:sup>
          <m:e>
            <m:d>
              <m:dPr>
                <m:ctrlPr>
                  <w:rPr>
                    <w:rFonts w:ascii="Cambria Math" w:hAnsi="Cambria Math"/>
                    <w:b/>
                    <w:bCs/>
                  </w:rPr>
                </m:ctrlPr>
              </m:dPr>
              <m:e>
                <m:r>
                  <m:rPr>
                    <m:sty m:val="bi"/>
                  </m:rPr>
                  <w:rPr>
                    <w:rFonts w:ascii="Cambria Math" w:hAnsi="Cambria Math"/>
                  </w:rPr>
                  <m:t>I-</m:t>
                </m:r>
                <m:sSub>
                  <m:sSubPr>
                    <m:ctrlPr>
                      <w:rPr>
                        <w:rFonts w:ascii="Cambria Math" w:hAnsi="Cambria Math"/>
                        <w:b/>
                        <w:bCs/>
                      </w:rPr>
                    </m:ctrlPr>
                  </m:sSubPr>
                  <m:e>
                    <m:r>
                      <m:rPr>
                        <m:sty m:val="bi"/>
                      </m:rPr>
                      <w:rPr>
                        <w:rFonts w:ascii="Cambria Math" w:hAnsi="Cambria Math"/>
                      </w:rPr>
                      <m:t>W</m:t>
                    </m:r>
                  </m:e>
                  <m:sub>
                    <m:r>
                      <w:rPr>
                        <w:rFonts w:ascii="Cambria Math" w:hAnsi="Cambria Math"/>
                      </w:rPr>
                      <m:t>i</m:t>
                    </m:r>
                  </m:sub>
                </m:sSub>
              </m:e>
            </m:d>
          </m:e>
        </m:nary>
      </m:oMath>
      <w:r w:rsidRPr="006B3D26">
        <w:rPr>
          <w:i w:val="0"/>
          <w:iCs/>
        </w:rPr>
        <w:t>,</w:t>
      </w:r>
      <w:r>
        <w:rPr>
          <w:b/>
          <w:bCs/>
        </w:rPr>
        <w:tab/>
      </w:r>
      <w:r w:rsidR="00957F7E">
        <w:rPr>
          <w:b/>
          <w:bCs/>
        </w:rPr>
        <w:tab/>
      </w:r>
      <w:r w:rsidR="00957F7E">
        <w:rPr>
          <w:b/>
          <w:bCs/>
        </w:rPr>
        <w:tab/>
      </w:r>
      <w:r w:rsidR="00957F7E">
        <w:rPr>
          <w:b/>
          <w:bCs/>
        </w:rPr>
        <w:tab/>
      </w:r>
      <w:r w:rsidR="00957F7E">
        <w:rPr>
          <w:b/>
          <w:bCs/>
        </w:rPr>
        <w:tab/>
      </w:r>
      <w:r w:rsidRPr="00CC1209">
        <w:rPr>
          <w:i w:val="0"/>
          <w:iCs/>
        </w:rPr>
        <w:t>(7)</w:t>
      </w:r>
    </w:p>
    <w:p w14:paraId="7ACF362B" w14:textId="740D58AD" w:rsidR="00C33FD3" w:rsidRDefault="00C33FD3" w:rsidP="00C33FD3">
      <w:pPr>
        <w:pStyle w:val="ElsParagraph"/>
      </w:pPr>
      <w:r>
        <w:t xml:space="preserve">where </w:t>
      </w:r>
      <m:oMath>
        <m:r>
          <w:rPr>
            <w:rFonts w:ascii="Cambria Math" w:hAnsi="Cambria Math"/>
          </w:rPr>
          <m:t>n</m:t>
        </m:r>
      </m:oMath>
      <w:r>
        <w:t xml:space="preserve"> is the number of interactions, and </w:t>
      </w:r>
      <m:oMath>
        <m:sSub>
          <m:sSubPr>
            <m:ctrlPr>
              <w:rPr>
                <w:rFonts w:ascii="Cambria Math" w:hAnsi="Cambria Math" w:cs="MTSYN"/>
                <w:b/>
                <w:bCs/>
              </w:rPr>
            </m:ctrlPr>
          </m:sSubPr>
          <m:e>
            <m:r>
              <m:rPr>
                <m:sty m:val="bi"/>
              </m:rPr>
              <w:rPr>
                <w:rFonts w:ascii="Cambria Math" w:hAnsi="Cambria Math"/>
              </w:rPr>
              <m:t>W</m:t>
            </m:r>
          </m:e>
          <m:sub>
            <m:r>
              <m:rPr>
                <m:sty m:val="p"/>
              </m:rPr>
              <w:rPr>
                <w:rFonts w:ascii="Cambria Math" w:hAnsi="Cambria Math"/>
              </w:rPr>
              <m:t>i</m:t>
            </m:r>
          </m:sub>
        </m:sSub>
      </m:oMath>
      <w:r>
        <w:t xml:space="preserve">is the matrix of all the slope coefficients of the </w:t>
      </w:r>
      <m:oMath>
        <m:sSub>
          <m:sSubPr>
            <m:ctrlPr>
              <w:rPr>
                <w:rFonts w:ascii="Cambria Math" w:hAnsi="Cambria Math"/>
                <w:i/>
              </w:rPr>
            </m:ctrlPr>
          </m:sSubPr>
          <m:e>
            <m:r>
              <m:rPr>
                <m:scr m:val="double-struck"/>
              </m:rPr>
              <w:rPr>
                <w:rFonts w:ascii="Cambria Math" w:hAnsi="Cambria Math"/>
              </w:rPr>
              <m:t>J</m:t>
            </m:r>
          </m:e>
          <m:sub>
            <m:r>
              <w:rPr>
                <w:rFonts w:ascii="Cambria Math" w:hAnsi="Cambria Math"/>
              </w:rPr>
              <m:t>i</m:t>
            </m:r>
          </m:sub>
        </m:sSub>
      </m:oMath>
      <w:r>
        <w:t xml:space="preserve"> features that are statistically associated with the </w:t>
      </w:r>
      <m:oMath>
        <m:sSub>
          <m:sSubPr>
            <m:ctrlPr>
              <w:rPr>
                <w:rFonts w:ascii="Cambria Math" w:hAnsi="Cambria Math"/>
                <w:i/>
              </w:rPr>
            </m:ctrlPr>
          </m:sSubPr>
          <m:e>
            <m:r>
              <m:rPr>
                <m:scr m:val="double-struck"/>
              </m:rPr>
              <w:rPr>
                <w:rFonts w:ascii="Cambria Math" w:hAnsi="Cambria Math"/>
              </w:rPr>
              <m:t>K</m:t>
            </m:r>
          </m:e>
          <m:sub>
            <m:r>
              <w:rPr>
                <w:rFonts w:ascii="Cambria Math" w:hAnsi="Cambria Math"/>
              </w:rPr>
              <m:t>i</m:t>
            </m:r>
          </m:sub>
        </m:sSub>
      </m:oMath>
      <w:r>
        <w:t xml:space="preserve"> features at interaction </w:t>
      </w:r>
      <m:oMath>
        <m:r>
          <w:rPr>
            <w:rFonts w:ascii="Cambria Math" w:hAnsi="Cambria Math"/>
          </w:rPr>
          <m:t>i</m:t>
        </m:r>
      </m:oMath>
      <w:r>
        <w:t>.</w:t>
      </w:r>
      <w:r w:rsidRPr="00B121C6">
        <w:rPr>
          <w:noProof/>
        </w:rPr>
        <w:t xml:space="preserve"> </w:t>
      </w:r>
      <w:r w:rsidR="00482B87">
        <w:rPr>
          <w:noProof/>
        </w:rPr>
        <w:t xml:space="preserve">The matrix preserves the units of measurement of the parent features hence </w:t>
      </w:r>
      <w:r w:rsidR="00872784">
        <w:rPr>
          <w:noProof/>
        </w:rPr>
        <w:t>here we propose to</w:t>
      </w:r>
      <w:r w:rsidR="00482B87">
        <w:rPr>
          <w:noProof/>
        </w:rPr>
        <w:t xml:space="preserve"> call</w:t>
      </w:r>
      <w:r w:rsidR="00872784">
        <w:rPr>
          <w:noProof/>
        </w:rPr>
        <w:t xml:space="preserve"> </w:t>
      </w:r>
      <w:r w:rsidR="00482B87">
        <w:rPr>
          <w:noProof/>
        </w:rPr>
        <w:t>it</w:t>
      </w:r>
      <w:r w:rsidR="00872784">
        <w:rPr>
          <w:noProof/>
        </w:rPr>
        <w:t>:</w:t>
      </w:r>
      <w:r w:rsidR="00482B87">
        <w:rPr>
          <w:noProof/>
        </w:rPr>
        <w:t xml:space="preserve"> the Unit Preserving Spatial Transformation Matrix (UPSTM).</w:t>
      </w:r>
    </w:p>
    <w:p w14:paraId="7A5DF9DE" w14:textId="77777777" w:rsidR="00C33FD3" w:rsidRPr="00832965" w:rsidRDefault="00C33FD3" w:rsidP="006634C5">
      <w:pPr>
        <w:pStyle w:val="Heading2"/>
        <w:numPr>
          <w:ilvl w:val="1"/>
          <w:numId w:val="5"/>
        </w:numPr>
        <w:rPr>
          <w:color w:val="000000" w:themeColor="text1"/>
        </w:rPr>
      </w:pPr>
      <w:r w:rsidRPr="00832965">
        <w:rPr>
          <w:color w:val="000000" w:themeColor="text1"/>
        </w:rPr>
        <w:t>Algorithm Heuristics</w:t>
      </w:r>
    </w:p>
    <w:p w14:paraId="0247A95F" w14:textId="02F6B428" w:rsidR="00C33FD3" w:rsidRDefault="00C33FD3" w:rsidP="00C33FD3">
      <w:pPr>
        <w:pStyle w:val="ElsParagraph"/>
      </w:pPr>
      <w:r>
        <w:t xml:space="preserve">The final form of </w:t>
      </w:r>
      <w:r w:rsidR="00B525B1">
        <w:t>UPSTM</w:t>
      </w:r>
      <w:r w:rsidR="00B525B1">
        <w:t xml:space="preserve"> </w:t>
      </w:r>
      <w:r>
        <w:t xml:space="preserve">as defined by (7) depends on the feature correlation method, the linear fitting algorithm, and the tests of </w:t>
      </w:r>
      <w:r w:rsidRPr="0026265C">
        <w:t>statistical</w:t>
      </w:r>
      <w:r>
        <w:t xml:space="preserve"> significance. In other words, any given dataset can have a family of </w:t>
      </w:r>
      <w:r w:rsidR="006F7451">
        <w:t>UP</w:t>
      </w:r>
      <w:r>
        <w:t xml:space="preserve">STM. This paper will present a simple iterative algorithm to achieve </w:t>
      </w:r>
      <w:r w:rsidR="006F7451">
        <w:t>UPSTM</w:t>
      </w:r>
      <w:r w:rsidR="006F7451">
        <w:t xml:space="preserve"> </w:t>
      </w:r>
      <w:r>
        <w:t>solutions.</w:t>
      </w:r>
    </w:p>
    <w:p w14:paraId="12394E66" w14:textId="174E6867" w:rsidR="00C33FD3" w:rsidRDefault="006F7451" w:rsidP="00C33FD3">
      <w:pPr>
        <w:pStyle w:val="PARA"/>
        <w:pBdr>
          <w:top w:val="single" w:sz="12" w:space="1" w:color="auto"/>
          <w:bottom w:val="single" w:sz="12" w:space="1" w:color="auto"/>
        </w:pBdr>
        <w:jc w:val="center"/>
      </w:pPr>
      <w:r>
        <w:t>IDeA</w:t>
      </w:r>
      <w:r w:rsidR="00C33FD3">
        <w:t xml:space="preserve"> Algorithm</w:t>
      </w:r>
    </w:p>
    <w:p w14:paraId="3B814AF7" w14:textId="77777777" w:rsidR="00C33FD3" w:rsidRDefault="00C33FD3" w:rsidP="00C33FD3">
      <w:pPr>
        <w:pStyle w:val="ElsParagraph"/>
        <w:numPr>
          <w:ilvl w:val="0"/>
          <w:numId w:val="4"/>
        </w:numPr>
        <w:spacing w:after="0"/>
        <w:ind w:left="450" w:hanging="180"/>
      </w:pPr>
      <w:r w:rsidRPr="00975B89">
        <w:t>Compute the correlation</w:t>
      </w:r>
      <w:r w:rsidRPr="0026265C">
        <w:rPr>
          <w:vertAlign w:val="superscript"/>
        </w:rPr>
        <w:t>*</w:t>
      </w:r>
      <w:r w:rsidRPr="00975B89">
        <w:t xml:space="preserve"> matrix of </w:t>
      </w:r>
      <m:oMath>
        <m:r>
          <w:rPr>
            <w:rFonts w:ascii="Cambria Math" w:hAnsi="Cambria Math"/>
          </w:rPr>
          <m:t>X</m:t>
        </m:r>
      </m:oMath>
      <w:r w:rsidRPr="00975B89">
        <w:t>:</w:t>
      </w:r>
      <m:oMath>
        <m:r>
          <w:rPr>
            <w:rFonts w:ascii="Cambria Math" w:hAnsi="Cambria Math"/>
          </w:rPr>
          <m:t xml:space="preserve"> R=</m:t>
        </m:r>
        <m:func>
          <m:funcPr>
            <m:ctrlPr>
              <w:rPr>
                <w:rFonts w:ascii="Cambria Math" w:hAnsi="Cambria Math"/>
                <w:i/>
              </w:rPr>
            </m:ctrlPr>
          </m:funcPr>
          <m:fName>
            <m:r>
              <m:rPr>
                <m:sty m:val="p"/>
              </m:rPr>
              <w:rPr>
                <w:rFonts w:ascii="Cambria Math" w:hAnsi="Cambria Math"/>
              </w:rPr>
              <m:t>corr</m:t>
            </m:r>
          </m:fName>
          <m:e>
            <m:d>
              <m:dPr>
                <m:ctrlPr>
                  <w:rPr>
                    <w:rFonts w:ascii="Cambria Math" w:hAnsi="Cambria Math"/>
                    <w:i/>
                  </w:rPr>
                </m:ctrlPr>
              </m:dPr>
              <m:e>
                <m:r>
                  <w:rPr>
                    <w:rFonts w:ascii="Cambria Math" w:hAnsi="Cambria Math"/>
                  </w:rPr>
                  <m:t>X</m:t>
                </m:r>
              </m:e>
            </m:d>
          </m:e>
        </m:func>
      </m:oMath>
      <w:r w:rsidRPr="00975B89">
        <w:t>.</w:t>
      </w:r>
    </w:p>
    <w:p w14:paraId="6A25C124" w14:textId="5645874E" w:rsidR="00C33FD3" w:rsidRPr="00975B89" w:rsidRDefault="00C33FD3" w:rsidP="00C33FD3">
      <w:pPr>
        <w:pStyle w:val="ElsParagraph"/>
        <w:spacing w:after="0"/>
        <w:ind w:left="450" w:firstLine="0"/>
      </w:pPr>
      <w:r w:rsidRPr="0026265C">
        <w:rPr>
          <w:i/>
          <w:iCs/>
          <w:vertAlign w:val="superscript"/>
        </w:rPr>
        <w:t>*</w:t>
      </w:r>
      <w:r w:rsidRPr="0026265C">
        <w:rPr>
          <w:i/>
          <w:iCs/>
        </w:rPr>
        <w:t xml:space="preserve">Correlation matrix can be Pearson, </w:t>
      </w:r>
      <w:r w:rsidR="0039249E" w:rsidRPr="0026265C">
        <w:rPr>
          <w:i/>
          <w:iCs/>
        </w:rPr>
        <w:t>Spearman,</w:t>
      </w:r>
      <w:r w:rsidRPr="0026265C">
        <w:rPr>
          <w:i/>
          <w:iCs/>
        </w:rPr>
        <w:t xml:space="preserve"> or </w:t>
      </w:r>
      <w:r w:rsidR="0039249E">
        <w:rPr>
          <w:i/>
          <w:iCs/>
        </w:rPr>
        <w:t>Kendall</w:t>
      </w:r>
      <w:r>
        <w:t>.</w:t>
      </w:r>
    </w:p>
    <w:p w14:paraId="456F72FF" w14:textId="77777777" w:rsidR="00C33FD3" w:rsidRPr="00975B89" w:rsidRDefault="00C33FD3" w:rsidP="00C33FD3">
      <w:pPr>
        <w:pStyle w:val="ElsParagraph"/>
        <w:numPr>
          <w:ilvl w:val="0"/>
          <w:numId w:val="4"/>
        </w:numPr>
        <w:spacing w:after="0"/>
        <w:ind w:left="450" w:hanging="180"/>
      </w:pPr>
      <w:r w:rsidRPr="00975B89">
        <w:t xml:space="preserve">Extract the maximum correlation of each feature: </w:t>
      </w:r>
      <m:oMath>
        <m:sSubSup>
          <m:sSubSupPr>
            <m:ctrlPr>
              <w:rPr>
                <w:rFonts w:ascii="Cambria Math" w:hAnsi="Cambria Math"/>
                <w:i/>
              </w:rPr>
            </m:ctrlPr>
          </m:sSubSupPr>
          <m:e>
            <m:r>
              <m:rPr>
                <m:sty m:val="bi"/>
              </m:rPr>
              <w:rPr>
                <w:rFonts w:ascii="Cambria Math" w:hAnsi="Cambria Math"/>
              </w:rPr>
              <m:t>ρ</m:t>
            </m:r>
          </m:e>
          <m:sub>
            <m:r>
              <m:rPr>
                <m:sty m:val="bi"/>
              </m:rPr>
              <w:rPr>
                <w:rFonts w:ascii="Cambria Math" w:hAnsi="Cambria Math"/>
              </w:rPr>
              <m:t>max</m:t>
            </m:r>
          </m:sub>
          <m:sup>
            <m:r>
              <m:rPr>
                <m:sty m:val="bi"/>
              </m:rPr>
              <w:rPr>
                <w:rFonts w:ascii="Cambria Math" w:hAnsi="Cambria Math"/>
              </w:rPr>
              <m:t>k</m:t>
            </m:r>
          </m:sup>
        </m:sSubSup>
        <m:r>
          <m:rPr>
            <m:sty m:val="bi"/>
          </m:rPr>
          <w:rPr>
            <w:rFonts w:ascii="Cambria Math" w:hAnsi="Cambria Math"/>
          </w:rPr>
          <m:t>=</m:t>
        </m:r>
        <m:func>
          <m:funcPr>
            <m:ctrlPr>
              <w:rPr>
                <w:rFonts w:ascii="Cambria Math" w:hAnsi="Cambria Math"/>
                <w:i/>
              </w:rPr>
            </m:ctrlPr>
          </m:funcPr>
          <m:fName>
            <m:r>
              <m:rPr>
                <m:sty m:val="b"/>
              </m:rPr>
              <w:rPr>
                <w:rFonts w:ascii="Cambria Math" w:hAnsi="Cambria Math"/>
              </w:rPr>
              <m:t>max</m:t>
            </m:r>
          </m:fName>
          <m:e>
            <m:d>
              <m:dPr>
                <m:ctrlPr>
                  <w:rPr>
                    <w:rFonts w:ascii="Cambria Math" w:hAnsi="Cambria Math"/>
                    <w:i/>
                  </w:rPr>
                </m:ctrlPr>
              </m:dPr>
              <m:e>
                <m:sSub>
                  <m:sSubPr>
                    <m:ctrlPr>
                      <w:rPr>
                        <w:rFonts w:ascii="Cambria Math" w:hAnsi="Cambria Math"/>
                        <w:i/>
                        <w:iCs/>
                      </w:rPr>
                    </m:ctrlPr>
                  </m:sSubPr>
                  <m:e>
                    <m:r>
                      <m:rPr>
                        <m:sty m:val="bi"/>
                      </m:rPr>
                      <w:rPr>
                        <w:rFonts w:ascii="Cambria Math" w:hAnsi="Cambria Math"/>
                      </w:rPr>
                      <m:t>R</m:t>
                    </m:r>
                  </m:e>
                  <m:sub>
                    <m:r>
                      <m:rPr>
                        <m:sty m:val="bi"/>
                      </m:rPr>
                      <w:rPr>
                        <w:rFonts w:ascii="Cambria Math" w:hAnsi="Cambria Math"/>
                      </w:rPr>
                      <m:t>k,:</m:t>
                    </m:r>
                  </m:sub>
                </m:sSub>
              </m:e>
            </m:d>
          </m:e>
        </m:func>
      </m:oMath>
    </w:p>
    <w:p w14:paraId="5F9B7035" w14:textId="03C209CF" w:rsidR="00C33FD3" w:rsidRPr="00975B89" w:rsidRDefault="00C33FD3" w:rsidP="00C33FD3">
      <w:pPr>
        <w:pStyle w:val="ElsParagraph"/>
        <w:numPr>
          <w:ilvl w:val="0"/>
          <w:numId w:val="4"/>
        </w:numPr>
        <w:spacing w:after="0"/>
        <w:ind w:left="450" w:hanging="180"/>
      </w:pPr>
      <w:r w:rsidRPr="00975B89">
        <w:t xml:space="preserve">Extract the set of unaltered bases: </w:t>
      </w:r>
      <m:oMath>
        <m:r>
          <m:rPr>
            <m:scr m:val="double-struck"/>
            <m:sty m:val="bi"/>
          </m:rPr>
          <w:rPr>
            <w:rFonts w:ascii="Cambria Math" w:hAnsi="Cambria Math"/>
          </w:rPr>
          <m:t>A=</m:t>
        </m:r>
        <m:sSup>
          <m:sSupPr>
            <m:ctrlPr>
              <w:rPr>
                <w:rFonts w:ascii="Cambria Math" w:hAnsi="Cambria Math"/>
                <w:i/>
              </w:rPr>
            </m:ctrlPr>
          </m:sSupPr>
          <m:e>
            <m:r>
              <m:rPr>
                <m:scr m:val="double-struck"/>
                <m:sty m:val="bi"/>
              </m:rPr>
              <w:rPr>
                <w:rFonts w:ascii="Cambria Math" w:hAnsi="Cambria Math"/>
              </w:rPr>
              <m:t>A</m:t>
            </m:r>
          </m:e>
          <m:sup>
            <m:r>
              <m:rPr>
                <m:sty m:val="bi"/>
              </m:rPr>
              <w:rPr>
                <w:rFonts w:ascii="Cambria Math" w:hAnsi="Cambria Math"/>
              </w:rPr>
              <m:t>a</m:t>
            </m:r>
          </m:sup>
        </m:sSup>
        <m:r>
          <m:rPr>
            <m:sty m:val="bi"/>
          </m:rPr>
          <w:rPr>
            <w:rFonts w:ascii="Cambria Math" w:hAnsi="Cambria Math"/>
          </w:rPr>
          <m:t>+</m:t>
        </m:r>
        <m:sSup>
          <m:sSupPr>
            <m:ctrlPr>
              <w:rPr>
                <w:rFonts w:ascii="Cambria Math" w:hAnsi="Cambria Math"/>
                <w:i/>
              </w:rPr>
            </m:ctrlPr>
          </m:sSupPr>
          <m:e>
            <m:r>
              <m:rPr>
                <m:scr m:val="double-struck"/>
                <m:sty m:val="bi"/>
              </m:rPr>
              <w:rPr>
                <w:rFonts w:ascii="Cambria Math" w:hAnsi="Cambria Math"/>
              </w:rPr>
              <m:t>A</m:t>
            </m:r>
          </m:e>
          <m:sup>
            <m:r>
              <m:rPr>
                <m:sty m:val="bi"/>
              </m:rPr>
              <w:rPr>
                <w:rFonts w:ascii="Cambria Math" w:hAnsi="Cambria Math"/>
              </w:rPr>
              <m:t>b</m:t>
            </m:r>
          </m:sup>
        </m:sSup>
      </m:oMath>
      <w:r w:rsidRPr="00975B89">
        <w:t xml:space="preserve">. </w:t>
      </w:r>
      <m:oMath>
        <m:sSup>
          <m:sSupPr>
            <m:ctrlPr>
              <w:rPr>
                <w:rFonts w:ascii="Cambria Math" w:hAnsi="Cambria Math"/>
                <w:i/>
              </w:rPr>
            </m:ctrlPr>
          </m:sSupPr>
          <m:e>
            <m:r>
              <m:rPr>
                <m:scr m:val="double-struck"/>
                <m:sty m:val="bi"/>
              </m:rPr>
              <w:rPr>
                <w:rFonts w:ascii="Cambria Math" w:hAnsi="Cambria Math"/>
              </w:rPr>
              <m:t>A</m:t>
            </m:r>
          </m:e>
          <m:sup>
            <m:r>
              <m:rPr>
                <m:sty m:val="bi"/>
              </m:rPr>
              <w:rPr>
                <w:rFonts w:ascii="Cambria Math" w:hAnsi="Cambria Math"/>
              </w:rPr>
              <m:t>a</m:t>
            </m:r>
          </m:sup>
        </m:sSup>
      </m:oMath>
      <w:r w:rsidRPr="00975B89">
        <w:t xml:space="preserve"> is the set of features whose maximum correlation is lower than the user-defined threshold: </w:t>
      </w:r>
      <m:oMath>
        <m:sSup>
          <m:sSupPr>
            <m:ctrlPr>
              <w:rPr>
                <w:rFonts w:ascii="Cambria Math" w:hAnsi="Cambria Math"/>
                <w:i/>
              </w:rPr>
            </m:ctrlPr>
          </m:sSupPr>
          <m:e>
            <m:r>
              <m:rPr>
                <m:scr m:val="double-struck"/>
                <m:sty m:val="bi"/>
              </m:rPr>
              <w:rPr>
                <w:rFonts w:ascii="Cambria Math" w:hAnsi="Cambria Math"/>
              </w:rPr>
              <m:t>A</m:t>
            </m:r>
          </m:e>
          <m:sup>
            <m:r>
              <m:rPr>
                <m:sty m:val="bi"/>
              </m:rPr>
              <w:rPr>
                <w:rFonts w:ascii="Cambria Math" w:hAnsi="Cambria Math"/>
              </w:rPr>
              <m:t>a</m:t>
            </m:r>
          </m:sup>
        </m:sSup>
        <m:r>
          <m:rPr>
            <m:sty m:val="bi"/>
          </m:rPr>
          <w:rPr>
            <w:rFonts w:ascii="Cambria Math" w:hAnsi="Cambria Math"/>
          </w:rPr>
          <m:t>=</m:t>
        </m:r>
        <m:d>
          <m:dPr>
            <m:begChr m:val="{"/>
            <m:endChr m:val="|"/>
            <m:ctrlPr>
              <w:rPr>
                <w:rFonts w:ascii="Cambria Math" w:hAnsi="Cambria Math"/>
                <w:i/>
              </w:rPr>
            </m:ctrlPr>
          </m:dPr>
          <m:e>
            <m:r>
              <m:rPr>
                <m:sty m:val="bi"/>
              </m:rPr>
              <w:rPr>
                <w:rFonts w:ascii="Cambria Math" w:hAnsi="Cambria Math"/>
              </w:rPr>
              <m:t xml:space="preserve">k </m:t>
            </m:r>
          </m:e>
        </m:d>
        <m:r>
          <m:rPr>
            <m:sty m:val="bi"/>
          </m:rPr>
          <w:rPr>
            <w:rFonts w:ascii="Cambria Math" w:hAnsi="Cambria Math"/>
          </w:rPr>
          <m:t xml:space="preserve"> </m:t>
        </m:r>
        <m:sSubSup>
          <m:sSubSupPr>
            <m:ctrlPr>
              <w:rPr>
                <w:rFonts w:ascii="Cambria Math" w:hAnsi="Cambria Math"/>
                <w:i/>
              </w:rPr>
            </m:ctrlPr>
          </m:sSubSupPr>
          <m:e>
            <m:r>
              <m:rPr>
                <m:sty m:val="bi"/>
              </m:rPr>
              <w:rPr>
                <w:rFonts w:ascii="Cambria Math" w:hAnsi="Cambria Math"/>
              </w:rPr>
              <m:t>ρ</m:t>
            </m:r>
          </m:e>
          <m:sub>
            <m:r>
              <m:rPr>
                <m:sty m:val="bi"/>
              </m:rPr>
              <w:rPr>
                <w:rFonts w:ascii="Cambria Math" w:hAnsi="Cambria Math"/>
              </w:rPr>
              <m:t>max</m:t>
            </m:r>
          </m:sub>
          <m:sup>
            <m:r>
              <m:rPr>
                <m:sty m:val="bi"/>
              </m:rPr>
              <w:rPr>
                <w:rFonts w:ascii="Cambria Math" w:hAnsi="Cambria Math"/>
              </w:rPr>
              <m:t>k</m:t>
            </m:r>
          </m:sup>
        </m:sSubSup>
        <m:sSub>
          <m:sSubPr>
            <m:ctrlPr>
              <w:rPr>
                <w:rFonts w:ascii="Cambria Math" w:hAnsi="Cambria Math"/>
                <w:i/>
              </w:rPr>
            </m:ctrlPr>
          </m:sSubPr>
          <m:e>
            <m:r>
              <m:rPr>
                <m:sty m:val="bi"/>
              </m:rPr>
              <w:rPr>
                <w:rFonts w:ascii="Cambria Math" w:hAnsi="Cambria Math"/>
              </w:rPr>
              <m:t>&lt;ρ</m:t>
            </m:r>
          </m:e>
          <m:sub>
            <m:r>
              <m:rPr>
                <m:sty m:val="bi"/>
              </m:rPr>
              <w:rPr>
                <w:rFonts w:ascii="Cambria Math" w:hAnsi="Cambria Math"/>
              </w:rPr>
              <m:t>th</m:t>
            </m:r>
          </m:sub>
        </m:sSub>
        <m:r>
          <m:rPr>
            <m:sty m:val="bi"/>
          </m:rPr>
          <w:rPr>
            <w:rFonts w:ascii="Cambria Math" w:hAnsi="Cambria Math"/>
          </w:rPr>
          <m:t>, ∀ k∈</m:t>
        </m:r>
        <m:r>
          <m:rPr>
            <m:scr m:val="double-struck"/>
            <m:sty m:val="bi"/>
          </m:rPr>
          <w:rPr>
            <w:rFonts w:ascii="Cambria Math" w:hAnsi="Cambria Math"/>
          </w:rPr>
          <m:t>B}</m:t>
        </m:r>
      </m:oMath>
      <w:r w:rsidRPr="00975B89">
        <w:t xml:space="preserve">. The </w:t>
      </w:r>
      <w:r w:rsidR="008F762E">
        <w:t xml:space="preserve">ordered </w:t>
      </w:r>
      <w:r w:rsidRPr="00975B89">
        <w:t xml:space="preserve">set </w:t>
      </w:r>
      <m:oMath>
        <m:sSup>
          <m:sSupPr>
            <m:ctrlPr>
              <w:rPr>
                <w:rFonts w:ascii="Cambria Math" w:hAnsi="Cambria Math"/>
                <w:i/>
              </w:rPr>
            </m:ctrlPr>
          </m:sSupPr>
          <m:e>
            <m:r>
              <m:rPr>
                <m:scr m:val="double-struck"/>
                <m:sty m:val="bi"/>
              </m:rPr>
              <w:rPr>
                <w:rFonts w:ascii="Cambria Math" w:hAnsi="Cambria Math"/>
              </w:rPr>
              <m:t>A</m:t>
            </m:r>
          </m:e>
          <m:sup>
            <m:r>
              <m:rPr>
                <m:sty m:val="bi"/>
              </m:rPr>
              <w:rPr>
                <w:rFonts w:ascii="Cambria Math" w:hAnsi="Cambria Math"/>
              </w:rPr>
              <m:t>b</m:t>
            </m:r>
          </m:sup>
        </m:sSup>
      </m:oMath>
      <w:r w:rsidRPr="00975B89">
        <w:t xml:space="preserve"> </w:t>
      </w:r>
      <w:r w:rsidR="00D4200C">
        <w:t>is</w:t>
      </w:r>
      <w:r w:rsidRPr="00975B89">
        <w:t>:</w:t>
      </w:r>
    </w:p>
    <w:p w14:paraId="7AE11347" w14:textId="77777777" w:rsidR="00D4200C" w:rsidRPr="00975B89" w:rsidRDefault="00D4200C" w:rsidP="00D4200C">
      <w:pPr>
        <w:pStyle w:val="ElsParagraph"/>
        <w:numPr>
          <w:ilvl w:val="1"/>
          <w:numId w:val="4"/>
        </w:numPr>
        <w:spacing w:after="0"/>
        <w:ind w:left="810" w:hanging="360"/>
      </w:pPr>
      <w:r>
        <w:rPr>
          <w:iCs/>
        </w:rPr>
        <w:t>Blind</w:t>
      </w:r>
      <w:r w:rsidRPr="00975B89">
        <w:rPr>
          <w:iCs/>
        </w:rPr>
        <w:t xml:space="preserve"> </w:t>
      </w:r>
      <w:r>
        <w:rPr>
          <w:iCs/>
        </w:rPr>
        <w:t>l</w:t>
      </w:r>
      <w:r w:rsidRPr="00975B89">
        <w:rPr>
          <w:iCs/>
        </w:rPr>
        <w:t>earning</w:t>
      </w:r>
      <w:r w:rsidRPr="00975B89">
        <w:t xml:space="preserve">: </w:t>
      </w:r>
      <m:oMath>
        <m:sSup>
          <m:sSupPr>
            <m:ctrlPr>
              <w:rPr>
                <w:rFonts w:ascii="Cambria Math" w:hAnsi="Cambria Math"/>
              </w:rPr>
            </m:ctrlPr>
          </m:sSupPr>
          <m:e>
            <m:r>
              <m:rPr>
                <m:scr m:val="double-struck"/>
                <m:sty m:val="b"/>
              </m:rPr>
              <w:rPr>
                <w:rFonts w:ascii="Cambria Math" w:hAnsi="Cambria Math"/>
              </w:rPr>
              <m:t>A</m:t>
            </m:r>
          </m:e>
          <m:sup>
            <m:r>
              <m:rPr>
                <m:sty m:val="bi"/>
              </m:rPr>
              <w:rPr>
                <w:rFonts w:ascii="Cambria Math" w:hAnsi="Cambria Math"/>
              </w:rPr>
              <m:t>b</m:t>
            </m:r>
          </m:sup>
        </m:sSup>
        <m:r>
          <m:rPr>
            <m:sty m:val="b"/>
          </m:rPr>
          <w:rPr>
            <w:rFonts w:ascii="Cambria Math" w:hAnsi="Cambria Math"/>
          </w:rPr>
          <m:t>=</m:t>
        </m:r>
        <m:d>
          <m:dPr>
            <m:begChr m:val="{"/>
            <m:endChr m:val="}"/>
            <m:ctrlPr>
              <w:rPr>
                <w:rFonts w:ascii="Cambria Math" w:hAnsi="Cambria Math"/>
              </w:rPr>
            </m:ctrlPr>
          </m:dPr>
          <m:e>
            <m:r>
              <m:rPr>
                <m:sty m:val="bi"/>
              </m:rPr>
              <w:rPr>
                <w:rFonts w:ascii="Cambria Math" w:hAnsi="Cambria Math"/>
              </w:rPr>
              <m:t>i</m:t>
            </m:r>
            <m:sSub>
              <m:sSubPr>
                <m:ctrlPr>
                  <w:rPr>
                    <w:rFonts w:ascii="Cambria Math" w:hAnsi="Cambria Math"/>
                    <w:iCs/>
                  </w:rPr>
                </m:ctrlPr>
              </m:sSubPr>
              <m:e>
                <m:r>
                  <m:rPr>
                    <m:sty m:val="b"/>
                  </m:rPr>
                  <w:rPr>
                    <w:rFonts w:ascii="Cambria Math" w:hAnsi="Cambria Math"/>
                  </w:rPr>
                  <m:t>|</m:t>
                </m:r>
                <m:r>
                  <m:rPr>
                    <m:sty m:val="bi"/>
                  </m:rPr>
                  <w:rPr>
                    <w:rFonts w:ascii="Cambria Math" w:hAnsi="Cambria Math"/>
                  </w:rPr>
                  <m:t>R</m:t>
                </m:r>
              </m:e>
              <m:sub>
                <m:r>
                  <m:rPr>
                    <m:sty m:val="bi"/>
                  </m:rPr>
                  <w:rPr>
                    <w:rFonts w:ascii="Cambria Math" w:hAnsi="Cambria Math"/>
                  </w:rPr>
                  <m:t>i</m:t>
                </m:r>
                <m:r>
                  <m:rPr>
                    <m:sty m:val="b"/>
                  </m:rPr>
                  <w:rPr>
                    <w:rFonts w:ascii="Cambria Math" w:hAnsi="Cambria Math"/>
                  </w:rPr>
                  <m:t>,</m:t>
                </m:r>
                <m:r>
                  <m:rPr>
                    <m:sty m:val="bi"/>
                  </m:rPr>
                  <w:rPr>
                    <w:rFonts w:ascii="Cambria Math" w:hAnsi="Cambria Math"/>
                  </w:rPr>
                  <m:t>j</m:t>
                </m:r>
              </m:sub>
            </m:sSub>
            <m:r>
              <m:rPr>
                <m:sty m:val="b"/>
              </m:rPr>
              <w:rPr>
                <w:rFonts w:ascii="Cambria Math" w:hAnsi="Cambria Math"/>
              </w:rPr>
              <m:t>&gt;</m:t>
            </m:r>
            <m:sSub>
              <m:sSubPr>
                <m:ctrlPr>
                  <w:rPr>
                    <w:rFonts w:ascii="Cambria Math" w:hAnsi="Cambria Math"/>
                  </w:rPr>
                </m:ctrlPr>
              </m:sSubPr>
              <m:e>
                <m:r>
                  <m:rPr>
                    <m:sty m:val="bi"/>
                  </m:rPr>
                  <w:rPr>
                    <w:rFonts w:ascii="Cambria Math" w:hAnsi="Cambria Math"/>
                  </w:rPr>
                  <m:t>ρ</m:t>
                </m:r>
              </m:e>
              <m:sub>
                <m:r>
                  <m:rPr>
                    <m:sty m:val="bi"/>
                  </m:rPr>
                  <w:rPr>
                    <w:rFonts w:ascii="Cambria Math" w:hAnsi="Cambria Math"/>
                  </w:rPr>
                  <m:t>th</m:t>
                </m:r>
              </m:sub>
            </m:sSub>
            <m:r>
              <m:rPr>
                <m:sty m:val="b"/>
              </m:rPr>
              <w:rPr>
                <w:rFonts w:ascii="Cambria Math" w:hAnsi="Cambria Math"/>
              </w:rPr>
              <m:t xml:space="preserve"> ∧ </m:t>
            </m:r>
            <m:d>
              <m:dPr>
                <m:ctrlPr>
                  <w:rPr>
                    <w:rFonts w:ascii="Cambria Math" w:hAnsi="Cambria Math"/>
                  </w:rPr>
                </m:ctrlPr>
              </m:dPr>
              <m:e>
                <m:r>
                  <m:rPr>
                    <m:nor/>
                  </m:rPr>
                  <m:t>r</m:t>
                </m:r>
                <m:d>
                  <m:dPr>
                    <m:ctrlPr>
                      <w:rPr>
                        <w:rFonts w:ascii="Cambria Math" w:hAnsi="Cambria Math"/>
                      </w:rPr>
                    </m:ctrlPr>
                  </m:dPr>
                  <m:e>
                    <m:r>
                      <m:rPr>
                        <m:sty m:val="bi"/>
                      </m:rPr>
                      <w:rPr>
                        <w:rFonts w:ascii="Cambria Math" w:hAnsi="Cambria Math"/>
                      </w:rPr>
                      <m:t>i</m:t>
                    </m:r>
                  </m:e>
                </m:d>
                <m:r>
                  <m:rPr>
                    <m:sty m:val="b"/>
                  </m:rPr>
                  <w:rPr>
                    <w:rFonts w:ascii="Cambria Math" w:hAnsi="Cambria Math"/>
                  </w:rPr>
                  <m:t>&gt;</m:t>
                </m:r>
                <m:r>
                  <m:rPr>
                    <m:nor/>
                  </m:rPr>
                  <m:t>r</m:t>
                </m:r>
                <m:d>
                  <m:dPr>
                    <m:ctrlPr>
                      <w:rPr>
                        <w:rFonts w:ascii="Cambria Math" w:hAnsi="Cambria Math"/>
                      </w:rPr>
                    </m:ctrlPr>
                  </m:dPr>
                  <m:e>
                    <m:r>
                      <m:rPr>
                        <m:sty m:val="bi"/>
                      </m:rPr>
                      <w:rPr>
                        <w:rFonts w:ascii="Cambria Math" w:hAnsi="Cambria Math"/>
                      </w:rPr>
                      <m:t>j</m:t>
                    </m:r>
                  </m:e>
                </m:d>
              </m:e>
            </m:d>
          </m:e>
        </m:d>
      </m:oMath>
      <w:r w:rsidRPr="00975B89">
        <w:t xml:space="preserve">, </w:t>
      </w:r>
      <m:oMath>
        <m:r>
          <m:rPr>
            <m:sty m:val="b"/>
          </m:rPr>
          <w:rPr>
            <w:rFonts w:ascii="Cambria Math" w:hAnsi="Cambria Math"/>
          </w:rPr>
          <m:t xml:space="preserve">∀ </m:t>
        </m:r>
        <m:d>
          <m:dPr>
            <m:ctrlPr>
              <w:rPr>
                <w:rFonts w:ascii="Cambria Math" w:hAnsi="Cambria Math"/>
              </w:rPr>
            </m:ctrlPr>
          </m:dPr>
          <m:e>
            <m:r>
              <m:rPr>
                <m:sty m:val="bi"/>
              </m:rPr>
              <w:rPr>
                <w:rFonts w:ascii="Cambria Math" w:hAnsi="Cambria Math"/>
              </w:rPr>
              <m:t>i</m:t>
            </m:r>
            <m:r>
              <m:rPr>
                <m:sty m:val="b"/>
              </m:rPr>
              <w:rPr>
                <w:rFonts w:ascii="Cambria Math" w:hAnsi="Cambria Math"/>
              </w:rPr>
              <m:t>,</m:t>
            </m:r>
            <m:r>
              <m:rPr>
                <m:sty m:val="bi"/>
              </m:rPr>
              <w:rPr>
                <w:rFonts w:ascii="Cambria Math" w:hAnsi="Cambria Math"/>
              </w:rPr>
              <m:t>j</m:t>
            </m:r>
          </m:e>
        </m:d>
        <m:r>
          <m:rPr>
            <m:scr m:val="double-struck"/>
            <m:sty m:val="b"/>
          </m:rPr>
          <w:rPr>
            <w:rFonts w:ascii="Cambria Math" w:hAnsi="Cambria Math"/>
          </w:rPr>
          <m:t>∈ B\</m:t>
        </m:r>
        <m:sSup>
          <m:sSupPr>
            <m:ctrlPr>
              <w:rPr>
                <w:rFonts w:ascii="Cambria Math" w:hAnsi="Cambria Math"/>
              </w:rPr>
            </m:ctrlPr>
          </m:sSupPr>
          <m:e>
            <m:r>
              <m:rPr>
                <m:scr m:val="double-struck"/>
                <m:sty m:val="b"/>
              </m:rPr>
              <w:rPr>
                <w:rFonts w:ascii="Cambria Math" w:hAnsi="Cambria Math"/>
              </w:rPr>
              <m:t>A</m:t>
            </m:r>
          </m:e>
          <m:sup>
            <m:r>
              <m:rPr>
                <m:sty m:val="bi"/>
              </m:rPr>
              <w:rPr>
                <w:rFonts w:ascii="Cambria Math" w:hAnsi="Cambria Math"/>
              </w:rPr>
              <m:t>a</m:t>
            </m:r>
          </m:sup>
        </m:sSup>
        <m:r>
          <m:rPr>
            <m:sty m:val="b"/>
          </m:rPr>
          <w:rPr>
            <w:rFonts w:ascii="Cambria Math" w:hAnsi="Cambria Math"/>
          </w:rPr>
          <m:t xml:space="preserve"> </m:t>
        </m:r>
      </m:oMath>
      <w:r w:rsidRPr="00975B89">
        <w:t>; where</w:t>
      </w:r>
    </w:p>
    <w:p w14:paraId="27AD8B99" w14:textId="77777777" w:rsidR="00D4200C" w:rsidRDefault="00D4200C" w:rsidP="00D4200C">
      <w:pPr>
        <w:pStyle w:val="ElsParagraph"/>
        <w:spacing w:after="0"/>
        <w:ind w:left="230" w:firstLine="0"/>
        <w:jc w:val="right"/>
      </w:pPr>
      <m:oMath>
        <m:r>
          <m:rPr>
            <m:nor/>
          </m:rPr>
          <m:t>r</m:t>
        </m:r>
        <m:d>
          <m:dPr>
            <m:ctrlPr>
              <w:rPr>
                <w:rFonts w:ascii="Cambria Math" w:hAnsi="Cambria Math"/>
              </w:rPr>
            </m:ctrlPr>
          </m:dPr>
          <m:e>
            <m:r>
              <m:rPr>
                <m:sty m:val="bi"/>
              </m:rPr>
              <w:rPr>
                <w:rFonts w:ascii="Cambria Math" w:hAnsi="Cambria Math"/>
              </w:rPr>
              <m:t>k</m:t>
            </m:r>
          </m:e>
        </m:d>
        <m:r>
          <m:rPr>
            <m:nor/>
          </m:rPr>
          <m:t>=</m:t>
        </m:r>
        <m:nary>
          <m:naryPr>
            <m:chr m:val="∑"/>
            <m:limLoc m:val="subSup"/>
            <m:supHide m:val="1"/>
            <m:ctrlPr>
              <w:rPr>
                <w:rFonts w:ascii="Cambria Math" w:hAnsi="Cambria Math"/>
              </w:rPr>
            </m:ctrlPr>
          </m:naryPr>
          <m:sub>
            <m:r>
              <m:rPr>
                <m:sty m:val="bi"/>
              </m:rPr>
              <w:rPr>
                <w:rFonts w:ascii="Cambria Math" w:hAnsi="Cambria Math"/>
              </w:rPr>
              <m:t>i</m:t>
            </m:r>
            <m:r>
              <m:rPr>
                <m:scr m:val="double-struck"/>
                <m:sty m:val="b"/>
              </m:rPr>
              <w:rPr>
                <w:rFonts w:ascii="Cambria Math" w:hAnsi="Cambria Math"/>
              </w:rPr>
              <m:t>∈B</m:t>
            </m:r>
          </m:sub>
          <m:sup/>
          <m:e>
            <m:d>
              <m:dPr>
                <m:ctrlPr>
                  <w:rPr>
                    <w:rFonts w:ascii="Cambria Math" w:hAnsi="Cambria Math"/>
                  </w:rPr>
                </m:ctrlPr>
              </m:dPr>
              <m:e>
                <m:sSub>
                  <m:sSubPr>
                    <m:ctrlPr>
                      <w:rPr>
                        <w:rFonts w:ascii="Cambria Math" w:hAnsi="Cambria Math"/>
                      </w:rPr>
                    </m:ctrlPr>
                  </m:sSubPr>
                  <m:e>
                    <m:r>
                      <m:rPr>
                        <m:sty m:val="b"/>
                      </m:rPr>
                      <w:rPr>
                        <w:rFonts w:ascii="Cambria Math" w:hAnsi="Cambria Math"/>
                      </w:rPr>
                      <m:t>|</m:t>
                    </m:r>
                    <m:r>
                      <m:rPr>
                        <m:sty m:val="bi"/>
                      </m:rPr>
                      <w:rPr>
                        <w:rFonts w:ascii="Cambria Math" w:hAnsi="Cambria Math"/>
                      </w:rPr>
                      <m:t>R</m:t>
                    </m:r>
                  </m:e>
                  <m:sub>
                    <m:r>
                      <m:rPr>
                        <m:sty m:val="bi"/>
                      </m:rPr>
                      <w:rPr>
                        <w:rFonts w:ascii="Cambria Math" w:hAnsi="Cambria Math"/>
                      </w:rPr>
                      <m:t>k</m:t>
                    </m:r>
                    <m:r>
                      <m:rPr>
                        <m:sty m:val="b"/>
                      </m:rPr>
                      <w:rPr>
                        <w:rFonts w:ascii="Cambria Math" w:hAnsi="Cambria Math"/>
                      </w:rPr>
                      <m:t>,</m:t>
                    </m:r>
                    <m:r>
                      <m:rPr>
                        <m:sty m:val="bi"/>
                      </m:rPr>
                      <w:rPr>
                        <w:rFonts w:ascii="Cambria Math" w:hAnsi="Cambria Math"/>
                      </w:rPr>
                      <m:t>i</m:t>
                    </m:r>
                  </m:sub>
                </m:sSub>
                <m:r>
                  <m:rPr>
                    <m:sty m:val="b"/>
                  </m:rPr>
                  <w:rPr>
                    <w:rFonts w:ascii="Cambria Math" w:hAnsi="Cambria Math"/>
                  </w:rPr>
                  <m:t>|&gt;</m:t>
                </m:r>
                <m:sSub>
                  <m:sSubPr>
                    <m:ctrlPr>
                      <w:rPr>
                        <w:rFonts w:ascii="Cambria Math" w:hAnsi="Cambria Math"/>
                      </w:rPr>
                    </m:ctrlPr>
                  </m:sSubPr>
                  <m:e>
                    <m:r>
                      <m:rPr>
                        <m:sty m:val="bi"/>
                      </m:rPr>
                      <w:rPr>
                        <w:rFonts w:ascii="Cambria Math" w:hAnsi="Cambria Math"/>
                      </w:rPr>
                      <m:t>ρ</m:t>
                    </m:r>
                  </m:e>
                  <m:sub>
                    <m:r>
                      <m:rPr>
                        <m:sty m:val="bi"/>
                      </m:rPr>
                      <w:rPr>
                        <w:rFonts w:ascii="Cambria Math" w:hAnsi="Cambria Math"/>
                      </w:rPr>
                      <m:t>th</m:t>
                    </m:r>
                  </m:sub>
                </m:sSub>
              </m:e>
            </m:d>
          </m:e>
        </m:nary>
        <m:r>
          <w:rPr>
            <w:rFonts w:ascii="Cambria Math" w:hAnsi="Cambria Math"/>
          </w:rPr>
          <m:t>:Rank</m:t>
        </m:r>
      </m:oMath>
      <w:r>
        <w:t xml:space="preserve"> or</w:t>
      </w:r>
      <w:r>
        <w:tab/>
      </w:r>
      <w:r>
        <w:tab/>
      </w:r>
      <w:r>
        <w:tab/>
      </w:r>
      <w:r>
        <w:tab/>
      </w:r>
      <w:r>
        <w:tab/>
      </w:r>
      <w:r w:rsidRPr="00975B89">
        <w:t xml:space="preserve">    </w:t>
      </w:r>
    </w:p>
    <w:p w14:paraId="47D12959" w14:textId="77777777" w:rsidR="00D4200C" w:rsidRPr="00975B89" w:rsidRDefault="00D4200C" w:rsidP="00D4200C">
      <w:pPr>
        <w:pStyle w:val="ElsParagraph"/>
        <w:spacing w:after="0"/>
        <w:ind w:left="230" w:firstLine="0"/>
        <w:jc w:val="right"/>
      </w:pPr>
      <w:r w:rsidRPr="00975B89">
        <w:t xml:space="preserve">        </w:t>
      </w:r>
      <m:oMath>
        <m:r>
          <m:rPr>
            <m:nor/>
          </m:rPr>
          <m:t>r</m:t>
        </m:r>
        <m:d>
          <m:dPr>
            <m:ctrlPr>
              <w:rPr>
                <w:rFonts w:ascii="Cambria Math" w:hAnsi="Cambria Math"/>
              </w:rPr>
            </m:ctrlPr>
          </m:dPr>
          <m:e>
            <m:r>
              <m:rPr>
                <m:sty m:val="bi"/>
              </m:rPr>
              <w:rPr>
                <w:rFonts w:ascii="Cambria Math" w:hAnsi="Cambria Math"/>
              </w:rPr>
              <m:t>k</m:t>
            </m:r>
          </m:e>
        </m:d>
        <m:r>
          <m:rPr>
            <m:nor/>
          </m:rPr>
          <m:t>=</m:t>
        </m:r>
        <m:func>
          <m:funcPr>
            <m:ctrlPr>
              <w:rPr>
                <w:rFonts w:ascii="Cambria Math" w:hAnsi="Cambria Math"/>
              </w:rPr>
            </m:ctrlPr>
          </m:funcPr>
          <m:fName>
            <m:r>
              <m:rPr>
                <m:sty m:val="p"/>
              </m:rPr>
              <w:rPr>
                <w:rFonts w:ascii="Cambria Math" w:hAnsi="Cambria Math"/>
              </w:rPr>
              <m:t>max</m:t>
            </m:r>
          </m:fName>
          <m:e>
            <m:r>
              <w:rPr>
                <w:rFonts w:ascii="Cambria Math" w:hAnsi="Cambria Math"/>
              </w:rPr>
              <m:t>(</m:t>
            </m:r>
            <m:sSub>
              <m:sSubPr>
                <m:ctrlPr>
                  <w:rPr>
                    <w:rFonts w:ascii="Cambria Math" w:hAnsi="Cambria Math"/>
                  </w:rPr>
                </m:ctrlPr>
              </m:sSubPr>
              <m:e>
                <m:r>
                  <m:rPr>
                    <m:sty m:val="b"/>
                  </m:rPr>
                  <w:rPr>
                    <w:rFonts w:ascii="Cambria Math" w:hAnsi="Cambria Math"/>
                  </w:rPr>
                  <m:t>|</m:t>
                </m:r>
                <m:r>
                  <m:rPr>
                    <m:sty m:val="bi"/>
                  </m:rPr>
                  <w:rPr>
                    <w:rFonts w:ascii="Cambria Math" w:hAnsi="Cambria Math"/>
                  </w:rPr>
                  <m:t>R</m:t>
                </m:r>
              </m:e>
              <m:sub>
                <m:r>
                  <m:rPr>
                    <m:sty m:val="bi"/>
                  </m:rPr>
                  <w:rPr>
                    <w:rFonts w:ascii="Cambria Math" w:hAnsi="Cambria Math"/>
                  </w:rPr>
                  <m:t>k</m:t>
                </m:r>
                <m:r>
                  <m:rPr>
                    <m:sty m:val="b"/>
                  </m:rPr>
                  <w:rPr>
                    <w:rFonts w:ascii="Cambria Math" w:hAnsi="Cambria Math"/>
                  </w:rPr>
                  <m:t>,</m:t>
                </m:r>
                <m:r>
                  <m:rPr>
                    <m:sty m:val="bi"/>
                  </m:rPr>
                  <w:rPr>
                    <w:rFonts w:ascii="Cambria Math" w:hAnsi="Cambria Math"/>
                  </w:rPr>
                  <m:t>i</m:t>
                </m:r>
              </m:sub>
            </m:sSub>
            <m:r>
              <w:rPr>
                <w:rFonts w:ascii="Cambria Math" w:hAnsi="Cambria Math"/>
              </w:rPr>
              <m:t>|):</m:t>
            </m:r>
          </m:e>
        </m:func>
        <m:r>
          <w:rPr>
            <w:rFonts w:ascii="Cambria Math" w:hAnsi="Cambria Math"/>
          </w:rPr>
          <m:t xml:space="preserve"> Max (Defualt)</m:t>
        </m:r>
      </m:oMath>
      <w:r>
        <w:tab/>
      </w:r>
      <w:r>
        <w:tab/>
      </w:r>
      <w:r>
        <w:tab/>
      </w:r>
      <w:r>
        <w:tab/>
      </w:r>
      <w:r>
        <w:tab/>
      </w:r>
      <w:r w:rsidRPr="00975B89">
        <w:t xml:space="preserve">   (8)</w:t>
      </w:r>
    </w:p>
    <w:p w14:paraId="692C9DB5" w14:textId="152D3265" w:rsidR="00C33FD3" w:rsidRPr="00975B89" w:rsidRDefault="00D4200C" w:rsidP="00C33FD3">
      <w:pPr>
        <w:pStyle w:val="ElsParagraph"/>
        <w:numPr>
          <w:ilvl w:val="1"/>
          <w:numId w:val="4"/>
        </w:numPr>
        <w:spacing w:after="0"/>
        <w:ind w:left="810" w:hanging="360"/>
      </w:pPr>
      <w:r>
        <w:t xml:space="preserve"> If outcome steering is active, the subset </w:t>
      </w:r>
      <m:oMath>
        <m:sSup>
          <m:sSupPr>
            <m:ctrlPr>
              <w:rPr>
                <w:rFonts w:ascii="Cambria Math" w:hAnsi="Cambria Math"/>
              </w:rPr>
            </m:ctrlPr>
          </m:sSupPr>
          <m:e>
            <m:r>
              <m:rPr>
                <m:scr m:val="double-struck"/>
                <m:sty m:val="b"/>
              </m:rPr>
              <w:rPr>
                <w:rFonts w:ascii="Cambria Math" w:hAnsi="Cambria Math"/>
              </w:rPr>
              <m:t>A</m:t>
            </m:r>
          </m:e>
          <m:sup>
            <m:r>
              <m:rPr>
                <m:sty m:val="bi"/>
              </m:rPr>
              <w:rPr>
                <w:rFonts w:ascii="Cambria Math" w:hAnsi="Cambria Math"/>
              </w:rPr>
              <m:t>b</m:t>
            </m:r>
          </m:sup>
        </m:sSup>
      </m:oMath>
      <w:r>
        <w:t xml:space="preserve"> contains significantly associated features with the outcome:</w:t>
      </w:r>
      <w:r w:rsidR="00C33FD3" w:rsidRPr="00975B89">
        <w:t xml:space="preserve"> </w:t>
      </w:r>
      <m:oMath>
        <m:r>
          <m:rPr>
            <m:scr m:val="double-struck"/>
            <m:sty m:val="b"/>
          </m:rPr>
          <w:rPr>
            <w:rFonts w:ascii="Cambria Math" w:hAnsi="Cambria Math"/>
          </w:rPr>
          <m:t>S</m:t>
        </m:r>
      </m:oMath>
      <w:r>
        <w:rPr>
          <w:b/>
        </w:rPr>
        <w:t>.</w:t>
      </w:r>
      <w:r w:rsidR="00C33FD3" w:rsidRPr="00975B89">
        <w:t xml:space="preserve"> </w:t>
      </w:r>
      <w:r>
        <w:t xml:space="preserve">Let </w:t>
      </w:r>
      <m:oMath>
        <m:sSup>
          <m:sSupPr>
            <m:ctrlPr>
              <w:rPr>
                <w:rFonts w:ascii="Cambria Math" w:hAnsi="Cambria Math"/>
              </w:rPr>
            </m:ctrlPr>
          </m:sSupPr>
          <m:e>
            <m:r>
              <m:rPr>
                <m:scr m:val="double-struck"/>
                <m:sty m:val="b"/>
              </m:rPr>
              <w:rPr>
                <w:rFonts w:ascii="Cambria Math" w:hAnsi="Cambria Math"/>
              </w:rPr>
              <m:t>S</m:t>
            </m:r>
          </m:e>
          <m:sup>
            <m:r>
              <m:rPr>
                <m:sty m:val="b"/>
              </m:rPr>
              <w:rPr>
                <w:rFonts w:ascii="Cambria Math" w:hAnsi="Cambria Math"/>
              </w:rPr>
              <m:t>*</m:t>
            </m:r>
          </m:sup>
        </m:sSup>
        <m:r>
          <m:rPr>
            <m:scr m:val="double-struck"/>
            <m:sty m:val="b"/>
          </m:rPr>
          <w:rPr>
            <w:rFonts w:ascii="Cambria Math" w:hAnsi="Cambria Math"/>
          </w:rPr>
          <m:t>=B\</m:t>
        </m:r>
        <m:sSup>
          <m:sSupPr>
            <m:ctrlPr>
              <w:rPr>
                <w:rFonts w:ascii="Cambria Math" w:hAnsi="Cambria Math"/>
              </w:rPr>
            </m:ctrlPr>
          </m:sSupPr>
          <m:e>
            <m:r>
              <m:rPr>
                <m:scr m:val="double-struck"/>
                <m:sty m:val="b"/>
              </m:rPr>
              <w:rPr>
                <w:rFonts w:ascii="Cambria Math" w:hAnsi="Cambria Math"/>
              </w:rPr>
              <m:t>A</m:t>
            </m:r>
          </m:e>
          <m:sup>
            <m:r>
              <m:rPr>
                <m:sty m:val="b"/>
              </m:rPr>
              <w:rPr>
                <w:rFonts w:ascii="Cambria Math" w:hAnsi="Cambria Math"/>
              </w:rPr>
              <m:t>a</m:t>
            </m:r>
          </m:sup>
        </m:sSup>
        <m:r>
          <m:rPr>
            <m:scr m:val="double-struck"/>
            <m:sty m:val="b"/>
          </m:rPr>
          <w:rPr>
            <w:rFonts w:ascii="Cambria Math" w:hAnsi="Cambria Math"/>
          </w:rPr>
          <m:t>∩S</m:t>
        </m:r>
      </m:oMath>
      <w:r w:rsidR="00C33FD3" w:rsidRPr="00975B89">
        <w:t xml:space="preserve"> </w:t>
      </w:r>
      <w:r>
        <w:t xml:space="preserve">be </w:t>
      </w:r>
      <w:r w:rsidR="00C33FD3" w:rsidRPr="00975B89">
        <w:t xml:space="preserve">the subset of elements that are correlated and associated with </w:t>
      </w:r>
      <m:oMath>
        <m:r>
          <m:rPr>
            <m:sty m:val="b"/>
          </m:rPr>
          <w:rPr>
            <w:rFonts w:ascii="Cambria Math" w:hAnsi="Cambria Math"/>
          </w:rPr>
          <m:t>y</m:t>
        </m:r>
      </m:oMath>
      <w:r w:rsidR="00C33FD3" w:rsidRPr="00975B89">
        <w:t xml:space="preserve">. Then, </w:t>
      </w:r>
      <m:oMath>
        <m:sSup>
          <m:sSupPr>
            <m:ctrlPr>
              <w:rPr>
                <w:rFonts w:ascii="Cambria Math" w:hAnsi="Cambria Math"/>
              </w:rPr>
            </m:ctrlPr>
          </m:sSupPr>
          <m:e>
            <m:r>
              <m:rPr>
                <m:scr m:val="double-struck"/>
                <m:sty m:val="b"/>
              </m:rPr>
              <w:rPr>
                <w:rFonts w:ascii="Cambria Math" w:hAnsi="Cambria Math"/>
              </w:rPr>
              <m:t>A</m:t>
            </m:r>
          </m:e>
          <m:sup>
            <m:r>
              <m:rPr>
                <m:sty m:val="b"/>
              </m:rPr>
              <w:rPr>
                <w:rFonts w:ascii="Cambria Math" w:hAnsi="Cambria Math"/>
              </w:rPr>
              <m:t>b</m:t>
            </m:r>
          </m:sup>
        </m:sSup>
        <m:r>
          <m:rPr>
            <m:sty m:val="b"/>
          </m:rPr>
          <w:rPr>
            <w:rFonts w:ascii="Cambria Math" w:hAnsi="Cambria Math"/>
          </w:rPr>
          <m:t>=</m:t>
        </m:r>
        <m:d>
          <m:dPr>
            <m:begChr m:val="{"/>
            <m:endChr m:val="}"/>
            <m:ctrlPr>
              <w:rPr>
                <w:rFonts w:ascii="Cambria Math" w:hAnsi="Cambria Math"/>
              </w:rPr>
            </m:ctrlPr>
          </m:dPr>
          <m:e>
            <m:r>
              <m:rPr>
                <m:sty m:val="b"/>
              </m:rPr>
              <w:rPr>
                <w:rFonts w:ascii="Cambria Math" w:hAnsi="Cambria Math"/>
              </w:rPr>
              <m:t xml:space="preserve"> i </m:t>
            </m:r>
            <m:sSub>
              <m:sSubPr>
                <m:ctrlPr>
                  <w:rPr>
                    <w:rFonts w:ascii="Cambria Math" w:hAnsi="Cambria Math"/>
                  </w:rPr>
                </m:ctrlPr>
              </m:sSubPr>
              <m:e>
                <m:r>
                  <m:rPr>
                    <m:sty m:val="b"/>
                  </m:rPr>
                  <w:rPr>
                    <w:rFonts w:ascii="Cambria Math" w:hAnsi="Cambria Math"/>
                  </w:rPr>
                  <m:t>| R</m:t>
                </m:r>
              </m:e>
              <m:sub>
                <m:r>
                  <m:rPr>
                    <m:sty m:val="b"/>
                  </m:rPr>
                  <w:rPr>
                    <w:rFonts w:ascii="Cambria Math" w:hAnsi="Cambria Math"/>
                  </w:rPr>
                  <m:t>i,j</m:t>
                </m:r>
              </m:sub>
            </m:sSub>
            <m:r>
              <m:rPr>
                <m:sty m:val="b"/>
              </m:rPr>
              <w:rPr>
                <w:rFonts w:ascii="Cambria Math" w:hAnsi="Cambria Math"/>
              </w:rPr>
              <m:t>&gt;</m:t>
            </m:r>
            <m:sSub>
              <m:sSubPr>
                <m:ctrlPr>
                  <w:rPr>
                    <w:rFonts w:ascii="Cambria Math" w:hAnsi="Cambria Math"/>
                  </w:rPr>
                </m:ctrlPr>
              </m:sSubPr>
              <m:e>
                <m:r>
                  <m:rPr>
                    <m:sty m:val="b"/>
                  </m:rPr>
                  <w:rPr>
                    <w:rFonts w:ascii="Cambria Math" w:hAnsi="Cambria Math"/>
                  </w:rPr>
                  <m:t>ρ</m:t>
                </m:r>
              </m:e>
              <m:sub>
                <m:r>
                  <m:rPr>
                    <m:sty m:val="b"/>
                  </m:rPr>
                  <w:rPr>
                    <w:rFonts w:ascii="Cambria Math" w:hAnsi="Cambria Math"/>
                  </w:rPr>
                  <m:t>th</m:t>
                </m:r>
              </m:sub>
            </m:sSub>
            <m:r>
              <m:rPr>
                <m:sty m:val="b"/>
              </m:rPr>
              <w:rPr>
                <w:rFonts w:ascii="Cambria Math" w:hAnsi="Cambria Math"/>
              </w:rPr>
              <m:t xml:space="preserve"> ∧ </m:t>
            </m:r>
            <m:r>
              <m:rPr>
                <m:nor/>
              </m:rPr>
              <w:rPr>
                <w:rFonts w:ascii="Cambria Math" w:hAnsi="Cambria Math"/>
              </w:rPr>
              <m:t>p</m:t>
            </m:r>
            <m:d>
              <m:dPr>
                <m:ctrlPr>
                  <w:rPr>
                    <w:rFonts w:ascii="Cambria Math" w:hAnsi="Cambria Math"/>
                  </w:rPr>
                </m:ctrlPr>
              </m:dPr>
              <m:e>
                <m:r>
                  <m:rPr>
                    <m:sty m:val="b"/>
                  </m:rPr>
                  <w:rPr>
                    <w:rFonts w:ascii="Cambria Math" w:hAnsi="Cambria Math"/>
                  </w:rPr>
                  <m:t>i</m:t>
                </m:r>
              </m:e>
            </m:d>
            <m:r>
              <m:rPr>
                <m:sty m:val="b"/>
              </m:rPr>
              <w:rPr>
                <w:rFonts w:ascii="Cambria Math" w:hAnsi="Cambria Math"/>
              </w:rPr>
              <m:t>&lt;</m:t>
            </m:r>
            <m:r>
              <m:rPr>
                <m:nor/>
              </m:rPr>
              <w:rPr>
                <w:rFonts w:ascii="Cambria Math" w:hAnsi="Cambria Math"/>
              </w:rPr>
              <m:t>p</m:t>
            </m:r>
            <m:d>
              <m:dPr>
                <m:ctrlPr>
                  <w:rPr>
                    <w:rFonts w:ascii="Cambria Math" w:hAnsi="Cambria Math"/>
                  </w:rPr>
                </m:ctrlPr>
              </m:dPr>
              <m:e>
                <m:r>
                  <m:rPr>
                    <m:sty m:val="b"/>
                  </m:rPr>
                  <w:rPr>
                    <w:rFonts w:ascii="Cambria Math" w:hAnsi="Cambria Math"/>
                  </w:rPr>
                  <m:t>j</m:t>
                </m:r>
              </m:e>
            </m:d>
          </m:e>
        </m:d>
        <m:r>
          <m:rPr>
            <m:sty m:val="b"/>
          </m:rPr>
          <w:rPr>
            <w:rFonts w:ascii="Cambria Math" w:hAnsi="Cambria Math"/>
          </w:rPr>
          <m:t xml:space="preserve">, ∀ </m:t>
        </m:r>
        <m:d>
          <m:dPr>
            <m:ctrlPr>
              <w:rPr>
                <w:rFonts w:ascii="Cambria Math" w:hAnsi="Cambria Math"/>
              </w:rPr>
            </m:ctrlPr>
          </m:dPr>
          <m:e>
            <m:r>
              <m:rPr>
                <m:sty m:val="b"/>
              </m:rPr>
              <w:rPr>
                <w:rFonts w:ascii="Cambria Math" w:hAnsi="Cambria Math"/>
              </w:rPr>
              <m:t>i,j</m:t>
            </m:r>
          </m:e>
        </m:d>
        <m:r>
          <m:rPr>
            <m:sty m:val="b"/>
          </m:rPr>
          <w:rPr>
            <w:rFonts w:ascii="Cambria Math" w:hAnsi="Cambria Math"/>
          </w:rPr>
          <m:t xml:space="preserve">∈ </m:t>
        </m:r>
        <m:sSup>
          <m:sSupPr>
            <m:ctrlPr>
              <w:rPr>
                <w:rFonts w:ascii="Cambria Math" w:hAnsi="Cambria Math"/>
              </w:rPr>
            </m:ctrlPr>
          </m:sSupPr>
          <m:e>
            <m:r>
              <m:rPr>
                <m:scr m:val="double-struck"/>
                <m:sty m:val="b"/>
              </m:rPr>
              <w:rPr>
                <w:rFonts w:ascii="Cambria Math" w:hAnsi="Cambria Math"/>
              </w:rPr>
              <m:t>S</m:t>
            </m:r>
          </m:e>
          <m:sup>
            <m:r>
              <m:rPr>
                <m:sty m:val="b"/>
              </m:rPr>
              <w:rPr>
                <w:rFonts w:ascii="Cambria Math" w:hAnsi="Cambria Math"/>
              </w:rPr>
              <m:t>*</m:t>
            </m:r>
          </m:sup>
        </m:sSup>
        <m:r>
          <m:rPr>
            <m:sty m:val="b"/>
          </m:rPr>
          <w:rPr>
            <w:rFonts w:ascii="Cambria Math" w:hAnsi="Cambria Math"/>
          </w:rPr>
          <m:t xml:space="preserve"> ∪</m:t>
        </m:r>
        <m:r>
          <m:rPr>
            <m:sty m:val="b"/>
          </m:rPr>
          <w:rPr>
            <w:rFonts w:ascii="Cambria Math" w:hAnsi="Cambria Math"/>
          </w:rPr>
          <m:t xml:space="preserve"> </m:t>
        </m:r>
        <m:r>
          <m:rPr>
            <m:sty m:val="b"/>
          </m:rPr>
          <w:rPr>
            <w:rFonts w:ascii="Cambria Math" w:hAnsi="Cambria Math"/>
          </w:rPr>
          <m:t xml:space="preserve"> </m:t>
        </m:r>
        <m:sSup>
          <m:sSupPr>
            <m:ctrlPr>
              <w:rPr>
                <w:rFonts w:ascii="Cambria Math" w:hAnsi="Cambria Math"/>
              </w:rPr>
            </m:ctrlPr>
          </m:sSupPr>
          <m:e>
            <m:r>
              <m:rPr>
                <m:scr m:val="double-struck"/>
                <m:sty m:val="b"/>
              </m:rPr>
              <w:rPr>
                <w:rFonts w:ascii="Cambria Math" w:hAnsi="Cambria Math"/>
              </w:rPr>
              <m:t>A</m:t>
            </m:r>
            <m:r>
              <m:rPr>
                <m:sty m:val="b"/>
              </m:rPr>
              <w:rPr>
                <w:rFonts w:ascii="Cambria Math" w:hAnsi="Cambria Math"/>
              </w:rPr>
              <m:t>'</m:t>
            </m:r>
          </m:e>
          <m:sup>
            <m:r>
              <m:rPr>
                <m:sty m:val="bi"/>
              </m:rPr>
              <w:rPr>
                <w:rFonts w:ascii="Cambria Math" w:hAnsi="Cambria Math"/>
              </w:rPr>
              <m:t>b</m:t>
            </m:r>
          </m:sup>
        </m:sSup>
      </m:oMath>
      <w:r w:rsidR="00C33FD3" w:rsidRPr="00975B89">
        <w:t xml:space="preserve">; where </w:t>
      </w:r>
      <m:oMath>
        <m:r>
          <m:rPr>
            <m:nor/>
          </m:rPr>
          <w:rPr>
            <w:rFonts w:ascii="Cambria Math" w:hAnsi="Cambria Math"/>
          </w:rPr>
          <m:t>p</m:t>
        </m:r>
        <m:d>
          <m:dPr>
            <m:ctrlPr>
              <w:rPr>
                <w:rFonts w:ascii="Cambria Math" w:hAnsi="Cambria Math"/>
              </w:rPr>
            </m:ctrlPr>
          </m:dPr>
          <m:e>
            <m:r>
              <m:rPr>
                <m:sty m:val="b"/>
              </m:rPr>
              <w:rPr>
                <w:rFonts w:ascii="Cambria Math" w:hAnsi="Cambria Math"/>
              </w:rPr>
              <m:t>i</m:t>
            </m:r>
          </m:e>
        </m:d>
      </m:oMath>
      <w:r w:rsidR="00C33FD3" w:rsidRPr="00975B89">
        <w:t xml:space="preserve"> represents the probability that the feature vector </w:t>
      </w:r>
      <m:oMath>
        <m:sSub>
          <m:sSubPr>
            <m:ctrlPr>
              <w:rPr>
                <w:rFonts w:ascii="Cambria Math" w:hAnsi="Cambria Math"/>
              </w:rPr>
            </m:ctrlPr>
          </m:sSubPr>
          <m:e>
            <m:r>
              <m:rPr>
                <m:sty m:val="b"/>
              </m:rPr>
              <w:rPr>
                <w:rFonts w:ascii="Cambria Math" w:hAnsi="Cambria Math"/>
              </w:rPr>
              <m:t>x</m:t>
            </m:r>
          </m:e>
          <m:sub>
            <m:r>
              <m:rPr>
                <m:sty m:val="b"/>
              </m:rPr>
              <w:rPr>
                <w:rFonts w:ascii="Cambria Math" w:hAnsi="Cambria Math"/>
              </w:rPr>
              <m:t>j</m:t>
            </m:r>
          </m:sub>
        </m:sSub>
      </m:oMath>
      <w:r w:rsidR="00C33FD3" w:rsidRPr="00975B89">
        <w:t xml:space="preserve"> is not associated with the </w:t>
      </w:r>
      <m:oMath>
        <m:r>
          <m:rPr>
            <m:sty m:val="b"/>
          </m:rPr>
          <w:rPr>
            <w:rFonts w:ascii="Cambria Math" w:hAnsi="Cambria Math"/>
          </w:rPr>
          <m:t xml:space="preserve">y </m:t>
        </m:r>
      </m:oMath>
      <w:r w:rsidR="00C33FD3" w:rsidRPr="00975B89">
        <w:t>outcome</w:t>
      </w:r>
      <w:r>
        <w:t xml:space="preserve">, and </w:t>
      </w:r>
      <m:oMath>
        <m:sSup>
          <m:sSupPr>
            <m:ctrlPr>
              <w:rPr>
                <w:rFonts w:ascii="Cambria Math" w:hAnsi="Cambria Math"/>
              </w:rPr>
            </m:ctrlPr>
          </m:sSupPr>
          <m:e>
            <m:r>
              <m:rPr>
                <m:scr m:val="double-struck"/>
                <m:sty m:val="b"/>
              </m:rPr>
              <w:rPr>
                <w:rFonts w:ascii="Cambria Math" w:hAnsi="Cambria Math"/>
              </w:rPr>
              <m:t>A'</m:t>
            </m:r>
          </m:e>
          <m:sup>
            <m:r>
              <m:rPr>
                <m:sty m:val="bi"/>
              </m:rPr>
              <w:rPr>
                <w:rFonts w:ascii="Cambria Math" w:hAnsi="Cambria Math"/>
              </w:rPr>
              <m:t>b</m:t>
            </m:r>
          </m:sup>
        </m:sSup>
      </m:oMath>
      <w:r>
        <w:t xml:space="preserve"> is the blind learning set from 3.1.</w:t>
      </w:r>
      <w:r w:rsidR="00C33FD3" w:rsidRPr="00975B89">
        <w:t xml:space="preserve"> </w:t>
      </w:r>
    </w:p>
    <w:p w14:paraId="2CB720D3" w14:textId="02CDD711" w:rsidR="00C33FD3" w:rsidRPr="00975B89" w:rsidRDefault="00C33FD3" w:rsidP="00C33FD3">
      <w:pPr>
        <w:pStyle w:val="ElsParagraph"/>
        <w:spacing w:after="0"/>
        <w:ind w:left="450" w:firstLine="0"/>
      </w:pPr>
      <w:r>
        <w:lastRenderedPageBreak/>
        <w:t>Hence, t</w:t>
      </w:r>
      <w:r w:rsidRPr="00975B89">
        <w:t xml:space="preserve">he unaltered basis is the subset of features that </w:t>
      </w:r>
      <w:r>
        <w:t xml:space="preserve">are not significantly correlated among them and may </w:t>
      </w:r>
      <w:r w:rsidR="00D4200C">
        <w:t>be driven</w:t>
      </w:r>
      <w:r>
        <w:t xml:space="preserve"> to be associated with </w:t>
      </w:r>
      <w:r w:rsidRPr="00975B89">
        <w:t xml:space="preserve">the outcome class. </w:t>
      </w:r>
    </w:p>
    <w:p w14:paraId="087301A4" w14:textId="77777777" w:rsidR="00C33FD3" w:rsidRPr="00975B89" w:rsidRDefault="00C33FD3" w:rsidP="00C33FD3">
      <w:pPr>
        <w:pStyle w:val="ElsParagraph"/>
        <w:numPr>
          <w:ilvl w:val="0"/>
          <w:numId w:val="4"/>
        </w:numPr>
        <w:spacing w:after="0"/>
        <w:ind w:left="450" w:hanging="220"/>
      </w:pPr>
      <w:r w:rsidRPr="00975B89">
        <w:t xml:space="preserve">Define the </w:t>
      </w:r>
      <m:oMath>
        <m:r>
          <m:rPr>
            <m:scr m:val="double-struck"/>
            <m:sty m:val="bi"/>
          </m:rPr>
          <w:rPr>
            <w:rFonts w:ascii="Cambria Math" w:hAnsi="Cambria Math"/>
          </w:rPr>
          <m:t>J</m:t>
        </m:r>
      </m:oMath>
      <w:r w:rsidRPr="00975B89" w:rsidDel="00927256">
        <w:t xml:space="preserve"> </w:t>
      </w:r>
      <w:r w:rsidRPr="00975B89">
        <w:t xml:space="preserve">(independent) and the </w:t>
      </w:r>
      <m:oMath>
        <m:r>
          <m:rPr>
            <m:scr m:val="double-struck"/>
            <m:sty m:val="bi"/>
          </m:rPr>
          <w:rPr>
            <w:rFonts w:ascii="Cambria Math" w:hAnsi="Cambria Math"/>
          </w:rPr>
          <m:t>K</m:t>
        </m:r>
      </m:oMath>
      <w:r w:rsidRPr="00975B89">
        <w:t xml:space="preserve"> (dependent) sets. Let  </w:t>
      </w:r>
      <m:oMath>
        <m:r>
          <m:rPr>
            <m:scr m:val="double-struck"/>
            <m:sty m:val="bi"/>
          </m:rPr>
          <w:rPr>
            <w:rFonts w:ascii="Cambria Math" w:hAnsi="Cambria Math"/>
          </w:rPr>
          <m:t>T=</m:t>
        </m:r>
        <m:d>
          <m:dPr>
            <m:begChr m:val="{"/>
            <m:endChr m:val="|"/>
            <m:ctrlPr>
              <w:rPr>
                <w:rFonts w:ascii="Cambria Math" w:hAnsi="Cambria Math"/>
                <w:i/>
              </w:rPr>
            </m:ctrlPr>
          </m:dPr>
          <m:e>
            <m:r>
              <m:rPr>
                <m:sty m:val="bi"/>
              </m:rPr>
              <w:rPr>
                <w:rFonts w:ascii="Cambria Math" w:hAnsi="Cambria Math"/>
              </w:rPr>
              <m:t xml:space="preserve">k </m:t>
            </m:r>
          </m:e>
        </m:d>
        <m:r>
          <m:rPr>
            <m:sty m:val="bi"/>
          </m:rPr>
          <w:rPr>
            <w:rFonts w:ascii="Cambria Math" w:hAnsi="Cambria Math"/>
          </w:rPr>
          <m:t xml:space="preserve"> </m:t>
        </m:r>
        <m:sSubSup>
          <m:sSubSupPr>
            <m:ctrlPr>
              <w:rPr>
                <w:rFonts w:ascii="Cambria Math" w:hAnsi="Cambria Math"/>
                <w:i/>
              </w:rPr>
            </m:ctrlPr>
          </m:sSubSupPr>
          <m:e>
            <m:r>
              <m:rPr>
                <m:sty m:val="bi"/>
              </m:rPr>
              <w:rPr>
                <w:rFonts w:ascii="Cambria Math" w:hAnsi="Cambria Math"/>
              </w:rPr>
              <m:t>ρ</m:t>
            </m:r>
          </m:e>
          <m:sub>
            <m:r>
              <m:rPr>
                <m:sty m:val="bi"/>
              </m:rPr>
              <w:rPr>
                <w:rFonts w:ascii="Cambria Math" w:hAnsi="Cambria Math"/>
              </w:rPr>
              <m:t>max</m:t>
            </m:r>
          </m:sub>
          <m:sup>
            <m:r>
              <m:rPr>
                <m:sty m:val="bi"/>
              </m:rPr>
              <w:rPr>
                <w:rFonts w:ascii="Cambria Math" w:hAnsi="Cambria Math"/>
              </w:rPr>
              <m:t>k</m:t>
            </m:r>
          </m:sup>
        </m:sSubSup>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th</m:t>
            </m:r>
          </m:sub>
        </m:sSub>
        <m:r>
          <m:rPr>
            <m:sty m:val="bi"/>
          </m:rPr>
          <w:rPr>
            <w:rFonts w:ascii="Cambria Math" w:hAnsi="Cambria Math"/>
          </w:rPr>
          <m:t>, ∀ k∈</m:t>
        </m:r>
        <m:r>
          <m:rPr>
            <m:scr m:val="double-struck"/>
            <m:sty m:val="bi"/>
          </m:rPr>
          <w:rPr>
            <w:rFonts w:ascii="Cambria Math" w:hAnsi="Cambria Math"/>
          </w:rPr>
          <m:t>B}</m:t>
        </m:r>
      </m:oMath>
      <w:r w:rsidRPr="00975B89">
        <w:t xml:space="preserve">; where </w:t>
      </w:r>
      <m:oMath>
        <m:sSubSup>
          <m:sSubSupPr>
            <m:ctrlPr>
              <w:rPr>
                <w:rFonts w:ascii="Cambria Math" w:hAnsi="Cambria Math"/>
                <w:i/>
              </w:rPr>
            </m:ctrlPr>
          </m:sSubSupPr>
          <m:e>
            <m:r>
              <m:rPr>
                <m:sty m:val="bi"/>
              </m:rPr>
              <w:rPr>
                <w:rFonts w:ascii="Cambria Math" w:hAnsi="Cambria Math"/>
              </w:rPr>
              <m:t>ρ</m:t>
            </m:r>
          </m:e>
          <m:sub>
            <m:r>
              <m:rPr>
                <m:sty m:val="bi"/>
              </m:rPr>
              <w:rPr>
                <w:rFonts w:ascii="Cambria Math" w:hAnsi="Cambria Math"/>
              </w:rPr>
              <m:t>max</m:t>
            </m:r>
          </m:sub>
          <m:sup>
            <m:r>
              <m:rPr>
                <m:sty m:val="bi"/>
              </m:rPr>
              <w:rPr>
                <w:rFonts w:ascii="Cambria Math" w:hAnsi="Cambria Math"/>
              </w:rPr>
              <m:t>k</m:t>
            </m:r>
          </m:sup>
        </m:sSubSup>
        <m:r>
          <m:rPr>
            <m:sty m:val="bi"/>
          </m:rPr>
          <w:rPr>
            <w:rFonts w:ascii="Cambria Math" w:hAnsi="Cambria Math"/>
          </w:rPr>
          <m:t>=</m:t>
        </m:r>
        <m:func>
          <m:funcPr>
            <m:ctrlPr>
              <w:rPr>
                <w:rFonts w:ascii="Cambria Math" w:hAnsi="Cambria Math"/>
                <w:i/>
              </w:rPr>
            </m:ctrlPr>
          </m:funcPr>
          <m:fName>
            <m:r>
              <m:rPr>
                <m:sty m:val="b"/>
              </m:rPr>
              <w:rPr>
                <w:rFonts w:ascii="Cambria Math" w:hAnsi="Cambria Math"/>
              </w:rPr>
              <m:t>max</m:t>
            </m:r>
          </m:fName>
          <m:e>
            <m:d>
              <m:dPr>
                <m:ctrlPr>
                  <w:rPr>
                    <w:rFonts w:ascii="Cambria Math" w:hAnsi="Cambria Math"/>
                    <w:i/>
                  </w:rPr>
                </m:ctrlPr>
              </m:dPr>
              <m:e>
                <m:sSub>
                  <m:sSubPr>
                    <m:ctrlPr>
                      <w:rPr>
                        <w:rFonts w:ascii="Cambria Math" w:hAnsi="Cambria Math"/>
                        <w:i/>
                        <w:iCs/>
                      </w:rPr>
                    </m:ctrlPr>
                  </m:sSubPr>
                  <m:e>
                    <m:r>
                      <m:rPr>
                        <m:sty m:val="bi"/>
                      </m:rPr>
                      <w:rPr>
                        <w:rFonts w:ascii="Cambria Math" w:hAnsi="Cambria Math"/>
                      </w:rPr>
                      <m:t>R</m:t>
                    </m:r>
                  </m:e>
                  <m:sub>
                    <m:r>
                      <m:rPr>
                        <m:sty m:val="bi"/>
                      </m:rPr>
                      <w:rPr>
                        <w:rFonts w:ascii="Cambria Math" w:hAnsi="Cambria Math"/>
                      </w:rPr>
                      <m:t>k,:</m:t>
                    </m:r>
                  </m:sub>
                </m:sSub>
              </m:e>
            </m:d>
          </m:e>
        </m:func>
      </m:oMath>
      <w:r w:rsidRPr="00975B89">
        <w:t xml:space="preserve">. i.e., </w:t>
      </w:r>
      <m:oMath>
        <m:r>
          <m:rPr>
            <m:scr m:val="double-struck"/>
            <m:sty m:val="bi"/>
          </m:rPr>
          <w:rPr>
            <w:rFonts w:ascii="Cambria Math" w:hAnsi="Cambria Math"/>
          </w:rPr>
          <m:t>T</m:t>
        </m:r>
      </m:oMath>
      <w:r w:rsidRPr="00975B89">
        <w:t xml:space="preserve"> is the set of features to decorrelate. Hence:</w:t>
      </w:r>
    </w:p>
    <w:p w14:paraId="3F12B2E4" w14:textId="77777777" w:rsidR="00C33FD3" w:rsidRDefault="00C33FD3" w:rsidP="00C33FD3">
      <w:pPr>
        <w:pStyle w:val="ElsParagraph"/>
        <w:spacing w:after="0"/>
        <w:ind w:left="230" w:firstLine="220"/>
      </w:pPr>
      <w:r w:rsidRPr="00975B89">
        <w:t xml:space="preserve">Extract all the ordered pairs: </w:t>
      </w:r>
    </w:p>
    <w:p w14:paraId="4B65A527" w14:textId="77777777" w:rsidR="00C33FD3" w:rsidRPr="00971A1C" w:rsidRDefault="00C33FD3" w:rsidP="00C33FD3">
      <w:pPr>
        <w:pStyle w:val="ElsParagraph"/>
        <w:spacing w:after="0"/>
        <w:ind w:left="230" w:firstLine="220"/>
        <w:rPr>
          <w:b/>
        </w:rPr>
      </w:pPr>
      <w:r w:rsidRPr="00975B89">
        <w:t>(</w:t>
      </w:r>
      <m:oMath>
        <m:sSup>
          <m:sSupPr>
            <m:ctrlPr>
              <w:rPr>
                <w:rFonts w:ascii="Cambria Math" w:hAnsi="Cambria Math"/>
              </w:rPr>
            </m:ctrlPr>
          </m:sSupPr>
          <m:e>
            <m:r>
              <m:rPr>
                <m:scr m:val="double-struck"/>
                <m:sty m:val="b"/>
              </m:rPr>
              <w:rPr>
                <w:rFonts w:ascii="Cambria Math" w:hAnsi="Cambria Math"/>
              </w:rPr>
              <m:t>J</m:t>
            </m:r>
          </m:e>
          <m:sup>
            <m:r>
              <m:rPr>
                <m:sty m:val="b"/>
              </m:rPr>
              <w:rPr>
                <w:rFonts w:ascii="Cambria Math" w:hAnsi="Cambria Math"/>
              </w:rPr>
              <m:t>*</m:t>
            </m:r>
          </m:sup>
        </m:sSup>
        <m:r>
          <m:rPr>
            <m:sty m:val="b"/>
          </m:rPr>
          <w:rPr>
            <w:rFonts w:ascii="Cambria Math" w:hAnsi="Cambria Math"/>
          </w:rPr>
          <m:t xml:space="preserve">, </m:t>
        </m:r>
        <m:sSup>
          <m:sSupPr>
            <m:ctrlPr>
              <w:rPr>
                <w:rFonts w:ascii="Cambria Math" w:hAnsi="Cambria Math"/>
              </w:rPr>
            </m:ctrlPr>
          </m:sSupPr>
          <m:e>
            <m:r>
              <m:rPr>
                <m:scr m:val="double-struck"/>
                <m:sty m:val="b"/>
              </m:rPr>
              <w:rPr>
                <w:rFonts w:ascii="Cambria Math" w:hAnsi="Cambria Math"/>
              </w:rPr>
              <m:t>K</m:t>
            </m:r>
          </m:e>
          <m:sup>
            <m:r>
              <m:rPr>
                <m:sty m:val="b"/>
              </m:rPr>
              <w:rPr>
                <w:rFonts w:ascii="Cambria Math" w:hAnsi="Cambria Math"/>
              </w:rPr>
              <m:t>*</m:t>
            </m:r>
          </m:sup>
        </m:sSup>
        <m:r>
          <m:rPr>
            <m:sty m:val="b"/>
          </m:rPr>
          <w:rPr>
            <w:rFonts w:ascii="Cambria Math" w:hAnsi="Cambria Math"/>
          </w:rPr>
          <m:t xml:space="preserve">)= </m:t>
        </m:r>
        <m:d>
          <m:dPr>
            <m:begChr m:val="{"/>
            <m:endChr m:val="}"/>
            <m:ctrlPr>
              <w:rPr>
                <w:rFonts w:ascii="Cambria Math" w:hAnsi="Cambria Math"/>
              </w:rPr>
            </m:ctrlPr>
          </m:dPr>
          <m:e>
            <m:d>
              <m:dPr>
                <m:ctrlPr>
                  <w:rPr>
                    <w:rFonts w:ascii="Cambria Math" w:hAnsi="Cambria Math"/>
                  </w:rPr>
                </m:ctrlPr>
              </m:dPr>
              <m:e>
                <m:r>
                  <m:rPr>
                    <m:sty m:val="bi"/>
                  </m:rPr>
                  <w:rPr>
                    <w:rFonts w:ascii="Cambria Math" w:hAnsi="Cambria Math"/>
                  </w:rPr>
                  <m:t>j</m:t>
                </m:r>
                <m:r>
                  <m:rPr>
                    <m:sty m:val="b"/>
                  </m:rPr>
                  <w:rPr>
                    <w:rFonts w:ascii="Cambria Math" w:hAnsi="Cambria Math"/>
                  </w:rPr>
                  <m:t>,</m:t>
                </m:r>
                <m:r>
                  <m:rPr>
                    <m:sty m:val="bi"/>
                  </m:rPr>
                  <w:rPr>
                    <w:rFonts w:ascii="Cambria Math" w:hAnsi="Cambria Math"/>
                  </w:rPr>
                  <m:t>k</m:t>
                </m:r>
              </m:e>
            </m:d>
            <m:sSub>
              <m:sSubPr>
                <m:ctrlPr>
                  <w:rPr>
                    <w:rFonts w:ascii="Cambria Math" w:hAnsi="Cambria Math"/>
                    <w:iCs/>
                  </w:rPr>
                </m:ctrlPr>
              </m:sSubPr>
              <m:e>
                <m:r>
                  <m:rPr>
                    <m:sty m:val="b"/>
                  </m:rPr>
                  <w:rPr>
                    <w:rFonts w:ascii="Cambria Math" w:hAnsi="Cambria Math"/>
                  </w:rPr>
                  <m:t xml:space="preserve">| </m:t>
                </m:r>
                <m:r>
                  <m:rPr>
                    <m:sty m:val="bi"/>
                  </m:rPr>
                  <w:rPr>
                    <w:rFonts w:ascii="Cambria Math" w:hAnsi="Cambria Math"/>
                  </w:rPr>
                  <m:t>R</m:t>
                </m:r>
              </m:e>
              <m:sub>
                <m:r>
                  <m:rPr>
                    <m:sty m:val="bi"/>
                  </m:rPr>
                  <w:rPr>
                    <w:rFonts w:ascii="Cambria Math" w:hAnsi="Cambria Math"/>
                  </w:rPr>
                  <m:t>j</m:t>
                </m:r>
                <m:r>
                  <m:rPr>
                    <m:sty m:val="b"/>
                  </m:rPr>
                  <w:rPr>
                    <w:rFonts w:ascii="Cambria Math" w:hAnsi="Cambria Math"/>
                  </w:rPr>
                  <m:t>,</m:t>
                </m:r>
                <m:r>
                  <m:rPr>
                    <m:sty m:val="bi"/>
                  </m:rPr>
                  <w:rPr>
                    <w:rFonts w:ascii="Cambria Math" w:hAnsi="Cambria Math"/>
                  </w:rPr>
                  <m:t>k</m:t>
                </m:r>
              </m:sub>
            </m:sSub>
            <m:r>
              <m:rPr>
                <m:sty m:val="b"/>
              </m:rPr>
              <w:rPr>
                <w:rFonts w:ascii="Cambria Math" w:hAnsi="Cambria Math"/>
              </w:rPr>
              <m:t>&gt;</m:t>
            </m:r>
            <m:sSub>
              <m:sSubPr>
                <m:ctrlPr>
                  <w:rPr>
                    <w:rFonts w:ascii="Cambria Math" w:hAnsi="Cambria Math"/>
                  </w:rPr>
                </m:ctrlPr>
              </m:sSubPr>
              <m:e>
                <m:r>
                  <m:rPr>
                    <m:sty m:val="bi"/>
                  </m:rPr>
                  <w:rPr>
                    <w:rFonts w:ascii="Cambria Math" w:hAnsi="Cambria Math"/>
                  </w:rPr>
                  <m:t>ρ</m:t>
                </m:r>
              </m:e>
              <m:sub>
                <m:r>
                  <m:rPr>
                    <m:sty m:val="bi"/>
                  </m:rPr>
                  <w:rPr>
                    <w:rFonts w:ascii="Cambria Math" w:hAnsi="Cambria Math"/>
                  </w:rPr>
                  <m:t>th</m:t>
                </m:r>
              </m:sub>
            </m:sSub>
            <m:r>
              <m:rPr>
                <m:sty m:val="b"/>
              </m:rPr>
              <w:rPr>
                <w:rFonts w:ascii="Cambria Math" w:hAnsi="Cambria Math"/>
              </w:rPr>
              <m:t xml:space="preserve"> ∧ </m:t>
            </m:r>
            <m:r>
              <m:rPr>
                <m:nor/>
              </m:rPr>
              <m:t>r</m:t>
            </m:r>
            <m:d>
              <m:dPr>
                <m:ctrlPr>
                  <w:rPr>
                    <w:rFonts w:ascii="Cambria Math" w:hAnsi="Cambria Math"/>
                  </w:rPr>
                </m:ctrlPr>
              </m:dPr>
              <m:e>
                <m:r>
                  <m:rPr>
                    <m:sty m:val="bi"/>
                  </m:rPr>
                  <w:rPr>
                    <w:rFonts w:ascii="Cambria Math" w:hAnsi="Cambria Math"/>
                  </w:rPr>
                  <m:t>j</m:t>
                </m:r>
              </m:e>
            </m:d>
            <m:r>
              <m:rPr>
                <m:sty m:val="b"/>
              </m:rPr>
              <w:rPr>
                <w:rFonts w:ascii="Cambria Math" w:hAnsi="Cambria Math"/>
              </w:rPr>
              <m:t>≥</m:t>
            </m:r>
            <m:r>
              <m:rPr>
                <m:nor/>
              </m:rPr>
              <m:t>r</m:t>
            </m:r>
            <m:d>
              <m:dPr>
                <m:ctrlPr>
                  <w:rPr>
                    <w:rFonts w:ascii="Cambria Math" w:hAnsi="Cambria Math"/>
                  </w:rPr>
                </m:ctrlPr>
              </m:dPr>
              <m:e>
                <m:r>
                  <m:rPr>
                    <m:sty m:val="bi"/>
                  </m:rPr>
                  <w:rPr>
                    <w:rFonts w:ascii="Cambria Math" w:hAnsi="Cambria Math"/>
                  </w:rPr>
                  <m:t>k</m:t>
                </m:r>
              </m:e>
            </m:d>
            <m:r>
              <m:rPr>
                <m:sty m:val="b"/>
              </m:rPr>
              <w:rPr>
                <w:rFonts w:ascii="Cambria Math" w:hAnsi="Cambria Math"/>
              </w:rPr>
              <m:t xml:space="preserve"> ∨</m:t>
            </m:r>
            <m:d>
              <m:dPr>
                <m:ctrlPr>
                  <w:rPr>
                    <w:rFonts w:ascii="Cambria Math" w:hAnsi="Cambria Math"/>
                  </w:rPr>
                </m:ctrlPr>
              </m:dPr>
              <m:e>
                <m:r>
                  <m:rPr>
                    <m:sty m:val="bi"/>
                  </m:rPr>
                  <w:rPr>
                    <w:rFonts w:ascii="Cambria Math" w:hAnsi="Cambria Math"/>
                  </w:rPr>
                  <m:t>j</m:t>
                </m:r>
                <m:r>
                  <m:rPr>
                    <m:sty m:val="b"/>
                  </m:rPr>
                  <w:rPr>
                    <w:rFonts w:ascii="Cambria Math" w:hAnsi="Cambria Math"/>
                  </w:rPr>
                  <m:t xml:space="preserve"> ∈</m:t>
                </m:r>
                <m:sSup>
                  <m:sSupPr>
                    <m:ctrlPr>
                      <w:rPr>
                        <w:rFonts w:ascii="Cambria Math" w:hAnsi="Cambria Math"/>
                      </w:rPr>
                    </m:ctrlPr>
                  </m:sSupPr>
                  <m:e>
                    <m:r>
                      <m:rPr>
                        <m:scr m:val="double-struck"/>
                        <m:sty m:val="b"/>
                      </m:rPr>
                      <w:rPr>
                        <w:rFonts w:ascii="Cambria Math" w:hAnsi="Cambria Math"/>
                      </w:rPr>
                      <m:t>A</m:t>
                    </m:r>
                  </m:e>
                  <m:sup>
                    <m:r>
                      <m:rPr>
                        <m:sty m:val="bi"/>
                      </m:rPr>
                      <w:rPr>
                        <w:rFonts w:ascii="Cambria Math" w:hAnsi="Cambria Math"/>
                      </w:rPr>
                      <m:t>b</m:t>
                    </m:r>
                  </m:sup>
                </m:sSup>
              </m:e>
            </m:d>
          </m:e>
        </m:d>
        <m:r>
          <m:rPr>
            <m:sty m:val="b"/>
          </m:rPr>
          <w:rPr>
            <w:rFonts w:ascii="Cambria Math" w:hAnsi="Cambria Math"/>
          </w:rPr>
          <m:t xml:space="preserve">, </m:t>
        </m:r>
      </m:oMath>
    </w:p>
    <w:p w14:paraId="157D9838" w14:textId="77777777" w:rsidR="00C33FD3" w:rsidRPr="00975B89" w:rsidRDefault="00C33FD3" w:rsidP="00C33FD3">
      <w:pPr>
        <w:pStyle w:val="ElsParagraph"/>
        <w:spacing w:after="0"/>
        <w:ind w:left="230" w:firstLine="220"/>
      </w:pPr>
      <m:oMath>
        <m:r>
          <m:rPr>
            <m:sty m:val="b"/>
          </m:rPr>
          <w:rPr>
            <w:rFonts w:ascii="Cambria Math" w:hAnsi="Cambria Math"/>
          </w:rPr>
          <m:t xml:space="preserve">∀ </m:t>
        </m:r>
        <m:d>
          <m:dPr>
            <m:ctrlPr>
              <w:rPr>
                <w:rFonts w:ascii="Cambria Math" w:hAnsi="Cambria Math"/>
              </w:rPr>
            </m:ctrlPr>
          </m:dPr>
          <m:e>
            <m:r>
              <m:rPr>
                <m:sty m:val="bi"/>
              </m:rPr>
              <w:rPr>
                <w:rFonts w:ascii="Cambria Math" w:hAnsi="Cambria Math"/>
              </w:rPr>
              <m:t>j</m:t>
            </m:r>
            <m:r>
              <m:rPr>
                <m:sty m:val="b"/>
              </m:rPr>
              <w:rPr>
                <w:rFonts w:ascii="Cambria Math" w:hAnsi="Cambria Math"/>
              </w:rPr>
              <m:t>,</m:t>
            </m:r>
            <m:r>
              <m:rPr>
                <m:sty m:val="bi"/>
              </m:rPr>
              <w:rPr>
                <w:rFonts w:ascii="Cambria Math" w:hAnsi="Cambria Math"/>
              </w:rPr>
              <m:t>k</m:t>
            </m:r>
          </m:e>
        </m:d>
        <m:r>
          <m:rPr>
            <m:scr m:val="double-struck"/>
            <m:sty m:val="b"/>
          </m:rPr>
          <w:rPr>
            <w:rFonts w:ascii="Cambria Math" w:hAnsi="Cambria Math"/>
          </w:rPr>
          <m:t>∈T</m:t>
        </m:r>
      </m:oMath>
      <w:r w:rsidRPr="00975B89">
        <w:t xml:space="preserve">; where </w:t>
      </w:r>
      <m:oMath>
        <m:r>
          <m:rPr>
            <m:nor/>
          </m:rPr>
          <m:t>r</m:t>
        </m:r>
        <m:d>
          <m:dPr>
            <m:ctrlPr>
              <w:rPr>
                <w:rFonts w:ascii="Cambria Math" w:hAnsi="Cambria Math"/>
              </w:rPr>
            </m:ctrlPr>
          </m:dPr>
          <m:e>
            <m:r>
              <m:rPr>
                <m:sty m:val="bi"/>
              </m:rPr>
              <w:rPr>
                <w:rFonts w:ascii="Cambria Math" w:hAnsi="Cambria Math"/>
              </w:rPr>
              <m:t>k</m:t>
            </m:r>
          </m:e>
        </m:d>
      </m:oMath>
      <w:r w:rsidRPr="00975B89">
        <w:t xml:space="preserve"> is given by (8).</w:t>
      </w:r>
    </w:p>
    <w:p w14:paraId="0E456806" w14:textId="77777777" w:rsidR="00C33FD3" w:rsidRPr="00975B89" w:rsidRDefault="00C33FD3" w:rsidP="00C33FD3">
      <w:pPr>
        <w:pStyle w:val="ElsParagraph"/>
        <w:spacing w:after="0"/>
        <w:ind w:left="450" w:firstLine="0"/>
      </w:pPr>
      <w:r w:rsidRPr="00975B89">
        <w:t xml:space="preserve">The final ordered pair </w:t>
      </w:r>
      <m:oMath>
        <m:r>
          <m:rPr>
            <m:scr m:val="double-struck"/>
            <m:sty m:val="bi"/>
          </m:rPr>
          <w:rPr>
            <w:rFonts w:ascii="Cambria Math" w:hAnsi="Cambria Math"/>
          </w:rPr>
          <m:t>J×K</m:t>
        </m:r>
      </m:oMath>
      <w:r w:rsidRPr="00975B89">
        <w:t xml:space="preserve"> is the one created by removing ordered pairs instances that share the same </w:t>
      </w:r>
      <w:r w:rsidRPr="00975B89">
        <w:rPr>
          <w:rFonts w:ascii="Cambria Math" w:hAnsi="Cambria Math"/>
          <w:i/>
          <w:iCs/>
        </w:rPr>
        <w:t>k</w:t>
      </w:r>
      <w:r w:rsidRPr="00975B89">
        <w:rPr>
          <w:rFonts w:ascii="Cambria Math" w:hAnsi="Cambria Math"/>
        </w:rPr>
        <w:t xml:space="preserve"> </w:t>
      </w:r>
      <w:r w:rsidRPr="00975B89">
        <w:t xml:space="preserve">feature of a previously extracted pair </w:t>
      </w:r>
      <m:oMath>
        <m:d>
          <m:dPr>
            <m:ctrlPr>
              <w:rPr>
                <w:rFonts w:ascii="Cambria Math" w:hAnsi="Cambria Math"/>
                <w:i/>
              </w:rPr>
            </m:ctrlPr>
          </m:dPr>
          <m:e>
            <m:r>
              <m:rPr>
                <m:sty m:val="bi"/>
              </m:rPr>
              <w:rPr>
                <w:rFonts w:ascii="Cambria Math" w:hAnsi="Cambria Math"/>
              </w:rPr>
              <m:t>j,k</m:t>
            </m:r>
          </m:e>
        </m:d>
      </m:oMath>
      <w:r w:rsidRPr="00975B89">
        <w:t xml:space="preserve">. </w:t>
      </w:r>
      <w:r>
        <w:t>E</w:t>
      </w:r>
      <w:r w:rsidRPr="00975B89">
        <w:t xml:space="preserve">.g., remove </w:t>
      </w:r>
      <m:oMath>
        <m:d>
          <m:dPr>
            <m:ctrlPr>
              <w:rPr>
                <w:rFonts w:ascii="Cambria Math" w:hAnsi="Cambria Math"/>
                <w:i/>
              </w:rPr>
            </m:ctrlPr>
          </m:dPr>
          <m:e>
            <m:r>
              <m:rPr>
                <m:sty m:val="bi"/>
              </m:rPr>
              <w:rPr>
                <w:rFonts w:ascii="Cambria Math" w:hAnsi="Cambria Math"/>
              </w:rPr>
              <m:t>d,b</m:t>
            </m:r>
          </m:e>
        </m:d>
      </m:oMath>
      <w:r w:rsidRPr="00975B89">
        <w:t xml:space="preserve"> from </w:t>
      </w:r>
      <m:oMath>
        <m:d>
          <m:dPr>
            <m:begChr m:val="{"/>
            <m:endChr m:val="}"/>
            <m:ctrlPr>
              <w:rPr>
                <w:rFonts w:ascii="Cambria Math" w:hAnsi="Cambria Math"/>
                <w:i/>
              </w:rPr>
            </m:ctrlPr>
          </m:dPr>
          <m:e>
            <m:d>
              <m:dPr>
                <m:ctrlPr>
                  <w:rPr>
                    <w:rFonts w:ascii="Cambria Math" w:hAnsi="Cambria Math"/>
                    <w:i/>
                  </w:rPr>
                </m:ctrlPr>
              </m:dPr>
              <m:e>
                <m:r>
                  <m:rPr>
                    <m:sty m:val="bi"/>
                  </m:rPr>
                  <w:rPr>
                    <w:rFonts w:ascii="Cambria Math" w:hAnsi="Cambria Math"/>
                  </w:rPr>
                  <m:t>a,b</m:t>
                </m:r>
              </m:e>
            </m:d>
            <m:r>
              <m:rPr>
                <m:sty m:val="bi"/>
              </m:rPr>
              <w:rPr>
                <w:rFonts w:ascii="Cambria Math" w:hAnsi="Cambria Math"/>
              </w:rPr>
              <m:t>,</m:t>
            </m:r>
            <m:d>
              <m:dPr>
                <m:ctrlPr>
                  <w:rPr>
                    <w:rFonts w:ascii="Cambria Math" w:hAnsi="Cambria Math"/>
                    <w:i/>
                  </w:rPr>
                </m:ctrlPr>
              </m:dPr>
              <m:e>
                <m:r>
                  <m:rPr>
                    <m:sty m:val="bi"/>
                  </m:rPr>
                  <w:rPr>
                    <w:rFonts w:ascii="Cambria Math" w:hAnsi="Cambria Math"/>
                  </w:rPr>
                  <m:t>a,c</m:t>
                </m:r>
              </m:e>
            </m:d>
            <m:r>
              <m:rPr>
                <m:sty m:val="bi"/>
              </m:rPr>
              <w:rPr>
                <w:rFonts w:ascii="Cambria Math" w:hAnsi="Cambria Math"/>
              </w:rPr>
              <m:t>,</m:t>
            </m:r>
            <m:d>
              <m:dPr>
                <m:ctrlPr>
                  <w:rPr>
                    <w:rFonts w:ascii="Cambria Math" w:hAnsi="Cambria Math"/>
                    <w:i/>
                  </w:rPr>
                </m:ctrlPr>
              </m:dPr>
              <m:e>
                <m:r>
                  <m:rPr>
                    <m:sty m:val="bi"/>
                  </m:rPr>
                  <w:rPr>
                    <w:rFonts w:ascii="Cambria Math" w:hAnsi="Cambria Math"/>
                  </w:rPr>
                  <m:t>d,b</m:t>
                </m:r>
              </m:e>
            </m:d>
          </m:e>
        </m:d>
      </m:oMath>
    </w:p>
    <w:p w14:paraId="17B47331" w14:textId="77777777" w:rsidR="00C33FD3" w:rsidRPr="00975B89" w:rsidRDefault="00C33FD3" w:rsidP="00C33FD3">
      <w:pPr>
        <w:pStyle w:val="ElsParagraph"/>
        <w:numPr>
          <w:ilvl w:val="0"/>
          <w:numId w:val="4"/>
        </w:numPr>
        <w:spacing w:after="0"/>
        <w:ind w:left="450" w:hanging="220"/>
      </w:pPr>
      <w:r w:rsidRPr="00975B89">
        <w:t xml:space="preserve">Compute (6) using the slope coefficients </w:t>
      </w: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j,k</m:t>
            </m:r>
          </m:sub>
        </m:sSub>
      </m:oMath>
      <w:r w:rsidRPr="00975B89">
        <w:t xml:space="preserve"> of linear estimations (3)</w:t>
      </w:r>
      <w:r>
        <w:t xml:space="preserve"> </w:t>
      </w:r>
      <w:r w:rsidRPr="00975B89">
        <w:t xml:space="preserve">if and only if the linear association is statistically significant. i.e., </w:t>
      </w:r>
      <m:oMath>
        <m:r>
          <m:rPr>
            <m:sty m:val="b"/>
          </m:rPr>
          <w:rPr>
            <w:rFonts w:ascii="Cambria Math" w:hAnsi="Cambria Math"/>
          </w:rPr>
          <m:t>p</m:t>
        </m:r>
        <m:d>
          <m:dPr>
            <m:ctrlPr>
              <w:rPr>
                <w:rFonts w:ascii="Cambria Math" w:hAnsi="Cambria Math"/>
                <w:i/>
              </w:rPr>
            </m:ctrlPr>
          </m:dPr>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j,k</m:t>
                </m:r>
              </m:sub>
            </m:sSub>
          </m:e>
        </m:d>
        <m:r>
          <m:rPr>
            <m:sty m:val="b"/>
          </m:rPr>
          <w:rPr>
            <w:rFonts w:ascii="Cambria Math" w:hAnsi="Cambria Math"/>
          </w:rPr>
          <m:t xml:space="preserve">&lt; </m:t>
        </m:r>
        <m:sSub>
          <m:sSubPr>
            <m:ctrlPr>
              <w:rPr>
                <w:rFonts w:ascii="Cambria Math" w:hAnsi="Cambria Math"/>
              </w:rPr>
            </m:ctrlPr>
          </m:sSubPr>
          <m:e>
            <m:r>
              <m:rPr>
                <m:sty m:val="b"/>
              </m:rPr>
              <w:rPr>
                <w:rFonts w:ascii="Cambria Math" w:hAnsi="Cambria Math"/>
              </w:rPr>
              <m:t>p</m:t>
            </m:r>
          </m:e>
          <m:sub>
            <m:r>
              <m:rPr>
                <m:sty m:val="b"/>
              </m:rPr>
              <w:rPr>
                <w:rFonts w:ascii="Cambria Math" w:hAnsi="Cambria Math"/>
              </w:rPr>
              <m:t>th</m:t>
            </m:r>
          </m:sub>
        </m:sSub>
      </m:oMath>
      <w:r w:rsidRPr="00975B89">
        <w:t xml:space="preserve">; where </w:t>
      </w:r>
      <m:oMath>
        <m:sSub>
          <m:sSubPr>
            <m:ctrlPr>
              <w:rPr>
                <w:rFonts w:ascii="Cambria Math" w:hAnsi="Cambria Math"/>
              </w:rPr>
            </m:ctrlPr>
          </m:sSubPr>
          <m:e>
            <m:r>
              <m:rPr>
                <m:sty m:val="b"/>
              </m:rPr>
              <w:rPr>
                <w:rFonts w:ascii="Cambria Math" w:hAnsi="Cambria Math"/>
              </w:rPr>
              <m:t>p</m:t>
            </m:r>
          </m:e>
          <m:sub>
            <m:r>
              <m:rPr>
                <m:sty m:val="b"/>
              </m:rPr>
              <w:rPr>
                <w:rFonts w:ascii="Cambria Math" w:hAnsi="Cambria Math"/>
              </w:rPr>
              <m:t>th</m:t>
            </m:r>
          </m:sub>
        </m:sSub>
      </m:oMath>
      <w:r w:rsidRPr="00975B89">
        <w:t xml:space="preserve"> is the maximum probability of acceptance, and </w:t>
      </w:r>
      <m:oMath>
        <m:r>
          <m:rPr>
            <m:sty m:val="b"/>
          </m:rPr>
          <w:rPr>
            <w:rFonts w:ascii="Cambria Math" w:hAnsi="Cambria Math"/>
          </w:rPr>
          <m:t>p</m:t>
        </m:r>
        <m:d>
          <m:dPr>
            <m:ctrlPr>
              <w:rPr>
                <w:rFonts w:ascii="Cambria Math" w:hAnsi="Cambria Math"/>
                <w:i/>
              </w:rPr>
            </m:ctrlPr>
          </m:dPr>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j,k</m:t>
                </m:r>
              </m:sub>
            </m:sSub>
          </m:e>
        </m:d>
      </m:oMath>
      <w:r w:rsidRPr="00975B89">
        <w:t xml:space="preserve"> is the probability that the slope coefficient is zero.</w:t>
      </w:r>
    </w:p>
    <w:p w14:paraId="00B3DD72" w14:textId="77777777" w:rsidR="00C33FD3" w:rsidRPr="00975B89" w:rsidRDefault="00C33FD3" w:rsidP="00C33FD3">
      <w:pPr>
        <w:pStyle w:val="ElsParagraph"/>
        <w:numPr>
          <w:ilvl w:val="0"/>
          <w:numId w:val="4"/>
        </w:numPr>
        <w:spacing w:after="0"/>
        <w:ind w:left="450" w:hanging="220"/>
      </w:pPr>
      <w:r w:rsidRPr="00975B89">
        <w:t xml:space="preserve">Update the correlation matrix: </w:t>
      </w:r>
      <m:oMath>
        <m:r>
          <m:rPr>
            <m:sty m:val="bi"/>
          </m:rPr>
          <w:rPr>
            <w:rFonts w:ascii="Cambria Math" w:hAnsi="Cambria Math"/>
          </w:rPr>
          <m:t>R=</m:t>
        </m:r>
        <m:func>
          <m:funcPr>
            <m:ctrlPr>
              <w:rPr>
                <w:rFonts w:ascii="Cambria Math" w:hAnsi="Cambria Math"/>
                <w:i/>
              </w:rPr>
            </m:ctrlPr>
          </m:funcPr>
          <m:fName>
            <m:r>
              <m:rPr>
                <m:sty m:val="b"/>
              </m:rPr>
              <w:rPr>
                <w:rFonts w:ascii="Cambria Math" w:hAnsi="Cambria Math"/>
              </w:rPr>
              <m:t>corr</m:t>
            </m:r>
          </m:fName>
          <m:e>
            <m:d>
              <m:dPr>
                <m:ctrlPr>
                  <w:rPr>
                    <w:rFonts w:ascii="Cambria Math" w:hAnsi="Cambria Math"/>
                    <w:i/>
                  </w:rPr>
                </m:ctrlPr>
              </m:dPr>
              <m:e>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εn</m:t>
                    </m:r>
                  </m:sup>
                </m:sSup>
              </m:e>
            </m:d>
          </m:e>
        </m:func>
      </m:oMath>
      <w:r w:rsidRPr="00975B89">
        <w:t>.</w:t>
      </w:r>
    </w:p>
    <w:p w14:paraId="0F430C33" w14:textId="77777777" w:rsidR="00C33FD3" w:rsidRDefault="00C33FD3" w:rsidP="00C33FD3">
      <w:pPr>
        <w:pStyle w:val="ElsParagraph"/>
        <w:numPr>
          <w:ilvl w:val="0"/>
          <w:numId w:val="4"/>
        </w:numPr>
        <w:pBdr>
          <w:bottom w:val="single" w:sz="4" w:space="1" w:color="auto"/>
        </w:pBdr>
        <w:spacing w:after="0"/>
        <w:ind w:left="450" w:hanging="220"/>
      </w:pPr>
      <w:r w:rsidRPr="00975B89">
        <w:rPr>
          <w:iCs/>
        </w:rPr>
        <w:t xml:space="preserve">If </w:t>
      </w:r>
      <m:oMath>
        <m:func>
          <m:funcPr>
            <m:ctrlPr>
              <w:rPr>
                <w:rFonts w:ascii="Cambria Math" w:hAnsi="Cambria Math"/>
                <w:i/>
              </w:rPr>
            </m:ctrlPr>
          </m:funcPr>
          <m:fName>
            <m:r>
              <m:rPr>
                <m:sty m:val="b"/>
              </m:rPr>
              <w:rPr>
                <w:rFonts w:ascii="Cambria Math" w:hAnsi="Cambria Math"/>
              </w:rPr>
              <m:t>max</m:t>
            </m:r>
          </m:fName>
          <m:e>
            <m:d>
              <m:dPr>
                <m:ctrlPr>
                  <w:rPr>
                    <w:rFonts w:ascii="Cambria Math" w:hAnsi="Cambria Math"/>
                    <w:i/>
                  </w:rPr>
                </m:ctrlPr>
              </m:dPr>
              <m:e>
                <m:d>
                  <m:dPr>
                    <m:begChr m:val="|"/>
                    <m:endChr m:val="|"/>
                    <m:ctrlPr>
                      <w:rPr>
                        <w:rFonts w:ascii="Cambria Math" w:hAnsi="Cambria Math"/>
                        <w:i/>
                      </w:rPr>
                    </m:ctrlPr>
                  </m:dPr>
                  <m:e>
                    <m:r>
                      <m:rPr>
                        <m:sty m:val="bi"/>
                      </m:rPr>
                      <w:rPr>
                        <w:rFonts w:ascii="Cambria Math" w:hAnsi="Cambria Math"/>
                      </w:rPr>
                      <m:t>R</m:t>
                    </m:r>
                  </m:e>
                </m:d>
              </m:e>
            </m:d>
          </m:e>
        </m:func>
        <m:r>
          <m:rPr>
            <m:sty m:val="bi"/>
          </m:rPr>
          <w:rPr>
            <w:rFonts w:ascii="Cambria Math" w:hAnsi="Cambria Math"/>
          </w:rPr>
          <m:t xml:space="preserve">&gt; </m:t>
        </m:r>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th</m:t>
            </m:r>
          </m:sub>
        </m:sSub>
      </m:oMath>
      <w:r w:rsidRPr="00975B89">
        <w:t>, then repeat steps 4,5, 6, and 7. Else</w:t>
      </w:r>
      <w:r>
        <w:t xml:space="preserve"> d</w:t>
      </w:r>
      <w:r w:rsidRPr="00975B89">
        <w:t xml:space="preserve">o the final estimation of </w:t>
      </w:r>
      <m:oMath>
        <m:r>
          <m:rPr>
            <m:sty m:val="bi"/>
          </m:rPr>
          <w:rPr>
            <w:rFonts w:ascii="Cambria Math" w:hAnsi="Cambria Math"/>
          </w:rPr>
          <m:t>W</m:t>
        </m:r>
      </m:oMath>
      <w:r w:rsidRPr="00975B89">
        <w:t xml:space="preserve"> via (7).</w:t>
      </w:r>
    </w:p>
    <w:p w14:paraId="1A37B355" w14:textId="77777777" w:rsidR="00C33FD3" w:rsidRDefault="00C33FD3" w:rsidP="00C33FD3">
      <w:pPr>
        <w:pStyle w:val="ElsParagraph"/>
        <w:spacing w:after="0"/>
        <w:ind w:left="450" w:firstLine="0"/>
      </w:pPr>
    </w:p>
    <w:p w14:paraId="4A84C8C1" w14:textId="37F76E02" w:rsidR="006634C5" w:rsidRPr="007D5B20" w:rsidRDefault="00BF4B05" w:rsidP="007D5B20">
      <w:pPr>
        <w:spacing w:after="0" w:line="240" w:lineRule="auto"/>
        <w:rPr>
          <w:rFonts w:ascii="Times New Roman" w:eastAsia="Times New Roman" w:hAnsi="Times New Roman" w:cs="Times New Roman"/>
          <w:kern w:val="0"/>
          <w:sz w:val="19"/>
          <w:szCs w:val="20"/>
          <w14:ligatures w14:val="none"/>
        </w:rPr>
      </w:pPr>
      <w:r w:rsidRPr="007D5B20">
        <w:rPr>
          <w:rFonts w:ascii="Times New Roman" w:eastAsia="Times New Roman" w:hAnsi="Times New Roman" w:cs="Times New Roman"/>
          <w:kern w:val="0"/>
          <w:sz w:val="19"/>
          <w:szCs w:val="20"/>
          <w14:ligatures w14:val="none"/>
        </w:rPr>
        <w:t>Notes:</w:t>
      </w:r>
    </w:p>
    <w:p w14:paraId="2A4406FD" w14:textId="32260751" w:rsidR="00BF4B05" w:rsidRPr="007D5B20" w:rsidRDefault="00BF4B05" w:rsidP="007D5B20">
      <w:pPr>
        <w:spacing w:after="0" w:line="240" w:lineRule="auto"/>
        <w:rPr>
          <w:rFonts w:ascii="Times New Roman" w:eastAsia="Times New Roman" w:hAnsi="Times New Roman" w:cs="Times New Roman"/>
          <w:kern w:val="0"/>
          <w:sz w:val="19"/>
          <w:szCs w:val="20"/>
          <w14:ligatures w14:val="none"/>
        </w:rPr>
      </w:pPr>
      <w:r w:rsidRPr="007D5B20">
        <w:rPr>
          <w:rFonts w:ascii="Times New Roman" w:eastAsia="Times New Roman" w:hAnsi="Times New Roman" w:cs="Times New Roman"/>
          <w:kern w:val="0"/>
          <w:sz w:val="19"/>
          <w:szCs w:val="20"/>
          <w14:ligatures w14:val="none"/>
        </w:rPr>
        <w:t xml:space="preserve">The correlation measure can </w:t>
      </w:r>
      <w:r w:rsidR="00B309DA" w:rsidRPr="007D5B20">
        <w:rPr>
          <w:rFonts w:ascii="Times New Roman" w:eastAsia="Times New Roman" w:hAnsi="Times New Roman" w:cs="Times New Roman"/>
          <w:kern w:val="0"/>
          <w:sz w:val="19"/>
          <w:szCs w:val="20"/>
          <w14:ligatures w14:val="none"/>
        </w:rPr>
        <w:t>be</w:t>
      </w:r>
      <w:r w:rsidRPr="007D5B20">
        <w:rPr>
          <w:rFonts w:ascii="Times New Roman" w:eastAsia="Times New Roman" w:hAnsi="Times New Roman" w:cs="Times New Roman"/>
          <w:kern w:val="0"/>
          <w:sz w:val="19"/>
          <w:szCs w:val="20"/>
          <w14:ligatures w14:val="none"/>
        </w:rPr>
        <w:t xml:space="preserve"> Pearson, </w:t>
      </w:r>
      <w:r w:rsidR="008F762E" w:rsidRPr="007D5B20">
        <w:rPr>
          <w:rFonts w:ascii="Times New Roman" w:eastAsia="Times New Roman" w:hAnsi="Times New Roman" w:cs="Times New Roman"/>
          <w:kern w:val="0"/>
          <w:sz w:val="19"/>
          <w:szCs w:val="20"/>
          <w14:ligatures w14:val="none"/>
        </w:rPr>
        <w:t>Spearman,</w:t>
      </w:r>
      <w:r w:rsidRPr="007D5B20">
        <w:rPr>
          <w:rFonts w:ascii="Times New Roman" w:eastAsia="Times New Roman" w:hAnsi="Times New Roman" w:cs="Times New Roman"/>
          <w:kern w:val="0"/>
          <w:sz w:val="19"/>
          <w:szCs w:val="20"/>
          <w14:ligatures w14:val="none"/>
        </w:rPr>
        <w:t xml:space="preserve"> or Kendall.</w:t>
      </w:r>
    </w:p>
    <w:p w14:paraId="0904053B" w14:textId="40AF8BDF" w:rsidR="00BF4B05" w:rsidRPr="007D5B20" w:rsidRDefault="00BF4B05" w:rsidP="007D5B20">
      <w:pPr>
        <w:spacing w:after="0" w:line="240" w:lineRule="auto"/>
        <w:rPr>
          <w:rFonts w:ascii="Times New Roman" w:eastAsia="Times New Roman" w:hAnsi="Times New Roman" w:cs="Times New Roman"/>
          <w:kern w:val="0"/>
          <w:sz w:val="19"/>
          <w:szCs w:val="20"/>
          <w14:ligatures w14:val="none"/>
        </w:rPr>
      </w:pPr>
      <w:r w:rsidRPr="007D5B20">
        <w:rPr>
          <w:rFonts w:ascii="Times New Roman" w:eastAsia="Times New Roman" w:hAnsi="Times New Roman" w:cs="Times New Roman"/>
          <w:kern w:val="0"/>
          <w:sz w:val="19"/>
          <w:szCs w:val="20"/>
          <w14:ligatures w14:val="none"/>
        </w:rPr>
        <w:t>The linear estimation (Regression analysis) can be done using standard linear fitting methods or robust linear methods.</w:t>
      </w:r>
    </w:p>
    <w:p w14:paraId="2995C427" w14:textId="7192D359" w:rsidR="007D5B20" w:rsidRDefault="007D5B20" w:rsidP="007D5B20">
      <w:pPr>
        <w:spacing w:after="0" w:line="240" w:lineRule="auto"/>
      </w:pPr>
    </w:p>
    <w:p w14:paraId="28C2EC9A" w14:textId="77777777" w:rsidR="007D5B20" w:rsidRDefault="007D5B20" w:rsidP="007D5B20">
      <w:pPr>
        <w:spacing w:after="0" w:line="240" w:lineRule="auto"/>
      </w:pPr>
    </w:p>
    <w:p w14:paraId="65375BBE" w14:textId="70D21E44" w:rsidR="00F06772" w:rsidRPr="00BF4B05" w:rsidRDefault="00F06772" w:rsidP="00F06772">
      <w:pPr>
        <w:pStyle w:val="Heading2"/>
        <w:numPr>
          <w:ilvl w:val="1"/>
          <w:numId w:val="5"/>
        </w:numPr>
        <w:ind w:left="0" w:firstLine="0"/>
        <w:rPr>
          <w:color w:val="000000" w:themeColor="text1"/>
        </w:rPr>
      </w:pPr>
      <w:r>
        <w:rPr>
          <w:color w:val="000000" w:themeColor="text1"/>
        </w:rPr>
        <w:t>Software Implementation</w:t>
      </w:r>
    </w:p>
    <w:p w14:paraId="4D4FDD7E" w14:textId="04B0CCAC" w:rsidR="00F06772" w:rsidRDefault="00E129FE" w:rsidP="00F06772">
      <w:r>
        <w:rPr>
          <w:noProof/>
        </w:rPr>
        <mc:AlternateContent>
          <mc:Choice Requires="wps">
            <w:drawing>
              <wp:anchor distT="45720" distB="45720" distL="114300" distR="114300" simplePos="0" relativeHeight="251659264" behindDoc="0" locked="0" layoutInCell="1" allowOverlap="1" wp14:anchorId="53A61AB3" wp14:editId="0684B130">
                <wp:simplePos x="0" y="0"/>
                <wp:positionH relativeFrom="margin">
                  <wp:align>left</wp:align>
                </wp:positionH>
                <wp:positionV relativeFrom="paragraph">
                  <wp:posOffset>468630</wp:posOffset>
                </wp:positionV>
                <wp:extent cx="5866130" cy="3129280"/>
                <wp:effectExtent l="0" t="0" r="20320" b="1397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129566"/>
                        </a:xfrm>
                        <a:prstGeom prst="rect">
                          <a:avLst/>
                        </a:prstGeom>
                        <a:solidFill>
                          <a:srgbClr val="FFFFFF"/>
                        </a:solidFill>
                        <a:ln w="9525">
                          <a:solidFill>
                            <a:srgbClr val="000000"/>
                          </a:solidFill>
                          <a:miter lim="800000"/>
                          <a:headEnd/>
                          <a:tailEnd/>
                        </a:ln>
                      </wps:spPr>
                      <wps:txbx>
                        <w:txbxContent>
                          <w:p w14:paraId="0E7CFED8" w14:textId="1981BEB6" w:rsidR="00E129FE" w:rsidRDefault="00202C27" w:rsidP="00E129FE">
                            <w:pPr>
                              <w:pStyle w:val="Heading3"/>
                            </w:pPr>
                            <w:r>
                              <w:t>#</w:t>
                            </w:r>
                            <w:r w:rsidR="00E129FE">
                              <w:t>Installing the latest version:</w:t>
                            </w:r>
                          </w:p>
                          <w:p w14:paraId="226B6A88" w14:textId="4C5544A6" w:rsidR="00166FFC" w:rsidRDefault="00E129FE" w:rsidP="00E129FE">
                            <w:r>
                              <w:t xml:space="preserve">library(devtools) </w:t>
                            </w:r>
                          </w:p>
                          <w:p w14:paraId="6C494F1A" w14:textId="6EE3561C" w:rsidR="00E129FE" w:rsidRPr="00166FFC" w:rsidRDefault="00E129FE" w:rsidP="00E129FE">
                            <w:pPr>
                              <w:rPr>
                                <w:lang w:val="es-MX"/>
                              </w:rPr>
                            </w:pPr>
                            <w:r w:rsidRPr="00166FFC">
                              <w:rPr>
                                <w:lang w:val="es-MX"/>
                              </w:rPr>
                              <w:t>install_github("joseTamezPena/FRESA.CAD")</w:t>
                            </w:r>
                          </w:p>
                          <w:p w14:paraId="536C7FD8" w14:textId="217E1A7F" w:rsidR="00E129FE" w:rsidRDefault="00202C27" w:rsidP="00E129FE">
                            <w:pPr>
                              <w:pStyle w:val="Heading3"/>
                            </w:pPr>
                            <w:r>
                              <w:t>#</w:t>
                            </w:r>
                            <w:r w:rsidR="00E129FE">
                              <w:t>Installing from CRAN</w:t>
                            </w:r>
                          </w:p>
                          <w:p w14:paraId="047174CA" w14:textId="0B21D5C0" w:rsidR="00E129FE" w:rsidRDefault="00E129FE" w:rsidP="00E129FE">
                            <w:r>
                              <w:t>install("FRESA.CAD")</w:t>
                            </w:r>
                          </w:p>
                          <w:p w14:paraId="0F9A0B67" w14:textId="762903E0" w:rsidR="00E129FE" w:rsidRDefault="00202C27" w:rsidP="00E129FE">
                            <w:pPr>
                              <w:pStyle w:val="Heading2"/>
                            </w:pPr>
                            <w:r>
                              <w:t xml:space="preserve"># Sample </w:t>
                            </w:r>
                            <w:r w:rsidR="00E129FE">
                              <w:t>Usage</w:t>
                            </w:r>
                          </w:p>
                          <w:p w14:paraId="23B433BB" w14:textId="77777777" w:rsidR="00E129FE" w:rsidRDefault="00E129FE" w:rsidP="00E129FE">
                            <w:r>
                              <w:t xml:space="preserve">library("FRESA.CAD") </w:t>
                            </w:r>
                          </w:p>
                          <w:p w14:paraId="53314115" w14:textId="77777777" w:rsidR="00E129FE" w:rsidRDefault="00E129FE" w:rsidP="00E129FE">
                            <w:r>
                              <w:t xml:space="preserve">data('iris') </w:t>
                            </w:r>
                          </w:p>
                          <w:p w14:paraId="7FDE5D54" w14:textId="31405727" w:rsidR="00E129FE" w:rsidRDefault="00E129FE" w:rsidP="00E129FE">
                            <w:r>
                              <w:t xml:space="preserve">irisDecor &lt;- IDeA(iris,thr=0.25) </w:t>
                            </w:r>
                            <w:r w:rsidR="00CF0168">
                              <w:t xml:space="preserve"># HMCA Decorrelation at 0.25 threshold, Pearson and fast estimation </w:t>
                            </w:r>
                          </w:p>
                          <w:p w14:paraId="60A8ECB2" w14:textId="487949F0" w:rsidR="00E129FE" w:rsidRDefault="00E129FE">
                            <w:r>
                              <w:t>print(getLatentCoefficients(irisDecor))</w:t>
                            </w:r>
                            <w:r w:rsidR="00CF0168" w:rsidRPr="00CF0168">
                              <w:t xml:space="preserve"> </w:t>
                            </w:r>
                            <w:r w:rsidR="00CF0168">
                              <w:t xml:space="preserve"># Print the latent </w:t>
                            </w:r>
                            <w:r w:rsidR="008970B1">
                              <w:t>variables.</w:t>
                            </w:r>
                            <w:r w:rsidR="00CF016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61AB3" id="_x0000_t202" coordsize="21600,21600" o:spt="202" path="m,l,21600r21600,l21600,xe">
                <v:stroke joinstyle="miter"/>
                <v:path gradientshapeok="t" o:connecttype="rect"/>
              </v:shapetype>
              <v:shape id="Text Box 2" o:spid="_x0000_s1026" type="#_x0000_t202" style="position:absolute;margin-left:0;margin-top:36.9pt;width:461.9pt;height:246.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">
                <v:textbox>
                  <w:txbxContent>
                    <w:p w14:paraId="0E7CFED8" w14:textId="1981BEB6" w:rsidR="00E129FE" w:rsidRDefault="00202C27" w:rsidP="00E129FE">
                      <w:pPr>
                        <w:pStyle w:val="Heading3"/>
                      </w:pPr>
                      <w:r>
                        <w:t>#</w:t>
                      </w:r>
                      <w:r w:rsidR="00E129FE">
                        <w:t>Installing the latest version:</w:t>
                      </w:r>
                    </w:p>
                    <w:p w14:paraId="226B6A88" w14:textId="4C5544A6" w:rsidR="00166FFC" w:rsidRDefault="00E129FE" w:rsidP="00E129FE">
                      <w:r>
                        <w:t xml:space="preserve">library(devtools) </w:t>
                      </w:r>
                    </w:p>
                    <w:p w14:paraId="6C494F1A" w14:textId="6EE3561C" w:rsidR="00E129FE" w:rsidRPr="00166FFC" w:rsidRDefault="00E129FE" w:rsidP="00E129FE">
                      <w:pPr>
                        <w:rPr>
                          <w:lang w:val="es-MX"/>
                        </w:rPr>
                      </w:pPr>
                      <w:r w:rsidRPr="00166FFC">
                        <w:rPr>
                          <w:lang w:val="es-MX"/>
                        </w:rPr>
                        <w:t>install_github("joseTamezPena/FRESA.CAD")</w:t>
                      </w:r>
                    </w:p>
                    <w:p w14:paraId="536C7FD8" w14:textId="217E1A7F" w:rsidR="00E129FE" w:rsidRDefault="00202C27" w:rsidP="00E129FE">
                      <w:pPr>
                        <w:pStyle w:val="Heading3"/>
                      </w:pPr>
                      <w:r>
                        <w:t>#</w:t>
                      </w:r>
                      <w:r w:rsidR="00E129FE">
                        <w:t>Installing from CRAN</w:t>
                      </w:r>
                    </w:p>
                    <w:p w14:paraId="047174CA" w14:textId="0B21D5C0" w:rsidR="00E129FE" w:rsidRDefault="00E129FE" w:rsidP="00E129FE">
                      <w:r>
                        <w:t>install("FRESA.CAD")</w:t>
                      </w:r>
                    </w:p>
                    <w:p w14:paraId="0F9A0B67" w14:textId="762903E0" w:rsidR="00E129FE" w:rsidRDefault="00202C27" w:rsidP="00E129FE">
                      <w:pPr>
                        <w:pStyle w:val="Heading2"/>
                      </w:pPr>
                      <w:r>
                        <w:t xml:space="preserve"># Sample </w:t>
                      </w:r>
                      <w:r w:rsidR="00E129FE">
                        <w:t>Usage</w:t>
                      </w:r>
                    </w:p>
                    <w:p w14:paraId="23B433BB" w14:textId="77777777" w:rsidR="00E129FE" w:rsidRDefault="00E129FE" w:rsidP="00E129FE">
                      <w:r>
                        <w:t xml:space="preserve">library("FRESA.CAD") </w:t>
                      </w:r>
                    </w:p>
                    <w:p w14:paraId="53314115" w14:textId="77777777" w:rsidR="00E129FE" w:rsidRDefault="00E129FE" w:rsidP="00E129FE">
                      <w:r>
                        <w:t xml:space="preserve">data('iris') </w:t>
                      </w:r>
                    </w:p>
                    <w:p w14:paraId="7FDE5D54" w14:textId="31405727" w:rsidR="00E129FE" w:rsidRDefault="00E129FE" w:rsidP="00E129FE">
                      <w:r>
                        <w:t xml:space="preserve">irisDecor &lt;- IDeA(iris,thr=0.25) </w:t>
                      </w:r>
                      <w:r w:rsidR="00CF0168">
                        <w:t xml:space="preserve"># HMCA Decorrelation at 0.25 threshold, Pearson and fast estimation </w:t>
                      </w:r>
                    </w:p>
                    <w:p w14:paraId="60A8ECB2" w14:textId="487949F0" w:rsidR="00E129FE" w:rsidRDefault="00E129FE">
                      <w:r>
                        <w:t>print(getLatentCoefficients(irisDecor))</w:t>
                      </w:r>
                      <w:r w:rsidR="00CF0168" w:rsidRPr="00CF0168">
                        <w:t xml:space="preserve"> </w:t>
                      </w:r>
                      <w:r w:rsidR="00CF0168">
                        <w:t xml:space="preserve"># Print the latent </w:t>
                      </w:r>
                      <w:r w:rsidR="008970B1">
                        <w:t>variables.</w:t>
                      </w:r>
                      <w:r w:rsidR="00CF0168">
                        <w:t xml:space="preserve"> </w:t>
                      </w:r>
                    </w:p>
                  </w:txbxContent>
                </v:textbox>
                <w10:wrap type="topAndBottom" anchorx="margin"/>
              </v:shape>
            </w:pict>
          </mc:Fallback>
        </mc:AlternateContent>
      </w:r>
      <w:r w:rsidR="00F06772">
        <w:t>The IDeA algorithm was implemented in the FRESA.CAD 3.3.4 R package.</w:t>
      </w:r>
    </w:p>
    <w:p w14:paraId="3CA5C2A7" w14:textId="0FC46437" w:rsidR="00F06772" w:rsidRDefault="00F06772" w:rsidP="00F06772"/>
    <w:p w14:paraId="7C4539EA" w14:textId="06CBBF19" w:rsidR="00B309DA" w:rsidRDefault="00B309DA" w:rsidP="00F06772"/>
    <w:p w14:paraId="516EC393" w14:textId="2151BFA9" w:rsidR="00B309DA" w:rsidRDefault="00B309DA" w:rsidP="00F06772"/>
    <w:p w14:paraId="58328764" w14:textId="2580EEBB" w:rsidR="00B309DA" w:rsidRDefault="00B309DA" w:rsidP="00F06772"/>
    <w:p w14:paraId="5E5348E2" w14:textId="77777777" w:rsidR="00B309DA" w:rsidRDefault="00B309DA" w:rsidP="00F06772"/>
    <w:p w14:paraId="04F10FFF" w14:textId="2F203EB4" w:rsidR="00B309DA" w:rsidRPr="007D5B20" w:rsidRDefault="00B309DA" w:rsidP="00B309DA">
      <w:pPr>
        <w:pStyle w:val="Caption"/>
        <w:keepNext/>
        <w:rPr>
          <w:i w:val="0"/>
          <w:iCs w:val="0"/>
          <w:color w:val="000000" w:themeColor="text1"/>
        </w:rPr>
      </w:pPr>
      <w:r>
        <w:lastRenderedPageBreak/>
        <w:t xml:space="preserve">Table </w:t>
      </w:r>
      <w:r>
        <w:fldChar w:fldCharType="begin"/>
      </w:r>
      <w:r>
        <w:instrText xml:space="preserve"> SEQ Table \* ARABIC </w:instrText>
      </w:r>
      <w:r>
        <w:fldChar w:fldCharType="separate"/>
      </w:r>
      <w:r>
        <w:rPr>
          <w:noProof/>
        </w:rPr>
        <w:t>1</w:t>
      </w:r>
      <w:r>
        <w:fldChar w:fldCharType="end"/>
      </w:r>
      <w:r>
        <w:t>:</w:t>
      </w:r>
      <w:r>
        <w:rPr>
          <w:i w:val="0"/>
          <w:iCs w:val="0"/>
          <w:color w:val="000000" w:themeColor="text1"/>
        </w:rPr>
        <w:t xml:space="preserve"> IDeA parameters that </w:t>
      </w:r>
      <w:r w:rsidR="00ED1EDB">
        <w:rPr>
          <w:i w:val="0"/>
          <w:iCs w:val="0"/>
          <w:color w:val="000000" w:themeColor="text1"/>
        </w:rPr>
        <w:t>steer</w:t>
      </w:r>
      <w:r>
        <w:rPr>
          <w:i w:val="0"/>
          <w:iCs w:val="0"/>
          <w:color w:val="000000" w:themeColor="text1"/>
        </w:rPr>
        <w:t xml:space="preserve"> the UPSTM</w:t>
      </w:r>
    </w:p>
    <w:tbl>
      <w:tblPr>
        <w:tblStyle w:val="TableGrid"/>
        <w:tblW w:w="9350" w:type="dxa"/>
        <w:tblLook w:val="04A0" w:firstRow="1" w:lastRow="0" w:firstColumn="1" w:lastColumn="0" w:noHBand="0" w:noVBand="1"/>
      </w:tblPr>
      <w:tblGrid>
        <w:gridCol w:w="1315"/>
        <w:gridCol w:w="1525"/>
        <w:gridCol w:w="3095"/>
        <w:gridCol w:w="3415"/>
      </w:tblGrid>
      <w:tr w:rsidR="00C34929" w:rsidRPr="00D074A1" w14:paraId="048EB044" w14:textId="11B8B70D" w:rsidTr="00C34929">
        <w:tc>
          <w:tcPr>
            <w:tcW w:w="1315" w:type="dxa"/>
          </w:tcPr>
          <w:p w14:paraId="2EFF4F7A" w14:textId="77777777" w:rsidR="00FE2B9E" w:rsidRPr="00D074A1" w:rsidRDefault="00FE2B9E" w:rsidP="00B309DA">
            <w:pPr>
              <w:jc w:val="center"/>
              <w:rPr>
                <w:rFonts w:ascii="Times New Roman" w:hAnsi="Times New Roman" w:cs="Times New Roman"/>
                <w:sz w:val="18"/>
                <w:szCs w:val="18"/>
              </w:rPr>
            </w:pPr>
            <w:r w:rsidRPr="00D074A1">
              <w:rPr>
                <w:rFonts w:ascii="Times New Roman" w:hAnsi="Times New Roman" w:cs="Times New Roman"/>
                <w:sz w:val="18"/>
                <w:szCs w:val="18"/>
              </w:rPr>
              <w:t>Steering Option</w:t>
            </w:r>
          </w:p>
        </w:tc>
        <w:tc>
          <w:tcPr>
            <w:tcW w:w="1525" w:type="dxa"/>
          </w:tcPr>
          <w:p w14:paraId="21B58B77" w14:textId="325B447E" w:rsidR="00FE2B9E" w:rsidRPr="00D074A1" w:rsidRDefault="00FE2B9E" w:rsidP="00B309DA">
            <w:pPr>
              <w:jc w:val="center"/>
              <w:rPr>
                <w:rFonts w:ascii="Times New Roman" w:hAnsi="Times New Roman" w:cs="Times New Roman"/>
                <w:sz w:val="18"/>
                <w:szCs w:val="18"/>
              </w:rPr>
            </w:pPr>
            <w:r>
              <w:rPr>
                <w:rFonts w:ascii="Times New Roman" w:hAnsi="Times New Roman" w:cs="Times New Roman"/>
                <w:sz w:val="18"/>
                <w:szCs w:val="18"/>
              </w:rPr>
              <w:t>Parameter Name</w:t>
            </w:r>
          </w:p>
        </w:tc>
        <w:tc>
          <w:tcPr>
            <w:tcW w:w="3095" w:type="dxa"/>
          </w:tcPr>
          <w:p w14:paraId="1398CABF" w14:textId="03BEA010" w:rsidR="00FE2B9E" w:rsidRPr="00D074A1" w:rsidRDefault="00FE2B9E" w:rsidP="00B309DA">
            <w:pPr>
              <w:jc w:val="center"/>
              <w:rPr>
                <w:rFonts w:ascii="Times New Roman" w:hAnsi="Times New Roman" w:cs="Times New Roman"/>
                <w:sz w:val="18"/>
                <w:szCs w:val="18"/>
              </w:rPr>
            </w:pPr>
            <w:r w:rsidRPr="00D074A1">
              <w:rPr>
                <w:rFonts w:ascii="Times New Roman" w:hAnsi="Times New Roman" w:cs="Times New Roman"/>
                <w:sz w:val="18"/>
                <w:szCs w:val="18"/>
              </w:rPr>
              <w:t>Description</w:t>
            </w:r>
          </w:p>
        </w:tc>
        <w:tc>
          <w:tcPr>
            <w:tcW w:w="3415" w:type="dxa"/>
          </w:tcPr>
          <w:p w14:paraId="765333ED" w14:textId="2F96BDA0" w:rsidR="00FE2B9E" w:rsidRPr="00D074A1" w:rsidRDefault="00ED1EDB" w:rsidP="00B309DA">
            <w:pPr>
              <w:jc w:val="center"/>
              <w:rPr>
                <w:rFonts w:ascii="Times New Roman" w:hAnsi="Times New Roman" w:cs="Times New Roman"/>
                <w:sz w:val="18"/>
                <w:szCs w:val="18"/>
              </w:rPr>
            </w:pPr>
            <w:r>
              <w:rPr>
                <w:rFonts w:ascii="Times New Roman" w:hAnsi="Times New Roman" w:cs="Times New Roman"/>
                <w:sz w:val="18"/>
                <w:szCs w:val="18"/>
              </w:rPr>
              <w:t xml:space="preserve">Main </w:t>
            </w:r>
            <w:r w:rsidR="00FE2B9E">
              <w:rPr>
                <w:rFonts w:ascii="Times New Roman" w:hAnsi="Times New Roman" w:cs="Times New Roman"/>
                <w:sz w:val="18"/>
                <w:szCs w:val="18"/>
              </w:rPr>
              <w:t>Effect on UPSTM</w:t>
            </w:r>
          </w:p>
        </w:tc>
      </w:tr>
      <w:tr w:rsidR="00C34929" w:rsidRPr="00D074A1" w14:paraId="58F9D3C7" w14:textId="70FC12DD" w:rsidTr="00C34929">
        <w:tc>
          <w:tcPr>
            <w:tcW w:w="1315" w:type="dxa"/>
          </w:tcPr>
          <w:p w14:paraId="710CE137"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Correlation Goal</w:t>
            </w:r>
          </w:p>
        </w:tc>
        <w:tc>
          <w:tcPr>
            <w:tcW w:w="1525" w:type="dxa"/>
          </w:tcPr>
          <w:p w14:paraId="36FF1E39" w14:textId="5CF62632" w:rsidR="00FE2B9E" w:rsidRPr="00D074A1" w:rsidRDefault="00FE2B9E" w:rsidP="00B309DA">
            <w:pPr>
              <w:jc w:val="both"/>
              <w:rPr>
                <w:rFonts w:ascii="Times New Roman" w:hAnsi="Times New Roman" w:cs="Times New Roman"/>
                <w:sz w:val="18"/>
                <w:szCs w:val="18"/>
              </w:rPr>
            </w:pPr>
            <w:r w:rsidRPr="00FE2B9E">
              <w:rPr>
                <w:rFonts w:ascii="Times New Roman" w:hAnsi="Times New Roman" w:cs="Times New Roman"/>
                <w:b/>
                <w:bCs/>
                <w:sz w:val="18"/>
                <w:szCs w:val="18"/>
              </w:rPr>
              <w:t>thr</w:t>
            </w:r>
            <w:r>
              <w:rPr>
                <w:rFonts w:ascii="Times New Roman" w:hAnsi="Times New Roman" w:cs="Times New Roman"/>
                <w:sz w:val="18"/>
                <w:szCs w:val="18"/>
              </w:rPr>
              <w:t>=0.8</w:t>
            </w:r>
          </w:p>
        </w:tc>
        <w:tc>
          <w:tcPr>
            <w:tcW w:w="3095" w:type="dxa"/>
          </w:tcPr>
          <w:p w14:paraId="1628E3E2" w14:textId="37AE793B" w:rsidR="00FE2B9E" w:rsidRPr="00D074A1" w:rsidRDefault="00FE2B9E" w:rsidP="00B309DA">
            <w:pPr>
              <w:jc w:val="both"/>
              <w:rPr>
                <w:rFonts w:ascii="Times New Roman" w:hAnsi="Times New Roman" w:cs="Times New Roman"/>
                <w:sz w:val="18"/>
                <w:szCs w:val="18"/>
              </w:rPr>
            </w:pPr>
            <w:r w:rsidRPr="00D074A1">
              <w:rPr>
                <w:rFonts w:ascii="Times New Roman" w:hAnsi="Times New Roman" w:cs="Times New Roman"/>
                <w:sz w:val="18"/>
                <w:szCs w:val="18"/>
              </w:rPr>
              <w:t>The maximum correlation allowed between paired output variables</w:t>
            </w:r>
          </w:p>
        </w:tc>
        <w:tc>
          <w:tcPr>
            <w:tcW w:w="3415" w:type="dxa"/>
          </w:tcPr>
          <w:p w14:paraId="116CAD96" w14:textId="2DDE4DE4" w:rsidR="00FE2B9E" w:rsidRPr="00D074A1" w:rsidRDefault="00ED1EDB" w:rsidP="00B309DA">
            <w:pPr>
              <w:jc w:val="both"/>
              <w:rPr>
                <w:rFonts w:ascii="Times New Roman" w:hAnsi="Times New Roman" w:cs="Times New Roman"/>
                <w:sz w:val="18"/>
                <w:szCs w:val="18"/>
              </w:rPr>
            </w:pPr>
            <m:oMath>
              <m:r>
                <m:rPr>
                  <m:sty m:val="bi"/>
                </m:rPr>
                <w:rPr>
                  <w:rFonts w:ascii="Cambria Math" w:hAnsi="Cambria Math"/>
                </w:rPr>
                <m:t>W</m:t>
              </m:r>
            </m:oMath>
            <w:r>
              <w:rPr>
                <w:rFonts w:ascii="Times New Roman" w:hAnsi="Times New Roman" w:cs="Times New Roman"/>
                <w:b/>
                <w:bCs/>
                <w:i/>
                <w:iCs/>
                <w:sz w:val="18"/>
                <w:szCs w:val="18"/>
              </w:rPr>
              <w:t xml:space="preserve"> </w:t>
            </w:r>
            <w:r w:rsidR="00D816AA" w:rsidRPr="00D816AA">
              <w:rPr>
                <w:rFonts w:ascii="Times New Roman" w:hAnsi="Times New Roman" w:cs="Times New Roman"/>
                <w:b/>
                <w:bCs/>
                <w:i/>
                <w:iCs/>
                <w:sz w:val="18"/>
                <w:szCs w:val="18"/>
              </w:rPr>
              <w:t>Sparsity</w:t>
            </w:r>
            <w:r w:rsidR="00D816AA">
              <w:rPr>
                <w:rFonts w:ascii="Times New Roman" w:hAnsi="Times New Roman" w:cs="Times New Roman"/>
                <w:sz w:val="18"/>
                <w:szCs w:val="18"/>
              </w:rPr>
              <w:t xml:space="preserve">: </w:t>
            </w:r>
            <w:r w:rsidR="00FE2B9E">
              <w:rPr>
                <w:rFonts w:ascii="Times New Roman" w:hAnsi="Times New Roman" w:cs="Times New Roman"/>
                <w:sz w:val="18"/>
                <w:szCs w:val="18"/>
              </w:rPr>
              <w:t xml:space="preserve">High </w:t>
            </w:r>
            <w:r w:rsidR="00FE2B9E" w:rsidRPr="00FE2B9E">
              <w:rPr>
                <w:rFonts w:ascii="Times New Roman" w:hAnsi="Times New Roman" w:cs="Times New Roman"/>
                <w:b/>
                <w:bCs/>
                <w:sz w:val="18"/>
                <w:szCs w:val="18"/>
              </w:rPr>
              <w:t>thr</w:t>
            </w:r>
            <w:r w:rsidR="00FE2B9E">
              <w:rPr>
                <w:rFonts w:ascii="Times New Roman" w:hAnsi="Times New Roman" w:cs="Times New Roman"/>
                <w:sz w:val="18"/>
                <w:szCs w:val="18"/>
              </w:rPr>
              <w:t xml:space="preserve"> values create sparce matrices and short</w:t>
            </w:r>
            <w:r w:rsidR="00C34929">
              <w:rPr>
                <w:rFonts w:ascii="Times New Roman" w:hAnsi="Times New Roman" w:cs="Times New Roman"/>
                <w:sz w:val="18"/>
                <w:szCs w:val="18"/>
              </w:rPr>
              <w:t xml:space="preserve"> </w:t>
            </w:r>
            <w:r w:rsidR="00FE2B9E">
              <w:rPr>
                <w:rFonts w:ascii="Times New Roman" w:hAnsi="Times New Roman" w:cs="Times New Roman"/>
                <w:sz w:val="18"/>
                <w:szCs w:val="18"/>
              </w:rPr>
              <w:t>latent variables</w:t>
            </w:r>
          </w:p>
        </w:tc>
      </w:tr>
      <w:tr w:rsidR="00C34929" w:rsidRPr="00D074A1" w14:paraId="0F1F66CC" w14:textId="114C0C5E" w:rsidTr="00C34929">
        <w:tc>
          <w:tcPr>
            <w:tcW w:w="1315" w:type="dxa"/>
          </w:tcPr>
          <w:p w14:paraId="033E6C76"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Correlation Method</w:t>
            </w:r>
          </w:p>
        </w:tc>
        <w:tc>
          <w:tcPr>
            <w:tcW w:w="1525" w:type="dxa"/>
          </w:tcPr>
          <w:p w14:paraId="04487BAB" w14:textId="2AEB3A16" w:rsidR="00FE2B9E" w:rsidRPr="00D074A1" w:rsidRDefault="00FE2B9E" w:rsidP="00B309DA">
            <w:pPr>
              <w:rPr>
                <w:rFonts w:ascii="Times New Roman" w:hAnsi="Times New Roman" w:cs="Times New Roman"/>
                <w:sz w:val="18"/>
                <w:szCs w:val="18"/>
              </w:rPr>
            </w:pPr>
            <w:r w:rsidRPr="00FE2B9E">
              <w:rPr>
                <w:rFonts w:ascii="Times New Roman" w:hAnsi="Times New Roman" w:cs="Times New Roman"/>
                <w:b/>
                <w:bCs/>
                <w:sz w:val="18"/>
                <w:szCs w:val="18"/>
              </w:rPr>
              <w:t>method</w:t>
            </w:r>
            <w:r>
              <w:rPr>
                <w:rFonts w:ascii="Times New Roman" w:hAnsi="Times New Roman" w:cs="Times New Roman"/>
                <w:sz w:val="18"/>
                <w:szCs w:val="18"/>
              </w:rPr>
              <w:t>=”fast”</w:t>
            </w:r>
          </w:p>
        </w:tc>
        <w:tc>
          <w:tcPr>
            <w:tcW w:w="3095" w:type="dxa"/>
          </w:tcPr>
          <w:p w14:paraId="583EC4C8" w14:textId="37347D9D" w:rsidR="00FE2B9E" w:rsidRDefault="00FE2B9E" w:rsidP="00B309DA">
            <w:pPr>
              <w:rPr>
                <w:rFonts w:ascii="Times New Roman" w:hAnsi="Times New Roman" w:cs="Times New Roman"/>
                <w:sz w:val="18"/>
                <w:szCs w:val="18"/>
              </w:rPr>
            </w:pPr>
            <w:r w:rsidRPr="00D074A1">
              <w:rPr>
                <w:rFonts w:ascii="Times New Roman" w:hAnsi="Times New Roman" w:cs="Times New Roman"/>
                <w:sz w:val="18"/>
                <w:szCs w:val="18"/>
              </w:rPr>
              <w:t>The correlation measure to be used:</w:t>
            </w:r>
            <w:r>
              <w:rPr>
                <w:rFonts w:ascii="Times New Roman" w:hAnsi="Times New Roman" w:cs="Times New Roman"/>
                <w:sz w:val="18"/>
                <w:szCs w:val="18"/>
              </w:rPr>
              <w:t xml:space="preserve"> </w:t>
            </w:r>
            <w:r w:rsidRPr="00D074A1">
              <w:rPr>
                <w:rFonts w:ascii="Times New Roman" w:hAnsi="Times New Roman" w:cs="Times New Roman"/>
                <w:sz w:val="18"/>
                <w:szCs w:val="18"/>
              </w:rPr>
              <w:t>Pearson, Spearman, Kendall</w:t>
            </w:r>
          </w:p>
          <w:p w14:paraId="0CD3A551" w14:textId="5A169D2C" w:rsidR="00FE2B9E" w:rsidRPr="00D074A1" w:rsidRDefault="00FE2B9E" w:rsidP="00B309DA">
            <w:pPr>
              <w:rPr>
                <w:rFonts w:ascii="Times New Roman" w:hAnsi="Times New Roman" w:cs="Times New Roman"/>
                <w:sz w:val="18"/>
                <w:szCs w:val="18"/>
              </w:rPr>
            </w:pPr>
            <w:r>
              <w:rPr>
                <w:rFonts w:ascii="Times New Roman" w:hAnsi="Times New Roman" w:cs="Times New Roman"/>
                <w:sz w:val="18"/>
                <w:szCs w:val="18"/>
              </w:rPr>
              <w:t>The “fast” option uses the Pearson correlation, lm fitting and the fast math package.</w:t>
            </w:r>
          </w:p>
        </w:tc>
        <w:tc>
          <w:tcPr>
            <w:tcW w:w="3415" w:type="dxa"/>
          </w:tcPr>
          <w:p w14:paraId="2D832075" w14:textId="6C94B830" w:rsidR="00FE2B9E" w:rsidRPr="00D074A1" w:rsidRDefault="00ED1EDB" w:rsidP="00B309DA">
            <w:pPr>
              <w:rPr>
                <w:rFonts w:ascii="Times New Roman" w:hAnsi="Times New Roman" w:cs="Times New Roman"/>
                <w:sz w:val="18"/>
                <w:szCs w:val="18"/>
              </w:rPr>
            </w:pPr>
            <w:r>
              <w:rPr>
                <w:rFonts w:ascii="Times New Roman" w:hAnsi="Times New Roman" w:cs="Times New Roman"/>
                <w:b/>
                <w:bCs/>
                <w:i/>
                <w:iCs/>
                <w:sz w:val="18"/>
                <w:szCs w:val="18"/>
              </w:rPr>
              <w:t>Unaltered Basis</w:t>
            </w:r>
            <w:r>
              <w:rPr>
                <w:rFonts w:ascii="Times New Roman" w:hAnsi="Times New Roman" w:cs="Times New Roman"/>
                <w:b/>
                <w:bCs/>
                <w:i/>
                <w:iCs/>
                <w:sz w:val="18"/>
                <w:szCs w:val="18"/>
              </w:rPr>
              <w:t xml:space="preserve"> and size of latent variables</w:t>
            </w:r>
            <w:r w:rsidR="00D816AA">
              <w:rPr>
                <w:rFonts w:ascii="Times New Roman" w:hAnsi="Times New Roman" w:cs="Times New Roman"/>
                <w:sz w:val="18"/>
                <w:szCs w:val="18"/>
              </w:rPr>
              <w:t xml:space="preserve">: </w:t>
            </w:r>
            <w:r w:rsidR="00D7135F">
              <w:rPr>
                <w:rFonts w:ascii="Times New Roman" w:hAnsi="Times New Roman" w:cs="Times New Roman"/>
                <w:sz w:val="18"/>
                <w:szCs w:val="18"/>
              </w:rPr>
              <w:t>D</w:t>
            </w:r>
            <w:r w:rsidR="00D7135F">
              <w:rPr>
                <w:rFonts w:ascii="Times New Roman" w:hAnsi="Times New Roman" w:cs="Times New Roman"/>
                <w:sz w:val="18"/>
                <w:szCs w:val="18"/>
              </w:rPr>
              <w:t>ue to the change in the correlation measure</w:t>
            </w:r>
            <w:r w:rsidR="00D7135F">
              <w:rPr>
                <w:rFonts w:ascii="Times New Roman" w:hAnsi="Times New Roman" w:cs="Times New Roman"/>
                <w:sz w:val="18"/>
                <w:szCs w:val="18"/>
              </w:rPr>
              <w:t xml:space="preserve"> </w:t>
            </w:r>
            <w:r w:rsidR="00FE2B9E">
              <w:rPr>
                <w:rFonts w:ascii="Times New Roman" w:hAnsi="Times New Roman" w:cs="Times New Roman"/>
                <w:sz w:val="18"/>
                <w:szCs w:val="18"/>
              </w:rPr>
              <w:t>the features to</w:t>
            </w:r>
            <w:r w:rsidR="00C34929">
              <w:rPr>
                <w:rFonts w:ascii="Times New Roman" w:hAnsi="Times New Roman" w:cs="Times New Roman"/>
                <w:sz w:val="18"/>
                <w:szCs w:val="18"/>
              </w:rPr>
              <w:t xml:space="preserve"> be</w:t>
            </w:r>
            <w:r w:rsidR="00FE2B9E">
              <w:rPr>
                <w:rFonts w:ascii="Times New Roman" w:hAnsi="Times New Roman" w:cs="Times New Roman"/>
                <w:sz w:val="18"/>
                <w:szCs w:val="18"/>
              </w:rPr>
              <w:t xml:space="preserve"> decorrelate</w:t>
            </w:r>
            <w:r w:rsidR="00C34929">
              <w:rPr>
                <w:rFonts w:ascii="Times New Roman" w:hAnsi="Times New Roman" w:cs="Times New Roman"/>
                <w:sz w:val="18"/>
                <w:szCs w:val="18"/>
              </w:rPr>
              <w:t>d</w:t>
            </w:r>
            <w:r w:rsidR="00D7135F">
              <w:rPr>
                <w:rFonts w:ascii="Times New Roman" w:hAnsi="Times New Roman" w:cs="Times New Roman"/>
                <w:sz w:val="18"/>
                <w:szCs w:val="18"/>
              </w:rPr>
              <w:t xml:space="preserve"> change</w:t>
            </w:r>
            <w:r w:rsidR="00FE2B9E">
              <w:rPr>
                <w:rFonts w:ascii="Times New Roman" w:hAnsi="Times New Roman" w:cs="Times New Roman"/>
                <w:sz w:val="18"/>
                <w:szCs w:val="18"/>
              </w:rPr>
              <w:t>, as well as the order and the number of iterations to achieve the correlation goal.</w:t>
            </w:r>
          </w:p>
        </w:tc>
      </w:tr>
      <w:tr w:rsidR="00C34929" w:rsidRPr="00D074A1" w14:paraId="59DD12A7" w14:textId="1A80E5B9" w:rsidTr="00C34929">
        <w:tc>
          <w:tcPr>
            <w:tcW w:w="1315" w:type="dxa"/>
          </w:tcPr>
          <w:p w14:paraId="42B75280"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Fitting Method</w:t>
            </w:r>
          </w:p>
        </w:tc>
        <w:tc>
          <w:tcPr>
            <w:tcW w:w="1525" w:type="dxa"/>
          </w:tcPr>
          <w:p w14:paraId="4FDC9970" w14:textId="6178154D" w:rsidR="00FE2B9E" w:rsidRPr="00D074A1" w:rsidRDefault="00FE2B9E" w:rsidP="00B309DA">
            <w:pPr>
              <w:rPr>
                <w:rFonts w:ascii="Times New Roman" w:hAnsi="Times New Roman" w:cs="Times New Roman"/>
                <w:sz w:val="18"/>
                <w:szCs w:val="18"/>
              </w:rPr>
            </w:pPr>
            <w:r w:rsidRPr="00FE2B9E">
              <w:rPr>
                <w:rFonts w:ascii="Times New Roman" w:hAnsi="Times New Roman" w:cs="Times New Roman"/>
                <w:b/>
                <w:bCs/>
                <w:sz w:val="18"/>
                <w:szCs w:val="18"/>
              </w:rPr>
              <w:t>type</w:t>
            </w:r>
            <w:r>
              <w:rPr>
                <w:rFonts w:ascii="Times New Roman" w:hAnsi="Times New Roman" w:cs="Times New Roman"/>
                <w:sz w:val="18"/>
                <w:szCs w:val="18"/>
              </w:rPr>
              <w:t>=”lm”</w:t>
            </w:r>
          </w:p>
        </w:tc>
        <w:tc>
          <w:tcPr>
            <w:tcW w:w="3095" w:type="dxa"/>
          </w:tcPr>
          <w:p w14:paraId="0DE4C50B" w14:textId="0345F445" w:rsidR="00FE2B9E" w:rsidRPr="00D074A1" w:rsidRDefault="00FE2B9E" w:rsidP="00B309DA">
            <w:pPr>
              <w:rPr>
                <w:rFonts w:ascii="Times New Roman" w:hAnsi="Times New Roman" w:cs="Times New Roman"/>
                <w:sz w:val="18"/>
                <w:szCs w:val="18"/>
              </w:rPr>
            </w:pPr>
            <w:r w:rsidRPr="00D074A1">
              <w:rPr>
                <w:rFonts w:ascii="Times New Roman" w:hAnsi="Times New Roman" w:cs="Times New Roman"/>
                <w:sz w:val="18"/>
                <w:szCs w:val="18"/>
              </w:rPr>
              <w:t xml:space="preserve">The regression fitting algorithm: </w:t>
            </w:r>
            <w:r w:rsidR="0053466E">
              <w:rPr>
                <w:rFonts w:ascii="Times New Roman" w:hAnsi="Times New Roman" w:cs="Times New Roman"/>
                <w:sz w:val="18"/>
                <w:szCs w:val="18"/>
              </w:rPr>
              <w:t>LM</w:t>
            </w:r>
            <w:r w:rsidRPr="00D074A1">
              <w:rPr>
                <w:rFonts w:ascii="Times New Roman" w:hAnsi="Times New Roman" w:cs="Times New Roman"/>
                <w:sz w:val="18"/>
                <w:szCs w:val="18"/>
              </w:rPr>
              <w:t xml:space="preserve"> or</w:t>
            </w:r>
            <w:r w:rsidR="004C436E">
              <w:rPr>
                <w:rFonts w:ascii="Times New Roman" w:hAnsi="Times New Roman" w:cs="Times New Roman"/>
                <w:sz w:val="18"/>
                <w:szCs w:val="18"/>
              </w:rPr>
              <w:t xml:space="preserve"> RLM </w:t>
            </w:r>
            <w:r w:rsidRPr="00D074A1">
              <w:rPr>
                <w:rFonts w:ascii="Times New Roman" w:hAnsi="Times New Roman" w:cs="Times New Roman"/>
                <w:sz w:val="18"/>
                <w:szCs w:val="18"/>
              </w:rPr>
              <w:t xml:space="preserve"> </w:t>
            </w:r>
            <w:r w:rsidR="0053466E">
              <w:rPr>
                <w:rFonts w:ascii="Times New Roman" w:hAnsi="Times New Roman" w:cs="Times New Roman"/>
                <w:sz w:val="18"/>
                <w:szCs w:val="18"/>
              </w:rPr>
              <w:t xml:space="preserve">for </w:t>
            </w:r>
            <w:r w:rsidRPr="00D074A1">
              <w:rPr>
                <w:rFonts w:ascii="Times New Roman" w:hAnsi="Times New Roman" w:cs="Times New Roman"/>
                <w:sz w:val="18"/>
                <w:szCs w:val="18"/>
              </w:rPr>
              <w:t>robust</w:t>
            </w:r>
            <w:r w:rsidR="0053466E">
              <w:rPr>
                <w:rFonts w:ascii="Times New Roman" w:hAnsi="Times New Roman" w:cs="Times New Roman"/>
                <w:sz w:val="18"/>
                <w:szCs w:val="18"/>
              </w:rPr>
              <w:t xml:space="preserve"> fitting.</w:t>
            </w:r>
          </w:p>
        </w:tc>
        <w:tc>
          <w:tcPr>
            <w:tcW w:w="3415" w:type="dxa"/>
          </w:tcPr>
          <w:p w14:paraId="5DF9AD0B" w14:textId="258BA602" w:rsidR="00FE2B9E" w:rsidRPr="00D074A1" w:rsidRDefault="00ED1EDB" w:rsidP="00B309DA">
            <w:pPr>
              <w:rPr>
                <w:rFonts w:ascii="Times New Roman" w:hAnsi="Times New Roman" w:cs="Times New Roman"/>
                <w:sz w:val="18"/>
                <w:szCs w:val="18"/>
              </w:rPr>
            </w:pPr>
            <m:oMath>
              <m:r>
                <m:rPr>
                  <m:sty m:val="bi"/>
                </m:rPr>
                <w:rPr>
                  <w:rFonts w:ascii="Cambria Math" w:hAnsi="Cambria Math"/>
                </w:rPr>
                <m:t>W</m:t>
              </m:r>
            </m:oMath>
            <w:r w:rsidR="00D816AA" w:rsidRPr="00D816AA">
              <w:rPr>
                <w:rFonts w:ascii="Times New Roman" w:hAnsi="Times New Roman" w:cs="Times New Roman"/>
                <w:b/>
                <w:bCs/>
                <w:i/>
                <w:iCs/>
                <w:sz w:val="18"/>
                <w:szCs w:val="18"/>
              </w:rPr>
              <w:t xml:space="preserve"> Coefficients</w:t>
            </w:r>
            <w:r w:rsidR="00D816AA">
              <w:rPr>
                <w:rFonts w:ascii="Times New Roman" w:hAnsi="Times New Roman" w:cs="Times New Roman"/>
                <w:sz w:val="18"/>
                <w:szCs w:val="18"/>
              </w:rPr>
              <w:t xml:space="preserve">: </w:t>
            </w:r>
            <w:r w:rsidR="00FE2B9E">
              <w:rPr>
                <w:rFonts w:ascii="Times New Roman" w:hAnsi="Times New Roman" w:cs="Times New Roman"/>
                <w:sz w:val="18"/>
                <w:szCs w:val="18"/>
              </w:rPr>
              <w:t>The linear regression fitting method affects the estimation of the matrix coefficients.</w:t>
            </w:r>
          </w:p>
        </w:tc>
      </w:tr>
      <w:tr w:rsidR="00C34929" w:rsidRPr="00D074A1" w14:paraId="122EE5E0" w14:textId="4E7059BC" w:rsidTr="00C34929">
        <w:tc>
          <w:tcPr>
            <w:tcW w:w="1315" w:type="dxa"/>
          </w:tcPr>
          <w:p w14:paraId="11217E5E"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Outcome</w:t>
            </w:r>
          </w:p>
        </w:tc>
        <w:tc>
          <w:tcPr>
            <w:tcW w:w="1525" w:type="dxa"/>
          </w:tcPr>
          <w:p w14:paraId="1655E279" w14:textId="2CB5020B" w:rsidR="00FE2B9E" w:rsidRPr="00D074A1" w:rsidRDefault="00FE2B9E" w:rsidP="00B309DA">
            <w:pPr>
              <w:rPr>
                <w:rFonts w:ascii="Times New Roman" w:hAnsi="Times New Roman" w:cs="Times New Roman"/>
                <w:sz w:val="18"/>
                <w:szCs w:val="18"/>
              </w:rPr>
            </w:pPr>
            <w:r w:rsidRPr="00FE2B9E">
              <w:rPr>
                <w:rFonts w:ascii="Times New Roman" w:hAnsi="Times New Roman" w:cs="Times New Roman"/>
                <w:b/>
                <w:bCs/>
                <w:sz w:val="18"/>
                <w:szCs w:val="18"/>
              </w:rPr>
              <w:t>Outcome</w:t>
            </w:r>
            <w:r>
              <w:rPr>
                <w:rFonts w:ascii="Times New Roman" w:hAnsi="Times New Roman" w:cs="Times New Roman"/>
                <w:sz w:val="18"/>
                <w:szCs w:val="18"/>
              </w:rPr>
              <w:t>=NULL</w:t>
            </w:r>
          </w:p>
        </w:tc>
        <w:tc>
          <w:tcPr>
            <w:tcW w:w="3095" w:type="dxa"/>
          </w:tcPr>
          <w:p w14:paraId="4CF98CA0" w14:textId="3B0992D3" w:rsidR="00FE2B9E" w:rsidRPr="00D074A1" w:rsidRDefault="00FE2B9E" w:rsidP="00B309DA">
            <w:pPr>
              <w:rPr>
                <w:rFonts w:ascii="Times New Roman" w:hAnsi="Times New Roman" w:cs="Times New Roman"/>
                <w:sz w:val="18"/>
                <w:szCs w:val="18"/>
              </w:rPr>
            </w:pPr>
            <w:r w:rsidRPr="00D074A1">
              <w:rPr>
                <w:rFonts w:ascii="Times New Roman" w:hAnsi="Times New Roman" w:cs="Times New Roman"/>
                <w:sz w:val="18"/>
                <w:szCs w:val="18"/>
              </w:rPr>
              <w:t>If set, the variable ranking will be driven by the association of the variables to the outcome</w:t>
            </w:r>
          </w:p>
        </w:tc>
        <w:tc>
          <w:tcPr>
            <w:tcW w:w="3415" w:type="dxa"/>
          </w:tcPr>
          <w:p w14:paraId="472F59DD" w14:textId="5E3F6DF8" w:rsidR="00FE2B9E" w:rsidRPr="00D074A1" w:rsidRDefault="00ED1EDB" w:rsidP="00B309DA">
            <w:pPr>
              <w:rPr>
                <w:rFonts w:ascii="Times New Roman" w:hAnsi="Times New Roman" w:cs="Times New Roman"/>
                <w:sz w:val="18"/>
                <w:szCs w:val="18"/>
              </w:rPr>
            </w:pPr>
            <w:r>
              <w:rPr>
                <w:rFonts w:ascii="Times New Roman" w:hAnsi="Times New Roman" w:cs="Times New Roman"/>
                <w:b/>
                <w:bCs/>
                <w:i/>
                <w:iCs/>
                <w:sz w:val="18"/>
                <w:szCs w:val="18"/>
              </w:rPr>
              <w:t>Unaltered Basis and size of latent variables</w:t>
            </w:r>
            <w:r>
              <w:rPr>
                <w:rFonts w:ascii="Times New Roman" w:hAnsi="Times New Roman" w:cs="Times New Roman"/>
                <w:sz w:val="18"/>
                <w:szCs w:val="18"/>
              </w:rPr>
              <w:t xml:space="preserve">: </w:t>
            </w:r>
            <w:r w:rsidR="00FE2B9E">
              <w:rPr>
                <w:rFonts w:ascii="Times New Roman" w:hAnsi="Times New Roman" w:cs="Times New Roman"/>
                <w:sz w:val="18"/>
                <w:szCs w:val="18"/>
              </w:rPr>
              <w:t xml:space="preserve">If set to a target variable, the order of the variables to enter the linear fitting process gives priority to the ones </w:t>
            </w:r>
            <w:r w:rsidR="00D7135F">
              <w:rPr>
                <w:rFonts w:ascii="Times New Roman" w:hAnsi="Times New Roman" w:cs="Times New Roman"/>
                <w:sz w:val="18"/>
                <w:szCs w:val="18"/>
              </w:rPr>
              <w:t xml:space="preserve">statistically </w:t>
            </w:r>
            <w:r w:rsidR="00FE2B9E">
              <w:rPr>
                <w:rFonts w:ascii="Times New Roman" w:hAnsi="Times New Roman" w:cs="Times New Roman"/>
                <w:sz w:val="18"/>
                <w:szCs w:val="18"/>
              </w:rPr>
              <w:t>associated to the outcome.</w:t>
            </w:r>
            <w:r w:rsidR="00D7135F">
              <w:rPr>
                <w:rFonts w:ascii="Times New Roman" w:hAnsi="Times New Roman" w:cs="Times New Roman"/>
                <w:sz w:val="18"/>
                <w:szCs w:val="18"/>
              </w:rPr>
              <w:t xml:space="preserve"> (See 3.2)</w:t>
            </w:r>
          </w:p>
        </w:tc>
      </w:tr>
      <w:tr w:rsidR="00C34929" w:rsidRPr="00D074A1" w14:paraId="57C608B1" w14:textId="7E974195" w:rsidTr="00C34929">
        <w:tc>
          <w:tcPr>
            <w:tcW w:w="1315" w:type="dxa"/>
          </w:tcPr>
          <w:p w14:paraId="2C35819E"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Relaxation</w:t>
            </w:r>
          </w:p>
        </w:tc>
        <w:tc>
          <w:tcPr>
            <w:tcW w:w="1525" w:type="dxa"/>
          </w:tcPr>
          <w:p w14:paraId="188203A3" w14:textId="709A05F1" w:rsidR="00FE2B9E" w:rsidRPr="00D074A1" w:rsidRDefault="00FE2B9E" w:rsidP="00B309DA">
            <w:pPr>
              <w:rPr>
                <w:rFonts w:ascii="Times New Roman" w:hAnsi="Times New Roman" w:cs="Times New Roman"/>
                <w:sz w:val="18"/>
                <w:szCs w:val="18"/>
              </w:rPr>
            </w:pPr>
            <w:r w:rsidRPr="00FE2B9E">
              <w:rPr>
                <w:rFonts w:ascii="Times New Roman" w:hAnsi="Times New Roman" w:cs="Times New Roman"/>
                <w:b/>
                <w:bCs/>
                <w:sz w:val="18"/>
                <w:szCs w:val="18"/>
              </w:rPr>
              <w:t>R</w:t>
            </w:r>
            <w:r w:rsidRPr="00FE2B9E">
              <w:rPr>
                <w:rFonts w:ascii="Times New Roman" w:hAnsi="Times New Roman" w:cs="Times New Roman"/>
                <w:b/>
                <w:bCs/>
                <w:sz w:val="18"/>
                <w:szCs w:val="18"/>
              </w:rPr>
              <w:t>elaxed</w:t>
            </w:r>
            <w:r>
              <w:rPr>
                <w:rFonts w:ascii="Times New Roman" w:hAnsi="Times New Roman" w:cs="Times New Roman"/>
                <w:sz w:val="18"/>
                <w:szCs w:val="18"/>
              </w:rPr>
              <w:t>=TRUE</w:t>
            </w:r>
          </w:p>
        </w:tc>
        <w:tc>
          <w:tcPr>
            <w:tcW w:w="3095" w:type="dxa"/>
          </w:tcPr>
          <w:p w14:paraId="1BBA4991" w14:textId="3A24F24A" w:rsidR="00FE2B9E" w:rsidRPr="00D074A1" w:rsidRDefault="00FE2B9E" w:rsidP="00B309DA">
            <w:pPr>
              <w:rPr>
                <w:rFonts w:ascii="Times New Roman" w:hAnsi="Times New Roman" w:cs="Times New Roman"/>
                <w:sz w:val="18"/>
                <w:szCs w:val="18"/>
              </w:rPr>
            </w:pPr>
            <w:r>
              <w:rPr>
                <w:rFonts w:ascii="Times New Roman" w:hAnsi="Times New Roman" w:cs="Times New Roman"/>
                <w:sz w:val="18"/>
                <w:szCs w:val="18"/>
              </w:rPr>
              <w:t>F</w:t>
            </w:r>
            <w:r w:rsidRPr="00D074A1">
              <w:rPr>
                <w:rFonts w:ascii="Times New Roman" w:hAnsi="Times New Roman" w:cs="Times New Roman"/>
                <w:sz w:val="18"/>
                <w:szCs w:val="18"/>
              </w:rPr>
              <w:t>lag t</w:t>
            </w:r>
            <w:r>
              <w:rPr>
                <w:rFonts w:ascii="Times New Roman" w:hAnsi="Times New Roman" w:cs="Times New Roman"/>
                <w:sz w:val="18"/>
                <w:szCs w:val="18"/>
              </w:rPr>
              <w:t>o force</w:t>
            </w:r>
            <w:r w:rsidRPr="00D074A1">
              <w:rPr>
                <w:rFonts w:ascii="Times New Roman" w:hAnsi="Times New Roman" w:cs="Times New Roman"/>
                <w:sz w:val="18"/>
                <w:szCs w:val="18"/>
              </w:rPr>
              <w:t xml:space="preserve"> the algorithm to </w:t>
            </w:r>
            <w:r>
              <w:rPr>
                <w:rFonts w:ascii="Times New Roman" w:hAnsi="Times New Roman" w:cs="Times New Roman"/>
                <w:sz w:val="18"/>
                <w:szCs w:val="18"/>
              </w:rPr>
              <w:t>start decorrelation with a high correlation value then iterate towards the final correlation goal</w:t>
            </w:r>
          </w:p>
        </w:tc>
        <w:tc>
          <w:tcPr>
            <w:tcW w:w="3415" w:type="dxa"/>
          </w:tcPr>
          <w:p w14:paraId="0BBBEA37" w14:textId="5EE5786B" w:rsidR="00C34929" w:rsidRDefault="00ED1EDB" w:rsidP="00D7135F">
            <w:pPr>
              <w:rPr>
                <w:rFonts w:ascii="Times New Roman" w:hAnsi="Times New Roman" w:cs="Times New Roman"/>
                <w:sz w:val="18"/>
                <w:szCs w:val="18"/>
              </w:rPr>
            </w:pPr>
            <w:r>
              <w:rPr>
                <w:rFonts w:ascii="Times New Roman" w:hAnsi="Times New Roman" w:cs="Times New Roman"/>
                <w:b/>
                <w:bCs/>
                <w:i/>
                <w:iCs/>
                <w:sz w:val="18"/>
                <w:szCs w:val="18"/>
              </w:rPr>
              <w:t>Unaltered Basis and size of latent variables</w:t>
            </w:r>
            <w:r>
              <w:rPr>
                <w:rFonts w:ascii="Times New Roman" w:hAnsi="Times New Roman" w:cs="Times New Roman"/>
                <w:sz w:val="18"/>
                <w:szCs w:val="18"/>
              </w:rPr>
              <w:t xml:space="preserve">: </w:t>
            </w:r>
            <w:r w:rsidR="00C34929">
              <w:rPr>
                <w:rFonts w:ascii="Times New Roman" w:hAnsi="Times New Roman" w:cs="Times New Roman"/>
                <w:sz w:val="18"/>
                <w:szCs w:val="18"/>
              </w:rPr>
              <w:t xml:space="preserve">When true, the </w:t>
            </w:r>
            <w:r w:rsidR="00D7135F">
              <w:rPr>
                <w:rFonts w:ascii="Times New Roman" w:hAnsi="Times New Roman" w:cs="Times New Roman"/>
                <w:sz w:val="18"/>
                <w:szCs w:val="18"/>
              </w:rPr>
              <w:t>iterates with set of target correlation values:</w:t>
            </w:r>
            <w:r w:rsidR="00C34929">
              <w:rPr>
                <w:rFonts w:ascii="Times New Roman" w:hAnsi="Times New Roman" w:cs="Times New Roman"/>
                <w:sz w:val="18"/>
                <w:szCs w:val="18"/>
              </w:rPr>
              <w:t xml:space="preserve">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ρ</m:t>
                  </m:r>
                </m:e>
                <m:sub>
                  <m:r>
                    <m:rPr>
                      <m:sty m:val="bi"/>
                    </m:rPr>
                    <w:rPr>
                      <w:rFonts w:ascii="Cambria Math" w:hAnsi="Cambria Math" w:cs="Times New Roman"/>
                      <w:sz w:val="18"/>
                      <w:szCs w:val="18"/>
                    </w:rPr>
                    <m:t>th</m:t>
                  </m:r>
                </m:sub>
              </m:sSub>
            </m:oMath>
            <w:r w:rsidR="00D7135F" w:rsidRPr="00D7135F">
              <w:rPr>
                <w:rFonts w:ascii="Times New Roman" w:hAnsi="Times New Roman" w:cs="Times New Roman"/>
                <w:sz w:val="18"/>
                <w:szCs w:val="18"/>
              </w:rPr>
              <w:t>=</w:t>
            </w:r>
            <w:r w:rsidR="00D7135F">
              <w:rPr>
                <w:rFonts w:ascii="Times New Roman" w:hAnsi="Times New Roman" w:cs="Times New Roman"/>
                <w:sz w:val="18"/>
                <w:szCs w:val="18"/>
              </w:rPr>
              <w:t>{</w:t>
            </w:r>
            <w:r w:rsidR="00D7135F" w:rsidRPr="00D7135F">
              <w:rPr>
                <w:rFonts w:ascii="Times New Roman" w:hAnsi="Times New Roman" w:cs="Times New Roman"/>
                <w:sz w:val="18"/>
                <w:szCs w:val="18"/>
              </w:rPr>
              <w:t>0.95</w:t>
            </w:r>
            <w:r w:rsidR="00D7135F">
              <w:rPr>
                <w:rFonts w:ascii="Times New Roman" w:hAnsi="Times New Roman" w:cs="Times New Roman"/>
                <w:sz w:val="18"/>
                <w:szCs w:val="18"/>
              </w:rPr>
              <w:t>,..,</w:t>
            </w:r>
            <w:r w:rsidR="00D7135F" w:rsidRPr="00FE2B9E">
              <w:rPr>
                <w:rFonts w:ascii="Times New Roman" w:hAnsi="Times New Roman" w:cs="Times New Roman"/>
                <w:b/>
                <w:bCs/>
                <w:sz w:val="18"/>
                <w:szCs w:val="18"/>
              </w:rPr>
              <w:t>thr</w:t>
            </w:r>
            <w:r w:rsidR="00D7135F">
              <w:rPr>
                <w:rFonts w:ascii="Times New Roman" w:hAnsi="Times New Roman" w:cs="Times New Roman"/>
                <w:b/>
                <w:bCs/>
                <w:sz w:val="18"/>
                <w:szCs w:val="18"/>
              </w:rPr>
              <w:t>}.</w:t>
            </w:r>
            <w:r w:rsidR="00C34929">
              <w:rPr>
                <w:rFonts w:ascii="Times New Roman" w:hAnsi="Times New Roman" w:cs="Times New Roman"/>
                <w:sz w:val="18"/>
                <w:szCs w:val="18"/>
              </w:rPr>
              <w:t xml:space="preserve"> Hence the order on how the UPSTM coefficients is altered giving priority to highly correlated variables.</w:t>
            </w:r>
          </w:p>
        </w:tc>
      </w:tr>
      <w:tr w:rsidR="00C34929" w:rsidRPr="00D074A1" w14:paraId="594E2B37" w14:textId="431507D6" w:rsidTr="00C34929">
        <w:tc>
          <w:tcPr>
            <w:tcW w:w="1315" w:type="dxa"/>
          </w:tcPr>
          <w:p w14:paraId="6348509B" w14:textId="77777777" w:rsidR="00FE2B9E" w:rsidRPr="00D074A1" w:rsidRDefault="00FE2B9E" w:rsidP="00C34929">
            <w:pPr>
              <w:jc w:val="center"/>
              <w:rPr>
                <w:rFonts w:ascii="Times New Roman" w:hAnsi="Times New Roman" w:cs="Times New Roman"/>
                <w:sz w:val="18"/>
                <w:szCs w:val="18"/>
              </w:rPr>
            </w:pPr>
            <w:r w:rsidRPr="00D074A1">
              <w:rPr>
                <w:rFonts w:ascii="Times New Roman" w:hAnsi="Times New Roman" w:cs="Times New Roman"/>
                <w:sz w:val="18"/>
                <w:szCs w:val="18"/>
              </w:rPr>
              <w:t>Variable Ranking</w:t>
            </w:r>
          </w:p>
        </w:tc>
        <w:tc>
          <w:tcPr>
            <w:tcW w:w="1525" w:type="dxa"/>
          </w:tcPr>
          <w:p w14:paraId="72CEC60A" w14:textId="007506C7" w:rsidR="00FE2B9E" w:rsidRPr="00D074A1" w:rsidRDefault="00FE2B9E" w:rsidP="00B309DA">
            <w:pPr>
              <w:rPr>
                <w:rFonts w:ascii="Times New Roman" w:hAnsi="Times New Roman" w:cs="Times New Roman"/>
                <w:sz w:val="18"/>
                <w:szCs w:val="18"/>
              </w:rPr>
            </w:pPr>
            <w:r w:rsidRPr="00FE2B9E">
              <w:rPr>
                <w:rFonts w:ascii="Times New Roman" w:hAnsi="Times New Roman" w:cs="Times New Roman"/>
                <w:b/>
                <w:bCs/>
                <w:sz w:val="18"/>
                <w:szCs w:val="18"/>
              </w:rPr>
              <w:t>corRank</w:t>
            </w:r>
            <w:r>
              <w:rPr>
                <w:rFonts w:ascii="Times New Roman" w:hAnsi="Times New Roman" w:cs="Times New Roman"/>
                <w:sz w:val="18"/>
                <w:szCs w:val="18"/>
              </w:rPr>
              <w:t>=FALSE</w:t>
            </w:r>
          </w:p>
        </w:tc>
        <w:tc>
          <w:tcPr>
            <w:tcW w:w="3095" w:type="dxa"/>
          </w:tcPr>
          <w:p w14:paraId="68493022" w14:textId="3AA358FF" w:rsidR="00FE2B9E" w:rsidRPr="00D074A1" w:rsidRDefault="00FE2B9E" w:rsidP="00B309DA">
            <w:pPr>
              <w:rPr>
                <w:rFonts w:ascii="Times New Roman" w:hAnsi="Times New Roman" w:cs="Times New Roman"/>
                <w:sz w:val="18"/>
                <w:szCs w:val="18"/>
              </w:rPr>
            </w:pPr>
            <w:r>
              <w:rPr>
                <w:rFonts w:ascii="Times New Roman" w:hAnsi="Times New Roman" w:cs="Times New Roman"/>
                <w:sz w:val="18"/>
                <w:szCs w:val="18"/>
              </w:rPr>
              <w:t>Flag to indicate to use the sum of correlation instead the maximum correlation to rank the variables through the beta estimation procedure.</w:t>
            </w:r>
          </w:p>
        </w:tc>
        <w:tc>
          <w:tcPr>
            <w:tcW w:w="3415" w:type="dxa"/>
          </w:tcPr>
          <w:p w14:paraId="18DA7E00" w14:textId="35ADB374" w:rsidR="00FE2B9E" w:rsidRDefault="00ED1EDB" w:rsidP="00B309DA">
            <w:pPr>
              <w:rPr>
                <w:rFonts w:ascii="Times New Roman" w:hAnsi="Times New Roman" w:cs="Times New Roman"/>
                <w:sz w:val="18"/>
                <w:szCs w:val="18"/>
              </w:rPr>
            </w:pPr>
            <w:r>
              <w:rPr>
                <w:rFonts w:ascii="Times New Roman" w:hAnsi="Times New Roman" w:cs="Times New Roman"/>
                <w:b/>
                <w:bCs/>
                <w:i/>
                <w:iCs/>
                <w:sz w:val="18"/>
                <w:szCs w:val="18"/>
              </w:rPr>
              <w:t>Unaltered Basis and size of latent variables</w:t>
            </w:r>
            <w:r>
              <w:rPr>
                <w:rFonts w:ascii="Times New Roman" w:hAnsi="Times New Roman" w:cs="Times New Roman"/>
                <w:sz w:val="18"/>
                <w:szCs w:val="18"/>
              </w:rPr>
              <w:t xml:space="preserve">: </w:t>
            </w:r>
            <w:r w:rsidR="00C34929">
              <w:rPr>
                <w:rFonts w:ascii="Times New Roman" w:hAnsi="Times New Roman" w:cs="Times New Roman"/>
                <w:sz w:val="18"/>
                <w:szCs w:val="18"/>
              </w:rPr>
              <w:t xml:space="preserve">By default, the algorithm starts decorrelating the variable pairs with the highest correlation value. When </w:t>
            </w:r>
            <w:r w:rsidR="008970B1" w:rsidRPr="00FE2B9E">
              <w:rPr>
                <w:rFonts w:ascii="Times New Roman" w:hAnsi="Times New Roman" w:cs="Times New Roman"/>
                <w:b/>
                <w:bCs/>
                <w:sz w:val="18"/>
                <w:szCs w:val="18"/>
              </w:rPr>
              <w:t>corRank</w:t>
            </w:r>
            <w:r w:rsidR="008970B1">
              <w:rPr>
                <w:rFonts w:ascii="Times New Roman" w:hAnsi="Times New Roman" w:cs="Times New Roman"/>
                <w:sz w:val="18"/>
                <w:szCs w:val="18"/>
              </w:rPr>
              <w:t xml:space="preserve"> is </w:t>
            </w:r>
            <w:r w:rsidR="00C34929">
              <w:rPr>
                <w:rFonts w:ascii="Times New Roman" w:hAnsi="Times New Roman" w:cs="Times New Roman"/>
                <w:sz w:val="18"/>
                <w:szCs w:val="18"/>
              </w:rPr>
              <w:t>set it will give priority to variables that have many correlated variables.</w:t>
            </w:r>
            <w:r w:rsidR="00D7135F">
              <w:rPr>
                <w:rFonts w:ascii="Times New Roman" w:hAnsi="Times New Roman" w:cs="Times New Roman"/>
                <w:sz w:val="18"/>
                <w:szCs w:val="18"/>
              </w:rPr>
              <w:t xml:space="preserve"> </w:t>
            </w:r>
            <w:r w:rsidR="00D7135F">
              <w:rPr>
                <w:rFonts w:ascii="Times New Roman" w:hAnsi="Times New Roman" w:cs="Times New Roman"/>
                <w:sz w:val="18"/>
                <w:szCs w:val="18"/>
              </w:rPr>
              <w:t>(</w:t>
            </w:r>
            <w:r w:rsidR="00D7135F">
              <w:rPr>
                <w:rFonts w:ascii="Times New Roman" w:hAnsi="Times New Roman" w:cs="Times New Roman"/>
                <w:sz w:val="18"/>
                <w:szCs w:val="18"/>
              </w:rPr>
              <w:t xml:space="preserve">See: </w:t>
            </w:r>
            <w:r w:rsidR="00D7135F">
              <w:rPr>
                <w:rFonts w:ascii="Times New Roman" w:hAnsi="Times New Roman" w:cs="Times New Roman"/>
                <w:sz w:val="18"/>
                <w:szCs w:val="18"/>
              </w:rPr>
              <w:t>3.</w:t>
            </w:r>
            <w:r w:rsidR="00D7135F">
              <w:rPr>
                <w:rFonts w:ascii="Times New Roman" w:hAnsi="Times New Roman" w:cs="Times New Roman"/>
                <w:sz w:val="18"/>
                <w:szCs w:val="18"/>
              </w:rPr>
              <w:t>1</w:t>
            </w:r>
            <w:r w:rsidR="00D7135F">
              <w:rPr>
                <w:rFonts w:ascii="Times New Roman" w:hAnsi="Times New Roman" w:cs="Times New Roman"/>
                <w:sz w:val="18"/>
                <w:szCs w:val="18"/>
              </w:rPr>
              <w:t>)</w:t>
            </w:r>
          </w:p>
        </w:tc>
      </w:tr>
    </w:tbl>
    <w:p w14:paraId="6D4ED93E" w14:textId="77777777" w:rsidR="00B309DA" w:rsidRDefault="00B309DA" w:rsidP="00F06772"/>
    <w:p w14:paraId="249B5E09" w14:textId="53FE5237" w:rsidR="00E5533A" w:rsidRDefault="00E5533A" w:rsidP="00F06772">
      <w:r>
        <w:t>Applications and usage of the package can be found at:</w:t>
      </w:r>
    </w:p>
    <w:p w14:paraId="5EA4ECAF" w14:textId="4BACD602" w:rsidR="002943FF" w:rsidRDefault="002943FF" w:rsidP="00F06772">
      <w:hyperlink r:id="rId5" w:history="1">
        <w:r w:rsidRPr="00C34C49">
          <w:rPr>
            <w:rStyle w:val="Hyperlink"/>
          </w:rPr>
          <w:t>https://github.com/joseTamezPena/FCA</w:t>
        </w:r>
      </w:hyperlink>
    </w:p>
    <w:p w14:paraId="409AF580" w14:textId="24F8DDD9" w:rsidR="002943FF" w:rsidRDefault="00031EFF" w:rsidP="00F06772">
      <w:r>
        <w:t>Latent-Biomarkers Applications:</w:t>
      </w:r>
    </w:p>
    <w:p w14:paraId="64EE0337" w14:textId="32051A1A" w:rsidR="002943FF" w:rsidRDefault="002943FF" w:rsidP="00F06772">
      <w:hyperlink r:id="rId6" w:history="1">
        <w:r w:rsidRPr="00C34C49">
          <w:rPr>
            <w:rStyle w:val="Hyperlink"/>
          </w:rPr>
          <w:t>https://github.com/joseTamezPena/LatentBiomarkers</w:t>
        </w:r>
      </w:hyperlink>
    </w:p>
    <w:p w14:paraId="02EFB5A0" w14:textId="77777777" w:rsidR="002943FF" w:rsidRDefault="002943FF" w:rsidP="00F06772"/>
    <w:p w14:paraId="502BE577" w14:textId="77777777" w:rsidR="002943FF" w:rsidRPr="00832965" w:rsidRDefault="002943FF" w:rsidP="00F06772"/>
    <w:p w14:paraId="6D31CA92" w14:textId="77777777" w:rsidR="006634C5" w:rsidRDefault="006634C5"/>
    <w:p w14:paraId="0CE2602F" w14:textId="77777777" w:rsidR="006634C5" w:rsidRPr="006634C5" w:rsidRDefault="006634C5" w:rsidP="006634C5">
      <w:pPr>
        <w:pStyle w:val="EndNoteBibliographyTitle"/>
      </w:pPr>
      <w:r>
        <w:fldChar w:fldCharType="begin"/>
      </w:r>
      <w:r>
        <w:instrText xml:space="preserve"> ADDIN EN.REFLIST </w:instrText>
      </w:r>
      <w:r>
        <w:fldChar w:fldCharType="separate"/>
      </w:r>
      <w:r w:rsidRPr="006634C5">
        <w:t>References</w:t>
      </w:r>
    </w:p>
    <w:p w14:paraId="3D86FFC0" w14:textId="77777777" w:rsidR="006634C5" w:rsidRPr="006634C5" w:rsidRDefault="006634C5" w:rsidP="006634C5">
      <w:pPr>
        <w:pStyle w:val="EndNoteBibliographyTitle"/>
      </w:pPr>
    </w:p>
    <w:p w14:paraId="3F2FB72F" w14:textId="77777777" w:rsidR="006634C5" w:rsidRPr="006634C5" w:rsidRDefault="006634C5" w:rsidP="006634C5">
      <w:pPr>
        <w:pStyle w:val="EndNoteBibliography"/>
        <w:spacing w:after="0"/>
        <w:ind w:left="720" w:hanging="720"/>
      </w:pPr>
      <w:r w:rsidRPr="006634C5">
        <w:t>[1]</w:t>
      </w:r>
      <w:r w:rsidRPr="006634C5">
        <w:tab/>
        <w:t xml:space="preserve">A. Kessy, A. Lewin, and K. Strimmer, "Optimal Whitening and Decorrelation," </w:t>
      </w:r>
      <w:r w:rsidRPr="006634C5">
        <w:rPr>
          <w:i/>
        </w:rPr>
        <w:t xml:space="preserve">American Statistician, </w:t>
      </w:r>
      <w:r w:rsidRPr="006634C5">
        <w:t>Article vol. 72, no. 4, pp. 309-314, 2018, doi: 10.1080/00031305.2016.1277159.</w:t>
      </w:r>
    </w:p>
    <w:p w14:paraId="00BE65BB" w14:textId="77777777" w:rsidR="006634C5" w:rsidRPr="006634C5" w:rsidRDefault="006634C5" w:rsidP="006634C5">
      <w:pPr>
        <w:pStyle w:val="EndNoteBibliography"/>
        <w:spacing w:after="0"/>
        <w:ind w:left="720" w:hanging="720"/>
      </w:pPr>
      <w:r w:rsidRPr="006634C5">
        <w:t>[2]</w:t>
      </w:r>
      <w:r w:rsidRPr="006634C5">
        <w:tab/>
        <w:t xml:space="preserve">X. Shi, Z. Guo, F. Nie, L. Yang, J. You, and D. Tao, "Two-Dimensional Whitening Reconstruction for Enhancing Robustness of Principal Component Analysis," </w:t>
      </w:r>
      <w:r w:rsidRPr="006634C5">
        <w:rPr>
          <w:i/>
        </w:rPr>
        <w:t xml:space="preserve">IEEE Transactions on Pattern Analysis and Machine Intelligence, </w:t>
      </w:r>
      <w:r w:rsidRPr="006634C5">
        <w:t>Article vol. 38, no. 10, pp. 2130-2136, 2016, Art no. 7331304, doi: 10.1109/TPAMI.2015.2501810.</w:t>
      </w:r>
    </w:p>
    <w:p w14:paraId="6846CD5D" w14:textId="77777777" w:rsidR="006634C5" w:rsidRPr="006634C5" w:rsidRDefault="006634C5" w:rsidP="006634C5">
      <w:pPr>
        <w:pStyle w:val="EndNoteBibliography"/>
        <w:spacing w:after="0"/>
        <w:ind w:left="720" w:hanging="720"/>
      </w:pPr>
      <w:r w:rsidRPr="006634C5">
        <w:lastRenderedPageBreak/>
        <w:t>[3]</w:t>
      </w:r>
      <w:r w:rsidRPr="006634C5">
        <w:tab/>
        <w:t xml:space="preserve">A. H. Ghaseminejad Tafreshi, "A non-parametric maximum for number of selected features: objective optima for FDR and significance threshold with application to ordinal survey analysis," </w:t>
      </w:r>
      <w:r w:rsidRPr="006634C5">
        <w:rPr>
          <w:i/>
        </w:rPr>
        <w:t xml:space="preserve">Journal of Big Data, </w:t>
      </w:r>
      <w:r w:rsidRPr="006634C5">
        <w:t>Article vol. 5, no. 1, 2018, Art no. 19, doi: 10.1186/s40537-018-0128-5.</w:t>
      </w:r>
    </w:p>
    <w:p w14:paraId="0A688EF7" w14:textId="77777777" w:rsidR="006634C5" w:rsidRPr="006634C5" w:rsidRDefault="006634C5" w:rsidP="006634C5">
      <w:pPr>
        <w:pStyle w:val="EndNoteBibliography"/>
        <w:ind w:left="720" w:hanging="720"/>
      </w:pPr>
      <w:r w:rsidRPr="006634C5">
        <w:t>[4]</w:t>
      </w:r>
      <w:r w:rsidRPr="006634C5">
        <w:tab/>
        <w:t xml:space="preserve">Y. K. Lee, E. R. Lee, and B. U. Park, "Principal component analysis in very high-dimensional spaces," </w:t>
      </w:r>
      <w:r w:rsidRPr="006634C5">
        <w:rPr>
          <w:i/>
        </w:rPr>
        <w:t xml:space="preserve">Statistica Sinica, </w:t>
      </w:r>
      <w:r w:rsidRPr="006634C5">
        <w:t>Article vol. 22, no. 3, pp. 933-956, 2012, doi: 10.5705/ss.2010.149.</w:t>
      </w:r>
    </w:p>
    <w:p w14:paraId="00FD5279" w14:textId="7F416264" w:rsidR="00964C80" w:rsidRDefault="006634C5">
      <w:r>
        <w:fldChar w:fldCharType="end"/>
      </w:r>
    </w:p>
    <w:sectPr w:rsidR="00964C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TSYN">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289"/>
    <w:multiLevelType w:val="multilevel"/>
    <w:tmpl w:val="15F01500"/>
    <w:lvl w:ilvl="0">
      <w:start w:val="1"/>
      <w:numFmt w:val="decimal"/>
      <w:suff w:val="space"/>
      <w:lvlText w:val="%1."/>
      <w:lvlJc w:val="left"/>
      <w:rPr>
        <w:rFonts w:ascii="Times New Roman" w:hAnsi="Times New Roman" w:cs="Times New Roman" w:hint="default"/>
      </w:rPr>
    </w:lvl>
    <w:lvl w:ilvl="1">
      <w:start w:val="1"/>
      <w:numFmt w:val="decimal"/>
      <w:suff w:val="space"/>
      <w:lvlText w:val="%1.%2."/>
      <w:lvlJc w:val="left"/>
      <w:rPr>
        <w:rFonts w:ascii="Times New Roman" w:hAnsi="Times New Roman" w:cs="Times New Roman" w:hint="default"/>
      </w:rPr>
    </w:lvl>
    <w:lvl w:ilvl="2">
      <w:start w:val="1"/>
      <w:numFmt w:val="decimal"/>
      <w:suff w:val="space"/>
      <w:lvlText w:val="%1.%2.%3."/>
      <w:lvlJc w:val="left"/>
      <w:rPr>
        <w:rFonts w:ascii="Times New Roman" w:hAnsi="Times New Roman" w:cs="Times New Roman" w:hint="default"/>
      </w:rPr>
    </w:lvl>
    <w:lvl w:ilvl="3">
      <w:start w:val="1"/>
      <w:numFmt w:val="decimal"/>
      <w:suff w:val="space"/>
      <w:lvlText w:val="%1.%2.%3.%4."/>
      <w:lvlJc w:val="left"/>
      <w:rPr>
        <w:rFonts w:ascii="Times New Roman" w:hAnsi="Times New Roman" w:cs="Times New Roman" w:hint="default"/>
      </w:rPr>
    </w:lvl>
    <w:lvl w:ilvl="4">
      <w:start w:val="1"/>
      <w:numFmt w:val="decimal"/>
      <w:suff w:val="space"/>
      <w:lvlText w:val="%1.%2.%3.%4.%5."/>
      <w:lvlJc w:val="left"/>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 w15:restartNumberingAfterBreak="0">
    <w:nsid w:val="43AC6971"/>
    <w:multiLevelType w:val="multilevel"/>
    <w:tmpl w:val="15F01500"/>
    <w:lvl w:ilvl="0">
      <w:start w:val="1"/>
      <w:numFmt w:val="decimal"/>
      <w:suff w:val="space"/>
      <w:lvlText w:val="%1."/>
      <w:lvlJc w:val="left"/>
      <w:rPr>
        <w:rFonts w:ascii="Times New Roman" w:hAnsi="Times New Roman" w:cs="Times New Roman" w:hint="default"/>
      </w:rPr>
    </w:lvl>
    <w:lvl w:ilvl="1">
      <w:start w:val="1"/>
      <w:numFmt w:val="decimal"/>
      <w:suff w:val="space"/>
      <w:lvlText w:val="%1.%2."/>
      <w:lvlJc w:val="left"/>
      <w:rPr>
        <w:rFonts w:ascii="Times New Roman" w:hAnsi="Times New Roman" w:cs="Times New Roman" w:hint="default"/>
      </w:rPr>
    </w:lvl>
    <w:lvl w:ilvl="2">
      <w:start w:val="1"/>
      <w:numFmt w:val="decimal"/>
      <w:suff w:val="space"/>
      <w:lvlText w:val="%1.%2.%3."/>
      <w:lvlJc w:val="left"/>
      <w:rPr>
        <w:rFonts w:ascii="Times New Roman" w:hAnsi="Times New Roman" w:cs="Times New Roman" w:hint="default"/>
      </w:rPr>
    </w:lvl>
    <w:lvl w:ilvl="3">
      <w:start w:val="1"/>
      <w:numFmt w:val="decimal"/>
      <w:suff w:val="space"/>
      <w:lvlText w:val="%1.%2.%3.%4."/>
      <w:lvlJc w:val="left"/>
      <w:rPr>
        <w:rFonts w:ascii="Times New Roman" w:hAnsi="Times New Roman" w:cs="Times New Roman" w:hint="default"/>
      </w:rPr>
    </w:lvl>
    <w:lvl w:ilvl="4">
      <w:start w:val="1"/>
      <w:numFmt w:val="decimal"/>
      <w:suff w:val="space"/>
      <w:lvlText w:val="%1.%2.%3.%4.%5."/>
      <w:lvlJc w:val="left"/>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 w15:restartNumberingAfterBreak="0">
    <w:nsid w:val="5B2D13E7"/>
    <w:multiLevelType w:val="multilevel"/>
    <w:tmpl w:val="E480807C"/>
    <w:lvl w:ilvl="0">
      <w:start w:val="1"/>
      <w:numFmt w:val="decimal"/>
      <w:pStyle w:val="ElsHeading1"/>
      <w:suff w:val="space"/>
      <w:lvlText w:val="%1."/>
      <w:lvlJc w:val="left"/>
      <w:rPr>
        <w:rFonts w:ascii="Times New Roman" w:hAnsi="Times New Roman" w:cs="Times New Roman" w:hint="default"/>
      </w:rPr>
    </w:lvl>
    <w:lvl w:ilvl="1">
      <w:start w:val="1"/>
      <w:numFmt w:val="decimal"/>
      <w:pStyle w:val="ElsHeading2"/>
      <w:suff w:val="space"/>
      <w:lvlText w:val="%1.%2."/>
      <w:lvlJc w:val="left"/>
      <w:rPr>
        <w:rFonts w:ascii="Times New Roman" w:hAnsi="Times New Roman" w:cs="Times New Roman" w:hint="default"/>
      </w:rPr>
    </w:lvl>
    <w:lvl w:ilvl="2">
      <w:start w:val="1"/>
      <w:numFmt w:val="decimal"/>
      <w:pStyle w:val="ElsHeading3"/>
      <w:suff w:val="space"/>
      <w:lvlText w:val="%1.%2.%3."/>
      <w:lvlJc w:val="left"/>
      <w:rPr>
        <w:rFonts w:ascii="Times New Roman" w:hAnsi="Times New Roman" w:cs="Times New Roman" w:hint="default"/>
      </w:rPr>
    </w:lvl>
    <w:lvl w:ilvl="3">
      <w:start w:val="1"/>
      <w:numFmt w:val="decimal"/>
      <w:pStyle w:val="ElsHeading4"/>
      <w:suff w:val="space"/>
      <w:lvlText w:val="%1.%2.%3.%4."/>
      <w:lvlJc w:val="left"/>
      <w:rPr>
        <w:rFonts w:ascii="Times New Roman" w:hAnsi="Times New Roman" w:cs="Times New Roman" w:hint="default"/>
      </w:rPr>
    </w:lvl>
    <w:lvl w:ilvl="4">
      <w:start w:val="1"/>
      <w:numFmt w:val="decimal"/>
      <w:pStyle w:val="ElsHeading5"/>
      <w:suff w:val="space"/>
      <w:lvlText w:val="%1.%2.%3.%4.%5."/>
      <w:lvlJc w:val="left"/>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 w15:restartNumberingAfterBreak="0">
    <w:nsid w:val="63340E84"/>
    <w:multiLevelType w:val="multilevel"/>
    <w:tmpl w:val="15F01500"/>
    <w:lvl w:ilvl="0">
      <w:start w:val="1"/>
      <w:numFmt w:val="decimal"/>
      <w:suff w:val="space"/>
      <w:lvlText w:val="%1."/>
      <w:lvlJc w:val="left"/>
      <w:rPr>
        <w:rFonts w:ascii="Times New Roman" w:hAnsi="Times New Roman" w:cs="Times New Roman" w:hint="default"/>
      </w:rPr>
    </w:lvl>
    <w:lvl w:ilvl="1">
      <w:start w:val="1"/>
      <w:numFmt w:val="decimal"/>
      <w:suff w:val="space"/>
      <w:lvlText w:val="%1.%2."/>
      <w:lvlJc w:val="left"/>
      <w:rPr>
        <w:rFonts w:ascii="Times New Roman" w:hAnsi="Times New Roman" w:cs="Times New Roman" w:hint="default"/>
      </w:rPr>
    </w:lvl>
    <w:lvl w:ilvl="2">
      <w:start w:val="1"/>
      <w:numFmt w:val="decimal"/>
      <w:suff w:val="space"/>
      <w:lvlText w:val="%1.%2.%3."/>
      <w:lvlJc w:val="left"/>
      <w:rPr>
        <w:rFonts w:ascii="Times New Roman" w:hAnsi="Times New Roman" w:cs="Times New Roman" w:hint="default"/>
      </w:rPr>
    </w:lvl>
    <w:lvl w:ilvl="3">
      <w:start w:val="1"/>
      <w:numFmt w:val="decimal"/>
      <w:suff w:val="space"/>
      <w:lvlText w:val="%1.%2.%3.%4."/>
      <w:lvlJc w:val="left"/>
      <w:rPr>
        <w:rFonts w:ascii="Times New Roman" w:hAnsi="Times New Roman" w:cs="Times New Roman" w:hint="default"/>
      </w:rPr>
    </w:lvl>
    <w:lvl w:ilvl="4">
      <w:start w:val="1"/>
      <w:numFmt w:val="decimal"/>
      <w:suff w:val="space"/>
      <w:lvlText w:val="%1.%2.%3.%4.%5."/>
      <w:lvlJc w:val="left"/>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65BA6A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638882">
    <w:abstractNumId w:val="2"/>
  </w:num>
  <w:num w:numId="2" w16cid:durableId="1268997901">
    <w:abstractNumId w:val="3"/>
  </w:num>
  <w:num w:numId="3" w16cid:durableId="1943874365">
    <w:abstractNumId w:val="0"/>
  </w:num>
  <w:num w:numId="4" w16cid:durableId="1073968472">
    <w:abstractNumId w:val="1"/>
  </w:num>
  <w:num w:numId="5" w16cid:durableId="2027368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EEE&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33FD3"/>
    <w:rsid w:val="00031EFF"/>
    <w:rsid w:val="000E09E0"/>
    <w:rsid w:val="00112CBA"/>
    <w:rsid w:val="00166FFC"/>
    <w:rsid w:val="00202C27"/>
    <w:rsid w:val="002943FF"/>
    <w:rsid w:val="002E4A78"/>
    <w:rsid w:val="0039249E"/>
    <w:rsid w:val="00432F70"/>
    <w:rsid w:val="00465D73"/>
    <w:rsid w:val="00482B87"/>
    <w:rsid w:val="004B2A2F"/>
    <w:rsid w:val="004B7CC4"/>
    <w:rsid w:val="004C436E"/>
    <w:rsid w:val="005151AA"/>
    <w:rsid w:val="0053466E"/>
    <w:rsid w:val="005A5C74"/>
    <w:rsid w:val="005C7070"/>
    <w:rsid w:val="00632FE7"/>
    <w:rsid w:val="006634C5"/>
    <w:rsid w:val="00670D2C"/>
    <w:rsid w:val="006F7451"/>
    <w:rsid w:val="007636EE"/>
    <w:rsid w:val="00766A40"/>
    <w:rsid w:val="007D5B20"/>
    <w:rsid w:val="00832965"/>
    <w:rsid w:val="00872784"/>
    <w:rsid w:val="0089235E"/>
    <w:rsid w:val="008970B1"/>
    <w:rsid w:val="008F762E"/>
    <w:rsid w:val="00916C7C"/>
    <w:rsid w:val="00957F7E"/>
    <w:rsid w:val="0096261C"/>
    <w:rsid w:val="00964C80"/>
    <w:rsid w:val="00A94D3D"/>
    <w:rsid w:val="00B05B31"/>
    <w:rsid w:val="00B309DA"/>
    <w:rsid w:val="00B525B1"/>
    <w:rsid w:val="00BC2B3E"/>
    <w:rsid w:val="00BF4B05"/>
    <w:rsid w:val="00C33FD3"/>
    <w:rsid w:val="00C34929"/>
    <w:rsid w:val="00C86EB5"/>
    <w:rsid w:val="00CA45DC"/>
    <w:rsid w:val="00CB702D"/>
    <w:rsid w:val="00CF0168"/>
    <w:rsid w:val="00D074A1"/>
    <w:rsid w:val="00D4200C"/>
    <w:rsid w:val="00D7135F"/>
    <w:rsid w:val="00D816AA"/>
    <w:rsid w:val="00E129FE"/>
    <w:rsid w:val="00E5533A"/>
    <w:rsid w:val="00E55C59"/>
    <w:rsid w:val="00E92F47"/>
    <w:rsid w:val="00ED1EDB"/>
    <w:rsid w:val="00F00E09"/>
    <w:rsid w:val="00F06772"/>
    <w:rsid w:val="00F12E25"/>
    <w:rsid w:val="00F32F7B"/>
    <w:rsid w:val="00FE2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C60F"/>
  <w15:chartTrackingRefBased/>
  <w15:docId w15:val="{0136D255-04DA-44BD-8942-C32B42E4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F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34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129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29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Paragraph">
    <w:name w:val="Els_Paragraph"/>
    <w:rsid w:val="00C33FD3"/>
    <w:pPr>
      <w:spacing w:after="120" w:line="220" w:lineRule="exact"/>
      <w:ind w:firstLine="230"/>
      <w:jc w:val="both"/>
    </w:pPr>
    <w:rPr>
      <w:rFonts w:ascii="Times New Roman" w:eastAsia="Times New Roman" w:hAnsi="Times New Roman" w:cs="Times New Roman"/>
      <w:kern w:val="0"/>
      <w:sz w:val="19"/>
      <w:szCs w:val="20"/>
      <w14:ligatures w14:val="none"/>
    </w:rPr>
  </w:style>
  <w:style w:type="paragraph" w:customStyle="1" w:styleId="ElsHeading1">
    <w:name w:val="Els_Heading1"/>
    <w:next w:val="ElsParagraph"/>
    <w:rsid w:val="00C33FD3"/>
    <w:pPr>
      <w:keepNext/>
      <w:numPr>
        <w:numId w:val="1"/>
      </w:numPr>
      <w:spacing w:before="160" w:line="210" w:lineRule="exact"/>
    </w:pPr>
    <w:rPr>
      <w:rFonts w:ascii="Times New Roman" w:eastAsia="Times New Roman" w:hAnsi="Times New Roman" w:cs="Times New Roman"/>
      <w:b/>
      <w:bCs/>
      <w:kern w:val="0"/>
      <w:sz w:val="19"/>
      <w:szCs w:val="20"/>
      <w14:ligatures w14:val="none"/>
    </w:rPr>
  </w:style>
  <w:style w:type="paragraph" w:customStyle="1" w:styleId="ElsHeading2">
    <w:name w:val="Els_Heading2"/>
    <w:next w:val="ElsParagraph"/>
    <w:rsid w:val="00C33FD3"/>
    <w:pPr>
      <w:numPr>
        <w:ilvl w:val="1"/>
        <w:numId w:val="1"/>
      </w:numPr>
      <w:spacing w:line="210" w:lineRule="exact"/>
    </w:pPr>
    <w:rPr>
      <w:rFonts w:ascii="Times New Roman" w:eastAsia="Times New Roman" w:hAnsi="Times New Roman" w:cs="Times New Roman"/>
      <w:bCs/>
      <w:i/>
      <w:kern w:val="0"/>
      <w:sz w:val="19"/>
      <w:szCs w:val="20"/>
      <w14:ligatures w14:val="none"/>
    </w:rPr>
  </w:style>
  <w:style w:type="paragraph" w:customStyle="1" w:styleId="ElsHeading3">
    <w:name w:val="Els_Heading3"/>
    <w:next w:val="ElsParagraph"/>
    <w:rsid w:val="00C33FD3"/>
    <w:pPr>
      <w:numPr>
        <w:ilvl w:val="2"/>
        <w:numId w:val="1"/>
      </w:numPr>
      <w:spacing w:after="40" w:line="210" w:lineRule="exact"/>
      <w:outlineLvl w:val="0"/>
    </w:pPr>
    <w:rPr>
      <w:rFonts w:ascii="Times New Roman" w:eastAsia="Times New Roman" w:hAnsi="Times New Roman" w:cs="Times New Roman"/>
      <w:i/>
      <w:spacing w:val="20"/>
      <w:kern w:val="0"/>
      <w:sz w:val="19"/>
      <w:szCs w:val="20"/>
      <w14:ligatures w14:val="none"/>
    </w:rPr>
  </w:style>
  <w:style w:type="paragraph" w:customStyle="1" w:styleId="ElsHeading4">
    <w:name w:val="Els_Heading4"/>
    <w:next w:val="ElsParagraph"/>
    <w:rsid w:val="00C33FD3"/>
    <w:pPr>
      <w:numPr>
        <w:ilvl w:val="3"/>
        <w:numId w:val="1"/>
      </w:numPr>
      <w:spacing w:line="210" w:lineRule="exact"/>
      <w:outlineLvl w:val="0"/>
    </w:pPr>
    <w:rPr>
      <w:rFonts w:ascii="Times New Roman" w:eastAsia="Times New Roman" w:hAnsi="Times New Roman" w:cs="Times New Roman"/>
      <w:i/>
      <w:spacing w:val="20"/>
      <w:kern w:val="0"/>
      <w:sz w:val="19"/>
      <w:szCs w:val="20"/>
      <w14:ligatures w14:val="none"/>
    </w:rPr>
  </w:style>
  <w:style w:type="paragraph" w:customStyle="1" w:styleId="ElsHeading5">
    <w:name w:val="Els_Heading5"/>
    <w:next w:val="ElsParagraph"/>
    <w:rsid w:val="00C33FD3"/>
    <w:pPr>
      <w:numPr>
        <w:ilvl w:val="4"/>
        <w:numId w:val="1"/>
      </w:numPr>
      <w:spacing w:line="210" w:lineRule="exact"/>
      <w:outlineLvl w:val="0"/>
    </w:pPr>
    <w:rPr>
      <w:rFonts w:ascii="Times New Roman" w:eastAsia="Times New Roman" w:hAnsi="Times New Roman" w:cs="Times New Roman"/>
      <w:i/>
      <w:spacing w:val="20"/>
      <w:kern w:val="0"/>
      <w:sz w:val="19"/>
      <w:szCs w:val="20"/>
      <w14:ligatures w14:val="none"/>
    </w:rPr>
  </w:style>
  <w:style w:type="paragraph" w:customStyle="1" w:styleId="Equation">
    <w:name w:val="Equation"/>
    <w:basedOn w:val="Normal"/>
    <w:rsid w:val="00C33FD3"/>
    <w:pPr>
      <w:tabs>
        <w:tab w:val="left" w:pos="4584"/>
      </w:tabs>
      <w:autoSpaceDE w:val="0"/>
      <w:autoSpaceDN w:val="0"/>
      <w:adjustRightInd w:val="0"/>
      <w:spacing w:before="120" w:after="120" w:line="240" w:lineRule="auto"/>
      <w:ind w:left="1600"/>
    </w:pPr>
    <w:rPr>
      <w:rFonts w:ascii="Times New Roman" w:eastAsia="Times New Roman" w:hAnsi="Times New Roman" w:cs="MTSYN"/>
      <w:i/>
      <w:kern w:val="0"/>
      <w:sz w:val="20"/>
      <w:szCs w:val="20"/>
      <w14:ligatures w14:val="none"/>
    </w:rPr>
  </w:style>
  <w:style w:type="paragraph" w:customStyle="1" w:styleId="PARA">
    <w:name w:val="PARA"/>
    <w:basedOn w:val="Normal"/>
    <w:link w:val="PARAChar"/>
    <w:rsid w:val="00C33FD3"/>
    <w:pPr>
      <w:suppressAutoHyphens/>
      <w:autoSpaceDE w:val="0"/>
      <w:autoSpaceDN w:val="0"/>
      <w:adjustRightInd w:val="0"/>
      <w:spacing w:after="0" w:line="240" w:lineRule="exact"/>
      <w:jc w:val="both"/>
    </w:pPr>
    <w:rPr>
      <w:rFonts w:ascii="Times New Roman" w:eastAsia="Times New Roman" w:hAnsi="Times New Roman" w:cs="TimesLTStd-Roman"/>
      <w:spacing w:val="-2"/>
      <w:kern w:val="0"/>
      <w:sz w:val="20"/>
      <w:szCs w:val="20"/>
      <w14:ligatures w14:val="none"/>
    </w:rPr>
  </w:style>
  <w:style w:type="character" w:customStyle="1" w:styleId="PARAChar">
    <w:name w:val="PARA Char"/>
    <w:link w:val="PARA"/>
    <w:rsid w:val="00C33FD3"/>
    <w:rPr>
      <w:rFonts w:ascii="Times New Roman" w:eastAsia="Times New Roman" w:hAnsi="Times New Roman" w:cs="TimesLTStd-Roman"/>
      <w:spacing w:val="-2"/>
      <w:kern w:val="0"/>
      <w:sz w:val="20"/>
      <w:szCs w:val="20"/>
      <w14:ligatures w14:val="none"/>
    </w:rPr>
  </w:style>
  <w:style w:type="paragraph" w:styleId="Title">
    <w:name w:val="Title"/>
    <w:basedOn w:val="Normal"/>
    <w:next w:val="Normal"/>
    <w:link w:val="TitleChar"/>
    <w:uiPriority w:val="10"/>
    <w:qFormat/>
    <w:rsid w:val="00957F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F7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57F7E"/>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6634C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634C5"/>
    <w:rPr>
      <w:rFonts w:ascii="Calibri" w:hAnsi="Calibri" w:cs="Calibri"/>
      <w:noProof/>
    </w:rPr>
  </w:style>
  <w:style w:type="paragraph" w:customStyle="1" w:styleId="EndNoteBibliography">
    <w:name w:val="EndNote Bibliography"/>
    <w:basedOn w:val="Normal"/>
    <w:link w:val="EndNoteBibliographyChar"/>
    <w:rsid w:val="006634C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634C5"/>
    <w:rPr>
      <w:rFonts w:ascii="Calibri" w:hAnsi="Calibri" w:cs="Calibri"/>
      <w:noProof/>
    </w:rPr>
  </w:style>
  <w:style w:type="character" w:customStyle="1" w:styleId="Heading2Char">
    <w:name w:val="Heading 2 Char"/>
    <w:basedOn w:val="DefaultParagraphFont"/>
    <w:link w:val="Heading2"/>
    <w:uiPriority w:val="9"/>
    <w:rsid w:val="006634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129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129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2943FF"/>
    <w:rPr>
      <w:color w:val="0563C1" w:themeColor="hyperlink"/>
      <w:u w:val="single"/>
    </w:rPr>
  </w:style>
  <w:style w:type="character" w:styleId="UnresolvedMention">
    <w:name w:val="Unresolved Mention"/>
    <w:basedOn w:val="DefaultParagraphFont"/>
    <w:uiPriority w:val="99"/>
    <w:semiHidden/>
    <w:unhideWhenUsed/>
    <w:rsid w:val="002943FF"/>
    <w:rPr>
      <w:color w:val="605E5C"/>
      <w:shd w:val="clear" w:color="auto" w:fill="E1DFDD"/>
    </w:rPr>
  </w:style>
  <w:style w:type="table" w:styleId="TableGrid">
    <w:name w:val="Table Grid"/>
    <w:basedOn w:val="TableNormal"/>
    <w:uiPriority w:val="39"/>
    <w:rsid w:val="007D5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D5B2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8923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8558">
      <w:bodyDiv w:val="1"/>
      <w:marLeft w:val="0"/>
      <w:marRight w:val="0"/>
      <w:marTop w:val="0"/>
      <w:marBottom w:val="0"/>
      <w:divBdr>
        <w:top w:val="none" w:sz="0" w:space="0" w:color="auto"/>
        <w:left w:val="none" w:sz="0" w:space="0" w:color="auto"/>
        <w:bottom w:val="none" w:sz="0" w:space="0" w:color="auto"/>
        <w:right w:val="none" w:sz="0" w:space="0" w:color="auto"/>
      </w:divBdr>
      <w:divsChild>
        <w:div w:id="406656913">
          <w:marLeft w:val="0"/>
          <w:marRight w:val="0"/>
          <w:marTop w:val="0"/>
          <w:marBottom w:val="0"/>
          <w:divBdr>
            <w:top w:val="none" w:sz="0" w:space="0" w:color="auto"/>
            <w:left w:val="none" w:sz="0" w:space="0" w:color="auto"/>
            <w:bottom w:val="none" w:sz="0" w:space="0" w:color="auto"/>
            <w:right w:val="none" w:sz="0" w:space="0" w:color="auto"/>
          </w:divBdr>
          <w:divsChild>
            <w:div w:id="1461143067">
              <w:marLeft w:val="0"/>
              <w:marRight w:val="0"/>
              <w:marTop w:val="0"/>
              <w:marBottom w:val="0"/>
              <w:divBdr>
                <w:top w:val="none" w:sz="0" w:space="0" w:color="auto"/>
                <w:left w:val="none" w:sz="0" w:space="0" w:color="auto"/>
                <w:bottom w:val="none" w:sz="0" w:space="0" w:color="auto"/>
                <w:right w:val="none" w:sz="0" w:space="0" w:color="auto"/>
              </w:divBdr>
              <w:divsChild>
                <w:div w:id="1555848604">
                  <w:marLeft w:val="0"/>
                  <w:marRight w:val="0"/>
                  <w:marTop w:val="0"/>
                  <w:marBottom w:val="0"/>
                  <w:divBdr>
                    <w:top w:val="none" w:sz="0" w:space="0" w:color="auto"/>
                    <w:left w:val="none" w:sz="0" w:space="0" w:color="auto"/>
                    <w:bottom w:val="none" w:sz="0" w:space="0" w:color="auto"/>
                    <w:right w:val="none" w:sz="0" w:space="0" w:color="auto"/>
                  </w:divBdr>
                </w:div>
                <w:div w:id="1420521022">
                  <w:marLeft w:val="0"/>
                  <w:marRight w:val="0"/>
                  <w:marTop w:val="0"/>
                  <w:marBottom w:val="0"/>
                  <w:divBdr>
                    <w:top w:val="none" w:sz="0" w:space="0" w:color="auto"/>
                    <w:left w:val="none" w:sz="0" w:space="0" w:color="auto"/>
                    <w:bottom w:val="none" w:sz="0" w:space="0" w:color="auto"/>
                    <w:right w:val="none" w:sz="0" w:space="0" w:color="auto"/>
                  </w:divBdr>
                </w:div>
                <w:div w:id="1524899635">
                  <w:marLeft w:val="0"/>
                  <w:marRight w:val="0"/>
                  <w:marTop w:val="0"/>
                  <w:marBottom w:val="0"/>
                  <w:divBdr>
                    <w:top w:val="none" w:sz="0" w:space="0" w:color="auto"/>
                    <w:left w:val="none" w:sz="0" w:space="0" w:color="auto"/>
                    <w:bottom w:val="none" w:sz="0" w:space="0" w:color="auto"/>
                    <w:right w:val="none" w:sz="0" w:space="0" w:color="auto"/>
                  </w:divBdr>
                </w:div>
                <w:div w:id="19611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joseTamezPena/LatentBiomarkers" TargetMode="External"/><Relationship Id="rId5" Type="http://schemas.openxmlformats.org/officeDocument/2006/relationships/hyperlink" Target="https://github.com/joseTamezPena/F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1184</TotalTime>
  <Pages>5</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Tamez</dc:creator>
  <cp:keywords/>
  <dc:description/>
  <cp:lastModifiedBy>Jose Tamez</cp:lastModifiedBy>
  <cp:revision>52</cp:revision>
  <dcterms:created xsi:type="dcterms:W3CDTF">2023-02-09T04:24:00Z</dcterms:created>
  <dcterms:modified xsi:type="dcterms:W3CDTF">2023-02-10T00:32:00Z</dcterms:modified>
</cp:coreProperties>
</file>