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060EB" w14:textId="3044E191" w:rsidR="00A938D5" w:rsidRPr="00157958" w:rsidRDefault="00677954" w:rsidP="00A938D5">
      <w:pPr>
        <w:jc w:val="center"/>
        <w:rPr>
          <w:b/>
          <w:bCs/>
          <w:sz w:val="26"/>
          <w:szCs w:val="26"/>
        </w:rPr>
      </w:pPr>
      <w:r>
        <w:rPr>
          <w:b/>
          <w:bCs/>
        </w:rPr>
        <w:t xml:space="preserve">Supplementary Information: </w:t>
      </w:r>
      <w:r w:rsidR="00157958" w:rsidRPr="00157958">
        <w:rPr>
          <w:b/>
          <w:bCs/>
        </w:rPr>
        <w:t>Physics Guided Heat Source for Quantitative Prediction of the Laser Track Measurements of IN718 in 2022 NIST AM Benchmark Test</w:t>
      </w:r>
    </w:p>
    <w:p w14:paraId="4D255FAB" w14:textId="6D3AC1FE" w:rsidR="00784000" w:rsidRDefault="00784000" w:rsidP="00784000">
      <w:pPr>
        <w:spacing w:line="480" w:lineRule="auto"/>
        <w:jc w:val="center"/>
        <w:rPr>
          <w:vertAlign w:val="superscript"/>
        </w:rPr>
      </w:pPr>
      <w:r w:rsidRPr="00541256">
        <w:t>Abdullah Al Amin</w:t>
      </w:r>
      <w:r w:rsidRPr="004C565B">
        <w:rPr>
          <w:vertAlign w:val="superscript"/>
        </w:rPr>
        <w:t>1</w:t>
      </w:r>
      <w:r>
        <w:t xml:space="preserve">, </w:t>
      </w:r>
      <w:r w:rsidRPr="00541256">
        <w:t>Yangfan Li</w:t>
      </w:r>
      <w:r w:rsidRPr="004C565B">
        <w:rPr>
          <w:vertAlign w:val="superscript"/>
        </w:rPr>
        <w:t>1</w:t>
      </w:r>
      <w:r>
        <w:t xml:space="preserve">, </w:t>
      </w:r>
      <w:r w:rsidRPr="00541256">
        <w:t>Ye Lu</w:t>
      </w:r>
      <w:r w:rsidR="00F01693">
        <w:rPr>
          <w:vertAlign w:val="superscript"/>
        </w:rPr>
        <w:t>2</w:t>
      </w:r>
      <w:r>
        <w:t xml:space="preserve">, </w:t>
      </w:r>
      <w:r>
        <w:rPr>
          <w:rFonts w:eastAsia="Times New Roman"/>
        </w:rPr>
        <w:t>Xiaoyu Xie</w:t>
      </w:r>
      <w:r w:rsidRPr="004C565B">
        <w:rPr>
          <w:rFonts w:eastAsia="Times New Roman"/>
          <w:vertAlign w:val="superscript"/>
        </w:rPr>
        <w:t>1</w:t>
      </w:r>
      <w:r>
        <w:t xml:space="preserve">, </w:t>
      </w:r>
      <w:r w:rsidRPr="00541256">
        <w:t>Zhengtao Gan</w:t>
      </w:r>
      <w:r w:rsidR="00F01693">
        <w:rPr>
          <w:vertAlign w:val="superscript"/>
        </w:rPr>
        <w:t>3</w:t>
      </w:r>
      <w:r>
        <w:t>, Satyajit Mojumder</w:t>
      </w:r>
      <w:r w:rsidR="00F01693">
        <w:rPr>
          <w:vertAlign w:val="superscript"/>
        </w:rPr>
        <w:t>4</w:t>
      </w:r>
      <w:r>
        <w:t xml:space="preserve">, </w:t>
      </w:r>
      <w:r w:rsidRPr="00541256">
        <w:t>Gregory J. Wagner</w:t>
      </w:r>
      <w:r w:rsidRPr="004C565B">
        <w:rPr>
          <w:vertAlign w:val="superscript"/>
        </w:rPr>
        <w:t>1</w:t>
      </w:r>
      <w:r>
        <w:t xml:space="preserve">, </w:t>
      </w:r>
      <w:r w:rsidRPr="00541256">
        <w:t>Wing Kam Liu</w:t>
      </w:r>
      <w:r w:rsidRPr="004C565B">
        <w:rPr>
          <w:vertAlign w:val="superscript"/>
        </w:rPr>
        <w:t>1*</w:t>
      </w:r>
    </w:p>
    <w:p w14:paraId="19E1E84E" w14:textId="3109D155" w:rsidR="00F9167E" w:rsidRDefault="00F9167E" w:rsidP="00F9167E">
      <w:pPr>
        <w:spacing w:line="480" w:lineRule="auto"/>
        <w:jc w:val="center"/>
      </w:pPr>
      <w:r w:rsidRPr="00770CEE">
        <w:rPr>
          <w:vertAlign w:val="superscript"/>
        </w:rPr>
        <w:t>1</w:t>
      </w:r>
      <w:r>
        <w:t>Department of Mechanical Engineering, Northwestern University, Evanston, 60208, IL, USA</w:t>
      </w:r>
    </w:p>
    <w:p w14:paraId="60B0691E" w14:textId="43387C4C" w:rsidR="00F01693" w:rsidRDefault="00F01693" w:rsidP="00F9167E">
      <w:pPr>
        <w:spacing w:line="480" w:lineRule="auto"/>
        <w:jc w:val="center"/>
      </w:pPr>
      <w:r>
        <w:rPr>
          <w:vertAlign w:val="superscript"/>
        </w:rPr>
        <w:t>2</w:t>
      </w:r>
      <w:r>
        <w:t xml:space="preserve">Department of Mechanical Engineering, </w:t>
      </w:r>
      <w:r w:rsidRPr="00F01693">
        <w:t>University of Maryland, Baltimore County</w:t>
      </w:r>
    </w:p>
    <w:p w14:paraId="0A99A6A5" w14:textId="0A52B8CA" w:rsidR="00F9167E" w:rsidRDefault="00F9167E" w:rsidP="00F9167E">
      <w:pPr>
        <w:spacing w:line="480" w:lineRule="auto"/>
        <w:jc w:val="center"/>
      </w:pPr>
      <w:r w:rsidRPr="6FD634F1">
        <w:rPr>
          <w:rFonts w:ascii="Calibri" w:eastAsia="Calibri" w:hAnsi="Calibri" w:cs="Calibri"/>
          <w:vertAlign w:val="superscript"/>
        </w:rPr>
        <w:t xml:space="preserve"> </w:t>
      </w:r>
      <w:r w:rsidR="00F01693">
        <w:rPr>
          <w:rFonts w:ascii="Calibri" w:eastAsia="Calibri" w:hAnsi="Calibri" w:cs="Calibri"/>
          <w:vertAlign w:val="superscript"/>
        </w:rPr>
        <w:t>3</w:t>
      </w:r>
      <w:r>
        <w:rPr>
          <w:rFonts w:ascii="Calibri" w:eastAsia="Calibri" w:hAnsi="Calibri" w:cs="Calibri"/>
        </w:rPr>
        <w:t>D</w:t>
      </w:r>
      <w:r w:rsidRPr="6FD634F1">
        <w:rPr>
          <w:rFonts w:ascii="Calibri" w:eastAsia="Calibri" w:hAnsi="Calibri" w:cs="Calibri"/>
        </w:rPr>
        <w:t>epartment</w:t>
      </w:r>
      <w:r>
        <w:t xml:space="preserve"> of Aerospace &amp; Mechanical Engineering, University of Texas at El Paso, El Paso, TX USA</w:t>
      </w:r>
    </w:p>
    <w:p w14:paraId="439AC528" w14:textId="04E8CD6B" w:rsidR="00F9167E" w:rsidRDefault="00F01693" w:rsidP="00F9167E">
      <w:pPr>
        <w:spacing w:line="480" w:lineRule="auto"/>
        <w:jc w:val="center"/>
      </w:pPr>
      <w:r>
        <w:rPr>
          <w:vertAlign w:val="superscript"/>
        </w:rPr>
        <w:t>4</w:t>
      </w:r>
      <w:r w:rsidR="00F9167E">
        <w:t>Theoritical and Applied Mechanics, Northwestern University, Evanston, 60208, IL, USA</w:t>
      </w:r>
    </w:p>
    <w:p w14:paraId="2AF326D4" w14:textId="77777777" w:rsidR="00784000" w:rsidRDefault="00784000"/>
    <w:p w14:paraId="3F690CA7" w14:textId="77777777" w:rsidR="005F7384" w:rsidRDefault="00D77757">
      <w:r>
        <w:t>This file incl</w:t>
      </w:r>
      <w:r w:rsidR="005F7384">
        <w:t>udes:</w:t>
      </w:r>
    </w:p>
    <w:p w14:paraId="4BB5A99B" w14:textId="6E06B625" w:rsidR="005F7384" w:rsidRDefault="005F7384" w:rsidP="005F7384">
      <w:pPr>
        <w:pStyle w:val="ListParagraph"/>
        <w:numPr>
          <w:ilvl w:val="0"/>
          <w:numId w:val="1"/>
        </w:numPr>
        <w:ind w:left="1080"/>
      </w:pPr>
      <w:r>
        <w:t xml:space="preserve">Supplementary Methods </w:t>
      </w:r>
      <w:r w:rsidR="00EA506F">
        <w:t>1 to 3</w:t>
      </w:r>
    </w:p>
    <w:p w14:paraId="46A12B63" w14:textId="4C0A7048" w:rsidR="00A523FE" w:rsidRDefault="00A523FE" w:rsidP="005F7384">
      <w:pPr>
        <w:pStyle w:val="ListParagraph"/>
        <w:numPr>
          <w:ilvl w:val="0"/>
          <w:numId w:val="1"/>
        </w:numPr>
        <w:ind w:left="1080"/>
      </w:pPr>
      <w:r>
        <w:t>Supplementary Figures</w:t>
      </w:r>
      <w:r w:rsidR="00EA506F">
        <w:t xml:space="preserve"> 1 to 2</w:t>
      </w:r>
    </w:p>
    <w:p w14:paraId="1242CF2C" w14:textId="77777777" w:rsidR="00A523FE" w:rsidRDefault="00A523FE" w:rsidP="00A523FE">
      <w:r>
        <w:t xml:space="preserve">Other Supplementary Files for this manuscript include the </w:t>
      </w:r>
      <w:proofErr w:type="gramStart"/>
      <w:r>
        <w:t>following</w:t>
      </w:r>
      <w:proofErr w:type="gramEnd"/>
    </w:p>
    <w:p w14:paraId="1BED6230" w14:textId="1BD83576" w:rsidR="00F9167E" w:rsidRDefault="00A523FE" w:rsidP="00A523FE">
      <w:pPr>
        <w:pStyle w:val="ListParagraph"/>
        <w:numPr>
          <w:ilvl w:val="0"/>
          <w:numId w:val="2"/>
        </w:numPr>
        <w:ind w:left="1080"/>
      </w:pPr>
      <w:r>
        <w:t>Supplementary movies</w:t>
      </w:r>
      <w:r w:rsidR="0001458E">
        <w:t xml:space="preserve"> 1 to 9</w:t>
      </w:r>
    </w:p>
    <w:p w14:paraId="2EA7695D" w14:textId="77777777" w:rsidR="00A523FE" w:rsidRDefault="00A523FE">
      <w:pPr>
        <w:rPr>
          <w:b/>
          <w:bCs/>
        </w:rPr>
      </w:pPr>
      <w:r>
        <w:rPr>
          <w:b/>
          <w:bCs/>
        </w:rPr>
        <w:br w:type="page"/>
      </w:r>
    </w:p>
    <w:p w14:paraId="5D1ED022" w14:textId="644F29A1" w:rsidR="00156FB3" w:rsidRDefault="00F9167E">
      <w:pPr>
        <w:rPr>
          <w:b/>
          <w:bCs/>
        </w:rPr>
      </w:pPr>
      <w:r w:rsidRPr="00520EB1">
        <w:rPr>
          <w:b/>
          <w:bCs/>
        </w:rPr>
        <w:lastRenderedPageBreak/>
        <w:t>Supplementary Method</w:t>
      </w:r>
      <w:r w:rsidR="00C05166">
        <w:rPr>
          <w:b/>
          <w:bCs/>
        </w:rPr>
        <w:t xml:space="preserve"> </w:t>
      </w:r>
      <w:r w:rsidR="00156FB3">
        <w:rPr>
          <w:b/>
          <w:bCs/>
        </w:rPr>
        <w:t>1</w:t>
      </w:r>
    </w:p>
    <w:p w14:paraId="359C0C6B" w14:textId="3582CEEA" w:rsidR="00F10F5F" w:rsidRPr="00520EB1" w:rsidRDefault="00637BE4">
      <w:pPr>
        <w:rPr>
          <w:b/>
          <w:bCs/>
        </w:rPr>
      </w:pPr>
      <w:r w:rsidRPr="00520EB1">
        <w:rPr>
          <w:b/>
          <w:bCs/>
        </w:rPr>
        <w:t xml:space="preserve">Mathematical Derivation of the </w:t>
      </w:r>
      <w:r w:rsidR="00F46F3C">
        <w:rPr>
          <w:b/>
          <w:bCs/>
        </w:rPr>
        <w:t xml:space="preserve">Scaling </w:t>
      </w:r>
      <w:r w:rsidR="00156FB3">
        <w:rPr>
          <w:b/>
          <w:bCs/>
        </w:rPr>
        <w:t>Law-Based</w:t>
      </w:r>
      <w:r w:rsidR="00F46F3C">
        <w:rPr>
          <w:b/>
          <w:bCs/>
        </w:rPr>
        <w:t xml:space="preserve"> Heat Source Parameterization Scheme</w:t>
      </w:r>
    </w:p>
    <w:p w14:paraId="79E2690A" w14:textId="0AD5D8A8" w:rsidR="002212A4" w:rsidRDefault="00520EB1">
      <w:pPr>
        <w:rPr>
          <w:rFonts w:eastAsiaTheme="minorEastAsia"/>
          <w:iCs/>
          <w:kern w:val="24"/>
        </w:rPr>
      </w:pPr>
      <w:r>
        <w:t xml:space="preserve">The proposed </w:t>
      </w:r>
      <w:r w:rsidR="00F46F3C">
        <w:t xml:space="preserve">scaling </w:t>
      </w:r>
      <w:r w:rsidR="00FB3FD5">
        <w:t>law-based</w:t>
      </w:r>
      <w:r w:rsidR="00F46F3C">
        <w:t xml:space="preserve"> heat source parameterization is derived from the experimental finding of the </w:t>
      </w:r>
      <w:r w:rsidR="00222323">
        <w:t>keyhole study for different materials</w:t>
      </w:r>
      <w:r w:rsidR="005111D8">
        <w:t xml:space="preserve"> </w:t>
      </w:r>
      <w:r w:rsidR="005B3374">
        <w:fldChar w:fldCharType="begin"/>
      </w:r>
      <w:r w:rsidR="005B3374">
        <w:instrText xml:space="preserve"> ADDIN ZOTERO_ITEM CSL_CITATION {"citationID":"m3WMVwgr","properties":{"formattedCitation":"[1]","plainCitation":"[1]","noteIndex":0},"citationItems":[{"id":567,"uris":["http://zotero.org/users/4150856/items/89I34IJ5"],"itemData":{"id":567,"type":"article-journal","container-title":"Nature communications","issue":"1","note":"publisher: Nature Publishing Group","page":"1–8","source":"Google Scholar","title":"Universal scaling laws of keyhole stability and porosity in 3D printing of metals","volume":"12","author":[{"family":"Gan","given":"Zhengtao"},{"family":"Kafka","given":"Orion L."},{"family":"Parab","given":"Niranjan"},{"family":"Zhao","given":"Cang"},{"family":"Fang","given":"Lichao"},{"family":"Heinonen","given":"Olle"},{"family":"Sun","given":"Tao"},{"family":"Liu","given":"Wing Kam"}],"issued":{"date-parts":[["2021"]]}}}],"schema":"https://github.com/citation-style-language/schema/raw/master/csl-citation.json"} </w:instrText>
      </w:r>
      <w:r w:rsidR="005B3374">
        <w:fldChar w:fldCharType="separate"/>
      </w:r>
      <w:r w:rsidR="005B3374" w:rsidRPr="005B3374">
        <w:rPr>
          <w:rFonts w:ascii="Calibri" w:hAnsi="Calibri" w:cs="Calibri"/>
        </w:rPr>
        <w:t>[1]</w:t>
      </w:r>
      <w:r w:rsidR="005B3374">
        <w:fldChar w:fldCharType="end"/>
      </w:r>
      <w:r w:rsidR="00222323">
        <w:t>.</w:t>
      </w:r>
      <w:r w:rsidR="00022EE8">
        <w:t xml:space="preserve"> From the study, a relationship between keyhole aspect ratio and a dimensionless number ‘Keyhole Number’ is established. The keyhole number (</w:t>
      </w:r>
      <w:proofErr w:type="spellStart"/>
      <w:r w:rsidR="00022EE8">
        <w:t>Ke</w:t>
      </w:r>
      <w:proofErr w:type="spellEnd"/>
      <w:r w:rsidR="00022EE8">
        <w:t xml:space="preserve">) is </w:t>
      </w:r>
      <w:r w:rsidR="00031845">
        <w:t xml:space="preserve">discovered based on non-dimensional analysis utilizing data analysis techniques. </w:t>
      </w:r>
      <w:r w:rsidR="00FB3FD5">
        <w:t xml:space="preserve">According to this heat source parameterization scheme, the </w:t>
      </w:r>
      <w:r w:rsidR="00290E8C">
        <w:t xml:space="preserve">cylindrical heat source is assumed to be represented by the keyhole dimensions. The </w:t>
      </w:r>
      <w:proofErr w:type="gramStart"/>
      <w:r w:rsidR="00CA45DC">
        <w:t>dimensions</w:t>
      </w:r>
      <w:proofErr w:type="gramEnd"/>
      <w:r w:rsidR="00CA45DC">
        <w:t xml:space="preserve"> of the keyhole</w:t>
      </w:r>
      <w:r w:rsidR="00290E8C">
        <w:t xml:space="preserve"> </w:t>
      </w:r>
      <w:proofErr w:type="gramStart"/>
      <w:r w:rsidR="00CA45DC">
        <w:t>is</w:t>
      </w:r>
      <w:proofErr w:type="gramEnd"/>
      <w:r w:rsidR="00CA45DC">
        <w:t xml:space="preserve"> thought to accurately represent the dimension of the cylindrical heat source</w:t>
      </w:r>
      <w:r w:rsidR="0083424F">
        <w:t xml:space="preserve"> when a keyhole is stable. The relationship between </w:t>
      </w:r>
      <w:r w:rsidR="00FA368C">
        <w:t xml:space="preserve">the keyhole aspect ratio </w:t>
      </w:r>
      <m:oMath>
        <m:sSup>
          <m:sSupPr>
            <m:ctrlPr>
              <w:rPr>
                <w:rFonts w:ascii="Cambria Math" w:eastAsiaTheme="minorEastAsia" w:hAnsi="Cambria Math"/>
                <w:i/>
                <w:iCs/>
                <w:kern w:val="24"/>
              </w:rPr>
            </m:ctrlPr>
          </m:sSupPr>
          <m:e>
            <m:r>
              <w:rPr>
                <w:rFonts w:ascii="Cambria Math" w:eastAsiaTheme="minorEastAsia" w:hAnsi="Cambria Math"/>
                <w:kern w:val="24"/>
              </w:rPr>
              <m:t>e</m:t>
            </m:r>
          </m:e>
          <m:sup>
            <m:r>
              <w:rPr>
                <w:rFonts w:ascii="Cambria Math" w:eastAsiaTheme="minorEastAsia" w:hAnsi="Cambria Math"/>
                <w:kern w:val="24"/>
              </w:rPr>
              <m:t>*</m:t>
            </m:r>
          </m:sup>
        </m:sSup>
      </m:oMath>
      <w:r w:rsidR="00FA368C" w:rsidRPr="00FA368C">
        <w:rPr>
          <w:rFonts w:eastAsiaTheme="minorEastAsia"/>
          <w:iCs/>
          <w:kern w:val="24"/>
        </w:rPr>
        <w:t xml:space="preserve"> is </w:t>
      </w:r>
      <w:r w:rsidR="00FA368C">
        <w:rPr>
          <w:rFonts w:eastAsiaTheme="minorEastAsia"/>
          <w:iCs/>
          <w:kern w:val="24"/>
        </w:rPr>
        <w:t>defined as the ratio between the laser spot radius</w:t>
      </w:r>
      <w:r w:rsidR="00242407">
        <w:rPr>
          <w:rFonts w:eastAsiaTheme="minorEastAsia"/>
          <w:iCs/>
          <w:kern w:val="24"/>
        </w:rPr>
        <w:t xml:space="preserve"> </w:t>
      </w:r>
      <m:oMath>
        <m:sSub>
          <m:sSubPr>
            <m:ctrlPr>
              <w:rPr>
                <w:rFonts w:ascii="Cambria Math" w:eastAsiaTheme="minorEastAsia" w:hAnsi="Cambria Math"/>
                <w:i/>
                <w:iCs/>
                <w:kern w:val="24"/>
              </w:rPr>
            </m:ctrlPr>
          </m:sSubPr>
          <m:e>
            <m:r>
              <w:rPr>
                <w:rFonts w:ascii="Cambria Math" w:eastAsiaTheme="minorEastAsia" w:hAnsi="Cambria Math"/>
                <w:kern w:val="24"/>
              </w:rPr>
              <m:t>r</m:t>
            </m:r>
          </m:e>
          <m:sub>
            <m:r>
              <w:rPr>
                <w:rFonts w:ascii="Cambria Math" w:eastAsiaTheme="minorEastAsia" w:hAnsi="Cambria Math"/>
                <w:kern w:val="24"/>
              </w:rPr>
              <m:t>0</m:t>
            </m:r>
          </m:sub>
        </m:sSub>
      </m:oMath>
      <w:r w:rsidR="00FA368C">
        <w:rPr>
          <w:rFonts w:eastAsiaTheme="minorEastAsia"/>
          <w:iCs/>
          <w:kern w:val="24"/>
        </w:rPr>
        <w:t xml:space="preserve"> and the depth of the keyhole</w:t>
      </w:r>
      <w:r w:rsidR="002212A4">
        <w:rPr>
          <w:rFonts w:eastAsiaTheme="minorEastAsia"/>
          <w:iCs/>
          <w:kern w:val="24"/>
        </w:rPr>
        <w:t xml:space="preserve"> </w:t>
      </w:r>
      <m:oMath>
        <m:r>
          <w:rPr>
            <w:rFonts w:ascii="Cambria Math" w:eastAsiaTheme="minorEastAsia" w:hAnsi="Cambria Math"/>
            <w:kern w:val="24"/>
          </w:rPr>
          <m:t>e</m:t>
        </m:r>
      </m:oMath>
      <w:r w:rsidR="00FA368C">
        <w:rPr>
          <w:rFonts w:eastAsiaTheme="minorEastAsia"/>
          <w:iCs/>
          <w:kern w:val="24"/>
        </w:rPr>
        <w:t>.</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7689"/>
        <w:gridCol w:w="482"/>
      </w:tblGrid>
      <w:tr w:rsidR="00744499" w:rsidRPr="00D65D46" w14:paraId="17E745BD" w14:textId="77777777" w:rsidTr="000F02B4">
        <w:trPr>
          <w:trHeight w:val="395"/>
        </w:trPr>
        <w:tc>
          <w:tcPr>
            <w:tcW w:w="0" w:type="auto"/>
          </w:tcPr>
          <w:p w14:paraId="326A4CAE" w14:textId="77777777" w:rsidR="00744499" w:rsidRPr="00D65D46" w:rsidRDefault="00744499" w:rsidP="000F02B4">
            <w:pPr>
              <w:tabs>
                <w:tab w:val="left" w:pos="450"/>
              </w:tabs>
              <w:spacing w:line="480" w:lineRule="auto"/>
              <w:rPr>
                <w:rFonts w:cs="Times New Roman"/>
                <w:iCs/>
                <w:szCs w:val="24"/>
              </w:rPr>
            </w:pPr>
          </w:p>
        </w:tc>
        <w:tc>
          <w:tcPr>
            <w:tcW w:w="7689" w:type="dxa"/>
            <w:vAlign w:val="center"/>
          </w:tcPr>
          <w:p w14:paraId="330C889A" w14:textId="7BC3F8F7" w:rsidR="00744499" w:rsidRPr="00D13BCA" w:rsidRDefault="00000000" w:rsidP="000F02B4">
            <w:pPr>
              <w:tabs>
                <w:tab w:val="left" w:pos="450"/>
              </w:tabs>
              <w:spacing w:line="480" w:lineRule="auto"/>
              <w:rPr>
                <w:rFonts w:cs="Times New Roman"/>
                <w:i/>
                <w:iCs/>
                <w:szCs w:val="24"/>
              </w:rPr>
            </w:pPr>
            <m:oMathPara>
              <m:oMath>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iCs/>
                        <w:sz w:val="24"/>
                        <w:szCs w:val="24"/>
                      </w:rPr>
                    </m:ctrlPr>
                  </m:fPr>
                  <m:num>
                    <m:r>
                      <w:rPr>
                        <w:rFonts w:ascii="Cambria Math" w:hAnsi="Cambria Math" w:cs="Times New Roman"/>
                        <w:sz w:val="24"/>
                        <w:szCs w:val="24"/>
                      </w:rPr>
                      <m:t>e</m:t>
                    </m:r>
                  </m:num>
                  <m:den>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den>
                </m:f>
              </m:oMath>
            </m:oMathPara>
          </w:p>
        </w:tc>
        <w:tc>
          <w:tcPr>
            <w:tcW w:w="482" w:type="dxa"/>
            <w:vAlign w:val="center"/>
          </w:tcPr>
          <w:p w14:paraId="02E14A2D" w14:textId="3278C905" w:rsidR="00744499" w:rsidRPr="00D65D46" w:rsidRDefault="00744499" w:rsidP="000F02B4">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w:t>
            </w:r>
            <w:r w:rsidRPr="00D65D46">
              <w:rPr>
                <w:rFonts w:cs="Times New Roman"/>
                <w:iCs/>
                <w:szCs w:val="24"/>
              </w:rPr>
              <w:fldChar w:fldCharType="end"/>
            </w:r>
            <w:r w:rsidRPr="00D65D46">
              <w:rPr>
                <w:rFonts w:cs="Times New Roman"/>
                <w:iCs/>
                <w:szCs w:val="24"/>
              </w:rPr>
              <w:t>)</w:t>
            </w:r>
          </w:p>
        </w:tc>
      </w:tr>
    </w:tbl>
    <w:p w14:paraId="00DAFB8D" w14:textId="6745E0F1" w:rsidR="00E8296E" w:rsidRDefault="001F23A5">
      <w:pPr>
        <w:rPr>
          <w:rFonts w:eastAsiaTheme="minorEastAsia"/>
          <w:iCs/>
          <w:kern w:val="24"/>
        </w:rPr>
      </w:pPr>
      <w:r>
        <w:rPr>
          <w:rFonts w:eastAsiaTheme="minorEastAsia"/>
          <w:iCs/>
          <w:kern w:val="24"/>
        </w:rPr>
        <w:t>The dimensionless keyhole number (</w:t>
      </w:r>
      <w:proofErr w:type="spellStart"/>
      <w:r>
        <w:rPr>
          <w:rFonts w:eastAsiaTheme="minorEastAsia"/>
          <w:iCs/>
          <w:kern w:val="24"/>
        </w:rPr>
        <w:t>Ke</w:t>
      </w:r>
      <w:proofErr w:type="spellEnd"/>
      <w:r>
        <w:rPr>
          <w:rFonts w:eastAsiaTheme="minorEastAsia"/>
          <w:iCs/>
          <w:kern w:val="24"/>
        </w:rPr>
        <w:t xml:space="preserve">) is defined as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3776C2" w:rsidRPr="00D65D46" w14:paraId="2C9D6EDE" w14:textId="77777777" w:rsidTr="000F02B4">
        <w:trPr>
          <w:trHeight w:val="395"/>
        </w:trPr>
        <w:tc>
          <w:tcPr>
            <w:tcW w:w="0" w:type="auto"/>
          </w:tcPr>
          <w:p w14:paraId="353CC9BF" w14:textId="77777777" w:rsidR="003776C2" w:rsidRPr="00D65D46" w:rsidRDefault="003776C2" w:rsidP="000F02B4">
            <w:pPr>
              <w:tabs>
                <w:tab w:val="left" w:pos="450"/>
              </w:tabs>
              <w:spacing w:line="480" w:lineRule="auto"/>
              <w:rPr>
                <w:rFonts w:cs="Times New Roman"/>
                <w:iCs/>
                <w:szCs w:val="24"/>
              </w:rPr>
            </w:pPr>
          </w:p>
        </w:tc>
        <w:tc>
          <w:tcPr>
            <w:tcW w:w="7689" w:type="dxa"/>
            <w:vAlign w:val="center"/>
          </w:tcPr>
          <w:p w14:paraId="78146280" w14:textId="77777777" w:rsidR="003776C2" w:rsidRPr="00180108" w:rsidRDefault="003776C2" w:rsidP="000F02B4">
            <w:pPr>
              <w:spacing w:line="480" w:lineRule="auto"/>
              <w:jc w:val="both"/>
              <w:rPr>
                <w:i/>
              </w:rPr>
            </w:pPr>
            <m:oMathPara>
              <m:oMath>
                <m:r>
                  <w:rPr>
                    <w:rFonts w:ascii="Cambria Math" w:hAnsi="Cambria Math"/>
                  </w:rPr>
                  <m:t>Ke=</m:t>
                </m:r>
                <m:f>
                  <m:fPr>
                    <m:ctrlPr>
                      <w:rPr>
                        <w:rFonts w:ascii="Cambria Math" w:hAnsi="Cambria Math"/>
                        <w:i/>
                        <w:iCs/>
                      </w:rPr>
                    </m:ctrlPr>
                  </m:fPr>
                  <m:num>
                    <m:r>
                      <w:rPr>
                        <w:rFonts w:ascii="Cambria Math" w:hAnsi="Cambria Math"/>
                        <w:lang w:val="el-GR"/>
                      </w:rPr>
                      <m:t>η</m:t>
                    </m:r>
                    <m:r>
                      <w:rPr>
                        <w:rFonts w:ascii="Cambria Math" w:hAnsi="Cambria Math"/>
                      </w:rPr>
                      <m:t>P</m:t>
                    </m:r>
                  </m:num>
                  <m:den>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0</m:t>
                            </m:r>
                          </m:sub>
                        </m:sSub>
                      </m:e>
                    </m:d>
                    <m:r>
                      <w:rPr>
                        <w:rFonts w:ascii="Cambria Math" w:hAnsi="Cambria Math"/>
                        <w:lang w:val="el-GR"/>
                      </w:rPr>
                      <m:t>πρ</m:t>
                    </m:r>
                    <m:sSub>
                      <m:sSubPr>
                        <m:ctrlPr>
                          <w:rPr>
                            <w:rFonts w:ascii="Cambria Math" w:hAnsi="Cambria Math"/>
                            <w:i/>
                            <w:iCs/>
                          </w:rPr>
                        </m:ctrlPr>
                      </m:sSubPr>
                      <m:e>
                        <m:r>
                          <w:rPr>
                            <w:rFonts w:ascii="Cambria Math" w:hAnsi="Cambria Math"/>
                          </w:rPr>
                          <m:t>C</m:t>
                        </m:r>
                      </m:e>
                      <m:sub>
                        <m:r>
                          <w:rPr>
                            <w:rFonts w:ascii="Cambria Math" w:hAnsi="Cambria Math"/>
                          </w:rPr>
                          <m:t>p</m:t>
                        </m:r>
                      </m:sub>
                    </m:sSub>
                    <m:rad>
                      <m:radPr>
                        <m:degHide m:val="1"/>
                        <m:ctrlPr>
                          <w:rPr>
                            <w:rFonts w:ascii="Cambria Math" w:hAnsi="Cambria Math"/>
                            <w:i/>
                            <w:iCs/>
                          </w:rPr>
                        </m:ctrlPr>
                      </m:radPr>
                      <m:deg/>
                      <m:e>
                        <m:r>
                          <w:rPr>
                            <w:rFonts w:ascii="Cambria Math" w:hAnsi="Cambria Math"/>
                            <w:lang w:val="el-GR"/>
                          </w:rPr>
                          <m:t>α</m:t>
                        </m:r>
                        <m:r>
                          <w:rPr>
                            <w:rFonts w:ascii="Cambria Math" w:hAnsi="Cambria Math"/>
                          </w:rPr>
                          <m:t>V</m:t>
                        </m:r>
                        <m:sSubSup>
                          <m:sSubSupPr>
                            <m:ctrlPr>
                              <w:rPr>
                                <w:rFonts w:ascii="Cambria Math" w:hAnsi="Cambria Math"/>
                                <w:i/>
                                <w:iCs/>
                              </w:rPr>
                            </m:ctrlPr>
                          </m:sSubSupPr>
                          <m:e>
                            <m:r>
                              <w:rPr>
                                <w:rFonts w:ascii="Cambria Math" w:hAnsi="Cambria Math"/>
                              </w:rPr>
                              <m:t>r</m:t>
                            </m:r>
                          </m:e>
                          <m:sub>
                            <m:r>
                              <w:rPr>
                                <w:rFonts w:ascii="Cambria Math" w:hAnsi="Cambria Math"/>
                              </w:rPr>
                              <m:t>0</m:t>
                            </m:r>
                          </m:sub>
                          <m:sup>
                            <m:r>
                              <w:rPr>
                                <w:rFonts w:ascii="Cambria Math" w:hAnsi="Cambria Math"/>
                              </w:rPr>
                              <m:t>3</m:t>
                            </m:r>
                          </m:sup>
                        </m:sSubSup>
                      </m:e>
                    </m:rad>
                  </m:den>
                </m:f>
              </m:oMath>
            </m:oMathPara>
          </w:p>
        </w:tc>
        <w:tc>
          <w:tcPr>
            <w:tcW w:w="573" w:type="dxa"/>
            <w:vAlign w:val="center"/>
          </w:tcPr>
          <w:p w14:paraId="4113B898" w14:textId="37524CDA" w:rsidR="003776C2" w:rsidRPr="00D65D46" w:rsidRDefault="003776C2" w:rsidP="000F02B4">
            <w:pPr>
              <w:tabs>
                <w:tab w:val="left" w:pos="450"/>
              </w:tabs>
              <w:spacing w:line="480" w:lineRule="auto"/>
              <w:rPr>
                <w:rFonts w:cs="Times New Roman"/>
                <w:iCs/>
                <w:szCs w:val="24"/>
              </w:rPr>
            </w:pPr>
            <w:r w:rsidRPr="00D65D46">
              <w:rPr>
                <w:rFonts w:cs="Times New Roman"/>
                <w:iCs/>
                <w:szCs w:val="24"/>
              </w:rPr>
              <w:t>(</w:t>
            </w:r>
            <w:bookmarkStart w:id="0" w:name="Keyhole_Definition"/>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2</w:t>
            </w:r>
            <w:r w:rsidRPr="00D65D46">
              <w:rPr>
                <w:rFonts w:cs="Times New Roman"/>
                <w:iCs/>
                <w:szCs w:val="24"/>
              </w:rPr>
              <w:fldChar w:fldCharType="end"/>
            </w:r>
            <w:bookmarkEnd w:id="0"/>
            <w:r w:rsidRPr="00D65D46">
              <w:rPr>
                <w:rFonts w:cs="Times New Roman"/>
                <w:iCs/>
                <w:szCs w:val="24"/>
              </w:rPr>
              <w:t>)</w:t>
            </w:r>
          </w:p>
        </w:tc>
      </w:tr>
    </w:tbl>
    <w:p w14:paraId="2B213D63" w14:textId="5DCBEA6C" w:rsidR="003776C2" w:rsidRDefault="002E5B5B">
      <w:pPr>
        <w:rPr>
          <w:rFonts w:eastAsiaTheme="minorEastAsia"/>
        </w:rPr>
      </w:pPr>
      <w:r>
        <w:rPr>
          <w:iCs/>
        </w:rPr>
        <w:t xml:space="preserve">In this equation, </w:t>
      </w:r>
      <m:oMath>
        <m:sSub>
          <m:sSubPr>
            <m:ctrlPr>
              <w:rPr>
                <w:rFonts w:ascii="Cambria Math" w:hAnsi="Cambria Math"/>
                <w:i/>
                <w:iCs/>
              </w:rPr>
            </m:ctrlPr>
          </m:sSubPr>
          <m:e>
            <m:r>
              <w:rPr>
                <w:rFonts w:ascii="Cambria Math" w:hAnsi="Cambria Math"/>
              </w:rPr>
              <m:t>C</m:t>
            </m:r>
          </m:e>
          <m:sub>
            <m:r>
              <w:rPr>
                <w:rFonts w:ascii="Cambria Math" w:hAnsi="Cambria Math"/>
              </w:rPr>
              <m:t>p</m:t>
            </m:r>
          </m:sub>
        </m:sSub>
      </m:oMath>
      <w:r>
        <w:t xml:space="preserve"> is the heat capacity, </w:t>
      </w:r>
      <m:oMath>
        <m:sSub>
          <m:sSubPr>
            <m:ctrlPr>
              <w:rPr>
                <w:rFonts w:ascii="Cambria Math" w:hAnsi="Cambria Math"/>
                <w:i/>
                <w:iCs/>
              </w:rPr>
            </m:ctrlPr>
          </m:sSubPr>
          <m:e>
            <m:r>
              <w:rPr>
                <w:rFonts w:ascii="Cambria Math" w:hAnsi="Cambria Math"/>
              </w:rPr>
              <m:t>T</m:t>
            </m:r>
          </m:e>
          <m:sub>
            <m:r>
              <w:rPr>
                <w:rFonts w:ascii="Cambria Math" w:hAnsi="Cambria Math"/>
              </w:rPr>
              <m:t>l</m:t>
            </m:r>
          </m:sub>
        </m:sSub>
      </m:oMath>
      <w:r>
        <w:t xml:space="preserve"> is the liquidus temperature, </w:t>
      </w:r>
      <m:oMath>
        <m:sSub>
          <m:sSubPr>
            <m:ctrlPr>
              <w:rPr>
                <w:rFonts w:ascii="Cambria Math" w:hAnsi="Cambria Math"/>
                <w:i/>
                <w:iCs/>
              </w:rPr>
            </m:ctrlPr>
          </m:sSubPr>
          <m:e>
            <m:r>
              <w:rPr>
                <w:rFonts w:ascii="Cambria Math" w:hAnsi="Cambria Math"/>
              </w:rPr>
              <m:t>T</m:t>
            </m:r>
          </m:e>
          <m:sub>
            <m:r>
              <w:rPr>
                <w:rFonts w:ascii="Cambria Math" w:hAnsi="Cambria Math"/>
              </w:rPr>
              <m:t>0</m:t>
            </m:r>
          </m:sub>
        </m:sSub>
      </m:oMath>
      <w:r>
        <w:t xml:space="preserve"> is the ambient temperature. </w:t>
      </w:r>
      <m:oMath>
        <m:r>
          <w:rPr>
            <w:rFonts w:ascii="Cambria Math" w:hAnsi="Cambria Math"/>
            <w:lang w:val="el-GR"/>
          </w:rPr>
          <m:t>η</m:t>
        </m:r>
      </m:oMath>
      <w:r>
        <w:rPr>
          <w:rFonts w:eastAsiaTheme="minorEastAsia"/>
        </w:rPr>
        <w:t xml:space="preserve"> is the laser absorption, </w:t>
      </w:r>
      <m:oMath>
        <m:r>
          <w:rPr>
            <w:rFonts w:ascii="Cambria Math" w:hAnsi="Cambria Math"/>
            <w:lang w:val="el-GR"/>
          </w:rPr>
          <m:t>α</m:t>
        </m:r>
      </m:oMath>
      <w:r w:rsidR="00517CB9">
        <w:rPr>
          <w:rFonts w:eastAsiaTheme="minorEastAsia"/>
        </w:rPr>
        <w:t xml:space="preserve"> is the thermal diffusivity, </w:t>
      </w:r>
      <m:oMath>
        <m:r>
          <w:rPr>
            <w:rFonts w:ascii="Cambria Math" w:hAnsi="Cambria Math"/>
          </w:rPr>
          <m:t>V</m:t>
        </m:r>
      </m:oMath>
      <w:r w:rsidR="00517CB9">
        <w:rPr>
          <w:rFonts w:eastAsiaTheme="minorEastAsia"/>
        </w:rPr>
        <w:t xml:space="preserve"> is the laser scan speed.</w:t>
      </w:r>
      <w:r w:rsidR="0038477E">
        <w:rPr>
          <w:rFonts w:eastAsiaTheme="minorEastAsia"/>
        </w:rPr>
        <w:t xml:space="preserve"> The thermal diffusivity is defined as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38477E" w:rsidRPr="00D65D46" w14:paraId="657D18D2" w14:textId="77777777" w:rsidTr="000F02B4">
        <w:trPr>
          <w:trHeight w:val="395"/>
        </w:trPr>
        <w:tc>
          <w:tcPr>
            <w:tcW w:w="0" w:type="auto"/>
          </w:tcPr>
          <w:p w14:paraId="598E705D" w14:textId="77777777" w:rsidR="0038477E" w:rsidRPr="00D65D46" w:rsidRDefault="0038477E" w:rsidP="000F02B4">
            <w:pPr>
              <w:tabs>
                <w:tab w:val="left" w:pos="450"/>
              </w:tabs>
              <w:spacing w:line="480" w:lineRule="auto"/>
              <w:rPr>
                <w:rFonts w:cs="Times New Roman"/>
                <w:iCs/>
                <w:szCs w:val="24"/>
              </w:rPr>
            </w:pPr>
          </w:p>
        </w:tc>
        <w:tc>
          <w:tcPr>
            <w:tcW w:w="7689" w:type="dxa"/>
            <w:vAlign w:val="center"/>
          </w:tcPr>
          <w:p w14:paraId="48798BE8" w14:textId="12731915" w:rsidR="0038477E" w:rsidRPr="0038477E" w:rsidRDefault="00715776" w:rsidP="000F02B4">
            <w:pPr>
              <w:spacing w:line="480" w:lineRule="auto"/>
              <w:jc w:val="both"/>
              <w:rPr>
                <w:i/>
              </w:rPr>
            </w:pPr>
            <m:oMathPara>
              <m:oMath>
                <m:r>
                  <w:rPr>
                    <w:rFonts w:ascii="Cambria Math" w:hAnsi="Cambria Math"/>
                  </w:rPr>
                  <m:t>α=</m:t>
                </m:r>
                <m:f>
                  <m:fPr>
                    <m:ctrlPr>
                      <w:rPr>
                        <w:rFonts w:ascii="Cambria Math" w:hAnsi="Cambria Math"/>
                        <w:i/>
                      </w:rPr>
                    </m:ctrlPr>
                  </m:fPr>
                  <m:num>
                    <m:r>
                      <w:rPr>
                        <w:rFonts w:ascii="Cambria Math" w:hAnsi="Cambria Math"/>
                      </w:rPr>
                      <m:t>k</m:t>
                    </m:r>
                  </m:num>
                  <m:den>
                    <m:r>
                      <w:rPr>
                        <w:rFonts w:ascii="Cambria Math" w:hAnsi="Cambria Math"/>
                        <w:lang w:val="el-GR"/>
                      </w:rPr>
                      <m:t>ρ</m:t>
                    </m:r>
                    <m:sSub>
                      <m:sSubPr>
                        <m:ctrlPr>
                          <w:rPr>
                            <w:rFonts w:ascii="Cambria Math" w:hAnsi="Cambria Math"/>
                            <w:i/>
                          </w:rPr>
                        </m:ctrlPr>
                      </m:sSubPr>
                      <m:e>
                        <m:r>
                          <w:rPr>
                            <w:rFonts w:ascii="Cambria Math" w:hAnsi="Cambria Math"/>
                          </w:rPr>
                          <m:t>C</m:t>
                        </m:r>
                      </m:e>
                      <m:sub>
                        <m:r>
                          <w:rPr>
                            <w:rFonts w:ascii="Cambria Math" w:hAnsi="Cambria Math"/>
                          </w:rPr>
                          <m:t>p</m:t>
                        </m:r>
                      </m:sub>
                    </m:sSub>
                  </m:den>
                </m:f>
              </m:oMath>
            </m:oMathPara>
          </w:p>
        </w:tc>
        <w:tc>
          <w:tcPr>
            <w:tcW w:w="573" w:type="dxa"/>
            <w:vAlign w:val="center"/>
          </w:tcPr>
          <w:p w14:paraId="79F9213D" w14:textId="1377CB3D" w:rsidR="0038477E" w:rsidRPr="00D65D46" w:rsidRDefault="0038477E" w:rsidP="000F02B4">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3</w:t>
            </w:r>
            <w:r w:rsidRPr="00D65D46">
              <w:rPr>
                <w:rFonts w:cs="Times New Roman"/>
                <w:iCs/>
                <w:szCs w:val="24"/>
              </w:rPr>
              <w:fldChar w:fldCharType="end"/>
            </w:r>
            <w:r w:rsidRPr="00D65D46">
              <w:rPr>
                <w:rFonts w:cs="Times New Roman"/>
                <w:iCs/>
                <w:szCs w:val="24"/>
              </w:rPr>
              <w:t>)</w:t>
            </w:r>
          </w:p>
        </w:tc>
      </w:tr>
    </w:tbl>
    <w:p w14:paraId="6B91F5C5" w14:textId="430C418D" w:rsidR="0038477E" w:rsidRDefault="0038477E">
      <w:pPr>
        <w:rPr>
          <w:rFonts w:eastAsiaTheme="minorEastAsia"/>
        </w:rPr>
      </w:pPr>
      <w:r>
        <w:t xml:space="preserve">Here, </w:t>
      </w:r>
      <m:oMath>
        <m:r>
          <w:rPr>
            <w:rFonts w:ascii="Cambria Math" w:hAnsi="Cambria Math"/>
          </w:rPr>
          <m:t>k</m:t>
        </m:r>
      </m:oMath>
      <w:r>
        <w:rPr>
          <w:rFonts w:eastAsiaTheme="minorEastAsia"/>
        </w:rPr>
        <w:t xml:space="preserve"> is the thermal conductivity, </w:t>
      </w:r>
      <m:oMath>
        <m:r>
          <w:rPr>
            <w:rFonts w:ascii="Cambria Math" w:hAnsi="Cambria Math"/>
            <w:lang w:val="el-GR"/>
          </w:rPr>
          <m:t>ρ</m:t>
        </m:r>
      </m:oMath>
      <w:r>
        <w:rPr>
          <w:rFonts w:eastAsiaTheme="minorEastAsia"/>
        </w:rPr>
        <w:t xml:space="preserve"> is the </w:t>
      </w:r>
      <w:r w:rsidR="00954C7D">
        <w:rPr>
          <w:rFonts w:eastAsiaTheme="minorEastAsia"/>
        </w:rPr>
        <w:t>density of the material.</w:t>
      </w:r>
    </w:p>
    <w:p w14:paraId="5C32DB70" w14:textId="38FA6390" w:rsidR="00273AF4" w:rsidRDefault="00273AF4">
      <w:pPr>
        <w:rPr>
          <w:rFonts w:eastAsiaTheme="minorEastAsia"/>
        </w:rPr>
      </w:pPr>
      <w:r>
        <w:rPr>
          <w:rFonts w:eastAsiaTheme="minorEastAsia"/>
        </w:rPr>
        <w:t>The linear relationship between the keyhole number</w:t>
      </w:r>
      <w:r w:rsidR="00C64C0E">
        <w:rPr>
          <w:rFonts w:eastAsiaTheme="minorEastAsia"/>
        </w:rPr>
        <w:t xml:space="preserve"> </w:t>
      </w:r>
      <w:r w:rsidR="00905F20">
        <w:rPr>
          <w:rFonts w:eastAsiaTheme="minorEastAsia"/>
        </w:rPr>
        <w:t>relating</w:t>
      </w:r>
      <w:r w:rsidR="00C64C0E">
        <w:rPr>
          <w:rFonts w:eastAsiaTheme="minorEastAsia"/>
        </w:rPr>
        <w:t xml:space="preserve"> to </w:t>
      </w:r>
      <w:proofErr w:type="spellStart"/>
      <w:proofErr w:type="gramStart"/>
      <w:r w:rsidR="00C64C0E">
        <w:rPr>
          <w:rFonts w:eastAsiaTheme="minorEastAsia"/>
        </w:rPr>
        <w:t>he</w:t>
      </w:r>
      <w:proofErr w:type="spellEnd"/>
      <w:proofErr w:type="gramEnd"/>
      <w:r w:rsidR="00C64C0E">
        <w:rPr>
          <w:rFonts w:eastAsiaTheme="minorEastAsia"/>
        </w:rPr>
        <w:t xml:space="preserve"> minimum absorptivity</w:t>
      </w:r>
      <w:r>
        <w:rPr>
          <w:rFonts w:eastAsiaTheme="minorEastAsia"/>
        </w:rPr>
        <w:t xml:space="preserve"> and the keyhole aspect ratio is described with</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273AF4" w:rsidRPr="00D65D46" w14:paraId="7DE0ACD2" w14:textId="77777777" w:rsidTr="000F02B4">
        <w:trPr>
          <w:trHeight w:val="395"/>
        </w:trPr>
        <w:tc>
          <w:tcPr>
            <w:tcW w:w="0" w:type="auto"/>
          </w:tcPr>
          <w:p w14:paraId="46529004" w14:textId="77777777" w:rsidR="00273AF4" w:rsidRPr="00D65D46" w:rsidRDefault="00273AF4" w:rsidP="000F02B4">
            <w:pPr>
              <w:tabs>
                <w:tab w:val="left" w:pos="450"/>
              </w:tabs>
              <w:spacing w:line="480" w:lineRule="auto"/>
              <w:rPr>
                <w:rFonts w:cs="Times New Roman"/>
                <w:iCs/>
                <w:szCs w:val="24"/>
              </w:rPr>
            </w:pPr>
          </w:p>
        </w:tc>
        <w:tc>
          <w:tcPr>
            <w:tcW w:w="7689" w:type="dxa"/>
            <w:vAlign w:val="center"/>
          </w:tcPr>
          <w:p w14:paraId="686BC131" w14:textId="6B6D9B20" w:rsidR="00273AF4" w:rsidRPr="0038477E" w:rsidRDefault="00000000" w:rsidP="000F02B4">
            <w:pPr>
              <w:spacing w:line="480" w:lineRule="auto"/>
              <w:jc w:val="both"/>
              <w:rPr>
                <w:i/>
              </w:rPr>
            </w:pPr>
            <m:oMathPara>
              <m:oMath>
                <m:sSup>
                  <m:sSupPr>
                    <m:ctrlPr>
                      <w:rPr>
                        <w:rFonts w:ascii="Cambria Math" w:hAnsi="Cambria Math"/>
                        <w:i/>
                        <w:iCs/>
                      </w:rPr>
                    </m:ctrlPr>
                  </m:sSupPr>
                  <m:e>
                    <m:r>
                      <w:rPr>
                        <w:rFonts w:ascii="Cambria Math" w:hAnsi="Cambria Math"/>
                      </w:rPr>
                      <m:t>e</m:t>
                    </m:r>
                  </m:e>
                  <m:sup>
                    <m:r>
                      <w:rPr>
                        <w:rFonts w:ascii="Cambria Math" w:hAnsi="Cambria Math"/>
                      </w:rPr>
                      <m:t>*</m:t>
                    </m:r>
                  </m:sup>
                </m:sSup>
                <m:r>
                  <w:rPr>
                    <w:rFonts w:ascii="Cambria Math" w:hAnsi="Cambria Math"/>
                  </w:rPr>
                  <m:t>=0.4(Ke-1.4)</m:t>
                </m:r>
              </m:oMath>
            </m:oMathPara>
          </w:p>
        </w:tc>
        <w:tc>
          <w:tcPr>
            <w:tcW w:w="573" w:type="dxa"/>
            <w:vAlign w:val="center"/>
          </w:tcPr>
          <w:p w14:paraId="08DF698B" w14:textId="5EDA7DA9" w:rsidR="00273AF4" w:rsidRPr="00D65D46" w:rsidRDefault="00273AF4" w:rsidP="000F02B4">
            <w:pPr>
              <w:tabs>
                <w:tab w:val="left" w:pos="450"/>
              </w:tabs>
              <w:spacing w:line="480" w:lineRule="auto"/>
              <w:rPr>
                <w:rFonts w:cs="Times New Roman"/>
                <w:iCs/>
                <w:szCs w:val="24"/>
              </w:rPr>
            </w:pPr>
            <w:bookmarkStart w:id="1" w:name="keyhole_aspect_ratio_vs_keyhole"/>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4</w:t>
            </w:r>
            <w:r w:rsidRPr="00D65D46">
              <w:rPr>
                <w:rFonts w:cs="Times New Roman"/>
                <w:iCs/>
                <w:szCs w:val="24"/>
              </w:rPr>
              <w:fldChar w:fldCharType="end"/>
            </w:r>
            <w:r w:rsidRPr="00D65D46">
              <w:rPr>
                <w:rFonts w:cs="Times New Roman"/>
                <w:iCs/>
                <w:szCs w:val="24"/>
              </w:rPr>
              <w:t>)</w:t>
            </w:r>
            <w:bookmarkEnd w:id="1"/>
          </w:p>
        </w:tc>
      </w:tr>
    </w:tbl>
    <w:p w14:paraId="04945DF3" w14:textId="0CB2AF76" w:rsidR="00B24EE3" w:rsidRDefault="00691912">
      <w:pPr>
        <w:rPr>
          <w:rFonts w:cs="Times New Roman"/>
          <w:iCs/>
          <w:szCs w:val="24"/>
        </w:rPr>
      </w:pPr>
      <w:r>
        <w:t xml:space="preserve">As the heat source depth d is assumed to have </w:t>
      </w:r>
      <w:r w:rsidR="00C43A5B">
        <w:t xml:space="preserve">a similar depth of the keyhole, the assumption is </w:t>
      </w:r>
      <m:oMath>
        <m:r>
          <w:rPr>
            <w:rFonts w:ascii="Cambria Math" w:hAnsi="Cambria Math"/>
          </w:rPr>
          <m:t>d=e=</m:t>
        </m:r>
        <m:sSup>
          <m:sSupPr>
            <m:ctrlPr>
              <w:rPr>
                <w:rFonts w:ascii="Cambria Math" w:hAnsi="Cambria Math" w:cs="Times New Roman"/>
                <w:i/>
                <w:iCs/>
                <w:sz w:val="24"/>
                <w:szCs w:val="24"/>
              </w:rPr>
            </m:ctrlPr>
          </m:sSupPr>
          <m:e>
            <m:r>
              <w:rPr>
                <w:rFonts w:ascii="Cambria Math" w:hAnsi="Cambria Math" w:cs="Times New Roman"/>
                <w:sz w:val="24"/>
                <w:szCs w:val="24"/>
              </w:rPr>
              <m:t>e</m:t>
            </m:r>
          </m:e>
          <m:sup>
            <m:r>
              <w:rPr>
                <w:rFonts w:ascii="Cambria Math" w:hAnsi="Cambria Math" w:cs="Times New Roman"/>
                <w:sz w:val="24"/>
                <w:szCs w:val="24"/>
              </w:rPr>
              <m:t>*</m:t>
            </m:r>
          </m:sup>
        </m:sSup>
        <m:sSub>
          <m:sSubPr>
            <m:ctrlPr>
              <w:rPr>
                <w:rFonts w:ascii="Cambria Math" w:hAnsi="Cambria Math" w:cs="Times New Roman"/>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6E2EC2">
        <w:rPr>
          <w:rFonts w:eastAsiaTheme="minorEastAsia"/>
          <w:iCs/>
          <w:sz w:val="24"/>
          <w:szCs w:val="24"/>
        </w:rPr>
        <w:t xml:space="preserve">. </w:t>
      </w:r>
    </w:p>
    <w:p w14:paraId="4963DCBD" w14:textId="77777777" w:rsidR="00514967" w:rsidRDefault="00514967" w:rsidP="00514967">
      <w:pPr>
        <w:rPr>
          <w:rFonts w:eastAsiaTheme="minorEastAsia"/>
          <w:iCs/>
        </w:rPr>
      </w:pPr>
      <w:r>
        <w:rPr>
          <w:rFonts w:eastAsiaTheme="minorEastAsia"/>
          <w:iCs/>
        </w:rPr>
        <w:t xml:space="preserve">The minimum absorption is estimated from a relationship that involved characteristic diffusion length </w:t>
      </w:r>
      <m:oMath>
        <m:sSubSup>
          <m:sSubSupPr>
            <m:ctrlPr>
              <w:rPr>
                <w:rFonts w:ascii="Cambria Math" w:eastAsiaTheme="minorEastAsia" w:hAnsi="Cambria Math"/>
                <w:i/>
                <w:iCs/>
              </w:rPr>
            </m:ctrlPr>
          </m:sSubSupPr>
          <m:e>
            <m:r>
              <m:rPr>
                <m:sty m:val="p"/>
              </m:rPr>
              <w:rPr>
                <w:rFonts w:ascii="Cambria Math" w:eastAsiaTheme="minorEastAsia" w:hAnsi="Cambria Math"/>
              </w:rPr>
              <m:t>L</m:t>
            </m:r>
          </m:e>
          <m:sub>
            <m:r>
              <m:rPr>
                <m:sty m:val="p"/>
              </m:rPr>
              <w:rPr>
                <w:rFonts w:ascii="Cambria Math" w:eastAsiaTheme="minorEastAsia" w:hAnsi="Cambria Math"/>
              </w:rPr>
              <m:t>d</m:t>
            </m:r>
          </m:sub>
          <m:sup>
            <m:r>
              <m:rPr>
                <m:sty m:val="p"/>
              </m:rPr>
              <w:rPr>
                <w:rFonts w:ascii="Cambria Math" w:eastAsiaTheme="minorEastAsia" w:hAnsi="Cambria Math"/>
              </w:rPr>
              <m:t>*</m:t>
            </m:r>
          </m:sup>
        </m:sSubSup>
      </m:oMath>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514967" w:rsidRPr="00D65D46" w14:paraId="46456D37" w14:textId="77777777" w:rsidTr="00D2434B">
        <w:trPr>
          <w:trHeight w:val="395"/>
        </w:trPr>
        <w:tc>
          <w:tcPr>
            <w:tcW w:w="0" w:type="auto"/>
          </w:tcPr>
          <w:p w14:paraId="1718210B" w14:textId="77777777" w:rsidR="00514967" w:rsidRPr="00D65D46" w:rsidRDefault="00514967" w:rsidP="00D2434B">
            <w:pPr>
              <w:tabs>
                <w:tab w:val="left" w:pos="450"/>
              </w:tabs>
              <w:spacing w:line="480" w:lineRule="auto"/>
              <w:rPr>
                <w:rFonts w:cs="Times New Roman"/>
                <w:iCs/>
                <w:szCs w:val="24"/>
              </w:rPr>
            </w:pPr>
          </w:p>
        </w:tc>
        <w:tc>
          <w:tcPr>
            <w:tcW w:w="7689" w:type="dxa"/>
            <w:vAlign w:val="center"/>
          </w:tcPr>
          <w:p w14:paraId="13B8696F" w14:textId="77777777" w:rsidR="00514967" w:rsidRPr="0038477E" w:rsidRDefault="00000000" w:rsidP="00D2434B">
            <w:pPr>
              <w:spacing w:line="480" w:lineRule="auto"/>
              <w:jc w:val="both"/>
              <w:rPr>
                <w:i/>
              </w:rPr>
            </w:pPr>
            <m:oMathPara>
              <m:oMath>
                <m:sSubSup>
                  <m:sSubSupPr>
                    <m:ctrlPr>
                      <w:rPr>
                        <w:rFonts w:ascii="Cambria Math" w:hAnsi="Cambria Math"/>
                        <w:i/>
                        <w:iCs/>
                      </w:rPr>
                    </m:ctrlPr>
                  </m:sSubSupPr>
                  <m:e>
                    <m:r>
                      <m:rPr>
                        <m:sty m:val="p"/>
                      </m:rPr>
                      <w:rPr>
                        <w:rFonts w:ascii="Cambria Math" w:hAnsi="Cambria Math"/>
                      </w:rPr>
                      <m:t>L</m:t>
                    </m:r>
                  </m:e>
                  <m:sub>
                    <m:r>
                      <m:rPr>
                        <m:sty m:val="p"/>
                      </m:rPr>
                      <w:rPr>
                        <w:rFonts w:ascii="Cambria Math" w:hAnsi="Cambria Math"/>
                      </w:rPr>
                      <m:t>d</m:t>
                    </m:r>
                  </m:sub>
                  <m:sup>
                    <m:r>
                      <m:rPr>
                        <m:sty m:val="p"/>
                      </m:rPr>
                      <w:rPr>
                        <w:rFonts w:ascii="Cambria Math" w:hAnsi="Cambria Math"/>
                      </w:rPr>
                      <m:t>*</m:t>
                    </m:r>
                  </m:sup>
                </m:sSubSup>
                <m:r>
                  <w:rPr>
                    <w:rFonts w:ascii="Cambria Math" w:hAnsi="Cambria Math"/>
                  </w:rPr>
                  <m:t>=</m:t>
                </m:r>
                <m:f>
                  <m:fPr>
                    <m:ctrlPr>
                      <w:rPr>
                        <w:rFonts w:ascii="Cambria Math" w:hAnsi="Cambria Math"/>
                        <w:i/>
                        <w:iCs/>
                        <w:lang w:val="el-GR"/>
                      </w:rPr>
                    </m:ctrlPr>
                  </m:fPr>
                  <m:num>
                    <m:sSub>
                      <m:sSubPr>
                        <m:ctrlPr>
                          <w:rPr>
                            <w:rFonts w:ascii="Cambria Math" w:hAnsi="Cambria Math"/>
                            <w:i/>
                            <w:iCs/>
                            <w:lang w:val="el-GR"/>
                          </w:rPr>
                        </m:ctrlPr>
                      </m:sSubPr>
                      <m:e>
                        <m:r>
                          <w:rPr>
                            <w:rFonts w:ascii="Cambria Math" w:hAnsi="Cambria Math"/>
                            <w:lang w:val="el-GR"/>
                          </w:rPr>
                          <m:t>δ</m:t>
                        </m:r>
                      </m:e>
                      <m:sub>
                        <m:r>
                          <w:rPr>
                            <w:rFonts w:ascii="Cambria Math" w:hAnsi="Cambria Math"/>
                          </w:rPr>
                          <m:t>z</m:t>
                        </m:r>
                      </m:sub>
                    </m:sSub>
                  </m:num>
                  <m:den>
                    <m:sSub>
                      <m:sSubPr>
                        <m:ctrlPr>
                          <w:rPr>
                            <w:rFonts w:ascii="Cambria Math" w:hAnsi="Cambria Math"/>
                            <w:i/>
                            <w:iCs/>
                            <w:lang w:val="el-GR"/>
                          </w:rPr>
                        </m:ctrlPr>
                      </m:sSubPr>
                      <m:e>
                        <m:r>
                          <w:rPr>
                            <w:rFonts w:ascii="Cambria Math" w:hAnsi="Cambria Math"/>
                          </w:rPr>
                          <m:t>r</m:t>
                        </m:r>
                      </m:e>
                      <m:sub>
                        <m:r>
                          <w:rPr>
                            <w:rFonts w:ascii="Cambria Math" w:hAnsi="Cambria Math"/>
                            <w:lang w:val="el-GR"/>
                          </w:rPr>
                          <m:t>0</m:t>
                        </m:r>
                      </m:sub>
                    </m:sSub>
                  </m:den>
                </m:f>
                <m:r>
                  <w:rPr>
                    <w:rFonts w:ascii="Cambria Math" w:hAnsi="Cambria Math"/>
                  </w:rPr>
                  <m:t>=</m:t>
                </m:r>
                <m:rad>
                  <m:radPr>
                    <m:degHide m:val="1"/>
                    <m:ctrlPr>
                      <w:rPr>
                        <w:rFonts w:ascii="Cambria Math" w:hAnsi="Cambria Math"/>
                        <w:i/>
                        <w:iCs/>
                      </w:rPr>
                    </m:ctrlPr>
                  </m:radPr>
                  <m:deg/>
                  <m:e>
                    <m:f>
                      <m:fPr>
                        <m:ctrlPr>
                          <w:rPr>
                            <w:rFonts w:ascii="Cambria Math" w:hAnsi="Cambria Math"/>
                            <w:i/>
                            <w:iCs/>
                            <w:lang w:val="el-GR"/>
                          </w:rPr>
                        </m:ctrlPr>
                      </m:fPr>
                      <m:num>
                        <m:r>
                          <w:rPr>
                            <w:rFonts w:ascii="Cambria Math" w:hAnsi="Cambria Math"/>
                            <w:lang w:val="el-GR"/>
                          </w:rPr>
                          <m:t>α</m:t>
                        </m:r>
                      </m:num>
                      <m:den>
                        <m:sSub>
                          <m:sSubPr>
                            <m:ctrlPr>
                              <w:rPr>
                                <w:rFonts w:ascii="Cambria Math" w:hAnsi="Cambria Math"/>
                                <w:i/>
                                <w:iCs/>
                              </w:rPr>
                            </m:ctrlPr>
                          </m:sSubPr>
                          <m:e>
                            <m:r>
                              <w:rPr>
                                <w:rFonts w:ascii="Cambria Math" w:hAnsi="Cambria Math"/>
                              </w:rPr>
                              <m:t>r</m:t>
                            </m:r>
                          </m:e>
                          <m:sub>
                            <m:r>
                              <w:rPr>
                                <w:rFonts w:ascii="Cambria Math" w:hAnsi="Cambria Math"/>
                              </w:rPr>
                              <m:t>0</m:t>
                            </m:r>
                          </m:sub>
                        </m:sSub>
                        <m:sSub>
                          <m:sSubPr>
                            <m:ctrlPr>
                              <w:rPr>
                                <w:rFonts w:ascii="Cambria Math" w:hAnsi="Cambria Math"/>
                                <w:i/>
                                <w:iCs/>
                              </w:rPr>
                            </m:ctrlPr>
                          </m:sSubPr>
                          <m:e>
                            <m:r>
                              <w:rPr>
                                <w:rFonts w:ascii="Cambria Math" w:hAnsi="Cambria Math"/>
                              </w:rPr>
                              <m:t>V</m:t>
                            </m:r>
                          </m:e>
                          <m:sub>
                            <m:r>
                              <w:rPr>
                                <w:rFonts w:ascii="Cambria Math" w:hAnsi="Cambria Math"/>
                              </w:rPr>
                              <m:t>s</m:t>
                            </m:r>
                          </m:sub>
                        </m:sSub>
                      </m:den>
                    </m:f>
                  </m:e>
                </m:rad>
              </m:oMath>
            </m:oMathPara>
          </w:p>
        </w:tc>
        <w:tc>
          <w:tcPr>
            <w:tcW w:w="573" w:type="dxa"/>
            <w:vAlign w:val="center"/>
          </w:tcPr>
          <w:p w14:paraId="24B170E9" w14:textId="659F68B8" w:rsidR="00514967" w:rsidRPr="00D65D46" w:rsidRDefault="00514967" w:rsidP="00D2434B">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5</w:t>
            </w:r>
            <w:r w:rsidRPr="00D65D46">
              <w:rPr>
                <w:rFonts w:cs="Times New Roman"/>
                <w:iCs/>
                <w:szCs w:val="24"/>
              </w:rPr>
              <w:fldChar w:fldCharType="end"/>
            </w:r>
            <w:r w:rsidRPr="00D65D46">
              <w:rPr>
                <w:rFonts w:cs="Times New Roman"/>
                <w:iCs/>
                <w:szCs w:val="24"/>
              </w:rPr>
              <w:t>)</w:t>
            </w:r>
          </w:p>
        </w:tc>
      </w:tr>
    </w:tbl>
    <w:p w14:paraId="707BB743" w14:textId="0B40179B" w:rsidR="00514967" w:rsidRPr="00715776" w:rsidRDefault="00514967" w:rsidP="00514967">
      <w:pPr>
        <w:rPr>
          <w:rFonts w:eastAsiaTheme="minorEastAsia"/>
          <w:iCs/>
        </w:rPr>
      </w:pPr>
      <w:r>
        <w:t xml:space="preserve">Where </w:t>
      </w:r>
      <m:oMath>
        <m:sSub>
          <m:sSubPr>
            <m:ctrlPr>
              <w:rPr>
                <w:rFonts w:ascii="Cambria Math" w:hAnsi="Cambria Math"/>
                <w:i/>
                <w:iCs/>
                <w:lang w:val="el-GR"/>
              </w:rPr>
            </m:ctrlPr>
          </m:sSubPr>
          <m:e>
            <m:r>
              <w:rPr>
                <w:rFonts w:ascii="Cambria Math" w:hAnsi="Cambria Math"/>
                <w:lang w:val="el-GR"/>
              </w:rPr>
              <m:t>δ</m:t>
            </m:r>
          </m:e>
          <m:sub>
            <m:r>
              <w:rPr>
                <w:rFonts w:ascii="Cambria Math" w:hAnsi="Cambria Math"/>
              </w:rPr>
              <m:t>z</m:t>
            </m:r>
          </m:sub>
        </m:sSub>
      </m:oMath>
      <w:r>
        <w:rPr>
          <w:rFonts w:eastAsiaTheme="minorEastAsia"/>
          <w:iCs/>
        </w:rPr>
        <w:t xml:space="preserve"> is the thermal diffusion length that is defined as </w:t>
      </w:r>
      <m:oMath>
        <m:sSub>
          <m:sSubPr>
            <m:ctrlPr>
              <w:rPr>
                <w:rFonts w:ascii="Cambria Math" w:eastAsiaTheme="minorEastAsia" w:hAnsi="Cambria Math"/>
                <w:i/>
                <w:iCs/>
                <w:lang w:val="el-GR"/>
              </w:rPr>
            </m:ctrlPr>
          </m:sSubPr>
          <m:e>
            <m:r>
              <w:rPr>
                <w:rFonts w:ascii="Cambria Math" w:eastAsiaTheme="minorEastAsia" w:hAnsi="Cambria Math"/>
                <w:lang w:val="el-GR"/>
              </w:rPr>
              <m:t>δ</m:t>
            </m:r>
          </m:e>
          <m:sub>
            <m:r>
              <w:rPr>
                <w:rFonts w:ascii="Cambria Math" w:eastAsiaTheme="minorEastAsia" w:hAnsi="Cambria Math"/>
              </w:rPr>
              <m:t>z</m:t>
            </m:r>
          </m:sub>
        </m:sSub>
        <m:r>
          <w:rPr>
            <w:rFonts w:ascii="Cambria Math" w:eastAsiaTheme="minorEastAsia" w:hAnsi="Cambria Math"/>
          </w:rPr>
          <m:t>=</m:t>
        </m:r>
        <m:rad>
          <m:radPr>
            <m:degHide m:val="1"/>
            <m:ctrlPr>
              <w:rPr>
                <w:rFonts w:ascii="Cambria Math" w:eastAsiaTheme="minorEastAsia" w:hAnsi="Cambria Math"/>
                <w:i/>
                <w:iCs/>
              </w:rPr>
            </m:ctrlPr>
          </m:radPr>
          <m:deg/>
          <m:e>
            <m:f>
              <m:fPr>
                <m:ctrlPr>
                  <w:rPr>
                    <w:rFonts w:ascii="Cambria Math" w:eastAsiaTheme="minorEastAsia" w:hAnsi="Cambria Math"/>
                    <w:i/>
                    <w:iCs/>
                    <w:lang w:val="el-GR"/>
                  </w:rPr>
                </m:ctrlPr>
              </m:fPr>
              <m:num>
                <m:r>
                  <w:rPr>
                    <w:rFonts w:ascii="Cambria Math" w:eastAsiaTheme="minorEastAsia" w:hAnsi="Cambria Math"/>
                    <w:lang w:val="el-GR"/>
                  </w:rPr>
                  <m:t>α</m:t>
                </m:r>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0</m:t>
                    </m:r>
                  </m:sub>
                </m:sSub>
              </m:num>
              <m:den>
                <m:sSub>
                  <m:sSubPr>
                    <m:ctrlPr>
                      <w:rPr>
                        <w:rFonts w:ascii="Cambria Math" w:eastAsiaTheme="minorEastAsia" w:hAnsi="Cambria Math"/>
                        <w:i/>
                        <w:iCs/>
                      </w:rPr>
                    </m:ctrlPr>
                  </m:sSubPr>
                  <m:e>
                    <m:r>
                      <w:rPr>
                        <w:rFonts w:ascii="Cambria Math" w:eastAsiaTheme="minorEastAsia" w:hAnsi="Cambria Math"/>
                      </w:rPr>
                      <m:t>V</m:t>
                    </m:r>
                  </m:e>
                  <m:sub>
                    <m:r>
                      <w:rPr>
                        <w:rFonts w:ascii="Cambria Math" w:eastAsiaTheme="minorEastAsia" w:hAnsi="Cambria Math"/>
                      </w:rPr>
                      <m:t>s</m:t>
                    </m:r>
                  </m:sub>
                </m:sSub>
              </m:den>
            </m:f>
          </m:e>
        </m:rad>
      </m:oMath>
      <w:r>
        <w:rPr>
          <w:rFonts w:eastAsiaTheme="minorEastAsia"/>
          <w:iCs/>
        </w:rPr>
        <w:t xml:space="preserve">. The relationship that is used to estimate </w:t>
      </w:r>
      <m:oMath>
        <m:r>
          <w:rPr>
            <w:rFonts w:ascii="Cambria Math" w:eastAsiaTheme="minorEastAsia" w:hAnsi="Cambria Math"/>
            <w:lang w:val="el-GR"/>
          </w:rPr>
          <m:t>η</m:t>
        </m:r>
      </m:oMath>
      <w:r>
        <w:rPr>
          <w:rFonts w:eastAsiaTheme="minorEastAsia"/>
          <w:iCs/>
        </w:rPr>
        <w:t xml:space="preserve"> is </w:t>
      </w:r>
      <w:r w:rsidR="00715776">
        <w:rPr>
          <w:rFonts w:eastAsiaTheme="minorEastAsia"/>
          <w:iCs/>
        </w:rPr>
        <w:t xml:space="preserve">through </w:t>
      </w:r>
      <m:oMath>
        <m:sSubSup>
          <m:sSubSupPr>
            <m:ctrlPr>
              <w:rPr>
                <w:rFonts w:ascii="Cambria Math" w:hAnsi="Cambria Math"/>
                <w:i/>
                <w:iCs/>
              </w:rPr>
            </m:ctrlPr>
          </m:sSubSupPr>
          <m:e>
            <m:sSub>
              <m:sSubPr>
                <m:ctrlPr>
                  <w:rPr>
                    <w:rFonts w:ascii="Cambria Math" w:hAnsi="Cambria Math"/>
                    <w:i/>
                    <w:iCs/>
                  </w:rPr>
                </m:ctrlPr>
              </m:sSubPr>
              <m:e>
                <m:r>
                  <w:rPr>
                    <w:rFonts w:ascii="Cambria Math" w:hAnsi="Cambria Math"/>
                  </w:rPr>
                  <m:t>Ke</m:t>
                </m:r>
              </m:e>
              <m:sub>
                <m:r>
                  <w:rPr>
                    <w:rFonts w:ascii="Cambria Math" w:hAnsi="Cambria Math"/>
                  </w:rPr>
                  <m:t>m</m:t>
                </m:r>
              </m:sub>
            </m:sSub>
            <m:r>
              <w:rPr>
                <w:rFonts w:ascii="Cambria Math" w:hAnsi="Cambria Math"/>
              </w:rPr>
              <m:t>L</m:t>
            </m:r>
          </m:e>
          <m:sub>
            <m:r>
              <w:rPr>
                <w:rFonts w:ascii="Cambria Math" w:hAnsi="Cambria Math"/>
              </w:rPr>
              <m:t>d</m:t>
            </m:r>
          </m:sub>
          <m:sup>
            <m:r>
              <w:rPr>
                <w:rFonts w:ascii="Cambria Math" w:hAnsi="Cambria Math"/>
              </w:rPr>
              <m:t>*</m:t>
            </m:r>
          </m:sup>
        </m:sSubSup>
      </m:oMath>
      <w:r w:rsidR="00715776">
        <w:rPr>
          <w:rFonts w:eastAsiaTheme="minorEastAsia"/>
          <w:iCs/>
        </w:rPr>
        <w:t xml:space="preserve"> that is quantified from </w:t>
      </w:r>
      <w:r w:rsidR="00715776">
        <w:fldChar w:fldCharType="begin"/>
      </w:r>
      <w:r w:rsidR="00434FA3">
        <w:instrText xml:space="preserve"> ADDIN ZOTERO_ITEM CSL_CITATION {"citationID":"5VOdX0XJ","properties":{"formattedCitation":"[1]","plainCitation":"[1]","noteIndex":0},"citationItems":[{"id":567,"uris":["http://zotero.org/users/4150856/items/89I34IJ5"],"itemData":{"id":567,"type":"article-journal","container-title":"Nature communications","issue":"1","note":"publisher: Nature Publishing Group","page":"1–8","source":"Google Scholar","title":"Universal scaling laws of keyhole stability and porosity in 3D printing of metals","volume":"12","author":[{"family":"Gan","given":"Zhengtao"},{"family":"Kafka","given":"Orion L."},{"family":"Parab","given":"Niranjan"},{"family":"Zhao","given":"Cang"},{"family":"Fang","given":"Lichao"},{"family":"Heinonen","given":"Olle"},{"family":"Sun","given":"Tao"},{"family":"Liu","given":"Wing Kam"}],"issued":{"date-parts":[["2021"]]}}}],"schema":"https://github.com/citation-style-language/schema/raw/master/csl-citation.json"} </w:instrText>
      </w:r>
      <w:r w:rsidR="00715776">
        <w:fldChar w:fldCharType="separate"/>
      </w:r>
      <w:r w:rsidR="00715776" w:rsidRPr="005B3374">
        <w:rPr>
          <w:rFonts w:ascii="Calibri" w:hAnsi="Calibri" w:cs="Calibri"/>
        </w:rPr>
        <w:t>[1]</w:t>
      </w:r>
      <w:r w:rsidR="00715776">
        <w:fldChar w:fldCharType="end"/>
      </w:r>
      <w:r w:rsidR="00C47CA2">
        <w:t xml:space="preserve"> as</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514967" w:rsidRPr="00D65D46" w14:paraId="26BC81E1" w14:textId="77777777" w:rsidTr="00D2434B">
        <w:trPr>
          <w:trHeight w:val="395"/>
        </w:trPr>
        <w:tc>
          <w:tcPr>
            <w:tcW w:w="0" w:type="auto"/>
          </w:tcPr>
          <w:p w14:paraId="55326ED7" w14:textId="77777777" w:rsidR="00514967" w:rsidRPr="00D65D46" w:rsidRDefault="00514967" w:rsidP="00D2434B">
            <w:pPr>
              <w:tabs>
                <w:tab w:val="left" w:pos="450"/>
              </w:tabs>
              <w:spacing w:line="480" w:lineRule="auto"/>
              <w:rPr>
                <w:rFonts w:cs="Times New Roman"/>
                <w:iCs/>
                <w:szCs w:val="24"/>
              </w:rPr>
            </w:pPr>
          </w:p>
        </w:tc>
        <w:tc>
          <w:tcPr>
            <w:tcW w:w="7689" w:type="dxa"/>
            <w:vAlign w:val="center"/>
          </w:tcPr>
          <w:p w14:paraId="0AD2FE5B" w14:textId="0089937C" w:rsidR="00514967" w:rsidRPr="0038477E" w:rsidRDefault="00000000" w:rsidP="00D2434B">
            <w:pPr>
              <w:spacing w:line="480" w:lineRule="auto"/>
              <w:jc w:val="both"/>
              <w:rPr>
                <w:i/>
              </w:rPr>
            </w:pPr>
            <m:oMathPara>
              <m:oMath>
                <m:sSubSup>
                  <m:sSubSupPr>
                    <m:ctrlPr>
                      <w:rPr>
                        <w:rFonts w:ascii="Cambria Math" w:hAnsi="Cambria Math"/>
                        <w:i/>
                        <w:iCs/>
                      </w:rPr>
                    </m:ctrlPr>
                  </m:sSubSupPr>
                  <m:e>
                    <m:sSub>
                      <m:sSubPr>
                        <m:ctrlPr>
                          <w:rPr>
                            <w:rFonts w:ascii="Cambria Math" w:hAnsi="Cambria Math"/>
                            <w:i/>
                            <w:iCs/>
                          </w:rPr>
                        </m:ctrlPr>
                      </m:sSubPr>
                      <m:e>
                        <m:r>
                          <w:rPr>
                            <w:rFonts w:ascii="Cambria Math" w:hAnsi="Cambria Math"/>
                          </w:rPr>
                          <m:t>Ke</m:t>
                        </m:r>
                      </m:e>
                      <m:sub>
                        <m:r>
                          <w:rPr>
                            <w:rFonts w:ascii="Cambria Math" w:hAnsi="Cambria Math"/>
                          </w:rPr>
                          <m:t>m</m:t>
                        </m:r>
                      </m:sub>
                    </m:sSub>
                    <m:r>
                      <w:rPr>
                        <w:rFonts w:ascii="Cambria Math" w:hAnsi="Cambria Math"/>
                      </w:rPr>
                      <m:t>L</m:t>
                    </m:r>
                  </m:e>
                  <m:sub>
                    <m:r>
                      <w:rPr>
                        <w:rFonts w:ascii="Cambria Math" w:hAnsi="Cambria Math"/>
                      </w:rPr>
                      <m:t>d</m:t>
                    </m:r>
                  </m:sub>
                  <m:sup>
                    <m:r>
                      <w:rPr>
                        <w:rFonts w:ascii="Cambria Math" w:hAnsi="Cambria Math"/>
                      </w:rPr>
                      <m:t>*</m:t>
                    </m:r>
                  </m:sup>
                </m:sSubSup>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lang w:val="el-GR"/>
                          </w:rPr>
                          <m:t>η</m:t>
                        </m:r>
                      </m:e>
                      <m:sub>
                        <m:r>
                          <w:rPr>
                            <w:rFonts w:ascii="Cambria Math" w:hAnsi="Cambria Math"/>
                          </w:rPr>
                          <m:t>m</m:t>
                        </m:r>
                      </m:sub>
                    </m:sSub>
                    <m:r>
                      <w:rPr>
                        <w:rFonts w:ascii="Cambria Math" w:hAnsi="Cambria Math"/>
                      </w:rPr>
                      <m:t>P</m:t>
                    </m:r>
                  </m:num>
                  <m:den>
                    <m:d>
                      <m:dPr>
                        <m:ctrlPr>
                          <w:rPr>
                            <w:rFonts w:ascii="Cambria Math" w:hAnsi="Cambria Math"/>
                            <w:i/>
                            <w:iCs/>
                          </w:rPr>
                        </m:ctrlPr>
                      </m:dPr>
                      <m:e>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0</m:t>
                            </m:r>
                          </m:sub>
                        </m:sSub>
                      </m:e>
                    </m:d>
                    <m:r>
                      <w:rPr>
                        <w:rFonts w:ascii="Cambria Math" w:hAnsi="Cambria Math"/>
                        <w:lang w:val="el-GR"/>
                      </w:rPr>
                      <m:t>πρ</m:t>
                    </m:r>
                    <m:sSub>
                      <m:sSubPr>
                        <m:ctrlPr>
                          <w:rPr>
                            <w:rFonts w:ascii="Cambria Math" w:hAnsi="Cambria Math"/>
                            <w:i/>
                            <w:iCs/>
                          </w:rPr>
                        </m:ctrlPr>
                      </m:sSubPr>
                      <m:e>
                        <m:r>
                          <w:rPr>
                            <w:rFonts w:ascii="Cambria Math" w:hAnsi="Cambria Math"/>
                          </w:rPr>
                          <m:t>C</m:t>
                        </m:r>
                      </m:e>
                      <m:sub>
                        <m:r>
                          <w:rPr>
                            <w:rFonts w:ascii="Cambria Math" w:hAnsi="Cambria Math"/>
                          </w:rPr>
                          <m:t>p</m:t>
                        </m:r>
                      </m:sub>
                    </m:sSub>
                    <m:sSub>
                      <m:sSubPr>
                        <m:ctrlPr>
                          <w:rPr>
                            <w:rFonts w:ascii="Cambria Math" w:hAnsi="Cambria Math"/>
                            <w:i/>
                            <w:iCs/>
                          </w:rPr>
                        </m:ctrlPr>
                      </m:sSubPr>
                      <m:e>
                        <m:r>
                          <w:rPr>
                            <w:rFonts w:ascii="Cambria Math" w:hAnsi="Cambria Math"/>
                          </w:rPr>
                          <m:t>V</m:t>
                        </m:r>
                      </m:e>
                      <m:sub>
                        <m:r>
                          <w:rPr>
                            <w:rFonts w:ascii="Cambria Math" w:hAnsi="Cambria Math"/>
                          </w:rPr>
                          <m:t>s</m:t>
                        </m:r>
                      </m:sub>
                    </m:sSub>
                    <m:sSubSup>
                      <m:sSubSupPr>
                        <m:ctrlPr>
                          <w:rPr>
                            <w:rFonts w:ascii="Cambria Math" w:hAnsi="Cambria Math"/>
                            <w:i/>
                            <w:iCs/>
                          </w:rPr>
                        </m:ctrlPr>
                      </m:sSubSupPr>
                      <m:e>
                        <m:r>
                          <w:rPr>
                            <w:rFonts w:ascii="Cambria Math" w:hAnsi="Cambria Math"/>
                          </w:rPr>
                          <m:t>r</m:t>
                        </m:r>
                      </m:e>
                      <m:sub>
                        <m:r>
                          <w:rPr>
                            <w:rFonts w:ascii="Cambria Math" w:hAnsi="Cambria Math"/>
                          </w:rPr>
                          <m:t>0</m:t>
                        </m:r>
                      </m:sub>
                      <m:sup>
                        <m:r>
                          <w:rPr>
                            <w:rFonts w:ascii="Cambria Math" w:hAnsi="Cambria Math"/>
                          </w:rPr>
                          <m:t>2</m:t>
                        </m:r>
                      </m:sup>
                    </m:sSubSup>
                  </m:den>
                </m:f>
              </m:oMath>
            </m:oMathPara>
          </w:p>
        </w:tc>
        <w:tc>
          <w:tcPr>
            <w:tcW w:w="573" w:type="dxa"/>
            <w:vAlign w:val="center"/>
          </w:tcPr>
          <w:p w14:paraId="5B74B123" w14:textId="0AD1CF1F" w:rsidR="00514967" w:rsidRPr="00D65D46" w:rsidRDefault="00514967" w:rsidP="00D2434B">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6</w:t>
            </w:r>
            <w:r w:rsidRPr="00D65D46">
              <w:rPr>
                <w:rFonts w:cs="Times New Roman"/>
                <w:iCs/>
                <w:szCs w:val="24"/>
              </w:rPr>
              <w:fldChar w:fldCharType="end"/>
            </w:r>
            <w:r w:rsidRPr="00D65D46">
              <w:rPr>
                <w:rFonts w:cs="Times New Roman"/>
                <w:iCs/>
                <w:szCs w:val="24"/>
              </w:rPr>
              <w:t>)</w:t>
            </w:r>
          </w:p>
        </w:tc>
      </w:tr>
    </w:tbl>
    <w:p w14:paraId="4D18CD65" w14:textId="1D8A988F" w:rsidR="00B24EE3" w:rsidRDefault="00C47CA2">
      <w:pPr>
        <w:rPr>
          <w:rFonts w:eastAsiaTheme="minorEastAsia"/>
          <w:iCs/>
          <w:sz w:val="24"/>
          <w:szCs w:val="24"/>
        </w:rPr>
      </w:pPr>
      <w:r>
        <w:rPr>
          <w:rFonts w:eastAsiaTheme="minorEastAsia"/>
          <w:iCs/>
          <w:sz w:val="24"/>
          <w:szCs w:val="24"/>
        </w:rPr>
        <w:t xml:space="preserve">And the absorptivity is estimated from the experimental observation as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C47CA2" w:rsidRPr="00D65D46" w14:paraId="68B166C7" w14:textId="77777777" w:rsidTr="00034998">
        <w:trPr>
          <w:trHeight w:val="395"/>
        </w:trPr>
        <w:tc>
          <w:tcPr>
            <w:tcW w:w="0" w:type="auto"/>
          </w:tcPr>
          <w:p w14:paraId="19429E80" w14:textId="77777777" w:rsidR="00C47CA2" w:rsidRPr="00D65D46" w:rsidRDefault="00C47CA2" w:rsidP="00034998">
            <w:pPr>
              <w:tabs>
                <w:tab w:val="left" w:pos="450"/>
              </w:tabs>
              <w:spacing w:line="480" w:lineRule="auto"/>
              <w:rPr>
                <w:rFonts w:cs="Times New Roman"/>
                <w:iCs/>
                <w:szCs w:val="24"/>
              </w:rPr>
            </w:pPr>
          </w:p>
        </w:tc>
        <w:tc>
          <w:tcPr>
            <w:tcW w:w="7689" w:type="dxa"/>
            <w:vAlign w:val="center"/>
          </w:tcPr>
          <w:p w14:paraId="2BC753E4" w14:textId="1B010A6A" w:rsidR="00C47CA2" w:rsidRPr="0038477E" w:rsidRDefault="00C47CA2" w:rsidP="00034998">
            <w:pPr>
              <w:spacing w:line="480" w:lineRule="auto"/>
              <w:jc w:val="both"/>
              <w:rPr>
                <w:i/>
              </w:rPr>
            </w:pPr>
            <m:oMathPara>
              <m:oMath>
                <m:r>
                  <w:rPr>
                    <w:rFonts w:ascii="Cambria Math" w:hAnsi="Cambria Math"/>
                  </w:rPr>
                  <m:t>η=0.7</m:t>
                </m:r>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e</m:t>
                        </m:r>
                      </m:e>
                      <m:sup>
                        <m:r>
                          <w:rPr>
                            <w:rFonts w:ascii="Cambria Math" w:hAnsi="Cambria Math"/>
                          </w:rPr>
                          <m:t>-0.6K</m:t>
                        </m:r>
                        <m:sSub>
                          <m:sSubPr>
                            <m:ctrlPr>
                              <w:rPr>
                                <w:rFonts w:ascii="Cambria Math" w:hAnsi="Cambria Math"/>
                                <w:i/>
                                <w:iCs/>
                              </w:rPr>
                            </m:ctrlPr>
                          </m:sSubPr>
                          <m:e>
                            <m:r>
                              <w:rPr>
                                <w:rFonts w:ascii="Cambria Math" w:hAnsi="Cambria Math"/>
                              </w:rPr>
                              <m:t>e</m:t>
                            </m:r>
                          </m:e>
                          <m:sub>
                            <m:r>
                              <w:rPr>
                                <w:rFonts w:ascii="Cambria Math" w:hAnsi="Cambria Math"/>
                              </w:rPr>
                              <m:t>m</m:t>
                            </m:r>
                          </m:sub>
                        </m:sSub>
                        <m:sSubSup>
                          <m:sSubSupPr>
                            <m:ctrlPr>
                              <w:rPr>
                                <w:rFonts w:ascii="Cambria Math" w:hAnsi="Cambria Math"/>
                                <w:i/>
                                <w:iCs/>
                              </w:rPr>
                            </m:ctrlPr>
                          </m:sSubSupPr>
                          <m:e>
                            <m:r>
                              <w:rPr>
                                <w:rFonts w:ascii="Cambria Math" w:hAnsi="Cambria Math"/>
                              </w:rPr>
                              <m:t>L</m:t>
                            </m:r>
                          </m:e>
                          <m:sub>
                            <m:r>
                              <w:rPr>
                                <w:rFonts w:ascii="Cambria Math" w:hAnsi="Cambria Math"/>
                              </w:rPr>
                              <m:t>d</m:t>
                            </m:r>
                          </m:sub>
                          <m:sup>
                            <m:r>
                              <w:rPr>
                                <w:rFonts w:ascii="Cambria Math" w:hAnsi="Cambria Math"/>
                              </w:rPr>
                              <m:t>*</m:t>
                            </m:r>
                          </m:sup>
                        </m:sSubSup>
                      </m:sup>
                    </m:sSup>
                  </m:e>
                </m:d>
              </m:oMath>
            </m:oMathPara>
          </w:p>
        </w:tc>
        <w:tc>
          <w:tcPr>
            <w:tcW w:w="573" w:type="dxa"/>
            <w:vAlign w:val="center"/>
          </w:tcPr>
          <w:p w14:paraId="18EA1EEF" w14:textId="58654B38" w:rsidR="00C47CA2" w:rsidRPr="00D65D46" w:rsidRDefault="00C47CA2" w:rsidP="00034998">
            <w:pPr>
              <w:tabs>
                <w:tab w:val="left" w:pos="450"/>
              </w:tabs>
              <w:spacing w:line="480" w:lineRule="auto"/>
              <w:rPr>
                <w:rFonts w:cs="Times New Roman"/>
                <w:iCs/>
                <w:szCs w:val="24"/>
              </w:rPr>
            </w:pPr>
            <w:bookmarkStart w:id="2" w:name="absortivity_estimation_equation"/>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7</w:t>
            </w:r>
            <w:r w:rsidRPr="00D65D46">
              <w:rPr>
                <w:rFonts w:cs="Times New Roman"/>
                <w:iCs/>
                <w:szCs w:val="24"/>
              </w:rPr>
              <w:fldChar w:fldCharType="end"/>
            </w:r>
            <w:r w:rsidRPr="00D65D46">
              <w:rPr>
                <w:rFonts w:cs="Times New Roman"/>
                <w:iCs/>
                <w:szCs w:val="24"/>
              </w:rPr>
              <w:t>)</w:t>
            </w:r>
            <w:bookmarkEnd w:id="2"/>
          </w:p>
        </w:tc>
      </w:tr>
    </w:tbl>
    <w:p w14:paraId="690B55C0" w14:textId="787BC2F9" w:rsidR="00C47CA2" w:rsidRDefault="00696A6B">
      <w:pPr>
        <w:rPr>
          <w:rFonts w:eastAsiaTheme="minorEastAsia"/>
          <w:iCs/>
          <w:sz w:val="24"/>
          <w:szCs w:val="24"/>
        </w:rPr>
      </w:pPr>
      <w:r>
        <w:rPr>
          <w:rFonts w:eastAsiaTheme="minorEastAsia"/>
          <w:iCs/>
          <w:sz w:val="24"/>
          <w:szCs w:val="24"/>
        </w:rPr>
        <w:t>For given process condition and a given material system</w:t>
      </w:r>
      <w:r w:rsidR="0000621B">
        <w:rPr>
          <w:rFonts w:eastAsiaTheme="minorEastAsia"/>
          <w:iCs/>
          <w:sz w:val="24"/>
          <w:szCs w:val="24"/>
        </w:rPr>
        <w:t xml:space="preserve"> it can be established that the minimum keyhole and thermal diffusion length is a function of minimum absorptivity</w:t>
      </w:r>
      <w:r>
        <w:rPr>
          <w:rFonts w:eastAsiaTheme="minorEastAsia"/>
          <w:iCs/>
          <w:sz w:val="24"/>
          <w:szCs w:val="24"/>
        </w:rPr>
        <w:t xml:space="preserve">,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696A6B" w:rsidRPr="00D65D46" w14:paraId="09EBA142" w14:textId="77777777" w:rsidTr="00034998">
        <w:trPr>
          <w:trHeight w:val="395"/>
        </w:trPr>
        <w:tc>
          <w:tcPr>
            <w:tcW w:w="0" w:type="auto"/>
          </w:tcPr>
          <w:p w14:paraId="4EBDDB7E" w14:textId="77777777" w:rsidR="00696A6B" w:rsidRPr="00D65D46" w:rsidRDefault="00696A6B" w:rsidP="00034998">
            <w:pPr>
              <w:tabs>
                <w:tab w:val="left" w:pos="450"/>
              </w:tabs>
              <w:spacing w:line="480" w:lineRule="auto"/>
              <w:rPr>
                <w:rFonts w:cs="Times New Roman"/>
                <w:iCs/>
                <w:szCs w:val="24"/>
              </w:rPr>
            </w:pPr>
          </w:p>
        </w:tc>
        <w:tc>
          <w:tcPr>
            <w:tcW w:w="7689" w:type="dxa"/>
            <w:vAlign w:val="center"/>
          </w:tcPr>
          <w:p w14:paraId="649A4A89" w14:textId="3B649DC5" w:rsidR="00696A6B" w:rsidRPr="00696A6B" w:rsidRDefault="00000000" w:rsidP="00034998">
            <w:pPr>
              <w:spacing w:line="480" w:lineRule="auto"/>
              <w:jc w:val="both"/>
              <w:rPr>
                <w:i/>
              </w:rPr>
            </w:pPr>
            <m:oMathPara>
              <m:oMath>
                <m:sSubSup>
                  <m:sSubSupPr>
                    <m:ctrlPr>
                      <w:rPr>
                        <w:rFonts w:ascii="Cambria Math" w:hAnsi="Cambria Math"/>
                        <w:i/>
                        <w:iCs/>
                      </w:rPr>
                    </m:ctrlPr>
                  </m:sSubSupPr>
                  <m:e>
                    <m:sSub>
                      <m:sSubPr>
                        <m:ctrlPr>
                          <w:rPr>
                            <w:rFonts w:ascii="Cambria Math" w:hAnsi="Cambria Math"/>
                            <w:i/>
                            <w:iCs/>
                          </w:rPr>
                        </m:ctrlPr>
                      </m:sSubPr>
                      <m:e>
                        <m:r>
                          <w:rPr>
                            <w:rFonts w:ascii="Cambria Math" w:hAnsi="Cambria Math"/>
                          </w:rPr>
                          <m:t>Ke</m:t>
                        </m:r>
                      </m:e>
                      <m:sub>
                        <m:r>
                          <w:rPr>
                            <w:rFonts w:ascii="Cambria Math" w:hAnsi="Cambria Math"/>
                          </w:rPr>
                          <m:t>m</m:t>
                        </m:r>
                      </m:sub>
                    </m:sSub>
                    <m:r>
                      <w:rPr>
                        <w:rFonts w:ascii="Cambria Math" w:hAnsi="Cambria Math"/>
                      </w:rPr>
                      <m:t>L</m:t>
                    </m:r>
                  </m:e>
                  <m:sub>
                    <m:r>
                      <w:rPr>
                        <w:rFonts w:ascii="Cambria Math" w:hAnsi="Cambria Math"/>
                      </w:rPr>
                      <m:t>d</m:t>
                    </m:r>
                  </m:sub>
                  <m:sup>
                    <m:r>
                      <w:rPr>
                        <w:rFonts w:ascii="Cambria Math" w:hAnsi="Cambria Math"/>
                      </w:rPr>
                      <m:t>*</m:t>
                    </m:r>
                  </m:sup>
                </m:sSubSup>
                <m:r>
                  <w:rPr>
                    <w:rFonts w:ascii="Cambria Math" w:hAnsi="Cambria Math"/>
                  </w:rPr>
                  <m:t>=f(</m:t>
                </m:r>
                <m:sSub>
                  <m:sSubPr>
                    <m:ctrlPr>
                      <w:rPr>
                        <w:rFonts w:ascii="Cambria Math" w:hAnsi="Cambria Math"/>
                        <w:i/>
                        <w:iCs/>
                      </w:rPr>
                    </m:ctrlPr>
                  </m:sSubPr>
                  <m:e>
                    <m:r>
                      <w:rPr>
                        <w:rFonts w:ascii="Cambria Math" w:hAnsi="Cambria Math"/>
                        <w:lang w:val="el-GR"/>
                      </w:rPr>
                      <m:t>η</m:t>
                    </m:r>
                  </m:e>
                  <m:sub>
                    <m:r>
                      <w:rPr>
                        <w:rFonts w:ascii="Cambria Math" w:hAnsi="Cambria Math"/>
                      </w:rPr>
                      <m:t>m</m:t>
                    </m:r>
                  </m:sub>
                </m:sSub>
                <m:r>
                  <w:rPr>
                    <w:rFonts w:ascii="Cambria Math" w:hAnsi="Cambria Math"/>
                  </w:rPr>
                  <m:t>)</m:t>
                </m:r>
              </m:oMath>
            </m:oMathPara>
          </w:p>
        </w:tc>
        <w:tc>
          <w:tcPr>
            <w:tcW w:w="573" w:type="dxa"/>
            <w:vAlign w:val="center"/>
          </w:tcPr>
          <w:p w14:paraId="0E2A5AD7" w14:textId="791DC299" w:rsidR="00696A6B" w:rsidRPr="00D65D46" w:rsidRDefault="00696A6B" w:rsidP="00034998">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8</w:t>
            </w:r>
            <w:r w:rsidRPr="00D65D46">
              <w:rPr>
                <w:rFonts w:cs="Times New Roman"/>
                <w:iCs/>
                <w:szCs w:val="24"/>
              </w:rPr>
              <w:fldChar w:fldCharType="end"/>
            </w:r>
            <w:r w:rsidRPr="00D65D46">
              <w:rPr>
                <w:rFonts w:cs="Times New Roman"/>
                <w:iCs/>
                <w:szCs w:val="24"/>
              </w:rPr>
              <w:t>)</w:t>
            </w:r>
          </w:p>
        </w:tc>
      </w:tr>
    </w:tbl>
    <w:p w14:paraId="354C64A5" w14:textId="09145056" w:rsidR="00696A6B" w:rsidRDefault="0000621B">
      <w:pPr>
        <w:rPr>
          <w:rFonts w:eastAsiaTheme="minorEastAsia"/>
          <w:iCs/>
        </w:rPr>
      </w:pPr>
      <w:r>
        <w:rPr>
          <w:rFonts w:eastAsiaTheme="minorEastAsia"/>
          <w:iCs/>
          <w:sz w:val="24"/>
          <w:szCs w:val="24"/>
        </w:rPr>
        <w:t>And subsequently, t</w:t>
      </w:r>
      <w:r w:rsidR="00696A6B">
        <w:rPr>
          <w:rFonts w:eastAsiaTheme="minorEastAsia"/>
          <w:iCs/>
          <w:sz w:val="24"/>
          <w:szCs w:val="24"/>
        </w:rPr>
        <w:t xml:space="preserve">he absorptivity </w:t>
      </w:r>
      <m:oMath>
        <m:r>
          <w:rPr>
            <w:rFonts w:ascii="Cambria Math" w:hAnsi="Cambria Math"/>
          </w:rPr>
          <m:t>η</m:t>
        </m:r>
      </m:oMath>
      <w:r w:rsidR="00696A6B">
        <w:rPr>
          <w:rFonts w:eastAsiaTheme="minorEastAsia"/>
          <w:iCs/>
        </w:rPr>
        <w:t xml:space="preserve"> </w:t>
      </w:r>
      <w:r>
        <w:rPr>
          <w:rFonts w:eastAsiaTheme="minorEastAsia"/>
          <w:iCs/>
        </w:rPr>
        <w:t xml:space="preserve">can also be expressed as a function of minimum absorptivity </w:t>
      </w:r>
      <m:oMath>
        <m:sSub>
          <m:sSubPr>
            <m:ctrlPr>
              <w:rPr>
                <w:rFonts w:ascii="Cambria Math" w:eastAsiaTheme="minorEastAsia" w:hAnsi="Cambria Math"/>
                <w:i/>
                <w:iCs/>
              </w:rPr>
            </m:ctrlPr>
          </m:sSubPr>
          <m:e>
            <m:r>
              <w:rPr>
                <w:rFonts w:ascii="Cambria Math" w:hAnsi="Cambria Math"/>
                <w:lang w:val="el-GR"/>
              </w:rPr>
              <m:t>η</m:t>
            </m:r>
          </m:e>
          <m:sub>
            <m:r>
              <w:rPr>
                <w:rFonts w:ascii="Cambria Math" w:hAnsi="Cambria Math"/>
              </w:rPr>
              <m:t>m</m:t>
            </m:r>
          </m:sub>
        </m:sSub>
      </m:oMath>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696A6B" w:rsidRPr="00D65D46" w14:paraId="599DE4B4" w14:textId="77777777" w:rsidTr="00034998">
        <w:trPr>
          <w:trHeight w:val="395"/>
        </w:trPr>
        <w:tc>
          <w:tcPr>
            <w:tcW w:w="0" w:type="auto"/>
          </w:tcPr>
          <w:p w14:paraId="037A246A" w14:textId="77777777" w:rsidR="00696A6B" w:rsidRPr="00D65D46" w:rsidRDefault="00696A6B" w:rsidP="00034998">
            <w:pPr>
              <w:tabs>
                <w:tab w:val="left" w:pos="450"/>
              </w:tabs>
              <w:spacing w:line="480" w:lineRule="auto"/>
              <w:rPr>
                <w:rFonts w:cs="Times New Roman"/>
                <w:iCs/>
                <w:szCs w:val="24"/>
              </w:rPr>
            </w:pPr>
          </w:p>
        </w:tc>
        <w:tc>
          <w:tcPr>
            <w:tcW w:w="7689" w:type="dxa"/>
            <w:vAlign w:val="center"/>
          </w:tcPr>
          <w:p w14:paraId="7FD3B871" w14:textId="09BC45A9" w:rsidR="00696A6B" w:rsidRPr="00696A6B" w:rsidRDefault="00696A6B" w:rsidP="00034998">
            <w:pPr>
              <w:spacing w:line="480" w:lineRule="auto"/>
              <w:jc w:val="both"/>
              <w:rPr>
                <w:i/>
              </w:rPr>
            </w:pPr>
            <m:oMathPara>
              <m:oMath>
                <m:r>
                  <w:rPr>
                    <w:rFonts w:ascii="Cambria Math" w:hAnsi="Cambria Math"/>
                  </w:rPr>
                  <m:t>η=f(</m:t>
                </m:r>
                <m:sSub>
                  <m:sSubPr>
                    <m:ctrlPr>
                      <w:rPr>
                        <w:rFonts w:ascii="Cambria Math" w:hAnsi="Cambria Math"/>
                        <w:i/>
                        <w:iCs/>
                      </w:rPr>
                    </m:ctrlPr>
                  </m:sSubPr>
                  <m:e>
                    <m:r>
                      <w:rPr>
                        <w:rFonts w:ascii="Cambria Math" w:hAnsi="Cambria Math"/>
                        <w:lang w:val="el-GR"/>
                      </w:rPr>
                      <m:t>η</m:t>
                    </m:r>
                  </m:e>
                  <m:sub>
                    <m:r>
                      <w:rPr>
                        <w:rFonts w:ascii="Cambria Math" w:hAnsi="Cambria Math"/>
                      </w:rPr>
                      <m:t>m</m:t>
                    </m:r>
                  </m:sub>
                </m:sSub>
                <m:r>
                  <w:rPr>
                    <w:rFonts w:ascii="Cambria Math" w:hAnsi="Cambria Math"/>
                  </w:rPr>
                  <m:t>)</m:t>
                </m:r>
              </m:oMath>
            </m:oMathPara>
          </w:p>
        </w:tc>
        <w:tc>
          <w:tcPr>
            <w:tcW w:w="573" w:type="dxa"/>
            <w:vAlign w:val="center"/>
          </w:tcPr>
          <w:p w14:paraId="7857C141" w14:textId="1953EEE9" w:rsidR="00696A6B" w:rsidRPr="00D65D46" w:rsidRDefault="00696A6B" w:rsidP="00034998">
            <w:pPr>
              <w:tabs>
                <w:tab w:val="left" w:pos="450"/>
              </w:tabs>
              <w:spacing w:line="480" w:lineRule="auto"/>
              <w:rPr>
                <w:rFonts w:cs="Times New Roman"/>
                <w:iCs/>
                <w:szCs w:val="24"/>
              </w:rPr>
            </w:pPr>
            <w:bookmarkStart w:id="3" w:name="Keyhole_as_a_function_of_minimum_absorpt"/>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9</w:t>
            </w:r>
            <w:r w:rsidRPr="00D65D46">
              <w:rPr>
                <w:rFonts w:cs="Times New Roman"/>
                <w:iCs/>
                <w:szCs w:val="24"/>
              </w:rPr>
              <w:fldChar w:fldCharType="end"/>
            </w:r>
            <w:r w:rsidRPr="00D65D46">
              <w:rPr>
                <w:rFonts w:cs="Times New Roman"/>
                <w:iCs/>
                <w:szCs w:val="24"/>
              </w:rPr>
              <w:t>)</w:t>
            </w:r>
            <w:bookmarkEnd w:id="3"/>
          </w:p>
        </w:tc>
      </w:tr>
    </w:tbl>
    <w:p w14:paraId="117B8264" w14:textId="7185BF09" w:rsidR="0000621B" w:rsidRDefault="0000621B">
      <w:pPr>
        <w:rPr>
          <w:rFonts w:eastAsiaTheme="minorEastAsia"/>
          <w:iCs/>
          <w:sz w:val="24"/>
          <w:szCs w:val="24"/>
        </w:rPr>
      </w:pPr>
      <w:r>
        <w:rPr>
          <w:rFonts w:eastAsiaTheme="minorEastAsia"/>
          <w:iCs/>
          <w:sz w:val="24"/>
          <w:szCs w:val="24"/>
        </w:rPr>
        <w:t>Using equation (</w:t>
      </w:r>
      <w:r>
        <w:rPr>
          <w:rFonts w:eastAsiaTheme="minorEastAsia"/>
          <w:iCs/>
          <w:sz w:val="24"/>
          <w:szCs w:val="24"/>
        </w:rPr>
        <w:fldChar w:fldCharType="begin"/>
      </w:r>
      <w:r>
        <w:rPr>
          <w:rFonts w:eastAsiaTheme="minorEastAsia"/>
          <w:iCs/>
          <w:sz w:val="24"/>
          <w:szCs w:val="24"/>
        </w:rPr>
        <w:instrText xml:space="preserve"> REF Keyhole_Definition \h </w:instrText>
      </w:r>
      <w:r>
        <w:rPr>
          <w:rFonts w:eastAsiaTheme="minorEastAsia"/>
          <w:iCs/>
          <w:sz w:val="24"/>
          <w:szCs w:val="24"/>
        </w:rPr>
      </w:r>
      <w:r>
        <w:rPr>
          <w:rFonts w:eastAsiaTheme="minorEastAsia"/>
          <w:iCs/>
          <w:sz w:val="24"/>
          <w:szCs w:val="24"/>
        </w:rPr>
        <w:fldChar w:fldCharType="separate"/>
      </w:r>
      <w:r w:rsidR="0037539A">
        <w:rPr>
          <w:rFonts w:cs="Times New Roman"/>
          <w:iCs/>
          <w:noProof/>
          <w:szCs w:val="24"/>
        </w:rPr>
        <w:t>2</w:t>
      </w:r>
      <w:r>
        <w:rPr>
          <w:rFonts w:eastAsiaTheme="minorEastAsia"/>
          <w:iCs/>
          <w:sz w:val="24"/>
          <w:szCs w:val="24"/>
        </w:rPr>
        <w:fldChar w:fldCharType="end"/>
      </w:r>
      <w:r>
        <w:rPr>
          <w:rFonts w:eastAsiaTheme="minorEastAsia"/>
          <w:iCs/>
          <w:sz w:val="24"/>
          <w:szCs w:val="24"/>
        </w:rPr>
        <w:t xml:space="preserve">) and </w:t>
      </w:r>
      <w:r>
        <w:rPr>
          <w:rFonts w:eastAsiaTheme="minorEastAsia"/>
          <w:iCs/>
          <w:sz w:val="24"/>
          <w:szCs w:val="24"/>
        </w:rPr>
        <w:fldChar w:fldCharType="begin"/>
      </w:r>
      <w:r>
        <w:rPr>
          <w:rFonts w:eastAsiaTheme="minorEastAsia"/>
          <w:iCs/>
          <w:sz w:val="24"/>
          <w:szCs w:val="24"/>
        </w:rPr>
        <w:instrText xml:space="preserve"> REF Keyhole_as_a_function_of_minimum_absorpt \h </w:instrText>
      </w:r>
      <w:r w:rsidR="0037539A">
        <w:rPr>
          <w:rFonts w:eastAsiaTheme="minorEastAsia"/>
          <w:iCs/>
          <w:sz w:val="24"/>
          <w:szCs w:val="24"/>
        </w:rPr>
      </w:r>
      <w:r>
        <w:rPr>
          <w:rFonts w:eastAsiaTheme="minorEastAsia"/>
          <w:iCs/>
          <w:sz w:val="24"/>
          <w:szCs w:val="24"/>
        </w:rPr>
        <w:fldChar w:fldCharType="separate"/>
      </w:r>
      <w:r w:rsidR="0037539A" w:rsidRPr="00D65D46">
        <w:rPr>
          <w:rFonts w:cs="Times New Roman"/>
          <w:iCs/>
          <w:szCs w:val="24"/>
        </w:rPr>
        <w:t>(</w:t>
      </w:r>
      <w:r w:rsidR="0037539A">
        <w:rPr>
          <w:rFonts w:cs="Times New Roman"/>
          <w:iCs/>
          <w:noProof/>
          <w:szCs w:val="24"/>
        </w:rPr>
        <w:t>9</w:t>
      </w:r>
      <w:r w:rsidR="0037539A" w:rsidRPr="00D65D46">
        <w:rPr>
          <w:rFonts w:cs="Times New Roman"/>
          <w:iCs/>
          <w:szCs w:val="24"/>
        </w:rPr>
        <w:t>)</w:t>
      </w:r>
      <w:r>
        <w:rPr>
          <w:rFonts w:eastAsiaTheme="minorEastAsia"/>
          <w:iCs/>
          <w:sz w:val="24"/>
          <w:szCs w:val="24"/>
        </w:rPr>
        <w:fldChar w:fldCharType="end"/>
      </w:r>
      <w:r>
        <w:rPr>
          <w:rFonts w:eastAsiaTheme="minorEastAsia"/>
          <w:iCs/>
          <w:sz w:val="24"/>
          <w:szCs w:val="24"/>
        </w:rPr>
        <w:t xml:space="preserve">, it can be established that the keyhole number is a function of minimum absorptivity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00621B" w:rsidRPr="00D65D46" w14:paraId="78279451" w14:textId="77777777" w:rsidTr="00034998">
        <w:trPr>
          <w:trHeight w:val="395"/>
        </w:trPr>
        <w:tc>
          <w:tcPr>
            <w:tcW w:w="0" w:type="auto"/>
          </w:tcPr>
          <w:p w14:paraId="2DF8AB8A" w14:textId="77777777" w:rsidR="0000621B" w:rsidRPr="00D65D46" w:rsidRDefault="0000621B" w:rsidP="00034998">
            <w:pPr>
              <w:tabs>
                <w:tab w:val="left" w:pos="450"/>
              </w:tabs>
              <w:spacing w:line="480" w:lineRule="auto"/>
              <w:rPr>
                <w:rFonts w:cs="Times New Roman"/>
                <w:iCs/>
                <w:szCs w:val="24"/>
              </w:rPr>
            </w:pPr>
          </w:p>
        </w:tc>
        <w:tc>
          <w:tcPr>
            <w:tcW w:w="7689" w:type="dxa"/>
            <w:vAlign w:val="center"/>
          </w:tcPr>
          <w:p w14:paraId="37D99358" w14:textId="4E610793" w:rsidR="0000621B" w:rsidRPr="00696A6B" w:rsidRDefault="0000621B" w:rsidP="00034998">
            <w:pPr>
              <w:spacing w:line="480" w:lineRule="auto"/>
              <w:jc w:val="both"/>
              <w:rPr>
                <w:i/>
              </w:rPr>
            </w:pPr>
            <m:oMathPara>
              <m:oMath>
                <m:r>
                  <w:rPr>
                    <w:rFonts w:ascii="Cambria Math" w:hAnsi="Cambria Math"/>
                  </w:rPr>
                  <m:t>Ke=f(</m:t>
                </m:r>
                <m:sSub>
                  <m:sSubPr>
                    <m:ctrlPr>
                      <w:rPr>
                        <w:rFonts w:ascii="Cambria Math" w:hAnsi="Cambria Math"/>
                        <w:i/>
                        <w:iCs/>
                      </w:rPr>
                    </m:ctrlPr>
                  </m:sSubPr>
                  <m:e>
                    <m:r>
                      <w:rPr>
                        <w:rFonts w:ascii="Cambria Math" w:hAnsi="Cambria Math"/>
                        <w:lang w:val="el-GR"/>
                      </w:rPr>
                      <m:t>η</m:t>
                    </m:r>
                  </m:e>
                  <m:sub>
                    <m:r>
                      <w:rPr>
                        <w:rFonts w:ascii="Cambria Math" w:hAnsi="Cambria Math"/>
                      </w:rPr>
                      <m:t>m</m:t>
                    </m:r>
                  </m:sub>
                </m:sSub>
                <m:r>
                  <w:rPr>
                    <w:rFonts w:ascii="Cambria Math" w:hAnsi="Cambria Math"/>
                  </w:rPr>
                  <m:t>)</m:t>
                </m:r>
              </m:oMath>
            </m:oMathPara>
          </w:p>
        </w:tc>
        <w:tc>
          <w:tcPr>
            <w:tcW w:w="573" w:type="dxa"/>
            <w:vAlign w:val="center"/>
          </w:tcPr>
          <w:p w14:paraId="30F66904" w14:textId="70328F7B" w:rsidR="0000621B" w:rsidRPr="00D65D46" w:rsidRDefault="0000621B" w:rsidP="00034998">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10</w:t>
            </w:r>
            <w:r w:rsidRPr="00D65D46">
              <w:rPr>
                <w:rFonts w:cs="Times New Roman"/>
                <w:iCs/>
                <w:szCs w:val="24"/>
              </w:rPr>
              <w:fldChar w:fldCharType="end"/>
            </w:r>
            <w:r w:rsidRPr="00D65D46">
              <w:rPr>
                <w:rFonts w:cs="Times New Roman"/>
                <w:iCs/>
                <w:szCs w:val="24"/>
              </w:rPr>
              <w:t>)</w:t>
            </w:r>
          </w:p>
        </w:tc>
      </w:tr>
    </w:tbl>
    <w:p w14:paraId="0DF9B3A3" w14:textId="781B51DD" w:rsidR="00EA3B97" w:rsidRDefault="0000621B" w:rsidP="006A7010">
      <w:pPr>
        <w:rPr>
          <w:rFonts w:eastAsiaTheme="minorEastAsia"/>
          <w:iCs/>
          <w:sz w:val="24"/>
          <w:szCs w:val="24"/>
        </w:rPr>
      </w:pPr>
      <w:r>
        <w:rPr>
          <w:rFonts w:eastAsiaTheme="minorEastAsia"/>
          <w:iCs/>
          <w:sz w:val="24"/>
          <w:szCs w:val="24"/>
        </w:rPr>
        <w:t xml:space="preserve">At this point, rewriting </w:t>
      </w:r>
      <w:r>
        <w:rPr>
          <w:rFonts w:eastAsiaTheme="minorEastAsia"/>
          <w:iCs/>
          <w:sz w:val="24"/>
          <w:szCs w:val="24"/>
        </w:rPr>
        <w:fldChar w:fldCharType="begin"/>
      </w:r>
      <w:r>
        <w:rPr>
          <w:rFonts w:eastAsiaTheme="minorEastAsia"/>
          <w:iCs/>
          <w:sz w:val="24"/>
          <w:szCs w:val="24"/>
        </w:rPr>
        <w:instrText xml:space="preserve"> REF keyhole_aspect_ratio_vs_keyhole \h </w:instrText>
      </w:r>
      <w:r>
        <w:rPr>
          <w:rFonts w:eastAsiaTheme="minorEastAsia"/>
          <w:iCs/>
          <w:sz w:val="24"/>
          <w:szCs w:val="24"/>
        </w:rPr>
      </w:r>
      <w:r>
        <w:rPr>
          <w:rFonts w:eastAsiaTheme="minorEastAsia"/>
          <w:iCs/>
          <w:sz w:val="24"/>
          <w:szCs w:val="24"/>
        </w:rPr>
        <w:fldChar w:fldCharType="separate"/>
      </w:r>
      <w:r w:rsidR="0037539A" w:rsidRPr="00D65D46">
        <w:rPr>
          <w:rFonts w:cs="Times New Roman"/>
          <w:iCs/>
          <w:szCs w:val="24"/>
        </w:rPr>
        <w:t>(</w:t>
      </w:r>
      <w:r w:rsidR="0037539A">
        <w:rPr>
          <w:rFonts w:cs="Times New Roman"/>
          <w:iCs/>
          <w:noProof/>
          <w:szCs w:val="24"/>
        </w:rPr>
        <w:t>4</w:t>
      </w:r>
      <w:r w:rsidR="0037539A" w:rsidRPr="00D65D46">
        <w:rPr>
          <w:rFonts w:cs="Times New Roman"/>
          <w:iCs/>
          <w:szCs w:val="24"/>
        </w:rPr>
        <w:t>)</w:t>
      </w:r>
      <w:r>
        <w:rPr>
          <w:rFonts w:eastAsiaTheme="minorEastAsia"/>
          <w:iCs/>
          <w:sz w:val="24"/>
          <w:szCs w:val="24"/>
        </w:rPr>
        <w:fldChar w:fldCharType="end"/>
      </w:r>
      <w:r>
        <w:rPr>
          <w:rFonts w:eastAsiaTheme="minorEastAsia"/>
          <w:iCs/>
          <w:sz w:val="24"/>
          <w:szCs w:val="24"/>
        </w:rPr>
        <w:t xml:space="preserve"> with minimum absorptivity </w:t>
      </w:r>
      <w:r w:rsidR="006A7010">
        <w:rPr>
          <w:rFonts w:eastAsiaTheme="minorEastAsia"/>
          <w:iCs/>
          <w:sz w:val="24"/>
          <w:szCs w:val="24"/>
        </w:rPr>
        <w:t>being considered with the second parameter variable (p</w:t>
      </w:r>
      <w:r w:rsidR="006A7010" w:rsidRPr="006A7010">
        <w:rPr>
          <w:rFonts w:eastAsiaTheme="minorEastAsia"/>
          <w:iCs/>
          <w:sz w:val="24"/>
          <w:szCs w:val="24"/>
          <w:vertAlign w:val="subscript"/>
        </w:rPr>
        <w:t>2</w:t>
      </w:r>
      <w:r w:rsidR="006A7010">
        <w:rPr>
          <w:rFonts w:eastAsiaTheme="minorEastAsia"/>
          <w:iCs/>
          <w:sz w:val="24"/>
          <w:szCs w:val="24"/>
        </w:rPr>
        <w:t xml:space="preserve">) </w:t>
      </w:r>
      <w:r>
        <w:rPr>
          <w:rFonts w:eastAsiaTheme="minorEastAsia"/>
          <w:iCs/>
          <w:sz w:val="24"/>
          <w:szCs w:val="24"/>
        </w:rPr>
        <w:t xml:space="preserve">and a parameterization variable </w:t>
      </w:r>
      <w:r w:rsidR="006A7010">
        <w:rPr>
          <w:rFonts w:eastAsiaTheme="minorEastAsia"/>
          <w:iCs/>
          <w:sz w:val="24"/>
          <w:szCs w:val="24"/>
        </w:rPr>
        <w:t>can be expressed as</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E506D4" w:rsidRPr="00D65D46" w14:paraId="6DCDDC06" w14:textId="77777777" w:rsidTr="000F02B4">
        <w:trPr>
          <w:trHeight w:val="395"/>
        </w:trPr>
        <w:tc>
          <w:tcPr>
            <w:tcW w:w="0" w:type="auto"/>
          </w:tcPr>
          <w:p w14:paraId="479744C5" w14:textId="77777777" w:rsidR="00E506D4" w:rsidRPr="00D65D46" w:rsidRDefault="00E506D4" w:rsidP="000F02B4">
            <w:pPr>
              <w:tabs>
                <w:tab w:val="left" w:pos="450"/>
              </w:tabs>
              <w:spacing w:line="480" w:lineRule="auto"/>
              <w:rPr>
                <w:rFonts w:cs="Times New Roman"/>
                <w:iCs/>
                <w:szCs w:val="24"/>
              </w:rPr>
            </w:pPr>
          </w:p>
        </w:tc>
        <w:tc>
          <w:tcPr>
            <w:tcW w:w="7689" w:type="dxa"/>
            <w:vAlign w:val="center"/>
          </w:tcPr>
          <w:p w14:paraId="11360C37" w14:textId="2FF88046" w:rsidR="00E506D4" w:rsidRPr="0038477E" w:rsidRDefault="00E506D4" w:rsidP="000F02B4">
            <w:pPr>
              <w:spacing w:line="480" w:lineRule="auto"/>
              <w:jc w:val="both"/>
              <w:rPr>
                <w:i/>
              </w:rPr>
            </w:pPr>
            <m:oMathPara>
              <m:oMath>
                <m:r>
                  <w:rPr>
                    <w:rFonts w:ascii="Cambria Math" w:hAnsi="Cambria Math"/>
                  </w:rPr>
                  <m:t>d=</m:t>
                </m:r>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[Ke(</m:t>
                </m:r>
                <m:sSub>
                  <m:sSubPr>
                    <m:ctrlPr>
                      <w:rPr>
                        <w:rFonts w:ascii="Cambria Math" w:hAnsi="Cambria Math"/>
                        <w:i/>
                        <w:iCs/>
                        <w:lang w:val="el-GR"/>
                      </w:rPr>
                    </m:ctrlPr>
                  </m:sSubPr>
                  <m:e>
                    <m:r>
                      <w:rPr>
                        <w:rFonts w:ascii="Cambria Math" w:hAnsi="Cambria Math"/>
                        <w:lang w:val="el-GR"/>
                      </w:rPr>
                      <m:t>p</m:t>
                    </m:r>
                    <m:ctrlPr>
                      <w:rPr>
                        <w:rFonts w:ascii="Cambria Math" w:hAnsi="Cambria Math"/>
                        <w:i/>
                        <w:iCs/>
                      </w:rPr>
                    </m:ctrlPr>
                  </m:e>
                  <m:sub>
                    <m:r>
                      <w:rPr>
                        <w:rFonts w:ascii="Cambria Math" w:hAnsi="Cambria Math"/>
                      </w:rPr>
                      <m:t>2</m:t>
                    </m:r>
                  </m:sub>
                </m:sSub>
                <m:r>
                  <w:rPr>
                    <w:rFonts w:ascii="Cambria Math" w:hAnsi="Cambria Math"/>
                  </w:rPr>
                  <m:t>)-1.4]</m:t>
                </m:r>
              </m:oMath>
            </m:oMathPara>
          </w:p>
        </w:tc>
        <w:tc>
          <w:tcPr>
            <w:tcW w:w="573" w:type="dxa"/>
            <w:vAlign w:val="center"/>
          </w:tcPr>
          <w:p w14:paraId="617F5ADE" w14:textId="3AF8A7B5" w:rsidR="00E506D4" w:rsidRPr="00D65D46" w:rsidRDefault="00E506D4" w:rsidP="000F02B4">
            <w:pPr>
              <w:tabs>
                <w:tab w:val="left" w:pos="450"/>
              </w:tabs>
              <w:spacing w:line="480" w:lineRule="auto"/>
              <w:rPr>
                <w:rFonts w:cs="Times New Roman"/>
                <w:iCs/>
                <w:szCs w:val="24"/>
              </w:rPr>
            </w:pPr>
            <w:bookmarkStart w:id="4" w:name="scaling_law_equation_1"/>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11</w:t>
            </w:r>
            <w:r w:rsidRPr="00D65D46">
              <w:rPr>
                <w:rFonts w:cs="Times New Roman"/>
                <w:iCs/>
                <w:szCs w:val="24"/>
              </w:rPr>
              <w:fldChar w:fldCharType="end"/>
            </w:r>
            <w:r w:rsidRPr="00D65D46">
              <w:rPr>
                <w:rFonts w:cs="Times New Roman"/>
                <w:iCs/>
                <w:szCs w:val="24"/>
              </w:rPr>
              <w:t>)</w:t>
            </w:r>
            <w:bookmarkEnd w:id="4"/>
          </w:p>
        </w:tc>
      </w:tr>
    </w:tbl>
    <w:p w14:paraId="7E981D63" w14:textId="475CF963" w:rsidR="00517E26" w:rsidRDefault="00943D1A" w:rsidP="00517E26">
      <w:pPr>
        <w:rPr>
          <w:rFonts w:eastAsiaTheme="minorEastAsia"/>
          <w:iCs/>
        </w:rPr>
      </w:pPr>
      <w:r>
        <w:t xml:space="preserve">In this equation, the </w:t>
      </w:r>
      <m:oMath>
        <m:sSub>
          <m:sSubPr>
            <m:ctrlPr>
              <w:rPr>
                <w:rFonts w:ascii="Cambria Math" w:eastAsiaTheme="minorEastAsia" w:hAnsi="Cambria Math"/>
                <w:i/>
                <w:iCs/>
                <w:lang w:val="el-GR"/>
              </w:rPr>
            </m:ctrlPr>
          </m:sSubPr>
          <m:e>
            <m:r>
              <w:rPr>
                <w:rFonts w:ascii="Cambria Math" w:eastAsiaTheme="minorEastAsia" w:hAnsi="Cambria Math"/>
                <w:lang w:val="el-GR"/>
              </w:rPr>
              <m:t>p</m:t>
            </m:r>
          </m:e>
          <m:sub>
            <m:r>
              <w:rPr>
                <w:rFonts w:ascii="Cambria Math" w:eastAsiaTheme="minorEastAsia" w:hAnsi="Cambria Math"/>
              </w:rPr>
              <m:t>2</m:t>
            </m:r>
          </m:sub>
        </m:sSub>
      </m:oMath>
      <w:r>
        <w:rPr>
          <w:rFonts w:eastAsiaTheme="minorEastAsia"/>
          <w:iCs/>
        </w:rPr>
        <w:t xml:space="preserve"> is </w:t>
      </w:r>
      <w:r w:rsidR="00434FA3">
        <w:rPr>
          <w:rFonts w:eastAsiaTheme="minorEastAsia"/>
          <w:iCs/>
        </w:rPr>
        <w:t>a representation of</w:t>
      </w:r>
      <w:r>
        <w:rPr>
          <w:rFonts w:eastAsiaTheme="minorEastAsia"/>
          <w:iCs/>
        </w:rPr>
        <w:t xml:space="preserve"> minimum absorption</w:t>
      </w:r>
      <w:r w:rsidR="006A7010">
        <w:rPr>
          <w:rFonts w:eastAsiaTheme="minorEastAsia"/>
          <w:iCs/>
        </w:rPr>
        <w:t xml:space="preserve"> and </w:t>
      </w:r>
      <w:r w:rsidR="00434FA3">
        <w:rPr>
          <w:rFonts w:eastAsiaTheme="minorEastAsia"/>
          <w:iCs/>
        </w:rPr>
        <w:t>this equation is</w:t>
      </w:r>
      <w:r w:rsidR="006A7010">
        <w:rPr>
          <w:rFonts w:eastAsiaTheme="minorEastAsia"/>
          <w:iCs/>
        </w:rPr>
        <w:t xml:space="preserve"> the first parameterization equation of the scaling law-based heat source parameterization scheme</w:t>
      </w:r>
      <w:r>
        <w:rPr>
          <w:rFonts w:eastAsiaTheme="minorEastAsia"/>
          <w:iCs/>
        </w:rPr>
        <w:t xml:space="preserve">. </w:t>
      </w:r>
    </w:p>
    <w:p w14:paraId="16FEF806" w14:textId="537CB075" w:rsidR="006A7010" w:rsidRDefault="006A7010" w:rsidP="00517E26">
      <w:pPr>
        <w:rPr>
          <w:rFonts w:eastAsiaTheme="minorEastAsia"/>
          <w:iCs/>
        </w:rPr>
      </w:pPr>
      <w:r>
        <w:rPr>
          <w:rFonts w:eastAsiaTheme="minorEastAsia"/>
          <w:iCs/>
        </w:rPr>
        <w:t xml:space="preserve">Now considering minimum absorptivity </w:t>
      </w:r>
      <m:oMath>
        <m:sSub>
          <m:sSubPr>
            <m:ctrlPr>
              <w:rPr>
                <w:rFonts w:ascii="Cambria Math" w:hAnsi="Cambria Math"/>
                <w:i/>
                <w:iCs/>
                <w:lang w:val="el-GR"/>
              </w:rPr>
            </m:ctrlPr>
          </m:sSubPr>
          <m:e>
            <m:r>
              <w:rPr>
                <w:rFonts w:ascii="Cambria Math" w:hAnsi="Cambria Math"/>
                <w:lang w:val="el-GR"/>
              </w:rPr>
              <m:t>η</m:t>
            </m:r>
            <m:ctrlPr>
              <w:rPr>
                <w:rFonts w:ascii="Cambria Math" w:hAnsi="Cambria Math"/>
                <w:i/>
                <w:iCs/>
              </w:rPr>
            </m:ctrlPr>
          </m:e>
          <m:sub>
            <m:r>
              <w:rPr>
                <w:rFonts w:ascii="Cambria Math" w:hAnsi="Cambria Math"/>
              </w:rPr>
              <m:t>m</m:t>
            </m:r>
          </m:sub>
        </m:sSub>
      </m:oMath>
      <w:r>
        <w:rPr>
          <w:rFonts w:eastAsiaTheme="minorEastAsia"/>
          <w:iCs/>
        </w:rPr>
        <w:t xml:space="preserve"> as a lower bound and the absorptivity estimate defined by equation </w:t>
      </w:r>
      <w:r>
        <w:rPr>
          <w:rFonts w:eastAsiaTheme="minorEastAsia"/>
          <w:iCs/>
        </w:rPr>
        <w:fldChar w:fldCharType="begin"/>
      </w:r>
      <w:r>
        <w:rPr>
          <w:rFonts w:eastAsiaTheme="minorEastAsia"/>
          <w:iCs/>
        </w:rPr>
        <w:instrText xml:space="preserve"> REF absortivity_estimation_equation \h </w:instrText>
      </w:r>
      <w:r>
        <w:rPr>
          <w:rFonts w:eastAsiaTheme="minorEastAsia"/>
          <w:iCs/>
        </w:rPr>
      </w:r>
      <w:r>
        <w:rPr>
          <w:rFonts w:eastAsiaTheme="minorEastAsia"/>
          <w:iCs/>
        </w:rPr>
        <w:fldChar w:fldCharType="separate"/>
      </w:r>
      <w:r w:rsidR="0037539A" w:rsidRPr="00D65D46">
        <w:rPr>
          <w:rFonts w:cs="Times New Roman"/>
          <w:iCs/>
          <w:szCs w:val="24"/>
        </w:rPr>
        <w:t>(</w:t>
      </w:r>
      <w:r w:rsidR="0037539A">
        <w:rPr>
          <w:rFonts w:cs="Times New Roman"/>
          <w:iCs/>
          <w:noProof/>
          <w:szCs w:val="24"/>
        </w:rPr>
        <w:t>7</w:t>
      </w:r>
      <w:r w:rsidR="0037539A" w:rsidRPr="00D65D46">
        <w:rPr>
          <w:rFonts w:cs="Times New Roman"/>
          <w:iCs/>
          <w:szCs w:val="24"/>
        </w:rPr>
        <w:t>)</w:t>
      </w:r>
      <w:r>
        <w:rPr>
          <w:rFonts w:eastAsiaTheme="minorEastAsia"/>
          <w:iCs/>
        </w:rPr>
        <w:fldChar w:fldCharType="end"/>
      </w:r>
      <w:r>
        <w:rPr>
          <w:rFonts w:eastAsiaTheme="minorEastAsia"/>
          <w:iCs/>
        </w:rPr>
        <w:t xml:space="preserve">, we </w:t>
      </w:r>
      <w:proofErr w:type="gramStart"/>
      <w:r>
        <w:rPr>
          <w:rFonts w:eastAsiaTheme="minorEastAsia"/>
          <w:iCs/>
        </w:rPr>
        <w:t>get</w:t>
      </w:r>
      <w:proofErr w:type="gramEnd"/>
      <w:r>
        <w:rPr>
          <w:rFonts w:eastAsiaTheme="minorEastAsia"/>
          <w:iCs/>
        </w:rPr>
        <w:t xml:space="preserve">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6A7010" w:rsidRPr="00D65D46" w14:paraId="213A15BB" w14:textId="77777777" w:rsidTr="00034998">
        <w:trPr>
          <w:trHeight w:val="395"/>
        </w:trPr>
        <w:tc>
          <w:tcPr>
            <w:tcW w:w="0" w:type="auto"/>
          </w:tcPr>
          <w:p w14:paraId="7A4BF43A" w14:textId="77777777" w:rsidR="006A7010" w:rsidRPr="00D65D46" w:rsidRDefault="006A7010" w:rsidP="00034998">
            <w:pPr>
              <w:tabs>
                <w:tab w:val="left" w:pos="450"/>
              </w:tabs>
              <w:spacing w:line="480" w:lineRule="auto"/>
              <w:rPr>
                <w:rFonts w:cs="Times New Roman"/>
                <w:iCs/>
                <w:szCs w:val="24"/>
              </w:rPr>
            </w:pPr>
          </w:p>
        </w:tc>
        <w:tc>
          <w:tcPr>
            <w:tcW w:w="7689" w:type="dxa"/>
            <w:vAlign w:val="center"/>
          </w:tcPr>
          <w:p w14:paraId="4EE5483C" w14:textId="0D70A1B9" w:rsidR="006A7010" w:rsidRPr="0038477E" w:rsidRDefault="006A7010" w:rsidP="00034998">
            <w:pPr>
              <w:spacing w:line="480" w:lineRule="auto"/>
              <w:jc w:val="both"/>
              <w:rPr>
                <w:i/>
              </w:rPr>
            </w:pPr>
            <m:oMathPara>
              <m:oMath>
                <m:r>
                  <w:rPr>
                    <w:rFonts w:ascii="Cambria Math" w:hAnsi="Cambria Math"/>
                  </w:rPr>
                  <m:t>η=</m:t>
                </m:r>
                <m:func>
                  <m:funcPr>
                    <m:ctrlPr>
                      <w:rPr>
                        <w:rFonts w:ascii="Cambria Math" w:hAnsi="Cambria Math"/>
                        <w:i/>
                        <w:iCs/>
                      </w:rPr>
                    </m:ctrlPr>
                  </m:funcPr>
                  <m:fName>
                    <m:r>
                      <m:rPr>
                        <m:sty m:val="p"/>
                      </m:rPr>
                      <w:rPr>
                        <w:rFonts w:ascii="Cambria Math" w:hAnsi="Cambria Math"/>
                      </w:rPr>
                      <m:t>max</m:t>
                    </m:r>
                  </m:fName>
                  <m:e>
                    <m:r>
                      <w:rPr>
                        <w:rFonts w:ascii="Cambria Math" w:hAnsi="Cambria Math"/>
                      </w:rPr>
                      <m:t>{</m:t>
                    </m:r>
                    <m:sSub>
                      <m:sSubPr>
                        <m:ctrlPr>
                          <w:rPr>
                            <w:rFonts w:ascii="Cambria Math" w:hAnsi="Cambria Math"/>
                            <w:i/>
                            <w:iCs/>
                          </w:rPr>
                        </m:ctrlPr>
                      </m:sSubPr>
                      <m:e>
                        <m:r>
                          <w:rPr>
                            <w:rFonts w:ascii="Cambria Math" w:hAnsi="Cambria Math"/>
                            <w:lang w:val="el-GR"/>
                          </w:rPr>
                          <m:t>η</m:t>
                        </m:r>
                      </m:e>
                      <m:sub>
                        <m:r>
                          <w:rPr>
                            <w:rFonts w:ascii="Cambria Math" w:hAnsi="Cambria Math"/>
                          </w:rPr>
                          <m:t>m</m:t>
                        </m:r>
                      </m:sub>
                    </m:sSub>
                    <m:r>
                      <w:rPr>
                        <w:rFonts w:ascii="Cambria Math" w:hAnsi="Cambria Math"/>
                      </w:rPr>
                      <m:t xml:space="preserve">, </m:t>
                    </m:r>
                  </m:e>
                </m:func>
                <m:r>
                  <w:rPr>
                    <w:rFonts w:ascii="Cambria Math" w:hAnsi="Cambria Math"/>
                  </w:rPr>
                  <m:t>0.7</m:t>
                </m:r>
                <m:d>
                  <m:dPr>
                    <m:begChr m:val="["/>
                    <m:endChr m:val="]"/>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e</m:t>
                        </m:r>
                      </m:e>
                      <m:sup>
                        <m:r>
                          <w:rPr>
                            <w:rFonts w:ascii="Cambria Math" w:hAnsi="Cambria Math"/>
                          </w:rPr>
                          <m:t>-0.6K</m:t>
                        </m:r>
                        <m:sSub>
                          <m:sSubPr>
                            <m:ctrlPr>
                              <w:rPr>
                                <w:rFonts w:ascii="Cambria Math" w:hAnsi="Cambria Math"/>
                                <w:i/>
                                <w:iCs/>
                              </w:rPr>
                            </m:ctrlPr>
                          </m:sSubPr>
                          <m:e>
                            <m:r>
                              <w:rPr>
                                <w:rFonts w:ascii="Cambria Math" w:hAnsi="Cambria Math"/>
                              </w:rPr>
                              <m:t>e</m:t>
                            </m:r>
                          </m:e>
                          <m:sub>
                            <m:r>
                              <w:rPr>
                                <w:rFonts w:ascii="Cambria Math" w:hAnsi="Cambria Math"/>
                              </w:rPr>
                              <m:t>m</m:t>
                            </m:r>
                          </m:sub>
                        </m:sSub>
                        <m:sSubSup>
                          <m:sSubSupPr>
                            <m:ctrlPr>
                              <w:rPr>
                                <w:rFonts w:ascii="Cambria Math" w:hAnsi="Cambria Math"/>
                                <w:i/>
                                <w:iCs/>
                              </w:rPr>
                            </m:ctrlPr>
                          </m:sSubSupPr>
                          <m:e>
                            <m:r>
                              <w:rPr>
                                <w:rFonts w:ascii="Cambria Math" w:hAnsi="Cambria Math"/>
                              </w:rPr>
                              <m:t>L</m:t>
                            </m:r>
                          </m:e>
                          <m:sub>
                            <m:r>
                              <w:rPr>
                                <w:rFonts w:ascii="Cambria Math" w:hAnsi="Cambria Math"/>
                              </w:rPr>
                              <m:t>d</m:t>
                            </m:r>
                          </m:sub>
                          <m:sup>
                            <m:r>
                              <w:rPr>
                                <w:rFonts w:ascii="Cambria Math" w:hAnsi="Cambria Math"/>
                              </w:rPr>
                              <m:t>*</m:t>
                            </m:r>
                          </m:sup>
                        </m:sSubSup>
                      </m:sup>
                    </m:sSup>
                  </m:e>
                </m:d>
                <m:r>
                  <w:rPr>
                    <w:rFonts w:ascii="Cambria Math" w:hAnsi="Cambria Math"/>
                  </w:rPr>
                  <m:t>}</m:t>
                </m:r>
              </m:oMath>
            </m:oMathPara>
          </w:p>
        </w:tc>
        <w:tc>
          <w:tcPr>
            <w:tcW w:w="573" w:type="dxa"/>
            <w:vAlign w:val="center"/>
          </w:tcPr>
          <w:p w14:paraId="4D1106AE" w14:textId="63FE5AB2" w:rsidR="006A7010" w:rsidRPr="00D65D46" w:rsidRDefault="006A7010" w:rsidP="00034998">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12</w:t>
            </w:r>
            <w:r w:rsidRPr="00D65D46">
              <w:rPr>
                <w:rFonts w:cs="Times New Roman"/>
                <w:iCs/>
                <w:szCs w:val="24"/>
              </w:rPr>
              <w:fldChar w:fldCharType="end"/>
            </w:r>
            <w:r w:rsidRPr="00D65D46">
              <w:rPr>
                <w:rFonts w:cs="Times New Roman"/>
                <w:iCs/>
                <w:szCs w:val="24"/>
              </w:rPr>
              <w:t>)</w:t>
            </w:r>
          </w:p>
        </w:tc>
      </w:tr>
    </w:tbl>
    <w:p w14:paraId="500C461C" w14:textId="5EBB3CEC" w:rsidR="0005584F" w:rsidRDefault="007C4406" w:rsidP="00517E26">
      <w:r>
        <w:t xml:space="preserve">Based on the estimated minimum keyhole number and minimum absorption, </w:t>
      </w:r>
      <w:r w:rsidR="00434FA3">
        <w:t xml:space="preserve">the second equation of the parameterization scheme is established which is </w:t>
      </w:r>
      <w:r>
        <w:t xml:space="preserve">the </w:t>
      </w:r>
      <w:r w:rsidR="00434FA3">
        <w:t>cor</w:t>
      </w:r>
      <w:r>
        <w:t xml:space="preserve">relation between </w:t>
      </w:r>
      <w:r w:rsidR="00434FA3">
        <w:t>the absorptivity and keyhole number,</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DA36B3" w:rsidRPr="00D65D46" w14:paraId="01B2E531" w14:textId="77777777" w:rsidTr="000F02B4">
        <w:trPr>
          <w:trHeight w:val="395"/>
        </w:trPr>
        <w:tc>
          <w:tcPr>
            <w:tcW w:w="0" w:type="auto"/>
          </w:tcPr>
          <w:p w14:paraId="10F2C94A" w14:textId="77777777" w:rsidR="00DA36B3" w:rsidRPr="00D65D46" w:rsidRDefault="00DA36B3" w:rsidP="000F02B4">
            <w:pPr>
              <w:tabs>
                <w:tab w:val="left" w:pos="450"/>
              </w:tabs>
              <w:spacing w:line="480" w:lineRule="auto"/>
              <w:rPr>
                <w:rFonts w:cs="Times New Roman"/>
                <w:iCs/>
                <w:szCs w:val="24"/>
              </w:rPr>
            </w:pPr>
          </w:p>
        </w:tc>
        <w:tc>
          <w:tcPr>
            <w:tcW w:w="7689" w:type="dxa"/>
            <w:vAlign w:val="center"/>
          </w:tcPr>
          <w:p w14:paraId="4D20D2BB" w14:textId="5874DFFB" w:rsidR="00DA36B3" w:rsidRPr="0038477E" w:rsidRDefault="00DA36B3" w:rsidP="00DA36B3">
            <w:pPr>
              <w:spacing w:line="480" w:lineRule="auto"/>
              <w:jc w:val="both"/>
              <w:rPr>
                <w:i/>
              </w:rPr>
            </w:pPr>
            <m:oMathPara>
              <m:oMath>
                <m:r>
                  <w:rPr>
                    <w:rFonts w:ascii="Cambria Math" w:hAnsi="Cambria Math"/>
                    <w:lang w:val="el-GR"/>
                  </w:rPr>
                  <m:t>η</m:t>
                </m:r>
                <m:r>
                  <w:rPr>
                    <w:rFonts w:ascii="Cambria Math" w:hAnsi="Cambria Math"/>
                  </w:rPr>
                  <m:t>=</m:t>
                </m:r>
                <m:func>
                  <m:funcPr>
                    <m:ctrlPr>
                      <w:rPr>
                        <w:rFonts w:ascii="Cambria Math" w:hAnsi="Cambria Math"/>
                        <w:i/>
                        <w:iCs/>
                      </w:rPr>
                    </m:ctrlPr>
                  </m:funcPr>
                  <m:fName>
                    <m:r>
                      <w:rPr>
                        <w:rFonts w:ascii="Cambria Math" w:hAnsi="Cambria Math"/>
                      </w:rPr>
                      <m:t>max</m:t>
                    </m:r>
                  </m:fName>
                  <m:e>
                    <m:r>
                      <w:rPr>
                        <w:rFonts w:ascii="Cambria Math" w:hAnsi="Cambria Math"/>
                      </w:rPr>
                      <m:t>{</m:t>
                    </m:r>
                  </m:e>
                </m:func>
                <m:r>
                  <w:rPr>
                    <w:rFonts w:ascii="Cambria Math" w:hAnsi="Cambria Math"/>
                  </w:rPr>
                  <m:t>0.7</m:t>
                </m:r>
                <m:d>
                  <m:dPr>
                    <m:begChr m:val="["/>
                    <m:endChr m:val="]"/>
                    <m:ctrlPr>
                      <w:rPr>
                        <w:rFonts w:ascii="Cambria Math" w:hAnsi="Cambria Math"/>
                        <w:i/>
                        <w:iCs/>
                        <w:lang w:val="el-GR"/>
                      </w:rPr>
                    </m:ctrlPr>
                  </m:dPr>
                  <m:e>
                    <m:r>
                      <w:rPr>
                        <w:rFonts w:ascii="Cambria Math" w:hAnsi="Cambria Math"/>
                        <w:lang w:val="el-GR"/>
                      </w:rPr>
                      <m:t>1-</m:t>
                    </m:r>
                    <m:sSup>
                      <m:sSupPr>
                        <m:ctrlPr>
                          <w:rPr>
                            <w:rFonts w:ascii="Cambria Math" w:hAnsi="Cambria Math"/>
                            <w:i/>
                            <w:iCs/>
                            <w:lang w:val="el-GR"/>
                          </w:rPr>
                        </m:ctrlPr>
                      </m:sSupPr>
                      <m:e>
                        <m:r>
                          <w:rPr>
                            <w:rFonts w:ascii="Cambria Math" w:hAnsi="Cambria Math"/>
                          </w:rPr>
                          <m:t>e</m:t>
                        </m:r>
                      </m:e>
                      <m:sup>
                        <m:r>
                          <w:rPr>
                            <w:rFonts w:ascii="Cambria Math" w:hAnsi="Cambria Math"/>
                            <w:lang w:val="el-GR"/>
                          </w:rPr>
                          <m:t>-</m:t>
                        </m:r>
                        <m:sSubSup>
                          <m:sSubSupPr>
                            <m:ctrlPr>
                              <w:rPr>
                                <w:rFonts w:ascii="Cambria Math" w:hAnsi="Cambria Math"/>
                                <w:i/>
                                <w:iCs/>
                              </w:rPr>
                            </m:ctrlPr>
                          </m:sSubSupPr>
                          <m:e>
                            <m:r>
                              <w:rPr>
                                <w:rFonts w:ascii="Cambria Math" w:hAnsi="Cambria Math"/>
                                <w:lang w:val="el-GR"/>
                              </w:rPr>
                              <m:t>0.6</m:t>
                            </m:r>
                            <m:r>
                              <w:rPr>
                                <w:rFonts w:ascii="Cambria Math" w:hAnsi="Cambria Math"/>
                              </w:rPr>
                              <m:t>Ke</m:t>
                            </m:r>
                            <m:d>
                              <m:dPr>
                                <m:ctrlPr>
                                  <w:rPr>
                                    <w:rFonts w:ascii="Cambria Math" w:hAnsi="Cambria Math"/>
                                    <w:i/>
                                    <w:iCs/>
                                    <w:lang w:val="el-GR"/>
                                  </w:rPr>
                                </m:ctrlPr>
                              </m:dPr>
                              <m:e>
                                <m:sSub>
                                  <m:sSubPr>
                                    <m:ctrlPr>
                                      <w:rPr>
                                        <w:rFonts w:ascii="Cambria Math" w:hAnsi="Cambria Math"/>
                                        <w:i/>
                                        <w:iCs/>
                                        <w:lang w:val="el-GR"/>
                                      </w:rPr>
                                    </m:ctrlPr>
                                  </m:sSubPr>
                                  <m:e>
                                    <m:r>
                                      <w:rPr>
                                        <w:rFonts w:ascii="Cambria Math" w:hAnsi="Cambria Math"/>
                                        <w:lang w:val="el-GR"/>
                                      </w:rPr>
                                      <m:t>p</m:t>
                                    </m:r>
                                  </m:e>
                                  <m:sub>
                                    <m:r>
                                      <w:rPr>
                                        <w:rFonts w:ascii="Cambria Math" w:hAnsi="Cambria Math"/>
                                        <w:lang w:val="el-GR"/>
                                      </w:rPr>
                                      <m:t>2</m:t>
                                    </m:r>
                                  </m:sub>
                                </m:sSub>
                              </m:e>
                            </m:d>
                            <m:r>
                              <w:rPr>
                                <w:rFonts w:ascii="Cambria Math" w:hAnsi="Cambria Math"/>
                              </w:rPr>
                              <m:t>L</m:t>
                            </m:r>
                          </m:e>
                          <m:sub>
                            <m:r>
                              <w:rPr>
                                <w:rFonts w:ascii="Cambria Math" w:hAnsi="Cambria Math"/>
                              </w:rPr>
                              <m:t>d</m:t>
                            </m:r>
                          </m:sub>
                          <m:sup>
                            <m:r>
                              <w:rPr>
                                <w:rFonts w:ascii="Cambria Math" w:hAnsi="Cambria Math"/>
                              </w:rPr>
                              <m:t>*</m:t>
                            </m:r>
                          </m:sup>
                        </m:sSubSup>
                      </m:sup>
                    </m:sSup>
                  </m:e>
                </m:d>
                <m:r>
                  <w:rPr>
                    <w:rFonts w:ascii="Cambria Math" w:hAnsi="Cambria Math"/>
                  </w:rPr>
                  <m:t>,</m:t>
                </m:r>
                <m:sSub>
                  <m:sSubPr>
                    <m:ctrlPr>
                      <w:rPr>
                        <w:rFonts w:ascii="Cambria Math" w:hAnsi="Cambria Math"/>
                        <w:i/>
                        <w:iCs/>
                        <w:lang w:val="el-GR"/>
                      </w:rPr>
                    </m:ctrlPr>
                  </m:sSubPr>
                  <m:e>
                    <m:r>
                      <w:rPr>
                        <w:rFonts w:ascii="Cambria Math" w:hAnsi="Cambria Math"/>
                        <w:lang w:val="el-GR"/>
                      </w:rPr>
                      <m:t>p</m:t>
                    </m:r>
                    <m:ctrlPr>
                      <w:rPr>
                        <w:rFonts w:ascii="Cambria Math" w:hAnsi="Cambria Math"/>
                        <w:i/>
                      </w:rPr>
                    </m:ctrlPr>
                  </m:e>
                  <m:sub>
                    <m:r>
                      <w:rPr>
                        <w:rFonts w:ascii="Cambria Math" w:hAnsi="Cambria Math"/>
                        <w:lang w:val="el-GR"/>
                      </w:rPr>
                      <m:t>2</m:t>
                    </m:r>
                  </m:sub>
                </m:sSub>
                <m:r>
                  <w:rPr>
                    <w:rFonts w:ascii="Cambria Math" w:hAnsi="Cambria Math"/>
                  </w:rPr>
                  <m:t>}</m:t>
                </m:r>
              </m:oMath>
            </m:oMathPara>
          </w:p>
        </w:tc>
        <w:tc>
          <w:tcPr>
            <w:tcW w:w="573" w:type="dxa"/>
            <w:vAlign w:val="center"/>
          </w:tcPr>
          <w:p w14:paraId="7F412845" w14:textId="4CCD81C0" w:rsidR="00DA36B3" w:rsidRPr="00D65D46" w:rsidRDefault="00DA36B3" w:rsidP="000F02B4">
            <w:pPr>
              <w:tabs>
                <w:tab w:val="left" w:pos="450"/>
              </w:tabs>
              <w:spacing w:line="480" w:lineRule="auto"/>
              <w:rPr>
                <w:rFonts w:cs="Times New Roman"/>
                <w:iCs/>
                <w:szCs w:val="24"/>
              </w:rPr>
            </w:pPr>
            <w:bookmarkStart w:id="5" w:name="scaling_law_equation_2"/>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13</w:t>
            </w:r>
            <w:r w:rsidRPr="00D65D46">
              <w:rPr>
                <w:rFonts w:cs="Times New Roman"/>
                <w:iCs/>
                <w:szCs w:val="24"/>
              </w:rPr>
              <w:fldChar w:fldCharType="end"/>
            </w:r>
            <w:r w:rsidRPr="00D65D46">
              <w:rPr>
                <w:rFonts w:cs="Times New Roman"/>
                <w:iCs/>
                <w:szCs w:val="24"/>
              </w:rPr>
              <w:t>)</w:t>
            </w:r>
            <w:bookmarkEnd w:id="5"/>
          </w:p>
        </w:tc>
      </w:tr>
    </w:tbl>
    <w:p w14:paraId="55832F6F" w14:textId="5336CEA5" w:rsidR="00181D24" w:rsidRDefault="00434FA3">
      <w:r>
        <w:t>Next, b</w:t>
      </w:r>
      <w:r w:rsidR="00181D24">
        <w:t xml:space="preserve">ased on the </w:t>
      </w:r>
      <w:r w:rsidR="00813B34">
        <w:t>relationship between the keyhole aspect ratio and characteristic diffusion length</w:t>
      </w:r>
      <w:r>
        <w:t>,</w:t>
      </w:r>
      <w:r w:rsidR="00813B34">
        <w:t xml:space="preserve"> as discussed in</w:t>
      </w:r>
      <w:r>
        <w:t xml:space="preserve"> </w:t>
      </w:r>
      <w:r>
        <w:fldChar w:fldCharType="begin"/>
      </w:r>
      <w:r>
        <w:instrText xml:space="preserve"> ADDIN ZOTERO_ITEM CSL_CITATION {"citationID":"xGPZXT68","properties":{"formattedCitation":"[1]","plainCitation":"[1]","noteIndex":0},"citationItems":[{"id":567,"uris":["http://zotero.org/users/4150856/items/89I34IJ5"],"itemData":{"id":567,"type":"article-journal","container-title":"Nature communications","issue":"1","note":"publisher: Nature Publishing Group","page":"1–8","source":"Google Scholar","title":"Universal scaling laws of keyhole stability and porosity in 3D printing of metals","volume":"12","author":[{"family":"Gan","given":"Zhengtao"},{"family":"Kafka","given":"Orion L."},{"family":"Parab","given":"Niranjan"},{"family":"Zhao","given":"Cang"},{"family":"Fang","given":"Lichao"},{"family":"Heinonen","given":"Olle"},{"family":"Sun","given":"Tao"},{"family":"Liu","given":"Wing Kam"}],"issued":{"date-parts":[["2021"]]}}}],"schema":"https://github.com/citation-style-language/schema/raw/master/csl-citation.json"} </w:instrText>
      </w:r>
      <w:r>
        <w:fldChar w:fldCharType="separate"/>
      </w:r>
      <w:r w:rsidRPr="00434FA3">
        <w:rPr>
          <w:rFonts w:ascii="Calibri" w:hAnsi="Calibri" w:cs="Calibri"/>
        </w:rPr>
        <w:t>[1]</w:t>
      </w:r>
      <w:r>
        <w:fldChar w:fldCharType="end"/>
      </w:r>
      <w:r w:rsidR="00813B34">
        <w:t xml:space="preserve">, the </w:t>
      </w:r>
      <w:r w:rsidR="001E5300">
        <w:t xml:space="preserve">third equation of the parameterization scheme which relates the </w:t>
      </w:r>
      <w:r w:rsidR="00B1772E">
        <w:t xml:space="preserve">spot radius of the heat source is established as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B1772E" w:rsidRPr="00D65D46" w14:paraId="7CF4CEF5" w14:textId="77777777" w:rsidTr="000F02B4">
        <w:trPr>
          <w:trHeight w:val="395"/>
        </w:trPr>
        <w:tc>
          <w:tcPr>
            <w:tcW w:w="0" w:type="auto"/>
          </w:tcPr>
          <w:p w14:paraId="45323230" w14:textId="77777777" w:rsidR="00B1772E" w:rsidRPr="00D65D46" w:rsidRDefault="00B1772E" w:rsidP="000F02B4">
            <w:pPr>
              <w:tabs>
                <w:tab w:val="left" w:pos="450"/>
              </w:tabs>
              <w:spacing w:line="480" w:lineRule="auto"/>
              <w:rPr>
                <w:rFonts w:cs="Times New Roman"/>
                <w:iCs/>
                <w:szCs w:val="24"/>
              </w:rPr>
            </w:pPr>
          </w:p>
        </w:tc>
        <w:tc>
          <w:tcPr>
            <w:tcW w:w="7689" w:type="dxa"/>
            <w:vAlign w:val="center"/>
          </w:tcPr>
          <w:p w14:paraId="31BC30EF" w14:textId="28C3E8CB" w:rsidR="00B1772E" w:rsidRPr="0038477E" w:rsidRDefault="00000000" w:rsidP="000F02B4">
            <w:pPr>
              <w:spacing w:line="480" w:lineRule="auto"/>
              <w:jc w:val="both"/>
              <w:rPr>
                <w:i/>
              </w:rPr>
            </w:pPr>
            <m:oMathPara>
              <m:oMath>
                <m:sSub>
                  <m:sSubPr>
                    <m:ctrlPr>
                      <w:rPr>
                        <w:rFonts w:ascii="Cambria Math" w:hAnsi="Cambria Math"/>
                        <w:i/>
                        <w:iCs/>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p</m:t>
                        </m:r>
                      </m:e>
                      <m:sub>
                        <m:r>
                          <w:rPr>
                            <w:rFonts w:ascii="Cambria Math" w:hAnsi="Cambria Math"/>
                          </w:rPr>
                          <m:t>3</m:t>
                        </m:r>
                      </m:sub>
                    </m:sSub>
                    <m:sSubSup>
                      <m:sSubSupPr>
                        <m:ctrlPr>
                          <w:rPr>
                            <w:rFonts w:ascii="Cambria Math" w:hAnsi="Cambria Math"/>
                            <w:i/>
                            <w:iCs/>
                          </w:rPr>
                        </m:ctrlPr>
                      </m:sSubSupPr>
                      <m:e>
                        <m:r>
                          <w:rPr>
                            <w:rFonts w:ascii="Cambria Math" w:hAnsi="Cambria Math"/>
                          </w:rPr>
                          <m:t>L</m:t>
                        </m:r>
                      </m:e>
                      <m:sub>
                        <m:r>
                          <w:rPr>
                            <w:rFonts w:ascii="Cambria Math" w:hAnsi="Cambria Math"/>
                          </w:rPr>
                          <m:t>d</m:t>
                        </m:r>
                      </m:sub>
                      <m:sup>
                        <m:r>
                          <w:rPr>
                            <w:rFonts w:ascii="Cambria Math" w:hAnsi="Cambria Math"/>
                          </w:rPr>
                          <m:t>*</m:t>
                        </m:r>
                      </m:sup>
                    </m:sSubSup>
                    <m:r>
                      <w:rPr>
                        <w:rFonts w:ascii="Cambria Math" w:hAnsi="Cambria Math"/>
                      </w:rPr>
                      <m:t>r</m:t>
                    </m:r>
                  </m:e>
                  <m:sub>
                    <m:r>
                      <w:rPr>
                        <w:rFonts w:ascii="Cambria Math" w:hAnsi="Cambria Math"/>
                      </w:rPr>
                      <m:t>0</m:t>
                    </m:r>
                  </m:sub>
                </m:sSub>
              </m:oMath>
            </m:oMathPara>
          </w:p>
        </w:tc>
        <w:tc>
          <w:tcPr>
            <w:tcW w:w="573" w:type="dxa"/>
            <w:vAlign w:val="center"/>
          </w:tcPr>
          <w:p w14:paraId="1BADFDF8" w14:textId="22F038C9" w:rsidR="00B1772E" w:rsidRPr="00D65D46" w:rsidRDefault="00B1772E" w:rsidP="000F02B4">
            <w:pPr>
              <w:tabs>
                <w:tab w:val="left" w:pos="450"/>
              </w:tabs>
              <w:spacing w:line="480" w:lineRule="auto"/>
              <w:rPr>
                <w:rFonts w:cs="Times New Roman"/>
                <w:iCs/>
                <w:szCs w:val="24"/>
              </w:rPr>
            </w:pPr>
            <w:bookmarkStart w:id="6" w:name="scaling_law_equation_3"/>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14</w:t>
            </w:r>
            <w:r w:rsidRPr="00D65D46">
              <w:rPr>
                <w:rFonts w:cs="Times New Roman"/>
                <w:iCs/>
                <w:szCs w:val="24"/>
              </w:rPr>
              <w:fldChar w:fldCharType="end"/>
            </w:r>
            <w:r w:rsidRPr="00D65D46">
              <w:rPr>
                <w:rFonts w:cs="Times New Roman"/>
                <w:iCs/>
                <w:szCs w:val="24"/>
              </w:rPr>
              <w:t>)</w:t>
            </w:r>
            <w:bookmarkEnd w:id="6"/>
          </w:p>
        </w:tc>
      </w:tr>
    </w:tbl>
    <w:p w14:paraId="1AE1B510" w14:textId="3725E234" w:rsidR="009C1FF1" w:rsidRDefault="001E5300">
      <w:r>
        <w:t xml:space="preserve">Now these three equations </w:t>
      </w:r>
      <w:r>
        <w:fldChar w:fldCharType="begin"/>
      </w:r>
      <w:r>
        <w:instrText xml:space="preserve"> REF scaling_law_equation_1 \h </w:instrText>
      </w:r>
      <w:r>
        <w:fldChar w:fldCharType="separate"/>
      </w:r>
      <w:r w:rsidR="0037539A" w:rsidRPr="00D65D46">
        <w:rPr>
          <w:rFonts w:cs="Times New Roman"/>
          <w:iCs/>
          <w:szCs w:val="24"/>
        </w:rPr>
        <w:t>(</w:t>
      </w:r>
      <w:r w:rsidR="0037539A">
        <w:rPr>
          <w:rFonts w:cs="Times New Roman"/>
          <w:iCs/>
          <w:noProof/>
          <w:szCs w:val="24"/>
        </w:rPr>
        <w:t>11</w:t>
      </w:r>
      <w:r w:rsidR="0037539A" w:rsidRPr="00D65D46">
        <w:rPr>
          <w:rFonts w:cs="Times New Roman"/>
          <w:iCs/>
          <w:szCs w:val="24"/>
        </w:rPr>
        <w:t>)</w:t>
      </w:r>
      <w:r>
        <w:fldChar w:fldCharType="end"/>
      </w:r>
      <w:r>
        <w:t xml:space="preserve">, </w:t>
      </w:r>
      <w:r>
        <w:fldChar w:fldCharType="begin"/>
      </w:r>
      <w:r>
        <w:instrText xml:space="preserve"> REF scaling_law_equation_2 \h </w:instrText>
      </w:r>
      <w:r>
        <w:fldChar w:fldCharType="separate"/>
      </w:r>
      <w:r w:rsidR="0037539A" w:rsidRPr="00D65D46">
        <w:rPr>
          <w:rFonts w:cs="Times New Roman"/>
          <w:iCs/>
          <w:szCs w:val="24"/>
        </w:rPr>
        <w:t>(</w:t>
      </w:r>
      <w:r w:rsidR="0037539A">
        <w:rPr>
          <w:rFonts w:cs="Times New Roman"/>
          <w:iCs/>
          <w:noProof/>
          <w:szCs w:val="24"/>
        </w:rPr>
        <w:t>13</w:t>
      </w:r>
      <w:r w:rsidR="0037539A" w:rsidRPr="00D65D46">
        <w:rPr>
          <w:rFonts w:cs="Times New Roman"/>
          <w:iCs/>
          <w:szCs w:val="24"/>
        </w:rPr>
        <w:t>)</w:t>
      </w:r>
      <w:r>
        <w:fldChar w:fldCharType="end"/>
      </w:r>
      <w:r>
        <w:t xml:space="preserve">, and </w:t>
      </w:r>
      <w:r>
        <w:fldChar w:fldCharType="begin"/>
      </w:r>
      <w:r>
        <w:instrText xml:space="preserve"> REF scaling_law_equation_3 \h </w:instrText>
      </w:r>
      <w:r>
        <w:fldChar w:fldCharType="separate"/>
      </w:r>
      <w:r w:rsidR="0037539A" w:rsidRPr="00D65D46">
        <w:rPr>
          <w:rFonts w:cs="Times New Roman"/>
          <w:iCs/>
          <w:szCs w:val="24"/>
        </w:rPr>
        <w:t>(</w:t>
      </w:r>
      <w:r w:rsidR="0037539A">
        <w:rPr>
          <w:rFonts w:cs="Times New Roman"/>
          <w:iCs/>
          <w:noProof/>
          <w:szCs w:val="24"/>
        </w:rPr>
        <w:t>14</w:t>
      </w:r>
      <w:r w:rsidR="0037539A" w:rsidRPr="00D65D46">
        <w:rPr>
          <w:rFonts w:cs="Times New Roman"/>
          <w:iCs/>
          <w:szCs w:val="24"/>
        </w:rPr>
        <w:t>)</w:t>
      </w:r>
      <w:r>
        <w:fldChar w:fldCharType="end"/>
      </w:r>
      <w:r>
        <w:t xml:space="preserve"> are the parameterization equation for the scaling law-based heat source scheme.</w:t>
      </w:r>
    </w:p>
    <w:p w14:paraId="6B4CC477" w14:textId="77777777" w:rsidR="00821FB0" w:rsidRDefault="009C1FF1" w:rsidP="009C1FF1">
      <w:pPr>
        <w:rPr>
          <w:b/>
          <w:bCs/>
        </w:rPr>
      </w:pPr>
      <w:r>
        <w:br w:type="page"/>
      </w:r>
      <w:r w:rsidRPr="00520EB1">
        <w:rPr>
          <w:b/>
          <w:bCs/>
        </w:rPr>
        <w:lastRenderedPageBreak/>
        <w:t>Supplementary Methods</w:t>
      </w:r>
      <w:r w:rsidR="00821FB0">
        <w:rPr>
          <w:b/>
          <w:bCs/>
        </w:rPr>
        <w:t xml:space="preserve"> 2</w:t>
      </w:r>
    </w:p>
    <w:p w14:paraId="6FC5D449" w14:textId="3978D33E" w:rsidR="009C1FF1" w:rsidRPr="00520EB1" w:rsidRDefault="009C1FF1" w:rsidP="009C1FF1">
      <w:pPr>
        <w:rPr>
          <w:b/>
          <w:bCs/>
        </w:rPr>
      </w:pPr>
      <w:r w:rsidRPr="00520EB1">
        <w:rPr>
          <w:b/>
          <w:bCs/>
        </w:rPr>
        <w:t xml:space="preserve">Mathematical Derivation of the </w:t>
      </w:r>
      <w:r>
        <w:rPr>
          <w:b/>
          <w:bCs/>
        </w:rPr>
        <w:t>Physics Based Heat Source Parameterization Scheme</w:t>
      </w:r>
    </w:p>
    <w:p w14:paraId="3822177E" w14:textId="77777777" w:rsidR="00821FB0" w:rsidRDefault="00821FB0">
      <w:r>
        <w:t>The heuristic calibration scheme is established based on literature data studying the melt pool depth and width correlating the volumetric energy density (VED</w:t>
      </w:r>
      <w:r w:rsidRPr="00821FB0">
        <w:rPr>
          <w:vertAlign w:val="subscript"/>
          <w:lang w:val="el-GR"/>
        </w:rPr>
        <w:t>σ</w:t>
      </w:r>
      <w:r>
        <w:t xml:space="preserve">). The depth, absorptivity, and spot radius of the cylindrical heat source is given as </w:t>
      </w:r>
    </w:p>
    <w:p w14:paraId="0773FC10" w14:textId="77777777" w:rsidR="00821FB0" w:rsidRDefault="00821FB0">
      <w:r>
        <w:t xml:space="preserve">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821FB0" w:rsidRPr="00D65D46" w14:paraId="031C9A53" w14:textId="77777777" w:rsidTr="00034998">
        <w:trPr>
          <w:trHeight w:val="395"/>
        </w:trPr>
        <w:tc>
          <w:tcPr>
            <w:tcW w:w="0" w:type="auto"/>
          </w:tcPr>
          <w:p w14:paraId="0799ACC9" w14:textId="77777777" w:rsidR="00821FB0" w:rsidRPr="00D65D46" w:rsidRDefault="00821FB0" w:rsidP="00034998">
            <w:pPr>
              <w:tabs>
                <w:tab w:val="left" w:pos="450"/>
              </w:tabs>
              <w:spacing w:line="480" w:lineRule="auto"/>
              <w:rPr>
                <w:rFonts w:cs="Times New Roman"/>
                <w:iCs/>
                <w:szCs w:val="24"/>
              </w:rPr>
            </w:pPr>
          </w:p>
        </w:tc>
        <w:tc>
          <w:tcPr>
            <w:tcW w:w="7689" w:type="dxa"/>
            <w:vAlign w:val="center"/>
          </w:tcPr>
          <w:p w14:paraId="2D864CA0" w14:textId="1FE0F847" w:rsidR="00821FB0" w:rsidRPr="0038477E" w:rsidRDefault="00821FB0" w:rsidP="00034998">
            <w:pPr>
              <w:spacing w:line="480" w:lineRule="auto"/>
              <w:jc w:val="both"/>
              <w:rPr>
                <w:i/>
              </w:rPr>
            </w:pPr>
            <m:oMathPara>
              <m:oMath>
                <m:r>
                  <w:rPr>
                    <w:rFonts w:ascii="Cambria Math" w:hAnsi="Cambria Math"/>
                    <w:lang w:val="el-GR"/>
                  </w:rPr>
                  <m:t>d=</m:t>
                </m:r>
                <m:sSub>
                  <m:sSubPr>
                    <m:ctrlPr>
                      <w:rPr>
                        <w:rFonts w:ascii="Cambria Math" w:hAnsi="Cambria Math"/>
                        <w:i/>
                        <w:lang w:val="el-GR"/>
                      </w:rPr>
                    </m:ctrlPr>
                  </m:sSubPr>
                  <m:e>
                    <m:r>
                      <w:rPr>
                        <w:rFonts w:ascii="Cambria Math" w:hAnsi="Cambria Math"/>
                        <w:lang w:val="el-GR"/>
                      </w:rPr>
                      <m:t>p</m:t>
                    </m:r>
                  </m:e>
                  <m:sub>
                    <m:r>
                      <w:rPr>
                        <w:rFonts w:ascii="Cambria Math" w:hAnsi="Cambria Math"/>
                        <w:lang w:val="el-GR"/>
                      </w:rPr>
                      <m:t>1</m:t>
                    </m:r>
                  </m:sub>
                </m:sSub>
                <m:f>
                  <m:fPr>
                    <m:ctrlPr>
                      <w:rPr>
                        <w:rFonts w:ascii="Cambria Math" w:hAnsi="Cambria Math"/>
                        <w:i/>
                        <w:iCs/>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r>
                  <w:rPr>
                    <w:rFonts w:ascii="Cambria Math" w:hAnsi="Cambria Math"/>
                  </w:rPr>
                  <m:t>RH</m:t>
                </m:r>
                <m:sSup>
                  <m:sSupPr>
                    <m:ctrlPr>
                      <w:rPr>
                        <w:rFonts w:ascii="Cambria Math" w:hAnsi="Cambria Math"/>
                        <w:i/>
                        <w:iCs/>
                      </w:rPr>
                    </m:ctrlPr>
                  </m:sSupPr>
                  <m:e>
                    <m:r>
                      <w:rPr>
                        <w:rFonts w:ascii="Cambria Math" w:hAnsi="Cambria Math"/>
                      </w:rPr>
                      <m:t>F</m:t>
                    </m:r>
                  </m:e>
                  <m:sup>
                    <m:r>
                      <w:rPr>
                        <w:rFonts w:ascii="Cambria Math" w:hAnsi="Cambria Math"/>
                      </w:rPr>
                      <m:t>2</m:t>
                    </m:r>
                  </m:sup>
                </m:sSup>
              </m:oMath>
            </m:oMathPara>
          </w:p>
        </w:tc>
        <w:tc>
          <w:tcPr>
            <w:tcW w:w="573" w:type="dxa"/>
            <w:vAlign w:val="center"/>
          </w:tcPr>
          <w:p w14:paraId="1436530B" w14:textId="629654C1" w:rsidR="00821FB0" w:rsidRPr="00D65D46" w:rsidRDefault="00821FB0" w:rsidP="00034998">
            <w:pPr>
              <w:tabs>
                <w:tab w:val="left" w:pos="450"/>
              </w:tabs>
              <w:spacing w:line="480" w:lineRule="auto"/>
              <w:rPr>
                <w:rFonts w:cs="Times New Roman"/>
                <w:iCs/>
                <w:szCs w:val="24"/>
              </w:rPr>
            </w:pPr>
            <w:bookmarkStart w:id="7" w:name="physics_guided_equation_1"/>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15</w:t>
            </w:r>
            <w:r w:rsidRPr="00D65D46">
              <w:rPr>
                <w:rFonts w:cs="Times New Roman"/>
                <w:iCs/>
                <w:szCs w:val="24"/>
              </w:rPr>
              <w:fldChar w:fldCharType="end"/>
            </w:r>
            <w:r w:rsidRPr="00D65D46">
              <w:rPr>
                <w:rFonts w:cs="Times New Roman"/>
                <w:iCs/>
                <w:szCs w:val="24"/>
              </w:rPr>
              <w:t>)</w:t>
            </w:r>
            <w:bookmarkEnd w:id="7"/>
          </w:p>
        </w:tc>
      </w:tr>
    </w:tbl>
    <w:p w14:paraId="4F369A74" w14:textId="7DCE1A3A" w:rsidR="000D55BF" w:rsidRDefault="000D55BF"/>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821FB0" w:rsidRPr="00D65D46" w14:paraId="01802749" w14:textId="77777777" w:rsidTr="00034998">
        <w:trPr>
          <w:trHeight w:val="395"/>
        </w:trPr>
        <w:tc>
          <w:tcPr>
            <w:tcW w:w="0" w:type="auto"/>
          </w:tcPr>
          <w:p w14:paraId="490C38B0" w14:textId="77777777" w:rsidR="00821FB0" w:rsidRPr="00D65D46" w:rsidRDefault="00821FB0" w:rsidP="00034998">
            <w:pPr>
              <w:tabs>
                <w:tab w:val="left" w:pos="450"/>
              </w:tabs>
              <w:spacing w:line="480" w:lineRule="auto"/>
              <w:rPr>
                <w:rFonts w:cs="Times New Roman"/>
                <w:iCs/>
                <w:szCs w:val="24"/>
              </w:rPr>
            </w:pPr>
          </w:p>
        </w:tc>
        <w:tc>
          <w:tcPr>
            <w:tcW w:w="7689" w:type="dxa"/>
            <w:vAlign w:val="center"/>
          </w:tcPr>
          <w:p w14:paraId="74E79884" w14:textId="6B35284A" w:rsidR="00821FB0" w:rsidRPr="0038477E" w:rsidRDefault="00821FB0" w:rsidP="00ED2684">
            <w:pPr>
              <w:spacing w:after="160" w:line="259" w:lineRule="auto"/>
              <w:rPr>
                <w:i/>
              </w:rPr>
            </w:pPr>
            <m:oMathPara>
              <m:oMath>
                <m:r>
                  <w:rPr>
                    <w:rFonts w:ascii="Cambria Math" w:hAnsi="Cambria Math"/>
                  </w:rPr>
                  <m:t>η=</m:t>
                </m:r>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2</m:t>
                            </m:r>
                          </m:sub>
                        </m:sSub>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r>
                          <w:rPr>
                            <w:rFonts w:ascii="Cambria Math" w:hAnsi="Cambria Math"/>
                          </w:rPr>
                          <m:t>RH</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 0.28</m:t>
                        </m:r>
                      </m:e>
                    </m:d>
                  </m:e>
                </m:func>
              </m:oMath>
            </m:oMathPara>
          </w:p>
        </w:tc>
        <w:tc>
          <w:tcPr>
            <w:tcW w:w="573" w:type="dxa"/>
            <w:vAlign w:val="center"/>
          </w:tcPr>
          <w:p w14:paraId="73D30553" w14:textId="63C791F5" w:rsidR="00821FB0" w:rsidRPr="00D65D46" w:rsidRDefault="00821FB0" w:rsidP="00034998">
            <w:pPr>
              <w:tabs>
                <w:tab w:val="left" w:pos="450"/>
              </w:tabs>
              <w:spacing w:line="480" w:lineRule="auto"/>
              <w:rPr>
                <w:rFonts w:cs="Times New Roman"/>
                <w:iCs/>
                <w:szCs w:val="24"/>
              </w:rPr>
            </w:pPr>
            <w:bookmarkStart w:id="8" w:name="physics_guided_equation_2"/>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16</w:t>
            </w:r>
            <w:r w:rsidRPr="00D65D46">
              <w:rPr>
                <w:rFonts w:cs="Times New Roman"/>
                <w:iCs/>
                <w:szCs w:val="24"/>
              </w:rPr>
              <w:fldChar w:fldCharType="end"/>
            </w:r>
            <w:r w:rsidRPr="00D65D46">
              <w:rPr>
                <w:rFonts w:cs="Times New Roman"/>
                <w:iCs/>
                <w:szCs w:val="24"/>
              </w:rPr>
              <w:t>)</w:t>
            </w:r>
            <w:bookmarkEnd w:id="8"/>
          </w:p>
        </w:tc>
      </w:tr>
    </w:tbl>
    <w:p w14:paraId="079A6473" w14:textId="77777777" w:rsidR="00821FB0" w:rsidRDefault="00821FB0">
      <w:pPr>
        <w:rPr>
          <w:rFonts w:eastAsiaTheme="minorEastAsia"/>
        </w:rPr>
      </w:pP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821FB0" w:rsidRPr="00D65D46" w14:paraId="59C51361" w14:textId="77777777" w:rsidTr="00034998">
        <w:trPr>
          <w:trHeight w:val="395"/>
        </w:trPr>
        <w:tc>
          <w:tcPr>
            <w:tcW w:w="0" w:type="auto"/>
          </w:tcPr>
          <w:p w14:paraId="4D48B0DF" w14:textId="77777777" w:rsidR="00821FB0" w:rsidRPr="00D65D46" w:rsidRDefault="00821FB0" w:rsidP="00034998">
            <w:pPr>
              <w:tabs>
                <w:tab w:val="left" w:pos="450"/>
              </w:tabs>
              <w:spacing w:line="480" w:lineRule="auto"/>
              <w:rPr>
                <w:rFonts w:cs="Times New Roman"/>
                <w:iCs/>
                <w:szCs w:val="24"/>
              </w:rPr>
            </w:pPr>
          </w:p>
        </w:tc>
        <w:tc>
          <w:tcPr>
            <w:tcW w:w="7689" w:type="dxa"/>
            <w:vAlign w:val="center"/>
          </w:tcPr>
          <w:p w14:paraId="03B9E27B" w14:textId="4526591B" w:rsidR="00821FB0" w:rsidRPr="0038477E" w:rsidRDefault="00000000" w:rsidP="00ED2684">
            <w:pPr>
              <w:spacing w:after="160" w:line="259" w:lineRule="auto"/>
              <w:rPr>
                <w:i/>
              </w:rPr>
            </w:pPr>
            <m:oMathPara>
              <m:oMath>
                <m:sSub>
                  <m:sSubPr>
                    <m:ctrlPr>
                      <w:rPr>
                        <w:rFonts w:ascii="Cambria Math" w:hAnsi="Cambria Math"/>
                        <w:i/>
                        <w:iCs/>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i/>
                        <w:lang w:val="el-GR"/>
                      </w:rPr>
                    </m:ctrlPr>
                  </m:sSubPr>
                  <m:e>
                    <m:r>
                      <w:rPr>
                        <w:rFonts w:ascii="Cambria Math" w:hAnsi="Cambria Math"/>
                        <w:lang w:val="el-GR"/>
                      </w:rPr>
                      <m:t>p</m:t>
                    </m:r>
                  </m:e>
                  <m:sub>
                    <m:r>
                      <w:rPr>
                        <w:rFonts w:ascii="Cambria Math" w:hAnsi="Cambria Math"/>
                        <w:lang w:val="el-GR"/>
                      </w:rPr>
                      <m:t>3</m:t>
                    </m:r>
                  </m:sub>
                </m:sSub>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r>
                  <w:rPr>
                    <w:rFonts w:ascii="Cambria Math" w:hAnsi="Cambria Math"/>
                  </w:rPr>
                  <m:t>RH</m:t>
                </m:r>
                <m:sSup>
                  <m:sSupPr>
                    <m:ctrlPr>
                      <w:rPr>
                        <w:rFonts w:ascii="Cambria Math" w:hAnsi="Cambria Math"/>
                        <w:i/>
                      </w:rPr>
                    </m:ctrlPr>
                  </m:sSupPr>
                  <m:e>
                    <m:r>
                      <w:rPr>
                        <w:rFonts w:ascii="Cambria Math" w:hAnsi="Cambria Math"/>
                      </w:rPr>
                      <m:t>F</m:t>
                    </m:r>
                  </m:e>
                  <m:sup>
                    <m:r>
                      <w:rPr>
                        <w:rFonts w:ascii="Cambria Math" w:hAnsi="Cambria Math"/>
                      </w:rPr>
                      <m:t>2</m:t>
                    </m:r>
                  </m:sup>
                </m:sSup>
              </m:oMath>
            </m:oMathPara>
          </w:p>
        </w:tc>
        <w:tc>
          <w:tcPr>
            <w:tcW w:w="573" w:type="dxa"/>
            <w:vAlign w:val="center"/>
          </w:tcPr>
          <w:p w14:paraId="0D32326C" w14:textId="4B21A3B3" w:rsidR="00821FB0" w:rsidRPr="00D65D46" w:rsidRDefault="00821FB0" w:rsidP="00034998">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17</w:t>
            </w:r>
            <w:r w:rsidRPr="00D65D46">
              <w:rPr>
                <w:rFonts w:cs="Times New Roman"/>
                <w:iCs/>
                <w:szCs w:val="24"/>
              </w:rPr>
              <w:fldChar w:fldCharType="end"/>
            </w:r>
            <w:r w:rsidRPr="00D65D46">
              <w:rPr>
                <w:rFonts w:cs="Times New Roman"/>
                <w:iCs/>
                <w:szCs w:val="24"/>
              </w:rPr>
              <w:t>)</w:t>
            </w:r>
          </w:p>
        </w:tc>
      </w:tr>
    </w:tbl>
    <w:p w14:paraId="1A1D7D58" w14:textId="279F36D7" w:rsidR="000E484B" w:rsidRDefault="00B50923" w:rsidP="000D55BF">
      <w:r w:rsidRPr="00B50923">
        <w:t xml:space="preserve">It </w:t>
      </w:r>
      <w:r w:rsidR="000E29CC">
        <w:t>is</w:t>
      </w:r>
      <w:r>
        <w:t xml:space="preserve"> understood </w:t>
      </w:r>
      <w:r w:rsidR="000E29CC">
        <w:t xml:space="preserve">that the penetration of the laser increases as the </w:t>
      </w:r>
      <w:r w:rsidR="000E484B">
        <w:t>VED increases. In addition, the keyhole aspect ratio also increases as the keyhole number increases. Based on this observation, it is established that there is a linear relationship between the aspect ratio of the melt pool and the VED</w:t>
      </w:r>
      <w:r w:rsidR="000E484B" w:rsidRPr="000E484B">
        <w:rPr>
          <w:vertAlign w:val="subscript"/>
          <w:lang w:val="el-GR"/>
        </w:rPr>
        <w:t>σ</w:t>
      </w:r>
      <w:r w:rsidR="000E484B">
        <w:t>. Therefore, the relationship is assumed linear as</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0E484B" w:rsidRPr="00D65D46" w14:paraId="65FB2D00" w14:textId="77777777" w:rsidTr="00034998">
        <w:trPr>
          <w:trHeight w:val="395"/>
        </w:trPr>
        <w:tc>
          <w:tcPr>
            <w:tcW w:w="0" w:type="auto"/>
          </w:tcPr>
          <w:p w14:paraId="7A5F9679" w14:textId="77777777" w:rsidR="000E484B" w:rsidRPr="00D65D46" w:rsidRDefault="000E484B" w:rsidP="00034998">
            <w:pPr>
              <w:tabs>
                <w:tab w:val="left" w:pos="450"/>
              </w:tabs>
              <w:spacing w:line="480" w:lineRule="auto"/>
              <w:rPr>
                <w:rFonts w:cs="Times New Roman"/>
                <w:iCs/>
                <w:szCs w:val="24"/>
              </w:rPr>
            </w:pPr>
          </w:p>
        </w:tc>
        <w:tc>
          <w:tcPr>
            <w:tcW w:w="7689" w:type="dxa"/>
            <w:vAlign w:val="center"/>
          </w:tcPr>
          <w:p w14:paraId="25E5A5D0" w14:textId="05C08120" w:rsidR="000E484B" w:rsidRPr="0038477E" w:rsidRDefault="000E484B" w:rsidP="00ED2684">
            <w:pPr>
              <w:spacing w:after="160" w:line="259" w:lineRule="auto"/>
              <w:rPr>
                <w:i/>
              </w:rPr>
            </w:pPr>
            <m:oMathPara>
              <m:oMath>
                <m:r>
                  <w:rPr>
                    <w:rFonts w:ascii="Cambria Math" w:hAnsi="Cambria Math"/>
                  </w:rPr>
                  <m:t>AR=</m:t>
                </m:r>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oMath>
            </m:oMathPara>
          </w:p>
        </w:tc>
        <w:tc>
          <w:tcPr>
            <w:tcW w:w="573" w:type="dxa"/>
            <w:vAlign w:val="center"/>
          </w:tcPr>
          <w:p w14:paraId="7616DBCD" w14:textId="4DD696B0" w:rsidR="000E484B" w:rsidRPr="00D65D46" w:rsidRDefault="000E484B" w:rsidP="00034998">
            <w:pPr>
              <w:tabs>
                <w:tab w:val="left" w:pos="450"/>
              </w:tabs>
              <w:spacing w:line="480" w:lineRule="auto"/>
              <w:rPr>
                <w:rFonts w:cs="Times New Roman"/>
                <w:iCs/>
                <w:szCs w:val="24"/>
              </w:rPr>
            </w:pPr>
            <w:bookmarkStart w:id="9" w:name="AR_equation"/>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18</w:t>
            </w:r>
            <w:r w:rsidRPr="00D65D46">
              <w:rPr>
                <w:rFonts w:cs="Times New Roman"/>
                <w:iCs/>
                <w:szCs w:val="24"/>
              </w:rPr>
              <w:fldChar w:fldCharType="end"/>
            </w:r>
            <w:r w:rsidRPr="00D65D46">
              <w:rPr>
                <w:rFonts w:cs="Times New Roman"/>
                <w:iCs/>
                <w:szCs w:val="24"/>
              </w:rPr>
              <w:t>)</w:t>
            </w:r>
            <w:bookmarkEnd w:id="9"/>
          </w:p>
        </w:tc>
      </w:tr>
    </w:tbl>
    <w:p w14:paraId="059F8B54" w14:textId="21984D59" w:rsidR="00370D22" w:rsidRDefault="00B50923" w:rsidP="000D55BF">
      <w:r>
        <w:t>The aspect ratio is defined as</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B50923" w:rsidRPr="00D65D46" w14:paraId="121B5523" w14:textId="77777777" w:rsidTr="00034998">
        <w:trPr>
          <w:trHeight w:val="395"/>
        </w:trPr>
        <w:tc>
          <w:tcPr>
            <w:tcW w:w="0" w:type="auto"/>
          </w:tcPr>
          <w:p w14:paraId="5FFAB9E4" w14:textId="77777777" w:rsidR="00B50923" w:rsidRPr="00D65D46" w:rsidRDefault="00B50923" w:rsidP="00034998">
            <w:pPr>
              <w:tabs>
                <w:tab w:val="left" w:pos="450"/>
              </w:tabs>
              <w:spacing w:line="480" w:lineRule="auto"/>
              <w:rPr>
                <w:rFonts w:cs="Times New Roman"/>
                <w:iCs/>
                <w:szCs w:val="24"/>
              </w:rPr>
            </w:pPr>
          </w:p>
        </w:tc>
        <w:tc>
          <w:tcPr>
            <w:tcW w:w="7689" w:type="dxa"/>
            <w:vAlign w:val="center"/>
          </w:tcPr>
          <w:p w14:paraId="30BA4120" w14:textId="298B8A28" w:rsidR="00B50923" w:rsidRPr="00ED2684" w:rsidRDefault="00B50923" w:rsidP="00034998">
            <w:pPr>
              <w:rPr>
                <w:b/>
                <w:bCs/>
                <w:i/>
              </w:rPr>
            </w:pPr>
            <m:oMathPara>
              <m:oMath>
                <m:r>
                  <w:rPr>
                    <w:rFonts w:ascii="Cambria Math" w:hAnsi="Cambria Math"/>
                  </w:rPr>
                  <m:t>AR=</m:t>
                </m:r>
                <m:f>
                  <m:fPr>
                    <m:ctrlPr>
                      <w:rPr>
                        <w:rFonts w:ascii="Cambria Math" w:hAnsi="Cambria Math"/>
                        <w:i/>
                        <w:lang w:val="el-GR"/>
                      </w:rPr>
                    </m:ctrlPr>
                  </m:fPr>
                  <m:num>
                    <m:r>
                      <w:rPr>
                        <w:rFonts w:ascii="Cambria Math" w:hAnsi="Cambria Math"/>
                        <w:lang w:val="el-GR"/>
                      </w:rPr>
                      <m:t>W</m:t>
                    </m:r>
                  </m:num>
                  <m:den>
                    <m:r>
                      <w:rPr>
                        <w:rFonts w:ascii="Cambria Math" w:hAnsi="Cambria Math"/>
                        <w:lang w:val="el-GR"/>
                      </w:rPr>
                      <m:t>D</m:t>
                    </m:r>
                  </m:den>
                </m:f>
                <m:r>
                  <w:rPr>
                    <w:rFonts w:ascii="Cambria Math" w:hAnsi="Cambria Math"/>
                    <w:lang w:val="el-GR"/>
                  </w:rPr>
                  <m:t>≈</m:t>
                </m:r>
                <m:f>
                  <m:fPr>
                    <m:ctrlPr>
                      <w:rPr>
                        <w:rFonts w:ascii="Cambria Math" w:hAnsi="Cambria Math"/>
                        <w:i/>
                        <w:lang w:val="el-GR"/>
                      </w:rPr>
                    </m:ctrlPr>
                  </m:fPr>
                  <m:num>
                    <m:r>
                      <w:rPr>
                        <w:rFonts w:ascii="Cambria Math" w:hAnsi="Cambria Math"/>
                        <w:lang w:val="el-GR"/>
                      </w:rPr>
                      <m:t>2</m:t>
                    </m:r>
                    <m:sSub>
                      <m:sSubPr>
                        <m:ctrlPr>
                          <w:rPr>
                            <w:rFonts w:ascii="Cambria Math" w:hAnsi="Cambria Math"/>
                            <w:i/>
                            <w:lang w:val="el-GR"/>
                          </w:rPr>
                        </m:ctrlPr>
                      </m:sSubPr>
                      <m:e>
                        <m:r>
                          <w:rPr>
                            <w:rFonts w:ascii="Cambria Math" w:hAnsi="Cambria Math"/>
                            <w:lang w:val="el-GR"/>
                          </w:rPr>
                          <m:t>r</m:t>
                        </m:r>
                      </m:e>
                      <m:sub>
                        <m:r>
                          <w:rPr>
                            <w:rFonts w:ascii="Cambria Math" w:hAnsi="Cambria Math"/>
                            <w:lang w:val="el-GR"/>
                          </w:rPr>
                          <m:t>b</m:t>
                        </m:r>
                      </m:sub>
                    </m:sSub>
                  </m:num>
                  <m:den>
                    <m:r>
                      <w:rPr>
                        <w:rFonts w:ascii="Cambria Math" w:hAnsi="Cambria Math"/>
                        <w:lang w:val="el-GR"/>
                      </w:rPr>
                      <m:t>d</m:t>
                    </m:r>
                  </m:den>
                </m:f>
              </m:oMath>
            </m:oMathPara>
          </w:p>
          <w:p w14:paraId="746129F6" w14:textId="77777777" w:rsidR="00B50923" w:rsidRPr="0038477E" w:rsidRDefault="00B50923" w:rsidP="00034998">
            <w:pPr>
              <w:spacing w:line="480" w:lineRule="auto"/>
              <w:jc w:val="both"/>
              <w:rPr>
                <w:i/>
              </w:rPr>
            </w:pPr>
          </w:p>
        </w:tc>
        <w:tc>
          <w:tcPr>
            <w:tcW w:w="573" w:type="dxa"/>
            <w:vAlign w:val="center"/>
          </w:tcPr>
          <w:p w14:paraId="4E93AB31" w14:textId="6BF09628" w:rsidR="00B50923" w:rsidRPr="00D65D46" w:rsidRDefault="00B50923" w:rsidP="00034998">
            <w:pPr>
              <w:tabs>
                <w:tab w:val="left" w:pos="450"/>
              </w:tabs>
              <w:spacing w:line="480" w:lineRule="auto"/>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19</w:t>
            </w:r>
            <w:r w:rsidRPr="00D65D46">
              <w:rPr>
                <w:rFonts w:cs="Times New Roman"/>
                <w:iCs/>
                <w:szCs w:val="24"/>
              </w:rPr>
              <w:fldChar w:fldCharType="end"/>
            </w:r>
            <w:r w:rsidRPr="00D65D46">
              <w:rPr>
                <w:rFonts w:cs="Times New Roman"/>
                <w:iCs/>
                <w:szCs w:val="24"/>
              </w:rPr>
              <w:t>)</w:t>
            </w:r>
          </w:p>
        </w:tc>
      </w:tr>
    </w:tbl>
    <w:p w14:paraId="6D7A240B" w14:textId="3EE171A0" w:rsidR="00B50923" w:rsidRDefault="00ED2684" w:rsidP="000D55BF">
      <w:r>
        <w:t xml:space="preserve">Now substituting the estimate of AR in equation </w:t>
      </w:r>
      <w:r>
        <w:fldChar w:fldCharType="begin"/>
      </w:r>
      <w:r>
        <w:instrText xml:space="preserve"> REF AR_equation \h </w:instrText>
      </w:r>
      <w:r>
        <w:fldChar w:fldCharType="separate"/>
      </w:r>
      <w:r w:rsidR="0037539A" w:rsidRPr="00D65D46">
        <w:rPr>
          <w:rFonts w:cs="Times New Roman"/>
          <w:iCs/>
          <w:szCs w:val="24"/>
        </w:rPr>
        <w:t>(</w:t>
      </w:r>
      <w:r w:rsidR="0037539A">
        <w:rPr>
          <w:rFonts w:cs="Times New Roman"/>
          <w:iCs/>
          <w:noProof/>
          <w:szCs w:val="24"/>
        </w:rPr>
        <w:t>18</w:t>
      </w:r>
      <w:r w:rsidR="0037539A" w:rsidRPr="00D65D46">
        <w:rPr>
          <w:rFonts w:cs="Times New Roman"/>
          <w:iCs/>
          <w:szCs w:val="24"/>
        </w:rPr>
        <w:t>)</w:t>
      </w:r>
      <w:r>
        <w:fldChar w:fldCharType="end"/>
      </w:r>
      <w:r>
        <w:t xml:space="preserve"> the relationship is established as </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ED2684" w:rsidRPr="00D65D46" w14:paraId="6C03FF54" w14:textId="77777777" w:rsidTr="00ED2684">
        <w:trPr>
          <w:trHeight w:val="395"/>
        </w:trPr>
        <w:tc>
          <w:tcPr>
            <w:tcW w:w="0" w:type="auto"/>
            <w:vAlign w:val="center"/>
          </w:tcPr>
          <w:p w14:paraId="5A74D8E7" w14:textId="77777777" w:rsidR="00ED2684" w:rsidRPr="00D65D46" w:rsidRDefault="00ED2684" w:rsidP="00ED2684">
            <w:pPr>
              <w:tabs>
                <w:tab w:val="left" w:pos="450"/>
              </w:tabs>
              <w:spacing w:line="480" w:lineRule="auto"/>
              <w:jc w:val="center"/>
              <w:rPr>
                <w:rFonts w:cs="Times New Roman"/>
                <w:iCs/>
                <w:szCs w:val="24"/>
              </w:rPr>
            </w:pPr>
          </w:p>
        </w:tc>
        <w:tc>
          <w:tcPr>
            <w:tcW w:w="7689" w:type="dxa"/>
            <w:vAlign w:val="bottom"/>
          </w:tcPr>
          <w:p w14:paraId="788CB40B" w14:textId="3BBB52E4" w:rsidR="00ED2684" w:rsidRPr="0038477E" w:rsidRDefault="00ED2684" w:rsidP="00ED2684">
            <w:pPr>
              <w:spacing w:after="160" w:line="259" w:lineRule="auto"/>
              <w:jc w:val="center"/>
              <w:rPr>
                <w:i/>
              </w:rPr>
            </w:pPr>
            <m:oMathPara>
              <m:oMath>
                <m:r>
                  <w:rPr>
                    <w:rFonts w:ascii="Cambria Math" w:hAnsi="Cambria Math"/>
                  </w:rPr>
                  <m:t>AR=</m:t>
                </m:r>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oMath>
            </m:oMathPara>
          </w:p>
        </w:tc>
        <w:tc>
          <w:tcPr>
            <w:tcW w:w="573" w:type="dxa"/>
            <w:vAlign w:val="center"/>
          </w:tcPr>
          <w:p w14:paraId="48E3F392" w14:textId="0D813356" w:rsidR="00ED2684" w:rsidRPr="00D65D46" w:rsidRDefault="00ED2684" w:rsidP="00ED2684">
            <w:pPr>
              <w:tabs>
                <w:tab w:val="left" w:pos="450"/>
              </w:tabs>
              <w:spacing w:line="480" w:lineRule="auto"/>
              <w:jc w:val="center"/>
              <w:rPr>
                <w:rFonts w:cs="Times New Roman"/>
                <w:iCs/>
                <w:szCs w:val="24"/>
              </w:rPr>
            </w:pPr>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20</w:t>
            </w:r>
            <w:r w:rsidRPr="00D65D46">
              <w:rPr>
                <w:rFonts w:cs="Times New Roman"/>
                <w:iCs/>
                <w:szCs w:val="24"/>
              </w:rPr>
              <w:fldChar w:fldCharType="end"/>
            </w:r>
            <w:r w:rsidRPr="00D65D46">
              <w:rPr>
                <w:rFonts w:cs="Times New Roman"/>
                <w:iCs/>
                <w:szCs w:val="24"/>
              </w:rPr>
              <w:t>)</w:t>
            </w:r>
          </w:p>
        </w:tc>
      </w:tr>
    </w:tbl>
    <w:p w14:paraId="7C180655" w14:textId="5FFE87B9" w:rsidR="00ED2684" w:rsidRDefault="003D62FB" w:rsidP="000D55BF">
      <w:r>
        <w:t>And eventually as</w:t>
      </w:r>
    </w:p>
    <w:tbl>
      <w:tblPr>
        <w:tblStyle w:val="TableGrid"/>
        <w:tblW w:w="88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89"/>
        <w:gridCol w:w="573"/>
      </w:tblGrid>
      <w:tr w:rsidR="003D62FB" w:rsidRPr="00D65D46" w14:paraId="53C8A102" w14:textId="77777777" w:rsidTr="00034998">
        <w:trPr>
          <w:trHeight w:val="395"/>
        </w:trPr>
        <w:tc>
          <w:tcPr>
            <w:tcW w:w="0" w:type="auto"/>
            <w:vAlign w:val="center"/>
          </w:tcPr>
          <w:p w14:paraId="52195685" w14:textId="77777777" w:rsidR="003D62FB" w:rsidRPr="00D65D46" w:rsidRDefault="003D62FB" w:rsidP="00034998">
            <w:pPr>
              <w:tabs>
                <w:tab w:val="left" w:pos="450"/>
              </w:tabs>
              <w:spacing w:line="480" w:lineRule="auto"/>
              <w:jc w:val="center"/>
              <w:rPr>
                <w:rFonts w:cs="Times New Roman"/>
                <w:iCs/>
                <w:szCs w:val="24"/>
              </w:rPr>
            </w:pPr>
          </w:p>
        </w:tc>
        <w:tc>
          <w:tcPr>
            <w:tcW w:w="7689" w:type="dxa"/>
            <w:vAlign w:val="bottom"/>
          </w:tcPr>
          <w:p w14:paraId="3118FAB1" w14:textId="1907A0BC" w:rsidR="003D62FB" w:rsidRPr="0038477E" w:rsidRDefault="00000000" w:rsidP="00034998">
            <w:pPr>
              <w:spacing w:after="160" w:line="259" w:lineRule="auto"/>
              <w:jc w:val="center"/>
              <w:rPr>
                <w:i/>
              </w:rPr>
            </w:pPr>
            <m:oMathPara>
              <m:oMath>
                <m:sSub>
                  <m:sSubPr>
                    <m:ctrlPr>
                      <w:rPr>
                        <w:rFonts w:ascii="Cambria Math" w:hAnsi="Cambria Math"/>
                        <w:i/>
                        <w:iCs/>
                      </w:rPr>
                    </m:ctrlPr>
                  </m:sSubPr>
                  <m:e>
                    <m:r>
                      <w:rPr>
                        <w:rFonts w:ascii="Cambria Math" w:hAnsi="Cambria Math"/>
                      </w:rPr>
                      <m:t>r</m:t>
                    </m:r>
                  </m:e>
                  <m:sub>
                    <m:r>
                      <w:rPr>
                        <w:rFonts w:ascii="Cambria Math" w:hAnsi="Cambria Math"/>
                      </w:rPr>
                      <m:t>b</m:t>
                    </m:r>
                  </m:sub>
                </m:sSub>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rPr>
                        </m:ctrlPr>
                      </m:sSupPr>
                      <m:e>
                        <m:r>
                          <w:rPr>
                            <w:rFonts w:ascii="Cambria Math" w:hAnsi="Cambria Math"/>
                          </w:rPr>
                          <m:t>σ</m:t>
                        </m:r>
                      </m:e>
                      <m:sup>
                        <m:r>
                          <w:rPr>
                            <w:rFonts w:ascii="Cambria Math" w:hAnsi="Cambria Math"/>
                          </w:rPr>
                          <m:t>2</m:t>
                        </m:r>
                      </m:sup>
                    </m:sSup>
                  </m:den>
                </m:f>
                <m:r>
                  <w:rPr>
                    <w:rFonts w:ascii="Cambria Math" w:hAnsi="Cambria Math"/>
                  </w:rPr>
                  <m:t>d=</m:t>
                </m:r>
                <m:sSub>
                  <m:sSubPr>
                    <m:ctrlPr>
                      <w:rPr>
                        <w:rFonts w:ascii="Cambria Math" w:hAnsi="Cambria Math"/>
                        <w:i/>
                        <w:lang w:val="el-GR"/>
                      </w:rPr>
                    </m:ctrlPr>
                  </m:sSubPr>
                  <m:e>
                    <m:r>
                      <w:rPr>
                        <w:rFonts w:ascii="Cambria Math" w:hAnsi="Cambria Math"/>
                        <w:lang w:val="el-GR"/>
                      </w:rPr>
                      <m:t>p</m:t>
                    </m:r>
                  </m:e>
                  <m:sub>
                    <m:r>
                      <w:rPr>
                        <w:rFonts w:ascii="Cambria Math" w:hAnsi="Cambria Math"/>
                        <w:lang w:val="el-GR"/>
                      </w:rPr>
                      <m:t>3</m:t>
                    </m:r>
                  </m:sub>
                </m:sSub>
                <m:sSup>
                  <m:sSupPr>
                    <m:ctrlPr>
                      <w:rPr>
                        <w:rFonts w:ascii="Cambria Math" w:hAnsi="Cambria Math"/>
                        <w:i/>
                      </w:rPr>
                    </m:ctrlPr>
                  </m:sSupPr>
                  <m:e>
                    <m:d>
                      <m:dPr>
                        <m:ctrlPr>
                          <w:rPr>
                            <w:rFonts w:ascii="Cambria Math" w:hAnsi="Cambria Math"/>
                            <w:i/>
                            <w:lang w:val="el-GR"/>
                          </w:rPr>
                        </m:ctrlPr>
                      </m:dPr>
                      <m:e>
                        <m:f>
                          <m:fPr>
                            <m:ctrlPr>
                              <w:rPr>
                                <w:rFonts w:ascii="Cambria Math" w:hAnsi="Cambria Math"/>
                                <w:i/>
                              </w:rPr>
                            </m:ctrlPr>
                          </m:fPr>
                          <m:num>
                            <m:r>
                              <w:rPr>
                                <w:rFonts w:ascii="Cambria Math" w:hAnsi="Cambria Math"/>
                              </w:rPr>
                              <m:t>P</m:t>
                            </m:r>
                          </m:num>
                          <m:den>
                            <m:r>
                              <w:rPr>
                                <w:rFonts w:ascii="Cambria Math" w:hAnsi="Cambria Math"/>
                              </w:rPr>
                              <m:t>V</m:t>
                            </m:r>
                            <m:sSup>
                              <m:sSupPr>
                                <m:ctrlPr>
                                  <w:rPr>
                                    <w:rFonts w:ascii="Cambria Math" w:hAnsi="Cambria Math"/>
                                    <w:i/>
                                    <w:iCs/>
                                  </w:rPr>
                                </m:ctrlPr>
                              </m:sSupPr>
                              <m:e>
                                <m:r>
                                  <w:rPr>
                                    <w:rFonts w:ascii="Cambria Math" w:hAnsi="Cambria Math"/>
                                    <w:lang w:val="el-GR"/>
                                  </w:rPr>
                                  <m:t>σ</m:t>
                                </m:r>
                                <m:ctrlPr>
                                  <w:rPr>
                                    <w:rFonts w:ascii="Cambria Math" w:hAnsi="Cambria Math"/>
                                    <w:i/>
                                    <w:iCs/>
                                    <w:lang w:val="el-GR"/>
                                  </w:rPr>
                                </m:ctrlPr>
                              </m:e>
                              <m:sup>
                                <m:r>
                                  <w:rPr>
                                    <w:rFonts w:ascii="Cambria Math" w:hAnsi="Cambria Math"/>
                                  </w:rPr>
                                  <m:t>2</m:t>
                                </m:r>
                              </m:sup>
                            </m:sSup>
                          </m:den>
                        </m:f>
                        <m:ctrlPr>
                          <w:rPr>
                            <w:rFonts w:ascii="Cambria Math" w:hAnsi="Cambria Math"/>
                            <w:i/>
                          </w:rPr>
                        </m:ctrlPr>
                      </m:e>
                    </m:d>
                  </m:e>
                  <m:sup>
                    <m:r>
                      <w:rPr>
                        <w:rFonts w:ascii="Cambria Math" w:hAnsi="Cambria Math"/>
                      </w:rPr>
                      <m:t>2</m:t>
                    </m:r>
                  </m:sup>
                </m:sSup>
                <m:r>
                  <w:rPr>
                    <w:rFonts w:ascii="Cambria Math" w:hAnsi="Cambria Math"/>
                  </w:rPr>
                  <m:t>RH</m:t>
                </m:r>
                <m:sSup>
                  <m:sSupPr>
                    <m:ctrlPr>
                      <w:rPr>
                        <w:rFonts w:ascii="Cambria Math" w:hAnsi="Cambria Math"/>
                        <w:i/>
                      </w:rPr>
                    </m:ctrlPr>
                  </m:sSupPr>
                  <m:e>
                    <m:r>
                      <w:rPr>
                        <w:rFonts w:ascii="Cambria Math" w:hAnsi="Cambria Math"/>
                      </w:rPr>
                      <m:t>F</m:t>
                    </m:r>
                  </m:e>
                  <m:sup>
                    <m:r>
                      <w:rPr>
                        <w:rFonts w:ascii="Cambria Math" w:hAnsi="Cambria Math"/>
                      </w:rPr>
                      <m:t>2</m:t>
                    </m:r>
                  </m:sup>
                </m:sSup>
              </m:oMath>
            </m:oMathPara>
          </w:p>
        </w:tc>
        <w:tc>
          <w:tcPr>
            <w:tcW w:w="573" w:type="dxa"/>
            <w:vAlign w:val="center"/>
          </w:tcPr>
          <w:p w14:paraId="265631FE" w14:textId="4B5C9BAB" w:rsidR="003D62FB" w:rsidRPr="00D65D46" w:rsidRDefault="003D62FB" w:rsidP="00034998">
            <w:pPr>
              <w:tabs>
                <w:tab w:val="left" w:pos="450"/>
              </w:tabs>
              <w:spacing w:line="480" w:lineRule="auto"/>
              <w:jc w:val="center"/>
              <w:rPr>
                <w:rFonts w:cs="Times New Roman"/>
                <w:iCs/>
                <w:szCs w:val="24"/>
              </w:rPr>
            </w:pPr>
            <w:bookmarkStart w:id="10" w:name="physics_guided_equation_3"/>
            <w:r w:rsidRPr="00D65D46">
              <w:rPr>
                <w:rFonts w:cs="Times New Roman"/>
                <w:iCs/>
                <w:szCs w:val="24"/>
              </w:rPr>
              <w:t>(</w:t>
            </w:r>
            <w:r w:rsidRPr="00D65D46">
              <w:rPr>
                <w:rFonts w:cs="Times New Roman"/>
                <w:iCs/>
                <w:szCs w:val="24"/>
              </w:rPr>
              <w:fldChar w:fldCharType="begin"/>
            </w:r>
            <w:r w:rsidRPr="00D65D46">
              <w:rPr>
                <w:rFonts w:cs="Times New Roman"/>
                <w:iCs/>
                <w:szCs w:val="24"/>
              </w:rPr>
              <w:instrText xml:space="preserve"> SEQ EQ \* MERGEFORMAT </w:instrText>
            </w:r>
            <w:r w:rsidRPr="00D65D46">
              <w:rPr>
                <w:rFonts w:cs="Times New Roman"/>
                <w:iCs/>
                <w:szCs w:val="24"/>
              </w:rPr>
              <w:fldChar w:fldCharType="separate"/>
            </w:r>
            <w:r w:rsidR="0037539A">
              <w:rPr>
                <w:rFonts w:cs="Times New Roman"/>
                <w:iCs/>
                <w:noProof/>
                <w:szCs w:val="24"/>
              </w:rPr>
              <w:t>21</w:t>
            </w:r>
            <w:r w:rsidRPr="00D65D46">
              <w:rPr>
                <w:rFonts w:cs="Times New Roman"/>
                <w:iCs/>
                <w:szCs w:val="24"/>
              </w:rPr>
              <w:fldChar w:fldCharType="end"/>
            </w:r>
            <w:r w:rsidRPr="00D65D46">
              <w:rPr>
                <w:rFonts w:cs="Times New Roman"/>
                <w:iCs/>
                <w:szCs w:val="24"/>
              </w:rPr>
              <w:t>)</w:t>
            </w:r>
            <w:bookmarkEnd w:id="10"/>
          </w:p>
        </w:tc>
      </w:tr>
    </w:tbl>
    <w:p w14:paraId="42A9C0D0" w14:textId="45F1D12C" w:rsidR="003D62FB" w:rsidRPr="00B50923" w:rsidRDefault="003D62FB" w:rsidP="000D55BF">
      <w:r>
        <w:t xml:space="preserve">Combining equations </w:t>
      </w:r>
      <w:r>
        <w:fldChar w:fldCharType="begin"/>
      </w:r>
      <w:r>
        <w:instrText xml:space="preserve"> REF physics_guided_equation_1 \h </w:instrText>
      </w:r>
      <w:r>
        <w:fldChar w:fldCharType="separate"/>
      </w:r>
      <w:r w:rsidR="0037539A" w:rsidRPr="00D65D46">
        <w:rPr>
          <w:rFonts w:cs="Times New Roman"/>
          <w:iCs/>
          <w:szCs w:val="24"/>
        </w:rPr>
        <w:t>(</w:t>
      </w:r>
      <w:r w:rsidR="0037539A">
        <w:rPr>
          <w:rFonts w:cs="Times New Roman"/>
          <w:iCs/>
          <w:noProof/>
          <w:szCs w:val="24"/>
        </w:rPr>
        <w:t>15</w:t>
      </w:r>
      <w:r w:rsidR="0037539A" w:rsidRPr="00D65D46">
        <w:rPr>
          <w:rFonts w:cs="Times New Roman"/>
          <w:iCs/>
          <w:szCs w:val="24"/>
        </w:rPr>
        <w:t>)</w:t>
      </w:r>
      <w:r>
        <w:fldChar w:fldCharType="end"/>
      </w:r>
      <w:r>
        <w:t xml:space="preserve">, </w:t>
      </w:r>
      <w:r>
        <w:fldChar w:fldCharType="begin"/>
      </w:r>
      <w:r>
        <w:instrText xml:space="preserve"> REF physics_guided_equation_2 \h </w:instrText>
      </w:r>
      <w:r>
        <w:fldChar w:fldCharType="separate"/>
      </w:r>
      <w:r w:rsidR="0037539A" w:rsidRPr="00D65D46">
        <w:rPr>
          <w:rFonts w:cs="Times New Roman"/>
          <w:iCs/>
          <w:szCs w:val="24"/>
        </w:rPr>
        <w:t>(</w:t>
      </w:r>
      <w:r w:rsidR="0037539A">
        <w:rPr>
          <w:rFonts w:cs="Times New Roman"/>
          <w:iCs/>
          <w:noProof/>
          <w:szCs w:val="24"/>
        </w:rPr>
        <w:t>16</w:t>
      </w:r>
      <w:r w:rsidR="0037539A" w:rsidRPr="00D65D46">
        <w:rPr>
          <w:rFonts w:cs="Times New Roman"/>
          <w:iCs/>
          <w:szCs w:val="24"/>
        </w:rPr>
        <w:t>)</w:t>
      </w:r>
      <w:r>
        <w:fldChar w:fldCharType="end"/>
      </w:r>
      <w:r>
        <w:t xml:space="preserve">, and </w:t>
      </w:r>
      <w:r>
        <w:fldChar w:fldCharType="begin"/>
      </w:r>
      <w:r>
        <w:instrText xml:space="preserve"> REF physics_guided_equation_3 \h </w:instrText>
      </w:r>
      <w:r>
        <w:fldChar w:fldCharType="separate"/>
      </w:r>
      <w:r w:rsidR="0037539A" w:rsidRPr="00D65D46">
        <w:rPr>
          <w:rFonts w:cs="Times New Roman"/>
          <w:iCs/>
          <w:szCs w:val="24"/>
        </w:rPr>
        <w:t>(</w:t>
      </w:r>
      <w:r w:rsidR="0037539A">
        <w:rPr>
          <w:rFonts w:cs="Times New Roman"/>
          <w:iCs/>
          <w:noProof/>
          <w:szCs w:val="24"/>
        </w:rPr>
        <w:t>21</w:t>
      </w:r>
      <w:r w:rsidR="0037539A" w:rsidRPr="00D65D46">
        <w:rPr>
          <w:rFonts w:cs="Times New Roman"/>
          <w:iCs/>
          <w:szCs w:val="24"/>
        </w:rPr>
        <w:t>)</w:t>
      </w:r>
      <w:r>
        <w:fldChar w:fldCharType="end"/>
      </w:r>
      <w:r>
        <w:t xml:space="preserve"> gives the physics guided heat source parameterization scheme.</w:t>
      </w:r>
    </w:p>
    <w:p w14:paraId="4CFD106A" w14:textId="77777777" w:rsidR="0079139F" w:rsidRDefault="00821FB0" w:rsidP="000D55BF">
      <w:pPr>
        <w:rPr>
          <w:b/>
          <w:bCs/>
        </w:rPr>
      </w:pPr>
      <w:r>
        <w:rPr>
          <w:b/>
          <w:bCs/>
        </w:rPr>
        <w:br w:type="page"/>
      </w:r>
      <w:r w:rsidRPr="00821FB0">
        <w:rPr>
          <w:rFonts w:ascii="Cambria Math" w:hAnsi="Cambria Math"/>
          <w:i/>
          <w:iCs/>
        </w:rPr>
        <w:lastRenderedPageBreak/>
        <w:br/>
      </w:r>
      <w:r w:rsidR="000D55BF" w:rsidRPr="00520EB1">
        <w:rPr>
          <w:b/>
          <w:bCs/>
        </w:rPr>
        <w:t>Supplementary Methods</w:t>
      </w:r>
      <w:r w:rsidR="0079139F">
        <w:rPr>
          <w:b/>
          <w:bCs/>
        </w:rPr>
        <w:t xml:space="preserve"> 3</w:t>
      </w:r>
    </w:p>
    <w:p w14:paraId="3B3E8DB3" w14:textId="7010C2B5" w:rsidR="000D55BF" w:rsidRDefault="000D55BF" w:rsidP="000D55BF">
      <w:pPr>
        <w:rPr>
          <w:b/>
          <w:bCs/>
        </w:rPr>
      </w:pPr>
      <w:r>
        <w:rPr>
          <w:b/>
          <w:bCs/>
        </w:rPr>
        <w:t xml:space="preserve">Methods to determine the reduced simulation domain for accelerated </w:t>
      </w:r>
      <w:r w:rsidR="00C53322">
        <w:rPr>
          <w:b/>
          <w:bCs/>
        </w:rPr>
        <w:t xml:space="preserve">analysis of melt pool </w:t>
      </w:r>
      <w:proofErr w:type="gramStart"/>
      <w:r w:rsidR="00C53322">
        <w:rPr>
          <w:b/>
          <w:bCs/>
        </w:rPr>
        <w:t>prediction</w:t>
      </w:r>
      <w:proofErr w:type="gramEnd"/>
    </w:p>
    <w:p w14:paraId="5901D2D9" w14:textId="53996C94" w:rsidR="00531922" w:rsidRPr="0079139F" w:rsidRDefault="0079139F" w:rsidP="000D55BF">
      <w:pPr>
        <w:rPr>
          <w:b/>
          <w:bCs/>
        </w:rPr>
      </w:pPr>
      <w:r>
        <w:t>The evolution of the melt pool length is studied based on the simulation. The estimated time above melting and melt pool length is plotted for all the cases with respect to time. From the plot, it is observed that the highest VED</w:t>
      </w:r>
      <w:r w:rsidRPr="0079139F">
        <w:rPr>
          <w:vertAlign w:val="subscript"/>
          <w:lang w:val="el-GR"/>
        </w:rPr>
        <w:t>σ</w:t>
      </w:r>
      <w:r>
        <w:t xml:space="preserve"> case needs ~3 </w:t>
      </w:r>
      <w:proofErr w:type="spellStart"/>
      <w:r>
        <w:t>ms</w:t>
      </w:r>
      <w:proofErr w:type="spellEnd"/>
      <w:r>
        <w:t xml:space="preserve"> to </w:t>
      </w:r>
      <w:proofErr w:type="gramStart"/>
      <w:r>
        <w:t>reach to</w:t>
      </w:r>
      <w:proofErr w:type="gramEnd"/>
      <w:r>
        <w:t xml:space="preserve"> a steady state. All the other VED</w:t>
      </w:r>
      <w:r w:rsidRPr="0079139F">
        <w:rPr>
          <w:vertAlign w:val="subscript"/>
          <w:lang w:val="el-GR"/>
        </w:rPr>
        <w:t>σ</w:t>
      </w:r>
      <w:r>
        <w:t xml:space="preserve"> cases reach </w:t>
      </w:r>
      <w:proofErr w:type="gramStart"/>
      <w:r>
        <w:t>steady</w:t>
      </w:r>
      <w:proofErr w:type="gramEnd"/>
      <w:r>
        <w:t xml:space="preserve"> state beyond 2 </w:t>
      </w:r>
      <w:proofErr w:type="spellStart"/>
      <w:r>
        <w:t>ms.</w:t>
      </w:r>
      <w:proofErr w:type="spellEnd"/>
      <w:r>
        <w:t xml:space="preserve"> </w:t>
      </w:r>
      <w:proofErr w:type="gramStart"/>
      <w:r>
        <w:t>Thus</w:t>
      </w:r>
      <w:proofErr w:type="gramEnd"/>
      <w:r>
        <w:t xml:space="preserve"> a much smaller computational domain than </w:t>
      </w:r>
      <w:proofErr w:type="gramStart"/>
      <w:r>
        <w:t>10</w:t>
      </w:r>
      <w:proofErr w:type="gramEnd"/>
      <w:r>
        <w:t xml:space="preserve"> mm longer test track is considered for the simulation, that has reduced the computational effort to simulate and study the experiment in details.</w:t>
      </w:r>
    </w:p>
    <w:p w14:paraId="2EA1F8F3" w14:textId="3FE7439B" w:rsidR="00A72927" w:rsidRDefault="00EB75F8">
      <w:r>
        <w:rPr>
          <w:noProof/>
        </w:rPr>
        <mc:AlternateContent>
          <mc:Choice Requires="wpg">
            <w:drawing>
              <wp:anchor distT="0" distB="0" distL="114300" distR="114300" simplePos="0" relativeHeight="251660288" behindDoc="0" locked="0" layoutInCell="1" allowOverlap="1" wp14:anchorId="317C4CDB" wp14:editId="3DBD6B4F">
                <wp:simplePos x="0" y="0"/>
                <wp:positionH relativeFrom="column">
                  <wp:posOffset>219075</wp:posOffset>
                </wp:positionH>
                <wp:positionV relativeFrom="page">
                  <wp:posOffset>3143250</wp:posOffset>
                </wp:positionV>
                <wp:extent cx="5838190" cy="441960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5838190" cy="4419600"/>
                          <a:chOff x="0" y="0"/>
                          <a:chExt cx="5838405" cy="4420235"/>
                        </a:xfrm>
                      </wpg:grpSpPr>
                      <pic:pic xmlns:pic="http://schemas.openxmlformats.org/drawingml/2006/picture">
                        <pic:nvPicPr>
                          <pic:cNvPr id="3" name="Picture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85725" y="0"/>
                            <a:ext cx="5330825" cy="4004945"/>
                          </a:xfrm>
                          <a:prstGeom prst="rect">
                            <a:avLst/>
                          </a:prstGeom>
                          <a:noFill/>
                          <a:ln>
                            <a:noFill/>
                          </a:ln>
                        </pic:spPr>
                      </pic:pic>
                      <wps:wsp>
                        <wps:cNvPr id="57" name="Text Box 2"/>
                        <wps:cNvSpPr txBox="1">
                          <a:spLocks noChangeArrowheads="1"/>
                        </wps:cNvSpPr>
                        <wps:spPr bwMode="auto">
                          <a:xfrm>
                            <a:off x="0" y="4019550"/>
                            <a:ext cx="5838405" cy="400685"/>
                          </a:xfrm>
                          <a:prstGeom prst="rect">
                            <a:avLst/>
                          </a:prstGeom>
                          <a:solidFill>
                            <a:srgbClr val="FFFFFF"/>
                          </a:solidFill>
                          <a:ln w="9525">
                            <a:noFill/>
                            <a:miter lim="800000"/>
                            <a:headEnd/>
                            <a:tailEnd/>
                          </a:ln>
                        </wps:spPr>
                        <wps:txbx>
                          <w:txbxContent>
                            <w:p w14:paraId="2F427EA2" w14:textId="46DB0D56" w:rsidR="0077085C" w:rsidRPr="00E57093" w:rsidRDefault="00E57093" w:rsidP="0077085C">
                              <w:pPr>
                                <w:pStyle w:val="FigureCaption"/>
                                <w:spacing w:line="480" w:lineRule="auto"/>
                                <w:rPr>
                                  <w:i w:val="0"/>
                                  <w:iCs w:val="0"/>
                                  <w:color w:val="auto"/>
                                  <w:sz w:val="22"/>
                                  <w:szCs w:val="22"/>
                                </w:rPr>
                              </w:pPr>
                              <w:r w:rsidRPr="00E57093">
                                <w:rPr>
                                  <w:i w:val="0"/>
                                  <w:iCs w:val="0"/>
                                  <w:color w:val="auto"/>
                                  <w:sz w:val="22"/>
                                  <w:szCs w:val="22"/>
                                </w:rPr>
                                <w:t>Supplementary Figure</w:t>
                              </w:r>
                              <w:r w:rsidR="0077085C" w:rsidRPr="00E57093">
                                <w:rPr>
                                  <w:i w:val="0"/>
                                  <w:iCs w:val="0"/>
                                  <w:color w:val="auto"/>
                                  <w:sz w:val="22"/>
                                  <w:szCs w:val="22"/>
                                </w:rPr>
                                <w:t xml:space="preserve"> </w:t>
                              </w:r>
                              <w:r w:rsidR="0077085C" w:rsidRPr="00E57093">
                                <w:rPr>
                                  <w:i w:val="0"/>
                                  <w:iCs w:val="0"/>
                                  <w:color w:val="auto"/>
                                  <w:sz w:val="22"/>
                                  <w:szCs w:val="22"/>
                                </w:rPr>
                                <w:fldChar w:fldCharType="begin"/>
                              </w:r>
                              <w:r w:rsidR="0077085C" w:rsidRPr="00E57093">
                                <w:rPr>
                                  <w:i w:val="0"/>
                                  <w:iCs w:val="0"/>
                                  <w:color w:val="auto"/>
                                  <w:sz w:val="22"/>
                                  <w:szCs w:val="22"/>
                                </w:rPr>
                                <w:instrText>SEQ Figure \* ARABIC</w:instrText>
                              </w:r>
                              <w:r w:rsidR="0077085C" w:rsidRPr="00E57093">
                                <w:rPr>
                                  <w:i w:val="0"/>
                                  <w:iCs w:val="0"/>
                                  <w:color w:val="auto"/>
                                  <w:sz w:val="22"/>
                                  <w:szCs w:val="22"/>
                                </w:rPr>
                                <w:fldChar w:fldCharType="separate"/>
                              </w:r>
                              <w:r w:rsidR="0037539A">
                                <w:rPr>
                                  <w:i w:val="0"/>
                                  <w:iCs w:val="0"/>
                                  <w:noProof/>
                                  <w:color w:val="auto"/>
                                  <w:sz w:val="22"/>
                                  <w:szCs w:val="22"/>
                                </w:rPr>
                                <w:t>1</w:t>
                              </w:r>
                              <w:r w:rsidR="0077085C" w:rsidRPr="00E57093">
                                <w:rPr>
                                  <w:i w:val="0"/>
                                  <w:iCs w:val="0"/>
                                  <w:color w:val="auto"/>
                                  <w:sz w:val="22"/>
                                  <w:szCs w:val="22"/>
                                </w:rPr>
                                <w:fldChar w:fldCharType="end"/>
                              </w:r>
                              <w:r w:rsidR="0077085C" w:rsidRPr="00E57093">
                                <w:rPr>
                                  <w:i w:val="0"/>
                                  <w:iCs w:val="0"/>
                                  <w:color w:val="auto"/>
                                  <w:sz w:val="22"/>
                                  <w:szCs w:val="22"/>
                                </w:rPr>
                                <w:t xml:space="preserve">. </w:t>
                              </w:r>
                              <w:r w:rsidR="0046649B">
                                <w:rPr>
                                  <w:i w:val="0"/>
                                  <w:iCs w:val="0"/>
                                  <w:color w:val="auto"/>
                                  <w:sz w:val="22"/>
                                  <w:szCs w:val="22"/>
                                </w:rPr>
                                <w:t>Time above melting time in seconds for different process conditions.</w:t>
                              </w:r>
                              <w:r w:rsidR="0077085C" w:rsidRPr="00E57093">
                                <w:rPr>
                                  <w:i w:val="0"/>
                                  <w:iCs w:val="0"/>
                                  <w:color w:val="auto"/>
                                  <w:sz w:val="22"/>
                                  <w:szCs w:val="22"/>
                                </w:rPr>
                                <w:t xml:space="preserve"> </w:t>
                              </w:r>
                            </w:p>
                            <w:p w14:paraId="2500D7DB" w14:textId="77777777" w:rsidR="0077085C" w:rsidRPr="00E57093" w:rsidRDefault="0077085C" w:rsidP="0077085C">
                              <w:pPr>
                                <w:pStyle w:val="FigureCaption"/>
                                <w:rPr>
                                  <w:i w:val="0"/>
                                  <w:iCs w:val="0"/>
                                  <w:color w:val="auto"/>
                                  <w:sz w:val="22"/>
                                  <w:szCs w:val="22"/>
                                </w:rPr>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17C4CDB" id="Group 1" o:spid="_x0000_s1026" style="position:absolute;margin-left:17.25pt;margin-top:247.5pt;width:459.7pt;height:348pt;z-index:251660288;mso-position-vertical-relative:page;mso-height-relative:margin" coordsize="58384,44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57;width:53308;height:40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">
                  <v:imagedata r:id="rId6" o:title=""/>
                </v:shape>
                <v:shapetype id="_x0000_t202" coordsize="21600,21600" o:spt="202" path="m,l,21600r21600,l21600,xe">
                  <v:stroke joinstyle="miter"/>
                  <v:path gradientshapeok="t" o:connecttype="rect"/>
                </v:shapetype>
                <v:shape id="Text Box 2" o:spid="_x0000_s1028" type="#_x0000_t202" style="position:absolute;top:40195;width:58384;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2F427EA2" w14:textId="46DB0D56" w:rsidR="0077085C" w:rsidRPr="00E57093" w:rsidRDefault="00E57093" w:rsidP="0077085C">
                        <w:pPr>
                          <w:pStyle w:val="FigureCaption"/>
                          <w:spacing w:line="480" w:lineRule="auto"/>
                          <w:rPr>
                            <w:i w:val="0"/>
                            <w:iCs w:val="0"/>
                            <w:color w:val="auto"/>
                            <w:sz w:val="22"/>
                            <w:szCs w:val="22"/>
                          </w:rPr>
                        </w:pPr>
                        <w:r w:rsidRPr="00E57093">
                          <w:rPr>
                            <w:i w:val="0"/>
                            <w:iCs w:val="0"/>
                            <w:color w:val="auto"/>
                            <w:sz w:val="22"/>
                            <w:szCs w:val="22"/>
                          </w:rPr>
                          <w:t>Supplementary Figure</w:t>
                        </w:r>
                        <w:r w:rsidR="0077085C" w:rsidRPr="00E57093">
                          <w:rPr>
                            <w:i w:val="0"/>
                            <w:iCs w:val="0"/>
                            <w:color w:val="auto"/>
                            <w:sz w:val="22"/>
                            <w:szCs w:val="22"/>
                          </w:rPr>
                          <w:t xml:space="preserve"> </w:t>
                        </w:r>
                        <w:r w:rsidR="0077085C" w:rsidRPr="00E57093">
                          <w:rPr>
                            <w:i w:val="0"/>
                            <w:iCs w:val="0"/>
                            <w:color w:val="auto"/>
                            <w:sz w:val="22"/>
                            <w:szCs w:val="22"/>
                          </w:rPr>
                          <w:fldChar w:fldCharType="begin"/>
                        </w:r>
                        <w:r w:rsidR="0077085C" w:rsidRPr="00E57093">
                          <w:rPr>
                            <w:i w:val="0"/>
                            <w:iCs w:val="0"/>
                            <w:color w:val="auto"/>
                            <w:sz w:val="22"/>
                            <w:szCs w:val="22"/>
                          </w:rPr>
                          <w:instrText>SEQ Figure \* ARABIC</w:instrText>
                        </w:r>
                        <w:r w:rsidR="0077085C" w:rsidRPr="00E57093">
                          <w:rPr>
                            <w:i w:val="0"/>
                            <w:iCs w:val="0"/>
                            <w:color w:val="auto"/>
                            <w:sz w:val="22"/>
                            <w:szCs w:val="22"/>
                          </w:rPr>
                          <w:fldChar w:fldCharType="separate"/>
                        </w:r>
                        <w:r w:rsidR="0037539A">
                          <w:rPr>
                            <w:i w:val="0"/>
                            <w:iCs w:val="0"/>
                            <w:noProof/>
                            <w:color w:val="auto"/>
                            <w:sz w:val="22"/>
                            <w:szCs w:val="22"/>
                          </w:rPr>
                          <w:t>1</w:t>
                        </w:r>
                        <w:r w:rsidR="0077085C" w:rsidRPr="00E57093">
                          <w:rPr>
                            <w:i w:val="0"/>
                            <w:iCs w:val="0"/>
                            <w:color w:val="auto"/>
                            <w:sz w:val="22"/>
                            <w:szCs w:val="22"/>
                          </w:rPr>
                          <w:fldChar w:fldCharType="end"/>
                        </w:r>
                        <w:r w:rsidR="0077085C" w:rsidRPr="00E57093">
                          <w:rPr>
                            <w:i w:val="0"/>
                            <w:iCs w:val="0"/>
                            <w:color w:val="auto"/>
                            <w:sz w:val="22"/>
                            <w:szCs w:val="22"/>
                          </w:rPr>
                          <w:t xml:space="preserve">. </w:t>
                        </w:r>
                        <w:r w:rsidR="0046649B">
                          <w:rPr>
                            <w:i w:val="0"/>
                            <w:iCs w:val="0"/>
                            <w:color w:val="auto"/>
                            <w:sz w:val="22"/>
                            <w:szCs w:val="22"/>
                          </w:rPr>
                          <w:t>Time above melting time in seconds for different process conditions.</w:t>
                        </w:r>
                        <w:r w:rsidR="0077085C" w:rsidRPr="00E57093">
                          <w:rPr>
                            <w:i w:val="0"/>
                            <w:iCs w:val="0"/>
                            <w:color w:val="auto"/>
                            <w:sz w:val="22"/>
                            <w:szCs w:val="22"/>
                          </w:rPr>
                          <w:t xml:space="preserve"> </w:t>
                        </w:r>
                      </w:p>
                      <w:p w14:paraId="2500D7DB" w14:textId="77777777" w:rsidR="0077085C" w:rsidRPr="00E57093" w:rsidRDefault="0077085C" w:rsidP="0077085C">
                        <w:pPr>
                          <w:pStyle w:val="FigureCaption"/>
                          <w:rPr>
                            <w:i w:val="0"/>
                            <w:iCs w:val="0"/>
                            <w:color w:val="auto"/>
                            <w:sz w:val="22"/>
                            <w:szCs w:val="22"/>
                          </w:rPr>
                        </w:pPr>
                      </w:p>
                    </w:txbxContent>
                  </v:textbox>
                </v:shape>
                <w10:wrap type="topAndBottom" anchory="page"/>
              </v:group>
            </w:pict>
          </mc:Fallback>
        </mc:AlternateContent>
      </w:r>
    </w:p>
    <w:p w14:paraId="027E5D2A" w14:textId="77777777" w:rsidR="00A72927" w:rsidRDefault="00A72927"/>
    <w:p w14:paraId="65F98517" w14:textId="77777777" w:rsidR="00A72927" w:rsidRDefault="00A72927"/>
    <w:p w14:paraId="607BE0A6" w14:textId="77777777" w:rsidR="00A72927" w:rsidRDefault="00A72927"/>
    <w:p w14:paraId="6C32F37E" w14:textId="77777777" w:rsidR="00A72927" w:rsidRDefault="00A72927"/>
    <w:p w14:paraId="5581EEEF" w14:textId="77777777" w:rsidR="00A72927" w:rsidRDefault="00A72927"/>
    <w:p w14:paraId="56934DE3" w14:textId="0861140C" w:rsidR="00A72927" w:rsidRDefault="00651161">
      <w:r>
        <w:rPr>
          <w:noProof/>
        </w:rPr>
        <w:lastRenderedPageBreak/>
        <mc:AlternateContent>
          <mc:Choice Requires="wpg">
            <w:drawing>
              <wp:anchor distT="0" distB="0" distL="114300" distR="114300" simplePos="0" relativeHeight="251663360" behindDoc="0" locked="0" layoutInCell="1" allowOverlap="1" wp14:anchorId="0F4ACB55" wp14:editId="45361DAC">
                <wp:simplePos x="0" y="0"/>
                <wp:positionH relativeFrom="column">
                  <wp:posOffset>0</wp:posOffset>
                </wp:positionH>
                <wp:positionV relativeFrom="page">
                  <wp:posOffset>1143000</wp:posOffset>
                </wp:positionV>
                <wp:extent cx="5838190" cy="4206875"/>
                <wp:effectExtent l="0" t="0" r="0" b="3175"/>
                <wp:wrapTopAndBottom/>
                <wp:docPr id="5" name="Group 5"/>
                <wp:cNvGraphicFramePr/>
                <a:graphic xmlns:a="http://schemas.openxmlformats.org/drawingml/2006/main">
                  <a:graphicData uri="http://schemas.microsoft.com/office/word/2010/wordprocessingGroup">
                    <wpg:wgp>
                      <wpg:cNvGrpSpPr/>
                      <wpg:grpSpPr>
                        <a:xfrm>
                          <a:off x="0" y="0"/>
                          <a:ext cx="5838190" cy="4206875"/>
                          <a:chOff x="0" y="0"/>
                          <a:chExt cx="5838190" cy="4207452"/>
                        </a:xfrm>
                      </wpg:grpSpPr>
                      <pic:pic xmlns:pic="http://schemas.openxmlformats.org/drawingml/2006/picture">
                        <pic:nvPicPr>
                          <pic:cNvPr id="4" name="Picture 4"/>
                          <pic:cNvPicPr>
                            <a:picLocks noChangeAspect="1"/>
                          </pic:cNvPicPr>
                        </pic:nvPicPr>
                        <pic:blipFill rotWithShape="1">
                          <a:blip r:embed="rId7">
                            <a:extLst>
                              <a:ext uri="{28A0092B-C50C-407E-A947-70E740481C1C}">
                                <a14:useLocalDpi xmlns:a14="http://schemas.microsoft.com/office/drawing/2010/main" val="0"/>
                              </a:ext>
                            </a:extLst>
                          </a:blip>
                          <a:srcRect t="4523" b="476"/>
                          <a:stretch/>
                        </pic:blipFill>
                        <pic:spPr bwMode="auto">
                          <a:xfrm>
                            <a:off x="304800" y="0"/>
                            <a:ext cx="5330825" cy="3803650"/>
                          </a:xfrm>
                          <a:prstGeom prst="rect">
                            <a:avLst/>
                          </a:prstGeom>
                          <a:noFill/>
                          <a:ln>
                            <a:noFill/>
                          </a:ln>
                          <a:extLst>
                            <a:ext uri="{53640926-AAD7-44D8-BBD7-CCE9431645EC}">
                              <a14:shadowObscured xmlns:a14="http://schemas.microsoft.com/office/drawing/2010/main"/>
                            </a:ext>
                          </a:extLst>
                        </pic:spPr>
                      </pic:pic>
                      <wps:wsp>
                        <wps:cNvPr id="2" name="Text Box 2"/>
                        <wps:cNvSpPr txBox="1">
                          <a:spLocks noChangeArrowheads="1"/>
                        </wps:cNvSpPr>
                        <wps:spPr bwMode="auto">
                          <a:xfrm>
                            <a:off x="0" y="3819525"/>
                            <a:ext cx="5838190" cy="387927"/>
                          </a:xfrm>
                          <a:prstGeom prst="rect">
                            <a:avLst/>
                          </a:prstGeom>
                          <a:solidFill>
                            <a:srgbClr val="FFFFFF"/>
                          </a:solidFill>
                          <a:ln w="9525">
                            <a:noFill/>
                            <a:miter lim="800000"/>
                            <a:headEnd/>
                            <a:tailEnd/>
                          </a:ln>
                        </wps:spPr>
                        <wps:txbx>
                          <w:txbxContent>
                            <w:p w14:paraId="65EFDE66" w14:textId="094C14CC" w:rsidR="00A72927" w:rsidRPr="00E57093" w:rsidRDefault="00A72927" w:rsidP="00A72927">
                              <w:pPr>
                                <w:pStyle w:val="FigureCaption"/>
                                <w:spacing w:line="480" w:lineRule="auto"/>
                                <w:rPr>
                                  <w:i w:val="0"/>
                                  <w:iCs w:val="0"/>
                                  <w:color w:val="auto"/>
                                  <w:sz w:val="22"/>
                                  <w:szCs w:val="22"/>
                                </w:rPr>
                              </w:pPr>
                              <w:r w:rsidRPr="00E57093">
                                <w:rPr>
                                  <w:i w:val="0"/>
                                  <w:iCs w:val="0"/>
                                  <w:color w:val="auto"/>
                                  <w:sz w:val="22"/>
                                  <w:szCs w:val="22"/>
                                </w:rPr>
                                <w:t xml:space="preserve">Supplementary Figure </w:t>
                              </w:r>
                              <w:r w:rsidRPr="00E57093">
                                <w:rPr>
                                  <w:i w:val="0"/>
                                  <w:iCs w:val="0"/>
                                  <w:color w:val="auto"/>
                                  <w:sz w:val="22"/>
                                  <w:szCs w:val="22"/>
                                </w:rPr>
                                <w:fldChar w:fldCharType="begin"/>
                              </w:r>
                              <w:r w:rsidRPr="00E57093">
                                <w:rPr>
                                  <w:i w:val="0"/>
                                  <w:iCs w:val="0"/>
                                  <w:color w:val="auto"/>
                                  <w:sz w:val="22"/>
                                  <w:szCs w:val="22"/>
                                </w:rPr>
                                <w:instrText>SEQ Figure \* ARABIC</w:instrText>
                              </w:r>
                              <w:r w:rsidRPr="00E57093">
                                <w:rPr>
                                  <w:i w:val="0"/>
                                  <w:iCs w:val="0"/>
                                  <w:color w:val="auto"/>
                                  <w:sz w:val="22"/>
                                  <w:szCs w:val="22"/>
                                </w:rPr>
                                <w:fldChar w:fldCharType="separate"/>
                              </w:r>
                              <w:r w:rsidR="0037539A">
                                <w:rPr>
                                  <w:i w:val="0"/>
                                  <w:iCs w:val="0"/>
                                  <w:noProof/>
                                  <w:color w:val="auto"/>
                                  <w:sz w:val="22"/>
                                  <w:szCs w:val="22"/>
                                </w:rPr>
                                <w:t>2</w:t>
                              </w:r>
                              <w:r w:rsidRPr="00E57093">
                                <w:rPr>
                                  <w:i w:val="0"/>
                                  <w:iCs w:val="0"/>
                                  <w:color w:val="auto"/>
                                  <w:sz w:val="22"/>
                                  <w:szCs w:val="22"/>
                                </w:rPr>
                                <w:fldChar w:fldCharType="end"/>
                              </w:r>
                              <w:r w:rsidRPr="00E57093">
                                <w:rPr>
                                  <w:i w:val="0"/>
                                  <w:iCs w:val="0"/>
                                  <w:color w:val="auto"/>
                                  <w:sz w:val="22"/>
                                  <w:szCs w:val="22"/>
                                </w:rPr>
                                <w:t xml:space="preserve">. </w:t>
                              </w:r>
                              <w:r>
                                <w:rPr>
                                  <w:i w:val="0"/>
                                  <w:iCs w:val="0"/>
                                  <w:color w:val="auto"/>
                                  <w:sz w:val="22"/>
                                  <w:szCs w:val="22"/>
                                </w:rPr>
                                <w:t>Melt pool length in mm for different process conditions.</w:t>
                              </w:r>
                            </w:p>
                            <w:p w14:paraId="3E33EF68" w14:textId="77777777" w:rsidR="00A72927" w:rsidRPr="00E57093" w:rsidRDefault="00A72927" w:rsidP="00A72927">
                              <w:pPr>
                                <w:pStyle w:val="FigureCaption"/>
                                <w:rPr>
                                  <w:i w:val="0"/>
                                  <w:iCs w:val="0"/>
                                  <w:color w:val="auto"/>
                                  <w:sz w:val="22"/>
                                  <w:szCs w:val="22"/>
                                </w:rPr>
                              </w:pPr>
                            </w:p>
                          </w:txbxContent>
                        </wps:txbx>
                        <wps:bodyPr rot="0" vert="horz" wrap="square" lIns="91440" tIns="45720" rIns="91440" bIns="45720" anchor="t" anchorCtr="0">
                          <a:noAutofit/>
                        </wps:bodyPr>
                      </wps:wsp>
                    </wpg:wgp>
                  </a:graphicData>
                </a:graphic>
              </wp:anchor>
            </w:drawing>
          </mc:Choice>
          <mc:Fallback>
            <w:pict>
              <v:group w14:anchorId="0F4ACB55" id="Group 5" o:spid="_x0000_s1029" style="position:absolute;margin-left:0;margin-top:90pt;width:459.7pt;height:331.25pt;z-index:251663360;mso-position-vertical-relative:page" coordsize="58381,42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">
                <v:shape id="Picture 4" o:spid="_x0000_s1030" type="#_x0000_t75" style="position:absolute;left:3048;width:53308;height:3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">
                  <v:imagedata r:id="rId8" o:title="" croptop="2964f" cropbottom="312f"/>
                </v:shape>
                <v:shape id="Text Box 2" o:spid="_x0000_s1031" type="#_x0000_t202" style="position:absolute;top:38195;width:58381;height:3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65EFDE66" w14:textId="094C14CC" w:rsidR="00A72927" w:rsidRPr="00E57093" w:rsidRDefault="00A72927" w:rsidP="00A72927">
                        <w:pPr>
                          <w:pStyle w:val="FigureCaption"/>
                          <w:spacing w:line="480" w:lineRule="auto"/>
                          <w:rPr>
                            <w:i w:val="0"/>
                            <w:iCs w:val="0"/>
                            <w:color w:val="auto"/>
                            <w:sz w:val="22"/>
                            <w:szCs w:val="22"/>
                          </w:rPr>
                        </w:pPr>
                        <w:r w:rsidRPr="00E57093">
                          <w:rPr>
                            <w:i w:val="0"/>
                            <w:iCs w:val="0"/>
                            <w:color w:val="auto"/>
                            <w:sz w:val="22"/>
                            <w:szCs w:val="22"/>
                          </w:rPr>
                          <w:t xml:space="preserve">Supplementary Figure </w:t>
                        </w:r>
                        <w:r w:rsidRPr="00E57093">
                          <w:rPr>
                            <w:i w:val="0"/>
                            <w:iCs w:val="0"/>
                            <w:color w:val="auto"/>
                            <w:sz w:val="22"/>
                            <w:szCs w:val="22"/>
                          </w:rPr>
                          <w:fldChar w:fldCharType="begin"/>
                        </w:r>
                        <w:r w:rsidRPr="00E57093">
                          <w:rPr>
                            <w:i w:val="0"/>
                            <w:iCs w:val="0"/>
                            <w:color w:val="auto"/>
                            <w:sz w:val="22"/>
                            <w:szCs w:val="22"/>
                          </w:rPr>
                          <w:instrText>SEQ Figure \* ARABIC</w:instrText>
                        </w:r>
                        <w:r w:rsidRPr="00E57093">
                          <w:rPr>
                            <w:i w:val="0"/>
                            <w:iCs w:val="0"/>
                            <w:color w:val="auto"/>
                            <w:sz w:val="22"/>
                            <w:szCs w:val="22"/>
                          </w:rPr>
                          <w:fldChar w:fldCharType="separate"/>
                        </w:r>
                        <w:r w:rsidR="0037539A">
                          <w:rPr>
                            <w:i w:val="0"/>
                            <w:iCs w:val="0"/>
                            <w:noProof/>
                            <w:color w:val="auto"/>
                            <w:sz w:val="22"/>
                            <w:szCs w:val="22"/>
                          </w:rPr>
                          <w:t>2</w:t>
                        </w:r>
                        <w:r w:rsidRPr="00E57093">
                          <w:rPr>
                            <w:i w:val="0"/>
                            <w:iCs w:val="0"/>
                            <w:color w:val="auto"/>
                            <w:sz w:val="22"/>
                            <w:szCs w:val="22"/>
                          </w:rPr>
                          <w:fldChar w:fldCharType="end"/>
                        </w:r>
                        <w:r w:rsidRPr="00E57093">
                          <w:rPr>
                            <w:i w:val="0"/>
                            <w:iCs w:val="0"/>
                            <w:color w:val="auto"/>
                            <w:sz w:val="22"/>
                            <w:szCs w:val="22"/>
                          </w:rPr>
                          <w:t xml:space="preserve">. </w:t>
                        </w:r>
                        <w:r>
                          <w:rPr>
                            <w:i w:val="0"/>
                            <w:iCs w:val="0"/>
                            <w:color w:val="auto"/>
                            <w:sz w:val="22"/>
                            <w:szCs w:val="22"/>
                          </w:rPr>
                          <w:t>Melt pool length in mm for different process conditions.</w:t>
                        </w:r>
                      </w:p>
                      <w:p w14:paraId="3E33EF68" w14:textId="77777777" w:rsidR="00A72927" w:rsidRPr="00E57093" w:rsidRDefault="00A72927" w:rsidP="00A72927">
                        <w:pPr>
                          <w:pStyle w:val="FigureCaption"/>
                          <w:rPr>
                            <w:i w:val="0"/>
                            <w:iCs w:val="0"/>
                            <w:color w:val="auto"/>
                            <w:sz w:val="22"/>
                            <w:szCs w:val="22"/>
                          </w:rPr>
                        </w:pPr>
                      </w:p>
                    </w:txbxContent>
                  </v:textbox>
                </v:shape>
                <w10:wrap type="topAndBottom" anchory="page"/>
              </v:group>
            </w:pict>
          </mc:Fallback>
        </mc:AlternateContent>
      </w:r>
    </w:p>
    <w:p w14:paraId="27B94FE9" w14:textId="2523C2F5" w:rsidR="00651161" w:rsidRDefault="00651161"/>
    <w:p w14:paraId="348DDBCC" w14:textId="481D2294" w:rsidR="00651161" w:rsidRDefault="00651161">
      <w:r>
        <w:br w:type="page"/>
      </w:r>
    </w:p>
    <w:p w14:paraId="20C47277" w14:textId="2226AC12" w:rsidR="00B1772E" w:rsidRDefault="00651161">
      <w:r>
        <w:lastRenderedPageBreak/>
        <w:t>References</w:t>
      </w:r>
    </w:p>
    <w:p w14:paraId="2D33F34A" w14:textId="77777777" w:rsidR="00651161" w:rsidRPr="00651161" w:rsidRDefault="00651161" w:rsidP="00651161">
      <w:pPr>
        <w:pStyle w:val="Bibliography"/>
        <w:rPr>
          <w:rFonts w:ascii="Calibri" w:hAnsi="Calibri" w:cs="Calibri"/>
        </w:rPr>
      </w:pPr>
      <w:r>
        <w:fldChar w:fldCharType="begin"/>
      </w:r>
      <w:r>
        <w:instrText xml:space="preserve"> ADDIN ZOTERO_BIBL {"uncited":[],"omitted":[],"custom":[]} CSL_BIBLIOGRAPHY </w:instrText>
      </w:r>
      <w:r>
        <w:fldChar w:fldCharType="separate"/>
      </w:r>
      <w:r w:rsidRPr="00651161">
        <w:rPr>
          <w:rFonts w:ascii="Calibri" w:hAnsi="Calibri" w:cs="Calibri"/>
        </w:rPr>
        <w:t>[1]</w:t>
      </w:r>
      <w:r w:rsidRPr="00651161">
        <w:rPr>
          <w:rFonts w:ascii="Calibri" w:hAnsi="Calibri" w:cs="Calibri"/>
        </w:rPr>
        <w:tab/>
        <w:t>Z. Gan, O.L. Kafka, N. Parab, C. Zhao, L. Fang, O. Heinonen, T. Sun, W.K. Liu, Universal scaling laws of keyhole stability and porosity in 3D printing of metals, Nature Communications. 12 (2021) 1–8.</w:t>
      </w:r>
    </w:p>
    <w:p w14:paraId="40A40023" w14:textId="2604B8E0" w:rsidR="00651161" w:rsidRPr="00BF3668" w:rsidRDefault="00651161">
      <w:r>
        <w:fldChar w:fldCharType="end"/>
      </w:r>
    </w:p>
    <w:sectPr w:rsidR="00651161" w:rsidRPr="00BF3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42F89"/>
    <w:multiLevelType w:val="hybridMultilevel"/>
    <w:tmpl w:val="D1345D1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378235C9"/>
    <w:multiLevelType w:val="hybridMultilevel"/>
    <w:tmpl w:val="49C2206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16cid:durableId="1646006767">
    <w:abstractNumId w:val="1"/>
  </w:num>
  <w:num w:numId="2" w16cid:durableId="2116053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D5C"/>
    <w:rsid w:val="0000621B"/>
    <w:rsid w:val="0001458E"/>
    <w:rsid w:val="00022EE8"/>
    <w:rsid w:val="00031845"/>
    <w:rsid w:val="0005584F"/>
    <w:rsid w:val="00055CD7"/>
    <w:rsid w:val="00074188"/>
    <w:rsid w:val="000D55BF"/>
    <w:rsid w:val="000E29CC"/>
    <w:rsid w:val="000E484B"/>
    <w:rsid w:val="001379F1"/>
    <w:rsid w:val="00156FB3"/>
    <w:rsid w:val="00157958"/>
    <w:rsid w:val="00162103"/>
    <w:rsid w:val="00181D24"/>
    <w:rsid w:val="001B1DD7"/>
    <w:rsid w:val="001E5300"/>
    <w:rsid w:val="001F23A5"/>
    <w:rsid w:val="00201AE9"/>
    <w:rsid w:val="002212A4"/>
    <w:rsid w:val="00222323"/>
    <w:rsid w:val="00237F7C"/>
    <w:rsid w:val="00242407"/>
    <w:rsid w:val="0026127B"/>
    <w:rsid w:val="00273AF4"/>
    <w:rsid w:val="00290E8C"/>
    <w:rsid w:val="002A4258"/>
    <w:rsid w:val="002E5B5B"/>
    <w:rsid w:val="00321C98"/>
    <w:rsid w:val="00370D22"/>
    <w:rsid w:val="0037539A"/>
    <w:rsid w:val="003776C2"/>
    <w:rsid w:val="0038477E"/>
    <w:rsid w:val="003A0BEF"/>
    <w:rsid w:val="003D62FB"/>
    <w:rsid w:val="003E5283"/>
    <w:rsid w:val="00434FA3"/>
    <w:rsid w:val="0046649B"/>
    <w:rsid w:val="004B225D"/>
    <w:rsid w:val="005111D8"/>
    <w:rsid w:val="00514967"/>
    <w:rsid w:val="00517CB9"/>
    <w:rsid w:val="00517E26"/>
    <w:rsid w:val="00520EB1"/>
    <w:rsid w:val="00531922"/>
    <w:rsid w:val="00543D0F"/>
    <w:rsid w:val="005B3374"/>
    <w:rsid w:val="005F7384"/>
    <w:rsid w:val="00637BE4"/>
    <w:rsid w:val="00645B97"/>
    <w:rsid w:val="00651161"/>
    <w:rsid w:val="00677954"/>
    <w:rsid w:val="00691912"/>
    <w:rsid w:val="00696A6B"/>
    <w:rsid w:val="006A7010"/>
    <w:rsid w:val="006E2EC2"/>
    <w:rsid w:val="00713340"/>
    <w:rsid w:val="00715776"/>
    <w:rsid w:val="00744499"/>
    <w:rsid w:val="0076490D"/>
    <w:rsid w:val="0077085C"/>
    <w:rsid w:val="00784000"/>
    <w:rsid w:val="0079139F"/>
    <w:rsid w:val="007C4406"/>
    <w:rsid w:val="007C606F"/>
    <w:rsid w:val="00813B34"/>
    <w:rsid w:val="00821FB0"/>
    <w:rsid w:val="0083424F"/>
    <w:rsid w:val="00835B46"/>
    <w:rsid w:val="008D0284"/>
    <w:rsid w:val="00905F20"/>
    <w:rsid w:val="00943D1A"/>
    <w:rsid w:val="00947D5C"/>
    <w:rsid w:val="00954C7D"/>
    <w:rsid w:val="009C1FF1"/>
    <w:rsid w:val="009C559D"/>
    <w:rsid w:val="00A00228"/>
    <w:rsid w:val="00A15288"/>
    <w:rsid w:val="00A523FE"/>
    <w:rsid w:val="00A72927"/>
    <w:rsid w:val="00A86363"/>
    <w:rsid w:val="00A938D5"/>
    <w:rsid w:val="00A965E1"/>
    <w:rsid w:val="00B1772E"/>
    <w:rsid w:val="00B24EE3"/>
    <w:rsid w:val="00B50923"/>
    <w:rsid w:val="00B53C56"/>
    <w:rsid w:val="00BF3668"/>
    <w:rsid w:val="00C05166"/>
    <w:rsid w:val="00C43A5B"/>
    <w:rsid w:val="00C45405"/>
    <w:rsid w:val="00C46871"/>
    <w:rsid w:val="00C47CA2"/>
    <w:rsid w:val="00C52AFF"/>
    <w:rsid w:val="00C53322"/>
    <w:rsid w:val="00C64C0E"/>
    <w:rsid w:val="00CA45DC"/>
    <w:rsid w:val="00D37ADE"/>
    <w:rsid w:val="00D4340A"/>
    <w:rsid w:val="00D77757"/>
    <w:rsid w:val="00D971D2"/>
    <w:rsid w:val="00DA36B3"/>
    <w:rsid w:val="00DC5CBF"/>
    <w:rsid w:val="00E34C5E"/>
    <w:rsid w:val="00E506D4"/>
    <w:rsid w:val="00E57093"/>
    <w:rsid w:val="00E8296E"/>
    <w:rsid w:val="00EA3B97"/>
    <w:rsid w:val="00EA506F"/>
    <w:rsid w:val="00EB2E20"/>
    <w:rsid w:val="00EB75F8"/>
    <w:rsid w:val="00ED2684"/>
    <w:rsid w:val="00F01693"/>
    <w:rsid w:val="00F0574B"/>
    <w:rsid w:val="00F10F5F"/>
    <w:rsid w:val="00F32603"/>
    <w:rsid w:val="00F46F3C"/>
    <w:rsid w:val="00F5106E"/>
    <w:rsid w:val="00F9167E"/>
    <w:rsid w:val="00FA368C"/>
    <w:rsid w:val="00FB3FD5"/>
    <w:rsid w:val="00FE371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FBF61"/>
  <w15:chartTrackingRefBased/>
  <w15:docId w15:val="{67BBAF03-63E6-4683-AF74-C1DFC823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449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384"/>
    <w:pPr>
      <w:ind w:left="720"/>
      <w:contextualSpacing/>
    </w:pPr>
  </w:style>
  <w:style w:type="paragraph" w:customStyle="1" w:styleId="FigureCaption">
    <w:name w:val="Figure Caption"/>
    <w:basedOn w:val="Caption"/>
    <w:link w:val="FigureCaptionChar"/>
    <w:qFormat/>
    <w:rsid w:val="0077085C"/>
    <w:pPr>
      <w:jc w:val="center"/>
    </w:pPr>
    <w:rPr>
      <w:rFonts w:eastAsiaTheme="minorEastAsia"/>
    </w:rPr>
  </w:style>
  <w:style w:type="character" w:customStyle="1" w:styleId="FigureCaptionChar">
    <w:name w:val="Figure Caption Char"/>
    <w:basedOn w:val="DefaultParagraphFont"/>
    <w:link w:val="FigureCaption"/>
    <w:rsid w:val="0077085C"/>
    <w:rPr>
      <w:rFonts w:eastAsiaTheme="minorEastAsia"/>
      <w:i/>
      <w:iCs/>
      <w:color w:val="44546A" w:themeColor="text2"/>
      <w:sz w:val="18"/>
      <w:szCs w:val="18"/>
    </w:rPr>
  </w:style>
  <w:style w:type="paragraph" w:styleId="Caption">
    <w:name w:val="caption"/>
    <w:basedOn w:val="Normal"/>
    <w:next w:val="Normal"/>
    <w:uiPriority w:val="35"/>
    <w:semiHidden/>
    <w:unhideWhenUsed/>
    <w:qFormat/>
    <w:rsid w:val="0077085C"/>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651161"/>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07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1</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Amin</dc:creator>
  <cp:keywords/>
  <dc:description/>
  <cp:lastModifiedBy>Abdullah Al Amin</cp:lastModifiedBy>
  <cp:revision>115</cp:revision>
  <cp:lastPrinted>2023-01-31T05:48:00Z</cp:lastPrinted>
  <dcterms:created xsi:type="dcterms:W3CDTF">2023-01-10T00:40:00Z</dcterms:created>
  <dcterms:modified xsi:type="dcterms:W3CDTF">2023-01-31T05:51:00Z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f17de50949fdd48381c47808188d974f88ff10efc414d2e14db3386001be1de5</vt:lpwstr>
  </property>
  <property fmtid="{D5CDD505-2E9C-101B-9397-08002B2CF9AE}" pid="3" name="ZOTERO_PREF_1">
    <vt:lpwstr>&lt;data data-version="3" zotero-version="6.0.20"&gt;&lt;session id="7MESoUT3"/&gt;&lt;style id="http://www.zotero.org/styles/additive-manufacturing" hasBibliography="1" bibliographyStyleHasBeenSet="1"/&gt;&lt;prefs&gt;&lt;pref name="fieldType" value="Field"/&gt;&lt;/prefs&gt;&lt;/data&gt;</vt:lpwstr>
  </property>
</Properties>
</file>