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0F38A0" w14:textId="77777777" w:rsidR="00714AE4" w:rsidRDefault="00714AE4" w:rsidP="00714AE4">
      <w:pPr>
        <w:pStyle w:val="Heading1"/>
        <w:rPr>
          <w:rFonts w:ascii="Times New Roman" w:hAnsi="Times New Roman" w:cs="Times New Roman"/>
        </w:rPr>
      </w:pPr>
      <w:r w:rsidRPr="00C367A9">
        <w:rPr>
          <w:rFonts w:ascii="Times New Roman" w:hAnsi="Times New Roman" w:cs="Times New Roman"/>
        </w:rPr>
        <w:t>Appendix A.</w:t>
      </w:r>
      <w:r w:rsidRPr="00A11851">
        <w:rPr>
          <w:rFonts w:ascii="Times New Roman" w:eastAsia="SimSun" w:hAnsi="Times New Roman" w:cs="Times New Roman"/>
          <w:color w:val="000000"/>
          <w:kern w:val="2"/>
          <w:sz w:val="21"/>
          <w:szCs w:val="21"/>
        </w:rPr>
        <w:t xml:space="preserve"> </w:t>
      </w:r>
      <w:r w:rsidRPr="00A11851">
        <w:rPr>
          <w:rFonts w:ascii="Times New Roman" w:hAnsi="Times New Roman" w:cs="Times New Roman"/>
        </w:rPr>
        <w:t>Theoretical model of PAM</w:t>
      </w:r>
    </w:p>
    <w:p w14:paraId="28FC55DA" w14:textId="77777777" w:rsidR="00714AE4" w:rsidRPr="00FC4E3B" w:rsidRDefault="00714AE4" w:rsidP="00714AE4">
      <w:pPr>
        <w:adjustRightInd w:val="0"/>
        <w:snapToGrid w:val="0"/>
        <w:spacing w:line="360" w:lineRule="auto"/>
        <w:ind w:firstLineChars="200" w:firstLine="420"/>
        <w:rPr>
          <w:rFonts w:ascii="Times New Roman" w:eastAsia="SimSun" w:hAnsi="Times New Roman" w:cs="Times New Roman"/>
          <w:color w:val="000000"/>
          <w:szCs w:val="21"/>
        </w:rPr>
      </w:pP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The sound absorption curves of PAM are calculated using the modal superposition </w:t>
      </w:r>
      <w:proofErr w:type="gramStart"/>
      <w:r w:rsidRPr="00FC4E3B">
        <w:rPr>
          <w:rFonts w:ascii="Times New Roman" w:eastAsia="SimSun" w:hAnsi="Times New Roman" w:cs="Times New Roman"/>
          <w:color w:val="000000"/>
          <w:szCs w:val="21"/>
        </w:rPr>
        <w:t>method[</w:t>
      </w:r>
      <w:proofErr w:type="gramEnd"/>
      <w:r w:rsidRPr="00FC4E3B">
        <w:rPr>
          <w:rFonts w:ascii="Times New Roman" w:eastAsia="SimSun" w:hAnsi="Times New Roman" w:cs="Times New Roman"/>
          <w:color w:val="000000"/>
          <w:szCs w:val="21"/>
        </w:rPr>
        <w:t>7]</w:t>
      </w:r>
    </w:p>
    <w:p w14:paraId="73764C42" w14:textId="77777777" w:rsidR="00714AE4" w:rsidRPr="00FC4E3B" w:rsidRDefault="00714AE4" w:rsidP="00714AE4">
      <w:pPr>
        <w:autoSpaceDE w:val="0"/>
        <w:autoSpaceDN w:val="0"/>
        <w:adjustRightInd w:val="0"/>
        <w:snapToGrid w:val="0"/>
        <w:spacing w:line="360" w:lineRule="auto"/>
        <w:ind w:firstLineChars="200" w:firstLine="420"/>
        <w:jc w:val="right"/>
        <w:rPr>
          <w:rFonts w:ascii="Times New Roman" w:eastAsia="SimSun" w:hAnsi="Times New Roman" w:cs="Times New Roman"/>
          <w:color w:val="000000"/>
          <w:szCs w:val="21"/>
        </w:rPr>
      </w:pPr>
      <w:r w:rsidRPr="00FC4E3B">
        <w:rPr>
          <w:rFonts w:ascii="Times New Roman" w:eastAsia="SimSun" w:hAnsi="Times New Roman" w:cs="Times New Roman"/>
          <w:color w:val="000000"/>
          <w:szCs w:val="21"/>
        </w:rPr>
        <w:object w:dxaOrig="4120" w:dyaOrig="1140" w14:anchorId="20EF631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1113" o:spid="_x0000_i1025" type="#_x0000_t75" style="width:205.8pt;height:57pt;visibility:visible;mso-wrap-distance-left:0;mso-wrap-distance-right:0" o:ole="">
            <v:imagedata r:id="rId4" o:title="" embosscolor="white"/>
          </v:shape>
          <o:OLEObject Type="Embed" ProgID="Equation.DSMT4" ShapeID="1113" DrawAspect="Content" ObjectID="_1738494755" r:id="rId5"/>
        </w:object>
      </w:r>
      <w:r w:rsidRPr="00FC4E3B">
        <w:rPr>
          <w:rFonts w:ascii="Times New Roman" w:eastAsia="SimSun" w:hAnsi="Times New Roman" w:cs="Times New Roman" w:hint="eastAsia"/>
          <w:color w:val="000000"/>
          <w:szCs w:val="21"/>
        </w:rPr>
        <w:t xml:space="preserve">                   (</w:t>
      </w:r>
      <w:r>
        <w:rPr>
          <w:rFonts w:ascii="Times New Roman" w:eastAsia="SimSun" w:hAnsi="Times New Roman" w:cs="Times New Roman"/>
          <w:color w:val="000000"/>
          <w:szCs w:val="21"/>
        </w:rPr>
        <w:t>A.1</w:t>
      </w:r>
      <w:r w:rsidRPr="00FC4E3B">
        <w:rPr>
          <w:rFonts w:ascii="Times New Roman" w:eastAsia="SimSun" w:hAnsi="Times New Roman" w:cs="Times New Roman" w:hint="eastAsia"/>
          <w:color w:val="000000"/>
          <w:szCs w:val="21"/>
        </w:rPr>
        <w:t>)</w:t>
      </w:r>
    </w:p>
    <w:p w14:paraId="1C58656F" w14:textId="77777777" w:rsidR="00714AE4" w:rsidRDefault="00714AE4" w:rsidP="00714AE4">
      <w:pPr>
        <w:adjustRightInd w:val="0"/>
        <w:snapToGrid w:val="0"/>
        <w:rPr>
          <w:rFonts w:ascii="Times New Roman" w:eastAsia="SimSun" w:hAnsi="Times New Roman" w:cs="Times New Roman"/>
          <w:color w:val="000000"/>
          <w:szCs w:val="21"/>
        </w:rPr>
      </w:pP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where </w:t>
      </w:r>
      <w:r w:rsidRPr="00FC4E3B">
        <w:rPr>
          <w:rFonts w:ascii="Times New Roman" w:eastAsia="SimSun" w:hAnsi="Times New Roman" w:cs="Times New Roman"/>
          <w:color w:val="000000"/>
          <w:position w:val="-12"/>
          <w:szCs w:val="21"/>
        </w:rPr>
        <w:object w:dxaOrig="380" w:dyaOrig="360" w14:anchorId="1ABA2315">
          <v:shape id="_x0000_i1026" type="#_x0000_t75" style="width:19.2pt;height:19.2pt" o:ole="">
            <v:imagedata r:id="rId6" o:title=""/>
          </v:shape>
          <o:OLEObject Type="Embed" ProgID="Equation.DSMT4" ShapeID="_x0000_i1026" DrawAspect="Content" ObjectID="_1738494756" r:id="rId7"/>
        </w:object>
      </w: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, </w:t>
      </w:r>
      <w:r w:rsidRPr="00FC4E3B">
        <w:rPr>
          <w:rFonts w:ascii="Times New Roman" w:eastAsia="SimSun" w:hAnsi="Times New Roman" w:cs="Times New Roman"/>
          <w:color w:val="000000"/>
          <w:position w:val="-12"/>
          <w:szCs w:val="21"/>
        </w:rPr>
        <w:object w:dxaOrig="300" w:dyaOrig="360" w14:anchorId="71E0A468">
          <v:shape id="_x0000_i1027" type="#_x0000_t75" style="width:15pt;height:19.2pt" o:ole="">
            <v:imagedata r:id="rId8" o:title=""/>
          </v:shape>
          <o:OLEObject Type="Embed" ProgID="Equation.DSMT4" ShapeID="_x0000_i1027" DrawAspect="Content" ObjectID="_1738494757" r:id="rId9"/>
        </w:object>
      </w: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 and</w:t>
      </w:r>
      <w:r w:rsidRPr="00FC4E3B">
        <w:rPr>
          <w:rFonts w:ascii="Times New Roman" w:eastAsia="SimSun" w:hAnsi="Times New Roman" w:cs="Times New Roman"/>
          <w:color w:val="000000"/>
          <w:position w:val="-12"/>
          <w:szCs w:val="21"/>
        </w:rPr>
        <w:object w:dxaOrig="279" w:dyaOrig="360" w14:anchorId="52102A6F">
          <v:shape id="_x0000_i1028" type="#_x0000_t75" style="width:14.4pt;height:19.2pt" o:ole="">
            <v:imagedata r:id="rId10" o:title=""/>
          </v:shape>
          <o:OLEObject Type="Embed" ProgID="Equation.DSMT4" ShapeID="_x0000_i1028" DrawAspect="Content" ObjectID="_1738494758" r:id="rId11"/>
        </w:object>
      </w: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 are the modal mass, natural frequency, and modal damping ratio of the </w:t>
      </w:r>
      <w:r w:rsidRPr="00FC4E3B">
        <w:rPr>
          <w:rFonts w:ascii="Times New Roman" w:eastAsia="SimSun" w:hAnsi="Times New Roman" w:cs="Times New Roman"/>
          <w:color w:val="000000"/>
          <w:szCs w:val="21"/>
        </w:rPr>
        <w:object w:dxaOrig="308" w:dyaOrig="308" w14:anchorId="5138B984">
          <v:shape id="1121" o:spid="_x0000_i1029" type="#_x0000_t75" style="width:15.6pt;height:15.6pt;visibility:visible;mso-wrap-distance-left:0;mso-wrap-distance-right:0" o:ole="">
            <v:imagedata r:id="rId12" o:title="" embosscolor="white"/>
          </v:shape>
          <o:OLEObject Type="Embed" ProgID="Equation.DSMT4" ShapeID="1121" DrawAspect="Content" ObjectID="_1738494759" r:id="rId13"/>
        </w:object>
      </w: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 mode of the MAM, respectively. </w:t>
      </w:r>
      <w:proofErr w:type="gramStart"/>
      <w:r w:rsidRPr="00FC4E3B">
        <w:rPr>
          <w:rFonts w:ascii="Times New Roman" w:eastAsia="SimSun" w:hAnsi="Times New Roman" w:cs="Times New Roman"/>
          <w:color w:val="000000"/>
          <w:szCs w:val="21"/>
        </w:rPr>
        <w:t>Its</w:t>
      </w:r>
      <w:proofErr w:type="gramEnd"/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 assumed that the dynamics of the MAM is dominated by a single mode</w:t>
      </w:r>
      <w:r w:rsidRPr="00FC4E3B">
        <w:rPr>
          <w:rFonts w:ascii="Times New Roman" w:eastAsia="SimSun" w:hAnsi="Times New Roman" w:cs="Times New Roman"/>
          <w:color w:val="000000"/>
          <w:position w:val="-12"/>
          <w:szCs w:val="21"/>
        </w:rPr>
        <w:object w:dxaOrig="220" w:dyaOrig="360" w14:anchorId="0831EAF4">
          <v:shape id="_x0000_i1030" type="#_x0000_t75" style="width:11.4pt;height:19.2pt" o:ole="">
            <v:imagedata r:id="rId14" o:title=""/>
          </v:shape>
          <o:OLEObject Type="Embed" ProgID="Equation.DSMT4" ShapeID="_x0000_i1030" DrawAspect="Content" ObjectID="_1738494760" r:id="rId15"/>
        </w:object>
      </w: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. In order to simplify the computational complexity, only the </w:t>
      </w:r>
      <w:proofErr w:type="gramStart"/>
      <w:r w:rsidRPr="00FC4E3B">
        <w:rPr>
          <w:rFonts w:ascii="Times New Roman" w:eastAsia="SimSun" w:hAnsi="Times New Roman" w:cs="Times New Roman" w:hint="eastAsia"/>
          <w:color w:val="000000"/>
          <w:szCs w:val="21"/>
        </w:rPr>
        <w:t>first-order</w:t>
      </w:r>
      <w:proofErr w:type="gramEnd"/>
      <w:r w:rsidRPr="00FC4E3B">
        <w:rPr>
          <w:rFonts w:ascii="Times New Roman" w:eastAsia="SimSun" w:hAnsi="Times New Roman" w:cs="Times New Roman" w:hint="eastAsia"/>
          <w:color w:val="000000"/>
          <w:szCs w:val="21"/>
        </w:rPr>
        <w:t xml:space="preserve"> </w:t>
      </w:r>
      <w:r w:rsidRPr="00FC4E3B">
        <w:rPr>
          <w:rFonts w:ascii="Times New Roman" w:eastAsia="SimSun" w:hAnsi="Times New Roman" w:cs="Times New Roman"/>
          <w:color w:val="000000"/>
          <w:szCs w:val="21"/>
        </w:rPr>
        <w:t>eigenfrequenc</w:t>
      </w:r>
      <w:r w:rsidRPr="00FC4E3B">
        <w:rPr>
          <w:rFonts w:ascii="Times New Roman" w:eastAsia="SimSun" w:hAnsi="Times New Roman" w:cs="Times New Roman" w:hint="eastAsia"/>
          <w:color w:val="000000"/>
          <w:szCs w:val="21"/>
        </w:rPr>
        <w:t>y</w:t>
      </w: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 </w:t>
      </w:r>
      <w:r w:rsidRPr="00FC4E3B">
        <w:rPr>
          <w:rFonts w:ascii="Times New Roman" w:eastAsia="SimSun" w:hAnsi="Times New Roman" w:cs="Times New Roman" w:hint="eastAsia"/>
          <w:color w:val="000000"/>
          <w:szCs w:val="21"/>
        </w:rPr>
        <w:t>are</w:t>
      </w:r>
      <w:r w:rsidRPr="00FC4E3B">
        <w:rPr>
          <w:rFonts w:ascii="Times New Roman" w:eastAsia="SimSun" w:hAnsi="Times New Roman" w:cs="Times New Roman"/>
          <w:color w:val="000000"/>
          <w:szCs w:val="21"/>
        </w:rPr>
        <w:t xml:space="preserve"> considered.</w:t>
      </w:r>
    </w:p>
    <w:p w14:paraId="221BF1BD" w14:textId="77777777" w:rsidR="00327828" w:rsidRDefault="00327828"/>
    <w:sectPr w:rsidR="003278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AE4"/>
    <w:rsid w:val="00327828"/>
    <w:rsid w:val="00714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BA4BE0"/>
  <w15:chartTrackingRefBased/>
  <w15:docId w15:val="{73876C29-D19F-4D15-8E1B-D219AAE7AA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AE4"/>
    <w:pPr>
      <w:widowControl w:val="0"/>
      <w:spacing w:after="0" w:line="240" w:lineRule="auto"/>
      <w:jc w:val="both"/>
    </w:pPr>
    <w:rPr>
      <w:rFonts w:ascii="DengXian" w:eastAsia="DengXian" w:hAnsi="DengXian" w:cs="SimSun"/>
      <w:kern w:val="2"/>
      <w:sz w:val="21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4AE4"/>
    <w:pPr>
      <w:keepNext/>
      <w:keepLines/>
      <w:spacing w:before="340" w:after="330" w:line="578" w:lineRule="auto"/>
      <w:outlineLvl w:val="0"/>
    </w:pPr>
    <w:rPr>
      <w:rFonts w:eastAsia="Times New Roman"/>
      <w:b/>
      <w:bCs/>
      <w:kern w:val="44"/>
      <w:sz w:val="32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4AE4"/>
    <w:rPr>
      <w:rFonts w:ascii="DengXian" w:eastAsia="Times New Roman" w:hAnsi="DengXian" w:cs="SimSun"/>
      <w:b/>
      <w:bCs/>
      <w:kern w:val="44"/>
      <w:sz w:val="32"/>
      <w:szCs w:val="4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2023-02-21T19:25:00Z</dcterms:created>
  <dcterms:modified xsi:type="dcterms:W3CDTF">2023-02-21T19:25:00Z</dcterms:modified>
</cp:coreProperties>
</file>