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859" w:rsidRDefault="00F73FC8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b/>
        </w:rPr>
        <w:t>Supplemental</w:t>
      </w:r>
      <w:proofErr w:type="spellEnd"/>
      <w:r>
        <w:rPr>
          <w:b/>
        </w:rPr>
        <w:t xml:space="preserve"> material </w:t>
      </w:r>
      <w:r w:rsidR="00E77335">
        <w:rPr>
          <w:b/>
        </w:rPr>
        <w:t>4</w:t>
      </w:r>
      <w:bookmarkStart w:id="0" w:name="_GoBack"/>
      <w:bookmarkEnd w:id="0"/>
      <w:r>
        <w:rPr>
          <w:b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Correlations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between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auditory</w:t>
      </w:r>
      <w:proofErr w:type="spellEnd"/>
      <w:r>
        <w:rPr>
          <w:rFonts w:ascii="Times New Roman" w:eastAsia="Times New Roman" w:hAnsi="Times New Roman" w:cs="Times New Roman"/>
        </w:rPr>
        <w:t xml:space="preserve">-perceptual </w:t>
      </w:r>
      <w:proofErr w:type="spellStart"/>
      <w:r>
        <w:rPr>
          <w:rFonts w:ascii="Times New Roman" w:eastAsia="Times New Roman" w:hAnsi="Times New Roman" w:cs="Times New Roman"/>
        </w:rPr>
        <w:t>analyses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speech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acoustic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variables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traditionally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associated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with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perceptual </w:t>
      </w:r>
      <w:proofErr w:type="spellStart"/>
      <w:r>
        <w:rPr>
          <w:rFonts w:ascii="Times New Roman" w:eastAsia="Times New Roman" w:hAnsi="Times New Roman" w:cs="Times New Roman"/>
        </w:rPr>
        <w:t>domains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These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analyses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aimed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</w:t>
      </w:r>
      <w:proofErr w:type="spellEnd"/>
      <w:r>
        <w:rPr>
          <w:rFonts w:ascii="Times New Roman" w:eastAsia="Times New Roman" w:hAnsi="Times New Roman" w:cs="Times New Roman"/>
        </w:rPr>
        <w:t xml:space="preserve"> determine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face </w:t>
      </w:r>
      <w:proofErr w:type="spellStart"/>
      <w:r>
        <w:rPr>
          <w:rFonts w:ascii="Times New Roman" w:eastAsia="Times New Roman" w:hAnsi="Times New Roman" w:cs="Times New Roman"/>
        </w:rPr>
        <w:t>validity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acoustic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variables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under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study</w:t>
      </w:r>
      <w:proofErr w:type="spellEnd"/>
    </w:p>
    <w:p w:rsidR="00043859" w:rsidRDefault="00043859"/>
    <w:tbl>
      <w:tblPr>
        <w:tblStyle w:val="a"/>
        <w:tblW w:w="852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2880"/>
        <w:gridCol w:w="4230"/>
      </w:tblGrid>
      <w:tr w:rsidR="00043859">
        <w:trPr>
          <w:trHeight w:val="840"/>
        </w:trPr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43859" w:rsidRDefault="00043859"/>
        </w:tc>
        <w:tc>
          <w:tcPr>
            <w:tcW w:w="28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43859" w:rsidRDefault="00043859"/>
        </w:tc>
        <w:tc>
          <w:tcPr>
            <w:tcW w:w="42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rho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(p),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in-person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In-person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Phonation</w:t>
            </w:r>
            <w:proofErr w:type="spellEnd"/>
          </w:p>
        </w:tc>
        <w:tc>
          <w:tcPr>
            <w:tcW w:w="288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Local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jitter</w:t>
            </w:r>
            <w:proofErr w:type="spellEnd"/>
          </w:p>
        </w:tc>
        <w:tc>
          <w:tcPr>
            <w:tcW w:w="42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0.538 (0.026)</w:t>
            </w:r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Local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shimmer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0.542 (0.025)</w:t>
            </w:r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HNR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-0.577 (0.015)</w:t>
            </w:r>
          </w:p>
        </w:tc>
      </w:tr>
      <w:tr w:rsidR="00043859">
        <w:trPr>
          <w:trHeight w:val="330"/>
        </w:trPr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Respiration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MPT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-0.523 (0.031)</w:t>
            </w:r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PTK_phonation_time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SpontSpeech_phonation_time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-0.506 (0.038)</w:t>
            </w:r>
          </w:p>
        </w:tc>
      </w:tr>
      <w:tr w:rsidR="00043859">
        <w:trPr>
          <w:trHeight w:val="330"/>
        </w:trPr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Articulation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PTK_nsyll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PTK_dur_s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PTK_speech_rate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PTK_articulation_rate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PTK_ASD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SpontSpeech_nsyll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SpontSpeech_npauses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SpontSpeech_phonation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-rate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SpontSpeech_speech_rate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SpontSpeech_articulation_rate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SpontSpeech_ASD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Resonance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IU_F2_i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IU_F2i/F2u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Prosody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Affirm_F0max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Affirm_dBmax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Affirm_dBmin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Excl_F0max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Excl_dBmax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Int_F0max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Int_F0min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Int_F0max-F0min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Int_dBmax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  <w:tr w:rsidR="00043859">
        <w:trPr>
          <w:trHeight w:val="330"/>
        </w:trPr>
        <w:tc>
          <w:tcPr>
            <w:tcW w:w="141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3859" w:rsidRDefault="00043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Int_dBmin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3859" w:rsidRDefault="00F73FC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proofErr w:type="spellEnd"/>
          </w:p>
        </w:tc>
      </w:tr>
    </w:tbl>
    <w:p w:rsidR="00043859" w:rsidRDefault="00043859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043859" w:rsidRDefault="00F73FC8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F0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mean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mean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fundamental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frequency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HNR: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harmonic-to-noise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ratio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MPT: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maximum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phonation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time;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PTK_phonation_time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PATAKA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phonation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time;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PTK_nsyll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PATAKA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number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syllables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PTK_dur_s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PATAKA total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duration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seconds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PTK_speech_rate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PATAKA speech rate;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PTK_articulation_rate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PATAKA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articulation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rate; PTK_ASD: PATAKA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average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syllable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duration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SpontSpeech_nsyll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spontaneous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speech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number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syllables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SpontSpeech_npauses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spontaneous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speech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number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pauses;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SpontSpeech_phonation_time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spontaneous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speech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phonation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time;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SpontSpeech_phonation_rate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spontaneous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speech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phonation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rate;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SpontSpeech_speech_rate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spontaneous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speech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speech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rate;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SpontSpeech_articulation_rate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spontaneous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speech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articulation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rate 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SpontSpeech_ASD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spontaneous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speech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average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syllable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duration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IU_F2_i: /i/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second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formant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frequency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IU_F2i/F2u: IU_F2_i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and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/u/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second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formant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frequency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(IU_F2_u)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ratio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Affirm_F0max: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affirmation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maximum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fundamental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frequency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Affirm_dBmax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affirmation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maximum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intensity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decibels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(dB);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Affirm_dBmin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affirmation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minimum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intensity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in dB; Excl_F0max: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exclamation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maximum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fundamental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frequency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Excl_dBmax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exclamation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maximum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intensity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in dB; Int_F0max: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interrogation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maximum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fundamental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frequency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Int_F0min: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interrogation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minimum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fundamental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frequency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Int_F0max-F0min: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interrogation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F0max-F0min;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Int_dBmax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interrogation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maximum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intensity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in dB;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Int_dBmin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interrogation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minimum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intensity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in dB; ICC -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Intraclass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correlation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coefficient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interrogation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maximum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min: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minimum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npauses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number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pauses;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nsyll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number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syllables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dur_s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total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duration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second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Spontaneous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Speech</w:t>
      </w:r>
    </w:p>
    <w:p w:rsidR="00043859" w:rsidRDefault="00043859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043859" w:rsidRDefault="00043859"/>
    <w:sectPr w:rsidR="00043859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859"/>
    <w:rsid w:val="00043859"/>
    <w:rsid w:val="00E77335"/>
    <w:rsid w:val="00F7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10768"/>
  <w15:docId w15:val="{AB439FCA-A997-4FFE-AEB0-A0802E96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Brzoskowski</dc:creator>
  <cp:lastModifiedBy>Vanessa Brzoskowski</cp:lastModifiedBy>
  <cp:revision>3</cp:revision>
  <dcterms:created xsi:type="dcterms:W3CDTF">2022-12-14T23:04:00Z</dcterms:created>
  <dcterms:modified xsi:type="dcterms:W3CDTF">2022-12-16T19:07:00Z</dcterms:modified>
</cp:coreProperties>
</file>