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B88" w14:textId="0990FA33" w:rsidR="008B5E45" w:rsidRDefault="00812BA0" w:rsidP="00044A3F">
      <w:pPr>
        <w:widowControl/>
        <w:spacing w:line="360" w:lineRule="auto"/>
        <w:jc w:val="left"/>
        <w:rPr>
          <w:rFonts w:ascii="Arial" w:eastAsia="等线" w:hAnsi="Arial" w:cs="Arial"/>
          <w:b/>
          <w:bCs/>
          <w:sz w:val="24"/>
        </w:rPr>
      </w:pPr>
      <w:bookmarkStart w:id="0" w:name="_Hlk126074383"/>
      <w:r w:rsidRPr="00812BA0">
        <w:rPr>
          <w:rFonts w:ascii="Arial" w:eastAsia="等线" w:hAnsi="Arial" w:cs="Arial"/>
          <w:b/>
          <w:bCs/>
          <w:sz w:val="24"/>
        </w:rPr>
        <w:t>Supplementary</w:t>
      </w:r>
      <w:bookmarkEnd w:id="0"/>
      <w:r w:rsidRPr="00812BA0">
        <w:rPr>
          <w:rFonts w:ascii="Arial" w:eastAsia="等线" w:hAnsi="Arial" w:cs="Arial"/>
          <w:b/>
          <w:bCs/>
          <w:sz w:val="24"/>
        </w:rPr>
        <w:t xml:space="preserve"> materials</w:t>
      </w:r>
    </w:p>
    <w:p w14:paraId="0104B1FF" w14:textId="00ABF9E0" w:rsidR="00457058" w:rsidRDefault="001026E7" w:rsidP="00044A3F">
      <w:pPr>
        <w:widowControl/>
        <w:spacing w:line="360" w:lineRule="auto"/>
        <w:jc w:val="left"/>
        <w:rPr>
          <w:rFonts w:ascii="Arial" w:eastAsia="等线" w:hAnsi="Arial" w:cs="Arial"/>
          <w:b/>
          <w:bCs/>
          <w:sz w:val="24"/>
        </w:rPr>
      </w:pPr>
      <w:r w:rsidRPr="001026E7">
        <w:rPr>
          <w:rFonts w:ascii="Arial" w:eastAsia="等线" w:hAnsi="Arial" w:cs="Arial"/>
          <w:b/>
          <w:bCs/>
          <w:sz w:val="24"/>
        </w:rPr>
        <w:t>Additional f</w:t>
      </w:r>
      <w:r>
        <w:rPr>
          <w:rFonts w:ascii="Arial" w:eastAsia="等线" w:hAnsi="Arial" w:cs="Arial"/>
          <w:b/>
          <w:bCs/>
          <w:sz w:val="24"/>
        </w:rPr>
        <w:t>i</w:t>
      </w:r>
      <w:r w:rsidRPr="001026E7">
        <w:rPr>
          <w:rFonts w:ascii="Arial" w:eastAsia="等线" w:hAnsi="Arial" w:cs="Arial"/>
          <w:b/>
          <w:bCs/>
          <w:sz w:val="24"/>
        </w:rPr>
        <w:t>le 1</w:t>
      </w:r>
    </w:p>
    <w:p w14:paraId="609DC22B" w14:textId="77777777" w:rsidR="001026E7" w:rsidRDefault="001026E7" w:rsidP="00044A3F">
      <w:pPr>
        <w:widowControl/>
        <w:spacing w:line="360" w:lineRule="auto"/>
        <w:jc w:val="left"/>
        <w:rPr>
          <w:rFonts w:ascii="Arial" w:eastAsia="等线" w:hAnsi="Arial" w:cs="Arial"/>
          <w:b/>
          <w:bCs/>
          <w:sz w:val="24"/>
        </w:rPr>
      </w:pPr>
    </w:p>
    <w:p w14:paraId="0B705970" w14:textId="24C68B02" w:rsidR="008B5E45" w:rsidRDefault="00DE52A3" w:rsidP="00044A3F">
      <w:pPr>
        <w:widowControl/>
        <w:spacing w:line="360" w:lineRule="auto"/>
        <w:jc w:val="left"/>
        <w:rPr>
          <w:rFonts w:ascii="Arial" w:eastAsia="ScalaLancetPro" w:hAnsi="Arial" w:cs="Arial"/>
          <w:b/>
          <w:bCs/>
          <w:color w:val="231F20"/>
          <w:kern w:val="0"/>
          <w:sz w:val="24"/>
          <w:lang w:bidi="ar"/>
        </w:rPr>
      </w:pPr>
      <w:r w:rsidRPr="00E13F6C">
        <w:rPr>
          <w:rFonts w:ascii="Arial" w:eastAsia="ScalaLancetPro" w:hAnsi="Arial" w:cs="Arial"/>
          <w:b/>
          <w:bCs/>
          <w:color w:val="231F20"/>
          <w:kern w:val="0"/>
          <w:sz w:val="24"/>
          <w:lang w:bidi="ar"/>
        </w:rPr>
        <w:t xml:space="preserve">A </w:t>
      </w:r>
      <w:r>
        <w:rPr>
          <w:rFonts w:ascii="Arial" w:eastAsia="ScalaLancetPro" w:hAnsi="Arial" w:cs="Arial"/>
          <w:b/>
          <w:bCs/>
          <w:color w:val="231F20"/>
          <w:kern w:val="0"/>
          <w:sz w:val="24"/>
          <w:lang w:bidi="ar"/>
        </w:rPr>
        <w:t>f</w:t>
      </w:r>
      <w:r w:rsidRPr="00E13F6C">
        <w:rPr>
          <w:rFonts w:ascii="Arial" w:eastAsia="ScalaLancetPro" w:hAnsi="Arial" w:cs="Arial"/>
          <w:b/>
          <w:bCs/>
          <w:color w:val="231F20"/>
          <w:kern w:val="0"/>
          <w:sz w:val="24"/>
          <w:lang w:bidi="ar"/>
        </w:rPr>
        <w:t xml:space="preserve">eedback </w:t>
      </w:r>
      <w:r>
        <w:rPr>
          <w:rFonts w:ascii="Arial" w:eastAsia="ScalaLancetPro" w:hAnsi="Arial" w:cs="Arial"/>
          <w:b/>
          <w:bCs/>
          <w:color w:val="231F20"/>
          <w:kern w:val="0"/>
          <w:sz w:val="24"/>
          <w:lang w:bidi="ar"/>
        </w:rPr>
        <w:t>l</w:t>
      </w:r>
      <w:r w:rsidRPr="00E13F6C">
        <w:rPr>
          <w:rFonts w:ascii="Arial" w:eastAsia="ScalaLancetPro" w:hAnsi="Arial" w:cs="Arial"/>
          <w:b/>
          <w:bCs/>
          <w:color w:val="231F20"/>
          <w:kern w:val="0"/>
          <w:sz w:val="24"/>
          <w:lang w:bidi="ar"/>
        </w:rPr>
        <w:t xml:space="preserve">oop </w:t>
      </w:r>
      <w:r>
        <w:rPr>
          <w:rFonts w:ascii="Arial" w:eastAsia="ScalaLancetPro" w:hAnsi="Arial" w:cs="Arial"/>
          <w:b/>
          <w:bCs/>
          <w:color w:val="231F20"/>
          <w:kern w:val="0"/>
          <w:sz w:val="24"/>
          <w:lang w:bidi="ar"/>
        </w:rPr>
        <w:t>c</w:t>
      </w:r>
      <w:r w:rsidRPr="00E13F6C">
        <w:rPr>
          <w:rFonts w:ascii="Arial" w:eastAsia="ScalaLancetPro" w:hAnsi="Arial" w:cs="Arial"/>
          <w:b/>
          <w:bCs/>
          <w:color w:val="231F20"/>
          <w:kern w:val="0"/>
          <w:sz w:val="24"/>
          <w:lang w:bidi="ar"/>
        </w:rPr>
        <w:t xml:space="preserve">omprising E2F1, MYC and SNHG15 </w:t>
      </w:r>
      <w:r>
        <w:rPr>
          <w:rFonts w:ascii="Arial" w:eastAsia="ScalaLancetPro" w:hAnsi="Arial" w:cs="Arial"/>
          <w:b/>
          <w:bCs/>
          <w:color w:val="231F20"/>
          <w:kern w:val="0"/>
          <w:sz w:val="24"/>
          <w:lang w:bidi="ar"/>
        </w:rPr>
        <w:t>i</w:t>
      </w:r>
      <w:r w:rsidRPr="00E13F6C">
        <w:rPr>
          <w:rFonts w:ascii="Arial" w:eastAsia="ScalaLancetPro" w:hAnsi="Arial" w:cs="Arial"/>
          <w:b/>
          <w:bCs/>
          <w:color w:val="231F20"/>
          <w:kern w:val="0"/>
          <w:sz w:val="24"/>
          <w:lang w:bidi="ar"/>
        </w:rPr>
        <w:t xml:space="preserve">nterplays with HNRNPA1/SLC7A11/GPX4 </w:t>
      </w:r>
      <w:r>
        <w:rPr>
          <w:rFonts w:ascii="Arial" w:eastAsia="ScalaLancetPro" w:hAnsi="Arial" w:cs="Arial"/>
          <w:b/>
          <w:bCs/>
          <w:color w:val="231F20"/>
          <w:kern w:val="0"/>
          <w:sz w:val="24"/>
          <w:lang w:bidi="ar"/>
        </w:rPr>
        <w:t>p</w:t>
      </w:r>
      <w:r w:rsidRPr="00E13F6C">
        <w:rPr>
          <w:rFonts w:ascii="Arial" w:eastAsia="ScalaLancetPro" w:hAnsi="Arial" w:cs="Arial"/>
          <w:b/>
          <w:bCs/>
          <w:color w:val="231F20"/>
          <w:kern w:val="0"/>
          <w:sz w:val="24"/>
          <w:lang w:bidi="ar"/>
        </w:rPr>
        <w:t xml:space="preserve">athway to </w:t>
      </w:r>
      <w:r>
        <w:rPr>
          <w:rFonts w:ascii="Arial" w:eastAsia="ScalaLancetPro" w:hAnsi="Arial" w:cs="Arial"/>
          <w:b/>
          <w:bCs/>
          <w:color w:val="231F20"/>
          <w:kern w:val="0"/>
          <w:sz w:val="24"/>
          <w:lang w:bidi="ar"/>
        </w:rPr>
        <w:t>p</w:t>
      </w:r>
      <w:r w:rsidRPr="00E13F6C">
        <w:rPr>
          <w:rFonts w:ascii="Arial" w:eastAsia="ScalaLancetPro" w:hAnsi="Arial" w:cs="Arial"/>
          <w:b/>
          <w:bCs/>
          <w:color w:val="231F20"/>
          <w:kern w:val="0"/>
          <w:sz w:val="24"/>
          <w:lang w:bidi="ar"/>
        </w:rPr>
        <w:t xml:space="preserve">romote </w:t>
      </w:r>
      <w:r>
        <w:rPr>
          <w:rFonts w:ascii="Arial" w:eastAsia="ScalaLancetPro" w:hAnsi="Arial" w:cs="Arial"/>
          <w:b/>
          <w:bCs/>
          <w:color w:val="231F20"/>
          <w:kern w:val="0"/>
          <w:sz w:val="24"/>
          <w:lang w:bidi="ar"/>
        </w:rPr>
        <w:t>g</w:t>
      </w:r>
      <w:r w:rsidRPr="00E13F6C">
        <w:rPr>
          <w:rFonts w:ascii="Arial" w:eastAsia="ScalaLancetPro" w:hAnsi="Arial" w:cs="Arial"/>
          <w:b/>
          <w:bCs/>
          <w:color w:val="231F20"/>
          <w:kern w:val="0"/>
          <w:sz w:val="24"/>
          <w:lang w:bidi="ar"/>
        </w:rPr>
        <w:t xml:space="preserve">astric </w:t>
      </w:r>
      <w:r>
        <w:rPr>
          <w:rFonts w:ascii="Arial" w:eastAsia="ScalaLancetPro" w:hAnsi="Arial" w:cs="Arial"/>
          <w:b/>
          <w:bCs/>
          <w:color w:val="231F20"/>
          <w:kern w:val="0"/>
          <w:sz w:val="24"/>
          <w:lang w:bidi="ar"/>
        </w:rPr>
        <w:t>c</w:t>
      </w:r>
      <w:r w:rsidRPr="00E13F6C">
        <w:rPr>
          <w:rFonts w:ascii="Arial" w:eastAsia="ScalaLancetPro" w:hAnsi="Arial" w:cs="Arial"/>
          <w:b/>
          <w:bCs/>
          <w:color w:val="231F20"/>
          <w:kern w:val="0"/>
          <w:sz w:val="24"/>
          <w:lang w:bidi="ar"/>
        </w:rPr>
        <w:t xml:space="preserve">ancer </w:t>
      </w:r>
      <w:r>
        <w:rPr>
          <w:rFonts w:ascii="Arial" w:eastAsia="ScalaLancetPro" w:hAnsi="Arial" w:cs="Arial"/>
          <w:b/>
          <w:bCs/>
          <w:color w:val="231F20"/>
          <w:kern w:val="0"/>
          <w:sz w:val="24"/>
          <w:lang w:bidi="ar"/>
        </w:rPr>
        <w:t>p</w:t>
      </w:r>
      <w:r w:rsidRPr="00E13F6C">
        <w:rPr>
          <w:rFonts w:ascii="Arial" w:eastAsia="ScalaLancetPro" w:hAnsi="Arial" w:cs="Arial"/>
          <w:b/>
          <w:bCs/>
          <w:color w:val="231F20"/>
          <w:kern w:val="0"/>
          <w:sz w:val="24"/>
          <w:lang w:bidi="ar"/>
        </w:rPr>
        <w:t>rogression</w:t>
      </w:r>
    </w:p>
    <w:p w14:paraId="469064F3" w14:textId="2C7DA322" w:rsidR="00457058" w:rsidRDefault="00457058" w:rsidP="00044A3F">
      <w:pPr>
        <w:widowControl/>
        <w:spacing w:line="360" w:lineRule="auto"/>
        <w:jc w:val="left"/>
        <w:rPr>
          <w:rFonts w:ascii="Arial" w:hAnsi="Arial" w:cs="Arial"/>
          <w:b/>
          <w:bCs/>
          <w:color w:val="231F20"/>
          <w:kern w:val="0"/>
          <w:sz w:val="24"/>
          <w:lang w:bidi="ar"/>
        </w:rPr>
      </w:pPr>
    </w:p>
    <w:p w14:paraId="0E369BAF" w14:textId="42978EDF" w:rsidR="00740FE4" w:rsidRDefault="00740FE4" w:rsidP="00044A3F">
      <w:pPr>
        <w:widowControl/>
        <w:spacing w:line="360" w:lineRule="auto"/>
        <w:jc w:val="left"/>
        <w:rPr>
          <w:rFonts w:ascii="Arial" w:hAnsi="Arial" w:cs="Arial"/>
          <w:color w:val="231F20"/>
          <w:kern w:val="0"/>
          <w:sz w:val="24"/>
          <w:lang w:bidi="ar"/>
        </w:rPr>
      </w:pPr>
      <w:r w:rsidRPr="00682E79">
        <w:rPr>
          <w:rFonts w:ascii="Arial" w:hAnsi="Arial" w:cs="Arial"/>
          <w:color w:val="231F20"/>
          <w:kern w:val="0"/>
          <w:sz w:val="24"/>
          <w:lang w:bidi="ar"/>
        </w:rPr>
        <w:t>Yantao Duan, Kun Li, Yi Dou, Hongbing Fu</w:t>
      </w:r>
      <w:r w:rsidRPr="00682E79">
        <w:rPr>
          <w:rFonts w:ascii="Arial" w:hAnsi="Arial" w:cs="Arial" w:hint="eastAsia"/>
          <w:color w:val="231F20"/>
          <w:kern w:val="0"/>
          <w:sz w:val="24"/>
          <w:lang w:bidi="ar"/>
        </w:rPr>
        <w:t>,</w:t>
      </w:r>
      <w:r w:rsidRPr="00682E79">
        <w:rPr>
          <w:rFonts w:ascii="Arial" w:hAnsi="Arial" w:cs="Arial"/>
          <w:color w:val="231F20"/>
          <w:kern w:val="0"/>
          <w:sz w:val="24"/>
          <w:lang w:bidi="ar"/>
        </w:rPr>
        <w:t xml:space="preserve"> Yang Dong, Yu Wang, Binhao Huang, Wei Kang, Gong-Hong Wei, Qiliang Cai</w:t>
      </w:r>
      <w:r>
        <w:rPr>
          <w:rFonts w:ascii="Arial" w:hAnsi="Arial" w:cs="Arial"/>
          <w:color w:val="231F20"/>
          <w:kern w:val="0"/>
          <w:sz w:val="24"/>
          <w:lang w:bidi="ar"/>
        </w:rPr>
        <w:t xml:space="preserve"> and</w:t>
      </w:r>
      <w:r w:rsidRPr="00682E79">
        <w:rPr>
          <w:rFonts w:ascii="Arial" w:hAnsi="Arial" w:cs="Arial"/>
          <w:color w:val="231F20"/>
          <w:kern w:val="0"/>
          <w:sz w:val="24"/>
          <w:lang w:bidi="ar"/>
        </w:rPr>
        <w:t xml:space="preserve"> Dazhi Xu</w:t>
      </w:r>
    </w:p>
    <w:p w14:paraId="613BE787" w14:textId="77777777" w:rsidR="00740FE4" w:rsidRDefault="00740FE4" w:rsidP="00044A3F">
      <w:pPr>
        <w:widowControl/>
        <w:spacing w:line="360" w:lineRule="auto"/>
        <w:jc w:val="left"/>
        <w:rPr>
          <w:rFonts w:ascii="Arial" w:hAnsi="Arial" w:cs="Arial"/>
          <w:color w:val="231F20"/>
          <w:kern w:val="0"/>
          <w:sz w:val="24"/>
          <w:lang w:bidi="ar"/>
        </w:rPr>
      </w:pPr>
    </w:p>
    <w:p w14:paraId="06B55A39" w14:textId="77777777" w:rsidR="00740FE4" w:rsidRPr="00740FE4" w:rsidRDefault="00740FE4" w:rsidP="00044A3F">
      <w:pPr>
        <w:widowControl/>
        <w:spacing w:line="360" w:lineRule="auto"/>
        <w:jc w:val="left"/>
        <w:rPr>
          <w:rFonts w:ascii="Arial" w:eastAsia="等线" w:hAnsi="Arial" w:cs="Arial"/>
          <w:sz w:val="24"/>
        </w:rPr>
      </w:pPr>
      <w:r w:rsidRPr="00740FE4">
        <w:rPr>
          <w:rFonts w:ascii="Arial" w:eastAsia="等线" w:hAnsi="Arial" w:cs="Arial"/>
          <w:sz w:val="24"/>
        </w:rPr>
        <w:t>This file includes:</w:t>
      </w:r>
    </w:p>
    <w:p w14:paraId="7652E04C" w14:textId="22A1228C" w:rsidR="00740FE4" w:rsidRPr="00740FE4" w:rsidRDefault="004B5E69" w:rsidP="00044A3F">
      <w:pPr>
        <w:widowControl/>
        <w:spacing w:line="360" w:lineRule="auto"/>
        <w:jc w:val="left"/>
        <w:rPr>
          <w:rFonts w:ascii="Arial" w:eastAsia="等线" w:hAnsi="Arial" w:cs="Arial"/>
          <w:sz w:val="24"/>
        </w:rPr>
      </w:pPr>
      <w:bookmarkStart w:id="1" w:name="_Hlk124602416"/>
      <w:r w:rsidRPr="004B5E69">
        <w:rPr>
          <w:rFonts w:ascii="Arial" w:eastAsia="等线" w:hAnsi="Arial" w:cs="Arial"/>
          <w:sz w:val="24"/>
        </w:rPr>
        <w:t>Supplementary</w:t>
      </w:r>
      <w:r w:rsidR="00740FE4" w:rsidRPr="00740FE4">
        <w:rPr>
          <w:rFonts w:ascii="Arial" w:eastAsia="等线" w:hAnsi="Arial" w:cs="Arial"/>
          <w:sz w:val="24"/>
        </w:rPr>
        <w:t xml:space="preserve"> Figures</w:t>
      </w:r>
      <w:bookmarkEnd w:id="1"/>
      <w:r w:rsidR="00740FE4" w:rsidRPr="00740FE4">
        <w:rPr>
          <w:rFonts w:ascii="Arial" w:eastAsia="等线" w:hAnsi="Arial" w:cs="Arial"/>
          <w:sz w:val="24"/>
        </w:rPr>
        <w:t>:</w:t>
      </w:r>
    </w:p>
    <w:p w14:paraId="6473A829" w14:textId="0D321779" w:rsidR="00740FE4" w:rsidRPr="00740FE4" w:rsidRDefault="000E33A7" w:rsidP="00044A3F">
      <w:pPr>
        <w:widowControl/>
        <w:spacing w:line="360" w:lineRule="auto"/>
        <w:jc w:val="left"/>
        <w:rPr>
          <w:rFonts w:ascii="Arial" w:eastAsia="等线" w:hAnsi="Arial" w:cs="Arial"/>
          <w:sz w:val="24"/>
        </w:rPr>
      </w:pPr>
      <w:r>
        <w:rPr>
          <w:rFonts w:ascii="Arial" w:eastAsia="等线" w:hAnsi="Arial" w:cs="Arial"/>
          <w:sz w:val="24"/>
        </w:rPr>
        <w:t>Figure</w:t>
      </w:r>
      <w:r w:rsidR="00740FE4" w:rsidRPr="00740FE4">
        <w:rPr>
          <w:rFonts w:ascii="Arial" w:eastAsia="等线" w:hAnsi="Arial" w:cs="Arial"/>
          <w:sz w:val="24"/>
        </w:rPr>
        <w:t xml:space="preserve"> S1. </w:t>
      </w:r>
      <w:r w:rsidR="00B338C8" w:rsidRPr="00B338C8">
        <w:rPr>
          <w:rFonts w:ascii="Arial" w:eastAsia="等线" w:hAnsi="Arial" w:cs="Arial"/>
          <w:sz w:val="24"/>
        </w:rPr>
        <w:t>SNHG15 is upregulated in GC tissues and the non-coding nature of SNHG15 was confirmed by coding-potential analysis</w:t>
      </w:r>
      <w:r w:rsidR="00B338C8">
        <w:rPr>
          <w:rFonts w:ascii="Arial" w:eastAsia="等线" w:hAnsi="Arial" w:cs="Arial"/>
          <w:sz w:val="24"/>
        </w:rPr>
        <w:t>.</w:t>
      </w:r>
    </w:p>
    <w:p w14:paraId="4407241B" w14:textId="5076C553" w:rsidR="00740FE4" w:rsidRPr="00740FE4" w:rsidRDefault="000E33A7" w:rsidP="00044A3F">
      <w:pPr>
        <w:widowControl/>
        <w:spacing w:line="360" w:lineRule="auto"/>
        <w:jc w:val="left"/>
        <w:rPr>
          <w:rFonts w:ascii="Arial" w:eastAsia="等线" w:hAnsi="Arial" w:cs="Arial"/>
          <w:sz w:val="24"/>
        </w:rPr>
      </w:pPr>
      <w:r>
        <w:rPr>
          <w:rFonts w:ascii="Arial" w:eastAsia="等线" w:hAnsi="Arial" w:cs="Arial"/>
          <w:sz w:val="24"/>
        </w:rPr>
        <w:t>Figure</w:t>
      </w:r>
      <w:r w:rsidR="00740FE4" w:rsidRPr="00740FE4">
        <w:rPr>
          <w:rFonts w:ascii="Arial" w:eastAsia="等线" w:hAnsi="Arial" w:cs="Arial"/>
          <w:sz w:val="24"/>
        </w:rPr>
        <w:t xml:space="preserve"> S2. </w:t>
      </w:r>
      <w:r w:rsidR="00B338C8" w:rsidRPr="00B338C8">
        <w:rPr>
          <w:rFonts w:ascii="Arial" w:eastAsia="等线" w:hAnsi="Arial" w:cs="Arial"/>
          <w:sz w:val="24"/>
        </w:rPr>
        <w:t xml:space="preserve">Supplementary figures related to </w:t>
      </w:r>
      <w:r>
        <w:rPr>
          <w:rFonts w:ascii="Arial" w:eastAsia="等线" w:hAnsi="Arial" w:cs="Arial"/>
          <w:sz w:val="24"/>
        </w:rPr>
        <w:t>Figure</w:t>
      </w:r>
      <w:r w:rsidR="00B338C8" w:rsidRPr="00B338C8">
        <w:rPr>
          <w:rFonts w:ascii="Arial" w:eastAsia="等线" w:hAnsi="Arial" w:cs="Arial"/>
          <w:sz w:val="24"/>
        </w:rPr>
        <w:t xml:space="preserve"> 2.</w:t>
      </w:r>
    </w:p>
    <w:p w14:paraId="6100F945" w14:textId="0DC17EBD" w:rsidR="00740FE4" w:rsidRPr="00740FE4" w:rsidRDefault="000E33A7" w:rsidP="00044A3F">
      <w:pPr>
        <w:widowControl/>
        <w:spacing w:line="360" w:lineRule="auto"/>
        <w:jc w:val="left"/>
        <w:rPr>
          <w:rFonts w:ascii="Arial" w:eastAsia="等线" w:hAnsi="Arial" w:cs="Arial"/>
          <w:sz w:val="24"/>
        </w:rPr>
      </w:pPr>
      <w:r>
        <w:rPr>
          <w:rFonts w:ascii="Arial" w:eastAsia="等线" w:hAnsi="Arial" w:cs="Arial"/>
          <w:sz w:val="24"/>
        </w:rPr>
        <w:t>Figure</w:t>
      </w:r>
      <w:r w:rsidR="00740FE4" w:rsidRPr="00740FE4">
        <w:rPr>
          <w:rFonts w:ascii="Arial" w:eastAsia="等线" w:hAnsi="Arial" w:cs="Arial"/>
          <w:sz w:val="24"/>
        </w:rPr>
        <w:t xml:space="preserve"> S3. </w:t>
      </w:r>
      <w:r w:rsidR="00013724" w:rsidRPr="00013724">
        <w:rPr>
          <w:rFonts w:ascii="Arial" w:eastAsia="等线" w:hAnsi="Arial" w:cs="Arial"/>
          <w:sz w:val="24"/>
        </w:rPr>
        <w:t>GSEA in SNHG15 high/low expression GC patients</w:t>
      </w:r>
      <w:r w:rsidR="00740FE4" w:rsidRPr="00740FE4">
        <w:rPr>
          <w:rFonts w:ascii="Arial" w:eastAsia="等线" w:hAnsi="Arial" w:cs="Arial"/>
          <w:sz w:val="24"/>
        </w:rPr>
        <w:t>.</w:t>
      </w:r>
    </w:p>
    <w:p w14:paraId="7D67C79F" w14:textId="3AF7138F" w:rsidR="00740FE4" w:rsidRPr="00740FE4" w:rsidRDefault="000E33A7" w:rsidP="00044A3F">
      <w:pPr>
        <w:widowControl/>
        <w:spacing w:line="360" w:lineRule="auto"/>
        <w:jc w:val="left"/>
        <w:rPr>
          <w:rFonts w:ascii="Arial" w:eastAsia="等线" w:hAnsi="Arial" w:cs="Arial"/>
          <w:sz w:val="24"/>
        </w:rPr>
      </w:pPr>
      <w:r>
        <w:rPr>
          <w:rFonts w:ascii="Arial" w:eastAsia="等线" w:hAnsi="Arial" w:cs="Arial"/>
          <w:sz w:val="24"/>
        </w:rPr>
        <w:t>Figure</w:t>
      </w:r>
      <w:r w:rsidR="00740FE4" w:rsidRPr="00740FE4">
        <w:rPr>
          <w:rFonts w:ascii="Arial" w:eastAsia="等线" w:hAnsi="Arial" w:cs="Arial"/>
          <w:sz w:val="24"/>
        </w:rPr>
        <w:t xml:space="preserve"> S4. </w:t>
      </w:r>
      <w:r w:rsidR="0000270F" w:rsidRPr="0000270F">
        <w:rPr>
          <w:rFonts w:ascii="Arial" w:eastAsia="等线" w:hAnsi="Arial" w:cs="Arial"/>
          <w:sz w:val="24"/>
        </w:rPr>
        <w:t>Supplementary figures related to Figure 6.</w:t>
      </w:r>
    </w:p>
    <w:p w14:paraId="11620CC2" w14:textId="6B84B736" w:rsidR="00740FE4" w:rsidRPr="00740FE4" w:rsidRDefault="000E33A7" w:rsidP="00044A3F">
      <w:pPr>
        <w:widowControl/>
        <w:spacing w:line="360" w:lineRule="auto"/>
        <w:jc w:val="left"/>
        <w:rPr>
          <w:rFonts w:ascii="Arial" w:eastAsia="等线" w:hAnsi="Arial" w:cs="Arial"/>
          <w:sz w:val="24"/>
        </w:rPr>
      </w:pPr>
      <w:r>
        <w:rPr>
          <w:rFonts w:ascii="Arial" w:eastAsia="等线" w:hAnsi="Arial" w:cs="Arial"/>
          <w:sz w:val="24"/>
        </w:rPr>
        <w:t>Figure</w:t>
      </w:r>
      <w:r w:rsidR="00740FE4" w:rsidRPr="00740FE4">
        <w:rPr>
          <w:rFonts w:ascii="Arial" w:eastAsia="等线" w:hAnsi="Arial" w:cs="Arial"/>
          <w:sz w:val="24"/>
        </w:rPr>
        <w:t xml:space="preserve"> S5. </w:t>
      </w:r>
      <w:r w:rsidR="0000270F" w:rsidRPr="0000270F">
        <w:rPr>
          <w:rFonts w:ascii="Arial" w:eastAsia="等线" w:hAnsi="Arial" w:cs="Arial"/>
          <w:sz w:val="24"/>
        </w:rPr>
        <w:t>SNHG15 inhibits ferroptosis rather than cell apoptosis</w:t>
      </w:r>
      <w:r w:rsidR="00740FE4" w:rsidRPr="00740FE4">
        <w:rPr>
          <w:rFonts w:ascii="Arial" w:eastAsia="等线" w:hAnsi="Arial" w:cs="Arial"/>
          <w:sz w:val="24"/>
        </w:rPr>
        <w:t>.</w:t>
      </w:r>
    </w:p>
    <w:p w14:paraId="79903AD3" w14:textId="77777777" w:rsidR="00740FE4" w:rsidRPr="00740FE4" w:rsidRDefault="00740FE4" w:rsidP="00044A3F">
      <w:pPr>
        <w:widowControl/>
        <w:spacing w:line="360" w:lineRule="auto"/>
        <w:jc w:val="left"/>
        <w:rPr>
          <w:rFonts w:ascii="Arial" w:eastAsia="等线" w:hAnsi="Arial" w:cs="Arial"/>
          <w:sz w:val="24"/>
        </w:rPr>
      </w:pPr>
    </w:p>
    <w:p w14:paraId="2D2DB461" w14:textId="54D14C73" w:rsidR="00740FE4" w:rsidRPr="00740FE4" w:rsidRDefault="004B5E69" w:rsidP="00044A3F">
      <w:pPr>
        <w:widowControl/>
        <w:spacing w:line="360" w:lineRule="auto"/>
        <w:jc w:val="left"/>
        <w:rPr>
          <w:rFonts w:ascii="Arial" w:eastAsia="等线" w:hAnsi="Arial" w:cs="Arial"/>
          <w:sz w:val="24"/>
        </w:rPr>
      </w:pPr>
      <w:r w:rsidRPr="004B5E69">
        <w:rPr>
          <w:rFonts w:ascii="Arial" w:eastAsia="等线" w:hAnsi="Arial" w:cs="Arial"/>
          <w:sz w:val="24"/>
        </w:rPr>
        <w:t>Supplementary</w:t>
      </w:r>
      <w:r w:rsidR="00740FE4" w:rsidRPr="00740FE4">
        <w:rPr>
          <w:rFonts w:ascii="Arial" w:eastAsia="等线" w:hAnsi="Arial" w:cs="Arial"/>
          <w:sz w:val="24"/>
        </w:rPr>
        <w:t xml:space="preserve"> Tables:</w:t>
      </w:r>
    </w:p>
    <w:p w14:paraId="039E486E" w14:textId="3874ADBC" w:rsidR="00740FE4" w:rsidRPr="00740FE4" w:rsidRDefault="00740FE4" w:rsidP="00044A3F">
      <w:pPr>
        <w:widowControl/>
        <w:spacing w:line="360" w:lineRule="auto"/>
        <w:jc w:val="left"/>
        <w:rPr>
          <w:rFonts w:ascii="Arial" w:eastAsia="等线" w:hAnsi="Arial" w:cs="Arial"/>
          <w:sz w:val="24"/>
        </w:rPr>
      </w:pPr>
      <w:r w:rsidRPr="00740FE4">
        <w:rPr>
          <w:rFonts w:ascii="Arial" w:eastAsia="等线" w:hAnsi="Arial" w:cs="Arial"/>
          <w:sz w:val="24"/>
        </w:rPr>
        <w:t xml:space="preserve">Table S1. </w:t>
      </w:r>
      <w:r w:rsidR="00B42CB6" w:rsidRPr="00B42CB6">
        <w:rPr>
          <w:rFonts w:ascii="Arial" w:eastAsia="等线" w:hAnsi="Arial" w:cs="Arial"/>
          <w:sz w:val="24"/>
        </w:rPr>
        <w:t>siRNA sequence</w:t>
      </w:r>
    </w:p>
    <w:p w14:paraId="6A4D5530" w14:textId="18A5653D" w:rsidR="00740FE4" w:rsidRPr="00740FE4" w:rsidRDefault="00740FE4" w:rsidP="00044A3F">
      <w:pPr>
        <w:widowControl/>
        <w:spacing w:line="360" w:lineRule="auto"/>
        <w:jc w:val="left"/>
        <w:rPr>
          <w:rFonts w:ascii="Arial" w:eastAsia="等线" w:hAnsi="Arial" w:cs="Arial"/>
          <w:sz w:val="24"/>
        </w:rPr>
      </w:pPr>
      <w:r w:rsidRPr="00740FE4">
        <w:rPr>
          <w:rFonts w:ascii="Arial" w:eastAsia="等线" w:hAnsi="Arial" w:cs="Arial"/>
          <w:sz w:val="24"/>
        </w:rPr>
        <w:t>Table S</w:t>
      </w:r>
      <w:r w:rsidR="00E73F5B">
        <w:rPr>
          <w:rFonts w:ascii="Arial" w:eastAsia="等线" w:hAnsi="Arial" w:cs="Arial"/>
          <w:sz w:val="24"/>
        </w:rPr>
        <w:t>2</w:t>
      </w:r>
      <w:r w:rsidRPr="00740FE4">
        <w:rPr>
          <w:rFonts w:ascii="Arial" w:eastAsia="等线" w:hAnsi="Arial" w:cs="Arial"/>
          <w:sz w:val="24"/>
        </w:rPr>
        <w:t xml:space="preserve">. </w:t>
      </w:r>
      <w:r w:rsidR="008151B9" w:rsidRPr="00995150">
        <w:rPr>
          <w:rFonts w:ascii="Arial" w:eastAsia="等线" w:hAnsi="Arial" w:cs="Arial"/>
          <w:sz w:val="24"/>
        </w:rPr>
        <w:t>shRNA sequence</w:t>
      </w:r>
    </w:p>
    <w:p w14:paraId="33C9F93D" w14:textId="7F57B34C" w:rsidR="00740FE4" w:rsidRPr="00740FE4" w:rsidRDefault="00740FE4" w:rsidP="00044A3F">
      <w:pPr>
        <w:widowControl/>
        <w:spacing w:line="360" w:lineRule="auto"/>
        <w:jc w:val="left"/>
        <w:rPr>
          <w:rFonts w:ascii="Arial" w:eastAsia="等线" w:hAnsi="Arial" w:cs="Arial"/>
          <w:sz w:val="24"/>
        </w:rPr>
      </w:pPr>
      <w:r w:rsidRPr="00740FE4">
        <w:rPr>
          <w:rFonts w:ascii="Arial" w:eastAsia="等线" w:hAnsi="Arial" w:cs="Arial"/>
          <w:sz w:val="24"/>
        </w:rPr>
        <w:t>Table S</w:t>
      </w:r>
      <w:r w:rsidR="00E73F5B">
        <w:rPr>
          <w:rFonts w:ascii="Arial" w:eastAsia="等线" w:hAnsi="Arial" w:cs="Arial"/>
          <w:sz w:val="24"/>
        </w:rPr>
        <w:t>3</w:t>
      </w:r>
      <w:r w:rsidRPr="00740FE4">
        <w:rPr>
          <w:rFonts w:ascii="Arial" w:eastAsia="等线" w:hAnsi="Arial" w:cs="Arial"/>
          <w:sz w:val="24"/>
        </w:rPr>
        <w:t xml:space="preserve">. </w:t>
      </w:r>
      <w:r w:rsidR="00F61319" w:rsidRPr="00995150">
        <w:rPr>
          <w:rFonts w:ascii="Arial" w:eastAsia="等线" w:hAnsi="Arial" w:cs="Arial"/>
          <w:sz w:val="24"/>
        </w:rPr>
        <w:t>miR-24-3p mimics, inhibitor and the corresponding control sequence</w:t>
      </w:r>
    </w:p>
    <w:p w14:paraId="666B7B17" w14:textId="5B772B64" w:rsidR="00740FE4" w:rsidRPr="00740FE4" w:rsidRDefault="00740FE4" w:rsidP="00044A3F">
      <w:pPr>
        <w:widowControl/>
        <w:spacing w:line="360" w:lineRule="auto"/>
        <w:jc w:val="left"/>
        <w:rPr>
          <w:rFonts w:ascii="Arial" w:eastAsia="等线" w:hAnsi="Arial" w:cs="Arial"/>
          <w:sz w:val="24"/>
        </w:rPr>
      </w:pPr>
      <w:r w:rsidRPr="00740FE4">
        <w:rPr>
          <w:rFonts w:ascii="Arial" w:eastAsia="等线" w:hAnsi="Arial" w:cs="Arial"/>
          <w:sz w:val="24"/>
        </w:rPr>
        <w:t>Table S</w:t>
      </w:r>
      <w:r w:rsidR="00E73F5B">
        <w:rPr>
          <w:rFonts w:ascii="Arial" w:eastAsia="等线" w:hAnsi="Arial" w:cs="Arial"/>
          <w:sz w:val="24"/>
        </w:rPr>
        <w:t>4</w:t>
      </w:r>
      <w:r w:rsidRPr="00740FE4">
        <w:rPr>
          <w:rFonts w:ascii="Arial" w:eastAsia="等线" w:hAnsi="Arial" w:cs="Arial"/>
          <w:sz w:val="24"/>
        </w:rPr>
        <w:t xml:space="preserve">. </w:t>
      </w:r>
      <w:r w:rsidR="00E066A0" w:rsidRPr="00E066A0">
        <w:rPr>
          <w:rFonts w:ascii="Arial" w:eastAsia="等线" w:hAnsi="Arial" w:cs="Arial"/>
          <w:sz w:val="24"/>
        </w:rPr>
        <w:t>Primers for Real-time PCR</w:t>
      </w:r>
    </w:p>
    <w:p w14:paraId="445E0AB4" w14:textId="79DE7AC7" w:rsidR="00740FE4" w:rsidRDefault="00740FE4" w:rsidP="00044A3F">
      <w:pPr>
        <w:widowControl/>
        <w:spacing w:line="360" w:lineRule="auto"/>
        <w:jc w:val="left"/>
        <w:rPr>
          <w:rFonts w:ascii="Arial" w:eastAsia="等线" w:hAnsi="Arial" w:cs="Arial"/>
          <w:sz w:val="24"/>
        </w:rPr>
      </w:pPr>
      <w:r w:rsidRPr="00740FE4">
        <w:rPr>
          <w:rFonts w:ascii="Arial" w:eastAsia="等线" w:hAnsi="Arial" w:cs="Arial"/>
          <w:sz w:val="24"/>
        </w:rPr>
        <w:t>Table S</w:t>
      </w:r>
      <w:r w:rsidR="00E73F5B">
        <w:rPr>
          <w:rFonts w:ascii="Arial" w:eastAsia="等线" w:hAnsi="Arial" w:cs="Arial"/>
          <w:sz w:val="24"/>
        </w:rPr>
        <w:t>5</w:t>
      </w:r>
      <w:r w:rsidRPr="00740FE4">
        <w:rPr>
          <w:rFonts w:ascii="Arial" w:eastAsia="等线" w:hAnsi="Arial" w:cs="Arial"/>
          <w:sz w:val="24"/>
        </w:rPr>
        <w:t xml:space="preserve">. </w:t>
      </w:r>
      <w:r w:rsidR="00C61A0A" w:rsidRPr="00C61A0A">
        <w:rPr>
          <w:rFonts w:ascii="Arial" w:eastAsia="等线" w:hAnsi="Arial" w:cs="Arial"/>
          <w:sz w:val="24"/>
        </w:rPr>
        <w:t>MicroRNA primers</w:t>
      </w:r>
    </w:p>
    <w:p w14:paraId="03CC27FD" w14:textId="47C2AEAD" w:rsidR="00C61A0A" w:rsidRPr="00740FE4" w:rsidRDefault="00C61A0A" w:rsidP="00044A3F">
      <w:pPr>
        <w:widowControl/>
        <w:spacing w:line="360" w:lineRule="auto"/>
        <w:jc w:val="left"/>
        <w:rPr>
          <w:rFonts w:ascii="Arial" w:eastAsia="等线" w:hAnsi="Arial" w:cs="Arial"/>
          <w:sz w:val="24"/>
        </w:rPr>
      </w:pPr>
      <w:r w:rsidRPr="00740FE4">
        <w:rPr>
          <w:rFonts w:ascii="Arial" w:eastAsia="等线" w:hAnsi="Arial" w:cs="Arial"/>
          <w:sz w:val="24"/>
        </w:rPr>
        <w:t>Table S</w:t>
      </w:r>
      <w:r w:rsidR="00E73F5B">
        <w:rPr>
          <w:rFonts w:ascii="Arial" w:eastAsia="等线" w:hAnsi="Arial" w:cs="Arial"/>
          <w:sz w:val="24"/>
        </w:rPr>
        <w:t>6</w:t>
      </w:r>
      <w:r w:rsidRPr="00740FE4">
        <w:rPr>
          <w:rFonts w:ascii="Arial" w:eastAsia="等线" w:hAnsi="Arial" w:cs="Arial"/>
          <w:sz w:val="24"/>
        </w:rPr>
        <w:t>.</w:t>
      </w:r>
      <w:r>
        <w:rPr>
          <w:rFonts w:ascii="Arial" w:eastAsia="等线" w:hAnsi="Arial" w:cs="Arial"/>
          <w:sz w:val="24"/>
        </w:rPr>
        <w:t xml:space="preserve"> </w:t>
      </w:r>
      <w:r w:rsidR="006F25DC" w:rsidRPr="006F25DC">
        <w:rPr>
          <w:rFonts w:ascii="Arial" w:eastAsia="等线" w:hAnsi="Arial" w:cs="Arial"/>
          <w:sz w:val="24"/>
        </w:rPr>
        <w:t>Primers for Real-time PCR in CHIP analysis</w:t>
      </w:r>
    </w:p>
    <w:p w14:paraId="1DF5A339" w14:textId="3D2FBCC0" w:rsidR="00F25C8A" w:rsidRPr="00740FE4" w:rsidRDefault="00E73F5B" w:rsidP="00044A3F">
      <w:pPr>
        <w:widowControl/>
        <w:spacing w:line="360" w:lineRule="auto"/>
        <w:jc w:val="left"/>
        <w:rPr>
          <w:rFonts w:ascii="Arial" w:hAnsi="Arial" w:cs="Arial"/>
          <w:color w:val="231F20"/>
          <w:kern w:val="0"/>
          <w:sz w:val="24"/>
          <w:lang w:bidi="ar"/>
        </w:rPr>
      </w:pPr>
      <w:r w:rsidRPr="00740FE4">
        <w:rPr>
          <w:rFonts w:ascii="Arial" w:eastAsia="等线" w:hAnsi="Arial" w:cs="Arial"/>
          <w:sz w:val="24"/>
        </w:rPr>
        <w:t>Table S</w:t>
      </w:r>
      <w:r>
        <w:rPr>
          <w:rFonts w:ascii="Arial" w:eastAsia="等线" w:hAnsi="Arial" w:cs="Arial"/>
          <w:sz w:val="24"/>
        </w:rPr>
        <w:t>7</w:t>
      </w:r>
      <w:r w:rsidRPr="00740FE4">
        <w:rPr>
          <w:rFonts w:ascii="Arial" w:eastAsia="等线" w:hAnsi="Arial" w:cs="Arial"/>
          <w:sz w:val="24"/>
        </w:rPr>
        <w:t xml:space="preserve">. </w:t>
      </w:r>
      <w:r w:rsidRPr="004C1D28">
        <w:rPr>
          <w:rFonts w:ascii="Arial" w:hAnsi="Arial" w:cs="Arial"/>
          <w:sz w:val="24"/>
        </w:rPr>
        <w:t>Correlation of the expression of SNHG15 in GC with clinicopathologic features</w:t>
      </w:r>
    </w:p>
    <w:p w14:paraId="4FB32550" w14:textId="77777777" w:rsidR="001426C6" w:rsidRDefault="001426C6">
      <w:pPr>
        <w:widowControl/>
        <w:jc w:val="left"/>
        <w:rPr>
          <w:rFonts w:ascii="Arial" w:hAnsi="Arial" w:cs="Arial"/>
          <w:b/>
          <w:bCs/>
          <w:noProof/>
          <w:sz w:val="24"/>
        </w:rPr>
      </w:pPr>
      <w:r>
        <w:rPr>
          <w:rFonts w:ascii="Arial" w:hAnsi="Arial" w:cs="Arial"/>
          <w:b/>
          <w:bCs/>
          <w:noProof/>
          <w:sz w:val="24"/>
        </w:rPr>
        <w:br w:type="page"/>
      </w:r>
    </w:p>
    <w:p w14:paraId="4D629505" w14:textId="27B1D8FF" w:rsidR="001E5534" w:rsidRDefault="00812BA0" w:rsidP="00044A3F">
      <w:pPr>
        <w:widowControl/>
        <w:spacing w:line="360" w:lineRule="auto"/>
        <w:jc w:val="left"/>
        <w:rPr>
          <w:rFonts w:ascii="Arial" w:hAnsi="Arial" w:cs="Arial"/>
          <w:b/>
          <w:bCs/>
          <w:noProof/>
          <w:sz w:val="24"/>
        </w:rPr>
      </w:pPr>
      <w:r w:rsidRPr="00812BA0">
        <w:rPr>
          <w:rFonts w:ascii="Arial" w:hAnsi="Arial" w:cs="Arial"/>
          <w:b/>
          <w:bCs/>
          <w:noProof/>
          <w:sz w:val="24"/>
        </w:rPr>
        <w:lastRenderedPageBreak/>
        <w:t>Supplementary</w:t>
      </w:r>
      <w:r w:rsidR="00A508FA" w:rsidRPr="00A508FA">
        <w:rPr>
          <w:rFonts w:ascii="Arial" w:hAnsi="Arial" w:cs="Arial"/>
          <w:b/>
          <w:bCs/>
          <w:noProof/>
          <w:sz w:val="24"/>
        </w:rPr>
        <w:t xml:space="preserve"> Figures</w:t>
      </w:r>
    </w:p>
    <w:p w14:paraId="6CDE63E9" w14:textId="77777777" w:rsidR="0072036D" w:rsidRDefault="0072036D" w:rsidP="00044A3F">
      <w:pPr>
        <w:widowControl/>
        <w:spacing w:line="360" w:lineRule="auto"/>
        <w:jc w:val="left"/>
        <w:rPr>
          <w:rFonts w:ascii="Arial" w:hAnsi="Arial" w:cs="Arial"/>
          <w:b/>
          <w:bCs/>
          <w:noProof/>
          <w:sz w:val="24"/>
        </w:rPr>
      </w:pPr>
    </w:p>
    <w:p w14:paraId="38F6C1FE" w14:textId="2C19714C" w:rsidR="008B5E45" w:rsidRPr="00CE1B65" w:rsidRDefault="00A508FA" w:rsidP="00044A3F">
      <w:pPr>
        <w:widowControl/>
        <w:spacing w:line="360" w:lineRule="auto"/>
        <w:jc w:val="left"/>
        <w:rPr>
          <w:rFonts w:ascii="Arial" w:eastAsia="等线" w:hAnsi="Arial" w:cs="Arial"/>
          <w:b/>
          <w:bCs/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B3321F7" wp14:editId="6037F9ED">
            <wp:simplePos x="0" y="0"/>
            <wp:positionH relativeFrom="margin">
              <wp:align>center</wp:align>
            </wp:positionH>
            <wp:positionV relativeFrom="paragraph">
              <wp:posOffset>456565</wp:posOffset>
            </wp:positionV>
            <wp:extent cx="6037580" cy="6736715"/>
            <wp:effectExtent l="0" t="0" r="1270" b="6985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7580" cy="673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2BA0" w:rsidRPr="00812BA0">
        <w:rPr>
          <w:rFonts w:ascii="Arial" w:hAnsi="Arial" w:cs="Arial"/>
          <w:b/>
          <w:bCs/>
          <w:noProof/>
          <w:sz w:val="24"/>
        </w:rPr>
        <w:t>Supplementary</w:t>
      </w:r>
      <w:r w:rsidR="00CE1B65" w:rsidRPr="00812BA0">
        <w:rPr>
          <w:rFonts w:ascii="Arial" w:hAnsi="Arial" w:cs="Arial"/>
          <w:b/>
          <w:bCs/>
          <w:noProof/>
          <w:sz w:val="24"/>
        </w:rPr>
        <w:t xml:space="preserve"> </w:t>
      </w:r>
      <w:r w:rsidR="000E33A7">
        <w:rPr>
          <w:rFonts w:ascii="Arial" w:hAnsi="Arial" w:cs="Arial"/>
          <w:b/>
          <w:bCs/>
          <w:noProof/>
          <w:sz w:val="24"/>
        </w:rPr>
        <w:t>Figure</w:t>
      </w:r>
      <w:r w:rsidR="00CE1B65" w:rsidRPr="00CE1B65">
        <w:rPr>
          <w:rFonts w:ascii="Arial" w:hAnsi="Arial" w:cs="Arial"/>
          <w:b/>
          <w:bCs/>
          <w:noProof/>
          <w:sz w:val="24"/>
        </w:rPr>
        <w:t xml:space="preserve"> S1</w:t>
      </w:r>
    </w:p>
    <w:p w14:paraId="74578CCF" w14:textId="5ABAD468" w:rsidR="00166E2F" w:rsidRDefault="00812BA0" w:rsidP="00044A3F">
      <w:pPr>
        <w:spacing w:line="360" w:lineRule="auto"/>
        <w:jc w:val="left"/>
        <w:rPr>
          <w:rFonts w:ascii="Arial" w:hAnsi="Arial" w:cs="Arial"/>
          <w:sz w:val="24"/>
        </w:rPr>
      </w:pPr>
      <w:r w:rsidRPr="00812BA0">
        <w:rPr>
          <w:rFonts w:ascii="Arial" w:hAnsi="Arial" w:cs="Arial"/>
          <w:b/>
          <w:bCs/>
          <w:noProof/>
          <w:sz w:val="24"/>
        </w:rPr>
        <w:t>Supplementary</w:t>
      </w:r>
      <w:r w:rsidR="00AD325F" w:rsidRPr="00AD325F">
        <w:rPr>
          <w:rFonts w:ascii="Arial" w:eastAsia="等线" w:hAnsi="Arial" w:cs="Arial"/>
          <w:b/>
          <w:bCs/>
          <w:sz w:val="24"/>
        </w:rPr>
        <w:t xml:space="preserve"> </w:t>
      </w:r>
      <w:r w:rsidR="000E33A7">
        <w:rPr>
          <w:rFonts w:ascii="Arial" w:eastAsia="等线" w:hAnsi="Arial" w:cs="Arial"/>
          <w:b/>
          <w:bCs/>
          <w:sz w:val="24"/>
        </w:rPr>
        <w:t>Figure</w:t>
      </w:r>
      <w:r w:rsidR="00AD325F" w:rsidRPr="00AD325F">
        <w:rPr>
          <w:rFonts w:ascii="Arial" w:eastAsia="等线" w:hAnsi="Arial" w:cs="Arial"/>
          <w:b/>
          <w:bCs/>
          <w:sz w:val="24"/>
        </w:rPr>
        <w:t xml:space="preserve"> S1.</w:t>
      </w:r>
      <w:r w:rsidR="005D5791" w:rsidRPr="00995150">
        <w:rPr>
          <w:rFonts w:ascii="Arial" w:eastAsia="等线" w:hAnsi="Arial" w:cs="Arial"/>
          <w:sz w:val="24"/>
        </w:rPr>
        <w:t xml:space="preserve"> </w:t>
      </w:r>
      <w:r w:rsidR="005D5791" w:rsidRPr="00166E2F">
        <w:rPr>
          <w:rFonts w:ascii="Arial" w:hAnsi="Arial" w:cs="Arial"/>
          <w:b/>
          <w:bCs/>
          <w:sz w:val="24"/>
        </w:rPr>
        <w:t>SNHG15 is upregulated in GC tissues</w:t>
      </w:r>
      <w:r w:rsidR="00773B0A" w:rsidRPr="00166E2F">
        <w:rPr>
          <w:rFonts w:ascii="Arial" w:hAnsi="Arial" w:cs="Arial"/>
          <w:b/>
          <w:bCs/>
          <w:sz w:val="24"/>
        </w:rPr>
        <w:t xml:space="preserve"> and</w:t>
      </w:r>
      <w:r w:rsidR="005D5791" w:rsidRPr="00166E2F">
        <w:rPr>
          <w:rFonts w:ascii="Arial" w:hAnsi="Arial" w:cs="Arial"/>
          <w:b/>
          <w:bCs/>
          <w:sz w:val="24"/>
        </w:rPr>
        <w:t xml:space="preserve"> </w:t>
      </w:r>
      <w:r w:rsidR="00773B0A" w:rsidRPr="00166E2F">
        <w:rPr>
          <w:rFonts w:ascii="Arial" w:eastAsia="等线" w:hAnsi="Arial" w:cs="Arial"/>
          <w:b/>
          <w:bCs/>
          <w:sz w:val="24"/>
        </w:rPr>
        <w:t>the non-coding nature of SNHG15 was confirmed by coding-potential analysis</w:t>
      </w:r>
      <w:r w:rsidR="005F5802">
        <w:rPr>
          <w:rFonts w:ascii="Arial" w:eastAsia="等线" w:hAnsi="Arial" w:cs="Arial"/>
          <w:b/>
          <w:bCs/>
          <w:sz w:val="24"/>
        </w:rPr>
        <w:t>.</w:t>
      </w:r>
    </w:p>
    <w:p w14:paraId="0A54FAD4" w14:textId="3281848B" w:rsidR="005D5791" w:rsidRDefault="00586FB3" w:rsidP="00044A3F">
      <w:pPr>
        <w:spacing w:line="360" w:lineRule="auto"/>
        <w:jc w:val="left"/>
        <w:rPr>
          <w:rFonts w:ascii="Arial" w:eastAsia="等线" w:hAnsi="Arial" w:cs="Arial"/>
          <w:sz w:val="24"/>
        </w:rPr>
      </w:pPr>
      <w:r w:rsidRPr="00305918">
        <w:rPr>
          <w:rFonts w:ascii="Arial" w:hAnsi="Arial" w:cs="Arial"/>
          <w:b/>
          <w:bCs/>
          <w:sz w:val="24"/>
        </w:rPr>
        <w:lastRenderedPageBreak/>
        <w:t>A</w:t>
      </w:r>
      <w:r w:rsidR="00773B0A" w:rsidRPr="00305918">
        <w:rPr>
          <w:rFonts w:ascii="Arial" w:hAnsi="Arial" w:cs="Arial"/>
          <w:b/>
          <w:bCs/>
          <w:sz w:val="24"/>
        </w:rPr>
        <w:t>, B</w:t>
      </w:r>
      <w:r w:rsidR="005D5791" w:rsidRPr="00995150">
        <w:rPr>
          <w:rFonts w:ascii="Arial" w:hAnsi="Arial" w:cs="Arial"/>
          <w:sz w:val="24"/>
        </w:rPr>
        <w:t xml:space="preserve"> </w:t>
      </w:r>
      <w:r w:rsidR="00773B0A" w:rsidRPr="00773B0A">
        <w:rPr>
          <w:rFonts w:ascii="Arial" w:hAnsi="Arial" w:cs="Arial"/>
          <w:sz w:val="24"/>
        </w:rPr>
        <w:t>Analyses of the whole-transcriptome sequencing datasets</w:t>
      </w:r>
      <w:r w:rsidR="00773B0A">
        <w:rPr>
          <w:rFonts w:ascii="Arial" w:hAnsi="Arial" w:cs="Arial"/>
          <w:sz w:val="24"/>
        </w:rPr>
        <w:t xml:space="preserve"> of our cohort and TCGA. </w:t>
      </w:r>
      <w:r w:rsidR="00773B0A" w:rsidRPr="00773B0A">
        <w:rPr>
          <w:rFonts w:ascii="Arial" w:hAnsi="Arial" w:cs="Arial"/>
          <w:sz w:val="24"/>
        </w:rPr>
        <w:t xml:space="preserve">Overlapping </w:t>
      </w:r>
      <w:r w:rsidR="00773B0A">
        <w:rPr>
          <w:rFonts w:ascii="Arial" w:hAnsi="Arial" w:cs="Arial"/>
          <w:sz w:val="24"/>
        </w:rPr>
        <w:t>of the two</w:t>
      </w:r>
      <w:r w:rsidR="00773B0A" w:rsidRPr="00773B0A">
        <w:rPr>
          <w:rFonts w:ascii="Arial" w:hAnsi="Arial" w:cs="Arial"/>
          <w:sz w:val="24"/>
        </w:rPr>
        <w:t xml:space="preserve"> cohorts identified </w:t>
      </w:r>
      <w:r w:rsidR="00773B0A">
        <w:rPr>
          <w:rFonts w:ascii="Arial" w:eastAsia="ScalaLancetPro" w:hAnsi="Arial" w:cs="Arial"/>
          <w:color w:val="231F20"/>
          <w:kern w:val="0"/>
          <w:sz w:val="24"/>
          <w:lang w:bidi="ar"/>
        </w:rPr>
        <w:t>224</w:t>
      </w:r>
      <w:r w:rsidR="00773B0A" w:rsidRPr="00773B0A">
        <w:rPr>
          <w:rFonts w:ascii="Arial" w:hAnsi="Arial" w:cs="Arial"/>
          <w:sz w:val="24"/>
        </w:rPr>
        <w:t xml:space="preserve"> DEGs.</w:t>
      </w:r>
      <w:r w:rsidR="005D5791" w:rsidRPr="00995150">
        <w:rPr>
          <w:rFonts w:ascii="Arial" w:hAnsi="Arial" w:cs="Arial"/>
          <w:sz w:val="24"/>
        </w:rPr>
        <w:t xml:space="preserve"> </w:t>
      </w:r>
      <w:r w:rsidR="00921A9E" w:rsidRPr="00305918">
        <w:rPr>
          <w:rFonts w:ascii="Arial" w:hAnsi="Arial" w:cs="Arial"/>
          <w:b/>
          <w:bCs/>
          <w:sz w:val="24"/>
        </w:rPr>
        <w:t>C</w:t>
      </w:r>
      <w:r w:rsidR="005D5791" w:rsidRPr="00995150">
        <w:rPr>
          <w:rFonts w:ascii="Arial" w:hAnsi="Arial" w:cs="Arial"/>
          <w:sz w:val="24"/>
        </w:rPr>
        <w:t xml:space="preserve"> </w:t>
      </w:r>
      <w:r w:rsidR="005D5791" w:rsidRPr="00995150">
        <w:rPr>
          <w:rFonts w:ascii="Arial" w:eastAsia="ScalaLancetPro" w:hAnsi="Arial" w:cs="Arial"/>
          <w:color w:val="231F20"/>
          <w:kern w:val="0"/>
          <w:sz w:val="24"/>
          <w:lang w:bidi="ar"/>
        </w:rPr>
        <w:t xml:space="preserve">SNHG15 is the top lncRNAs upregulated in GC compared to non-GC primary tumor tissues. qPCR analysis of the expression of the </w:t>
      </w:r>
      <w:r w:rsidR="00773B0A">
        <w:rPr>
          <w:rFonts w:ascii="Arial" w:eastAsia="ScalaLancetPro" w:hAnsi="Arial" w:cs="Arial"/>
          <w:color w:val="231F20"/>
          <w:kern w:val="0"/>
          <w:sz w:val="24"/>
          <w:lang w:bidi="ar"/>
        </w:rPr>
        <w:t>ten</w:t>
      </w:r>
      <w:r w:rsidR="005D5791" w:rsidRPr="00995150">
        <w:rPr>
          <w:rFonts w:ascii="Arial" w:eastAsia="ScalaLancetPro" w:hAnsi="Arial" w:cs="Arial"/>
          <w:color w:val="231F20"/>
          <w:kern w:val="0"/>
          <w:sz w:val="24"/>
          <w:lang w:bidi="ar"/>
        </w:rPr>
        <w:t xml:space="preserve"> upregulated lncRNAs in GC and paired non-GC primary tumor tissues from our cohort</w:t>
      </w:r>
      <w:r w:rsidR="00773B0A">
        <w:rPr>
          <w:rFonts w:ascii="Arial" w:eastAsia="ScalaLancetPro" w:hAnsi="Arial" w:cs="Arial"/>
          <w:color w:val="231F20"/>
          <w:kern w:val="0"/>
          <w:sz w:val="24"/>
          <w:lang w:bidi="ar"/>
        </w:rPr>
        <w:t>.</w:t>
      </w:r>
      <w:r w:rsidR="007E1EC7">
        <w:rPr>
          <w:rFonts w:ascii="Arial" w:eastAsia="ScalaLancetPro" w:hAnsi="Arial" w:cs="Arial"/>
          <w:color w:val="231F20"/>
          <w:kern w:val="0"/>
          <w:sz w:val="24"/>
          <w:lang w:bidi="ar"/>
        </w:rPr>
        <w:t xml:space="preserve"> </w:t>
      </w:r>
      <w:r w:rsidR="007E1EC7" w:rsidRPr="007E1EC7">
        <w:rPr>
          <w:rFonts w:ascii="Arial" w:eastAsia="ScalaLancetPro" w:hAnsi="Arial" w:cs="Arial"/>
          <w:color w:val="231F20"/>
          <w:kern w:val="0"/>
          <w:sz w:val="24"/>
          <w:lang w:bidi="ar"/>
        </w:rPr>
        <w:t>Data are mean ± SD, n = 3</w:t>
      </w:r>
      <w:r w:rsidR="007E1EC7">
        <w:rPr>
          <w:rFonts w:ascii="Arial" w:eastAsia="ScalaLancetPro" w:hAnsi="Arial" w:cs="Arial"/>
          <w:color w:val="231F20"/>
          <w:kern w:val="0"/>
          <w:sz w:val="24"/>
          <w:lang w:bidi="ar"/>
        </w:rPr>
        <w:t>.</w:t>
      </w:r>
      <w:r w:rsidR="00773B0A">
        <w:rPr>
          <w:rFonts w:ascii="Arial" w:eastAsia="ScalaLancetPro" w:hAnsi="Arial" w:cs="Arial"/>
          <w:color w:val="231F20"/>
          <w:kern w:val="0"/>
          <w:sz w:val="24"/>
          <w:lang w:bidi="ar"/>
        </w:rPr>
        <w:t xml:space="preserve"> </w:t>
      </w:r>
      <w:r w:rsidR="00921A9E" w:rsidRPr="00305918">
        <w:rPr>
          <w:rFonts w:ascii="Arial" w:hAnsi="Arial" w:cs="Arial"/>
          <w:b/>
          <w:bCs/>
          <w:sz w:val="24"/>
        </w:rPr>
        <w:t>D</w:t>
      </w:r>
      <w:r w:rsidR="005D5791" w:rsidRPr="00995150">
        <w:rPr>
          <w:rFonts w:ascii="Arial" w:eastAsia="等线" w:hAnsi="Arial" w:cs="Arial"/>
          <w:sz w:val="24"/>
        </w:rPr>
        <w:t xml:space="preserve"> SNHG15 is located on chromosome 7 in human and composed of five exons with a full length of 3924 bp. </w:t>
      </w:r>
      <w:r w:rsidR="00921A9E" w:rsidRPr="00305918">
        <w:rPr>
          <w:rFonts w:ascii="Arial" w:hAnsi="Arial" w:cs="Arial"/>
          <w:b/>
          <w:bCs/>
          <w:sz w:val="24"/>
        </w:rPr>
        <w:t>E</w:t>
      </w:r>
      <w:r w:rsidRPr="00305918">
        <w:rPr>
          <w:rFonts w:ascii="Arial" w:hAnsi="Arial" w:cs="Arial"/>
          <w:b/>
          <w:bCs/>
          <w:sz w:val="24"/>
        </w:rPr>
        <w:t xml:space="preserve">, </w:t>
      </w:r>
      <w:r w:rsidR="00921A9E" w:rsidRPr="00305918">
        <w:rPr>
          <w:rFonts w:ascii="Arial" w:hAnsi="Arial" w:cs="Arial"/>
          <w:b/>
          <w:bCs/>
          <w:sz w:val="24"/>
        </w:rPr>
        <w:t>F</w:t>
      </w:r>
      <w:r w:rsidR="005D5791" w:rsidRPr="00995150">
        <w:rPr>
          <w:rFonts w:ascii="Arial" w:eastAsia="等线" w:hAnsi="Arial" w:cs="Arial"/>
          <w:sz w:val="24"/>
        </w:rPr>
        <w:t xml:space="preserve"> The coding potential of SNHG15 in prediction softwares, and results showed that SNHG15 didn’t have any coding potential. </w:t>
      </w:r>
      <w:r w:rsidR="00921A9E" w:rsidRPr="00305918">
        <w:rPr>
          <w:rFonts w:ascii="Arial" w:hAnsi="Arial" w:cs="Arial"/>
          <w:b/>
          <w:bCs/>
          <w:sz w:val="24"/>
        </w:rPr>
        <w:t>G</w:t>
      </w:r>
      <w:r w:rsidR="005D5791" w:rsidRPr="00995150">
        <w:rPr>
          <w:rFonts w:ascii="Arial" w:eastAsia="等线" w:hAnsi="Arial" w:cs="Arial"/>
          <w:sz w:val="24"/>
        </w:rPr>
        <w:t xml:space="preserve"> ORF Finder software prediction (https://www.ncbi.nlm.nih.gov/orffinder/) for the protein-coding potential of SNHG15</w:t>
      </w:r>
      <w:r w:rsidR="00D955BF">
        <w:rPr>
          <w:rFonts w:ascii="Arial" w:eastAsia="等线" w:hAnsi="Arial" w:cs="Arial"/>
          <w:sz w:val="24"/>
        </w:rPr>
        <w:t>.</w:t>
      </w:r>
    </w:p>
    <w:p w14:paraId="49681E4F" w14:textId="3A5F896D" w:rsidR="00F25C8A" w:rsidRDefault="00F25C8A" w:rsidP="00044A3F">
      <w:pPr>
        <w:widowControl/>
        <w:jc w:val="left"/>
        <w:rPr>
          <w:rFonts w:ascii="Arial" w:eastAsia="等线" w:hAnsi="Arial" w:cs="Arial"/>
          <w:sz w:val="24"/>
        </w:rPr>
      </w:pPr>
      <w:r>
        <w:rPr>
          <w:rFonts w:ascii="Arial" w:eastAsia="等线" w:hAnsi="Arial" w:cs="Arial"/>
          <w:sz w:val="24"/>
        </w:rPr>
        <w:br w:type="page"/>
      </w:r>
    </w:p>
    <w:p w14:paraId="660F521E" w14:textId="671C340B" w:rsidR="00F25C8A" w:rsidRPr="00812BA0" w:rsidRDefault="007545EE" w:rsidP="00044A3F">
      <w:pPr>
        <w:spacing w:line="360" w:lineRule="auto"/>
        <w:jc w:val="left"/>
        <w:rPr>
          <w:rFonts w:ascii="Arial" w:eastAsia="等线" w:hAnsi="Arial" w:cs="Arial"/>
          <w:b/>
          <w:bCs/>
          <w:sz w:val="2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138F319" wp14:editId="041F7A3C">
            <wp:simplePos x="0" y="0"/>
            <wp:positionH relativeFrom="margin">
              <wp:posOffset>-477469</wp:posOffset>
            </wp:positionH>
            <wp:positionV relativeFrom="paragraph">
              <wp:posOffset>365455</wp:posOffset>
            </wp:positionV>
            <wp:extent cx="6332220" cy="4761865"/>
            <wp:effectExtent l="0" t="0" r="0" b="635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5802" w:rsidRPr="005F5802">
        <w:rPr>
          <w:rFonts w:ascii="Arial" w:hAnsi="Arial" w:cs="Arial"/>
          <w:b/>
          <w:bCs/>
          <w:noProof/>
          <w:sz w:val="24"/>
        </w:rPr>
        <w:t xml:space="preserve"> </w:t>
      </w:r>
      <w:r w:rsidR="00812BA0" w:rsidRPr="00812BA0">
        <w:rPr>
          <w:rFonts w:ascii="Arial" w:hAnsi="Arial" w:cs="Arial"/>
          <w:b/>
          <w:bCs/>
          <w:noProof/>
          <w:sz w:val="24"/>
        </w:rPr>
        <w:t>Supplementary</w:t>
      </w:r>
      <w:r w:rsidR="005F5802" w:rsidRPr="00CE1B65">
        <w:rPr>
          <w:rFonts w:ascii="Arial" w:hAnsi="Arial" w:cs="Arial"/>
          <w:b/>
          <w:bCs/>
          <w:noProof/>
          <w:sz w:val="24"/>
        </w:rPr>
        <w:t xml:space="preserve"> </w:t>
      </w:r>
      <w:r w:rsidR="000E33A7">
        <w:rPr>
          <w:rFonts w:ascii="Arial" w:hAnsi="Arial" w:cs="Arial"/>
          <w:b/>
          <w:bCs/>
          <w:noProof/>
          <w:sz w:val="24"/>
        </w:rPr>
        <w:t>Figure</w:t>
      </w:r>
      <w:r w:rsidR="005F5802" w:rsidRPr="00CE1B65">
        <w:rPr>
          <w:rFonts w:ascii="Arial" w:hAnsi="Arial" w:cs="Arial"/>
          <w:b/>
          <w:bCs/>
          <w:noProof/>
          <w:sz w:val="24"/>
        </w:rPr>
        <w:t xml:space="preserve"> S</w:t>
      </w:r>
      <w:r w:rsidR="005F5802">
        <w:rPr>
          <w:rFonts w:ascii="Arial" w:hAnsi="Arial" w:cs="Arial"/>
          <w:b/>
          <w:bCs/>
          <w:noProof/>
          <w:sz w:val="24"/>
        </w:rPr>
        <w:t>2</w:t>
      </w:r>
    </w:p>
    <w:p w14:paraId="7BA572CB" w14:textId="73BBA8BA" w:rsidR="00166E2F" w:rsidRDefault="00812BA0" w:rsidP="00044A3F">
      <w:pPr>
        <w:spacing w:line="360" w:lineRule="auto"/>
        <w:jc w:val="left"/>
        <w:rPr>
          <w:rFonts w:ascii="Arial" w:hAnsi="Arial" w:cs="Arial"/>
          <w:sz w:val="24"/>
        </w:rPr>
      </w:pPr>
      <w:r w:rsidRPr="00812BA0">
        <w:rPr>
          <w:rFonts w:ascii="Arial" w:hAnsi="Arial" w:cs="Arial"/>
          <w:b/>
          <w:bCs/>
          <w:noProof/>
          <w:sz w:val="24"/>
        </w:rPr>
        <w:t>Supplementary</w:t>
      </w:r>
      <w:r w:rsidR="005F5802" w:rsidRPr="00CE1B65">
        <w:rPr>
          <w:rFonts w:ascii="Arial" w:hAnsi="Arial" w:cs="Arial"/>
          <w:b/>
          <w:bCs/>
          <w:noProof/>
          <w:sz w:val="24"/>
        </w:rPr>
        <w:t xml:space="preserve"> </w:t>
      </w:r>
      <w:r w:rsidR="000E33A7">
        <w:rPr>
          <w:rFonts w:ascii="Arial" w:hAnsi="Arial" w:cs="Arial"/>
          <w:b/>
          <w:bCs/>
          <w:noProof/>
          <w:sz w:val="24"/>
        </w:rPr>
        <w:t>Figure</w:t>
      </w:r>
      <w:r w:rsidR="005F5802" w:rsidRPr="00CE1B65">
        <w:rPr>
          <w:rFonts w:ascii="Arial" w:hAnsi="Arial" w:cs="Arial"/>
          <w:b/>
          <w:bCs/>
          <w:noProof/>
          <w:sz w:val="24"/>
        </w:rPr>
        <w:t xml:space="preserve"> S</w:t>
      </w:r>
      <w:r w:rsidR="005F5802">
        <w:rPr>
          <w:rFonts w:ascii="Arial" w:hAnsi="Arial" w:cs="Arial"/>
          <w:b/>
          <w:bCs/>
          <w:noProof/>
          <w:sz w:val="24"/>
        </w:rPr>
        <w:t>2</w:t>
      </w:r>
      <w:r w:rsidR="00166E2F">
        <w:rPr>
          <w:rFonts w:ascii="Arial" w:eastAsia="等线" w:hAnsi="Arial" w:cs="Arial"/>
          <w:b/>
          <w:bCs/>
          <w:sz w:val="24"/>
        </w:rPr>
        <w:t>.</w:t>
      </w:r>
      <w:r w:rsidR="005D5791" w:rsidRPr="00995150">
        <w:rPr>
          <w:rFonts w:ascii="Arial" w:eastAsia="等线" w:hAnsi="Arial" w:cs="Arial"/>
          <w:sz w:val="24"/>
        </w:rPr>
        <w:t xml:space="preserve"> </w:t>
      </w:r>
      <w:bookmarkStart w:id="2" w:name="_Hlk124601539"/>
      <w:r w:rsidR="00356FD6" w:rsidRPr="00356FD6">
        <w:rPr>
          <w:rFonts w:ascii="Arial" w:hAnsi="Arial" w:cs="Arial"/>
          <w:b/>
          <w:bCs/>
          <w:sz w:val="24"/>
        </w:rPr>
        <w:t>Supplementary figures related to Figure 2</w:t>
      </w:r>
      <w:bookmarkEnd w:id="2"/>
      <w:r w:rsidR="00625639">
        <w:rPr>
          <w:rFonts w:ascii="Arial" w:hAnsi="Arial" w:cs="Arial"/>
          <w:b/>
          <w:bCs/>
          <w:sz w:val="24"/>
        </w:rPr>
        <w:t>.</w:t>
      </w:r>
    </w:p>
    <w:p w14:paraId="7655936E" w14:textId="509632BB" w:rsidR="005D5791" w:rsidRPr="00995150" w:rsidRDefault="001F4596" w:rsidP="00044A3F">
      <w:pPr>
        <w:spacing w:line="360" w:lineRule="auto"/>
        <w:jc w:val="left"/>
        <w:rPr>
          <w:rFonts w:ascii="Arial" w:hAnsi="Arial" w:cs="Arial"/>
          <w:sz w:val="24"/>
        </w:rPr>
      </w:pPr>
      <w:r w:rsidRPr="005D0448">
        <w:rPr>
          <w:rFonts w:ascii="Arial" w:hAnsi="Arial" w:cs="Arial"/>
          <w:b/>
          <w:bCs/>
          <w:sz w:val="24"/>
        </w:rPr>
        <w:t>A</w:t>
      </w:r>
      <w:r w:rsidRPr="00960362">
        <w:rPr>
          <w:rFonts w:ascii="Arial" w:hAnsi="Arial" w:cs="Arial"/>
          <w:sz w:val="24"/>
        </w:rPr>
        <w:t xml:space="preserve"> Expression of SNHG15 in six GC cell lines (NCIN87, BGC823, MKN28, MGC803, MKN45, AGS) and one normal gastric cell line (GES1) was analyzed by qRT-PCR. </w:t>
      </w:r>
      <w:r w:rsidRPr="005D0448">
        <w:rPr>
          <w:rFonts w:ascii="Arial" w:hAnsi="Arial" w:cs="Arial"/>
          <w:b/>
          <w:bCs/>
          <w:sz w:val="24"/>
        </w:rPr>
        <w:t>B</w:t>
      </w:r>
      <w:r w:rsidR="00D156F0" w:rsidRPr="005D0448">
        <w:rPr>
          <w:rFonts w:ascii="Arial" w:hAnsi="Arial" w:cs="Arial"/>
          <w:b/>
          <w:bCs/>
          <w:sz w:val="24"/>
        </w:rPr>
        <w:t>, C</w:t>
      </w:r>
      <w:r w:rsidRPr="00960362">
        <w:rPr>
          <w:rFonts w:ascii="Arial" w:hAnsi="Arial" w:cs="Arial"/>
          <w:sz w:val="24"/>
        </w:rPr>
        <w:t xml:space="preserve"> qRT-PCR assays to detect the expression of SNHG15 knocked down effciency by two different siRNAs in both MGC803 and AGS cells, and overexpression effciency by pcDNA-SNHG15 in MKN45 cell.</w:t>
      </w:r>
      <w:r>
        <w:rPr>
          <w:rFonts w:ascii="Arial" w:hAnsi="Arial" w:cs="Arial"/>
          <w:sz w:val="24"/>
        </w:rPr>
        <w:t xml:space="preserve"> </w:t>
      </w:r>
      <w:r w:rsidR="00D156F0" w:rsidRPr="005D0448">
        <w:rPr>
          <w:rFonts w:ascii="Arial" w:hAnsi="Arial" w:cs="Arial"/>
          <w:b/>
          <w:bCs/>
          <w:sz w:val="24"/>
        </w:rPr>
        <w:t>D, E</w:t>
      </w:r>
      <w:r w:rsidR="00D156F0">
        <w:rPr>
          <w:rFonts w:ascii="Arial" w:hAnsi="Arial" w:cs="Arial"/>
          <w:sz w:val="24"/>
        </w:rPr>
        <w:t xml:space="preserve"> </w:t>
      </w:r>
      <w:r w:rsidR="005D5791" w:rsidRPr="00995150">
        <w:rPr>
          <w:rFonts w:ascii="Arial" w:hAnsi="Arial" w:cs="Arial"/>
          <w:sz w:val="24"/>
        </w:rPr>
        <w:t xml:space="preserve">qRT-PCR assays to detect the expression of SNHG15 knocked down effciency by two different shRNAs in both MGC803 and AGS cells, and overexpression effciency by </w:t>
      </w:r>
      <w:r w:rsidR="005D5791" w:rsidRPr="00995150">
        <w:rPr>
          <w:rFonts w:ascii="Arial" w:hAnsi="Arial" w:cs="Arial"/>
          <w:color w:val="231F20"/>
          <w:kern w:val="0"/>
          <w:sz w:val="24"/>
          <w:lang w:bidi="ar"/>
        </w:rPr>
        <w:t>a lentivirus-carried SNHG15</w:t>
      </w:r>
      <w:r w:rsidR="005D5791" w:rsidRPr="00995150">
        <w:rPr>
          <w:rFonts w:ascii="Arial" w:hAnsi="Arial" w:cs="Arial"/>
          <w:sz w:val="24"/>
        </w:rPr>
        <w:t xml:space="preserve"> in MKN45 cell</w:t>
      </w:r>
      <w:r w:rsidR="00D955BF">
        <w:rPr>
          <w:rFonts w:ascii="Arial" w:hAnsi="Arial" w:cs="Arial"/>
          <w:sz w:val="24"/>
        </w:rPr>
        <w:t xml:space="preserve">. </w:t>
      </w:r>
      <w:r w:rsidR="00D955BF" w:rsidRPr="005D0448">
        <w:rPr>
          <w:rFonts w:ascii="Arial" w:hAnsi="Arial" w:cs="Arial"/>
          <w:b/>
          <w:bCs/>
          <w:sz w:val="24"/>
        </w:rPr>
        <w:t>F</w:t>
      </w:r>
      <w:r w:rsidR="005D5791" w:rsidRPr="00995150">
        <w:rPr>
          <w:rFonts w:ascii="Arial" w:hAnsi="Arial" w:cs="Arial"/>
          <w:sz w:val="24"/>
        </w:rPr>
        <w:t xml:space="preserve"> Representative images of tumors derived from BGC823 cells transfection of scambled or shRNA groups. </w:t>
      </w:r>
      <w:r w:rsidR="00D955BF" w:rsidRPr="005D0448">
        <w:rPr>
          <w:rFonts w:ascii="Arial" w:hAnsi="Arial" w:cs="Arial"/>
          <w:b/>
          <w:bCs/>
          <w:sz w:val="24"/>
        </w:rPr>
        <w:t>G</w:t>
      </w:r>
      <w:r w:rsidR="005D5791" w:rsidRPr="00995150">
        <w:rPr>
          <w:rFonts w:ascii="Arial" w:hAnsi="Arial" w:cs="Arial"/>
          <w:sz w:val="24"/>
        </w:rPr>
        <w:t xml:space="preserve"> The average tumor volume of tumors after injections in different groups. </w:t>
      </w:r>
      <w:r w:rsidR="00D955BF" w:rsidRPr="005D0448">
        <w:rPr>
          <w:rFonts w:ascii="Arial" w:hAnsi="Arial" w:cs="Arial"/>
          <w:b/>
          <w:bCs/>
          <w:sz w:val="24"/>
        </w:rPr>
        <w:t>H</w:t>
      </w:r>
      <w:r w:rsidR="005D5791" w:rsidRPr="00995150">
        <w:rPr>
          <w:rFonts w:ascii="Arial" w:hAnsi="Arial" w:cs="Arial"/>
          <w:sz w:val="24"/>
        </w:rPr>
        <w:t xml:space="preserve"> qRT-PCR to detect the expression of SNHG15 </w:t>
      </w:r>
      <w:r w:rsidR="005D5791" w:rsidRPr="00995150">
        <w:rPr>
          <w:rFonts w:ascii="Arial" w:hAnsi="Arial" w:cs="Arial"/>
          <w:sz w:val="24"/>
        </w:rPr>
        <w:lastRenderedPageBreak/>
        <w:t>knocked down effciency</w:t>
      </w:r>
      <w:r w:rsidR="00D955BF">
        <w:rPr>
          <w:rFonts w:ascii="Arial" w:hAnsi="Arial" w:cs="Arial"/>
          <w:sz w:val="24"/>
        </w:rPr>
        <w:t>.</w:t>
      </w:r>
      <w:r w:rsidR="005E5046">
        <w:rPr>
          <w:rFonts w:ascii="Arial" w:hAnsi="Arial" w:cs="Arial"/>
          <w:sz w:val="24"/>
        </w:rPr>
        <w:t xml:space="preserve"> </w:t>
      </w:r>
      <w:r w:rsidR="005E5046" w:rsidRPr="005E5046">
        <w:rPr>
          <w:rFonts w:ascii="Arial" w:hAnsi="Arial" w:cs="Arial"/>
          <w:sz w:val="24"/>
        </w:rPr>
        <w:t>Results are representative of three independent experiments. Data are mean ± SD, n = 3, *</w:t>
      </w:r>
      <w:r w:rsidR="005E5046" w:rsidRPr="005E5046">
        <w:rPr>
          <w:rFonts w:ascii="Arial" w:hAnsi="Arial" w:cs="Arial"/>
          <w:i/>
          <w:iCs/>
          <w:sz w:val="24"/>
        </w:rPr>
        <w:t>p</w:t>
      </w:r>
      <w:r w:rsidR="005E5046" w:rsidRPr="005E5046">
        <w:rPr>
          <w:rFonts w:ascii="Arial" w:hAnsi="Arial" w:cs="Arial"/>
          <w:sz w:val="24"/>
        </w:rPr>
        <w:t xml:space="preserve"> &lt; 0.05; **</w:t>
      </w:r>
      <w:r w:rsidR="005E5046" w:rsidRPr="005E5046">
        <w:rPr>
          <w:rFonts w:ascii="Arial" w:hAnsi="Arial" w:cs="Arial"/>
          <w:i/>
          <w:iCs/>
          <w:sz w:val="24"/>
        </w:rPr>
        <w:t>p</w:t>
      </w:r>
      <w:r w:rsidR="005E5046" w:rsidRPr="005E5046">
        <w:rPr>
          <w:rFonts w:ascii="Arial" w:hAnsi="Arial" w:cs="Arial"/>
          <w:sz w:val="24"/>
        </w:rPr>
        <w:t xml:space="preserve"> &lt; 0.01; ***</w:t>
      </w:r>
      <w:r w:rsidR="005E5046" w:rsidRPr="005E5046">
        <w:rPr>
          <w:rFonts w:ascii="Arial" w:hAnsi="Arial" w:cs="Arial"/>
          <w:i/>
          <w:iCs/>
          <w:sz w:val="24"/>
        </w:rPr>
        <w:t>p</w:t>
      </w:r>
      <w:r w:rsidR="005E5046" w:rsidRPr="005E5046">
        <w:rPr>
          <w:rFonts w:ascii="Arial" w:hAnsi="Arial" w:cs="Arial"/>
          <w:sz w:val="24"/>
        </w:rPr>
        <w:t xml:space="preserve"> &lt; 0.001</w:t>
      </w:r>
      <w:r w:rsidR="005E5046">
        <w:rPr>
          <w:rFonts w:ascii="Arial" w:hAnsi="Arial" w:cs="Arial"/>
          <w:sz w:val="24"/>
        </w:rPr>
        <w:t>.</w:t>
      </w:r>
    </w:p>
    <w:p w14:paraId="511A0020" w14:textId="6D83B499" w:rsidR="00F25C8A" w:rsidRDefault="00F25C8A" w:rsidP="00044A3F">
      <w:pPr>
        <w:widowControl/>
        <w:jc w:val="left"/>
        <w:rPr>
          <w:rFonts w:ascii="Arial" w:eastAsia="等线" w:hAnsi="Arial" w:cs="Arial"/>
          <w:b/>
          <w:bCs/>
          <w:sz w:val="24"/>
        </w:rPr>
      </w:pPr>
      <w:r>
        <w:rPr>
          <w:rFonts w:ascii="Arial" w:eastAsia="等线" w:hAnsi="Arial" w:cs="Arial"/>
          <w:b/>
          <w:bCs/>
          <w:sz w:val="24"/>
        </w:rPr>
        <w:br w:type="page"/>
      </w:r>
    </w:p>
    <w:p w14:paraId="70B43DC7" w14:textId="4005761E" w:rsidR="00F25C8A" w:rsidRDefault="007545EE" w:rsidP="00044A3F">
      <w:pPr>
        <w:spacing w:line="360" w:lineRule="auto"/>
        <w:jc w:val="left"/>
        <w:rPr>
          <w:rFonts w:ascii="Arial" w:eastAsia="等线" w:hAnsi="Arial" w:cs="Arial"/>
          <w:b/>
          <w:bCs/>
          <w:sz w:val="24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B1C8671" wp14:editId="2BBAB66E">
            <wp:simplePos x="0" y="0"/>
            <wp:positionH relativeFrom="column">
              <wp:posOffset>-609600</wp:posOffset>
            </wp:positionH>
            <wp:positionV relativeFrom="paragraph">
              <wp:posOffset>424180</wp:posOffset>
            </wp:positionV>
            <wp:extent cx="6561455" cy="4853940"/>
            <wp:effectExtent l="0" t="0" r="0" b="381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1455" cy="485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7344" w:rsidRPr="00867344">
        <w:rPr>
          <w:rFonts w:ascii="Arial" w:hAnsi="Arial" w:cs="Arial"/>
          <w:b/>
          <w:bCs/>
          <w:noProof/>
          <w:sz w:val="24"/>
        </w:rPr>
        <w:t xml:space="preserve"> </w:t>
      </w:r>
      <w:r w:rsidR="00812BA0" w:rsidRPr="00812BA0">
        <w:rPr>
          <w:rFonts w:ascii="Arial" w:hAnsi="Arial" w:cs="Arial"/>
          <w:b/>
          <w:bCs/>
          <w:noProof/>
          <w:sz w:val="24"/>
        </w:rPr>
        <w:t>Supplementary</w:t>
      </w:r>
      <w:r w:rsidR="00867344" w:rsidRPr="00CE1B65">
        <w:rPr>
          <w:rFonts w:ascii="Arial" w:hAnsi="Arial" w:cs="Arial"/>
          <w:b/>
          <w:bCs/>
          <w:noProof/>
          <w:sz w:val="24"/>
        </w:rPr>
        <w:t xml:space="preserve"> </w:t>
      </w:r>
      <w:r w:rsidR="000E33A7">
        <w:rPr>
          <w:rFonts w:ascii="Arial" w:hAnsi="Arial" w:cs="Arial"/>
          <w:b/>
          <w:bCs/>
          <w:noProof/>
          <w:sz w:val="24"/>
        </w:rPr>
        <w:t>Figure</w:t>
      </w:r>
      <w:r w:rsidR="00867344" w:rsidRPr="00CE1B65">
        <w:rPr>
          <w:rFonts w:ascii="Arial" w:hAnsi="Arial" w:cs="Arial"/>
          <w:b/>
          <w:bCs/>
          <w:noProof/>
          <w:sz w:val="24"/>
        </w:rPr>
        <w:t xml:space="preserve"> S</w:t>
      </w:r>
      <w:r w:rsidR="00867344">
        <w:rPr>
          <w:rFonts w:ascii="Arial" w:hAnsi="Arial" w:cs="Arial"/>
          <w:b/>
          <w:bCs/>
          <w:noProof/>
          <w:sz w:val="24"/>
        </w:rPr>
        <w:t>3</w:t>
      </w:r>
    </w:p>
    <w:p w14:paraId="2094700B" w14:textId="30F1F4BA" w:rsidR="00DB1A2D" w:rsidRDefault="00812BA0" w:rsidP="00044A3F">
      <w:pPr>
        <w:spacing w:line="360" w:lineRule="auto"/>
        <w:jc w:val="left"/>
        <w:rPr>
          <w:rFonts w:ascii="Arial" w:eastAsia="等线" w:hAnsi="Arial" w:cs="Arial"/>
          <w:sz w:val="24"/>
        </w:rPr>
      </w:pPr>
      <w:r w:rsidRPr="00812BA0">
        <w:rPr>
          <w:rFonts w:ascii="Arial" w:hAnsi="Arial" w:cs="Arial"/>
          <w:b/>
          <w:bCs/>
          <w:noProof/>
          <w:sz w:val="24"/>
        </w:rPr>
        <w:t>Supplementary</w:t>
      </w:r>
      <w:r w:rsidR="00867344" w:rsidRPr="00CE1B65">
        <w:rPr>
          <w:rFonts w:ascii="Arial" w:hAnsi="Arial" w:cs="Arial"/>
          <w:b/>
          <w:bCs/>
          <w:noProof/>
          <w:sz w:val="24"/>
        </w:rPr>
        <w:t xml:space="preserve"> </w:t>
      </w:r>
      <w:r w:rsidR="000E33A7">
        <w:rPr>
          <w:rFonts w:ascii="Arial" w:hAnsi="Arial" w:cs="Arial"/>
          <w:b/>
          <w:bCs/>
          <w:noProof/>
          <w:sz w:val="24"/>
        </w:rPr>
        <w:t>Figure</w:t>
      </w:r>
      <w:r w:rsidR="00867344" w:rsidRPr="00CE1B65">
        <w:rPr>
          <w:rFonts w:ascii="Arial" w:hAnsi="Arial" w:cs="Arial"/>
          <w:b/>
          <w:bCs/>
          <w:noProof/>
          <w:sz w:val="24"/>
        </w:rPr>
        <w:t xml:space="preserve"> S</w:t>
      </w:r>
      <w:r w:rsidR="00867344">
        <w:rPr>
          <w:rFonts w:ascii="Arial" w:hAnsi="Arial" w:cs="Arial"/>
          <w:b/>
          <w:bCs/>
          <w:noProof/>
          <w:sz w:val="24"/>
        </w:rPr>
        <w:t>3</w:t>
      </w:r>
      <w:r w:rsidR="00867344" w:rsidRPr="00CE1B65">
        <w:rPr>
          <w:rFonts w:ascii="Arial" w:hAnsi="Arial" w:cs="Arial"/>
          <w:b/>
          <w:bCs/>
          <w:noProof/>
          <w:sz w:val="24"/>
        </w:rPr>
        <w:t>.</w:t>
      </w:r>
      <w:r w:rsidR="005D5791" w:rsidRPr="00995150">
        <w:rPr>
          <w:rFonts w:ascii="Arial" w:eastAsia="等线" w:hAnsi="Arial" w:cs="Arial"/>
          <w:b/>
          <w:bCs/>
          <w:sz w:val="24"/>
        </w:rPr>
        <w:t xml:space="preserve"> </w:t>
      </w:r>
      <w:r w:rsidR="005D5791" w:rsidRPr="00DB1A2D">
        <w:rPr>
          <w:rFonts w:ascii="Arial" w:hAnsi="Arial" w:cs="Arial"/>
          <w:b/>
          <w:bCs/>
          <w:sz w:val="24"/>
        </w:rPr>
        <w:t>GSEA in SNHG15 high/low expression GC patients</w:t>
      </w:r>
      <w:r w:rsidR="00625639">
        <w:rPr>
          <w:rFonts w:ascii="Arial" w:hAnsi="Arial" w:cs="Arial"/>
          <w:b/>
          <w:bCs/>
          <w:sz w:val="24"/>
        </w:rPr>
        <w:t>.</w:t>
      </w:r>
    </w:p>
    <w:p w14:paraId="4C05D91F" w14:textId="7C7AACA6" w:rsidR="005D5791" w:rsidRPr="00995150" w:rsidRDefault="008C12A9" w:rsidP="00044A3F">
      <w:pPr>
        <w:spacing w:line="360" w:lineRule="auto"/>
        <w:jc w:val="left"/>
        <w:rPr>
          <w:rFonts w:ascii="Arial" w:hAnsi="Arial" w:cs="Arial"/>
          <w:sz w:val="24"/>
        </w:rPr>
      </w:pPr>
      <w:r w:rsidRPr="005D0448">
        <w:rPr>
          <w:rFonts w:ascii="Arial" w:hAnsi="Arial" w:cs="Arial"/>
          <w:b/>
          <w:bCs/>
          <w:sz w:val="24"/>
        </w:rPr>
        <w:t>A</w:t>
      </w:r>
      <w:r w:rsidR="005D5791" w:rsidRPr="00995150">
        <w:rPr>
          <w:rFonts w:ascii="Arial" w:hAnsi="Arial" w:cs="Arial"/>
          <w:sz w:val="24"/>
        </w:rPr>
        <w:t xml:space="preserve"> GSEA comparison of SNHG15 high and low expression subgroups of GC patients in TCGA. </w:t>
      </w:r>
      <w:r w:rsidRPr="005D0448">
        <w:rPr>
          <w:rFonts w:ascii="Arial" w:hAnsi="Arial" w:cs="Arial"/>
          <w:b/>
          <w:bCs/>
          <w:sz w:val="24"/>
        </w:rPr>
        <w:t>B</w:t>
      </w:r>
      <w:r w:rsidR="005D5791" w:rsidRPr="00995150">
        <w:rPr>
          <w:rFonts w:ascii="Arial" w:hAnsi="Arial" w:cs="Arial"/>
          <w:sz w:val="24"/>
        </w:rPr>
        <w:t xml:space="preserve"> Heatmap of altered genes in SNHG15 high/low expression GC tissues in TCGA</w:t>
      </w:r>
      <w:r w:rsidR="00D1421F">
        <w:rPr>
          <w:rFonts w:ascii="Arial" w:hAnsi="Arial" w:cs="Arial"/>
          <w:sz w:val="24"/>
        </w:rPr>
        <w:t>.</w:t>
      </w:r>
    </w:p>
    <w:p w14:paraId="2AC802E0" w14:textId="77777777" w:rsidR="004B71DB" w:rsidRDefault="004B71DB" w:rsidP="00044A3F">
      <w:pPr>
        <w:widowControl/>
        <w:jc w:val="left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br w:type="page"/>
      </w:r>
    </w:p>
    <w:p w14:paraId="1B43B895" w14:textId="2C913ADC" w:rsidR="004B71DB" w:rsidRDefault="007545EE" w:rsidP="00044A3F">
      <w:pPr>
        <w:spacing w:line="360" w:lineRule="auto"/>
        <w:jc w:val="left"/>
        <w:rPr>
          <w:rFonts w:ascii="Arial" w:hAnsi="Arial" w:cs="Arial"/>
          <w:b/>
          <w:bCs/>
          <w:sz w:val="24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6293D31F" wp14:editId="22547E32">
            <wp:simplePos x="0" y="0"/>
            <wp:positionH relativeFrom="margin">
              <wp:align>center</wp:align>
            </wp:positionH>
            <wp:positionV relativeFrom="paragraph">
              <wp:posOffset>343585</wp:posOffset>
            </wp:positionV>
            <wp:extent cx="6119169" cy="3525926"/>
            <wp:effectExtent l="0" t="0" r="0" b="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169" cy="3525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F1717" w:rsidRPr="00BF1717">
        <w:rPr>
          <w:rFonts w:ascii="Arial" w:hAnsi="Arial" w:cs="Arial"/>
          <w:b/>
          <w:bCs/>
          <w:noProof/>
          <w:sz w:val="24"/>
        </w:rPr>
        <w:t xml:space="preserve"> </w:t>
      </w:r>
      <w:r w:rsidR="00812BA0" w:rsidRPr="00812BA0">
        <w:rPr>
          <w:rFonts w:ascii="Arial" w:hAnsi="Arial" w:cs="Arial"/>
          <w:b/>
          <w:bCs/>
          <w:noProof/>
          <w:sz w:val="24"/>
        </w:rPr>
        <w:t>Supplementary</w:t>
      </w:r>
      <w:r w:rsidR="00BF1717" w:rsidRPr="00CE1B65">
        <w:rPr>
          <w:rFonts w:ascii="Arial" w:hAnsi="Arial" w:cs="Arial"/>
          <w:b/>
          <w:bCs/>
          <w:noProof/>
          <w:sz w:val="24"/>
        </w:rPr>
        <w:t xml:space="preserve"> </w:t>
      </w:r>
      <w:r w:rsidR="000E33A7">
        <w:rPr>
          <w:rFonts w:ascii="Arial" w:hAnsi="Arial" w:cs="Arial"/>
          <w:b/>
          <w:bCs/>
          <w:noProof/>
          <w:sz w:val="24"/>
        </w:rPr>
        <w:t>Figure</w:t>
      </w:r>
      <w:r w:rsidR="00BF1717" w:rsidRPr="00CE1B65">
        <w:rPr>
          <w:rFonts w:ascii="Arial" w:hAnsi="Arial" w:cs="Arial"/>
          <w:b/>
          <w:bCs/>
          <w:noProof/>
          <w:sz w:val="24"/>
        </w:rPr>
        <w:t xml:space="preserve"> S</w:t>
      </w:r>
      <w:r w:rsidR="00BF1717">
        <w:rPr>
          <w:rFonts w:ascii="Arial" w:hAnsi="Arial" w:cs="Arial"/>
          <w:b/>
          <w:bCs/>
          <w:noProof/>
          <w:sz w:val="24"/>
        </w:rPr>
        <w:t>4</w:t>
      </w:r>
    </w:p>
    <w:p w14:paraId="4D7E2386" w14:textId="657D2A0A" w:rsidR="00A43496" w:rsidRDefault="00812BA0" w:rsidP="00044A3F">
      <w:pPr>
        <w:spacing w:line="360" w:lineRule="auto"/>
        <w:jc w:val="left"/>
        <w:rPr>
          <w:rFonts w:ascii="Arial" w:hAnsi="Arial" w:cs="Arial"/>
          <w:b/>
          <w:bCs/>
          <w:sz w:val="24"/>
        </w:rPr>
      </w:pPr>
      <w:r w:rsidRPr="00812BA0">
        <w:rPr>
          <w:rFonts w:ascii="Arial" w:hAnsi="Arial" w:cs="Arial"/>
          <w:b/>
          <w:bCs/>
          <w:noProof/>
          <w:sz w:val="24"/>
        </w:rPr>
        <w:t>Supplementary</w:t>
      </w:r>
      <w:r w:rsidR="00BF1717" w:rsidRPr="00CE1B65">
        <w:rPr>
          <w:rFonts w:ascii="Arial" w:hAnsi="Arial" w:cs="Arial"/>
          <w:b/>
          <w:bCs/>
          <w:noProof/>
          <w:sz w:val="24"/>
        </w:rPr>
        <w:t xml:space="preserve"> </w:t>
      </w:r>
      <w:r w:rsidR="000E33A7">
        <w:rPr>
          <w:rFonts w:ascii="Arial" w:hAnsi="Arial" w:cs="Arial"/>
          <w:b/>
          <w:bCs/>
          <w:noProof/>
          <w:sz w:val="24"/>
        </w:rPr>
        <w:t>Figure</w:t>
      </w:r>
      <w:r w:rsidR="00BF1717" w:rsidRPr="00CE1B65">
        <w:rPr>
          <w:rFonts w:ascii="Arial" w:hAnsi="Arial" w:cs="Arial"/>
          <w:b/>
          <w:bCs/>
          <w:noProof/>
          <w:sz w:val="24"/>
        </w:rPr>
        <w:t xml:space="preserve"> S</w:t>
      </w:r>
      <w:r w:rsidR="00BF1717">
        <w:rPr>
          <w:rFonts w:ascii="Arial" w:hAnsi="Arial" w:cs="Arial"/>
          <w:b/>
          <w:bCs/>
          <w:noProof/>
          <w:sz w:val="24"/>
        </w:rPr>
        <w:t>4</w:t>
      </w:r>
      <w:r w:rsidR="00BF1717" w:rsidRPr="00CE1B65">
        <w:rPr>
          <w:rFonts w:ascii="Arial" w:hAnsi="Arial" w:cs="Arial"/>
          <w:b/>
          <w:bCs/>
          <w:noProof/>
          <w:sz w:val="24"/>
        </w:rPr>
        <w:t>.</w:t>
      </w:r>
      <w:r w:rsidR="005D5791" w:rsidRPr="00995150">
        <w:rPr>
          <w:rFonts w:ascii="Arial" w:hAnsi="Arial" w:cs="Arial"/>
          <w:b/>
          <w:bCs/>
          <w:sz w:val="24"/>
        </w:rPr>
        <w:t xml:space="preserve"> </w:t>
      </w:r>
      <w:r w:rsidR="00A43496" w:rsidRPr="00A43496">
        <w:rPr>
          <w:rFonts w:ascii="Arial" w:hAnsi="Arial" w:cs="Arial"/>
          <w:b/>
          <w:bCs/>
          <w:sz w:val="24"/>
        </w:rPr>
        <w:t xml:space="preserve">Supplementary figures related to Figure </w:t>
      </w:r>
      <w:r w:rsidR="00113BFF">
        <w:rPr>
          <w:rFonts w:ascii="Arial" w:hAnsi="Arial" w:cs="Arial"/>
          <w:b/>
          <w:bCs/>
          <w:sz w:val="24"/>
        </w:rPr>
        <w:t>6</w:t>
      </w:r>
      <w:r w:rsidR="00A43496">
        <w:rPr>
          <w:rFonts w:ascii="Arial" w:hAnsi="Arial" w:cs="Arial"/>
          <w:b/>
          <w:bCs/>
          <w:sz w:val="24"/>
        </w:rPr>
        <w:t>.</w:t>
      </w:r>
    </w:p>
    <w:p w14:paraId="04E43ED3" w14:textId="43B4C360" w:rsidR="005D5791" w:rsidRPr="00995150" w:rsidRDefault="00E549B3" w:rsidP="00044A3F">
      <w:pPr>
        <w:spacing w:line="360" w:lineRule="auto"/>
        <w:jc w:val="left"/>
        <w:rPr>
          <w:rFonts w:ascii="Arial" w:hAnsi="Arial" w:cs="Arial"/>
          <w:sz w:val="24"/>
        </w:rPr>
      </w:pPr>
      <w:r w:rsidRPr="00B11ABB">
        <w:rPr>
          <w:rFonts w:ascii="Arial" w:hAnsi="Arial" w:cs="Arial"/>
          <w:b/>
          <w:bCs/>
          <w:sz w:val="24"/>
        </w:rPr>
        <w:t>A</w:t>
      </w:r>
      <w:r w:rsidRPr="00E549B3">
        <w:rPr>
          <w:rFonts w:ascii="Arial" w:hAnsi="Arial" w:cs="Arial"/>
          <w:sz w:val="24"/>
        </w:rPr>
        <w:t xml:space="preserve"> </w:t>
      </w:r>
      <w:r w:rsidR="005D5791" w:rsidRPr="00995150">
        <w:rPr>
          <w:rFonts w:ascii="Arial" w:hAnsi="Arial" w:cs="Arial"/>
          <w:sz w:val="24"/>
        </w:rPr>
        <w:t>Expression of SNHG15 was analyzed by qRT-PCR</w:t>
      </w:r>
      <w:r w:rsidR="009F152A">
        <w:rPr>
          <w:rFonts w:ascii="Arial" w:hAnsi="Arial" w:cs="Arial" w:hint="eastAsia"/>
          <w:sz w:val="24"/>
        </w:rPr>
        <w:t>.</w:t>
      </w:r>
      <w:r w:rsidR="009F152A">
        <w:rPr>
          <w:rFonts w:ascii="Arial" w:hAnsi="Arial" w:cs="Arial"/>
          <w:sz w:val="24"/>
        </w:rPr>
        <w:t xml:space="preserve"> </w:t>
      </w:r>
      <w:r w:rsidR="009F152A" w:rsidRPr="00B11ABB">
        <w:rPr>
          <w:rFonts w:ascii="Arial" w:hAnsi="Arial" w:cs="Arial"/>
          <w:b/>
          <w:bCs/>
          <w:sz w:val="24"/>
        </w:rPr>
        <w:t>B</w:t>
      </w:r>
      <w:r w:rsidR="009F152A">
        <w:rPr>
          <w:rFonts w:ascii="Arial" w:hAnsi="Arial" w:cs="Arial"/>
          <w:sz w:val="24"/>
        </w:rPr>
        <w:t xml:space="preserve"> </w:t>
      </w:r>
      <w:r w:rsidR="005D5791" w:rsidRPr="00995150">
        <w:rPr>
          <w:rFonts w:ascii="Arial" w:hAnsi="Arial" w:cs="Arial"/>
          <w:sz w:val="24"/>
        </w:rPr>
        <w:t>The relationship between miR-24-3p and SNHG15 expression in GC tissues in our cohort</w:t>
      </w:r>
      <w:r w:rsidR="009F152A">
        <w:rPr>
          <w:rFonts w:ascii="Arial" w:hAnsi="Arial" w:cs="Arial" w:hint="eastAsia"/>
          <w:sz w:val="24"/>
        </w:rPr>
        <w:t>.</w:t>
      </w:r>
      <w:r w:rsidR="009F152A">
        <w:rPr>
          <w:rFonts w:ascii="Arial" w:hAnsi="Arial" w:cs="Arial"/>
          <w:sz w:val="24"/>
        </w:rPr>
        <w:t xml:space="preserve"> </w:t>
      </w:r>
      <w:r w:rsidR="009F152A" w:rsidRPr="00B11ABB">
        <w:rPr>
          <w:rFonts w:ascii="Arial" w:hAnsi="Arial" w:cs="Arial"/>
          <w:b/>
          <w:bCs/>
          <w:sz w:val="24"/>
        </w:rPr>
        <w:t>C-E</w:t>
      </w:r>
      <w:r w:rsidR="005D5791" w:rsidRPr="00995150">
        <w:rPr>
          <w:rFonts w:ascii="Arial" w:hAnsi="Arial" w:cs="Arial"/>
          <w:sz w:val="24"/>
        </w:rPr>
        <w:t xml:space="preserve"> The relationships between miR-24-3p expression and E2F1, MYC or CDC25A protein levels in GC tissues in our cohort</w:t>
      </w:r>
      <w:r w:rsidR="009F152A">
        <w:rPr>
          <w:rFonts w:ascii="Arial" w:hAnsi="Arial" w:cs="Arial"/>
          <w:sz w:val="24"/>
        </w:rPr>
        <w:t xml:space="preserve">. </w:t>
      </w:r>
      <w:r w:rsidR="009F152A" w:rsidRPr="00B11ABB">
        <w:rPr>
          <w:rFonts w:ascii="Arial" w:hAnsi="Arial" w:cs="Arial"/>
          <w:b/>
          <w:bCs/>
          <w:sz w:val="24"/>
        </w:rPr>
        <w:t>F</w:t>
      </w:r>
      <w:r w:rsidR="009F152A">
        <w:rPr>
          <w:rFonts w:ascii="Arial" w:hAnsi="Arial" w:cs="Arial"/>
          <w:sz w:val="24"/>
        </w:rPr>
        <w:t xml:space="preserve"> </w:t>
      </w:r>
      <w:r w:rsidR="005D5791" w:rsidRPr="00995150">
        <w:rPr>
          <w:rFonts w:ascii="Arial" w:hAnsi="Arial" w:cs="Arial"/>
          <w:sz w:val="24"/>
        </w:rPr>
        <w:t>Cell proliferation was analyzed by CCK8 assay</w:t>
      </w:r>
      <w:r w:rsidR="007A424F">
        <w:rPr>
          <w:rFonts w:ascii="Arial" w:hAnsi="Arial" w:cs="Arial"/>
          <w:sz w:val="24"/>
        </w:rPr>
        <w:t>.</w:t>
      </w:r>
      <w:r w:rsidR="00D1421F">
        <w:rPr>
          <w:rFonts w:ascii="Arial" w:hAnsi="Arial" w:cs="Arial"/>
          <w:sz w:val="24"/>
        </w:rPr>
        <w:t xml:space="preserve"> </w:t>
      </w:r>
      <w:r w:rsidR="00D1421F" w:rsidRPr="005E5046">
        <w:rPr>
          <w:rFonts w:ascii="Arial" w:hAnsi="Arial" w:cs="Arial"/>
          <w:sz w:val="24"/>
        </w:rPr>
        <w:t>Results are representative of three independent experiments. Data are mean ± SD, *</w:t>
      </w:r>
      <w:r w:rsidR="00D1421F" w:rsidRPr="005E5046">
        <w:rPr>
          <w:rFonts w:ascii="Arial" w:hAnsi="Arial" w:cs="Arial"/>
          <w:i/>
          <w:iCs/>
          <w:sz w:val="24"/>
        </w:rPr>
        <w:t>p</w:t>
      </w:r>
      <w:r w:rsidR="00D1421F" w:rsidRPr="005E5046">
        <w:rPr>
          <w:rFonts w:ascii="Arial" w:hAnsi="Arial" w:cs="Arial"/>
          <w:sz w:val="24"/>
        </w:rPr>
        <w:t xml:space="preserve"> &lt; 0.05; **</w:t>
      </w:r>
      <w:r w:rsidR="00D1421F" w:rsidRPr="005E5046">
        <w:rPr>
          <w:rFonts w:ascii="Arial" w:hAnsi="Arial" w:cs="Arial"/>
          <w:i/>
          <w:iCs/>
          <w:sz w:val="24"/>
        </w:rPr>
        <w:t>p</w:t>
      </w:r>
      <w:r w:rsidR="00D1421F" w:rsidRPr="005E5046">
        <w:rPr>
          <w:rFonts w:ascii="Arial" w:hAnsi="Arial" w:cs="Arial"/>
          <w:sz w:val="24"/>
        </w:rPr>
        <w:t xml:space="preserve"> &lt; 0.01; ***</w:t>
      </w:r>
      <w:r w:rsidR="00D1421F" w:rsidRPr="005E5046">
        <w:rPr>
          <w:rFonts w:ascii="Arial" w:hAnsi="Arial" w:cs="Arial"/>
          <w:i/>
          <w:iCs/>
          <w:sz w:val="24"/>
        </w:rPr>
        <w:t>p</w:t>
      </w:r>
      <w:r w:rsidR="00D1421F" w:rsidRPr="005E5046">
        <w:rPr>
          <w:rFonts w:ascii="Arial" w:hAnsi="Arial" w:cs="Arial"/>
          <w:sz w:val="24"/>
        </w:rPr>
        <w:t xml:space="preserve"> &lt; 0.001</w:t>
      </w:r>
      <w:r w:rsidR="00D1421F">
        <w:rPr>
          <w:rFonts w:ascii="Arial" w:hAnsi="Arial" w:cs="Arial"/>
          <w:sz w:val="24"/>
        </w:rPr>
        <w:t>.</w:t>
      </w:r>
    </w:p>
    <w:p w14:paraId="292081BA" w14:textId="77777777" w:rsidR="004B71DB" w:rsidRDefault="004B71DB" w:rsidP="00044A3F">
      <w:pPr>
        <w:widowControl/>
        <w:jc w:val="left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br w:type="page"/>
      </w:r>
    </w:p>
    <w:p w14:paraId="33B2E08C" w14:textId="5A8BDB38" w:rsidR="004B71DB" w:rsidRDefault="00812BA0" w:rsidP="00044A3F">
      <w:pPr>
        <w:spacing w:line="360" w:lineRule="auto"/>
        <w:jc w:val="left"/>
        <w:rPr>
          <w:rFonts w:ascii="Arial" w:hAnsi="Arial" w:cs="Arial"/>
          <w:b/>
          <w:bCs/>
          <w:sz w:val="24"/>
        </w:rPr>
      </w:pPr>
      <w:r w:rsidRPr="00812BA0">
        <w:rPr>
          <w:rFonts w:ascii="Arial" w:hAnsi="Arial" w:cs="Arial"/>
          <w:b/>
          <w:bCs/>
          <w:noProof/>
          <w:sz w:val="24"/>
        </w:rPr>
        <w:lastRenderedPageBreak/>
        <w:t>Supplementary</w:t>
      </w:r>
      <w:r w:rsidR="00BF1717" w:rsidRPr="00CE1B65">
        <w:rPr>
          <w:rFonts w:ascii="Arial" w:hAnsi="Arial" w:cs="Arial"/>
          <w:b/>
          <w:bCs/>
          <w:noProof/>
          <w:sz w:val="24"/>
        </w:rPr>
        <w:t xml:space="preserve"> </w:t>
      </w:r>
      <w:r w:rsidR="000E33A7">
        <w:rPr>
          <w:rFonts w:ascii="Arial" w:hAnsi="Arial" w:cs="Arial"/>
          <w:b/>
          <w:bCs/>
          <w:noProof/>
          <w:sz w:val="24"/>
        </w:rPr>
        <w:t>Figure</w:t>
      </w:r>
      <w:r w:rsidR="00BF1717" w:rsidRPr="00CE1B65">
        <w:rPr>
          <w:rFonts w:ascii="Arial" w:hAnsi="Arial" w:cs="Arial"/>
          <w:b/>
          <w:bCs/>
          <w:noProof/>
          <w:sz w:val="24"/>
        </w:rPr>
        <w:t xml:space="preserve"> S</w:t>
      </w:r>
      <w:r w:rsidR="00BF1717">
        <w:rPr>
          <w:rFonts w:ascii="Arial" w:hAnsi="Arial" w:cs="Arial"/>
          <w:b/>
          <w:bCs/>
          <w:noProof/>
          <w:sz w:val="24"/>
        </w:rPr>
        <w:t>5</w:t>
      </w:r>
    </w:p>
    <w:p w14:paraId="0B570062" w14:textId="5A361F37" w:rsidR="004B71DB" w:rsidRDefault="004B71DB" w:rsidP="00044A3F">
      <w:pPr>
        <w:spacing w:line="360" w:lineRule="auto"/>
        <w:jc w:val="left"/>
        <w:rPr>
          <w:rFonts w:ascii="Arial" w:hAnsi="Arial" w:cs="Arial"/>
          <w:b/>
          <w:bCs/>
          <w:sz w:val="24"/>
        </w:rPr>
      </w:pPr>
      <w:r>
        <w:rPr>
          <w:noProof/>
        </w:rPr>
        <w:drawing>
          <wp:inline distT="0" distB="0" distL="0" distR="0" wp14:anchorId="130FC217" wp14:editId="543C60E2">
            <wp:extent cx="4857293" cy="8385969"/>
            <wp:effectExtent l="0" t="0" r="63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161" cy="8387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E7402" w14:textId="6B90A2F0" w:rsidR="00954BF1" w:rsidRDefault="00812BA0" w:rsidP="00044A3F">
      <w:pPr>
        <w:spacing w:line="360" w:lineRule="auto"/>
        <w:jc w:val="left"/>
        <w:rPr>
          <w:rFonts w:ascii="Arial" w:hAnsi="Arial" w:cs="Arial"/>
          <w:sz w:val="24"/>
        </w:rPr>
      </w:pPr>
      <w:r w:rsidRPr="00812BA0">
        <w:rPr>
          <w:rFonts w:ascii="Arial" w:hAnsi="Arial" w:cs="Arial"/>
          <w:b/>
          <w:bCs/>
          <w:noProof/>
          <w:sz w:val="24"/>
        </w:rPr>
        <w:lastRenderedPageBreak/>
        <w:t>Supplementary</w:t>
      </w:r>
      <w:r w:rsidR="00BF1717" w:rsidRPr="00CE1B65">
        <w:rPr>
          <w:rFonts w:ascii="Arial" w:hAnsi="Arial" w:cs="Arial"/>
          <w:b/>
          <w:bCs/>
          <w:noProof/>
          <w:sz w:val="24"/>
        </w:rPr>
        <w:t xml:space="preserve"> </w:t>
      </w:r>
      <w:r w:rsidR="000E33A7">
        <w:rPr>
          <w:rFonts w:ascii="Arial" w:hAnsi="Arial" w:cs="Arial"/>
          <w:b/>
          <w:bCs/>
          <w:noProof/>
          <w:sz w:val="24"/>
        </w:rPr>
        <w:t>Figure</w:t>
      </w:r>
      <w:r w:rsidR="00BF1717" w:rsidRPr="00CE1B65">
        <w:rPr>
          <w:rFonts w:ascii="Arial" w:hAnsi="Arial" w:cs="Arial"/>
          <w:b/>
          <w:bCs/>
          <w:noProof/>
          <w:sz w:val="24"/>
        </w:rPr>
        <w:t xml:space="preserve"> S</w:t>
      </w:r>
      <w:r w:rsidR="00BF1717">
        <w:rPr>
          <w:rFonts w:ascii="Arial" w:hAnsi="Arial" w:cs="Arial"/>
          <w:b/>
          <w:bCs/>
          <w:noProof/>
          <w:sz w:val="24"/>
        </w:rPr>
        <w:t>5</w:t>
      </w:r>
      <w:r w:rsidR="00BF1717" w:rsidRPr="00CE1B65">
        <w:rPr>
          <w:rFonts w:ascii="Arial" w:hAnsi="Arial" w:cs="Arial"/>
          <w:b/>
          <w:bCs/>
          <w:noProof/>
          <w:sz w:val="24"/>
        </w:rPr>
        <w:t>.</w:t>
      </w:r>
      <w:r w:rsidR="005D5791" w:rsidRPr="00995150">
        <w:rPr>
          <w:rFonts w:ascii="Arial" w:hAnsi="Arial" w:cs="Arial"/>
          <w:sz w:val="24"/>
        </w:rPr>
        <w:t xml:space="preserve"> </w:t>
      </w:r>
      <w:bookmarkStart w:id="3" w:name="_Hlk124601669"/>
      <w:r w:rsidR="00F265FA" w:rsidRPr="00954BF1">
        <w:rPr>
          <w:rFonts w:ascii="Arial" w:hAnsi="Arial" w:cs="Arial"/>
          <w:b/>
          <w:bCs/>
          <w:sz w:val="24"/>
        </w:rPr>
        <w:t>SNHG15 inhibits ferroptosis rather than cell apoptosis</w:t>
      </w:r>
      <w:bookmarkEnd w:id="3"/>
      <w:r w:rsidR="00625639">
        <w:rPr>
          <w:rFonts w:ascii="Arial" w:hAnsi="Arial" w:cs="Arial"/>
          <w:b/>
          <w:bCs/>
          <w:sz w:val="24"/>
        </w:rPr>
        <w:t>.</w:t>
      </w:r>
    </w:p>
    <w:p w14:paraId="279A6F73" w14:textId="2DD14FA2" w:rsidR="005D5791" w:rsidRPr="00995150" w:rsidRDefault="00CA4C51" w:rsidP="00044A3F">
      <w:pPr>
        <w:spacing w:line="360" w:lineRule="auto"/>
        <w:jc w:val="left"/>
        <w:rPr>
          <w:rFonts w:ascii="Arial" w:eastAsia="等线" w:hAnsi="Arial" w:cs="Arial"/>
          <w:b/>
          <w:bCs/>
          <w:sz w:val="24"/>
        </w:rPr>
      </w:pPr>
      <w:r w:rsidRPr="00B11ABB">
        <w:rPr>
          <w:rFonts w:ascii="Arial" w:hAnsi="Arial" w:cs="Arial"/>
          <w:b/>
          <w:bCs/>
          <w:sz w:val="24"/>
        </w:rPr>
        <w:t>A, B</w:t>
      </w:r>
      <w:r>
        <w:rPr>
          <w:rFonts w:ascii="Arial" w:hAnsi="Arial" w:cs="Arial"/>
          <w:sz w:val="24"/>
        </w:rPr>
        <w:t xml:space="preserve"> </w:t>
      </w:r>
      <w:r w:rsidR="005D5791" w:rsidRPr="00995150">
        <w:rPr>
          <w:rFonts w:ascii="Arial" w:hAnsi="Arial" w:cs="Arial"/>
          <w:sz w:val="24"/>
        </w:rPr>
        <w:t xml:space="preserve">Cell </w:t>
      </w:r>
      <w:r w:rsidR="005D5791" w:rsidRPr="00995150">
        <w:rPr>
          <w:rFonts w:ascii="Arial" w:eastAsia="宋体" w:hAnsi="Arial" w:cs="Arial"/>
          <w:color w:val="231F20"/>
          <w:kern w:val="0"/>
          <w:sz w:val="24"/>
          <w:lang w:bidi="ar"/>
        </w:rPr>
        <w:t>apoptosis analysis was examined by flow cytometry</w:t>
      </w:r>
      <w:r>
        <w:rPr>
          <w:rFonts w:ascii="Arial" w:eastAsia="宋体" w:hAnsi="Arial" w:cs="Arial"/>
          <w:color w:val="231F20"/>
          <w:kern w:val="0"/>
          <w:sz w:val="24"/>
          <w:lang w:bidi="ar"/>
        </w:rPr>
        <w:t xml:space="preserve">. </w:t>
      </w:r>
      <w:r w:rsidRPr="00B11ABB">
        <w:rPr>
          <w:rFonts w:ascii="Arial" w:eastAsia="宋体" w:hAnsi="Arial" w:cs="Arial"/>
          <w:b/>
          <w:bCs/>
          <w:color w:val="231F20"/>
          <w:kern w:val="0"/>
          <w:sz w:val="24"/>
          <w:lang w:bidi="ar"/>
        </w:rPr>
        <w:t>C-F</w:t>
      </w:r>
      <w:r>
        <w:rPr>
          <w:rFonts w:ascii="Arial" w:eastAsia="宋体" w:hAnsi="Arial" w:cs="Arial"/>
          <w:color w:val="231F20"/>
          <w:kern w:val="0"/>
          <w:sz w:val="24"/>
          <w:lang w:bidi="ar"/>
        </w:rPr>
        <w:t xml:space="preserve"> </w:t>
      </w:r>
      <w:r w:rsidR="005D5791" w:rsidRPr="00995150">
        <w:rPr>
          <w:rFonts w:ascii="Arial" w:hAnsi="Arial" w:cs="Arial"/>
          <w:sz w:val="24"/>
        </w:rPr>
        <w:t>SNHG15 was correlated with ferroptosis. The correlation between ferroptosis and SNHG15 was shown in our</w:t>
      </w:r>
      <w:r w:rsidR="005D5791" w:rsidRPr="00995150">
        <w:rPr>
          <w:rFonts w:ascii="Arial" w:hAnsi="Arial" w:cs="Arial"/>
          <w:color w:val="231F20"/>
          <w:kern w:val="0"/>
          <w:sz w:val="24"/>
          <w:lang w:bidi="ar"/>
        </w:rPr>
        <w:t xml:space="preserve"> cohort (</w:t>
      </w:r>
      <w:r>
        <w:rPr>
          <w:rFonts w:ascii="Arial" w:hAnsi="Arial" w:cs="Arial"/>
          <w:color w:val="231F20"/>
          <w:kern w:val="0"/>
          <w:sz w:val="24"/>
          <w:lang w:bidi="ar"/>
        </w:rPr>
        <w:t>C</w:t>
      </w:r>
      <w:r w:rsidR="008C12A9" w:rsidRPr="008C12A9">
        <w:rPr>
          <w:rFonts w:ascii="Arial" w:hAnsi="Arial" w:cs="Arial"/>
          <w:color w:val="231F20"/>
          <w:kern w:val="0"/>
          <w:sz w:val="24"/>
          <w:lang w:bidi="ar"/>
        </w:rPr>
        <w:t xml:space="preserve">, </w:t>
      </w:r>
      <w:r>
        <w:rPr>
          <w:rFonts w:ascii="Arial" w:hAnsi="Arial" w:cs="Arial"/>
          <w:color w:val="231F20"/>
          <w:kern w:val="0"/>
          <w:sz w:val="24"/>
          <w:lang w:bidi="ar"/>
        </w:rPr>
        <w:t>D</w:t>
      </w:r>
      <w:r w:rsidR="005D5791" w:rsidRPr="00995150">
        <w:rPr>
          <w:rFonts w:ascii="Arial" w:hAnsi="Arial" w:cs="Arial"/>
          <w:color w:val="231F20"/>
          <w:kern w:val="0"/>
          <w:sz w:val="24"/>
          <w:lang w:bidi="ar"/>
        </w:rPr>
        <w:t>) and the TCGA dataset (</w:t>
      </w:r>
      <w:r>
        <w:rPr>
          <w:rFonts w:ascii="Arial" w:hAnsi="Arial" w:cs="Arial"/>
          <w:color w:val="231F20"/>
          <w:kern w:val="0"/>
          <w:sz w:val="24"/>
          <w:lang w:bidi="ar"/>
        </w:rPr>
        <w:t>E</w:t>
      </w:r>
      <w:r w:rsidR="008C12A9" w:rsidRPr="008C12A9">
        <w:rPr>
          <w:rFonts w:ascii="Arial" w:hAnsi="Arial" w:cs="Arial"/>
          <w:color w:val="231F20"/>
          <w:kern w:val="0"/>
          <w:sz w:val="24"/>
          <w:lang w:bidi="ar"/>
        </w:rPr>
        <w:t xml:space="preserve">, </w:t>
      </w:r>
      <w:r>
        <w:rPr>
          <w:rFonts w:ascii="Arial" w:hAnsi="Arial" w:cs="Arial"/>
          <w:color w:val="231F20"/>
          <w:kern w:val="0"/>
          <w:sz w:val="24"/>
          <w:lang w:bidi="ar"/>
        </w:rPr>
        <w:t>F</w:t>
      </w:r>
      <w:r w:rsidR="005D5791" w:rsidRPr="00995150">
        <w:rPr>
          <w:rFonts w:ascii="Arial" w:hAnsi="Arial" w:cs="Arial"/>
          <w:color w:val="231F20"/>
          <w:kern w:val="0"/>
          <w:sz w:val="24"/>
          <w:lang w:bidi="ar"/>
        </w:rPr>
        <w:t>)</w:t>
      </w:r>
      <w:r w:rsidR="00D1421F">
        <w:rPr>
          <w:rFonts w:ascii="Arial" w:hAnsi="Arial" w:cs="Arial" w:hint="eastAsia"/>
          <w:color w:val="231F20"/>
          <w:kern w:val="0"/>
          <w:sz w:val="24"/>
          <w:lang w:bidi="ar"/>
        </w:rPr>
        <w:t>.</w:t>
      </w:r>
      <w:r w:rsidR="00786C04">
        <w:rPr>
          <w:rFonts w:ascii="Arial" w:hAnsi="Arial" w:cs="Arial"/>
          <w:color w:val="231F20"/>
          <w:kern w:val="0"/>
          <w:sz w:val="24"/>
          <w:lang w:bidi="ar"/>
        </w:rPr>
        <w:t xml:space="preserve"> </w:t>
      </w:r>
      <w:r w:rsidR="00786C04" w:rsidRPr="005E5046">
        <w:rPr>
          <w:rFonts w:ascii="Arial" w:hAnsi="Arial" w:cs="Arial"/>
          <w:sz w:val="24"/>
        </w:rPr>
        <w:t>Results are representative of three independent experiments. Data are mean ± SD,</w:t>
      </w:r>
      <w:r w:rsidR="00786C04">
        <w:rPr>
          <w:rFonts w:ascii="Arial" w:hAnsi="Arial" w:cs="Arial"/>
          <w:sz w:val="24"/>
        </w:rPr>
        <w:t xml:space="preserve"> </w:t>
      </w:r>
      <w:r w:rsidR="00786C04" w:rsidRPr="006036DA">
        <w:rPr>
          <w:rFonts w:ascii="Arial" w:eastAsia="ScalaLancetPro" w:hAnsi="Arial" w:cs="Arial"/>
          <w:color w:val="231F20"/>
          <w:kern w:val="0"/>
          <w:sz w:val="24"/>
          <w:lang w:bidi="ar"/>
        </w:rPr>
        <w:t>ns: not significant</w:t>
      </w:r>
      <w:r w:rsidR="00786C04">
        <w:rPr>
          <w:rFonts w:ascii="Arial" w:hAnsi="Arial" w:cs="Arial"/>
          <w:sz w:val="24"/>
        </w:rPr>
        <w:t>.</w:t>
      </w:r>
    </w:p>
    <w:p w14:paraId="6AB25283" w14:textId="4F61E53E" w:rsidR="00C127FD" w:rsidRDefault="00C127FD" w:rsidP="00044A3F">
      <w:pPr>
        <w:widowControl/>
        <w:jc w:val="left"/>
        <w:rPr>
          <w:rFonts w:ascii="Arial" w:eastAsia="宋体" w:hAnsi="Arial" w:cs="Arial"/>
          <w:color w:val="231F20"/>
          <w:kern w:val="0"/>
          <w:sz w:val="24"/>
          <w:lang w:bidi="ar"/>
        </w:rPr>
      </w:pPr>
      <w:r>
        <w:rPr>
          <w:rFonts w:ascii="Arial" w:eastAsia="宋体" w:hAnsi="Arial" w:cs="Arial"/>
          <w:color w:val="231F20"/>
          <w:kern w:val="0"/>
          <w:sz w:val="24"/>
          <w:lang w:bidi="ar"/>
        </w:rPr>
        <w:br w:type="page"/>
      </w:r>
    </w:p>
    <w:p w14:paraId="1E53A44D" w14:textId="69DC0E31" w:rsidR="00481C76" w:rsidRDefault="003C5616" w:rsidP="00044A3F">
      <w:pPr>
        <w:spacing w:line="360" w:lineRule="auto"/>
        <w:jc w:val="left"/>
        <w:rPr>
          <w:rFonts w:ascii="Arial" w:hAnsi="Arial" w:cs="Arial"/>
          <w:b/>
          <w:bCs/>
          <w:sz w:val="24"/>
        </w:rPr>
      </w:pPr>
      <w:r w:rsidRPr="00812BA0">
        <w:rPr>
          <w:rFonts w:ascii="Arial" w:hAnsi="Arial" w:cs="Arial"/>
          <w:b/>
          <w:bCs/>
          <w:noProof/>
          <w:sz w:val="24"/>
        </w:rPr>
        <w:lastRenderedPageBreak/>
        <w:t>Supplementary</w:t>
      </w:r>
      <w:r w:rsidR="00481C76" w:rsidRPr="00481C76">
        <w:rPr>
          <w:rFonts w:ascii="Arial" w:hAnsi="Arial" w:cs="Arial"/>
          <w:b/>
          <w:bCs/>
          <w:sz w:val="24"/>
        </w:rPr>
        <w:t xml:space="preserve"> Tables</w:t>
      </w:r>
    </w:p>
    <w:p w14:paraId="6EEA259D" w14:textId="77777777" w:rsidR="0072036D" w:rsidRDefault="0072036D" w:rsidP="000E33A7">
      <w:pPr>
        <w:spacing w:line="360" w:lineRule="auto"/>
        <w:jc w:val="left"/>
        <w:rPr>
          <w:rFonts w:ascii="Arial" w:hAnsi="Arial" w:cs="Arial"/>
          <w:b/>
          <w:bCs/>
          <w:sz w:val="24"/>
        </w:rPr>
      </w:pPr>
    </w:p>
    <w:p w14:paraId="7C01D119" w14:textId="0BBA7656" w:rsidR="0084465C" w:rsidRPr="00995150" w:rsidRDefault="0084465C" w:rsidP="0084465C">
      <w:pPr>
        <w:spacing w:line="360" w:lineRule="auto"/>
        <w:jc w:val="left"/>
        <w:rPr>
          <w:rFonts w:ascii="Arial" w:eastAsia="等线" w:hAnsi="Arial" w:cs="Arial"/>
          <w:sz w:val="24"/>
        </w:rPr>
      </w:pPr>
      <w:r w:rsidRPr="00995150">
        <w:rPr>
          <w:rFonts w:ascii="Arial" w:eastAsia="等线" w:hAnsi="Arial" w:cs="Arial"/>
          <w:b/>
          <w:bCs/>
          <w:sz w:val="24"/>
        </w:rPr>
        <w:t>Table S</w:t>
      </w:r>
      <w:r w:rsidR="00B26059">
        <w:rPr>
          <w:rFonts w:ascii="Arial" w:eastAsia="等线" w:hAnsi="Arial" w:cs="Arial"/>
          <w:b/>
          <w:bCs/>
          <w:sz w:val="24"/>
        </w:rPr>
        <w:t>1</w:t>
      </w:r>
      <w:r>
        <w:rPr>
          <w:rFonts w:ascii="Arial" w:eastAsia="等线" w:hAnsi="Arial" w:cs="Arial" w:hint="eastAsia"/>
          <w:b/>
          <w:bCs/>
          <w:sz w:val="24"/>
        </w:rPr>
        <w:t>.</w:t>
      </w:r>
      <w:r w:rsidRPr="00995150">
        <w:rPr>
          <w:rFonts w:ascii="Arial" w:eastAsia="等线" w:hAnsi="Arial" w:cs="Arial"/>
          <w:b/>
          <w:bCs/>
          <w:sz w:val="24"/>
        </w:rPr>
        <w:t xml:space="preserve"> </w:t>
      </w:r>
      <w:bookmarkStart w:id="4" w:name="_Hlk124601795"/>
      <w:r w:rsidRPr="008151B9">
        <w:rPr>
          <w:rFonts w:ascii="Arial" w:eastAsia="等线" w:hAnsi="Arial" w:cs="Arial"/>
          <w:b/>
          <w:bCs/>
          <w:sz w:val="24"/>
        </w:rPr>
        <w:t>siRNA sequence</w:t>
      </w:r>
      <w:bookmarkEnd w:id="4"/>
    </w:p>
    <w:tbl>
      <w:tblPr>
        <w:tblStyle w:val="a7"/>
        <w:tblW w:w="0" w:type="auto"/>
        <w:tblInd w:w="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02"/>
        <w:gridCol w:w="4604"/>
      </w:tblGrid>
      <w:tr w:rsidR="0084465C" w:rsidRPr="00154FC2" w14:paraId="6AF641B8" w14:textId="77777777" w:rsidTr="00146CE2">
        <w:tc>
          <w:tcPr>
            <w:tcW w:w="4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BFB174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Name</w:t>
            </w:r>
          </w:p>
        </w:tc>
        <w:tc>
          <w:tcPr>
            <w:tcW w:w="4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079545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Oligo sequence</w:t>
            </w:r>
          </w:p>
        </w:tc>
      </w:tr>
      <w:tr w:rsidR="0084465C" w:rsidRPr="00154FC2" w14:paraId="7811A604" w14:textId="77777777" w:rsidTr="00146CE2">
        <w:tc>
          <w:tcPr>
            <w:tcW w:w="4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441EE4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SNHG15 siRNA1</w:t>
            </w:r>
          </w:p>
          <w:p w14:paraId="4461CBCC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SNHG15 siRNA2</w:t>
            </w:r>
          </w:p>
          <w:p w14:paraId="76D42912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E2F1 siRNA</w:t>
            </w:r>
          </w:p>
          <w:p w14:paraId="4438A12F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MYC siRNA</w:t>
            </w:r>
          </w:p>
          <w:p w14:paraId="4B8C557A" w14:textId="77777777" w:rsidR="0084465C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CDC25A siRNA</w:t>
            </w:r>
          </w:p>
          <w:p w14:paraId="61B7F525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A65FA3">
              <w:rPr>
                <w:rFonts w:ascii="Arial" w:eastAsia="ScalaLancetPro" w:hAnsi="Arial" w:cs="Arial"/>
                <w:color w:val="231F20"/>
                <w:sz w:val="24"/>
                <w:lang w:bidi="ar"/>
              </w:rPr>
              <w:t>HNRNPA1</w:t>
            </w:r>
            <w:r>
              <w:rPr>
                <w:rFonts w:ascii="Arial" w:eastAsia="ScalaLancetPro" w:hAnsi="Arial" w:cs="Arial"/>
                <w:color w:val="231F20"/>
                <w:sz w:val="24"/>
                <w:lang w:bidi="ar"/>
              </w:rPr>
              <w:t xml:space="preserve"> siRNA</w:t>
            </w:r>
          </w:p>
        </w:tc>
        <w:tc>
          <w:tcPr>
            <w:tcW w:w="4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4485C0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GGGAUGAGGCCUGCCUGUGUUAAUA</w:t>
            </w:r>
          </w:p>
          <w:p w14:paraId="04CBF384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ACUCUGUGUCCCUGACCCATT</w:t>
            </w:r>
          </w:p>
          <w:p w14:paraId="1F49BD7C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GGACCUGGAAACUGACCAUTT</w:t>
            </w:r>
          </w:p>
          <w:p w14:paraId="6AF7102A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GCCGUAUUUCUACUGCGACTT</w:t>
            </w:r>
          </w:p>
          <w:p w14:paraId="23341E76" w14:textId="77777777" w:rsidR="0084465C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GCGUGUCAUUGUUGUGUUUCA</w:t>
            </w:r>
          </w:p>
          <w:p w14:paraId="21814A71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5D2B1B">
              <w:rPr>
                <w:rFonts w:ascii="Arial" w:eastAsia="等线" w:hAnsi="Arial" w:cs="Arial"/>
                <w:sz w:val="24"/>
              </w:rPr>
              <w:t>CCTGTCACTATTTGGAGCTTT</w:t>
            </w:r>
          </w:p>
        </w:tc>
      </w:tr>
    </w:tbl>
    <w:p w14:paraId="581AE6E8" w14:textId="77777777" w:rsidR="0084465C" w:rsidRPr="00995150" w:rsidRDefault="0084465C" w:rsidP="0084465C">
      <w:pPr>
        <w:spacing w:line="360" w:lineRule="auto"/>
        <w:jc w:val="left"/>
        <w:rPr>
          <w:rFonts w:ascii="Arial" w:eastAsia="等线" w:hAnsi="Arial" w:cs="Arial"/>
          <w:b/>
          <w:bCs/>
          <w:sz w:val="24"/>
        </w:rPr>
      </w:pPr>
    </w:p>
    <w:p w14:paraId="1B192B13" w14:textId="275692DD" w:rsidR="0084465C" w:rsidRPr="00995150" w:rsidRDefault="0084465C" w:rsidP="0084465C">
      <w:pPr>
        <w:spacing w:line="360" w:lineRule="auto"/>
        <w:jc w:val="left"/>
        <w:rPr>
          <w:rFonts w:ascii="Arial" w:eastAsia="等线" w:hAnsi="Arial" w:cs="Arial"/>
          <w:sz w:val="24"/>
        </w:rPr>
      </w:pPr>
      <w:r w:rsidRPr="00995150">
        <w:rPr>
          <w:rFonts w:ascii="Arial" w:eastAsia="等线" w:hAnsi="Arial" w:cs="Arial"/>
          <w:b/>
          <w:bCs/>
          <w:sz w:val="24"/>
        </w:rPr>
        <w:t>Table S</w:t>
      </w:r>
      <w:r w:rsidR="00B26059">
        <w:rPr>
          <w:rFonts w:ascii="Arial" w:eastAsia="等线" w:hAnsi="Arial" w:cs="Arial"/>
          <w:b/>
          <w:bCs/>
          <w:sz w:val="24"/>
        </w:rPr>
        <w:t>2</w:t>
      </w:r>
      <w:r>
        <w:rPr>
          <w:rFonts w:ascii="Arial" w:eastAsia="等线" w:hAnsi="Arial" w:cs="Arial"/>
          <w:b/>
          <w:bCs/>
          <w:sz w:val="24"/>
        </w:rPr>
        <w:t>.</w:t>
      </w:r>
      <w:r w:rsidRPr="00995150">
        <w:rPr>
          <w:rFonts w:ascii="Arial" w:eastAsia="等线" w:hAnsi="Arial" w:cs="Arial"/>
          <w:b/>
          <w:bCs/>
          <w:sz w:val="24"/>
        </w:rPr>
        <w:t xml:space="preserve"> </w:t>
      </w:r>
      <w:r w:rsidRPr="008151B9">
        <w:rPr>
          <w:rFonts w:ascii="Arial" w:eastAsia="等线" w:hAnsi="Arial" w:cs="Arial"/>
          <w:b/>
          <w:bCs/>
          <w:sz w:val="24"/>
        </w:rPr>
        <w:t>shRNA sequence</w:t>
      </w:r>
    </w:p>
    <w:tbl>
      <w:tblPr>
        <w:tblStyle w:val="a7"/>
        <w:tblW w:w="0" w:type="auto"/>
        <w:tblInd w:w="0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6888"/>
      </w:tblGrid>
      <w:tr w:rsidR="0084465C" w:rsidRPr="00154FC2" w14:paraId="2B83ED5E" w14:textId="77777777" w:rsidTr="00146CE2"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9634BF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Name</w:t>
            </w:r>
          </w:p>
        </w:tc>
        <w:tc>
          <w:tcPr>
            <w:tcW w:w="6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07249BF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Oligo sequence</w:t>
            </w:r>
          </w:p>
        </w:tc>
      </w:tr>
      <w:tr w:rsidR="0084465C" w:rsidRPr="00154FC2" w14:paraId="2A1A051D" w14:textId="77777777" w:rsidTr="00146CE2"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F3605D6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SNHG15 shRNA1</w:t>
            </w:r>
          </w:p>
        </w:tc>
        <w:tc>
          <w:tcPr>
            <w:tcW w:w="68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8AE903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CCGGGCACAAGAGTGCCTGCCATCCCTCGAGGGATGGCAGGCACTCTTGTGCTTTTTTG</w:t>
            </w:r>
          </w:p>
        </w:tc>
      </w:tr>
      <w:tr w:rsidR="0084465C" w:rsidRPr="00154FC2" w14:paraId="492B1928" w14:textId="77777777" w:rsidTr="00146CE2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342E807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SNHG15 shRNA2</w:t>
            </w:r>
          </w:p>
        </w:tc>
        <w:tc>
          <w:tcPr>
            <w:tcW w:w="6888" w:type="dxa"/>
            <w:tcBorders>
              <w:top w:val="nil"/>
              <w:left w:val="nil"/>
              <w:bottom w:val="nil"/>
              <w:right w:val="nil"/>
            </w:tcBorders>
          </w:tcPr>
          <w:p w14:paraId="78CC1ABF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CCGGGCAAGCCTTGGCACCTTAATTCTCGAGAATTAAGGTGCCAAGGCTTGCTTTTTTG</w:t>
            </w:r>
          </w:p>
        </w:tc>
      </w:tr>
      <w:tr w:rsidR="0084465C" w:rsidRPr="00154FC2" w14:paraId="4A533007" w14:textId="77777777" w:rsidTr="00146CE2"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70F278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Scrambled (NC)</w:t>
            </w:r>
          </w:p>
        </w:tc>
        <w:tc>
          <w:tcPr>
            <w:tcW w:w="68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129E64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CCGGCCTAAGGTTAAGTCGCCCTCGCTCGAGCGAGGGCGACTTAACCTTAGGTTTTTTG</w:t>
            </w:r>
          </w:p>
        </w:tc>
      </w:tr>
    </w:tbl>
    <w:p w14:paraId="7466643E" w14:textId="77777777" w:rsidR="0084465C" w:rsidRPr="00995150" w:rsidRDefault="0084465C" w:rsidP="0084465C">
      <w:pPr>
        <w:spacing w:line="360" w:lineRule="auto"/>
        <w:jc w:val="left"/>
        <w:rPr>
          <w:rFonts w:ascii="Arial" w:eastAsia="等线" w:hAnsi="Arial" w:cs="Arial"/>
          <w:b/>
          <w:bCs/>
          <w:sz w:val="24"/>
        </w:rPr>
      </w:pPr>
    </w:p>
    <w:p w14:paraId="1720875A" w14:textId="05F032FA" w:rsidR="0084465C" w:rsidRPr="00995150" w:rsidRDefault="0084465C" w:rsidP="0084465C">
      <w:pPr>
        <w:spacing w:line="360" w:lineRule="auto"/>
        <w:jc w:val="left"/>
        <w:rPr>
          <w:rFonts w:ascii="Arial" w:eastAsia="等线" w:hAnsi="Arial" w:cs="Arial"/>
          <w:sz w:val="24"/>
        </w:rPr>
      </w:pPr>
      <w:r w:rsidRPr="00995150">
        <w:rPr>
          <w:rFonts w:ascii="Arial" w:eastAsia="等线" w:hAnsi="Arial" w:cs="Arial"/>
          <w:b/>
          <w:bCs/>
          <w:sz w:val="24"/>
        </w:rPr>
        <w:t>Table S</w:t>
      </w:r>
      <w:r w:rsidR="00B26059">
        <w:rPr>
          <w:rFonts w:ascii="Arial" w:eastAsia="等线" w:hAnsi="Arial" w:cs="Arial"/>
          <w:b/>
          <w:bCs/>
          <w:sz w:val="24"/>
        </w:rPr>
        <w:t>3</w:t>
      </w:r>
      <w:r>
        <w:rPr>
          <w:rFonts w:ascii="Arial" w:eastAsia="等线" w:hAnsi="Arial" w:cs="Arial"/>
          <w:b/>
          <w:bCs/>
          <w:sz w:val="24"/>
        </w:rPr>
        <w:t>.</w:t>
      </w:r>
      <w:r w:rsidRPr="00995150">
        <w:rPr>
          <w:rFonts w:ascii="Arial" w:eastAsia="等线" w:hAnsi="Arial" w:cs="Arial"/>
          <w:b/>
          <w:bCs/>
          <w:sz w:val="24"/>
        </w:rPr>
        <w:t xml:space="preserve"> </w:t>
      </w:r>
      <w:r w:rsidRPr="00733CC4">
        <w:rPr>
          <w:rFonts w:ascii="Arial" w:eastAsia="等线" w:hAnsi="Arial" w:cs="Arial"/>
          <w:b/>
          <w:bCs/>
          <w:sz w:val="24"/>
        </w:rPr>
        <w:t>miR-24-3p mimics, inhibitor and the corresponding control sequence</w:t>
      </w:r>
    </w:p>
    <w:tbl>
      <w:tblPr>
        <w:tblStyle w:val="a7"/>
        <w:tblW w:w="0" w:type="auto"/>
        <w:tblInd w:w="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5602"/>
      </w:tblGrid>
      <w:tr w:rsidR="0084465C" w:rsidRPr="00154FC2" w14:paraId="3A644FDC" w14:textId="77777777" w:rsidTr="00146CE2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F53FAA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Gene</w:t>
            </w:r>
          </w:p>
        </w:tc>
        <w:tc>
          <w:tcPr>
            <w:tcW w:w="5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9850E6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Oligo sequence</w:t>
            </w:r>
          </w:p>
        </w:tc>
      </w:tr>
      <w:tr w:rsidR="0084465C" w:rsidRPr="00154FC2" w14:paraId="3C240AC0" w14:textId="77777777" w:rsidTr="00146CE2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588FA0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miR-24-3p mimics</w:t>
            </w:r>
          </w:p>
          <w:p w14:paraId="218ACBC3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miR-control</w:t>
            </w:r>
          </w:p>
          <w:p w14:paraId="64B7BB20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miR-24-3p inhibitor</w:t>
            </w:r>
          </w:p>
          <w:p w14:paraId="779298CF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anti-miR-control</w:t>
            </w:r>
          </w:p>
        </w:tc>
        <w:tc>
          <w:tcPr>
            <w:tcW w:w="5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DFD2367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UGGCUCAGUUCAGCAGGAACAG</w:t>
            </w:r>
          </w:p>
          <w:p w14:paraId="0343F6F8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UUGUACUACACAAAAGUACUG</w:t>
            </w:r>
          </w:p>
          <w:p w14:paraId="616645AF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CUGUUCCUGCUGAACUGAGCCA</w:t>
            </w:r>
          </w:p>
          <w:p w14:paraId="2B8C3041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CAGUACUUUUGUGUAGUACAA</w:t>
            </w:r>
          </w:p>
        </w:tc>
      </w:tr>
    </w:tbl>
    <w:p w14:paraId="4DBD391F" w14:textId="77777777" w:rsidR="0084465C" w:rsidRPr="00995150" w:rsidRDefault="0084465C" w:rsidP="0084465C">
      <w:pPr>
        <w:spacing w:line="360" w:lineRule="auto"/>
        <w:jc w:val="left"/>
        <w:rPr>
          <w:rFonts w:ascii="Arial" w:eastAsia="等线" w:hAnsi="Arial" w:cs="Arial"/>
          <w:b/>
          <w:bCs/>
          <w:sz w:val="24"/>
        </w:rPr>
      </w:pPr>
    </w:p>
    <w:p w14:paraId="5611A028" w14:textId="3AEC3AD5" w:rsidR="0084465C" w:rsidRPr="00995150" w:rsidRDefault="0084465C" w:rsidP="0084465C">
      <w:pPr>
        <w:spacing w:line="360" w:lineRule="auto"/>
        <w:jc w:val="left"/>
        <w:rPr>
          <w:rFonts w:ascii="Arial" w:eastAsia="等线" w:hAnsi="Arial" w:cs="Arial"/>
          <w:sz w:val="24"/>
        </w:rPr>
      </w:pPr>
      <w:r w:rsidRPr="00995150">
        <w:rPr>
          <w:rFonts w:ascii="Arial" w:eastAsia="等线" w:hAnsi="Arial" w:cs="Arial"/>
          <w:b/>
          <w:bCs/>
          <w:sz w:val="24"/>
        </w:rPr>
        <w:t>Table S</w:t>
      </w:r>
      <w:r w:rsidR="00B26059">
        <w:rPr>
          <w:rFonts w:ascii="Arial" w:eastAsia="等线" w:hAnsi="Arial" w:cs="Arial"/>
          <w:b/>
          <w:bCs/>
          <w:sz w:val="24"/>
        </w:rPr>
        <w:t>4</w:t>
      </w:r>
      <w:r>
        <w:rPr>
          <w:rFonts w:ascii="Arial" w:eastAsia="等线" w:hAnsi="Arial" w:cs="Arial"/>
          <w:b/>
          <w:bCs/>
          <w:sz w:val="24"/>
        </w:rPr>
        <w:t>.</w:t>
      </w:r>
      <w:r w:rsidRPr="00995150">
        <w:rPr>
          <w:rFonts w:ascii="Arial" w:eastAsia="等线" w:hAnsi="Arial" w:cs="Arial"/>
          <w:b/>
          <w:bCs/>
          <w:sz w:val="24"/>
        </w:rPr>
        <w:t xml:space="preserve"> </w:t>
      </w:r>
      <w:r w:rsidRPr="00733CC4">
        <w:rPr>
          <w:rFonts w:ascii="Arial" w:eastAsia="等线" w:hAnsi="Arial" w:cs="Arial"/>
          <w:b/>
          <w:bCs/>
          <w:sz w:val="24"/>
        </w:rPr>
        <w:t>Primers for Real-time PCR</w:t>
      </w:r>
    </w:p>
    <w:tbl>
      <w:tblPr>
        <w:tblStyle w:val="a7"/>
        <w:tblW w:w="0" w:type="auto"/>
        <w:tblInd w:w="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612"/>
        <w:gridCol w:w="2544"/>
        <w:gridCol w:w="4150"/>
      </w:tblGrid>
      <w:tr w:rsidR="0084465C" w:rsidRPr="00154FC2" w14:paraId="24CA6B35" w14:textId="77777777" w:rsidTr="00146CE2"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D3A0375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lastRenderedPageBreak/>
              <w:t>Gene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A3930B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Oligo name</w:t>
            </w:r>
          </w:p>
        </w:tc>
        <w:tc>
          <w:tcPr>
            <w:tcW w:w="3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F4CEA6E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Oligo sequence</w:t>
            </w:r>
          </w:p>
        </w:tc>
      </w:tr>
      <w:tr w:rsidR="0084465C" w:rsidRPr="00154FC2" w14:paraId="1AF78B93" w14:textId="77777777" w:rsidTr="00146CE2"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7FA3A7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SNHG15</w:t>
            </w:r>
          </w:p>
          <w:p w14:paraId="2FB5F784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</w:p>
          <w:p w14:paraId="72E53F1E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B05F06">
              <w:rPr>
                <w:rFonts w:ascii="Arial" w:eastAsia="等线" w:hAnsi="Arial" w:cs="Arial"/>
                <w:sz w:val="24"/>
              </w:rPr>
              <w:t>LINC00920</w:t>
            </w:r>
          </w:p>
          <w:p w14:paraId="5FB35CA1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</w:p>
          <w:p w14:paraId="7EF57AB4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E80AF5">
              <w:rPr>
                <w:rFonts w:ascii="Arial" w:eastAsia="等线" w:hAnsi="Arial" w:cs="Arial"/>
                <w:sz w:val="24"/>
              </w:rPr>
              <w:t>GK-IT1</w:t>
            </w:r>
          </w:p>
          <w:p w14:paraId="2A715303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</w:p>
          <w:p w14:paraId="588A6B3C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D6358E">
              <w:rPr>
                <w:rFonts w:ascii="Arial" w:eastAsia="等线" w:hAnsi="Arial" w:cs="Arial"/>
                <w:sz w:val="24"/>
              </w:rPr>
              <w:t>LUCAT1</w:t>
            </w:r>
          </w:p>
          <w:p w14:paraId="5140D222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</w:p>
          <w:p w14:paraId="3ECA4D6D" w14:textId="77777777" w:rsidR="0084465C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D6358E">
              <w:rPr>
                <w:rFonts w:ascii="Arial" w:eastAsia="等线" w:hAnsi="Arial" w:cs="Arial"/>
                <w:sz w:val="24"/>
              </w:rPr>
              <w:t>LINC01979</w:t>
            </w:r>
          </w:p>
          <w:p w14:paraId="720917BA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</w:p>
          <w:p w14:paraId="61E01F33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D6358E">
              <w:rPr>
                <w:rFonts w:ascii="Arial" w:eastAsia="等线" w:hAnsi="Arial" w:cs="Arial"/>
                <w:sz w:val="24"/>
              </w:rPr>
              <w:t>SAMD12-AS1</w:t>
            </w:r>
          </w:p>
          <w:p w14:paraId="6E19BF44" w14:textId="77777777" w:rsidR="0084465C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837EF1">
              <w:rPr>
                <w:rFonts w:ascii="Arial" w:eastAsia="等线" w:hAnsi="Arial" w:cs="Arial"/>
                <w:sz w:val="24"/>
              </w:rPr>
              <w:t>PURPL</w:t>
            </w:r>
          </w:p>
          <w:p w14:paraId="6CCB8870" w14:textId="77777777" w:rsidR="0084465C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</w:p>
          <w:p w14:paraId="573E30E4" w14:textId="77777777" w:rsidR="0084465C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837EF1">
              <w:rPr>
                <w:rFonts w:ascii="Arial" w:eastAsia="等线" w:hAnsi="Arial" w:cs="Arial"/>
                <w:sz w:val="24"/>
              </w:rPr>
              <w:t>TYMSOS</w:t>
            </w:r>
          </w:p>
          <w:p w14:paraId="07E66C94" w14:textId="77777777" w:rsidR="0084465C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</w:p>
          <w:p w14:paraId="2DE023C3" w14:textId="77777777" w:rsidR="0084465C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837EF1">
              <w:rPr>
                <w:rFonts w:ascii="Arial" w:eastAsia="等线" w:hAnsi="Arial" w:cs="Arial"/>
                <w:sz w:val="24"/>
              </w:rPr>
              <w:t>FOXD2-AS1</w:t>
            </w:r>
          </w:p>
          <w:p w14:paraId="0AC8B9F3" w14:textId="77777777" w:rsidR="0084465C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</w:p>
          <w:p w14:paraId="5192450A" w14:textId="77777777" w:rsidR="0084465C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837EF1">
              <w:rPr>
                <w:rFonts w:ascii="Arial" w:eastAsia="等线" w:hAnsi="Arial" w:cs="Arial"/>
                <w:sz w:val="24"/>
              </w:rPr>
              <w:t>PVT1</w:t>
            </w:r>
          </w:p>
          <w:p w14:paraId="736F7F73" w14:textId="77777777" w:rsidR="0084465C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</w:p>
          <w:p w14:paraId="1779516C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E2F1</w:t>
            </w:r>
          </w:p>
          <w:p w14:paraId="24354C6A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</w:p>
          <w:p w14:paraId="2BC1507B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MYC</w:t>
            </w:r>
          </w:p>
          <w:p w14:paraId="32394D96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</w:p>
          <w:p w14:paraId="5B62313B" w14:textId="77777777" w:rsidR="0084465C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>
              <w:rPr>
                <w:rFonts w:ascii="Arial" w:eastAsia="等线" w:hAnsi="Arial" w:cs="Arial" w:hint="eastAsia"/>
                <w:sz w:val="24"/>
              </w:rPr>
              <w:t>S</w:t>
            </w:r>
            <w:r>
              <w:rPr>
                <w:rFonts w:ascii="Arial" w:eastAsia="等线" w:hAnsi="Arial" w:cs="Arial"/>
                <w:sz w:val="24"/>
              </w:rPr>
              <w:t>LC7A11</w:t>
            </w:r>
          </w:p>
          <w:p w14:paraId="6107980C" w14:textId="77777777" w:rsidR="0084465C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</w:p>
          <w:p w14:paraId="7B60E89C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GAPDH</w:t>
            </w:r>
          </w:p>
          <w:p w14:paraId="4FC8AA39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</w:p>
          <w:p w14:paraId="603728CB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lastRenderedPageBreak/>
              <w:t>U6</w:t>
            </w:r>
          </w:p>
          <w:p w14:paraId="3F24D6A7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4B9585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lastRenderedPageBreak/>
              <w:t>Forward primer</w:t>
            </w:r>
          </w:p>
          <w:p w14:paraId="05B3C26C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Reverse primer</w:t>
            </w:r>
          </w:p>
          <w:p w14:paraId="5C365811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Forward primer</w:t>
            </w:r>
          </w:p>
          <w:p w14:paraId="2BDD62CD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Reverse primer</w:t>
            </w:r>
          </w:p>
          <w:p w14:paraId="67242CD6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Forward primer</w:t>
            </w:r>
          </w:p>
          <w:p w14:paraId="71D8E9D4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Reverse primer</w:t>
            </w:r>
          </w:p>
          <w:p w14:paraId="298F4CEC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Forward primer</w:t>
            </w:r>
          </w:p>
          <w:p w14:paraId="7986CA94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Reverse primer</w:t>
            </w:r>
          </w:p>
          <w:p w14:paraId="43168F98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Forward primer</w:t>
            </w:r>
          </w:p>
          <w:p w14:paraId="538F8F90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Reverse primer</w:t>
            </w:r>
          </w:p>
          <w:p w14:paraId="45835CE1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Forward primer</w:t>
            </w:r>
          </w:p>
          <w:p w14:paraId="5B8F0E36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Reverse primer</w:t>
            </w:r>
          </w:p>
          <w:p w14:paraId="1A210BBB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Forward primer</w:t>
            </w:r>
          </w:p>
          <w:p w14:paraId="00CBBDCF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Reverse primer</w:t>
            </w:r>
          </w:p>
          <w:p w14:paraId="233D5C82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Forward primer</w:t>
            </w:r>
          </w:p>
          <w:p w14:paraId="0412A473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Reverse primer</w:t>
            </w:r>
          </w:p>
          <w:p w14:paraId="5A3B77C0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Forward primer</w:t>
            </w:r>
          </w:p>
          <w:p w14:paraId="366DEA23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Reverse primer</w:t>
            </w:r>
          </w:p>
          <w:p w14:paraId="31BC19BB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Forward primer</w:t>
            </w:r>
          </w:p>
          <w:p w14:paraId="1833ECAF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Reverse primer</w:t>
            </w:r>
          </w:p>
          <w:p w14:paraId="1B0BAF92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Forward primer</w:t>
            </w:r>
          </w:p>
          <w:p w14:paraId="2A5B3E25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Reverse primer</w:t>
            </w:r>
          </w:p>
          <w:p w14:paraId="096BDD92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Forward primer</w:t>
            </w:r>
          </w:p>
          <w:p w14:paraId="0A1FF280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Reverse primer</w:t>
            </w:r>
          </w:p>
          <w:p w14:paraId="06A6BE6B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Forward primer</w:t>
            </w:r>
          </w:p>
          <w:p w14:paraId="45E3BEE6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Reverse primer</w:t>
            </w:r>
          </w:p>
          <w:p w14:paraId="4D1F67F4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Forward primer</w:t>
            </w:r>
          </w:p>
          <w:p w14:paraId="48E3D2C8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Reverse primer</w:t>
            </w:r>
          </w:p>
          <w:p w14:paraId="671A2602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lastRenderedPageBreak/>
              <w:t>Forward primer</w:t>
            </w:r>
          </w:p>
          <w:p w14:paraId="71311562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Reverse primer</w:t>
            </w:r>
          </w:p>
        </w:tc>
        <w:tc>
          <w:tcPr>
            <w:tcW w:w="3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0E37B5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lastRenderedPageBreak/>
              <w:t>CTTGGCTGGCAGACCTGTACTC</w:t>
            </w:r>
          </w:p>
          <w:p w14:paraId="537BCBD5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GCTCAGGAATGGTCAGGCAAC</w:t>
            </w:r>
          </w:p>
          <w:p w14:paraId="4F47833F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0715FE">
              <w:rPr>
                <w:rFonts w:ascii="Arial" w:eastAsia="等线" w:hAnsi="Arial" w:cs="Arial"/>
                <w:sz w:val="24"/>
              </w:rPr>
              <w:t>GAGCTAGAACAGCCCTCCCT</w:t>
            </w:r>
          </w:p>
          <w:p w14:paraId="0582E2B4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0715FE">
              <w:rPr>
                <w:rFonts w:ascii="Arial" w:eastAsia="等线" w:hAnsi="Arial" w:cs="Arial"/>
                <w:sz w:val="24"/>
              </w:rPr>
              <w:t>ATGCTGCTGTTTTGCTTCAGG</w:t>
            </w:r>
          </w:p>
          <w:p w14:paraId="093FCC91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A85FAB">
              <w:rPr>
                <w:rFonts w:ascii="Arial" w:eastAsia="等线" w:hAnsi="Arial" w:cs="Arial"/>
                <w:sz w:val="24"/>
              </w:rPr>
              <w:t>AGCGGTAGAGTCAGCTCTGTTTG</w:t>
            </w:r>
          </w:p>
          <w:p w14:paraId="6F977A7D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A85FAB">
              <w:rPr>
                <w:rFonts w:ascii="Arial" w:eastAsia="等线" w:hAnsi="Arial" w:cs="Arial"/>
                <w:sz w:val="24"/>
              </w:rPr>
              <w:t>CACCATGCCCAGCCGTAAC</w:t>
            </w:r>
          </w:p>
          <w:p w14:paraId="214306DF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ED0798">
              <w:rPr>
                <w:rFonts w:ascii="Arial" w:eastAsia="等线" w:hAnsi="Arial" w:cs="Arial"/>
                <w:sz w:val="24"/>
              </w:rPr>
              <w:t>CGTGCCTGTACAGTTGTGTC</w:t>
            </w:r>
          </w:p>
          <w:p w14:paraId="236B5D6C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ED0798">
              <w:rPr>
                <w:rFonts w:ascii="Arial" w:eastAsia="等线" w:hAnsi="Arial" w:cs="Arial"/>
                <w:sz w:val="24"/>
              </w:rPr>
              <w:t>TATCCTCGGGTTGCCTCTGT</w:t>
            </w:r>
          </w:p>
          <w:p w14:paraId="68EBCBDA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391D6C">
              <w:rPr>
                <w:rFonts w:ascii="Arial" w:eastAsia="等线" w:hAnsi="Arial" w:cs="Arial"/>
                <w:sz w:val="24"/>
              </w:rPr>
              <w:t>GGTCTGTTCAGGGGACAGTG</w:t>
            </w:r>
          </w:p>
          <w:p w14:paraId="38F85F4F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391D6C">
              <w:rPr>
                <w:rFonts w:ascii="Arial" w:eastAsia="等线" w:hAnsi="Arial" w:cs="Arial"/>
                <w:sz w:val="24"/>
              </w:rPr>
              <w:t>AGGTGCGTTATGCAACAGGA</w:t>
            </w:r>
          </w:p>
          <w:p w14:paraId="2B6D2FDE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817928">
              <w:rPr>
                <w:rFonts w:ascii="Arial" w:eastAsia="等线" w:hAnsi="Arial" w:cs="Arial"/>
                <w:sz w:val="24"/>
              </w:rPr>
              <w:t>GTTCAAGGGAGGCAGGACTT</w:t>
            </w:r>
          </w:p>
          <w:p w14:paraId="16D22D25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817928">
              <w:rPr>
                <w:rFonts w:ascii="Arial" w:eastAsia="等线" w:hAnsi="Arial" w:cs="Arial"/>
                <w:sz w:val="24"/>
              </w:rPr>
              <w:t>GGTGCGTAGGACTTTGAGGT</w:t>
            </w:r>
          </w:p>
          <w:p w14:paraId="181AA196" w14:textId="77777777" w:rsidR="0084465C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87016F">
              <w:rPr>
                <w:rFonts w:ascii="Arial" w:eastAsia="等线" w:hAnsi="Arial" w:cs="Arial"/>
                <w:sz w:val="24"/>
              </w:rPr>
              <w:t>TGTGAATTTAGGCCTACGTGA</w:t>
            </w:r>
          </w:p>
          <w:p w14:paraId="50B5B35C" w14:textId="77777777" w:rsidR="0084465C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87016F">
              <w:rPr>
                <w:rFonts w:ascii="Arial" w:eastAsia="等线" w:hAnsi="Arial" w:cs="Arial"/>
                <w:sz w:val="24"/>
              </w:rPr>
              <w:t>AGCCCCTCATTCGTTATATTTT</w:t>
            </w:r>
          </w:p>
          <w:p w14:paraId="65AEAF47" w14:textId="77777777" w:rsidR="0084465C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87016F">
              <w:rPr>
                <w:rFonts w:ascii="Arial" w:eastAsia="等线" w:hAnsi="Arial" w:cs="Arial"/>
                <w:sz w:val="24"/>
              </w:rPr>
              <w:t>TTCCAGGTCCCAGATGAAGAGA</w:t>
            </w:r>
          </w:p>
          <w:p w14:paraId="79873558" w14:textId="77777777" w:rsidR="0084465C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87016F">
              <w:rPr>
                <w:rFonts w:ascii="Arial" w:eastAsia="等线" w:hAnsi="Arial" w:cs="Arial"/>
                <w:sz w:val="24"/>
              </w:rPr>
              <w:t>CCAAAAGCCAACAGCAGGTA</w:t>
            </w:r>
          </w:p>
          <w:p w14:paraId="53166927" w14:textId="77777777" w:rsidR="0084465C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D4025C">
              <w:rPr>
                <w:rFonts w:ascii="Arial" w:eastAsia="等线" w:hAnsi="Arial" w:cs="Arial"/>
                <w:sz w:val="24"/>
              </w:rPr>
              <w:t>CCAAGAATACTCCAGCGGCA</w:t>
            </w:r>
          </w:p>
          <w:p w14:paraId="1DCCE47F" w14:textId="77777777" w:rsidR="0084465C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D4025C">
              <w:rPr>
                <w:rFonts w:ascii="Arial" w:eastAsia="等线" w:hAnsi="Arial" w:cs="Arial"/>
                <w:sz w:val="24"/>
              </w:rPr>
              <w:t>CTCGCCAGTTACCCTGTCTG</w:t>
            </w:r>
          </w:p>
          <w:p w14:paraId="5866A21E" w14:textId="77777777" w:rsidR="0084465C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1D5F92">
              <w:rPr>
                <w:rFonts w:ascii="Arial" w:eastAsia="等线" w:hAnsi="Arial" w:cs="Arial"/>
                <w:sz w:val="24"/>
              </w:rPr>
              <w:t>AAGATGCCCCTCAAGATGGC</w:t>
            </w:r>
          </w:p>
          <w:p w14:paraId="74664BC3" w14:textId="77777777" w:rsidR="0084465C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1D5F92">
              <w:rPr>
                <w:rFonts w:ascii="Arial" w:eastAsia="等线" w:hAnsi="Arial" w:cs="Arial"/>
                <w:sz w:val="24"/>
              </w:rPr>
              <w:t>CAGCCACAGCCTCCCTTAAA</w:t>
            </w:r>
          </w:p>
          <w:p w14:paraId="13756324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CACGCTATGAGACCTCACTGAATC</w:t>
            </w:r>
          </w:p>
          <w:p w14:paraId="196913C1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CTGGATGTGGTTCTTGGACTTCTT</w:t>
            </w:r>
          </w:p>
          <w:p w14:paraId="6F278503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CGTCTCCACACATCAGCACAAC</w:t>
            </w:r>
          </w:p>
          <w:p w14:paraId="5A26C33E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GCCTCTTGACATTCTCCTCGG</w:t>
            </w:r>
          </w:p>
          <w:p w14:paraId="1C1D04CE" w14:textId="77777777" w:rsidR="0084465C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A76477">
              <w:rPr>
                <w:rFonts w:ascii="Arial" w:eastAsia="等线" w:hAnsi="Arial" w:cs="Arial"/>
                <w:sz w:val="24"/>
              </w:rPr>
              <w:t>TGAGAGCACGATGCATACACA</w:t>
            </w:r>
          </w:p>
          <w:p w14:paraId="204E202A" w14:textId="77777777" w:rsidR="0084465C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A76477">
              <w:rPr>
                <w:rFonts w:ascii="Arial" w:eastAsia="等线" w:hAnsi="Arial" w:cs="Arial"/>
                <w:sz w:val="24"/>
              </w:rPr>
              <w:t>GATGGTGGACACAACAGGCT</w:t>
            </w:r>
          </w:p>
          <w:p w14:paraId="7034B01D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GTCTCCTCTGACTTCAACAGCG</w:t>
            </w:r>
          </w:p>
          <w:p w14:paraId="305545F7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ACCACCCTGTTGCTGTAGCCAA</w:t>
            </w:r>
          </w:p>
          <w:p w14:paraId="5269F144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lastRenderedPageBreak/>
              <w:t>CTCGCTTCGGCAGCACA</w:t>
            </w:r>
          </w:p>
          <w:p w14:paraId="4559A40E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AACGCTTCACGAATTTGCGT</w:t>
            </w:r>
          </w:p>
        </w:tc>
      </w:tr>
    </w:tbl>
    <w:p w14:paraId="25B23BC1" w14:textId="77777777" w:rsidR="0084465C" w:rsidRPr="00995150" w:rsidRDefault="0084465C" w:rsidP="0084465C">
      <w:pPr>
        <w:spacing w:line="360" w:lineRule="auto"/>
        <w:jc w:val="left"/>
        <w:rPr>
          <w:rFonts w:ascii="Arial" w:hAnsi="Arial" w:cs="Arial"/>
          <w:sz w:val="24"/>
        </w:rPr>
      </w:pPr>
    </w:p>
    <w:p w14:paraId="41AB1B2D" w14:textId="11803E65" w:rsidR="0084465C" w:rsidRPr="00995150" w:rsidRDefault="0084465C" w:rsidP="0084465C">
      <w:pPr>
        <w:spacing w:line="360" w:lineRule="auto"/>
        <w:jc w:val="left"/>
        <w:rPr>
          <w:rFonts w:ascii="Arial" w:eastAsia="等线" w:hAnsi="Arial" w:cs="Arial"/>
          <w:sz w:val="24"/>
        </w:rPr>
      </w:pPr>
      <w:r w:rsidRPr="00995150">
        <w:rPr>
          <w:rFonts w:ascii="Arial" w:eastAsia="等线" w:hAnsi="Arial" w:cs="Arial"/>
          <w:b/>
          <w:bCs/>
          <w:sz w:val="24"/>
        </w:rPr>
        <w:t>Table S</w:t>
      </w:r>
      <w:r w:rsidR="00B26059">
        <w:rPr>
          <w:rFonts w:ascii="Arial" w:eastAsia="等线" w:hAnsi="Arial" w:cs="Arial"/>
          <w:b/>
          <w:bCs/>
          <w:sz w:val="24"/>
        </w:rPr>
        <w:t>5</w:t>
      </w:r>
      <w:r>
        <w:rPr>
          <w:rFonts w:ascii="Arial" w:eastAsia="等线" w:hAnsi="Arial" w:cs="Arial"/>
          <w:b/>
          <w:bCs/>
          <w:sz w:val="24"/>
        </w:rPr>
        <w:t>.</w:t>
      </w:r>
      <w:r w:rsidRPr="00995150">
        <w:rPr>
          <w:rFonts w:ascii="Arial" w:eastAsia="等线" w:hAnsi="Arial" w:cs="Arial"/>
          <w:b/>
          <w:bCs/>
          <w:sz w:val="24"/>
        </w:rPr>
        <w:t xml:space="preserve"> </w:t>
      </w:r>
      <w:r w:rsidRPr="00733CC4">
        <w:rPr>
          <w:rFonts w:ascii="Arial" w:eastAsia="等线" w:hAnsi="Arial" w:cs="Arial"/>
          <w:b/>
          <w:bCs/>
          <w:sz w:val="24"/>
        </w:rPr>
        <w:t>MicroRNA primers</w:t>
      </w:r>
    </w:p>
    <w:tbl>
      <w:tblPr>
        <w:tblStyle w:val="a7"/>
        <w:tblW w:w="0" w:type="auto"/>
        <w:tblInd w:w="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5602"/>
      </w:tblGrid>
      <w:tr w:rsidR="0084465C" w:rsidRPr="00154FC2" w14:paraId="06741E9E" w14:textId="77777777" w:rsidTr="00146CE2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C3E72CD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Gene</w:t>
            </w:r>
          </w:p>
        </w:tc>
        <w:tc>
          <w:tcPr>
            <w:tcW w:w="5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C6FA10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Oligo sequence</w:t>
            </w:r>
          </w:p>
        </w:tc>
      </w:tr>
      <w:tr w:rsidR="0084465C" w:rsidRPr="00154FC2" w14:paraId="293C4977" w14:textId="77777777" w:rsidTr="00146CE2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C74EF8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miR-24-3p</w:t>
            </w:r>
          </w:p>
          <w:p w14:paraId="0C2D4315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miR-17-3p</w:t>
            </w:r>
          </w:p>
          <w:p w14:paraId="3F733EF1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miR-31-5p</w:t>
            </w:r>
          </w:p>
          <w:p w14:paraId="434273E0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miR-103b</w:t>
            </w:r>
          </w:p>
        </w:tc>
        <w:tc>
          <w:tcPr>
            <w:tcW w:w="5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764276C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TGCTCGTGGCTCAGTTCAG</w:t>
            </w:r>
          </w:p>
          <w:p w14:paraId="08494C47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CTACGCTGACTGCAGTGAAGG</w:t>
            </w:r>
          </w:p>
          <w:p w14:paraId="7F0004CC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ATGCTCAAGGCAAGATGCTG</w:t>
            </w:r>
          </w:p>
          <w:p w14:paraId="3EC5117A" w14:textId="77777777" w:rsidR="0084465C" w:rsidRPr="00995150" w:rsidRDefault="0084465C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CGACCCTCATAGCCCTGTACA</w:t>
            </w:r>
          </w:p>
        </w:tc>
      </w:tr>
    </w:tbl>
    <w:p w14:paraId="4AFC06AE" w14:textId="77777777" w:rsidR="0084465C" w:rsidRDefault="0084465C" w:rsidP="00044A3F">
      <w:pPr>
        <w:spacing w:line="360" w:lineRule="auto"/>
        <w:jc w:val="left"/>
        <w:rPr>
          <w:rFonts w:ascii="Arial" w:hAnsi="Arial" w:cs="Arial"/>
          <w:b/>
          <w:bCs/>
          <w:sz w:val="24"/>
        </w:rPr>
      </w:pPr>
    </w:p>
    <w:p w14:paraId="51105F40" w14:textId="46674CE4" w:rsidR="00293CE9" w:rsidRPr="00995150" w:rsidRDefault="00293CE9" w:rsidP="00293CE9">
      <w:pPr>
        <w:spacing w:afterLines="50" w:after="156" w:line="360" w:lineRule="auto"/>
        <w:jc w:val="left"/>
        <w:rPr>
          <w:rFonts w:ascii="Arial" w:eastAsia="等线" w:hAnsi="Arial" w:cs="Arial"/>
          <w:sz w:val="24"/>
        </w:rPr>
      </w:pPr>
      <w:r w:rsidRPr="00995150">
        <w:rPr>
          <w:rFonts w:ascii="Arial" w:eastAsia="等线" w:hAnsi="Arial" w:cs="Arial"/>
          <w:b/>
          <w:bCs/>
          <w:sz w:val="24"/>
        </w:rPr>
        <w:t>Table S</w:t>
      </w:r>
      <w:r w:rsidR="00B26059">
        <w:rPr>
          <w:rFonts w:ascii="Arial" w:eastAsia="等线" w:hAnsi="Arial" w:cs="Arial"/>
          <w:b/>
          <w:bCs/>
          <w:sz w:val="24"/>
        </w:rPr>
        <w:t>6</w:t>
      </w:r>
      <w:r>
        <w:rPr>
          <w:rFonts w:ascii="Arial" w:eastAsia="等线" w:hAnsi="Arial" w:cs="Arial"/>
          <w:b/>
          <w:bCs/>
          <w:sz w:val="24"/>
        </w:rPr>
        <w:t>.</w:t>
      </w:r>
      <w:r w:rsidRPr="00995150">
        <w:rPr>
          <w:rFonts w:ascii="Arial" w:eastAsia="等线" w:hAnsi="Arial" w:cs="Arial"/>
          <w:b/>
          <w:bCs/>
          <w:sz w:val="24"/>
        </w:rPr>
        <w:t xml:space="preserve"> </w:t>
      </w:r>
      <w:r w:rsidRPr="00733CC4">
        <w:rPr>
          <w:rFonts w:ascii="Arial" w:eastAsia="等线" w:hAnsi="Arial" w:cs="Arial"/>
          <w:b/>
          <w:bCs/>
          <w:sz w:val="24"/>
        </w:rPr>
        <w:t>Primers for Real-time PCR in CHIP analysis</w:t>
      </w:r>
    </w:p>
    <w:tbl>
      <w:tblPr>
        <w:tblStyle w:val="a7"/>
        <w:tblW w:w="0" w:type="auto"/>
        <w:tblInd w:w="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38"/>
        <w:gridCol w:w="2849"/>
        <w:gridCol w:w="3919"/>
      </w:tblGrid>
      <w:tr w:rsidR="00293CE9" w:rsidRPr="00154FC2" w14:paraId="799B9A97" w14:textId="77777777" w:rsidTr="00146CE2"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22E94C" w14:textId="77777777" w:rsidR="00293CE9" w:rsidRPr="00995150" w:rsidRDefault="00293CE9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Gene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5CFAA6" w14:textId="77777777" w:rsidR="00293CE9" w:rsidRPr="00995150" w:rsidRDefault="00293CE9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Oligo name</w:t>
            </w:r>
          </w:p>
        </w:tc>
        <w:tc>
          <w:tcPr>
            <w:tcW w:w="3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4089DD4" w14:textId="77777777" w:rsidR="00293CE9" w:rsidRPr="00995150" w:rsidRDefault="00293CE9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Oligo sequence</w:t>
            </w:r>
          </w:p>
        </w:tc>
      </w:tr>
      <w:tr w:rsidR="00293CE9" w:rsidRPr="00154FC2" w14:paraId="7E24C718" w14:textId="77777777" w:rsidTr="00146CE2"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86851F" w14:textId="77777777" w:rsidR="00293CE9" w:rsidRPr="00995150" w:rsidRDefault="00293CE9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MYC-1</w:t>
            </w:r>
          </w:p>
          <w:p w14:paraId="00ADD041" w14:textId="77777777" w:rsidR="00293CE9" w:rsidRPr="00995150" w:rsidRDefault="00293CE9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</w:p>
          <w:p w14:paraId="271B06DC" w14:textId="77777777" w:rsidR="00293CE9" w:rsidRPr="00995150" w:rsidRDefault="00293CE9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MYC-2</w:t>
            </w:r>
          </w:p>
          <w:p w14:paraId="52E2F712" w14:textId="77777777" w:rsidR="00293CE9" w:rsidRPr="00995150" w:rsidRDefault="00293CE9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</w:p>
          <w:p w14:paraId="682D4803" w14:textId="77777777" w:rsidR="00293CE9" w:rsidRPr="00995150" w:rsidRDefault="00293CE9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E2F1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3094C6" w14:textId="77777777" w:rsidR="00293CE9" w:rsidRPr="00995150" w:rsidRDefault="00293CE9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Forward primer</w:t>
            </w:r>
          </w:p>
          <w:p w14:paraId="5EC8492B" w14:textId="77777777" w:rsidR="00293CE9" w:rsidRPr="00995150" w:rsidRDefault="00293CE9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Reverse primer</w:t>
            </w:r>
          </w:p>
          <w:p w14:paraId="44ABDD46" w14:textId="77777777" w:rsidR="00293CE9" w:rsidRPr="00995150" w:rsidRDefault="00293CE9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Forward primer</w:t>
            </w:r>
          </w:p>
          <w:p w14:paraId="10549A6D" w14:textId="77777777" w:rsidR="00293CE9" w:rsidRPr="00995150" w:rsidRDefault="00293CE9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Reverse primer</w:t>
            </w:r>
          </w:p>
          <w:p w14:paraId="18B512D4" w14:textId="77777777" w:rsidR="00293CE9" w:rsidRPr="00995150" w:rsidRDefault="00293CE9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Forward primer</w:t>
            </w:r>
          </w:p>
          <w:p w14:paraId="75A01093" w14:textId="77777777" w:rsidR="00293CE9" w:rsidRPr="00995150" w:rsidRDefault="00293CE9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Reverse primer</w:t>
            </w:r>
          </w:p>
        </w:tc>
        <w:tc>
          <w:tcPr>
            <w:tcW w:w="3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A8D522" w14:textId="77777777" w:rsidR="00293CE9" w:rsidRPr="00995150" w:rsidRDefault="00293CE9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AGTGAAGTATGGGATTTGTAT</w:t>
            </w:r>
          </w:p>
          <w:p w14:paraId="20054B66" w14:textId="77777777" w:rsidR="00293CE9" w:rsidRPr="00995150" w:rsidRDefault="00293CE9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TGCTGGTGATACAGCTAAGTA</w:t>
            </w:r>
          </w:p>
          <w:p w14:paraId="062A5DED" w14:textId="77777777" w:rsidR="00293CE9" w:rsidRPr="00995150" w:rsidRDefault="00293CE9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GGAAAGGAGAGAGGCTGAAA</w:t>
            </w:r>
          </w:p>
          <w:p w14:paraId="226206B8" w14:textId="77777777" w:rsidR="00293CE9" w:rsidRPr="00995150" w:rsidRDefault="00293CE9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GAATCCAAGCACGATGTGGAC</w:t>
            </w:r>
          </w:p>
          <w:p w14:paraId="25A88E79" w14:textId="77777777" w:rsidR="00293CE9" w:rsidRPr="00995150" w:rsidRDefault="00293CE9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AGGCACGCTTCACCATGCCCA</w:t>
            </w:r>
          </w:p>
          <w:p w14:paraId="4E6E7253" w14:textId="77777777" w:rsidR="00293CE9" w:rsidRPr="00995150" w:rsidRDefault="00293CE9" w:rsidP="00146CE2">
            <w:pPr>
              <w:spacing w:line="360" w:lineRule="auto"/>
              <w:jc w:val="left"/>
              <w:rPr>
                <w:rFonts w:ascii="Arial" w:eastAsia="等线" w:hAnsi="Arial" w:cs="Arial"/>
                <w:sz w:val="24"/>
              </w:rPr>
            </w:pPr>
            <w:r w:rsidRPr="00995150">
              <w:rPr>
                <w:rFonts w:ascii="Arial" w:eastAsia="等线" w:hAnsi="Arial" w:cs="Arial"/>
                <w:sz w:val="24"/>
              </w:rPr>
              <w:t>CTTATATGGCCAGGTTCAACTCA</w:t>
            </w:r>
          </w:p>
        </w:tc>
      </w:tr>
    </w:tbl>
    <w:p w14:paraId="70A679A4" w14:textId="09C55DAB" w:rsidR="00C127FD" w:rsidRDefault="00C127FD" w:rsidP="003E647F">
      <w:pPr>
        <w:widowControl/>
        <w:jc w:val="left"/>
        <w:rPr>
          <w:rFonts w:ascii="Arial" w:eastAsia="等线" w:hAnsi="Arial" w:cs="Arial"/>
          <w:b/>
          <w:bCs/>
          <w:sz w:val="24"/>
        </w:rPr>
      </w:pPr>
      <w:bookmarkStart w:id="5" w:name="_Hlk106807683"/>
      <w:bookmarkEnd w:id="5"/>
    </w:p>
    <w:p w14:paraId="6D7C85B1" w14:textId="366AF660" w:rsidR="00B26059" w:rsidRPr="004C1D28" w:rsidRDefault="00B26059" w:rsidP="00B26059">
      <w:pPr>
        <w:spacing w:line="360" w:lineRule="auto"/>
        <w:jc w:val="left"/>
        <w:rPr>
          <w:rFonts w:ascii="Arial" w:hAnsi="Arial" w:cs="Arial"/>
          <w:sz w:val="24"/>
        </w:rPr>
      </w:pPr>
      <w:r w:rsidRPr="004C1D28">
        <w:rPr>
          <w:rFonts w:ascii="Arial" w:hAnsi="Arial" w:cs="Arial"/>
          <w:b/>
          <w:bCs/>
          <w:sz w:val="24"/>
        </w:rPr>
        <w:t xml:space="preserve">Table </w:t>
      </w:r>
      <w:r>
        <w:rPr>
          <w:rFonts w:ascii="Arial" w:hAnsi="Arial" w:cs="Arial"/>
          <w:b/>
          <w:bCs/>
          <w:sz w:val="24"/>
        </w:rPr>
        <w:t>S7.</w:t>
      </w:r>
      <w:r w:rsidRPr="004C1D28">
        <w:rPr>
          <w:rFonts w:ascii="Arial" w:hAnsi="Arial" w:cs="Arial"/>
          <w:sz w:val="24"/>
        </w:rPr>
        <w:t xml:space="preserve"> </w:t>
      </w:r>
      <w:r w:rsidRPr="0000270F">
        <w:rPr>
          <w:rFonts w:ascii="Arial" w:hAnsi="Arial" w:cs="Arial"/>
          <w:b/>
          <w:bCs/>
          <w:sz w:val="24"/>
        </w:rPr>
        <w:t>Correlation of the expression of SNHG15 in GC with clinicopathologic features</w:t>
      </w:r>
    </w:p>
    <w:tbl>
      <w:tblPr>
        <w:tblW w:w="0" w:type="auto"/>
        <w:tblInd w:w="108" w:type="dxa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2098"/>
        <w:gridCol w:w="2030"/>
        <w:gridCol w:w="2033"/>
        <w:gridCol w:w="2037"/>
      </w:tblGrid>
      <w:tr w:rsidR="00B26059" w:rsidRPr="00154FC2" w14:paraId="0BCFC1B9" w14:textId="77777777" w:rsidTr="00C77959">
        <w:tc>
          <w:tcPr>
            <w:tcW w:w="209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5D21BF60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4"/>
              </w:rPr>
            </w:pPr>
            <w:r w:rsidRPr="004C1D28">
              <w:rPr>
                <w:rFonts w:ascii="Arial" w:eastAsia="宋体" w:hAnsi="Arial" w:cs="Arial"/>
                <w:bCs/>
                <w:sz w:val="24"/>
              </w:rPr>
              <w:t>Characteristics</w:t>
            </w:r>
          </w:p>
        </w:tc>
        <w:tc>
          <w:tcPr>
            <w:tcW w:w="40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72B7AB40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4"/>
              </w:rPr>
            </w:pPr>
            <w:r w:rsidRPr="004C1D28">
              <w:rPr>
                <w:rFonts w:ascii="Arial" w:eastAsia="宋体" w:hAnsi="Arial" w:cs="Arial"/>
                <w:bCs/>
                <w:sz w:val="24"/>
              </w:rPr>
              <w:t>lncRNA SNHG15</w:t>
            </w:r>
          </w:p>
        </w:tc>
        <w:tc>
          <w:tcPr>
            <w:tcW w:w="203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0B31AD3D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4"/>
              </w:rPr>
            </w:pPr>
            <w:r w:rsidRPr="004C1D28">
              <w:rPr>
                <w:rFonts w:ascii="Arial" w:eastAsia="宋体" w:hAnsi="Arial" w:cs="Arial"/>
                <w:bCs/>
                <w:i/>
                <w:iCs/>
                <w:sz w:val="24"/>
              </w:rPr>
              <w:t>p</w:t>
            </w:r>
            <w:r w:rsidRPr="004C1D28">
              <w:rPr>
                <w:rFonts w:ascii="Arial" w:eastAsia="宋体" w:hAnsi="Arial" w:cs="Arial"/>
                <w:bCs/>
                <w:sz w:val="24"/>
              </w:rPr>
              <w:t xml:space="preserve"> value</w:t>
            </w:r>
          </w:p>
        </w:tc>
      </w:tr>
      <w:tr w:rsidR="00B26059" w:rsidRPr="00154FC2" w14:paraId="3F37C6A7" w14:textId="77777777" w:rsidTr="00C77959">
        <w:trPr>
          <w:trHeight w:val="18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C479167" w14:textId="77777777" w:rsidR="00B26059" w:rsidRPr="004C1D28" w:rsidRDefault="00B26059" w:rsidP="00C77959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bCs/>
                <w:sz w:val="24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0A1E2ED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  <w:r w:rsidRPr="004C1D28">
              <w:rPr>
                <w:rFonts w:ascii="Arial" w:eastAsia="宋体" w:hAnsi="Arial" w:cs="Arial"/>
                <w:sz w:val="24"/>
              </w:rPr>
              <w:t>Low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D8B7503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  <w:r w:rsidRPr="004C1D28">
              <w:rPr>
                <w:rFonts w:ascii="Arial" w:eastAsia="宋体" w:hAnsi="Arial" w:cs="Arial"/>
                <w:sz w:val="24"/>
              </w:rPr>
              <w:t>High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A14E8E7" w14:textId="77777777" w:rsidR="00B26059" w:rsidRPr="004C1D28" w:rsidRDefault="00B26059" w:rsidP="00C77959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bCs/>
                <w:sz w:val="24"/>
              </w:rPr>
            </w:pPr>
          </w:p>
        </w:tc>
      </w:tr>
      <w:tr w:rsidR="00B26059" w:rsidRPr="00154FC2" w14:paraId="7166FF12" w14:textId="77777777" w:rsidTr="00C77959">
        <w:trPr>
          <w:trHeight w:val="150"/>
        </w:trPr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CCBB40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4"/>
              </w:rPr>
            </w:pPr>
            <w:r w:rsidRPr="004C1D28">
              <w:rPr>
                <w:rFonts w:ascii="Arial" w:eastAsia="宋体" w:hAnsi="Arial" w:cs="Arial"/>
                <w:bCs/>
                <w:sz w:val="24"/>
              </w:rPr>
              <w:t>Gender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86423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665D0A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0C5008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</w:p>
        </w:tc>
      </w:tr>
      <w:tr w:rsidR="00B26059" w:rsidRPr="00154FC2" w14:paraId="2428F749" w14:textId="77777777" w:rsidTr="00C77959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545046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4"/>
              </w:rPr>
            </w:pPr>
            <w:r w:rsidRPr="004C1D28">
              <w:rPr>
                <w:rFonts w:ascii="Arial" w:eastAsia="宋体" w:hAnsi="Arial" w:cs="Arial"/>
                <w:bCs/>
                <w:sz w:val="24"/>
              </w:rPr>
              <w:t>Male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98554A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  <w:r w:rsidRPr="004C1D28">
              <w:rPr>
                <w:rFonts w:ascii="Arial" w:eastAsia="宋体" w:hAnsi="Arial" w:cs="Arial"/>
                <w:sz w:val="24"/>
              </w:rPr>
              <w:t>23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0CB2C7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  <w:r w:rsidRPr="004C1D28">
              <w:rPr>
                <w:rFonts w:ascii="Arial" w:eastAsia="宋体" w:hAnsi="Arial" w:cs="Arial"/>
                <w:sz w:val="24"/>
              </w:rPr>
              <w:t>25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334D4B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  <w:r w:rsidRPr="004C1D28">
              <w:rPr>
                <w:rFonts w:ascii="Arial" w:eastAsia="宋体" w:hAnsi="Arial" w:cs="Arial"/>
                <w:sz w:val="24"/>
              </w:rPr>
              <w:t>0.581</w:t>
            </w:r>
          </w:p>
        </w:tc>
      </w:tr>
      <w:tr w:rsidR="00B26059" w:rsidRPr="00154FC2" w14:paraId="67EB7F56" w14:textId="77777777" w:rsidTr="00C77959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A37878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4"/>
              </w:rPr>
            </w:pPr>
            <w:r w:rsidRPr="004C1D28">
              <w:rPr>
                <w:rFonts w:ascii="Arial" w:eastAsia="宋体" w:hAnsi="Arial" w:cs="Arial"/>
                <w:bCs/>
                <w:sz w:val="24"/>
              </w:rPr>
              <w:t>Female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518256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  <w:r w:rsidRPr="004C1D28">
              <w:rPr>
                <w:rFonts w:ascii="Arial" w:eastAsia="宋体" w:hAnsi="Arial" w:cs="Arial"/>
                <w:sz w:val="24"/>
              </w:rPr>
              <w:t>19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0208EB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  <w:r w:rsidRPr="004C1D28">
              <w:rPr>
                <w:rFonts w:ascii="Arial" w:eastAsia="宋体" w:hAnsi="Arial" w:cs="Arial"/>
                <w:sz w:val="24"/>
              </w:rPr>
              <w:t>26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371CD386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</w:p>
        </w:tc>
      </w:tr>
      <w:tr w:rsidR="00B26059" w:rsidRPr="00154FC2" w14:paraId="436BBC54" w14:textId="77777777" w:rsidTr="00C77959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810745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4"/>
              </w:rPr>
            </w:pPr>
            <w:r w:rsidRPr="004C1D28">
              <w:rPr>
                <w:rFonts w:ascii="Arial" w:eastAsia="宋体" w:hAnsi="Arial" w:cs="Arial"/>
                <w:bCs/>
                <w:sz w:val="24"/>
              </w:rPr>
              <w:t>Age (years)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14:paraId="0100B3AB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</w:tcPr>
          <w:p w14:paraId="12F9532F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01F8DE10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</w:p>
        </w:tc>
      </w:tr>
      <w:tr w:rsidR="00B26059" w:rsidRPr="00154FC2" w14:paraId="3DFBF7BA" w14:textId="77777777" w:rsidTr="00C77959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24C0AB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4"/>
              </w:rPr>
            </w:pPr>
            <w:r w:rsidRPr="004C1D28">
              <w:rPr>
                <w:rFonts w:ascii="Arial" w:eastAsia="宋体" w:hAnsi="Arial" w:cs="Arial"/>
                <w:bCs/>
                <w:sz w:val="24"/>
              </w:rPr>
              <w:t>&lt;60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002042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  <w:r w:rsidRPr="004C1D28">
              <w:rPr>
                <w:rFonts w:ascii="Arial" w:eastAsia="宋体" w:hAnsi="Arial" w:cs="Arial"/>
                <w:sz w:val="24"/>
              </w:rPr>
              <w:t>20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E27066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  <w:r w:rsidRPr="004C1D28">
              <w:rPr>
                <w:rFonts w:ascii="Arial" w:eastAsia="宋体" w:hAnsi="Arial" w:cs="Arial"/>
                <w:sz w:val="24"/>
              </w:rPr>
              <w:t>23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FECC9B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  <w:r w:rsidRPr="004C1D28">
              <w:rPr>
                <w:rFonts w:ascii="Arial" w:eastAsia="宋体" w:hAnsi="Arial" w:cs="Arial"/>
                <w:sz w:val="24"/>
              </w:rPr>
              <w:t>0.808</w:t>
            </w:r>
          </w:p>
        </w:tc>
      </w:tr>
      <w:tr w:rsidR="00B26059" w:rsidRPr="00154FC2" w14:paraId="5E3C8381" w14:textId="77777777" w:rsidTr="00C77959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5B74DD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4"/>
              </w:rPr>
            </w:pPr>
            <w:r w:rsidRPr="004C1D28">
              <w:rPr>
                <w:rFonts w:ascii="Arial" w:eastAsia="宋体" w:hAnsi="Arial" w:cs="Arial" w:hint="eastAsia"/>
                <w:bCs/>
                <w:sz w:val="24"/>
              </w:rPr>
              <w:t>≥</w:t>
            </w:r>
            <w:r w:rsidRPr="004C1D28">
              <w:rPr>
                <w:rFonts w:ascii="Arial" w:eastAsia="宋体" w:hAnsi="Arial" w:cs="Arial"/>
                <w:bCs/>
                <w:sz w:val="24"/>
              </w:rPr>
              <w:t>60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9EF109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  <w:r w:rsidRPr="004C1D28">
              <w:rPr>
                <w:rFonts w:ascii="Arial" w:eastAsia="宋体" w:hAnsi="Arial" w:cs="Arial"/>
                <w:sz w:val="24"/>
              </w:rPr>
              <w:t>22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91F3A9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  <w:r w:rsidRPr="004C1D28">
              <w:rPr>
                <w:rFonts w:ascii="Arial" w:eastAsia="宋体" w:hAnsi="Arial" w:cs="Arial"/>
                <w:sz w:val="24"/>
              </w:rPr>
              <w:t>28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5B3D6AF1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</w:p>
        </w:tc>
      </w:tr>
      <w:tr w:rsidR="00B26059" w:rsidRPr="00154FC2" w14:paraId="18630EF4" w14:textId="77777777" w:rsidTr="00C77959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8DD18A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4"/>
              </w:rPr>
            </w:pPr>
            <w:r w:rsidRPr="004C1D28">
              <w:rPr>
                <w:rFonts w:ascii="Arial" w:eastAsia="宋体" w:hAnsi="Arial" w:cs="Arial"/>
                <w:bCs/>
                <w:sz w:val="24"/>
              </w:rPr>
              <w:lastRenderedPageBreak/>
              <w:t>Tumor location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14:paraId="25AC87A2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</w:tcPr>
          <w:p w14:paraId="66DC05ED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21DC3828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</w:p>
        </w:tc>
      </w:tr>
      <w:tr w:rsidR="00B26059" w:rsidRPr="00154FC2" w14:paraId="261EF0AF" w14:textId="77777777" w:rsidTr="00C77959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4177DD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4"/>
              </w:rPr>
            </w:pPr>
            <w:r w:rsidRPr="004C1D28">
              <w:rPr>
                <w:rFonts w:ascii="Arial" w:eastAsia="宋体" w:hAnsi="Arial" w:cs="Arial"/>
                <w:bCs/>
                <w:sz w:val="24"/>
              </w:rPr>
              <w:t>Proximal third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A02F3B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  <w:r w:rsidRPr="004C1D28">
              <w:rPr>
                <w:rFonts w:ascii="Arial" w:eastAsia="宋体" w:hAnsi="Arial" w:cs="Arial"/>
                <w:sz w:val="24"/>
              </w:rPr>
              <w:t>10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40AB05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  <w:r w:rsidRPr="004C1D28">
              <w:rPr>
                <w:rFonts w:ascii="Arial" w:eastAsia="宋体" w:hAnsi="Arial" w:cs="Arial"/>
                <w:sz w:val="24"/>
              </w:rPr>
              <w:t>9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EDCEB0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  <w:r w:rsidRPr="004C1D28">
              <w:rPr>
                <w:rFonts w:ascii="Arial" w:eastAsia="宋体" w:hAnsi="Arial" w:cs="Arial"/>
                <w:sz w:val="24"/>
              </w:rPr>
              <w:t>0.512</w:t>
            </w:r>
          </w:p>
        </w:tc>
      </w:tr>
      <w:tr w:rsidR="00B26059" w:rsidRPr="00154FC2" w14:paraId="5A2F3E10" w14:textId="77777777" w:rsidTr="00C77959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042CA3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4"/>
              </w:rPr>
            </w:pPr>
            <w:r w:rsidRPr="004C1D28">
              <w:rPr>
                <w:rFonts w:ascii="Arial" w:eastAsia="宋体" w:hAnsi="Arial" w:cs="Arial"/>
                <w:bCs/>
                <w:sz w:val="24"/>
              </w:rPr>
              <w:t>Middle third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31327F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  <w:r w:rsidRPr="004C1D28">
              <w:rPr>
                <w:rFonts w:ascii="Arial" w:eastAsia="宋体" w:hAnsi="Arial" w:cs="Arial"/>
                <w:sz w:val="24"/>
              </w:rPr>
              <w:t>9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6AFE56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  <w:r w:rsidRPr="004C1D28">
              <w:rPr>
                <w:rFonts w:ascii="Arial" w:eastAsia="宋体" w:hAnsi="Arial" w:cs="Arial"/>
                <w:sz w:val="24"/>
              </w:rPr>
              <w:t>16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04AC1F09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</w:p>
        </w:tc>
      </w:tr>
      <w:tr w:rsidR="00B26059" w:rsidRPr="00154FC2" w14:paraId="0E455EEA" w14:textId="77777777" w:rsidTr="00C77959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6CC294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4"/>
              </w:rPr>
            </w:pPr>
            <w:r w:rsidRPr="004C1D28">
              <w:rPr>
                <w:rFonts w:ascii="Arial" w:eastAsia="宋体" w:hAnsi="Arial" w:cs="Arial"/>
                <w:bCs/>
                <w:sz w:val="24"/>
              </w:rPr>
              <w:t>Distal third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718EA5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  <w:r w:rsidRPr="004C1D28">
              <w:rPr>
                <w:rFonts w:ascii="Arial" w:eastAsia="宋体" w:hAnsi="Arial" w:cs="Arial"/>
                <w:sz w:val="24"/>
              </w:rPr>
              <w:t>23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7A127B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  <w:r w:rsidRPr="004C1D28">
              <w:rPr>
                <w:rFonts w:ascii="Arial" w:eastAsia="宋体" w:hAnsi="Arial" w:cs="Arial"/>
                <w:sz w:val="24"/>
              </w:rPr>
              <w:t>26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6D23B78C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</w:p>
        </w:tc>
      </w:tr>
      <w:tr w:rsidR="00B26059" w:rsidRPr="00154FC2" w14:paraId="0F10EE78" w14:textId="77777777" w:rsidTr="00C77959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56DD99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4"/>
              </w:rPr>
            </w:pPr>
            <w:r w:rsidRPr="004C1D28">
              <w:rPr>
                <w:rFonts w:ascii="Arial" w:eastAsia="宋体" w:hAnsi="Arial" w:cs="Arial"/>
                <w:bCs/>
                <w:sz w:val="24"/>
              </w:rPr>
              <w:t>WHO classification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14:paraId="1D7FFEF7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</w:tcPr>
          <w:p w14:paraId="52650F0A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09FECD26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</w:p>
        </w:tc>
      </w:tr>
      <w:tr w:rsidR="00B26059" w:rsidRPr="00154FC2" w14:paraId="266F1174" w14:textId="77777777" w:rsidTr="00C77959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9925E6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4"/>
              </w:rPr>
            </w:pPr>
            <w:r w:rsidRPr="004C1D28">
              <w:rPr>
                <w:rFonts w:ascii="Arial" w:eastAsia="宋体" w:hAnsi="Arial" w:cs="Arial"/>
                <w:bCs/>
                <w:sz w:val="24"/>
              </w:rPr>
              <w:t>Adenocarcinoma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4F93C9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  <w:r w:rsidRPr="004C1D28">
              <w:rPr>
                <w:rFonts w:ascii="Arial" w:eastAsia="宋体" w:hAnsi="Arial" w:cs="Arial"/>
                <w:sz w:val="24"/>
              </w:rPr>
              <w:t>33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E57ECE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  <w:r w:rsidRPr="004C1D28">
              <w:rPr>
                <w:rFonts w:ascii="Arial" w:eastAsia="宋体" w:hAnsi="Arial" w:cs="Arial"/>
                <w:sz w:val="24"/>
              </w:rPr>
              <w:t>43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3E772E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  <w:r w:rsidRPr="004C1D28">
              <w:rPr>
                <w:rFonts w:ascii="Arial" w:eastAsia="宋体" w:hAnsi="Arial" w:cs="Arial"/>
                <w:sz w:val="24"/>
              </w:rPr>
              <w:t>0.375</w:t>
            </w:r>
          </w:p>
        </w:tc>
      </w:tr>
      <w:tr w:rsidR="00B26059" w:rsidRPr="00154FC2" w14:paraId="20E1966F" w14:textId="77777777" w:rsidTr="00C77959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FD5ECB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4"/>
              </w:rPr>
            </w:pPr>
            <w:r w:rsidRPr="004C1D28">
              <w:rPr>
                <w:rFonts w:ascii="Arial" w:eastAsia="宋体" w:hAnsi="Arial" w:cs="Arial"/>
                <w:bCs/>
                <w:sz w:val="24"/>
              </w:rPr>
              <w:t>Signet-ring cell carcinoma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2A4871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  <w:r w:rsidRPr="004C1D28">
              <w:rPr>
                <w:rFonts w:ascii="Arial" w:eastAsia="宋体" w:hAnsi="Arial" w:cs="Arial"/>
                <w:sz w:val="24"/>
              </w:rPr>
              <w:t>3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2A07D2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  <w:r w:rsidRPr="004C1D28">
              <w:rPr>
                <w:rFonts w:ascii="Arial" w:eastAsia="宋体" w:hAnsi="Arial" w:cs="Arial"/>
                <w:sz w:val="24"/>
              </w:rPr>
              <w:t>5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207AC4EE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</w:p>
        </w:tc>
      </w:tr>
      <w:tr w:rsidR="00B26059" w:rsidRPr="00154FC2" w14:paraId="0E73FE96" w14:textId="77777777" w:rsidTr="00C77959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54EE1A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4"/>
              </w:rPr>
            </w:pPr>
            <w:r w:rsidRPr="004C1D28">
              <w:rPr>
                <w:rFonts w:ascii="Arial" w:eastAsia="宋体" w:hAnsi="Arial" w:cs="Arial"/>
                <w:bCs/>
                <w:sz w:val="24"/>
              </w:rPr>
              <w:t>Mucinous adenocarcinoma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3F23C1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  <w:r w:rsidRPr="004C1D28">
              <w:rPr>
                <w:rFonts w:ascii="Arial" w:eastAsia="宋体" w:hAnsi="Arial" w:cs="Arial"/>
                <w:sz w:val="24"/>
              </w:rPr>
              <w:t>6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4B6175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  <w:r w:rsidRPr="004C1D28">
              <w:rPr>
                <w:rFonts w:ascii="Arial" w:eastAsia="宋体" w:hAnsi="Arial" w:cs="Arial"/>
                <w:sz w:val="24"/>
              </w:rPr>
              <w:t>3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7DE67DC6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</w:p>
        </w:tc>
      </w:tr>
      <w:tr w:rsidR="00B26059" w:rsidRPr="00154FC2" w14:paraId="56BAF04B" w14:textId="77777777" w:rsidTr="00C77959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FA6908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  <w:r w:rsidRPr="004C1D28">
              <w:rPr>
                <w:rFonts w:ascii="Arial" w:eastAsia="宋体" w:hAnsi="Arial" w:cs="Arial"/>
                <w:sz w:val="24"/>
              </w:rPr>
              <w:t>Differentiation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14:paraId="2B9C15A6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</w:tcPr>
          <w:p w14:paraId="1DF74E8F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338D81D7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</w:p>
        </w:tc>
      </w:tr>
      <w:tr w:rsidR="00B26059" w:rsidRPr="00154FC2" w14:paraId="6191975C" w14:textId="77777777" w:rsidTr="00C77959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A14942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4"/>
              </w:rPr>
            </w:pPr>
            <w:r w:rsidRPr="004C1D28">
              <w:rPr>
                <w:rFonts w:ascii="Arial" w:eastAsia="宋体" w:hAnsi="Arial" w:cs="Arial"/>
                <w:bCs/>
                <w:sz w:val="24"/>
              </w:rPr>
              <w:t>Well, moderately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8444EA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  <w:r w:rsidRPr="004C1D28">
              <w:rPr>
                <w:rFonts w:ascii="Arial" w:eastAsia="宋体" w:hAnsi="Arial" w:cs="Arial"/>
                <w:sz w:val="24"/>
              </w:rPr>
              <w:t>23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5499FB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  <w:r w:rsidRPr="004C1D28">
              <w:rPr>
                <w:rFonts w:ascii="Arial" w:eastAsia="宋体" w:hAnsi="Arial" w:cs="Arial"/>
                <w:sz w:val="24"/>
              </w:rPr>
              <w:t>16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A3E4E9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4"/>
              </w:rPr>
            </w:pPr>
            <w:r w:rsidRPr="004C1D28">
              <w:rPr>
                <w:rFonts w:ascii="Arial" w:eastAsia="宋体" w:hAnsi="Arial" w:cs="Arial"/>
                <w:bCs/>
                <w:sz w:val="24"/>
              </w:rPr>
              <w:t>0.023</w:t>
            </w:r>
          </w:p>
        </w:tc>
      </w:tr>
      <w:tr w:rsidR="00B26059" w:rsidRPr="00154FC2" w14:paraId="7F6B4434" w14:textId="77777777" w:rsidTr="00C77959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6880A9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4"/>
              </w:rPr>
            </w:pPr>
            <w:r w:rsidRPr="004C1D28">
              <w:rPr>
                <w:rFonts w:ascii="Arial" w:eastAsia="宋体" w:hAnsi="Arial" w:cs="Arial"/>
                <w:bCs/>
                <w:sz w:val="24"/>
              </w:rPr>
              <w:t>Poorly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1C9DE0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  <w:r w:rsidRPr="004C1D28">
              <w:rPr>
                <w:rFonts w:ascii="Arial" w:eastAsia="宋体" w:hAnsi="Arial" w:cs="Arial"/>
                <w:sz w:val="24"/>
              </w:rPr>
              <w:t>19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E162FB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  <w:r w:rsidRPr="004C1D28">
              <w:rPr>
                <w:rFonts w:ascii="Arial" w:eastAsia="宋体" w:hAnsi="Arial" w:cs="Arial"/>
                <w:sz w:val="24"/>
              </w:rPr>
              <w:t>35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669F1165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</w:p>
        </w:tc>
      </w:tr>
      <w:tr w:rsidR="00B26059" w:rsidRPr="00154FC2" w14:paraId="7D54B2BF" w14:textId="77777777" w:rsidTr="00C77959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246A0A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4"/>
              </w:rPr>
            </w:pPr>
            <w:r w:rsidRPr="004C1D28">
              <w:rPr>
                <w:rFonts w:ascii="Arial" w:eastAsia="宋体" w:hAnsi="Arial" w:cs="Arial"/>
                <w:bCs/>
                <w:sz w:val="24"/>
              </w:rPr>
              <w:t>Borrmann classification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14:paraId="7D04D1E1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</w:tcPr>
          <w:p w14:paraId="3CF4932F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0DBF4207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</w:p>
        </w:tc>
      </w:tr>
      <w:tr w:rsidR="00B26059" w:rsidRPr="00154FC2" w14:paraId="665ACDE9" w14:textId="77777777" w:rsidTr="00C77959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5A5009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4"/>
              </w:rPr>
            </w:pPr>
            <w:r w:rsidRPr="004C1D28">
              <w:rPr>
                <w:rFonts w:ascii="微软雅黑" w:eastAsia="微软雅黑" w:hAnsi="微软雅黑" w:cs="微软雅黑" w:hint="eastAsia"/>
                <w:bCs/>
                <w:sz w:val="24"/>
              </w:rPr>
              <w:t>Ⅰ</w:t>
            </w:r>
            <w:r w:rsidRPr="004C1D28">
              <w:rPr>
                <w:rFonts w:ascii="Arial" w:eastAsia="宋体" w:hAnsi="Arial" w:cs="Arial"/>
                <w:bCs/>
                <w:sz w:val="24"/>
              </w:rPr>
              <w:t>/</w:t>
            </w:r>
            <w:r w:rsidRPr="004C1D28">
              <w:rPr>
                <w:rFonts w:ascii="微软雅黑" w:eastAsia="微软雅黑" w:hAnsi="微软雅黑" w:cs="微软雅黑" w:hint="eastAsia"/>
                <w:bCs/>
                <w:sz w:val="24"/>
              </w:rPr>
              <w:t>Ⅱ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BD2C7A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  <w:r w:rsidRPr="004C1D28">
              <w:rPr>
                <w:rFonts w:ascii="Arial" w:eastAsia="宋体" w:hAnsi="Arial" w:cs="Arial"/>
                <w:sz w:val="24"/>
              </w:rPr>
              <w:t>17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6041E6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  <w:r w:rsidRPr="004C1D28">
              <w:rPr>
                <w:rFonts w:ascii="Arial" w:eastAsia="宋体" w:hAnsi="Arial" w:cs="Arial"/>
                <w:sz w:val="24"/>
              </w:rPr>
              <w:t>28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CCFEE1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  <w:r w:rsidRPr="004C1D28">
              <w:rPr>
                <w:rFonts w:ascii="Arial" w:eastAsia="宋体" w:hAnsi="Arial" w:cs="Arial"/>
                <w:sz w:val="24"/>
              </w:rPr>
              <w:t>0.166</w:t>
            </w:r>
          </w:p>
        </w:tc>
      </w:tr>
      <w:tr w:rsidR="00B26059" w:rsidRPr="00154FC2" w14:paraId="74D961F5" w14:textId="77777777" w:rsidTr="00C77959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9A4B1F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4"/>
              </w:rPr>
            </w:pPr>
            <w:r w:rsidRPr="004C1D28">
              <w:rPr>
                <w:rFonts w:ascii="微软雅黑" w:eastAsia="微软雅黑" w:hAnsi="微软雅黑" w:cs="微软雅黑" w:hint="eastAsia"/>
                <w:bCs/>
                <w:sz w:val="24"/>
              </w:rPr>
              <w:t>Ⅲ</w:t>
            </w:r>
            <w:r w:rsidRPr="004C1D28">
              <w:rPr>
                <w:rFonts w:ascii="Arial" w:eastAsia="宋体" w:hAnsi="Arial" w:cs="Arial"/>
                <w:bCs/>
                <w:sz w:val="24"/>
              </w:rPr>
              <w:t>/</w:t>
            </w:r>
            <w:r w:rsidRPr="004C1D28">
              <w:rPr>
                <w:rFonts w:ascii="微软雅黑" w:eastAsia="微软雅黑" w:hAnsi="微软雅黑" w:cs="微软雅黑" w:hint="eastAsia"/>
                <w:bCs/>
                <w:sz w:val="24"/>
              </w:rPr>
              <w:t>Ⅳ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40B82E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  <w:r w:rsidRPr="004C1D28">
              <w:rPr>
                <w:rFonts w:ascii="Arial" w:eastAsia="宋体" w:hAnsi="Arial" w:cs="Arial"/>
                <w:sz w:val="24"/>
              </w:rPr>
              <w:t>25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E6A756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  <w:r w:rsidRPr="004C1D28">
              <w:rPr>
                <w:rFonts w:ascii="Arial" w:eastAsia="宋体" w:hAnsi="Arial" w:cs="Arial"/>
                <w:sz w:val="24"/>
              </w:rPr>
              <w:t>23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02AE5401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</w:p>
        </w:tc>
      </w:tr>
      <w:tr w:rsidR="00B26059" w:rsidRPr="00154FC2" w14:paraId="0D2606E5" w14:textId="77777777" w:rsidTr="00C77959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8FEBAA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4"/>
              </w:rPr>
            </w:pPr>
            <w:r w:rsidRPr="004C1D28">
              <w:rPr>
                <w:rFonts w:ascii="Arial" w:eastAsia="宋体" w:hAnsi="Arial" w:cs="Arial"/>
                <w:bCs/>
                <w:sz w:val="24"/>
              </w:rPr>
              <w:t>Local invasion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14:paraId="7650CCAB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</w:tcPr>
          <w:p w14:paraId="14C8BC40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73EAAE1A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</w:p>
        </w:tc>
      </w:tr>
      <w:tr w:rsidR="00B26059" w:rsidRPr="00154FC2" w14:paraId="2D60BF57" w14:textId="77777777" w:rsidTr="00C77959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E344F4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4"/>
              </w:rPr>
            </w:pPr>
            <w:r w:rsidRPr="004C1D28">
              <w:rPr>
                <w:rFonts w:ascii="Arial" w:eastAsia="宋体" w:hAnsi="Arial" w:cs="Arial"/>
                <w:bCs/>
                <w:sz w:val="24"/>
              </w:rPr>
              <w:t>T1</w:t>
            </w:r>
            <w:r w:rsidRPr="004C1D28">
              <w:rPr>
                <w:rFonts w:ascii="Arial" w:eastAsia="宋体" w:hAnsi="Arial" w:cs="Arial" w:hint="eastAsia"/>
                <w:bCs/>
                <w:sz w:val="24"/>
              </w:rPr>
              <w:t>、</w:t>
            </w:r>
            <w:r w:rsidRPr="004C1D28">
              <w:rPr>
                <w:rFonts w:ascii="Arial" w:eastAsia="宋体" w:hAnsi="Arial" w:cs="Arial"/>
                <w:bCs/>
                <w:sz w:val="24"/>
              </w:rPr>
              <w:t>T2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D8FC3C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  <w:r w:rsidRPr="004C1D28">
              <w:rPr>
                <w:rFonts w:ascii="Arial" w:eastAsia="宋体" w:hAnsi="Arial" w:cs="Arial"/>
                <w:sz w:val="24"/>
              </w:rPr>
              <w:t>12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518175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  <w:r w:rsidRPr="004C1D28">
              <w:rPr>
                <w:rFonts w:ascii="Arial" w:eastAsia="宋体" w:hAnsi="Arial" w:cs="Arial"/>
                <w:sz w:val="24"/>
              </w:rPr>
              <w:t>22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E0426A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  <w:r w:rsidRPr="004C1D28">
              <w:rPr>
                <w:rFonts w:ascii="Arial" w:eastAsia="宋体" w:hAnsi="Arial" w:cs="Arial"/>
                <w:sz w:val="24"/>
              </w:rPr>
              <w:t>0.147</w:t>
            </w:r>
          </w:p>
        </w:tc>
      </w:tr>
      <w:tr w:rsidR="00B26059" w:rsidRPr="00154FC2" w14:paraId="4D81E810" w14:textId="77777777" w:rsidTr="00C77959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99367B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4"/>
              </w:rPr>
            </w:pPr>
            <w:r w:rsidRPr="004C1D28">
              <w:rPr>
                <w:rFonts w:ascii="Arial" w:eastAsia="宋体" w:hAnsi="Arial" w:cs="Arial"/>
                <w:bCs/>
                <w:sz w:val="24"/>
              </w:rPr>
              <w:t>T3</w:t>
            </w:r>
            <w:r w:rsidRPr="004C1D28">
              <w:rPr>
                <w:rFonts w:ascii="Arial" w:eastAsia="宋体" w:hAnsi="Arial" w:cs="Arial" w:hint="eastAsia"/>
                <w:bCs/>
                <w:sz w:val="24"/>
              </w:rPr>
              <w:t>、</w:t>
            </w:r>
            <w:r w:rsidRPr="004C1D28">
              <w:rPr>
                <w:rFonts w:ascii="Arial" w:eastAsia="宋体" w:hAnsi="Arial" w:cs="Arial"/>
                <w:bCs/>
                <w:sz w:val="24"/>
              </w:rPr>
              <w:t>T4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CC10A2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  <w:r w:rsidRPr="004C1D28">
              <w:rPr>
                <w:rFonts w:ascii="Arial" w:eastAsia="宋体" w:hAnsi="Arial" w:cs="Arial"/>
                <w:sz w:val="24"/>
              </w:rPr>
              <w:t>30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A6EBBF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  <w:r w:rsidRPr="004C1D28">
              <w:rPr>
                <w:rFonts w:ascii="Arial" w:eastAsia="宋体" w:hAnsi="Arial" w:cs="Arial"/>
                <w:sz w:val="24"/>
              </w:rPr>
              <w:t>29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00AED083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</w:p>
        </w:tc>
      </w:tr>
      <w:tr w:rsidR="00B26059" w:rsidRPr="00154FC2" w14:paraId="4DF9E506" w14:textId="77777777" w:rsidTr="00C77959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B089AE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  <w:r w:rsidRPr="004C1D28">
              <w:rPr>
                <w:rFonts w:ascii="Arial" w:eastAsia="宋体" w:hAnsi="Arial" w:cs="Arial"/>
                <w:sz w:val="24"/>
              </w:rPr>
              <w:t>Lymph node metastasis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14:paraId="0E9E8B51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</w:tcPr>
          <w:p w14:paraId="73535141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5E61189B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</w:p>
        </w:tc>
      </w:tr>
      <w:tr w:rsidR="00B26059" w:rsidRPr="00154FC2" w14:paraId="4BFCA11F" w14:textId="77777777" w:rsidTr="00C77959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D3F48B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4"/>
              </w:rPr>
            </w:pPr>
            <w:r w:rsidRPr="004C1D28">
              <w:rPr>
                <w:rFonts w:ascii="Arial" w:eastAsia="宋体" w:hAnsi="Arial" w:cs="Arial"/>
                <w:bCs/>
                <w:sz w:val="24"/>
              </w:rPr>
              <w:t>No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59386A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  <w:r w:rsidRPr="004C1D28">
              <w:rPr>
                <w:rFonts w:ascii="Arial" w:eastAsia="宋体" w:hAnsi="Arial" w:cs="Arial"/>
                <w:sz w:val="24"/>
              </w:rPr>
              <w:t>19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D5EBA9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  <w:r w:rsidRPr="004C1D28">
              <w:rPr>
                <w:rFonts w:ascii="Arial" w:eastAsia="宋体" w:hAnsi="Arial" w:cs="Arial"/>
                <w:sz w:val="24"/>
              </w:rPr>
              <w:t>10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BE923B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4"/>
              </w:rPr>
            </w:pPr>
            <w:r w:rsidRPr="004C1D28">
              <w:rPr>
                <w:rFonts w:ascii="Arial" w:eastAsia="宋体" w:hAnsi="Arial" w:cs="Arial"/>
                <w:bCs/>
                <w:sz w:val="24"/>
              </w:rPr>
              <w:t>0.008</w:t>
            </w:r>
          </w:p>
        </w:tc>
      </w:tr>
      <w:tr w:rsidR="00B26059" w:rsidRPr="00154FC2" w14:paraId="2C078677" w14:textId="77777777" w:rsidTr="00C77959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BE0B3D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4"/>
              </w:rPr>
            </w:pPr>
            <w:r w:rsidRPr="004C1D28">
              <w:rPr>
                <w:rFonts w:ascii="Arial" w:eastAsia="宋体" w:hAnsi="Arial" w:cs="Arial"/>
                <w:bCs/>
                <w:sz w:val="24"/>
              </w:rPr>
              <w:t>Yes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C1E8FE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  <w:r w:rsidRPr="004C1D28">
              <w:rPr>
                <w:rFonts w:ascii="Arial" w:eastAsia="宋体" w:hAnsi="Arial" w:cs="Arial"/>
                <w:sz w:val="24"/>
              </w:rPr>
              <w:t>23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143D33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  <w:r w:rsidRPr="004C1D28">
              <w:rPr>
                <w:rFonts w:ascii="Arial" w:eastAsia="宋体" w:hAnsi="Arial" w:cs="Arial"/>
                <w:sz w:val="24"/>
              </w:rPr>
              <w:t>41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6B7CC110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</w:p>
        </w:tc>
      </w:tr>
      <w:tr w:rsidR="00B26059" w:rsidRPr="00154FC2" w14:paraId="3E400CC6" w14:textId="77777777" w:rsidTr="00C77959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BE3C40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4"/>
              </w:rPr>
            </w:pPr>
            <w:r w:rsidRPr="004C1D28">
              <w:rPr>
                <w:rFonts w:ascii="Arial" w:eastAsia="宋体" w:hAnsi="Arial" w:cs="Arial"/>
                <w:bCs/>
                <w:sz w:val="24"/>
              </w:rPr>
              <w:t>Distant metastasis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14:paraId="181A45DC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</w:tcPr>
          <w:p w14:paraId="42F6BDE5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0EDFE425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</w:p>
        </w:tc>
      </w:tr>
      <w:tr w:rsidR="00B26059" w:rsidRPr="00154FC2" w14:paraId="628A9E3C" w14:textId="77777777" w:rsidTr="00C77959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36DDA6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4"/>
              </w:rPr>
            </w:pPr>
            <w:r w:rsidRPr="004C1D28">
              <w:rPr>
                <w:rFonts w:ascii="Arial" w:eastAsia="宋体" w:hAnsi="Arial" w:cs="Arial"/>
                <w:bCs/>
                <w:sz w:val="24"/>
              </w:rPr>
              <w:t>No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E1FB59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  <w:r w:rsidRPr="004C1D28">
              <w:rPr>
                <w:rFonts w:ascii="Arial" w:eastAsia="宋体" w:hAnsi="Arial" w:cs="Arial"/>
                <w:sz w:val="24"/>
              </w:rPr>
              <w:t>39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748191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  <w:r w:rsidRPr="004C1D28">
              <w:rPr>
                <w:rFonts w:ascii="Arial" w:eastAsia="宋体" w:hAnsi="Arial" w:cs="Arial"/>
                <w:sz w:val="24"/>
              </w:rPr>
              <w:t>44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9B514B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  <w:r w:rsidRPr="004C1D28">
              <w:rPr>
                <w:rFonts w:ascii="Arial" w:eastAsia="宋体" w:hAnsi="Arial" w:cs="Arial"/>
                <w:sz w:val="24"/>
              </w:rPr>
              <w:t>0.308</w:t>
            </w:r>
          </w:p>
        </w:tc>
      </w:tr>
      <w:tr w:rsidR="00B26059" w:rsidRPr="00154FC2" w14:paraId="3D826F80" w14:textId="77777777" w:rsidTr="00C77959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E54487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4"/>
              </w:rPr>
            </w:pPr>
            <w:r w:rsidRPr="004C1D28">
              <w:rPr>
                <w:rFonts w:ascii="Arial" w:eastAsia="宋体" w:hAnsi="Arial" w:cs="Arial"/>
                <w:bCs/>
                <w:sz w:val="24"/>
              </w:rPr>
              <w:t>Yes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82DBFD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  <w:r w:rsidRPr="004C1D28">
              <w:rPr>
                <w:rFonts w:ascii="Arial" w:eastAsia="宋体" w:hAnsi="Arial" w:cs="Arial"/>
                <w:sz w:val="24"/>
              </w:rPr>
              <w:t>3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3E56F2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  <w:r w:rsidRPr="004C1D28">
              <w:rPr>
                <w:rFonts w:ascii="Arial" w:eastAsia="宋体" w:hAnsi="Arial" w:cs="Arial"/>
                <w:sz w:val="24"/>
              </w:rPr>
              <w:t>7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759A5A2D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</w:p>
        </w:tc>
      </w:tr>
      <w:tr w:rsidR="00B26059" w:rsidRPr="00154FC2" w14:paraId="77A4E237" w14:textId="77777777" w:rsidTr="00C77959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FC64C8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  <w:r w:rsidRPr="004C1D28">
              <w:rPr>
                <w:rFonts w:ascii="Arial" w:eastAsia="宋体" w:hAnsi="Arial" w:cs="Arial"/>
                <w:sz w:val="24"/>
              </w:rPr>
              <w:lastRenderedPageBreak/>
              <w:t>TNM stage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14:paraId="20B319FC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</w:tcPr>
          <w:p w14:paraId="11F89D69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09BB75DA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</w:p>
        </w:tc>
      </w:tr>
      <w:tr w:rsidR="00B26059" w:rsidRPr="00154FC2" w14:paraId="05BE3A10" w14:textId="77777777" w:rsidTr="00C77959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8756C3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4"/>
              </w:rPr>
            </w:pPr>
            <w:r w:rsidRPr="004C1D28">
              <w:rPr>
                <w:rFonts w:ascii="微软雅黑" w:eastAsia="微软雅黑" w:hAnsi="微软雅黑" w:cs="微软雅黑" w:hint="eastAsia"/>
                <w:bCs/>
                <w:sz w:val="24"/>
              </w:rPr>
              <w:t>Ⅰ</w:t>
            </w:r>
            <w:r w:rsidRPr="004C1D28">
              <w:rPr>
                <w:rFonts w:ascii="Arial" w:eastAsia="宋体" w:hAnsi="Arial" w:cs="Arial"/>
                <w:bCs/>
                <w:sz w:val="24"/>
              </w:rPr>
              <w:t>/</w:t>
            </w:r>
            <w:r w:rsidRPr="004C1D28">
              <w:rPr>
                <w:rFonts w:ascii="微软雅黑" w:eastAsia="微软雅黑" w:hAnsi="微软雅黑" w:cs="微软雅黑" w:hint="eastAsia"/>
                <w:bCs/>
                <w:sz w:val="24"/>
              </w:rPr>
              <w:t>Ⅱ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183734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  <w:r w:rsidRPr="004C1D28">
              <w:rPr>
                <w:rFonts w:ascii="Arial" w:eastAsia="宋体" w:hAnsi="Arial" w:cs="Arial"/>
                <w:sz w:val="24"/>
              </w:rPr>
              <w:t>18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0AA0DA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  <w:r w:rsidRPr="004C1D28">
              <w:rPr>
                <w:rFonts w:ascii="Arial" w:eastAsia="宋体" w:hAnsi="Arial" w:cs="Arial"/>
                <w:sz w:val="24"/>
              </w:rPr>
              <w:t>11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C9B8AA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4"/>
              </w:rPr>
            </w:pPr>
            <w:r w:rsidRPr="004C1D28">
              <w:rPr>
                <w:rFonts w:ascii="Arial" w:eastAsia="宋体" w:hAnsi="Arial" w:cs="Arial"/>
                <w:bCs/>
                <w:sz w:val="24"/>
              </w:rPr>
              <w:t>0.027</w:t>
            </w:r>
          </w:p>
        </w:tc>
      </w:tr>
      <w:tr w:rsidR="00B26059" w:rsidRPr="00154FC2" w14:paraId="4311F260" w14:textId="77777777" w:rsidTr="00C77959">
        <w:tc>
          <w:tcPr>
            <w:tcW w:w="2098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6DC6254B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4"/>
              </w:rPr>
            </w:pPr>
            <w:r w:rsidRPr="004C1D28">
              <w:rPr>
                <w:rFonts w:ascii="微软雅黑" w:eastAsia="微软雅黑" w:hAnsi="微软雅黑" w:cs="微软雅黑" w:hint="eastAsia"/>
                <w:bCs/>
                <w:sz w:val="24"/>
              </w:rPr>
              <w:t>Ⅲ</w:t>
            </w:r>
            <w:r w:rsidRPr="004C1D28">
              <w:rPr>
                <w:rFonts w:ascii="Arial" w:eastAsia="宋体" w:hAnsi="Arial" w:cs="Arial"/>
                <w:bCs/>
                <w:sz w:val="24"/>
              </w:rPr>
              <w:t>/</w:t>
            </w:r>
            <w:r w:rsidRPr="004C1D28">
              <w:rPr>
                <w:rFonts w:ascii="微软雅黑" w:eastAsia="微软雅黑" w:hAnsi="微软雅黑" w:cs="微软雅黑" w:hint="eastAsia"/>
                <w:bCs/>
                <w:sz w:val="24"/>
              </w:rPr>
              <w:t>Ⅳ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659191E6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  <w:r w:rsidRPr="004C1D28">
              <w:rPr>
                <w:rFonts w:ascii="Arial" w:eastAsia="宋体" w:hAnsi="Arial" w:cs="Arial"/>
                <w:sz w:val="24"/>
              </w:rPr>
              <w:t>24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1C9714E0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  <w:r w:rsidRPr="004C1D28">
              <w:rPr>
                <w:rFonts w:ascii="Arial" w:eastAsia="宋体" w:hAnsi="Arial" w:cs="Arial"/>
                <w:sz w:val="24"/>
              </w:rPr>
              <w:t>40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6B089390" w14:textId="77777777" w:rsidR="00B26059" w:rsidRPr="004C1D28" w:rsidRDefault="00B26059" w:rsidP="00C77959">
            <w:pPr>
              <w:spacing w:line="360" w:lineRule="auto"/>
              <w:jc w:val="left"/>
              <w:rPr>
                <w:rFonts w:ascii="Arial" w:eastAsia="宋体" w:hAnsi="Arial" w:cs="Arial"/>
                <w:sz w:val="24"/>
              </w:rPr>
            </w:pPr>
          </w:p>
        </w:tc>
      </w:tr>
    </w:tbl>
    <w:p w14:paraId="228C187B" w14:textId="77777777" w:rsidR="00B26059" w:rsidRDefault="00B26059" w:rsidP="00B26059">
      <w:pPr>
        <w:spacing w:line="360" w:lineRule="auto"/>
        <w:jc w:val="left"/>
        <w:rPr>
          <w:rFonts w:ascii="Arial" w:hAnsi="Arial" w:cs="Arial"/>
          <w:b/>
          <w:bCs/>
          <w:noProof/>
          <w:sz w:val="24"/>
        </w:rPr>
      </w:pPr>
    </w:p>
    <w:p w14:paraId="73A71FD1" w14:textId="77777777" w:rsidR="00B26059" w:rsidRPr="00995150" w:rsidRDefault="00B26059" w:rsidP="003E647F">
      <w:pPr>
        <w:widowControl/>
        <w:jc w:val="left"/>
        <w:rPr>
          <w:rFonts w:ascii="Arial" w:eastAsia="等线" w:hAnsi="Arial" w:cs="Arial"/>
          <w:b/>
          <w:bCs/>
          <w:sz w:val="24"/>
        </w:rPr>
      </w:pPr>
    </w:p>
    <w:sectPr w:rsidR="00B26059" w:rsidRPr="009951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774D1" w14:textId="77777777" w:rsidR="00FB5C9C" w:rsidRDefault="00FB5C9C" w:rsidP="00DB7DBB">
      <w:r>
        <w:separator/>
      </w:r>
    </w:p>
  </w:endnote>
  <w:endnote w:type="continuationSeparator" w:id="0">
    <w:p w14:paraId="2D209C43" w14:textId="77777777" w:rsidR="00FB5C9C" w:rsidRDefault="00FB5C9C" w:rsidP="00DB7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calaLancetPro">
    <w:altName w:val="Segoe Print"/>
    <w:charset w:val="00"/>
    <w:family w:val="auto"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4A971" w14:textId="77777777" w:rsidR="00FB5C9C" w:rsidRDefault="00FB5C9C" w:rsidP="00DB7DBB">
      <w:r>
        <w:separator/>
      </w:r>
    </w:p>
  </w:footnote>
  <w:footnote w:type="continuationSeparator" w:id="0">
    <w:p w14:paraId="54058620" w14:textId="77777777" w:rsidR="00FB5C9C" w:rsidRDefault="00FB5C9C" w:rsidP="00DB7D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Gastroenterology Copy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566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sdffdrpqte9r4et0w7prdsuwewdxed5veda&quot;&gt;My EndNote Library&lt;record-ids&gt;&lt;item&gt;459&lt;/item&gt;&lt;item&gt;461&lt;/item&gt;&lt;item&gt;462&lt;/item&gt;&lt;item&gt;463&lt;/item&gt;&lt;item&gt;465&lt;/item&gt;&lt;item&gt;466&lt;/item&gt;&lt;item&gt;467&lt;/item&gt;&lt;item&gt;468&lt;/item&gt;&lt;item&gt;470&lt;/item&gt;&lt;item&gt;471&lt;/item&gt;&lt;item&gt;472&lt;/item&gt;&lt;item&gt;473&lt;/item&gt;&lt;item&gt;474&lt;/item&gt;&lt;item&gt;475&lt;/item&gt;&lt;item&gt;476&lt;/item&gt;&lt;item&gt;478&lt;/item&gt;&lt;item&gt;642&lt;/item&gt;&lt;item&gt;643&lt;/item&gt;&lt;item&gt;644&lt;/item&gt;&lt;item&gt;648&lt;/item&gt;&lt;item&gt;649&lt;/item&gt;&lt;item&gt;650&lt;/item&gt;&lt;item&gt;651&lt;/item&gt;&lt;item&gt;652&lt;/item&gt;&lt;item&gt;656&lt;/item&gt;&lt;item&gt;657&lt;/item&gt;&lt;item&gt;658&lt;/item&gt;&lt;item&gt;659&lt;/item&gt;&lt;item&gt;662&lt;/item&gt;&lt;item&gt;663&lt;/item&gt;&lt;item&gt;664&lt;/item&gt;&lt;item&gt;665&lt;/item&gt;&lt;item&gt;666&lt;/item&gt;&lt;item&gt;667&lt;/item&gt;&lt;item&gt;668&lt;/item&gt;&lt;item&gt;669&lt;/item&gt;&lt;item&gt;670&lt;/item&gt;&lt;item&gt;671&lt;/item&gt;&lt;item&gt;672&lt;/item&gt;&lt;item&gt;700&lt;/item&gt;&lt;item&gt;701&lt;/item&gt;&lt;item&gt;702&lt;/item&gt;&lt;item&gt;703&lt;/item&gt;&lt;item&gt;704&lt;/item&gt;&lt;item&gt;705&lt;/item&gt;&lt;item&gt;706&lt;/item&gt;&lt;item&gt;707&lt;/item&gt;&lt;item&gt;708&lt;/item&gt;&lt;item&gt;709&lt;/item&gt;&lt;item&gt;711&lt;/item&gt;&lt;item&gt;729&lt;/item&gt;&lt;item&gt;730&lt;/item&gt;&lt;item&gt;731&lt;/item&gt;&lt;/record-ids&gt;&lt;/item&gt;&lt;/Libraries&gt;"/>
  </w:docVars>
  <w:rsids>
    <w:rsidRoot w:val="003624FB"/>
    <w:rsid w:val="0000173E"/>
    <w:rsid w:val="00001993"/>
    <w:rsid w:val="00001E11"/>
    <w:rsid w:val="00002437"/>
    <w:rsid w:val="000024FF"/>
    <w:rsid w:val="00002646"/>
    <w:rsid w:val="0000270F"/>
    <w:rsid w:val="00002F3B"/>
    <w:rsid w:val="00003AE2"/>
    <w:rsid w:val="0000441D"/>
    <w:rsid w:val="00006E3D"/>
    <w:rsid w:val="000121AD"/>
    <w:rsid w:val="00012E05"/>
    <w:rsid w:val="000135F9"/>
    <w:rsid w:val="00013724"/>
    <w:rsid w:val="000227A8"/>
    <w:rsid w:val="00023326"/>
    <w:rsid w:val="000237FA"/>
    <w:rsid w:val="000255FC"/>
    <w:rsid w:val="00031F86"/>
    <w:rsid w:val="0003212E"/>
    <w:rsid w:val="000344A5"/>
    <w:rsid w:val="00034E79"/>
    <w:rsid w:val="0003661D"/>
    <w:rsid w:val="00036F96"/>
    <w:rsid w:val="000415A7"/>
    <w:rsid w:val="00044A3F"/>
    <w:rsid w:val="00045C51"/>
    <w:rsid w:val="00046F3D"/>
    <w:rsid w:val="00052E78"/>
    <w:rsid w:val="00056DAE"/>
    <w:rsid w:val="00061243"/>
    <w:rsid w:val="00065499"/>
    <w:rsid w:val="0007257A"/>
    <w:rsid w:val="00072A95"/>
    <w:rsid w:val="000734FB"/>
    <w:rsid w:val="00075DFE"/>
    <w:rsid w:val="0007625E"/>
    <w:rsid w:val="00077AFB"/>
    <w:rsid w:val="00077C19"/>
    <w:rsid w:val="00077D77"/>
    <w:rsid w:val="000860A1"/>
    <w:rsid w:val="0008641C"/>
    <w:rsid w:val="00091A54"/>
    <w:rsid w:val="00092049"/>
    <w:rsid w:val="00092F42"/>
    <w:rsid w:val="00093F42"/>
    <w:rsid w:val="00097E49"/>
    <w:rsid w:val="000A01BE"/>
    <w:rsid w:val="000A15C2"/>
    <w:rsid w:val="000A20D5"/>
    <w:rsid w:val="000A2559"/>
    <w:rsid w:val="000A6A4E"/>
    <w:rsid w:val="000B269B"/>
    <w:rsid w:val="000B2BE9"/>
    <w:rsid w:val="000B3A40"/>
    <w:rsid w:val="000B6057"/>
    <w:rsid w:val="000B676E"/>
    <w:rsid w:val="000B6949"/>
    <w:rsid w:val="000C0591"/>
    <w:rsid w:val="000C330C"/>
    <w:rsid w:val="000D36A9"/>
    <w:rsid w:val="000D3EC9"/>
    <w:rsid w:val="000D641D"/>
    <w:rsid w:val="000D7931"/>
    <w:rsid w:val="000E0D2F"/>
    <w:rsid w:val="000E2709"/>
    <w:rsid w:val="000E33A7"/>
    <w:rsid w:val="000E7066"/>
    <w:rsid w:val="000E760D"/>
    <w:rsid w:val="000F0708"/>
    <w:rsid w:val="000F3E80"/>
    <w:rsid w:val="000F5A7C"/>
    <w:rsid w:val="000F5FAC"/>
    <w:rsid w:val="000F63C4"/>
    <w:rsid w:val="001026E7"/>
    <w:rsid w:val="00102D7E"/>
    <w:rsid w:val="00103339"/>
    <w:rsid w:val="00104644"/>
    <w:rsid w:val="001047F8"/>
    <w:rsid w:val="00106579"/>
    <w:rsid w:val="00106718"/>
    <w:rsid w:val="00106D9D"/>
    <w:rsid w:val="00106E20"/>
    <w:rsid w:val="00111BEE"/>
    <w:rsid w:val="00113BFF"/>
    <w:rsid w:val="00115B66"/>
    <w:rsid w:val="001170CD"/>
    <w:rsid w:val="00117594"/>
    <w:rsid w:val="00125D82"/>
    <w:rsid w:val="0012633F"/>
    <w:rsid w:val="00127499"/>
    <w:rsid w:val="00127576"/>
    <w:rsid w:val="00130AEF"/>
    <w:rsid w:val="00130D07"/>
    <w:rsid w:val="0013319A"/>
    <w:rsid w:val="0013340D"/>
    <w:rsid w:val="00133877"/>
    <w:rsid w:val="001363DD"/>
    <w:rsid w:val="0013793D"/>
    <w:rsid w:val="00141964"/>
    <w:rsid w:val="00141C2A"/>
    <w:rsid w:val="00142005"/>
    <w:rsid w:val="001426C6"/>
    <w:rsid w:val="00142750"/>
    <w:rsid w:val="00143199"/>
    <w:rsid w:val="00144164"/>
    <w:rsid w:val="00146E2A"/>
    <w:rsid w:val="00147411"/>
    <w:rsid w:val="00151550"/>
    <w:rsid w:val="00153C10"/>
    <w:rsid w:val="00154FC2"/>
    <w:rsid w:val="001566FB"/>
    <w:rsid w:val="00157FC5"/>
    <w:rsid w:val="00162FDF"/>
    <w:rsid w:val="00166C49"/>
    <w:rsid w:val="00166E2F"/>
    <w:rsid w:val="00167EE6"/>
    <w:rsid w:val="00171DB9"/>
    <w:rsid w:val="001723F8"/>
    <w:rsid w:val="001751A3"/>
    <w:rsid w:val="00183758"/>
    <w:rsid w:val="00186C2D"/>
    <w:rsid w:val="00191B42"/>
    <w:rsid w:val="00195D4B"/>
    <w:rsid w:val="00195DA3"/>
    <w:rsid w:val="001A1C49"/>
    <w:rsid w:val="001A6D88"/>
    <w:rsid w:val="001B0C26"/>
    <w:rsid w:val="001B23E4"/>
    <w:rsid w:val="001B349E"/>
    <w:rsid w:val="001B710D"/>
    <w:rsid w:val="001B7162"/>
    <w:rsid w:val="001B7793"/>
    <w:rsid w:val="001C2A4A"/>
    <w:rsid w:val="001C43EF"/>
    <w:rsid w:val="001C487C"/>
    <w:rsid w:val="001C5942"/>
    <w:rsid w:val="001C628E"/>
    <w:rsid w:val="001C7C43"/>
    <w:rsid w:val="001C7E66"/>
    <w:rsid w:val="001D029E"/>
    <w:rsid w:val="001D54EB"/>
    <w:rsid w:val="001D716D"/>
    <w:rsid w:val="001E2577"/>
    <w:rsid w:val="001E2F79"/>
    <w:rsid w:val="001E4D02"/>
    <w:rsid w:val="001E5534"/>
    <w:rsid w:val="001E58E4"/>
    <w:rsid w:val="001E6CED"/>
    <w:rsid w:val="001F0348"/>
    <w:rsid w:val="001F4596"/>
    <w:rsid w:val="002003D9"/>
    <w:rsid w:val="00200647"/>
    <w:rsid w:val="002014D8"/>
    <w:rsid w:val="002028D0"/>
    <w:rsid w:val="00202A59"/>
    <w:rsid w:val="00203F1C"/>
    <w:rsid w:val="002042E2"/>
    <w:rsid w:val="002062FC"/>
    <w:rsid w:val="00213462"/>
    <w:rsid w:val="0021435D"/>
    <w:rsid w:val="00215AD4"/>
    <w:rsid w:val="002165D8"/>
    <w:rsid w:val="00222A7F"/>
    <w:rsid w:val="00223254"/>
    <w:rsid w:val="002239CD"/>
    <w:rsid w:val="002263C9"/>
    <w:rsid w:val="00227200"/>
    <w:rsid w:val="00230001"/>
    <w:rsid w:val="00230534"/>
    <w:rsid w:val="00232497"/>
    <w:rsid w:val="002339C2"/>
    <w:rsid w:val="00234A2E"/>
    <w:rsid w:val="00235AF4"/>
    <w:rsid w:val="002378EE"/>
    <w:rsid w:val="002419CC"/>
    <w:rsid w:val="00242851"/>
    <w:rsid w:val="00243D4B"/>
    <w:rsid w:val="00243E81"/>
    <w:rsid w:val="00245670"/>
    <w:rsid w:val="00245F8E"/>
    <w:rsid w:val="00246F29"/>
    <w:rsid w:val="002478E0"/>
    <w:rsid w:val="00247CAA"/>
    <w:rsid w:val="002536AA"/>
    <w:rsid w:val="002537C6"/>
    <w:rsid w:val="00256C3E"/>
    <w:rsid w:val="00260760"/>
    <w:rsid w:val="00260FF6"/>
    <w:rsid w:val="002624FF"/>
    <w:rsid w:val="00262751"/>
    <w:rsid w:val="00265EF4"/>
    <w:rsid w:val="0027018A"/>
    <w:rsid w:val="002725D6"/>
    <w:rsid w:val="002728AD"/>
    <w:rsid w:val="00274A37"/>
    <w:rsid w:val="002760C8"/>
    <w:rsid w:val="0028025F"/>
    <w:rsid w:val="002853CD"/>
    <w:rsid w:val="0028559B"/>
    <w:rsid w:val="00287A96"/>
    <w:rsid w:val="00290AC6"/>
    <w:rsid w:val="002912A5"/>
    <w:rsid w:val="002916C0"/>
    <w:rsid w:val="00292ED5"/>
    <w:rsid w:val="00293CE9"/>
    <w:rsid w:val="00293E2E"/>
    <w:rsid w:val="002957B7"/>
    <w:rsid w:val="0029671E"/>
    <w:rsid w:val="00296B45"/>
    <w:rsid w:val="002A2D75"/>
    <w:rsid w:val="002A35FE"/>
    <w:rsid w:val="002A3B77"/>
    <w:rsid w:val="002A4BB2"/>
    <w:rsid w:val="002A6E7B"/>
    <w:rsid w:val="002A7C3C"/>
    <w:rsid w:val="002B17D3"/>
    <w:rsid w:val="002B29DD"/>
    <w:rsid w:val="002B427B"/>
    <w:rsid w:val="002B5047"/>
    <w:rsid w:val="002B6F60"/>
    <w:rsid w:val="002B7FF9"/>
    <w:rsid w:val="002C2468"/>
    <w:rsid w:val="002C7673"/>
    <w:rsid w:val="002D1041"/>
    <w:rsid w:val="002D1409"/>
    <w:rsid w:val="002D1AAB"/>
    <w:rsid w:val="002D3C53"/>
    <w:rsid w:val="002D63D9"/>
    <w:rsid w:val="002E17E5"/>
    <w:rsid w:val="002E2986"/>
    <w:rsid w:val="002E3645"/>
    <w:rsid w:val="002E4037"/>
    <w:rsid w:val="002E593A"/>
    <w:rsid w:val="002E5F83"/>
    <w:rsid w:val="002E638F"/>
    <w:rsid w:val="002E79F5"/>
    <w:rsid w:val="002F13D1"/>
    <w:rsid w:val="002F1E91"/>
    <w:rsid w:val="002F3EC1"/>
    <w:rsid w:val="00303AB3"/>
    <w:rsid w:val="00303F19"/>
    <w:rsid w:val="0030499F"/>
    <w:rsid w:val="003050AE"/>
    <w:rsid w:val="00305918"/>
    <w:rsid w:val="003065E7"/>
    <w:rsid w:val="003124EC"/>
    <w:rsid w:val="00313720"/>
    <w:rsid w:val="00314C37"/>
    <w:rsid w:val="00323296"/>
    <w:rsid w:val="00323753"/>
    <w:rsid w:val="003274C4"/>
    <w:rsid w:val="003313F4"/>
    <w:rsid w:val="00332436"/>
    <w:rsid w:val="00332538"/>
    <w:rsid w:val="0033504B"/>
    <w:rsid w:val="00335635"/>
    <w:rsid w:val="00336718"/>
    <w:rsid w:val="0034016F"/>
    <w:rsid w:val="0034203E"/>
    <w:rsid w:val="00342120"/>
    <w:rsid w:val="00342215"/>
    <w:rsid w:val="0034314C"/>
    <w:rsid w:val="00343EF1"/>
    <w:rsid w:val="0034411B"/>
    <w:rsid w:val="00347F09"/>
    <w:rsid w:val="0035168A"/>
    <w:rsid w:val="00352004"/>
    <w:rsid w:val="0035212F"/>
    <w:rsid w:val="00356FD6"/>
    <w:rsid w:val="003570B8"/>
    <w:rsid w:val="00360A67"/>
    <w:rsid w:val="003624FB"/>
    <w:rsid w:val="00362A65"/>
    <w:rsid w:val="00363B40"/>
    <w:rsid w:val="00363E82"/>
    <w:rsid w:val="00364969"/>
    <w:rsid w:val="0036648B"/>
    <w:rsid w:val="00366A59"/>
    <w:rsid w:val="00366FE4"/>
    <w:rsid w:val="003738A7"/>
    <w:rsid w:val="003845C9"/>
    <w:rsid w:val="00387EA2"/>
    <w:rsid w:val="00397BE9"/>
    <w:rsid w:val="003A124F"/>
    <w:rsid w:val="003A177A"/>
    <w:rsid w:val="003A1A8E"/>
    <w:rsid w:val="003A37EA"/>
    <w:rsid w:val="003A3B4D"/>
    <w:rsid w:val="003A46D6"/>
    <w:rsid w:val="003A5E7A"/>
    <w:rsid w:val="003A61C2"/>
    <w:rsid w:val="003B2B8F"/>
    <w:rsid w:val="003B7EFE"/>
    <w:rsid w:val="003C0D75"/>
    <w:rsid w:val="003C3FC4"/>
    <w:rsid w:val="003C409B"/>
    <w:rsid w:val="003C48FB"/>
    <w:rsid w:val="003C5616"/>
    <w:rsid w:val="003C5D4E"/>
    <w:rsid w:val="003C6220"/>
    <w:rsid w:val="003C624A"/>
    <w:rsid w:val="003D0747"/>
    <w:rsid w:val="003D13A2"/>
    <w:rsid w:val="003D1E3C"/>
    <w:rsid w:val="003D6276"/>
    <w:rsid w:val="003E055B"/>
    <w:rsid w:val="003E2A50"/>
    <w:rsid w:val="003E2A85"/>
    <w:rsid w:val="003E647F"/>
    <w:rsid w:val="003F3DAA"/>
    <w:rsid w:val="003F79DE"/>
    <w:rsid w:val="00400ABD"/>
    <w:rsid w:val="00401115"/>
    <w:rsid w:val="00402154"/>
    <w:rsid w:val="00405362"/>
    <w:rsid w:val="004058BC"/>
    <w:rsid w:val="004065E5"/>
    <w:rsid w:val="00406AC2"/>
    <w:rsid w:val="00406BFF"/>
    <w:rsid w:val="004107AB"/>
    <w:rsid w:val="004115D1"/>
    <w:rsid w:val="00413419"/>
    <w:rsid w:val="00415FC1"/>
    <w:rsid w:val="00421C2F"/>
    <w:rsid w:val="00421D70"/>
    <w:rsid w:val="00424578"/>
    <w:rsid w:val="004255D6"/>
    <w:rsid w:val="00432C4D"/>
    <w:rsid w:val="0043401D"/>
    <w:rsid w:val="0043545A"/>
    <w:rsid w:val="00437A6A"/>
    <w:rsid w:val="00441BE1"/>
    <w:rsid w:val="00442483"/>
    <w:rsid w:val="00443945"/>
    <w:rsid w:val="004452F3"/>
    <w:rsid w:val="00447BAF"/>
    <w:rsid w:val="0045025D"/>
    <w:rsid w:val="0045025F"/>
    <w:rsid w:val="00450B00"/>
    <w:rsid w:val="0045440E"/>
    <w:rsid w:val="00455383"/>
    <w:rsid w:val="00457058"/>
    <w:rsid w:val="00460541"/>
    <w:rsid w:val="00462DD0"/>
    <w:rsid w:val="004649EC"/>
    <w:rsid w:val="0046529A"/>
    <w:rsid w:val="00465A0F"/>
    <w:rsid w:val="00474870"/>
    <w:rsid w:val="0047541F"/>
    <w:rsid w:val="00481C76"/>
    <w:rsid w:val="004863BC"/>
    <w:rsid w:val="00490ACA"/>
    <w:rsid w:val="00490F6D"/>
    <w:rsid w:val="00491093"/>
    <w:rsid w:val="00492378"/>
    <w:rsid w:val="00493F29"/>
    <w:rsid w:val="004A3C3E"/>
    <w:rsid w:val="004B4AD7"/>
    <w:rsid w:val="004B4E5E"/>
    <w:rsid w:val="004B5AA1"/>
    <w:rsid w:val="004B5E69"/>
    <w:rsid w:val="004B71DB"/>
    <w:rsid w:val="004C1D28"/>
    <w:rsid w:val="004C2AEF"/>
    <w:rsid w:val="004C4BAA"/>
    <w:rsid w:val="004D00E7"/>
    <w:rsid w:val="004D2B1F"/>
    <w:rsid w:val="004D3E88"/>
    <w:rsid w:val="004D515C"/>
    <w:rsid w:val="004E562D"/>
    <w:rsid w:val="004E68B8"/>
    <w:rsid w:val="004F0383"/>
    <w:rsid w:val="004F31B4"/>
    <w:rsid w:val="004F3DAD"/>
    <w:rsid w:val="004F56F4"/>
    <w:rsid w:val="004F7C13"/>
    <w:rsid w:val="005000C6"/>
    <w:rsid w:val="0050131E"/>
    <w:rsid w:val="005035B6"/>
    <w:rsid w:val="00503F3A"/>
    <w:rsid w:val="005061C6"/>
    <w:rsid w:val="0050642B"/>
    <w:rsid w:val="00507540"/>
    <w:rsid w:val="00510702"/>
    <w:rsid w:val="00510C7F"/>
    <w:rsid w:val="00511DBA"/>
    <w:rsid w:val="00514599"/>
    <w:rsid w:val="0051502B"/>
    <w:rsid w:val="00516747"/>
    <w:rsid w:val="00516A15"/>
    <w:rsid w:val="00516BFA"/>
    <w:rsid w:val="00516F82"/>
    <w:rsid w:val="00517B72"/>
    <w:rsid w:val="005247C5"/>
    <w:rsid w:val="00525CE3"/>
    <w:rsid w:val="00526182"/>
    <w:rsid w:val="00526257"/>
    <w:rsid w:val="005266E5"/>
    <w:rsid w:val="00526DAA"/>
    <w:rsid w:val="005279BA"/>
    <w:rsid w:val="00527BE7"/>
    <w:rsid w:val="005331BD"/>
    <w:rsid w:val="0053407B"/>
    <w:rsid w:val="005368A9"/>
    <w:rsid w:val="00536CAA"/>
    <w:rsid w:val="00543033"/>
    <w:rsid w:val="00544EEB"/>
    <w:rsid w:val="005452C5"/>
    <w:rsid w:val="00551876"/>
    <w:rsid w:val="00551E2E"/>
    <w:rsid w:val="0055291F"/>
    <w:rsid w:val="0055673B"/>
    <w:rsid w:val="00557E27"/>
    <w:rsid w:val="00562F2A"/>
    <w:rsid w:val="005651BF"/>
    <w:rsid w:val="00566F39"/>
    <w:rsid w:val="00567BD8"/>
    <w:rsid w:val="005829E8"/>
    <w:rsid w:val="0058316F"/>
    <w:rsid w:val="0058375E"/>
    <w:rsid w:val="00583ACD"/>
    <w:rsid w:val="00585489"/>
    <w:rsid w:val="00586FB3"/>
    <w:rsid w:val="00587BCE"/>
    <w:rsid w:val="00587E12"/>
    <w:rsid w:val="00590AB1"/>
    <w:rsid w:val="00592EBB"/>
    <w:rsid w:val="00593F36"/>
    <w:rsid w:val="00594403"/>
    <w:rsid w:val="005960A2"/>
    <w:rsid w:val="0059651D"/>
    <w:rsid w:val="00597E4E"/>
    <w:rsid w:val="005A13A9"/>
    <w:rsid w:val="005A17AB"/>
    <w:rsid w:val="005A432B"/>
    <w:rsid w:val="005A491D"/>
    <w:rsid w:val="005A5418"/>
    <w:rsid w:val="005A6219"/>
    <w:rsid w:val="005A7658"/>
    <w:rsid w:val="005B1971"/>
    <w:rsid w:val="005B32FF"/>
    <w:rsid w:val="005B35A5"/>
    <w:rsid w:val="005B3D11"/>
    <w:rsid w:val="005B4072"/>
    <w:rsid w:val="005B44B2"/>
    <w:rsid w:val="005B72A1"/>
    <w:rsid w:val="005B7510"/>
    <w:rsid w:val="005B7697"/>
    <w:rsid w:val="005C160A"/>
    <w:rsid w:val="005C421E"/>
    <w:rsid w:val="005C422F"/>
    <w:rsid w:val="005D0448"/>
    <w:rsid w:val="005D0B0F"/>
    <w:rsid w:val="005D2668"/>
    <w:rsid w:val="005D33AA"/>
    <w:rsid w:val="005D3A26"/>
    <w:rsid w:val="005D5791"/>
    <w:rsid w:val="005D610B"/>
    <w:rsid w:val="005D61E1"/>
    <w:rsid w:val="005E16B0"/>
    <w:rsid w:val="005E1760"/>
    <w:rsid w:val="005E318A"/>
    <w:rsid w:val="005E4492"/>
    <w:rsid w:val="005E5046"/>
    <w:rsid w:val="005E5089"/>
    <w:rsid w:val="005E5CDA"/>
    <w:rsid w:val="005E6C72"/>
    <w:rsid w:val="005E7BA1"/>
    <w:rsid w:val="005F0646"/>
    <w:rsid w:val="005F0ABD"/>
    <w:rsid w:val="005F11DC"/>
    <w:rsid w:val="005F2A06"/>
    <w:rsid w:val="005F4C6A"/>
    <w:rsid w:val="005F57E3"/>
    <w:rsid w:val="005F5802"/>
    <w:rsid w:val="006011F2"/>
    <w:rsid w:val="00601622"/>
    <w:rsid w:val="00602093"/>
    <w:rsid w:val="00602F58"/>
    <w:rsid w:val="00604ACA"/>
    <w:rsid w:val="00605089"/>
    <w:rsid w:val="0060692A"/>
    <w:rsid w:val="00606F95"/>
    <w:rsid w:val="00607B95"/>
    <w:rsid w:val="00613B8D"/>
    <w:rsid w:val="00613BF6"/>
    <w:rsid w:val="006153AB"/>
    <w:rsid w:val="00615B02"/>
    <w:rsid w:val="00616ED3"/>
    <w:rsid w:val="0062101E"/>
    <w:rsid w:val="00624CD1"/>
    <w:rsid w:val="00625639"/>
    <w:rsid w:val="00631752"/>
    <w:rsid w:val="00631DB9"/>
    <w:rsid w:val="00633E5A"/>
    <w:rsid w:val="00634F31"/>
    <w:rsid w:val="00636207"/>
    <w:rsid w:val="00636919"/>
    <w:rsid w:val="00642143"/>
    <w:rsid w:val="006423FC"/>
    <w:rsid w:val="00642C6D"/>
    <w:rsid w:val="00645356"/>
    <w:rsid w:val="006474EB"/>
    <w:rsid w:val="00652499"/>
    <w:rsid w:val="00652C3B"/>
    <w:rsid w:val="00653B52"/>
    <w:rsid w:val="0065506F"/>
    <w:rsid w:val="00656D81"/>
    <w:rsid w:val="00661D37"/>
    <w:rsid w:val="0066263A"/>
    <w:rsid w:val="006664E4"/>
    <w:rsid w:val="006707E9"/>
    <w:rsid w:val="00672364"/>
    <w:rsid w:val="006726E5"/>
    <w:rsid w:val="00673DB1"/>
    <w:rsid w:val="00675D4D"/>
    <w:rsid w:val="00675D81"/>
    <w:rsid w:val="00676479"/>
    <w:rsid w:val="006768DC"/>
    <w:rsid w:val="00676A12"/>
    <w:rsid w:val="00682AEB"/>
    <w:rsid w:val="0068313C"/>
    <w:rsid w:val="006833A6"/>
    <w:rsid w:val="006843EB"/>
    <w:rsid w:val="00684840"/>
    <w:rsid w:val="00685DE5"/>
    <w:rsid w:val="00686E8C"/>
    <w:rsid w:val="0069098F"/>
    <w:rsid w:val="00690BD0"/>
    <w:rsid w:val="0069339B"/>
    <w:rsid w:val="00694454"/>
    <w:rsid w:val="00696639"/>
    <w:rsid w:val="006A2B07"/>
    <w:rsid w:val="006A3702"/>
    <w:rsid w:val="006A4EA6"/>
    <w:rsid w:val="006A58CF"/>
    <w:rsid w:val="006B0ECC"/>
    <w:rsid w:val="006B3329"/>
    <w:rsid w:val="006B6C74"/>
    <w:rsid w:val="006B7419"/>
    <w:rsid w:val="006C2252"/>
    <w:rsid w:val="006C2940"/>
    <w:rsid w:val="006C32F2"/>
    <w:rsid w:val="006C6224"/>
    <w:rsid w:val="006C668C"/>
    <w:rsid w:val="006D04C3"/>
    <w:rsid w:val="006D0E9E"/>
    <w:rsid w:val="006D2959"/>
    <w:rsid w:val="006D5A61"/>
    <w:rsid w:val="006D73A3"/>
    <w:rsid w:val="006E1970"/>
    <w:rsid w:val="006E1E37"/>
    <w:rsid w:val="006E6BF1"/>
    <w:rsid w:val="006F0BB7"/>
    <w:rsid w:val="006F10A9"/>
    <w:rsid w:val="006F25DC"/>
    <w:rsid w:val="006F3367"/>
    <w:rsid w:val="006F7032"/>
    <w:rsid w:val="0070041A"/>
    <w:rsid w:val="007012D5"/>
    <w:rsid w:val="0070218F"/>
    <w:rsid w:val="00707008"/>
    <w:rsid w:val="00707368"/>
    <w:rsid w:val="007110CA"/>
    <w:rsid w:val="0072036D"/>
    <w:rsid w:val="00720FED"/>
    <w:rsid w:val="00722EAE"/>
    <w:rsid w:val="00724825"/>
    <w:rsid w:val="00725E5C"/>
    <w:rsid w:val="007271AE"/>
    <w:rsid w:val="007304B0"/>
    <w:rsid w:val="00733951"/>
    <w:rsid w:val="00733CC4"/>
    <w:rsid w:val="00740FE4"/>
    <w:rsid w:val="00742094"/>
    <w:rsid w:val="00744343"/>
    <w:rsid w:val="00744B0B"/>
    <w:rsid w:val="00745BCA"/>
    <w:rsid w:val="007529E7"/>
    <w:rsid w:val="007545EE"/>
    <w:rsid w:val="00757E0B"/>
    <w:rsid w:val="00760345"/>
    <w:rsid w:val="007624BB"/>
    <w:rsid w:val="00765453"/>
    <w:rsid w:val="00765C52"/>
    <w:rsid w:val="00766C60"/>
    <w:rsid w:val="00767BA2"/>
    <w:rsid w:val="00770A31"/>
    <w:rsid w:val="00773652"/>
    <w:rsid w:val="00773B0A"/>
    <w:rsid w:val="00774878"/>
    <w:rsid w:val="00774B2A"/>
    <w:rsid w:val="007775A6"/>
    <w:rsid w:val="007810C9"/>
    <w:rsid w:val="00781951"/>
    <w:rsid w:val="00783A92"/>
    <w:rsid w:val="00784D84"/>
    <w:rsid w:val="00785739"/>
    <w:rsid w:val="00786C04"/>
    <w:rsid w:val="00787E81"/>
    <w:rsid w:val="00790536"/>
    <w:rsid w:val="00790E29"/>
    <w:rsid w:val="007923FF"/>
    <w:rsid w:val="0079330A"/>
    <w:rsid w:val="00794534"/>
    <w:rsid w:val="007948BF"/>
    <w:rsid w:val="00794DF5"/>
    <w:rsid w:val="00795B28"/>
    <w:rsid w:val="00796C16"/>
    <w:rsid w:val="00797621"/>
    <w:rsid w:val="00797DE2"/>
    <w:rsid w:val="00797E33"/>
    <w:rsid w:val="007A0F1F"/>
    <w:rsid w:val="007A1F29"/>
    <w:rsid w:val="007A424F"/>
    <w:rsid w:val="007B54E6"/>
    <w:rsid w:val="007B6744"/>
    <w:rsid w:val="007C31E4"/>
    <w:rsid w:val="007C34F0"/>
    <w:rsid w:val="007C66E6"/>
    <w:rsid w:val="007C724D"/>
    <w:rsid w:val="007C7D4A"/>
    <w:rsid w:val="007C7FE6"/>
    <w:rsid w:val="007D6E12"/>
    <w:rsid w:val="007D72FF"/>
    <w:rsid w:val="007D7384"/>
    <w:rsid w:val="007E1128"/>
    <w:rsid w:val="007E13C4"/>
    <w:rsid w:val="007E14A2"/>
    <w:rsid w:val="007E1613"/>
    <w:rsid w:val="007E1EC7"/>
    <w:rsid w:val="007E2165"/>
    <w:rsid w:val="007E2922"/>
    <w:rsid w:val="007E40B5"/>
    <w:rsid w:val="007E65D6"/>
    <w:rsid w:val="007F095B"/>
    <w:rsid w:val="007F0C07"/>
    <w:rsid w:val="007F0C68"/>
    <w:rsid w:val="007F3BC7"/>
    <w:rsid w:val="007F4564"/>
    <w:rsid w:val="00801BF0"/>
    <w:rsid w:val="0080266D"/>
    <w:rsid w:val="00804CF0"/>
    <w:rsid w:val="00806E11"/>
    <w:rsid w:val="00812BA0"/>
    <w:rsid w:val="0081427E"/>
    <w:rsid w:val="00814365"/>
    <w:rsid w:val="00814BA4"/>
    <w:rsid w:val="008151B9"/>
    <w:rsid w:val="00816E99"/>
    <w:rsid w:val="00816EB1"/>
    <w:rsid w:val="00820732"/>
    <w:rsid w:val="008215E3"/>
    <w:rsid w:val="00823604"/>
    <w:rsid w:val="00824F5B"/>
    <w:rsid w:val="008330D6"/>
    <w:rsid w:val="00834361"/>
    <w:rsid w:val="008352B3"/>
    <w:rsid w:val="0083632E"/>
    <w:rsid w:val="00837A1F"/>
    <w:rsid w:val="00837CA3"/>
    <w:rsid w:val="00841DDF"/>
    <w:rsid w:val="00841F7C"/>
    <w:rsid w:val="00842FE3"/>
    <w:rsid w:val="0084465C"/>
    <w:rsid w:val="00847297"/>
    <w:rsid w:val="008473FC"/>
    <w:rsid w:val="00851536"/>
    <w:rsid w:val="00852940"/>
    <w:rsid w:val="00852FA3"/>
    <w:rsid w:val="0085333F"/>
    <w:rsid w:val="00853495"/>
    <w:rsid w:val="008544B5"/>
    <w:rsid w:val="00854FA7"/>
    <w:rsid w:val="00855475"/>
    <w:rsid w:val="00861F0F"/>
    <w:rsid w:val="0086212A"/>
    <w:rsid w:val="0086528E"/>
    <w:rsid w:val="00867344"/>
    <w:rsid w:val="0087231F"/>
    <w:rsid w:val="00875C95"/>
    <w:rsid w:val="00875F5A"/>
    <w:rsid w:val="00880253"/>
    <w:rsid w:val="00881F93"/>
    <w:rsid w:val="0088237D"/>
    <w:rsid w:val="008830DC"/>
    <w:rsid w:val="00884262"/>
    <w:rsid w:val="00884479"/>
    <w:rsid w:val="00884E7D"/>
    <w:rsid w:val="008857F1"/>
    <w:rsid w:val="00891E46"/>
    <w:rsid w:val="00894025"/>
    <w:rsid w:val="00895206"/>
    <w:rsid w:val="00895C24"/>
    <w:rsid w:val="00895FFC"/>
    <w:rsid w:val="00897908"/>
    <w:rsid w:val="008A1033"/>
    <w:rsid w:val="008A3782"/>
    <w:rsid w:val="008A3C3E"/>
    <w:rsid w:val="008A3FC2"/>
    <w:rsid w:val="008B047B"/>
    <w:rsid w:val="008B5E45"/>
    <w:rsid w:val="008C0CB9"/>
    <w:rsid w:val="008C12A9"/>
    <w:rsid w:val="008C1A7E"/>
    <w:rsid w:val="008C1AFA"/>
    <w:rsid w:val="008C2534"/>
    <w:rsid w:val="008C532E"/>
    <w:rsid w:val="008D2151"/>
    <w:rsid w:val="008D273C"/>
    <w:rsid w:val="008D39C1"/>
    <w:rsid w:val="008D3D2C"/>
    <w:rsid w:val="008D46FA"/>
    <w:rsid w:val="008E5505"/>
    <w:rsid w:val="008F047D"/>
    <w:rsid w:val="008F26DB"/>
    <w:rsid w:val="008F3A3A"/>
    <w:rsid w:val="009005CC"/>
    <w:rsid w:val="00903291"/>
    <w:rsid w:val="009052AD"/>
    <w:rsid w:val="009055F0"/>
    <w:rsid w:val="00913744"/>
    <w:rsid w:val="00915DEE"/>
    <w:rsid w:val="00921A9E"/>
    <w:rsid w:val="00921B43"/>
    <w:rsid w:val="00921C9D"/>
    <w:rsid w:val="00922ECB"/>
    <w:rsid w:val="00923C86"/>
    <w:rsid w:val="00927238"/>
    <w:rsid w:val="00931AF0"/>
    <w:rsid w:val="009368AD"/>
    <w:rsid w:val="009412C1"/>
    <w:rsid w:val="00941CA6"/>
    <w:rsid w:val="00941CE7"/>
    <w:rsid w:val="0094282C"/>
    <w:rsid w:val="00944F9A"/>
    <w:rsid w:val="009452E4"/>
    <w:rsid w:val="009453B2"/>
    <w:rsid w:val="00950655"/>
    <w:rsid w:val="00950A31"/>
    <w:rsid w:val="009522B4"/>
    <w:rsid w:val="0095258C"/>
    <w:rsid w:val="00954BF1"/>
    <w:rsid w:val="00962DE7"/>
    <w:rsid w:val="0096626F"/>
    <w:rsid w:val="00966A63"/>
    <w:rsid w:val="009672B8"/>
    <w:rsid w:val="00971C4D"/>
    <w:rsid w:val="00972626"/>
    <w:rsid w:val="00973B63"/>
    <w:rsid w:val="00973F49"/>
    <w:rsid w:val="009748CC"/>
    <w:rsid w:val="00974C6C"/>
    <w:rsid w:val="00975664"/>
    <w:rsid w:val="009767EA"/>
    <w:rsid w:val="00981ED9"/>
    <w:rsid w:val="00984EBC"/>
    <w:rsid w:val="0098542E"/>
    <w:rsid w:val="00990474"/>
    <w:rsid w:val="0099151A"/>
    <w:rsid w:val="00991F09"/>
    <w:rsid w:val="0099411F"/>
    <w:rsid w:val="00994B0B"/>
    <w:rsid w:val="00994DD3"/>
    <w:rsid w:val="00995150"/>
    <w:rsid w:val="009A01FF"/>
    <w:rsid w:val="009A115D"/>
    <w:rsid w:val="009A3C12"/>
    <w:rsid w:val="009A49EA"/>
    <w:rsid w:val="009A520E"/>
    <w:rsid w:val="009B080E"/>
    <w:rsid w:val="009B47A8"/>
    <w:rsid w:val="009B773D"/>
    <w:rsid w:val="009C1168"/>
    <w:rsid w:val="009C211A"/>
    <w:rsid w:val="009C2DDC"/>
    <w:rsid w:val="009C38DD"/>
    <w:rsid w:val="009C4B87"/>
    <w:rsid w:val="009C541E"/>
    <w:rsid w:val="009D1B8A"/>
    <w:rsid w:val="009D249D"/>
    <w:rsid w:val="009D2C54"/>
    <w:rsid w:val="009D3FBE"/>
    <w:rsid w:val="009D6B32"/>
    <w:rsid w:val="009E1DF4"/>
    <w:rsid w:val="009E3A48"/>
    <w:rsid w:val="009E3BD6"/>
    <w:rsid w:val="009E4103"/>
    <w:rsid w:val="009E46CB"/>
    <w:rsid w:val="009E55B6"/>
    <w:rsid w:val="009E5D20"/>
    <w:rsid w:val="009E723C"/>
    <w:rsid w:val="009F0CE4"/>
    <w:rsid w:val="009F152A"/>
    <w:rsid w:val="009F2145"/>
    <w:rsid w:val="009F2FF9"/>
    <w:rsid w:val="009F4579"/>
    <w:rsid w:val="009F48CA"/>
    <w:rsid w:val="009F567E"/>
    <w:rsid w:val="009F5E4D"/>
    <w:rsid w:val="009F627C"/>
    <w:rsid w:val="00A00658"/>
    <w:rsid w:val="00A0233F"/>
    <w:rsid w:val="00A05354"/>
    <w:rsid w:val="00A11B36"/>
    <w:rsid w:val="00A1219F"/>
    <w:rsid w:val="00A1236C"/>
    <w:rsid w:val="00A1286C"/>
    <w:rsid w:val="00A155F6"/>
    <w:rsid w:val="00A2241F"/>
    <w:rsid w:val="00A25566"/>
    <w:rsid w:val="00A25BF1"/>
    <w:rsid w:val="00A26614"/>
    <w:rsid w:val="00A267D8"/>
    <w:rsid w:val="00A2768D"/>
    <w:rsid w:val="00A300FF"/>
    <w:rsid w:val="00A32C4C"/>
    <w:rsid w:val="00A355A6"/>
    <w:rsid w:val="00A3600B"/>
    <w:rsid w:val="00A360A8"/>
    <w:rsid w:val="00A37736"/>
    <w:rsid w:val="00A40BDE"/>
    <w:rsid w:val="00A42696"/>
    <w:rsid w:val="00A427ED"/>
    <w:rsid w:val="00A43496"/>
    <w:rsid w:val="00A43B91"/>
    <w:rsid w:val="00A44344"/>
    <w:rsid w:val="00A45DE3"/>
    <w:rsid w:val="00A508FA"/>
    <w:rsid w:val="00A53463"/>
    <w:rsid w:val="00A53B47"/>
    <w:rsid w:val="00A53BC2"/>
    <w:rsid w:val="00A55632"/>
    <w:rsid w:val="00A5611B"/>
    <w:rsid w:val="00A57CD8"/>
    <w:rsid w:val="00A60900"/>
    <w:rsid w:val="00A635BE"/>
    <w:rsid w:val="00A663D6"/>
    <w:rsid w:val="00A6663B"/>
    <w:rsid w:val="00A677DC"/>
    <w:rsid w:val="00A707D6"/>
    <w:rsid w:val="00A714C6"/>
    <w:rsid w:val="00A718D2"/>
    <w:rsid w:val="00A72601"/>
    <w:rsid w:val="00A73101"/>
    <w:rsid w:val="00A747FB"/>
    <w:rsid w:val="00A74854"/>
    <w:rsid w:val="00A76F81"/>
    <w:rsid w:val="00A806AB"/>
    <w:rsid w:val="00A80C27"/>
    <w:rsid w:val="00A81A14"/>
    <w:rsid w:val="00A82F5E"/>
    <w:rsid w:val="00A84677"/>
    <w:rsid w:val="00A86602"/>
    <w:rsid w:val="00A902D1"/>
    <w:rsid w:val="00A90CBA"/>
    <w:rsid w:val="00A9589D"/>
    <w:rsid w:val="00AA1BFE"/>
    <w:rsid w:val="00AA59D3"/>
    <w:rsid w:val="00AA5AA1"/>
    <w:rsid w:val="00AA6BBC"/>
    <w:rsid w:val="00AB0548"/>
    <w:rsid w:val="00AB0BDD"/>
    <w:rsid w:val="00AB10F0"/>
    <w:rsid w:val="00AB1DB8"/>
    <w:rsid w:val="00AB3D4A"/>
    <w:rsid w:val="00AB3F1B"/>
    <w:rsid w:val="00AB4915"/>
    <w:rsid w:val="00AB577F"/>
    <w:rsid w:val="00AB628F"/>
    <w:rsid w:val="00AC0C6E"/>
    <w:rsid w:val="00AC1CBA"/>
    <w:rsid w:val="00AC3FA1"/>
    <w:rsid w:val="00AC5B76"/>
    <w:rsid w:val="00AD1A1D"/>
    <w:rsid w:val="00AD325F"/>
    <w:rsid w:val="00AD52FF"/>
    <w:rsid w:val="00AD6B71"/>
    <w:rsid w:val="00AD715C"/>
    <w:rsid w:val="00AE15CA"/>
    <w:rsid w:val="00AE263B"/>
    <w:rsid w:val="00AE5C36"/>
    <w:rsid w:val="00AF41D2"/>
    <w:rsid w:val="00AF44D3"/>
    <w:rsid w:val="00AF4C60"/>
    <w:rsid w:val="00AF503F"/>
    <w:rsid w:val="00AF57F3"/>
    <w:rsid w:val="00B0081C"/>
    <w:rsid w:val="00B01EE1"/>
    <w:rsid w:val="00B03F95"/>
    <w:rsid w:val="00B11ABB"/>
    <w:rsid w:val="00B14CFA"/>
    <w:rsid w:val="00B165AA"/>
    <w:rsid w:val="00B16776"/>
    <w:rsid w:val="00B21FA1"/>
    <w:rsid w:val="00B225C8"/>
    <w:rsid w:val="00B22694"/>
    <w:rsid w:val="00B22D68"/>
    <w:rsid w:val="00B239DB"/>
    <w:rsid w:val="00B246EB"/>
    <w:rsid w:val="00B26059"/>
    <w:rsid w:val="00B338C8"/>
    <w:rsid w:val="00B3506C"/>
    <w:rsid w:val="00B353C0"/>
    <w:rsid w:val="00B3551A"/>
    <w:rsid w:val="00B3570C"/>
    <w:rsid w:val="00B36BA5"/>
    <w:rsid w:val="00B37AF0"/>
    <w:rsid w:val="00B37F38"/>
    <w:rsid w:val="00B42CB6"/>
    <w:rsid w:val="00B44A2E"/>
    <w:rsid w:val="00B45B44"/>
    <w:rsid w:val="00B4679D"/>
    <w:rsid w:val="00B47A01"/>
    <w:rsid w:val="00B50B09"/>
    <w:rsid w:val="00B50CE9"/>
    <w:rsid w:val="00B60F0B"/>
    <w:rsid w:val="00B6286B"/>
    <w:rsid w:val="00B643E3"/>
    <w:rsid w:val="00B65577"/>
    <w:rsid w:val="00B712EA"/>
    <w:rsid w:val="00B7410B"/>
    <w:rsid w:val="00B80A1D"/>
    <w:rsid w:val="00B81375"/>
    <w:rsid w:val="00B84501"/>
    <w:rsid w:val="00B849DC"/>
    <w:rsid w:val="00B856A9"/>
    <w:rsid w:val="00B921C4"/>
    <w:rsid w:val="00B934B9"/>
    <w:rsid w:val="00B96082"/>
    <w:rsid w:val="00B973CC"/>
    <w:rsid w:val="00BA6180"/>
    <w:rsid w:val="00BA7A2A"/>
    <w:rsid w:val="00BB0EE7"/>
    <w:rsid w:val="00BB11E4"/>
    <w:rsid w:val="00BB1BEB"/>
    <w:rsid w:val="00BB48EB"/>
    <w:rsid w:val="00BC19CF"/>
    <w:rsid w:val="00BC24F8"/>
    <w:rsid w:val="00BC3896"/>
    <w:rsid w:val="00BC3D61"/>
    <w:rsid w:val="00BC51F4"/>
    <w:rsid w:val="00BC7982"/>
    <w:rsid w:val="00BC7A7C"/>
    <w:rsid w:val="00BD0349"/>
    <w:rsid w:val="00BD155E"/>
    <w:rsid w:val="00BD2A76"/>
    <w:rsid w:val="00BD2EBD"/>
    <w:rsid w:val="00BD34B1"/>
    <w:rsid w:val="00BE1EB0"/>
    <w:rsid w:val="00BE4BDF"/>
    <w:rsid w:val="00BE506F"/>
    <w:rsid w:val="00BE74E7"/>
    <w:rsid w:val="00BF067B"/>
    <w:rsid w:val="00BF1687"/>
    <w:rsid w:val="00BF1717"/>
    <w:rsid w:val="00BF75A4"/>
    <w:rsid w:val="00BF7B10"/>
    <w:rsid w:val="00C03A09"/>
    <w:rsid w:val="00C0412C"/>
    <w:rsid w:val="00C07245"/>
    <w:rsid w:val="00C07B98"/>
    <w:rsid w:val="00C11942"/>
    <w:rsid w:val="00C11DA3"/>
    <w:rsid w:val="00C11F68"/>
    <w:rsid w:val="00C12248"/>
    <w:rsid w:val="00C1226F"/>
    <w:rsid w:val="00C127FD"/>
    <w:rsid w:val="00C12DFE"/>
    <w:rsid w:val="00C12E82"/>
    <w:rsid w:val="00C1709B"/>
    <w:rsid w:val="00C21529"/>
    <w:rsid w:val="00C24393"/>
    <w:rsid w:val="00C2491C"/>
    <w:rsid w:val="00C252FA"/>
    <w:rsid w:val="00C277F9"/>
    <w:rsid w:val="00C27B9D"/>
    <w:rsid w:val="00C309BD"/>
    <w:rsid w:val="00C33268"/>
    <w:rsid w:val="00C40512"/>
    <w:rsid w:val="00C42221"/>
    <w:rsid w:val="00C43C27"/>
    <w:rsid w:val="00C45260"/>
    <w:rsid w:val="00C4554D"/>
    <w:rsid w:val="00C45F8E"/>
    <w:rsid w:val="00C46A11"/>
    <w:rsid w:val="00C51565"/>
    <w:rsid w:val="00C604E6"/>
    <w:rsid w:val="00C61A0A"/>
    <w:rsid w:val="00C63412"/>
    <w:rsid w:val="00C64810"/>
    <w:rsid w:val="00C6651A"/>
    <w:rsid w:val="00C705EF"/>
    <w:rsid w:val="00C72DDA"/>
    <w:rsid w:val="00C733DD"/>
    <w:rsid w:val="00C7619F"/>
    <w:rsid w:val="00C80CF9"/>
    <w:rsid w:val="00C827A8"/>
    <w:rsid w:val="00C86AB1"/>
    <w:rsid w:val="00C86D16"/>
    <w:rsid w:val="00C90714"/>
    <w:rsid w:val="00C92992"/>
    <w:rsid w:val="00C9345F"/>
    <w:rsid w:val="00C95D06"/>
    <w:rsid w:val="00C9637D"/>
    <w:rsid w:val="00CA1B14"/>
    <w:rsid w:val="00CA1BFC"/>
    <w:rsid w:val="00CA4C51"/>
    <w:rsid w:val="00CA62A2"/>
    <w:rsid w:val="00CA799A"/>
    <w:rsid w:val="00CA7A01"/>
    <w:rsid w:val="00CB002C"/>
    <w:rsid w:val="00CB0B88"/>
    <w:rsid w:val="00CB2774"/>
    <w:rsid w:val="00CB28CB"/>
    <w:rsid w:val="00CB349D"/>
    <w:rsid w:val="00CB6605"/>
    <w:rsid w:val="00CB6A13"/>
    <w:rsid w:val="00CC03CB"/>
    <w:rsid w:val="00CC0DD5"/>
    <w:rsid w:val="00CC2A90"/>
    <w:rsid w:val="00CC56BA"/>
    <w:rsid w:val="00CC65F7"/>
    <w:rsid w:val="00CC6668"/>
    <w:rsid w:val="00CD0DAE"/>
    <w:rsid w:val="00CD14F0"/>
    <w:rsid w:val="00CD1870"/>
    <w:rsid w:val="00CD1E28"/>
    <w:rsid w:val="00CD1F28"/>
    <w:rsid w:val="00CD4620"/>
    <w:rsid w:val="00CE0BEA"/>
    <w:rsid w:val="00CE1B65"/>
    <w:rsid w:val="00CE434D"/>
    <w:rsid w:val="00CE545A"/>
    <w:rsid w:val="00CE6A80"/>
    <w:rsid w:val="00CE6ED4"/>
    <w:rsid w:val="00CE7035"/>
    <w:rsid w:val="00CF077A"/>
    <w:rsid w:val="00CF17BB"/>
    <w:rsid w:val="00CF2011"/>
    <w:rsid w:val="00CF2D20"/>
    <w:rsid w:val="00CF42B7"/>
    <w:rsid w:val="00D01685"/>
    <w:rsid w:val="00D024B1"/>
    <w:rsid w:val="00D02D78"/>
    <w:rsid w:val="00D0474B"/>
    <w:rsid w:val="00D05541"/>
    <w:rsid w:val="00D064F3"/>
    <w:rsid w:val="00D104C6"/>
    <w:rsid w:val="00D107A8"/>
    <w:rsid w:val="00D111A3"/>
    <w:rsid w:val="00D125B6"/>
    <w:rsid w:val="00D12A2E"/>
    <w:rsid w:val="00D1421F"/>
    <w:rsid w:val="00D156F0"/>
    <w:rsid w:val="00D16764"/>
    <w:rsid w:val="00D169B9"/>
    <w:rsid w:val="00D1717E"/>
    <w:rsid w:val="00D20D14"/>
    <w:rsid w:val="00D21B9D"/>
    <w:rsid w:val="00D23D0E"/>
    <w:rsid w:val="00D240E2"/>
    <w:rsid w:val="00D24F78"/>
    <w:rsid w:val="00D253A6"/>
    <w:rsid w:val="00D27AC9"/>
    <w:rsid w:val="00D27DCB"/>
    <w:rsid w:val="00D30CB5"/>
    <w:rsid w:val="00D32B83"/>
    <w:rsid w:val="00D33621"/>
    <w:rsid w:val="00D34EF4"/>
    <w:rsid w:val="00D35695"/>
    <w:rsid w:val="00D36ADC"/>
    <w:rsid w:val="00D379B3"/>
    <w:rsid w:val="00D37CDC"/>
    <w:rsid w:val="00D4027A"/>
    <w:rsid w:val="00D40811"/>
    <w:rsid w:val="00D432DF"/>
    <w:rsid w:val="00D5259E"/>
    <w:rsid w:val="00D55299"/>
    <w:rsid w:val="00D554B4"/>
    <w:rsid w:val="00D55670"/>
    <w:rsid w:val="00D56333"/>
    <w:rsid w:val="00D577DD"/>
    <w:rsid w:val="00D57A19"/>
    <w:rsid w:val="00D6469B"/>
    <w:rsid w:val="00D66686"/>
    <w:rsid w:val="00D67F38"/>
    <w:rsid w:val="00D716C2"/>
    <w:rsid w:val="00D7492F"/>
    <w:rsid w:val="00D8006A"/>
    <w:rsid w:val="00D80252"/>
    <w:rsid w:val="00D81E30"/>
    <w:rsid w:val="00D829AE"/>
    <w:rsid w:val="00D87881"/>
    <w:rsid w:val="00D87EFE"/>
    <w:rsid w:val="00D913DA"/>
    <w:rsid w:val="00D92848"/>
    <w:rsid w:val="00D95251"/>
    <w:rsid w:val="00D952D7"/>
    <w:rsid w:val="00D955BF"/>
    <w:rsid w:val="00D97C58"/>
    <w:rsid w:val="00DA0D97"/>
    <w:rsid w:val="00DA1D92"/>
    <w:rsid w:val="00DA24F5"/>
    <w:rsid w:val="00DA5193"/>
    <w:rsid w:val="00DA54B6"/>
    <w:rsid w:val="00DA708B"/>
    <w:rsid w:val="00DB0D5C"/>
    <w:rsid w:val="00DB1488"/>
    <w:rsid w:val="00DB1A2D"/>
    <w:rsid w:val="00DB5FF2"/>
    <w:rsid w:val="00DB6DB9"/>
    <w:rsid w:val="00DB76DF"/>
    <w:rsid w:val="00DB7DBB"/>
    <w:rsid w:val="00DC04D0"/>
    <w:rsid w:val="00DC0A87"/>
    <w:rsid w:val="00DC4044"/>
    <w:rsid w:val="00DC42BB"/>
    <w:rsid w:val="00DC6209"/>
    <w:rsid w:val="00DD0CFF"/>
    <w:rsid w:val="00DD3529"/>
    <w:rsid w:val="00DD3EEA"/>
    <w:rsid w:val="00DD5381"/>
    <w:rsid w:val="00DD7308"/>
    <w:rsid w:val="00DE0C8C"/>
    <w:rsid w:val="00DE1F4A"/>
    <w:rsid w:val="00DE2F3C"/>
    <w:rsid w:val="00DE3169"/>
    <w:rsid w:val="00DE433D"/>
    <w:rsid w:val="00DE4F23"/>
    <w:rsid w:val="00DE52A3"/>
    <w:rsid w:val="00DE62AE"/>
    <w:rsid w:val="00DE6C71"/>
    <w:rsid w:val="00DE7B25"/>
    <w:rsid w:val="00DE7C00"/>
    <w:rsid w:val="00DF1B54"/>
    <w:rsid w:val="00DF4057"/>
    <w:rsid w:val="00DF58AC"/>
    <w:rsid w:val="00DF5F6F"/>
    <w:rsid w:val="00DF6CDE"/>
    <w:rsid w:val="00E011E9"/>
    <w:rsid w:val="00E05E8D"/>
    <w:rsid w:val="00E066A0"/>
    <w:rsid w:val="00E111B3"/>
    <w:rsid w:val="00E12C63"/>
    <w:rsid w:val="00E13C83"/>
    <w:rsid w:val="00E14D30"/>
    <w:rsid w:val="00E15092"/>
    <w:rsid w:val="00E1625C"/>
    <w:rsid w:val="00E24870"/>
    <w:rsid w:val="00E24937"/>
    <w:rsid w:val="00E33CE2"/>
    <w:rsid w:val="00E35695"/>
    <w:rsid w:val="00E36D0B"/>
    <w:rsid w:val="00E4162A"/>
    <w:rsid w:val="00E44197"/>
    <w:rsid w:val="00E52840"/>
    <w:rsid w:val="00E545A7"/>
    <w:rsid w:val="00E549B3"/>
    <w:rsid w:val="00E554EC"/>
    <w:rsid w:val="00E55A54"/>
    <w:rsid w:val="00E572DB"/>
    <w:rsid w:val="00E57F7B"/>
    <w:rsid w:val="00E62007"/>
    <w:rsid w:val="00E62288"/>
    <w:rsid w:val="00E62B98"/>
    <w:rsid w:val="00E62C51"/>
    <w:rsid w:val="00E66FCB"/>
    <w:rsid w:val="00E73107"/>
    <w:rsid w:val="00E73419"/>
    <w:rsid w:val="00E73F5B"/>
    <w:rsid w:val="00E756B8"/>
    <w:rsid w:val="00E8197D"/>
    <w:rsid w:val="00E8512F"/>
    <w:rsid w:val="00E90667"/>
    <w:rsid w:val="00E962E6"/>
    <w:rsid w:val="00E96506"/>
    <w:rsid w:val="00E96847"/>
    <w:rsid w:val="00E97391"/>
    <w:rsid w:val="00E97C4D"/>
    <w:rsid w:val="00EA03D3"/>
    <w:rsid w:val="00EA1C44"/>
    <w:rsid w:val="00EA40BA"/>
    <w:rsid w:val="00EA7930"/>
    <w:rsid w:val="00EA7E9B"/>
    <w:rsid w:val="00EB01C4"/>
    <w:rsid w:val="00EB09BF"/>
    <w:rsid w:val="00EB1225"/>
    <w:rsid w:val="00EB3564"/>
    <w:rsid w:val="00EB63CA"/>
    <w:rsid w:val="00EB6DFA"/>
    <w:rsid w:val="00EC3FE5"/>
    <w:rsid w:val="00EC528B"/>
    <w:rsid w:val="00ED1670"/>
    <w:rsid w:val="00ED3CC7"/>
    <w:rsid w:val="00EE0D21"/>
    <w:rsid w:val="00EE38F9"/>
    <w:rsid w:val="00EE5139"/>
    <w:rsid w:val="00EE51A5"/>
    <w:rsid w:val="00EE588F"/>
    <w:rsid w:val="00EE58E2"/>
    <w:rsid w:val="00EF1C72"/>
    <w:rsid w:val="00EF40EC"/>
    <w:rsid w:val="00EF6319"/>
    <w:rsid w:val="00EF7948"/>
    <w:rsid w:val="00EF7B66"/>
    <w:rsid w:val="00F01437"/>
    <w:rsid w:val="00F03C42"/>
    <w:rsid w:val="00F03D3D"/>
    <w:rsid w:val="00F04096"/>
    <w:rsid w:val="00F05579"/>
    <w:rsid w:val="00F06AF2"/>
    <w:rsid w:val="00F10DC2"/>
    <w:rsid w:val="00F126F0"/>
    <w:rsid w:val="00F13B81"/>
    <w:rsid w:val="00F14D9A"/>
    <w:rsid w:val="00F14ED5"/>
    <w:rsid w:val="00F157C2"/>
    <w:rsid w:val="00F1641B"/>
    <w:rsid w:val="00F172F4"/>
    <w:rsid w:val="00F25C8A"/>
    <w:rsid w:val="00F265FA"/>
    <w:rsid w:val="00F266D4"/>
    <w:rsid w:val="00F308D5"/>
    <w:rsid w:val="00F31CD3"/>
    <w:rsid w:val="00F33E77"/>
    <w:rsid w:val="00F343C7"/>
    <w:rsid w:val="00F364E4"/>
    <w:rsid w:val="00F413D7"/>
    <w:rsid w:val="00F414BC"/>
    <w:rsid w:val="00F41527"/>
    <w:rsid w:val="00F41D41"/>
    <w:rsid w:val="00F43B34"/>
    <w:rsid w:val="00F44648"/>
    <w:rsid w:val="00F44C62"/>
    <w:rsid w:val="00F47B9D"/>
    <w:rsid w:val="00F55895"/>
    <w:rsid w:val="00F57FC9"/>
    <w:rsid w:val="00F61319"/>
    <w:rsid w:val="00F677A8"/>
    <w:rsid w:val="00F709F6"/>
    <w:rsid w:val="00F71211"/>
    <w:rsid w:val="00F74634"/>
    <w:rsid w:val="00F74981"/>
    <w:rsid w:val="00F7689D"/>
    <w:rsid w:val="00F83C97"/>
    <w:rsid w:val="00F85091"/>
    <w:rsid w:val="00F85985"/>
    <w:rsid w:val="00F85F79"/>
    <w:rsid w:val="00F874AC"/>
    <w:rsid w:val="00F94F7A"/>
    <w:rsid w:val="00F953D5"/>
    <w:rsid w:val="00FA1B2E"/>
    <w:rsid w:val="00FA39D0"/>
    <w:rsid w:val="00FA52C0"/>
    <w:rsid w:val="00FA6091"/>
    <w:rsid w:val="00FA7A4F"/>
    <w:rsid w:val="00FB0AD6"/>
    <w:rsid w:val="00FB1CF9"/>
    <w:rsid w:val="00FB26BF"/>
    <w:rsid w:val="00FB274C"/>
    <w:rsid w:val="00FB28BF"/>
    <w:rsid w:val="00FB2E37"/>
    <w:rsid w:val="00FB379F"/>
    <w:rsid w:val="00FB5C9C"/>
    <w:rsid w:val="00FB60C5"/>
    <w:rsid w:val="00FC1A15"/>
    <w:rsid w:val="00FC49A5"/>
    <w:rsid w:val="00FC6DCC"/>
    <w:rsid w:val="00FC6FCE"/>
    <w:rsid w:val="00FC70EC"/>
    <w:rsid w:val="00FC7F15"/>
    <w:rsid w:val="00FD00F4"/>
    <w:rsid w:val="00FD3128"/>
    <w:rsid w:val="00FD3586"/>
    <w:rsid w:val="00FD58D4"/>
    <w:rsid w:val="00FD5C5A"/>
    <w:rsid w:val="00FD6FF9"/>
    <w:rsid w:val="00FE1432"/>
    <w:rsid w:val="00FE65B9"/>
    <w:rsid w:val="00FF13B2"/>
    <w:rsid w:val="00FF5F7E"/>
    <w:rsid w:val="00FF7FA0"/>
    <w:rsid w:val="013026F0"/>
    <w:rsid w:val="019B16DF"/>
    <w:rsid w:val="07302A71"/>
    <w:rsid w:val="08C27414"/>
    <w:rsid w:val="115D0E70"/>
    <w:rsid w:val="175D7375"/>
    <w:rsid w:val="17F85C5F"/>
    <w:rsid w:val="34ED61A0"/>
    <w:rsid w:val="3E5C700D"/>
    <w:rsid w:val="3FDD241B"/>
    <w:rsid w:val="45180725"/>
    <w:rsid w:val="47A642AD"/>
    <w:rsid w:val="49250430"/>
    <w:rsid w:val="51030BAF"/>
    <w:rsid w:val="533A022E"/>
    <w:rsid w:val="6037616F"/>
    <w:rsid w:val="62B853AB"/>
    <w:rsid w:val="63BD3C12"/>
    <w:rsid w:val="6FD47851"/>
    <w:rsid w:val="7E15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F76D9E"/>
  <w15:docId w15:val="{511A6724-5FB1-4775-B065-762E0A480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Times New Roman" w:hAnsi="Times New Roman" w:cs="Times New Roman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Pr>
      <w:rFonts w:eastAsiaTheme="minorEastAsia"/>
      <w:kern w:val="2"/>
      <w:szCs w:val="24"/>
    </w:rPr>
  </w:style>
  <w:style w:type="paragraph" w:customStyle="1" w:styleId="EndNoteBibliography">
    <w:name w:val="EndNote Bibliography"/>
    <w:basedOn w:val="a"/>
    <w:link w:val="EndNoteBibliography0"/>
    <w:qFormat/>
    <w:rPr>
      <w:rFonts w:ascii="Times New Roman" w:hAnsi="Times New Roman" w:cs="Times New Roman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eastAsiaTheme="minorEastAsia"/>
      <w:kern w:val="2"/>
      <w:szCs w:val="24"/>
    </w:rPr>
  </w:style>
  <w:style w:type="paragraph" w:styleId="a3">
    <w:name w:val="header"/>
    <w:basedOn w:val="a"/>
    <w:link w:val="a4"/>
    <w:rsid w:val="00DB7D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DB7DB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uiPriority w:val="99"/>
    <w:rsid w:val="00DB7D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B7DBB"/>
    <w:rPr>
      <w:rFonts w:asciiTheme="minorHAnsi" w:eastAsiaTheme="minorEastAsia" w:hAnsiTheme="minorHAnsi" w:cstheme="minorBidi"/>
      <w:kern w:val="2"/>
      <w:sz w:val="18"/>
      <w:szCs w:val="18"/>
    </w:rPr>
  </w:style>
  <w:style w:type="table" w:styleId="a7">
    <w:name w:val="Table Grid"/>
    <w:basedOn w:val="a1"/>
    <w:uiPriority w:val="99"/>
    <w:rsid w:val="00CC65F7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AB3F1B"/>
    <w:rPr>
      <w:sz w:val="18"/>
      <w:szCs w:val="18"/>
    </w:rPr>
  </w:style>
  <w:style w:type="character" w:customStyle="1" w:styleId="a9">
    <w:name w:val="批注框文本 字符"/>
    <w:basedOn w:val="a0"/>
    <w:link w:val="a8"/>
    <w:rsid w:val="00AB3F1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Revision"/>
    <w:hidden/>
    <w:uiPriority w:val="99"/>
    <w:semiHidden/>
    <w:rsid w:val="00B36BA5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b">
    <w:name w:val="List Paragraph"/>
    <w:basedOn w:val="a"/>
    <w:uiPriority w:val="99"/>
    <w:rsid w:val="00786C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2999</TotalTime>
  <Pages>14</Pages>
  <Words>1128</Words>
  <Characters>6434</Characters>
  <Application>Microsoft Office Word</Application>
  <DocSecurity>0</DocSecurity>
  <Lines>53</Lines>
  <Paragraphs>15</Paragraphs>
  <ScaleCrop>false</ScaleCrop>
  <Company/>
  <LinksUpToDate>false</LinksUpToDate>
  <CharactersWithSpaces>7547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ThinkPAD</cp:lastModifiedBy>
  <cp:revision>108</cp:revision>
  <cp:lastPrinted>2022-12-04T11:29:00Z</cp:lastPrinted>
  <dcterms:created xsi:type="dcterms:W3CDTF">2022-08-03T08:05:00Z</dcterms:created>
  <dcterms:modified xsi:type="dcterms:W3CDTF">2023-02-08T14:20:00Z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B8AB3742717F4734B66DEF5CA950EC14</vt:lpwstr>
  </property>
</Properties>
</file>