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3C5A" w14:textId="77777777" w:rsidR="009350B9" w:rsidRDefault="009350B9" w:rsidP="009350B9">
      <w:pPr>
        <w:spacing w:line="360" w:lineRule="auto"/>
        <w:jc w:val="center"/>
        <w:rPr>
          <w:rFonts w:ascii="Arial" w:hAnsi="Arial" w:cs="Arial"/>
          <w:b/>
          <w:bCs/>
          <w:color w:val="000000" w:themeColor="text1"/>
          <w:sz w:val="24"/>
        </w:rPr>
      </w:pPr>
      <w:r w:rsidRPr="009350B9">
        <w:rPr>
          <w:rFonts w:ascii="Arial" w:hAnsi="Arial" w:cs="Arial"/>
          <w:b/>
          <w:bCs/>
          <w:color w:val="000000" w:themeColor="text1"/>
          <w:sz w:val="24"/>
        </w:rPr>
        <w:t>CRISPR-</w:t>
      </w:r>
      <w:proofErr w:type="spellStart"/>
      <w:r w:rsidRPr="009350B9">
        <w:rPr>
          <w:rFonts w:ascii="Arial" w:hAnsi="Arial" w:cs="Arial"/>
          <w:b/>
          <w:bCs/>
          <w:color w:val="000000" w:themeColor="text1"/>
          <w:sz w:val="24"/>
        </w:rPr>
        <w:t>AMRtracker</w:t>
      </w:r>
      <w:proofErr w:type="spellEnd"/>
      <w:r w:rsidRPr="009350B9">
        <w:rPr>
          <w:rFonts w:ascii="Arial" w:hAnsi="Arial" w:cs="Arial"/>
          <w:b/>
          <w:bCs/>
          <w:color w:val="000000" w:themeColor="text1"/>
          <w:sz w:val="24"/>
        </w:rPr>
        <w:t>: a novel toolkit to monitor the antimicrobial resistance gene transfer in fecal microbiota</w:t>
      </w:r>
    </w:p>
    <w:p w14:paraId="69E58A64" w14:textId="3FFA8C9D" w:rsidR="0086019D" w:rsidRDefault="0086019D" w:rsidP="0086019D">
      <w:pPr>
        <w:spacing w:line="360" w:lineRule="auto"/>
        <w:rPr>
          <w:rFonts w:ascii="Arial" w:hAnsi="Arial" w:cs="Arial"/>
          <w:b/>
          <w:bCs/>
          <w:color w:val="000000" w:themeColor="text1"/>
          <w:sz w:val="24"/>
        </w:rPr>
      </w:pPr>
      <w:r w:rsidRPr="0086019D">
        <w:rPr>
          <w:rFonts w:ascii="Arial" w:hAnsi="Arial" w:cs="Arial"/>
          <w:b/>
          <w:bCs/>
          <w:color w:val="000000" w:themeColor="text1"/>
          <w:sz w:val="24"/>
        </w:rPr>
        <w:t>Supplementary data</w:t>
      </w:r>
    </w:p>
    <w:p w14:paraId="64DA43E8" w14:textId="01A16D7E" w:rsidR="0086019D" w:rsidRDefault="0086019D" w:rsidP="00397047">
      <w:pPr>
        <w:spacing w:line="360" w:lineRule="auto"/>
        <w:jc w:val="left"/>
        <w:rPr>
          <w:rFonts w:ascii="Arial" w:hAnsi="Arial" w:cs="Arial"/>
          <w:b/>
          <w:bCs/>
          <w:color w:val="000000" w:themeColor="text1"/>
          <w:szCs w:val="21"/>
        </w:rPr>
      </w:pPr>
      <w:r w:rsidRPr="0086019D">
        <w:rPr>
          <w:rFonts w:ascii="Arial" w:hAnsi="Arial" w:cs="Arial"/>
          <w:b/>
          <w:bCs/>
          <w:color w:val="000000" w:themeColor="text1"/>
          <w:szCs w:val="21"/>
        </w:rPr>
        <w:t>Fig S</w:t>
      </w:r>
      <w:r w:rsidR="00FE2D1A">
        <w:rPr>
          <w:rFonts w:ascii="Arial" w:hAnsi="Arial" w:cs="Arial"/>
          <w:b/>
          <w:bCs/>
          <w:color w:val="000000" w:themeColor="text1"/>
          <w:szCs w:val="21"/>
        </w:rPr>
        <w:t>1</w:t>
      </w:r>
      <w:r w:rsidRPr="0086019D">
        <w:rPr>
          <w:rFonts w:ascii="Arial" w:hAnsi="Arial" w:cs="Arial"/>
          <w:b/>
          <w:bCs/>
          <w:color w:val="000000" w:themeColor="text1"/>
          <w:szCs w:val="21"/>
        </w:rPr>
        <w:t>. Elimination of the pCas9-</w:t>
      </w:r>
      <w:r w:rsidR="00753A12">
        <w:rPr>
          <w:rFonts w:ascii="Arial" w:hAnsi="Arial" w:cs="Arial"/>
          <w:b/>
          <w:bCs/>
          <w:color w:val="000000" w:themeColor="text1"/>
          <w:szCs w:val="21"/>
        </w:rPr>
        <w:t>oriT</w:t>
      </w:r>
      <w:r w:rsidRPr="0086019D">
        <w:rPr>
          <w:rFonts w:ascii="Arial" w:hAnsi="Arial" w:cs="Arial"/>
          <w:b/>
          <w:bCs/>
          <w:color w:val="000000" w:themeColor="text1"/>
          <w:szCs w:val="21"/>
        </w:rPr>
        <w:t xml:space="preserve"> and </w:t>
      </w:r>
      <w:proofErr w:type="spellStart"/>
      <w:r w:rsidRPr="0086019D">
        <w:rPr>
          <w:rFonts w:ascii="Arial" w:hAnsi="Arial" w:cs="Arial"/>
          <w:b/>
          <w:bCs/>
          <w:color w:val="000000" w:themeColor="text1"/>
          <w:szCs w:val="21"/>
        </w:rPr>
        <w:t>pSGKP-gfp</w:t>
      </w:r>
      <w:proofErr w:type="spellEnd"/>
      <w:r w:rsidRPr="0086019D">
        <w:rPr>
          <w:rFonts w:ascii="Arial" w:hAnsi="Arial" w:cs="Arial"/>
          <w:b/>
          <w:bCs/>
          <w:color w:val="000000" w:themeColor="text1"/>
          <w:szCs w:val="21"/>
        </w:rPr>
        <w:t xml:space="preserve"> plasmids in the fluorescently labelled strains.</w:t>
      </w:r>
    </w:p>
    <w:p w14:paraId="28F22B1B" w14:textId="40690755" w:rsidR="00575BFA" w:rsidRPr="0086019D" w:rsidRDefault="00575BFA" w:rsidP="00397047">
      <w:pPr>
        <w:spacing w:line="360" w:lineRule="auto"/>
        <w:jc w:val="left"/>
        <w:rPr>
          <w:rFonts w:ascii="Arial" w:hAnsi="Arial" w:cs="Arial"/>
          <w:b/>
          <w:bCs/>
          <w:color w:val="000000" w:themeColor="text1"/>
          <w:szCs w:val="21"/>
        </w:rPr>
      </w:pPr>
      <w:r w:rsidRPr="0086019D">
        <w:rPr>
          <w:rFonts w:ascii="Arial" w:hAnsi="Arial" w:cs="Arial"/>
          <w:b/>
          <w:bCs/>
          <w:color w:val="000000" w:themeColor="text1"/>
          <w:szCs w:val="21"/>
        </w:rPr>
        <w:t>Fig S</w:t>
      </w:r>
      <w:r>
        <w:rPr>
          <w:rFonts w:ascii="Arial" w:hAnsi="Arial" w:cs="Arial"/>
          <w:b/>
          <w:bCs/>
          <w:color w:val="000000" w:themeColor="text1"/>
          <w:szCs w:val="21"/>
        </w:rPr>
        <w:t xml:space="preserve">2. </w:t>
      </w:r>
      <w:r w:rsidRPr="00A36750">
        <w:rPr>
          <w:rFonts w:ascii="Arial" w:hAnsi="Arial" w:cs="Arial"/>
          <w:b/>
          <w:bCs/>
          <w:color w:val="000000" w:themeColor="text1"/>
          <w:szCs w:val="21"/>
        </w:rPr>
        <w:t xml:space="preserve">Growth curves of </w:t>
      </w:r>
      <w:r w:rsidRPr="00A36750">
        <w:rPr>
          <w:rFonts w:ascii="Arial" w:hAnsi="Arial" w:cs="Arial"/>
          <w:b/>
          <w:bCs/>
          <w:i/>
          <w:iCs/>
          <w:color w:val="000000" w:themeColor="text1"/>
          <w:szCs w:val="21"/>
        </w:rPr>
        <w:t xml:space="preserve">S. </w:t>
      </w:r>
      <w:r w:rsidRPr="00A36750">
        <w:rPr>
          <w:rFonts w:ascii="Arial" w:hAnsi="Arial" w:cs="Arial"/>
          <w:b/>
          <w:bCs/>
          <w:color w:val="000000" w:themeColor="text1"/>
          <w:szCs w:val="21"/>
        </w:rPr>
        <w:t>Typhimurium 14E1050-sfGFP</w:t>
      </w:r>
      <w:r>
        <w:rPr>
          <w:rFonts w:ascii="Arial" w:hAnsi="Arial" w:cs="Arial"/>
          <w:b/>
          <w:bCs/>
          <w:color w:val="000000" w:themeColor="text1"/>
          <w:szCs w:val="21"/>
        </w:rPr>
        <w:t>,</w:t>
      </w:r>
      <w:r w:rsidRPr="00A36750">
        <w:rPr>
          <w:rFonts w:ascii="Arial" w:hAnsi="Arial" w:cs="Arial"/>
          <w:b/>
          <w:bCs/>
          <w:i/>
          <w:iCs/>
          <w:color w:val="000000" w:themeColor="text1"/>
          <w:szCs w:val="21"/>
        </w:rPr>
        <w:t xml:space="preserve"> E. coli</w:t>
      </w:r>
      <w:r w:rsidRPr="00A36750">
        <w:rPr>
          <w:rFonts w:ascii="Arial" w:hAnsi="Arial" w:cs="Arial"/>
          <w:b/>
          <w:bCs/>
          <w:color w:val="000000" w:themeColor="text1"/>
          <w:szCs w:val="21"/>
        </w:rPr>
        <w:t xml:space="preserve"> HZE22-sfGFP</w:t>
      </w:r>
      <w:r>
        <w:rPr>
          <w:rFonts w:ascii="Arial" w:hAnsi="Arial" w:cs="Arial"/>
          <w:b/>
          <w:bCs/>
          <w:color w:val="000000" w:themeColor="text1"/>
          <w:szCs w:val="21"/>
        </w:rPr>
        <w:t>,</w:t>
      </w:r>
      <w:r w:rsidRPr="00A36750">
        <w:rPr>
          <w:rFonts w:ascii="Arial" w:hAnsi="Arial" w:cs="Arial"/>
          <w:b/>
          <w:bCs/>
          <w:color w:val="000000" w:themeColor="text1"/>
          <w:szCs w:val="21"/>
        </w:rPr>
        <w:t xml:space="preserve"> </w:t>
      </w:r>
      <w:r w:rsidRPr="00A36750">
        <w:rPr>
          <w:rFonts w:ascii="Arial" w:hAnsi="Arial" w:cs="Arial"/>
          <w:b/>
          <w:bCs/>
          <w:i/>
          <w:iCs/>
          <w:color w:val="000000" w:themeColor="text1"/>
          <w:szCs w:val="21"/>
        </w:rPr>
        <w:t>K. pneumoniae</w:t>
      </w:r>
      <w:r w:rsidRPr="00A36750">
        <w:rPr>
          <w:rFonts w:ascii="Arial" w:hAnsi="Arial" w:cs="Arial"/>
          <w:b/>
          <w:bCs/>
          <w:color w:val="000000" w:themeColor="text1"/>
          <w:szCs w:val="21"/>
        </w:rPr>
        <w:t xml:space="preserve"> 50700-sfGFP</w:t>
      </w:r>
      <w:r>
        <w:rPr>
          <w:rFonts w:ascii="Arial" w:hAnsi="Arial" w:cs="Arial"/>
          <w:b/>
          <w:bCs/>
          <w:color w:val="000000" w:themeColor="text1"/>
          <w:szCs w:val="21"/>
        </w:rPr>
        <w:t xml:space="preserve"> </w:t>
      </w:r>
      <w:r w:rsidRPr="00A36750">
        <w:rPr>
          <w:rFonts w:ascii="Arial" w:hAnsi="Arial" w:cs="Arial"/>
          <w:b/>
          <w:bCs/>
          <w:color w:val="000000" w:themeColor="text1"/>
          <w:szCs w:val="21"/>
        </w:rPr>
        <w:t>and their parental strains over 24 h.</w:t>
      </w:r>
    </w:p>
    <w:p w14:paraId="44E55A51" w14:textId="7392EB49" w:rsidR="0086019D" w:rsidRPr="0086019D" w:rsidRDefault="0086019D" w:rsidP="00397047">
      <w:pPr>
        <w:spacing w:line="360" w:lineRule="auto"/>
        <w:jc w:val="left"/>
        <w:rPr>
          <w:rFonts w:ascii="Arial" w:hAnsi="Arial" w:cs="Arial"/>
          <w:b/>
          <w:bCs/>
          <w:color w:val="000000" w:themeColor="text1"/>
          <w:szCs w:val="21"/>
        </w:rPr>
      </w:pPr>
      <w:r w:rsidRPr="0086019D">
        <w:rPr>
          <w:rFonts w:ascii="Arial" w:hAnsi="Arial" w:cs="Arial"/>
          <w:b/>
          <w:bCs/>
          <w:color w:val="000000" w:themeColor="text1"/>
          <w:szCs w:val="21"/>
        </w:rPr>
        <w:t>Fig S</w:t>
      </w:r>
      <w:r w:rsidR="00575BFA">
        <w:rPr>
          <w:rFonts w:ascii="Arial" w:hAnsi="Arial" w:cs="Arial"/>
          <w:b/>
          <w:bCs/>
          <w:color w:val="000000" w:themeColor="text1"/>
          <w:szCs w:val="21"/>
        </w:rPr>
        <w:t>3</w:t>
      </w:r>
      <w:r w:rsidRPr="0086019D">
        <w:rPr>
          <w:rFonts w:ascii="Arial" w:hAnsi="Arial" w:cs="Arial"/>
          <w:b/>
          <w:bCs/>
          <w:color w:val="000000" w:themeColor="text1"/>
          <w:szCs w:val="21"/>
        </w:rPr>
        <w:t>. Characteristics of the plasmid pCSZ4.</w:t>
      </w:r>
    </w:p>
    <w:p w14:paraId="7FB597C6" w14:textId="5F793CF5" w:rsidR="0086019D" w:rsidRPr="0086019D" w:rsidRDefault="0086019D" w:rsidP="00397047">
      <w:pPr>
        <w:spacing w:line="360" w:lineRule="auto"/>
        <w:jc w:val="left"/>
        <w:rPr>
          <w:rFonts w:ascii="Arial" w:hAnsi="Arial" w:cs="Arial"/>
          <w:b/>
          <w:bCs/>
          <w:szCs w:val="21"/>
        </w:rPr>
      </w:pPr>
      <w:r w:rsidRPr="0086019D">
        <w:rPr>
          <w:rFonts w:ascii="Arial" w:hAnsi="Arial" w:cs="Arial"/>
          <w:b/>
          <w:bCs/>
          <w:szCs w:val="21"/>
        </w:rPr>
        <w:t>Table S1, strains used in this study.</w:t>
      </w:r>
    </w:p>
    <w:p w14:paraId="5147F1EF" w14:textId="44771A70" w:rsidR="0086019D" w:rsidRPr="0086019D" w:rsidRDefault="0086019D" w:rsidP="00397047">
      <w:pPr>
        <w:spacing w:line="360" w:lineRule="auto"/>
        <w:jc w:val="left"/>
        <w:rPr>
          <w:rFonts w:ascii="Arial" w:hAnsi="Arial" w:cs="Arial"/>
          <w:b/>
          <w:bCs/>
          <w:szCs w:val="21"/>
        </w:rPr>
      </w:pPr>
      <w:r w:rsidRPr="0086019D">
        <w:rPr>
          <w:rFonts w:ascii="Arial" w:hAnsi="Arial" w:cs="Arial"/>
          <w:b/>
          <w:bCs/>
          <w:szCs w:val="21"/>
        </w:rPr>
        <w:t>Table S2, plasmids used in this study.</w:t>
      </w:r>
    </w:p>
    <w:p w14:paraId="6F55FFD8" w14:textId="77777777" w:rsidR="0086019D" w:rsidRPr="0086019D" w:rsidRDefault="0086019D" w:rsidP="00397047">
      <w:pPr>
        <w:spacing w:line="360" w:lineRule="auto"/>
        <w:jc w:val="left"/>
        <w:rPr>
          <w:rFonts w:ascii="Arial" w:hAnsi="Arial" w:cs="Arial"/>
          <w:b/>
          <w:bCs/>
          <w:szCs w:val="21"/>
        </w:rPr>
      </w:pPr>
      <w:r w:rsidRPr="0086019D">
        <w:rPr>
          <w:rFonts w:ascii="Arial" w:hAnsi="Arial" w:cs="Arial"/>
          <w:b/>
          <w:bCs/>
          <w:szCs w:val="21"/>
        </w:rPr>
        <w:t>Table S3, Primers used in this study.</w:t>
      </w:r>
    </w:p>
    <w:p w14:paraId="03D54C9B" w14:textId="77777777" w:rsidR="00660DB6" w:rsidRPr="00647D7E" w:rsidRDefault="00660DB6" w:rsidP="00397047">
      <w:pPr>
        <w:spacing w:line="360" w:lineRule="auto"/>
        <w:jc w:val="left"/>
        <w:rPr>
          <w:rFonts w:ascii="Arial" w:hAnsi="Arial" w:cs="Arial"/>
          <w:b/>
          <w:bCs/>
          <w:color w:val="000000" w:themeColor="text1"/>
          <w:szCs w:val="21"/>
        </w:rPr>
      </w:pPr>
      <w:r w:rsidRPr="00647D7E">
        <w:rPr>
          <w:rFonts w:ascii="Arial" w:hAnsi="Arial" w:cs="Arial"/>
          <w:b/>
          <w:bCs/>
          <w:color w:val="000000" w:themeColor="text1"/>
          <w:szCs w:val="21"/>
        </w:rPr>
        <w:t>Appendix 1</w:t>
      </w:r>
    </w:p>
    <w:p w14:paraId="283E0BC3" w14:textId="77777777" w:rsidR="0086019D" w:rsidRPr="0086019D" w:rsidRDefault="0086019D" w:rsidP="0086019D">
      <w:pPr>
        <w:spacing w:line="360" w:lineRule="auto"/>
        <w:rPr>
          <w:rFonts w:ascii="Arial" w:hAnsi="Arial" w:cs="Arial"/>
          <w:color w:val="000000" w:themeColor="text1"/>
          <w:sz w:val="24"/>
        </w:rPr>
      </w:pPr>
    </w:p>
    <w:p w14:paraId="367D6CE7" w14:textId="04C7AB5E" w:rsidR="00C06E6D" w:rsidRDefault="00C06E6D" w:rsidP="00D81D61">
      <w:pPr>
        <w:spacing w:line="360" w:lineRule="auto"/>
        <w:jc w:val="center"/>
        <w:rPr>
          <w:rFonts w:ascii="Arial" w:hAnsi="Arial" w:cs="Arial"/>
          <w:b/>
          <w:bCs/>
          <w:color w:val="000000" w:themeColor="text1"/>
          <w:sz w:val="24"/>
        </w:rPr>
      </w:pPr>
    </w:p>
    <w:p w14:paraId="7B05F9A1" w14:textId="2F469671" w:rsidR="00C06E6D" w:rsidRDefault="00C06E6D" w:rsidP="00D81D61">
      <w:pPr>
        <w:spacing w:line="360" w:lineRule="auto"/>
        <w:jc w:val="center"/>
        <w:rPr>
          <w:rFonts w:ascii="Arial" w:hAnsi="Arial" w:cs="Arial"/>
          <w:b/>
          <w:bCs/>
          <w:color w:val="000000" w:themeColor="text1"/>
          <w:sz w:val="24"/>
        </w:rPr>
      </w:pPr>
    </w:p>
    <w:p w14:paraId="420637C1" w14:textId="25FB0E7F" w:rsidR="00C06E6D" w:rsidRDefault="00C06E6D" w:rsidP="00D81D61">
      <w:pPr>
        <w:spacing w:line="360" w:lineRule="auto"/>
        <w:jc w:val="center"/>
        <w:rPr>
          <w:rFonts w:ascii="Arial" w:hAnsi="Arial" w:cs="Arial"/>
          <w:b/>
          <w:bCs/>
          <w:color w:val="000000" w:themeColor="text1"/>
          <w:sz w:val="24"/>
        </w:rPr>
      </w:pPr>
    </w:p>
    <w:p w14:paraId="2B67F4C1" w14:textId="4E25690D" w:rsidR="0086019D" w:rsidRDefault="0086019D" w:rsidP="00D81D61">
      <w:pPr>
        <w:spacing w:line="360" w:lineRule="auto"/>
        <w:jc w:val="center"/>
        <w:rPr>
          <w:rFonts w:ascii="Arial" w:hAnsi="Arial" w:cs="Arial"/>
          <w:b/>
          <w:bCs/>
          <w:color w:val="000000" w:themeColor="text1"/>
          <w:sz w:val="24"/>
        </w:rPr>
      </w:pPr>
    </w:p>
    <w:p w14:paraId="0C3C08DE" w14:textId="762CEAC3" w:rsidR="0086019D" w:rsidRDefault="0086019D" w:rsidP="00D81D61">
      <w:pPr>
        <w:spacing w:line="360" w:lineRule="auto"/>
        <w:jc w:val="center"/>
        <w:rPr>
          <w:rFonts w:ascii="Arial" w:hAnsi="Arial" w:cs="Arial"/>
          <w:b/>
          <w:bCs/>
          <w:color w:val="000000" w:themeColor="text1"/>
          <w:sz w:val="24"/>
        </w:rPr>
      </w:pPr>
    </w:p>
    <w:p w14:paraId="34372AEF" w14:textId="4376E279" w:rsidR="0086019D" w:rsidRDefault="0086019D" w:rsidP="00D81D61">
      <w:pPr>
        <w:spacing w:line="360" w:lineRule="auto"/>
        <w:jc w:val="center"/>
        <w:rPr>
          <w:rFonts w:ascii="Arial" w:hAnsi="Arial" w:cs="Arial"/>
          <w:b/>
          <w:bCs/>
          <w:color w:val="000000" w:themeColor="text1"/>
          <w:sz w:val="24"/>
        </w:rPr>
      </w:pPr>
    </w:p>
    <w:p w14:paraId="42DB1905" w14:textId="6A5B9F38" w:rsidR="0086019D" w:rsidRDefault="0086019D" w:rsidP="00D81D61">
      <w:pPr>
        <w:spacing w:line="360" w:lineRule="auto"/>
        <w:jc w:val="center"/>
        <w:rPr>
          <w:rFonts w:ascii="Arial" w:hAnsi="Arial" w:cs="Arial"/>
          <w:b/>
          <w:bCs/>
          <w:color w:val="000000" w:themeColor="text1"/>
          <w:sz w:val="24"/>
        </w:rPr>
      </w:pPr>
    </w:p>
    <w:p w14:paraId="57F80F58" w14:textId="77777777" w:rsidR="0086019D" w:rsidRDefault="0086019D" w:rsidP="00D81D61">
      <w:pPr>
        <w:spacing w:line="360" w:lineRule="auto"/>
        <w:jc w:val="center"/>
        <w:rPr>
          <w:rFonts w:ascii="Arial" w:hAnsi="Arial" w:cs="Arial"/>
          <w:b/>
          <w:bCs/>
          <w:color w:val="000000" w:themeColor="text1"/>
          <w:sz w:val="24"/>
        </w:rPr>
      </w:pPr>
    </w:p>
    <w:p w14:paraId="039A372B" w14:textId="2A4D4F13" w:rsidR="00FD3DC4" w:rsidRPr="00647D7E" w:rsidRDefault="00FD3DC4" w:rsidP="00FD3DC4">
      <w:pPr>
        <w:rPr>
          <w:rFonts w:ascii="Arial" w:hAnsi="Arial" w:cs="Arial"/>
          <w:szCs w:val="21"/>
        </w:rPr>
      </w:pPr>
    </w:p>
    <w:p w14:paraId="72DF6224" w14:textId="406878DD" w:rsidR="00ED4EE2" w:rsidRPr="00647D7E" w:rsidRDefault="00ED4EE2" w:rsidP="00FD3DC4">
      <w:pPr>
        <w:rPr>
          <w:rFonts w:ascii="Arial" w:hAnsi="Arial" w:cs="Arial"/>
          <w:szCs w:val="21"/>
        </w:rPr>
      </w:pPr>
    </w:p>
    <w:p w14:paraId="02F19945" w14:textId="09919D86" w:rsidR="00D81D61" w:rsidRPr="00647D7E" w:rsidRDefault="00D81D61" w:rsidP="00FD3DC4">
      <w:pPr>
        <w:rPr>
          <w:rFonts w:ascii="Arial" w:hAnsi="Arial" w:cs="Arial"/>
          <w:szCs w:val="21"/>
        </w:rPr>
      </w:pPr>
    </w:p>
    <w:p w14:paraId="3254CCAA" w14:textId="7A3C5BF4" w:rsidR="00D81D61" w:rsidRPr="00647D7E" w:rsidRDefault="00D81D61" w:rsidP="00FD3DC4">
      <w:pPr>
        <w:rPr>
          <w:rFonts w:ascii="Arial" w:hAnsi="Arial" w:cs="Arial"/>
          <w:szCs w:val="21"/>
        </w:rPr>
      </w:pPr>
    </w:p>
    <w:p w14:paraId="78A09829" w14:textId="43FA5082" w:rsidR="00D81D61" w:rsidRPr="00647D7E" w:rsidRDefault="00D81D61" w:rsidP="00FD3DC4">
      <w:pPr>
        <w:rPr>
          <w:rFonts w:ascii="Arial" w:hAnsi="Arial" w:cs="Arial"/>
          <w:szCs w:val="21"/>
        </w:rPr>
      </w:pPr>
    </w:p>
    <w:p w14:paraId="74EF6F8D" w14:textId="20977CBF" w:rsidR="00D81D61" w:rsidRPr="00647D7E" w:rsidRDefault="00D81D61" w:rsidP="00FD3DC4">
      <w:pPr>
        <w:rPr>
          <w:rFonts w:ascii="Arial" w:hAnsi="Arial" w:cs="Arial"/>
          <w:szCs w:val="21"/>
        </w:rPr>
      </w:pPr>
    </w:p>
    <w:p w14:paraId="6E995D10" w14:textId="0C941910" w:rsidR="00D81D61" w:rsidRPr="00647D7E" w:rsidRDefault="00D81D61" w:rsidP="00FD3DC4">
      <w:pPr>
        <w:rPr>
          <w:rFonts w:ascii="Arial" w:hAnsi="Arial" w:cs="Arial"/>
          <w:szCs w:val="21"/>
        </w:rPr>
      </w:pPr>
    </w:p>
    <w:p w14:paraId="2892442B" w14:textId="0E4DF8CB" w:rsidR="00D81D61" w:rsidRPr="00647D7E" w:rsidRDefault="00D81D61" w:rsidP="00FD3DC4">
      <w:pPr>
        <w:rPr>
          <w:rFonts w:ascii="Arial" w:hAnsi="Arial" w:cs="Arial"/>
          <w:szCs w:val="21"/>
        </w:rPr>
      </w:pPr>
    </w:p>
    <w:p w14:paraId="604E4F0C" w14:textId="3752DFC6" w:rsidR="00D81D61" w:rsidRDefault="00D81D61" w:rsidP="00FD3DC4">
      <w:pPr>
        <w:rPr>
          <w:rFonts w:ascii="Arial" w:hAnsi="Arial" w:cs="Arial"/>
          <w:szCs w:val="21"/>
        </w:rPr>
      </w:pPr>
    </w:p>
    <w:p w14:paraId="015F91FD" w14:textId="4A704F55" w:rsidR="0086019D" w:rsidRDefault="0086019D" w:rsidP="00FD3DC4">
      <w:pPr>
        <w:rPr>
          <w:rFonts w:ascii="Arial" w:hAnsi="Arial" w:cs="Arial"/>
          <w:szCs w:val="21"/>
        </w:rPr>
      </w:pPr>
    </w:p>
    <w:p w14:paraId="51A0411A" w14:textId="0BEE63DB" w:rsidR="0086019D" w:rsidRDefault="0086019D" w:rsidP="00FD3DC4">
      <w:pPr>
        <w:rPr>
          <w:rFonts w:ascii="Arial" w:hAnsi="Arial" w:cs="Arial"/>
          <w:szCs w:val="21"/>
        </w:rPr>
      </w:pPr>
    </w:p>
    <w:p w14:paraId="53798121" w14:textId="77777777" w:rsidR="0086019D" w:rsidRPr="00647D7E" w:rsidRDefault="0086019D" w:rsidP="00FD3DC4">
      <w:pPr>
        <w:rPr>
          <w:rFonts w:ascii="Arial" w:hAnsi="Arial" w:cs="Arial"/>
          <w:szCs w:val="21"/>
        </w:rPr>
      </w:pPr>
    </w:p>
    <w:p w14:paraId="1DF93F4B" w14:textId="77777777" w:rsidR="004408E1" w:rsidRDefault="004408E1" w:rsidP="00417D93">
      <w:pPr>
        <w:rPr>
          <w:rFonts w:ascii="Arial" w:hAnsi="Arial" w:cs="Arial"/>
          <w:b/>
          <w:bCs/>
          <w:color w:val="000000" w:themeColor="text1"/>
          <w:szCs w:val="21"/>
        </w:rPr>
      </w:pPr>
    </w:p>
    <w:p w14:paraId="05584684" w14:textId="045CC4B1" w:rsidR="00417D93" w:rsidRDefault="00EE04E4" w:rsidP="00397047">
      <w:pPr>
        <w:spacing w:line="360" w:lineRule="auto"/>
        <w:rPr>
          <w:rFonts w:ascii="Arial" w:hAnsi="Arial" w:cs="Arial"/>
          <w:color w:val="000000" w:themeColor="text1"/>
          <w:szCs w:val="21"/>
        </w:rPr>
      </w:pPr>
      <w:r>
        <w:rPr>
          <w:noProof/>
        </w:rPr>
        <w:lastRenderedPageBreak/>
        <w:drawing>
          <wp:inline distT="0" distB="0" distL="0" distR="0" wp14:anchorId="53DF4A80" wp14:editId="4FC6BF5D">
            <wp:extent cx="5274310" cy="192595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925955"/>
                    </a:xfrm>
                    <a:prstGeom prst="rect">
                      <a:avLst/>
                    </a:prstGeom>
                    <a:noFill/>
                    <a:ln>
                      <a:noFill/>
                    </a:ln>
                  </pic:spPr>
                </pic:pic>
              </a:graphicData>
            </a:graphic>
          </wp:inline>
        </w:drawing>
      </w:r>
      <w:r w:rsidR="00E638B3" w:rsidRPr="00647D7E">
        <w:rPr>
          <w:rFonts w:ascii="Arial" w:hAnsi="Arial" w:cs="Arial"/>
          <w:b/>
          <w:bCs/>
          <w:color w:val="000000" w:themeColor="text1"/>
          <w:szCs w:val="21"/>
        </w:rPr>
        <w:t>Fig S</w:t>
      </w:r>
      <w:r w:rsidR="00BC472A">
        <w:rPr>
          <w:rFonts w:ascii="Arial" w:hAnsi="Arial" w:cs="Arial"/>
          <w:b/>
          <w:bCs/>
          <w:color w:val="000000" w:themeColor="text1"/>
          <w:szCs w:val="21"/>
        </w:rPr>
        <w:t>1</w:t>
      </w:r>
      <w:r w:rsidR="0086019D">
        <w:rPr>
          <w:rFonts w:ascii="Arial" w:hAnsi="Arial" w:cs="Arial"/>
          <w:b/>
          <w:bCs/>
          <w:color w:val="000000" w:themeColor="text1"/>
          <w:szCs w:val="21"/>
        </w:rPr>
        <w:t>.</w:t>
      </w:r>
      <w:r w:rsidR="00E638B3" w:rsidRPr="00647D7E">
        <w:rPr>
          <w:rFonts w:ascii="Arial" w:hAnsi="Arial" w:cs="Arial"/>
          <w:b/>
          <w:bCs/>
          <w:color w:val="000000" w:themeColor="text1"/>
          <w:szCs w:val="21"/>
        </w:rPr>
        <w:t xml:space="preserve"> </w:t>
      </w:r>
      <w:r w:rsidR="00CA68B8" w:rsidRPr="00647D7E">
        <w:rPr>
          <w:rFonts w:ascii="Arial" w:hAnsi="Arial" w:cs="Arial"/>
          <w:b/>
          <w:bCs/>
          <w:color w:val="000000" w:themeColor="text1"/>
          <w:szCs w:val="21"/>
        </w:rPr>
        <w:t>Elimination</w:t>
      </w:r>
      <w:r w:rsidR="00AA3125" w:rsidRPr="00647D7E">
        <w:rPr>
          <w:rFonts w:ascii="Arial" w:hAnsi="Arial" w:cs="Arial"/>
          <w:b/>
          <w:bCs/>
          <w:color w:val="000000" w:themeColor="text1"/>
          <w:szCs w:val="21"/>
        </w:rPr>
        <w:t xml:space="preserve"> of the pCas9-</w:t>
      </w:r>
      <w:r w:rsidR="00753A12">
        <w:rPr>
          <w:rFonts w:ascii="Arial" w:hAnsi="Arial" w:cs="Arial"/>
          <w:b/>
          <w:bCs/>
          <w:color w:val="000000" w:themeColor="text1"/>
          <w:szCs w:val="21"/>
        </w:rPr>
        <w:t>oriT</w:t>
      </w:r>
      <w:r w:rsidR="00AA3125" w:rsidRPr="00647D7E">
        <w:rPr>
          <w:rFonts w:ascii="Arial" w:hAnsi="Arial" w:cs="Arial"/>
          <w:b/>
          <w:bCs/>
          <w:color w:val="000000" w:themeColor="text1"/>
          <w:szCs w:val="21"/>
        </w:rPr>
        <w:t xml:space="preserve"> and </w:t>
      </w:r>
      <w:proofErr w:type="spellStart"/>
      <w:r w:rsidR="00AA3125" w:rsidRPr="00647D7E">
        <w:rPr>
          <w:rFonts w:ascii="Arial" w:hAnsi="Arial" w:cs="Arial"/>
          <w:b/>
          <w:bCs/>
          <w:color w:val="000000" w:themeColor="text1"/>
          <w:szCs w:val="21"/>
        </w:rPr>
        <w:t>pSGKP-gfp</w:t>
      </w:r>
      <w:proofErr w:type="spellEnd"/>
      <w:r w:rsidR="00AA3125" w:rsidRPr="00647D7E">
        <w:rPr>
          <w:rFonts w:ascii="Arial" w:hAnsi="Arial" w:cs="Arial"/>
          <w:b/>
          <w:bCs/>
          <w:color w:val="000000" w:themeColor="text1"/>
          <w:szCs w:val="21"/>
        </w:rPr>
        <w:t xml:space="preserve"> plasmids in the fluorescently labelled strains. </w:t>
      </w:r>
      <w:r w:rsidRPr="00EE04E4">
        <w:rPr>
          <w:rFonts w:ascii="Arial" w:hAnsi="Arial" w:cs="Arial" w:hint="eastAsia"/>
          <w:b/>
          <w:bCs/>
          <w:color w:val="000000" w:themeColor="text1"/>
          <w:szCs w:val="21"/>
        </w:rPr>
        <w:t>a</w:t>
      </w:r>
      <w:r w:rsidR="00AA3125" w:rsidRPr="00647D7E">
        <w:rPr>
          <w:rFonts w:ascii="Arial" w:hAnsi="Arial" w:cs="Arial"/>
          <w:color w:val="000000" w:themeColor="text1"/>
          <w:szCs w:val="21"/>
        </w:rPr>
        <w:t xml:space="preserve">. </w:t>
      </w:r>
      <w:r w:rsidR="00CA68B8" w:rsidRPr="00647D7E">
        <w:rPr>
          <w:rFonts w:ascii="Arial" w:hAnsi="Arial" w:cs="Arial"/>
          <w:color w:val="000000" w:themeColor="text1"/>
          <w:szCs w:val="21"/>
        </w:rPr>
        <w:t>Elimination</w:t>
      </w:r>
      <w:r w:rsidR="00AA3125" w:rsidRPr="00647D7E">
        <w:rPr>
          <w:rFonts w:ascii="Arial" w:hAnsi="Arial" w:cs="Arial"/>
          <w:color w:val="000000" w:themeColor="text1"/>
          <w:szCs w:val="21"/>
        </w:rPr>
        <w:t xml:space="preserve"> of the plasmid </w:t>
      </w:r>
      <w:proofErr w:type="spellStart"/>
      <w:r w:rsidR="00753A12" w:rsidRPr="00E67834">
        <w:rPr>
          <w:rFonts w:ascii="Arial" w:hAnsi="Arial" w:cs="Arial"/>
          <w:color w:val="000000" w:themeColor="text1"/>
          <w:szCs w:val="21"/>
        </w:rPr>
        <w:t>pSGKP-gfp</w:t>
      </w:r>
      <w:proofErr w:type="spellEnd"/>
      <w:r w:rsidR="00753A12">
        <w:rPr>
          <w:rFonts w:ascii="Arial" w:hAnsi="Arial" w:cs="Arial"/>
          <w:color w:val="000000" w:themeColor="text1"/>
          <w:szCs w:val="21"/>
        </w:rPr>
        <w:t xml:space="preserve"> (</w:t>
      </w:r>
      <w:r w:rsidR="00753A12" w:rsidRPr="00E67834">
        <w:rPr>
          <w:rFonts w:ascii="Arial" w:hAnsi="Arial" w:cs="Arial"/>
          <w:color w:val="000000" w:themeColor="text1"/>
          <w:szCs w:val="21"/>
        </w:rPr>
        <w:t>pSGKP-arr2-TKPC500GFP, pSGKP-arr2-TNDM500GFP, pSGKP-arr2-TOXA500GFP and pSGKP-Tmcr-500GFP</w:t>
      </w:r>
      <w:r w:rsidR="00753A12">
        <w:rPr>
          <w:rFonts w:ascii="Arial" w:hAnsi="Arial" w:cs="Arial"/>
          <w:color w:val="000000" w:themeColor="text1"/>
          <w:szCs w:val="21"/>
        </w:rPr>
        <w:t xml:space="preserve">) </w:t>
      </w:r>
      <w:r w:rsidR="00AA3125" w:rsidRPr="00647D7E">
        <w:rPr>
          <w:rFonts w:ascii="Arial" w:hAnsi="Arial" w:cs="Arial"/>
          <w:color w:val="000000" w:themeColor="text1"/>
          <w:szCs w:val="21"/>
        </w:rPr>
        <w:t>in the fluorescently labelled CSZ4-sfGFP,</w:t>
      </w:r>
      <w:r w:rsidR="004408E1">
        <w:rPr>
          <w:rFonts w:ascii="Arial" w:hAnsi="Arial" w:cs="Arial"/>
          <w:color w:val="000000" w:themeColor="text1"/>
          <w:szCs w:val="21"/>
        </w:rPr>
        <w:t xml:space="preserve"> </w:t>
      </w:r>
      <w:r w:rsidR="00417D93" w:rsidRPr="00647D7E">
        <w:rPr>
          <w:rFonts w:ascii="Arial" w:hAnsi="Arial" w:cs="Arial"/>
          <w:color w:val="000000" w:themeColor="text1"/>
          <w:szCs w:val="21"/>
        </w:rPr>
        <w:t>14E1050-sfGFP</w:t>
      </w:r>
      <w:r w:rsidR="007C3797">
        <w:rPr>
          <w:rFonts w:ascii="Arial" w:hAnsi="Arial" w:cs="Arial"/>
          <w:color w:val="000000" w:themeColor="text1"/>
          <w:szCs w:val="21"/>
        </w:rPr>
        <w:t xml:space="preserve">, </w:t>
      </w:r>
      <w:r w:rsidR="00417D93" w:rsidRPr="00647D7E">
        <w:rPr>
          <w:rFonts w:ascii="Arial" w:hAnsi="Arial" w:cs="Arial"/>
          <w:color w:val="000000" w:themeColor="text1"/>
          <w:szCs w:val="21"/>
        </w:rPr>
        <w:t>LS3479-sfGFP</w:t>
      </w:r>
      <w:r w:rsidR="007C3797">
        <w:rPr>
          <w:rFonts w:ascii="Arial" w:hAnsi="Arial" w:cs="Arial"/>
          <w:color w:val="000000" w:themeColor="text1"/>
          <w:szCs w:val="21"/>
        </w:rPr>
        <w:t>, HZE22-sfGFP,</w:t>
      </w:r>
      <w:r w:rsidR="004408E1">
        <w:rPr>
          <w:rFonts w:ascii="Arial" w:hAnsi="Arial" w:cs="Arial"/>
          <w:color w:val="000000" w:themeColor="text1"/>
          <w:szCs w:val="21"/>
        </w:rPr>
        <w:t xml:space="preserve"> </w:t>
      </w:r>
      <w:r w:rsidR="007C3797">
        <w:rPr>
          <w:rFonts w:ascii="Arial" w:hAnsi="Arial" w:cs="Arial"/>
          <w:color w:val="000000" w:themeColor="text1"/>
          <w:szCs w:val="21"/>
        </w:rPr>
        <w:t>50700-sfGFP and 49210-sfGFP</w:t>
      </w:r>
      <w:r w:rsidR="00417D93" w:rsidRPr="00647D7E">
        <w:rPr>
          <w:rFonts w:ascii="Arial" w:hAnsi="Arial" w:cs="Arial"/>
          <w:color w:val="000000" w:themeColor="text1"/>
          <w:szCs w:val="21"/>
        </w:rPr>
        <w:t xml:space="preserve">. The plasmid </w:t>
      </w:r>
      <w:proofErr w:type="spellStart"/>
      <w:r w:rsidR="00417D93" w:rsidRPr="00647D7E">
        <w:rPr>
          <w:rFonts w:ascii="Arial" w:hAnsi="Arial" w:cs="Arial"/>
          <w:color w:val="000000" w:themeColor="text1"/>
          <w:szCs w:val="21"/>
        </w:rPr>
        <w:t>pSGKP-gfp</w:t>
      </w:r>
      <w:proofErr w:type="spellEnd"/>
      <w:r w:rsidR="00417D93" w:rsidRPr="00647D7E">
        <w:rPr>
          <w:rFonts w:ascii="Arial" w:hAnsi="Arial" w:cs="Arial"/>
          <w:color w:val="000000" w:themeColor="text1"/>
          <w:szCs w:val="21"/>
        </w:rPr>
        <w:t xml:space="preserve"> was used as positive control. </w:t>
      </w:r>
      <w:r w:rsidRPr="00EE04E4">
        <w:rPr>
          <w:rFonts w:ascii="Arial" w:hAnsi="Arial" w:cs="Arial" w:hint="eastAsia"/>
          <w:b/>
          <w:bCs/>
          <w:color w:val="000000" w:themeColor="text1"/>
          <w:szCs w:val="21"/>
        </w:rPr>
        <w:t>b</w:t>
      </w:r>
      <w:r w:rsidR="00417D93" w:rsidRPr="00647D7E">
        <w:rPr>
          <w:rFonts w:ascii="Arial" w:hAnsi="Arial" w:cs="Arial"/>
          <w:color w:val="000000" w:themeColor="text1"/>
          <w:szCs w:val="21"/>
        </w:rPr>
        <w:t xml:space="preserve">. Deletion of the plasmid </w:t>
      </w:r>
      <w:proofErr w:type="spellStart"/>
      <w:r w:rsidR="00417D93" w:rsidRPr="00647D7E">
        <w:rPr>
          <w:rFonts w:ascii="Arial" w:hAnsi="Arial" w:cs="Arial"/>
          <w:color w:val="000000" w:themeColor="text1"/>
          <w:szCs w:val="21"/>
        </w:rPr>
        <w:t>pCasKP-oriT</w:t>
      </w:r>
      <w:proofErr w:type="spellEnd"/>
      <w:r w:rsidR="00417D93" w:rsidRPr="00647D7E">
        <w:rPr>
          <w:rFonts w:ascii="Arial" w:hAnsi="Arial" w:cs="Arial"/>
          <w:color w:val="000000" w:themeColor="text1"/>
          <w:szCs w:val="21"/>
        </w:rPr>
        <w:t xml:space="preserve"> in the fluorescently labelled </w:t>
      </w:r>
      <w:r w:rsidR="007C3797" w:rsidRPr="00647D7E">
        <w:rPr>
          <w:rFonts w:ascii="Arial" w:hAnsi="Arial" w:cs="Arial"/>
          <w:color w:val="000000" w:themeColor="text1"/>
          <w:szCs w:val="21"/>
        </w:rPr>
        <w:t>CSZ4-sfGFP,</w:t>
      </w:r>
      <w:r w:rsidR="00F44B14">
        <w:rPr>
          <w:rFonts w:ascii="Arial" w:hAnsi="Arial" w:cs="Arial"/>
          <w:color w:val="000000" w:themeColor="text1"/>
          <w:szCs w:val="21"/>
        </w:rPr>
        <w:t xml:space="preserve"> </w:t>
      </w:r>
      <w:r w:rsidR="007C3797" w:rsidRPr="00647D7E">
        <w:rPr>
          <w:rFonts w:ascii="Arial" w:hAnsi="Arial" w:cs="Arial"/>
          <w:color w:val="000000" w:themeColor="text1"/>
          <w:szCs w:val="21"/>
        </w:rPr>
        <w:t>14E1050-sfGFP</w:t>
      </w:r>
      <w:r w:rsidR="007C3797">
        <w:rPr>
          <w:rFonts w:ascii="Arial" w:hAnsi="Arial" w:cs="Arial"/>
          <w:color w:val="000000" w:themeColor="text1"/>
          <w:szCs w:val="21"/>
        </w:rPr>
        <w:t xml:space="preserve">, </w:t>
      </w:r>
      <w:r w:rsidR="007C3797" w:rsidRPr="00647D7E">
        <w:rPr>
          <w:rFonts w:ascii="Arial" w:hAnsi="Arial" w:cs="Arial"/>
          <w:color w:val="000000" w:themeColor="text1"/>
          <w:szCs w:val="21"/>
        </w:rPr>
        <w:t>LS3479-sfGFP</w:t>
      </w:r>
      <w:r w:rsidR="007C3797">
        <w:rPr>
          <w:rFonts w:ascii="Arial" w:hAnsi="Arial" w:cs="Arial"/>
          <w:color w:val="000000" w:themeColor="text1"/>
          <w:szCs w:val="21"/>
        </w:rPr>
        <w:t>, HZE22-sfGFP,</w:t>
      </w:r>
      <w:r w:rsidR="00F44B14">
        <w:rPr>
          <w:rFonts w:ascii="Arial" w:hAnsi="Arial" w:cs="Arial"/>
          <w:color w:val="000000" w:themeColor="text1"/>
          <w:szCs w:val="21"/>
        </w:rPr>
        <w:t xml:space="preserve"> </w:t>
      </w:r>
      <w:r w:rsidR="007C3797">
        <w:rPr>
          <w:rFonts w:ascii="Arial" w:hAnsi="Arial" w:cs="Arial"/>
          <w:color w:val="000000" w:themeColor="text1"/>
          <w:szCs w:val="21"/>
        </w:rPr>
        <w:t>50700-sfGFP and 49210-sfGFP</w:t>
      </w:r>
      <w:r w:rsidR="007C3797" w:rsidRPr="00647D7E">
        <w:rPr>
          <w:rFonts w:ascii="Arial" w:hAnsi="Arial" w:cs="Arial"/>
          <w:color w:val="000000" w:themeColor="text1"/>
          <w:szCs w:val="21"/>
        </w:rPr>
        <w:t xml:space="preserve">. </w:t>
      </w:r>
      <w:r w:rsidR="00417D93" w:rsidRPr="00647D7E">
        <w:rPr>
          <w:rFonts w:ascii="Arial" w:hAnsi="Arial" w:cs="Arial"/>
          <w:color w:val="000000" w:themeColor="text1"/>
          <w:szCs w:val="21"/>
        </w:rPr>
        <w:t xml:space="preserve">The plasmid </w:t>
      </w:r>
      <w:proofErr w:type="spellStart"/>
      <w:r w:rsidR="00417D93" w:rsidRPr="00647D7E">
        <w:rPr>
          <w:rFonts w:ascii="Arial" w:hAnsi="Arial" w:cs="Arial"/>
          <w:color w:val="000000" w:themeColor="text1"/>
          <w:szCs w:val="21"/>
        </w:rPr>
        <w:t>pCasKP-oriT</w:t>
      </w:r>
      <w:proofErr w:type="spellEnd"/>
      <w:r w:rsidR="00417D93" w:rsidRPr="00647D7E">
        <w:rPr>
          <w:rFonts w:ascii="Arial" w:hAnsi="Arial" w:cs="Arial"/>
          <w:color w:val="000000" w:themeColor="text1"/>
          <w:szCs w:val="21"/>
        </w:rPr>
        <w:t xml:space="preserve"> was used as positive control</w:t>
      </w:r>
      <w:r w:rsidR="007C3797">
        <w:rPr>
          <w:rFonts w:ascii="Arial" w:hAnsi="Arial" w:cs="Arial"/>
          <w:color w:val="000000" w:themeColor="text1"/>
          <w:szCs w:val="21"/>
        </w:rPr>
        <w:t>.</w:t>
      </w:r>
      <w:r w:rsidR="00417D93" w:rsidRPr="00647D7E">
        <w:rPr>
          <w:rFonts w:ascii="Arial" w:hAnsi="Arial" w:cs="Arial"/>
          <w:color w:val="000000" w:themeColor="text1"/>
          <w:szCs w:val="21"/>
        </w:rPr>
        <w:t xml:space="preserve"> </w:t>
      </w:r>
    </w:p>
    <w:p w14:paraId="5EEC28EC" w14:textId="24EACE7C" w:rsidR="00A36750" w:rsidRDefault="00A36750" w:rsidP="00397047">
      <w:pPr>
        <w:spacing w:line="360" w:lineRule="auto"/>
        <w:rPr>
          <w:rFonts w:ascii="Arial" w:hAnsi="Arial" w:cs="Arial"/>
          <w:color w:val="000000" w:themeColor="text1"/>
          <w:szCs w:val="21"/>
        </w:rPr>
      </w:pPr>
    </w:p>
    <w:p w14:paraId="5F004256" w14:textId="27FDCE89" w:rsidR="00A36750" w:rsidRDefault="00A36750" w:rsidP="00397047">
      <w:pPr>
        <w:spacing w:line="360" w:lineRule="auto"/>
        <w:rPr>
          <w:rFonts w:ascii="Arial" w:hAnsi="Arial" w:cs="Arial"/>
          <w:color w:val="000000" w:themeColor="text1"/>
          <w:szCs w:val="21"/>
        </w:rPr>
      </w:pPr>
    </w:p>
    <w:p w14:paraId="4EE929D2" w14:textId="61F64523" w:rsidR="00A36750" w:rsidRDefault="00A36750" w:rsidP="00397047">
      <w:pPr>
        <w:spacing w:line="360" w:lineRule="auto"/>
        <w:rPr>
          <w:rFonts w:ascii="Arial" w:hAnsi="Arial" w:cs="Arial"/>
          <w:color w:val="000000" w:themeColor="text1"/>
          <w:szCs w:val="21"/>
        </w:rPr>
      </w:pPr>
    </w:p>
    <w:p w14:paraId="3FC7467A" w14:textId="5AE78C56" w:rsidR="00A36750" w:rsidRDefault="00A36750" w:rsidP="00397047">
      <w:pPr>
        <w:spacing w:line="360" w:lineRule="auto"/>
        <w:rPr>
          <w:rFonts w:ascii="Arial" w:hAnsi="Arial" w:cs="Arial"/>
          <w:color w:val="000000" w:themeColor="text1"/>
          <w:szCs w:val="21"/>
        </w:rPr>
      </w:pPr>
    </w:p>
    <w:p w14:paraId="7FFFAD29" w14:textId="472CCC81" w:rsidR="00A36750" w:rsidRPr="00647D7E" w:rsidRDefault="00EE04E4" w:rsidP="00397047">
      <w:pPr>
        <w:spacing w:line="360" w:lineRule="auto"/>
        <w:rPr>
          <w:rFonts w:ascii="Arial" w:hAnsi="Arial" w:cs="Arial"/>
          <w:color w:val="000000" w:themeColor="text1"/>
          <w:szCs w:val="21"/>
        </w:rPr>
      </w:pPr>
      <w:r>
        <w:rPr>
          <w:noProof/>
        </w:rPr>
        <w:lastRenderedPageBreak/>
        <w:drawing>
          <wp:inline distT="0" distB="0" distL="0" distR="0" wp14:anchorId="21A8052E" wp14:editId="7109B665">
            <wp:extent cx="5274310" cy="351218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2185"/>
                    </a:xfrm>
                    <a:prstGeom prst="rect">
                      <a:avLst/>
                    </a:prstGeom>
                    <a:noFill/>
                    <a:ln>
                      <a:noFill/>
                    </a:ln>
                  </pic:spPr>
                </pic:pic>
              </a:graphicData>
            </a:graphic>
          </wp:inline>
        </w:drawing>
      </w:r>
    </w:p>
    <w:p w14:paraId="7E0186DB" w14:textId="762D1765" w:rsidR="00D81D61" w:rsidRDefault="00D81D61" w:rsidP="00417D93">
      <w:pPr>
        <w:rPr>
          <w:rFonts w:ascii="Arial" w:hAnsi="Arial" w:cs="Arial"/>
          <w:color w:val="000000" w:themeColor="text1"/>
          <w:szCs w:val="21"/>
        </w:rPr>
      </w:pPr>
    </w:p>
    <w:p w14:paraId="1AEA1A36" w14:textId="1810325E" w:rsidR="00A36750" w:rsidRPr="00647D7E" w:rsidRDefault="00A36750" w:rsidP="00417D93">
      <w:pPr>
        <w:rPr>
          <w:rFonts w:ascii="Arial" w:hAnsi="Arial" w:cs="Arial"/>
          <w:color w:val="000000" w:themeColor="text1"/>
          <w:szCs w:val="21"/>
        </w:rPr>
      </w:pPr>
      <w:r w:rsidRPr="00647D7E">
        <w:rPr>
          <w:rFonts w:ascii="Arial" w:hAnsi="Arial" w:cs="Arial"/>
          <w:b/>
          <w:bCs/>
          <w:color w:val="000000" w:themeColor="text1"/>
          <w:szCs w:val="21"/>
        </w:rPr>
        <w:t>Fig S</w:t>
      </w:r>
      <w:r>
        <w:rPr>
          <w:rFonts w:ascii="Arial" w:hAnsi="Arial" w:cs="Arial"/>
          <w:b/>
          <w:bCs/>
          <w:color w:val="000000" w:themeColor="text1"/>
          <w:szCs w:val="21"/>
        </w:rPr>
        <w:t>2.</w:t>
      </w:r>
      <w:r w:rsidRPr="00647D7E">
        <w:rPr>
          <w:rFonts w:ascii="Arial" w:hAnsi="Arial" w:cs="Arial"/>
          <w:b/>
          <w:bCs/>
          <w:color w:val="000000" w:themeColor="text1"/>
          <w:szCs w:val="21"/>
        </w:rPr>
        <w:t xml:space="preserve"> </w:t>
      </w:r>
      <w:r w:rsidRPr="00A36750">
        <w:rPr>
          <w:rFonts w:ascii="Arial" w:hAnsi="Arial" w:cs="Arial"/>
          <w:b/>
          <w:bCs/>
          <w:color w:val="000000" w:themeColor="text1"/>
          <w:szCs w:val="21"/>
        </w:rPr>
        <w:t xml:space="preserve">Growth curves of </w:t>
      </w:r>
      <w:r w:rsidRPr="00A36750">
        <w:rPr>
          <w:rFonts w:ascii="Arial" w:hAnsi="Arial" w:cs="Arial"/>
          <w:b/>
          <w:bCs/>
          <w:i/>
          <w:iCs/>
          <w:color w:val="000000" w:themeColor="text1"/>
          <w:szCs w:val="21"/>
        </w:rPr>
        <w:t xml:space="preserve">S. </w:t>
      </w:r>
      <w:r w:rsidRPr="00A36750">
        <w:rPr>
          <w:rFonts w:ascii="Arial" w:hAnsi="Arial" w:cs="Arial"/>
          <w:b/>
          <w:bCs/>
          <w:color w:val="000000" w:themeColor="text1"/>
          <w:szCs w:val="21"/>
        </w:rPr>
        <w:t>Typhimurium 14E1050-sfGFP,</w:t>
      </w:r>
      <w:r w:rsidRPr="00A36750">
        <w:rPr>
          <w:rFonts w:ascii="Arial" w:hAnsi="Arial" w:cs="Arial"/>
          <w:b/>
          <w:bCs/>
          <w:i/>
          <w:iCs/>
          <w:color w:val="000000" w:themeColor="text1"/>
          <w:szCs w:val="21"/>
        </w:rPr>
        <w:t xml:space="preserve"> E. coli</w:t>
      </w:r>
      <w:r w:rsidRPr="00A36750">
        <w:rPr>
          <w:rFonts w:ascii="Arial" w:hAnsi="Arial" w:cs="Arial"/>
          <w:b/>
          <w:bCs/>
          <w:color w:val="000000" w:themeColor="text1"/>
          <w:szCs w:val="21"/>
        </w:rPr>
        <w:t xml:space="preserve"> HZE22-sfGFP</w:t>
      </w:r>
      <w:r>
        <w:rPr>
          <w:rFonts w:ascii="Arial" w:hAnsi="Arial" w:cs="Arial"/>
          <w:b/>
          <w:bCs/>
          <w:color w:val="000000" w:themeColor="text1"/>
          <w:szCs w:val="21"/>
        </w:rPr>
        <w:t>,</w:t>
      </w:r>
      <w:r w:rsidRPr="00A36750">
        <w:rPr>
          <w:rFonts w:ascii="Arial" w:hAnsi="Arial" w:cs="Arial"/>
          <w:b/>
          <w:bCs/>
          <w:color w:val="000000" w:themeColor="text1"/>
          <w:szCs w:val="21"/>
        </w:rPr>
        <w:t xml:space="preserve"> </w:t>
      </w:r>
      <w:r w:rsidRPr="00A36750">
        <w:rPr>
          <w:rFonts w:ascii="Arial" w:hAnsi="Arial" w:cs="Arial"/>
          <w:b/>
          <w:bCs/>
          <w:i/>
          <w:iCs/>
          <w:color w:val="000000" w:themeColor="text1"/>
          <w:szCs w:val="21"/>
        </w:rPr>
        <w:t>K. pneumoniae</w:t>
      </w:r>
      <w:r w:rsidRPr="00A36750">
        <w:rPr>
          <w:rFonts w:ascii="Arial" w:hAnsi="Arial" w:cs="Arial"/>
          <w:b/>
          <w:bCs/>
          <w:color w:val="000000" w:themeColor="text1"/>
          <w:szCs w:val="21"/>
        </w:rPr>
        <w:t xml:space="preserve"> 50700-sfGFP</w:t>
      </w:r>
      <w:r>
        <w:rPr>
          <w:rFonts w:ascii="Arial" w:hAnsi="Arial" w:cs="Arial"/>
          <w:b/>
          <w:bCs/>
          <w:color w:val="000000" w:themeColor="text1"/>
          <w:szCs w:val="21"/>
        </w:rPr>
        <w:t xml:space="preserve"> </w:t>
      </w:r>
      <w:r w:rsidRPr="00A36750">
        <w:rPr>
          <w:rFonts w:ascii="Arial" w:hAnsi="Arial" w:cs="Arial"/>
          <w:b/>
          <w:bCs/>
          <w:color w:val="000000" w:themeColor="text1"/>
          <w:szCs w:val="21"/>
        </w:rPr>
        <w:t xml:space="preserve">and their parental strains over 24 h. </w:t>
      </w:r>
      <w:r w:rsidRPr="004F5CC2">
        <w:rPr>
          <w:rFonts w:ascii="Arial" w:hAnsi="Arial" w:cs="Arial"/>
          <w:color w:val="000000" w:themeColor="text1"/>
          <w:szCs w:val="21"/>
        </w:rPr>
        <w:t xml:space="preserve">The experiment was performed with </w:t>
      </w:r>
      <w:r>
        <w:rPr>
          <w:rFonts w:ascii="Arial" w:hAnsi="Arial" w:cs="Arial"/>
          <w:color w:val="000000" w:themeColor="text1"/>
          <w:szCs w:val="21"/>
        </w:rPr>
        <w:t>3</w:t>
      </w:r>
      <w:r w:rsidRPr="004F5CC2">
        <w:rPr>
          <w:rFonts w:ascii="Arial" w:hAnsi="Arial" w:cs="Arial"/>
          <w:color w:val="000000" w:themeColor="text1"/>
          <w:szCs w:val="21"/>
        </w:rPr>
        <w:t xml:space="preserve"> biological replicates</w:t>
      </w:r>
      <w:r>
        <w:rPr>
          <w:rFonts w:ascii="Arial" w:hAnsi="Arial" w:cs="Arial"/>
          <w:color w:val="000000" w:themeColor="text1"/>
          <w:szCs w:val="21"/>
        </w:rPr>
        <w:t>.</w:t>
      </w:r>
    </w:p>
    <w:p w14:paraId="61DBD9B3" w14:textId="483B9AE5" w:rsidR="00BA6294" w:rsidRPr="00647D7E" w:rsidRDefault="00EA201B" w:rsidP="00417D93">
      <w:pPr>
        <w:rPr>
          <w:rFonts w:ascii="Arial" w:hAnsi="Arial" w:cs="Arial"/>
          <w:color w:val="00B050"/>
          <w:szCs w:val="21"/>
        </w:rPr>
      </w:pPr>
      <w:r w:rsidRPr="00647D7E">
        <w:rPr>
          <w:rFonts w:ascii="Arial" w:hAnsi="Arial" w:cs="Arial"/>
          <w:noProof/>
          <w:color w:val="00B050"/>
          <w:szCs w:val="21"/>
        </w:rPr>
        <w:lastRenderedPageBreak/>
        <w:drawing>
          <wp:inline distT="0" distB="0" distL="0" distR="0" wp14:anchorId="31B220B4" wp14:editId="41EF2598">
            <wp:extent cx="5274310" cy="527431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3F339CAE" w14:textId="12CFBEBF" w:rsidR="00BA6294" w:rsidRPr="00647D7E" w:rsidRDefault="009B4D6C" w:rsidP="00397047">
      <w:pPr>
        <w:spacing w:line="360" w:lineRule="auto"/>
        <w:rPr>
          <w:rFonts w:ascii="Arial" w:hAnsi="Arial" w:cs="Arial"/>
          <w:color w:val="000000" w:themeColor="text1"/>
          <w:szCs w:val="21"/>
        </w:rPr>
      </w:pPr>
      <w:r w:rsidRPr="00647D7E">
        <w:rPr>
          <w:rFonts w:ascii="Arial" w:hAnsi="Arial" w:cs="Arial"/>
          <w:b/>
          <w:bCs/>
          <w:color w:val="000000" w:themeColor="text1"/>
          <w:szCs w:val="21"/>
        </w:rPr>
        <w:t>Fig S</w:t>
      </w:r>
      <w:r w:rsidR="00575BFA">
        <w:rPr>
          <w:rFonts w:ascii="Arial" w:hAnsi="Arial" w:cs="Arial"/>
          <w:b/>
          <w:bCs/>
          <w:color w:val="000000" w:themeColor="text1"/>
          <w:szCs w:val="21"/>
        </w:rPr>
        <w:t>3</w:t>
      </w:r>
      <w:r w:rsidRPr="00647D7E">
        <w:rPr>
          <w:rFonts w:ascii="Arial" w:hAnsi="Arial" w:cs="Arial"/>
          <w:b/>
          <w:bCs/>
          <w:color w:val="000000" w:themeColor="text1"/>
          <w:szCs w:val="21"/>
        </w:rPr>
        <w:t>. Characteristics of plasmid pCSZ4.</w:t>
      </w:r>
      <w:r w:rsidRPr="00647D7E">
        <w:rPr>
          <w:rFonts w:ascii="Arial" w:hAnsi="Arial" w:cs="Arial"/>
          <w:color w:val="000000" w:themeColor="text1"/>
          <w:szCs w:val="21"/>
        </w:rPr>
        <w:t xml:space="preserve"> Structure of the index plasmid pCSZ4. GC skew and GC content are indicated from the inside out. The positions and transcriptional directions of the predicted ORFs are denoted with arrows. Genes associated with </w:t>
      </w:r>
      <w:r w:rsidR="00D4041C" w:rsidRPr="00647D7E">
        <w:rPr>
          <w:rFonts w:ascii="Arial" w:hAnsi="Arial" w:cs="Arial"/>
          <w:color w:val="000000" w:themeColor="text1"/>
          <w:szCs w:val="21"/>
        </w:rPr>
        <w:t>plasmid stability</w:t>
      </w:r>
      <w:r w:rsidR="00D4041C" w:rsidRPr="00647D7E">
        <w:rPr>
          <w:rFonts w:ascii="Arial" w:hAnsi="Arial" w:cs="Arial"/>
          <w:color w:val="000000" w:themeColor="text1"/>
          <w:szCs w:val="21"/>
        </w:rPr>
        <w:t>，</w:t>
      </w:r>
      <w:r w:rsidR="00D4041C" w:rsidRPr="00647D7E">
        <w:rPr>
          <w:rFonts w:ascii="Arial" w:hAnsi="Arial" w:cs="Arial"/>
          <w:color w:val="000000" w:themeColor="text1"/>
          <w:szCs w:val="21"/>
        </w:rPr>
        <w:t>type IV pil</w:t>
      </w:r>
      <w:r w:rsidR="00F44B14">
        <w:rPr>
          <w:rFonts w:ascii="Arial" w:hAnsi="Arial" w:cs="Arial"/>
          <w:color w:val="000000" w:themeColor="text1"/>
          <w:szCs w:val="21"/>
        </w:rPr>
        <w:t>i</w:t>
      </w:r>
      <w:r w:rsidR="00D4041C" w:rsidRPr="00647D7E">
        <w:rPr>
          <w:rFonts w:ascii="Arial" w:hAnsi="Arial" w:cs="Arial"/>
          <w:color w:val="000000" w:themeColor="text1"/>
          <w:szCs w:val="21"/>
        </w:rPr>
        <w:t>，</w:t>
      </w:r>
      <w:r w:rsidR="00D4041C" w:rsidRPr="00647D7E">
        <w:rPr>
          <w:rFonts w:ascii="Arial" w:hAnsi="Arial" w:cs="Arial"/>
          <w:color w:val="000000" w:themeColor="text1"/>
          <w:szCs w:val="21"/>
        </w:rPr>
        <w:t>transfer region</w:t>
      </w:r>
      <w:r w:rsidR="00D4041C" w:rsidRPr="00647D7E">
        <w:rPr>
          <w:rFonts w:ascii="Arial" w:hAnsi="Arial" w:cs="Arial"/>
          <w:color w:val="000000" w:themeColor="text1"/>
          <w:szCs w:val="21"/>
        </w:rPr>
        <w:t>，</w:t>
      </w:r>
      <w:r w:rsidR="00D4041C" w:rsidRPr="00647D7E">
        <w:rPr>
          <w:rFonts w:ascii="Arial" w:hAnsi="Arial" w:cs="Arial"/>
          <w:color w:val="000000" w:themeColor="text1"/>
          <w:szCs w:val="21"/>
        </w:rPr>
        <w:t>insertion sequence</w:t>
      </w:r>
      <w:r w:rsidR="00D4041C" w:rsidRPr="00647D7E">
        <w:rPr>
          <w:rFonts w:ascii="Arial" w:hAnsi="Arial" w:cs="Arial"/>
          <w:color w:val="000000" w:themeColor="text1"/>
          <w:szCs w:val="21"/>
        </w:rPr>
        <w:t>，</w:t>
      </w:r>
      <w:r w:rsidR="00D4041C" w:rsidRPr="00647D7E">
        <w:rPr>
          <w:rFonts w:ascii="Arial" w:hAnsi="Arial" w:cs="Arial"/>
          <w:color w:val="000000" w:themeColor="text1"/>
          <w:szCs w:val="21"/>
        </w:rPr>
        <w:t>antimicrobial resistance</w:t>
      </w:r>
      <w:r w:rsidR="00F44B14">
        <w:rPr>
          <w:rFonts w:ascii="Arial" w:hAnsi="Arial" w:cs="Arial"/>
          <w:color w:val="000000" w:themeColor="text1"/>
          <w:szCs w:val="21"/>
        </w:rPr>
        <w:t xml:space="preserve">, </w:t>
      </w:r>
      <w:r w:rsidR="00F44B14">
        <w:rPr>
          <w:rFonts w:ascii="Arial" w:hAnsi="Arial" w:cs="Arial" w:hint="eastAsia"/>
          <w:color w:val="000000" w:themeColor="text1"/>
          <w:szCs w:val="21"/>
        </w:rPr>
        <w:t>h</w:t>
      </w:r>
      <w:r w:rsidR="00D4041C" w:rsidRPr="00647D7E">
        <w:rPr>
          <w:rFonts w:ascii="Arial" w:hAnsi="Arial" w:cs="Arial"/>
          <w:color w:val="000000" w:themeColor="text1"/>
          <w:szCs w:val="21"/>
        </w:rPr>
        <w:t>ypothetical proteins and other proteins</w:t>
      </w:r>
      <w:r w:rsidRPr="00647D7E">
        <w:rPr>
          <w:rFonts w:ascii="Arial" w:hAnsi="Arial" w:cs="Arial"/>
          <w:color w:val="000000" w:themeColor="text1"/>
          <w:szCs w:val="21"/>
        </w:rPr>
        <w:t xml:space="preserve"> are shown.</w:t>
      </w:r>
    </w:p>
    <w:p w14:paraId="5B017130" w14:textId="61603532" w:rsidR="00BA6294" w:rsidRPr="00647D7E" w:rsidRDefault="00BA6294" w:rsidP="00417D93">
      <w:pPr>
        <w:rPr>
          <w:rFonts w:ascii="Arial" w:hAnsi="Arial" w:cs="Arial"/>
          <w:color w:val="000000" w:themeColor="text1"/>
          <w:szCs w:val="21"/>
        </w:rPr>
      </w:pPr>
    </w:p>
    <w:p w14:paraId="42E5BB8C" w14:textId="0258B16C" w:rsidR="00BA6294" w:rsidRPr="00647D7E" w:rsidRDefault="00BA6294" w:rsidP="00417D93">
      <w:pPr>
        <w:rPr>
          <w:rFonts w:ascii="Arial" w:hAnsi="Arial" w:cs="Arial"/>
          <w:color w:val="000000" w:themeColor="text1"/>
          <w:szCs w:val="21"/>
        </w:rPr>
      </w:pPr>
    </w:p>
    <w:p w14:paraId="1F9B1B42" w14:textId="1B9F7832" w:rsidR="00BA6294" w:rsidRPr="00647D7E" w:rsidRDefault="00BA6294" w:rsidP="00417D93">
      <w:pPr>
        <w:rPr>
          <w:rFonts w:ascii="Arial" w:hAnsi="Arial" w:cs="Arial"/>
          <w:color w:val="000000" w:themeColor="text1"/>
          <w:szCs w:val="21"/>
        </w:rPr>
      </w:pPr>
    </w:p>
    <w:p w14:paraId="4FD2DAB9" w14:textId="671DCCC3" w:rsidR="00D81D61" w:rsidRPr="00647D7E" w:rsidRDefault="00D81D61" w:rsidP="00417D93">
      <w:pPr>
        <w:rPr>
          <w:rFonts w:ascii="Arial" w:hAnsi="Arial" w:cs="Arial"/>
          <w:color w:val="000000" w:themeColor="text1"/>
          <w:szCs w:val="21"/>
        </w:rPr>
      </w:pPr>
    </w:p>
    <w:p w14:paraId="7D4541B5" w14:textId="64F6BA08" w:rsidR="00D81D61" w:rsidRPr="00647D7E" w:rsidRDefault="00D81D61" w:rsidP="00417D93">
      <w:pPr>
        <w:rPr>
          <w:rFonts w:ascii="Arial" w:hAnsi="Arial" w:cs="Arial"/>
          <w:color w:val="000000" w:themeColor="text1"/>
          <w:szCs w:val="21"/>
        </w:rPr>
      </w:pPr>
    </w:p>
    <w:p w14:paraId="684BB9B8" w14:textId="3C20A880" w:rsidR="00D81D61" w:rsidRPr="00647D7E" w:rsidRDefault="00D81D61" w:rsidP="00417D93">
      <w:pPr>
        <w:rPr>
          <w:rFonts w:ascii="Arial" w:hAnsi="Arial" w:cs="Arial"/>
          <w:color w:val="000000" w:themeColor="text1"/>
          <w:szCs w:val="21"/>
        </w:rPr>
      </w:pPr>
    </w:p>
    <w:p w14:paraId="4BED1C7A" w14:textId="626A5653" w:rsidR="00D81D61" w:rsidRPr="00647D7E" w:rsidRDefault="00D81D61" w:rsidP="00417D93">
      <w:pPr>
        <w:rPr>
          <w:rFonts w:ascii="Arial" w:hAnsi="Arial" w:cs="Arial"/>
          <w:color w:val="000000" w:themeColor="text1"/>
          <w:szCs w:val="21"/>
        </w:rPr>
      </w:pPr>
    </w:p>
    <w:p w14:paraId="247E9E79" w14:textId="28924626" w:rsidR="00D81D61" w:rsidRPr="00647D7E" w:rsidRDefault="00D81D61" w:rsidP="00417D93">
      <w:pPr>
        <w:rPr>
          <w:rFonts w:ascii="Arial" w:hAnsi="Arial" w:cs="Arial"/>
          <w:color w:val="000000" w:themeColor="text1"/>
          <w:szCs w:val="21"/>
        </w:rPr>
      </w:pPr>
    </w:p>
    <w:p w14:paraId="0E99F081" w14:textId="77777777" w:rsidR="00D81D61" w:rsidRPr="00647D7E" w:rsidRDefault="00D81D61" w:rsidP="00417D93">
      <w:pPr>
        <w:rPr>
          <w:rFonts w:ascii="Arial" w:hAnsi="Arial" w:cs="Arial"/>
          <w:color w:val="000000" w:themeColor="text1"/>
          <w:szCs w:val="21"/>
        </w:rPr>
      </w:pPr>
    </w:p>
    <w:p w14:paraId="1CF15336" w14:textId="77777777" w:rsidR="00BA1F2F" w:rsidRPr="00647D7E" w:rsidRDefault="00BA1F2F" w:rsidP="00886AB1">
      <w:pPr>
        <w:rPr>
          <w:rFonts w:ascii="Arial" w:hAnsi="Arial" w:cs="Arial"/>
          <w:b/>
          <w:bCs/>
          <w:szCs w:val="21"/>
        </w:rPr>
      </w:pPr>
    </w:p>
    <w:p w14:paraId="53F9FBCA" w14:textId="3A8E757E" w:rsidR="00886AB1" w:rsidRPr="00647D7E" w:rsidRDefault="00886AB1" w:rsidP="00886AB1">
      <w:pPr>
        <w:rPr>
          <w:rFonts w:ascii="Arial" w:hAnsi="Arial" w:cs="Arial"/>
          <w:b/>
          <w:bCs/>
          <w:szCs w:val="21"/>
        </w:rPr>
      </w:pPr>
      <w:bookmarkStart w:id="0" w:name="_Hlk104799363"/>
      <w:r w:rsidRPr="00647D7E">
        <w:rPr>
          <w:rFonts w:ascii="Arial" w:hAnsi="Arial" w:cs="Arial"/>
          <w:b/>
          <w:bCs/>
          <w:szCs w:val="21"/>
        </w:rPr>
        <w:lastRenderedPageBreak/>
        <w:t xml:space="preserve">Table S1 </w:t>
      </w:r>
      <w:r w:rsidR="00F44B14">
        <w:rPr>
          <w:rFonts w:ascii="Arial" w:hAnsi="Arial" w:cs="Arial"/>
          <w:b/>
          <w:bCs/>
          <w:szCs w:val="21"/>
        </w:rPr>
        <w:t xml:space="preserve">Bacterial </w:t>
      </w:r>
      <w:r w:rsidRPr="00647D7E">
        <w:rPr>
          <w:rFonts w:ascii="Arial" w:hAnsi="Arial" w:cs="Arial"/>
          <w:b/>
          <w:bCs/>
          <w:szCs w:val="21"/>
        </w:rPr>
        <w:t>strains used in this study.</w:t>
      </w:r>
    </w:p>
    <w:tbl>
      <w:tblPr>
        <w:tblStyle w:val="a3"/>
        <w:tblW w:w="8227" w:type="dxa"/>
        <w:tblInd w:w="-5" w:type="dxa"/>
        <w:tblLook w:val="04A0" w:firstRow="1" w:lastRow="0" w:firstColumn="1" w:lastColumn="0" w:noHBand="0" w:noVBand="1"/>
      </w:tblPr>
      <w:tblGrid>
        <w:gridCol w:w="2273"/>
        <w:gridCol w:w="4678"/>
        <w:gridCol w:w="1276"/>
      </w:tblGrid>
      <w:tr w:rsidR="00886AB1" w:rsidRPr="00647D7E" w14:paraId="57108035" w14:textId="77777777" w:rsidTr="00647D7E">
        <w:trPr>
          <w:trHeight w:val="376"/>
        </w:trPr>
        <w:tc>
          <w:tcPr>
            <w:tcW w:w="2273" w:type="dxa"/>
            <w:tcBorders>
              <w:top w:val="single" w:sz="4" w:space="0" w:color="auto"/>
              <w:left w:val="nil"/>
              <w:bottom w:val="single" w:sz="4" w:space="0" w:color="auto"/>
              <w:right w:val="nil"/>
            </w:tcBorders>
            <w:shd w:val="clear" w:color="auto" w:fill="B4C6E7" w:themeFill="accent1" w:themeFillTint="66"/>
          </w:tcPr>
          <w:p w14:paraId="383D562A" w14:textId="11BDE332" w:rsidR="00886AB1" w:rsidRPr="00647D7E" w:rsidRDefault="00886AB1" w:rsidP="00E9794E">
            <w:pPr>
              <w:spacing w:line="360" w:lineRule="auto"/>
              <w:jc w:val="center"/>
              <w:rPr>
                <w:rFonts w:ascii="Arial" w:hAnsi="Arial" w:cs="Arial"/>
                <w:b/>
                <w:bCs/>
                <w:sz w:val="21"/>
                <w:szCs w:val="21"/>
              </w:rPr>
            </w:pPr>
            <w:r w:rsidRPr="00647D7E">
              <w:rPr>
                <w:rFonts w:ascii="Arial" w:hAnsi="Arial" w:cs="Arial"/>
                <w:b/>
                <w:bCs/>
                <w:sz w:val="21"/>
                <w:szCs w:val="21"/>
              </w:rPr>
              <w:t>Strain</w:t>
            </w:r>
          </w:p>
        </w:tc>
        <w:tc>
          <w:tcPr>
            <w:tcW w:w="4678" w:type="dxa"/>
            <w:tcBorders>
              <w:top w:val="single" w:sz="4" w:space="0" w:color="auto"/>
              <w:left w:val="nil"/>
              <w:bottom w:val="single" w:sz="4" w:space="0" w:color="auto"/>
              <w:right w:val="nil"/>
            </w:tcBorders>
            <w:shd w:val="clear" w:color="auto" w:fill="B4C6E7" w:themeFill="accent1" w:themeFillTint="66"/>
          </w:tcPr>
          <w:p w14:paraId="241F64AC" w14:textId="77777777" w:rsidR="00886AB1" w:rsidRPr="00647D7E" w:rsidRDefault="00886AB1" w:rsidP="00E9794E">
            <w:pPr>
              <w:spacing w:line="360" w:lineRule="auto"/>
              <w:jc w:val="center"/>
              <w:rPr>
                <w:rFonts w:ascii="Arial" w:hAnsi="Arial" w:cs="Arial"/>
                <w:sz w:val="21"/>
                <w:szCs w:val="21"/>
              </w:rPr>
            </w:pPr>
            <w:r w:rsidRPr="00647D7E">
              <w:rPr>
                <w:rFonts w:ascii="Arial" w:hAnsi="Arial" w:cs="Arial"/>
                <w:b/>
                <w:bCs/>
                <w:sz w:val="21"/>
                <w:szCs w:val="21"/>
              </w:rPr>
              <w:t>Description</w:t>
            </w:r>
          </w:p>
        </w:tc>
        <w:tc>
          <w:tcPr>
            <w:tcW w:w="1276" w:type="dxa"/>
            <w:tcBorders>
              <w:top w:val="single" w:sz="4" w:space="0" w:color="auto"/>
              <w:left w:val="nil"/>
              <w:bottom w:val="single" w:sz="4" w:space="0" w:color="auto"/>
              <w:right w:val="nil"/>
            </w:tcBorders>
            <w:shd w:val="clear" w:color="auto" w:fill="B4C6E7" w:themeFill="accent1" w:themeFillTint="66"/>
          </w:tcPr>
          <w:p w14:paraId="6365E509" w14:textId="77777777" w:rsidR="00886AB1" w:rsidRPr="00647D7E" w:rsidRDefault="00886AB1" w:rsidP="00E9794E">
            <w:pPr>
              <w:spacing w:line="360" w:lineRule="auto"/>
              <w:jc w:val="center"/>
              <w:rPr>
                <w:rFonts w:ascii="Arial" w:hAnsi="Arial" w:cs="Arial"/>
                <w:sz w:val="21"/>
                <w:szCs w:val="21"/>
              </w:rPr>
            </w:pPr>
            <w:r w:rsidRPr="00647D7E">
              <w:rPr>
                <w:rFonts w:ascii="Arial" w:hAnsi="Arial" w:cs="Arial"/>
                <w:b/>
                <w:bCs/>
                <w:sz w:val="21"/>
                <w:szCs w:val="21"/>
              </w:rPr>
              <w:t>Reference</w:t>
            </w:r>
          </w:p>
        </w:tc>
      </w:tr>
      <w:tr w:rsidR="00E9794E" w:rsidRPr="00647D7E" w14:paraId="70D4F518" w14:textId="77777777" w:rsidTr="00647D7E">
        <w:trPr>
          <w:trHeight w:val="376"/>
        </w:trPr>
        <w:tc>
          <w:tcPr>
            <w:tcW w:w="2273" w:type="dxa"/>
            <w:tcBorders>
              <w:top w:val="single" w:sz="4" w:space="0" w:color="auto"/>
              <w:left w:val="nil"/>
              <w:bottom w:val="nil"/>
              <w:right w:val="nil"/>
            </w:tcBorders>
          </w:tcPr>
          <w:p w14:paraId="2A0EF89F" w14:textId="26F38A2D" w:rsidR="00E9794E" w:rsidRPr="00647D7E" w:rsidRDefault="00E9794E" w:rsidP="00E9794E">
            <w:pPr>
              <w:spacing w:line="360" w:lineRule="auto"/>
              <w:jc w:val="left"/>
              <w:rPr>
                <w:rStyle w:val="a4"/>
                <w:rFonts w:ascii="Arial" w:hAnsi="Arial" w:cs="Arial"/>
                <w:sz w:val="21"/>
                <w:szCs w:val="21"/>
              </w:rPr>
            </w:pPr>
            <w:r w:rsidRPr="00647D7E">
              <w:rPr>
                <w:rFonts w:ascii="Arial" w:hAnsi="Arial" w:cs="Arial"/>
                <w:i/>
                <w:iCs/>
                <w:sz w:val="21"/>
                <w:szCs w:val="21"/>
              </w:rPr>
              <w:t>E. coli</w:t>
            </w:r>
            <w:r w:rsidRPr="00647D7E">
              <w:rPr>
                <w:rFonts w:ascii="Arial" w:hAnsi="Arial" w:cs="Arial"/>
                <w:sz w:val="21"/>
                <w:szCs w:val="21"/>
              </w:rPr>
              <w:t xml:space="preserve"> WM3064</w:t>
            </w:r>
          </w:p>
        </w:tc>
        <w:tc>
          <w:tcPr>
            <w:tcW w:w="4678" w:type="dxa"/>
            <w:tcBorders>
              <w:top w:val="single" w:sz="4" w:space="0" w:color="auto"/>
              <w:left w:val="nil"/>
              <w:bottom w:val="nil"/>
              <w:right w:val="nil"/>
            </w:tcBorders>
          </w:tcPr>
          <w:p w14:paraId="1B64BFE9" w14:textId="416E3225" w:rsidR="00E9794E" w:rsidRPr="00647D7E" w:rsidRDefault="00424468" w:rsidP="00424468">
            <w:pPr>
              <w:spacing w:line="360" w:lineRule="auto"/>
              <w:jc w:val="left"/>
              <w:rPr>
                <w:rFonts w:ascii="Arial" w:hAnsi="Arial" w:cs="Arial"/>
                <w:sz w:val="21"/>
                <w:szCs w:val="21"/>
                <w:vertAlign w:val="subscript"/>
              </w:rPr>
            </w:pPr>
            <w:r w:rsidRPr="00647D7E">
              <w:rPr>
                <w:rFonts w:ascii="Arial" w:hAnsi="Arial" w:cs="Arial"/>
                <w:sz w:val="21"/>
                <w:szCs w:val="21"/>
              </w:rPr>
              <w:t>RP4 (</w:t>
            </w:r>
            <w:proofErr w:type="spellStart"/>
            <w:r w:rsidRPr="00647D7E">
              <w:rPr>
                <w:rFonts w:ascii="Arial" w:hAnsi="Arial" w:cs="Arial"/>
                <w:i/>
                <w:iCs/>
                <w:sz w:val="21"/>
                <w:szCs w:val="21"/>
              </w:rPr>
              <w:t>tra</w:t>
            </w:r>
            <w:proofErr w:type="spellEnd"/>
            <w:r w:rsidRPr="00647D7E">
              <w:rPr>
                <w:rFonts w:ascii="Arial" w:hAnsi="Arial" w:cs="Arial"/>
                <w:sz w:val="21"/>
                <w:szCs w:val="21"/>
              </w:rPr>
              <w:t xml:space="preserve">) in chromosome, DAP-, </w:t>
            </w:r>
            <w:r w:rsidR="00EA201B" w:rsidRPr="00EA201B">
              <w:rPr>
                <w:rFonts w:ascii="Arial" w:hAnsi="Arial" w:cs="Arial"/>
                <w:sz w:val="21"/>
                <w:szCs w:val="21"/>
              </w:rPr>
              <w:t>T</w:t>
            </w:r>
            <w:r w:rsidR="00F44B14" w:rsidRPr="00EA201B">
              <w:rPr>
                <w:rFonts w:ascii="Arial" w:hAnsi="Arial" w:cs="Arial"/>
                <w:sz w:val="21"/>
                <w:szCs w:val="21"/>
              </w:rPr>
              <w:t>s</w:t>
            </w:r>
            <w:r w:rsidR="00F44B14">
              <w:rPr>
                <w:rFonts w:ascii="Arial" w:hAnsi="Arial" w:cs="Arial"/>
                <w:sz w:val="21"/>
                <w:szCs w:val="21"/>
              </w:rPr>
              <w:t xml:space="preserve"> </w:t>
            </w:r>
            <w:r w:rsidRPr="00647D7E">
              <w:rPr>
                <w:rFonts w:ascii="Arial" w:hAnsi="Arial" w:cs="Arial"/>
                <w:sz w:val="21"/>
                <w:szCs w:val="21"/>
              </w:rPr>
              <w:t>37°C</w:t>
            </w:r>
          </w:p>
        </w:tc>
        <w:tc>
          <w:tcPr>
            <w:tcW w:w="1276" w:type="dxa"/>
            <w:tcBorders>
              <w:top w:val="single" w:sz="4" w:space="0" w:color="auto"/>
              <w:left w:val="nil"/>
              <w:bottom w:val="nil"/>
              <w:right w:val="nil"/>
            </w:tcBorders>
          </w:tcPr>
          <w:p w14:paraId="03230073" w14:textId="51828F1D" w:rsidR="00E9794E" w:rsidRPr="00647D7E" w:rsidRDefault="0011296B" w:rsidP="00886AB1">
            <w:pPr>
              <w:spacing w:line="360" w:lineRule="auto"/>
              <w:rPr>
                <w:rFonts w:ascii="Arial" w:hAnsi="Arial" w:cs="Arial"/>
                <w:sz w:val="21"/>
                <w:szCs w:val="21"/>
              </w:rPr>
            </w:pPr>
            <w:r w:rsidRPr="00647D7E">
              <w:rPr>
                <w:rFonts w:ascii="Arial" w:hAnsi="Arial" w:cs="Arial"/>
                <w:szCs w:val="21"/>
              </w:rPr>
              <w:fldChar w:fldCharType="begin"/>
            </w:r>
            <w:r w:rsidRPr="00647D7E">
              <w:rPr>
                <w:rFonts w:ascii="Arial" w:hAnsi="Arial" w:cs="Arial"/>
                <w:sz w:val="21"/>
                <w:szCs w:val="21"/>
              </w:rPr>
              <w:instrText xml:space="preserve"> ADDIN EN.CITE &lt;EndNote&gt;&lt;Cite&gt;&lt;Author&gt;Dehio&lt;/Author&gt;&lt;Year&gt;1997&lt;/Year&gt;&lt;RecNum&gt;1162&lt;/RecNum&gt;&lt;DisplayText&gt;[1]&lt;/DisplayText&gt;&lt;record&gt;&lt;rec-number&gt;1162&lt;/rec-number&gt;&lt;foreign-keys&gt;&lt;key app="EN" db-id="vfrv9tdt15apt0exda8vvxtse0xv0ptv2fx5" timestamp="1591340888"&gt;1162&lt;/key&gt;&lt;/foreign-keys&gt;&lt;ref-type name="Journal Article"&gt;17&lt;/ref-type&gt;&lt;contributors&gt;&lt;authors&gt;&lt;author&gt;Dehio, C.&lt;/author&gt;&lt;author&gt;Meyer, M.&lt;/author&gt;&lt;/authors&gt;&lt;/contributors&gt;&lt;auth-address&gt;Unité de Pathogenie Microbienne Moléculaire, Institut Pasteur, Paris,France. dehio@mpib-tuebingen.mpg.de&lt;/auth-address&gt;&lt;titles&gt;&lt;title&gt;Maintenance of broad-host-range incompatibility group P and group Q plasmids and transposition of Tn5 in Bartonella henselae following conjugal plasmid transfer from Escherichia coli&lt;/title&gt;&lt;secondary-title&gt;J Bacteriol&lt;/secondary-title&gt;&lt;alt-title&gt;Journal of bacteriology&lt;/alt-title&gt;&lt;/titles&gt;&lt;periodical&gt;&lt;full-title&gt;J Bacteriol&lt;/full-title&gt;&lt;abbr-1&gt;Journal of bacteriology&lt;/abbr-1&gt;&lt;/periodical&gt;&lt;alt-periodical&gt;&lt;full-title&gt;J Bacteriol&lt;/full-title&gt;&lt;abbr-1&gt;Journal of bacteriology&lt;/abbr-1&gt;&lt;/alt-periodical&gt;&lt;pages&gt;538-40&lt;/pages&gt;&lt;volume&gt;179&lt;/volume&gt;&lt;number&gt;2&lt;/number&gt;&lt;edition&gt;1997/01/01&lt;/edition&gt;&lt;keywords&gt;&lt;keyword&gt;Bartonella henselae/genetics&lt;/keyword&gt;&lt;keyword&gt;*Conjugation, Genetic&lt;/keyword&gt;&lt;keyword&gt;*DNA Nucleotidyltransferases&lt;/keyword&gt;&lt;keyword&gt;*DNA, Bacterial&lt;/keyword&gt;&lt;keyword&gt;Escherichia coli/*genetics&lt;/keyword&gt;&lt;keyword&gt;Plasmids&lt;/keyword&gt;&lt;keyword&gt;Transposases&lt;/keyword&gt;&lt;/keywords&gt;&lt;dates&gt;&lt;year&gt;1997&lt;/year&gt;&lt;pub-dates&gt;&lt;date&gt;Jan&lt;/date&gt;&lt;/pub-dates&gt;&lt;/dates&gt;&lt;isbn&gt;0021-9193 (Print)&amp;#xD;0021-9193&lt;/isbn&gt;&lt;accession-num&gt;8990308&lt;/accession-num&gt;&lt;urls&gt;&lt;/urls&gt;&lt;custom2&gt;PMC178726&lt;/custom2&gt;&lt;electronic-resource-num&gt;10.1128/jb.179.2.538-540.1997&lt;/electronic-resource-num&gt;&lt;remote-database-provider&gt;NLM&lt;/remote-database-provider&gt;&lt;language&gt;eng&lt;/language&gt;&lt;/record&gt;&lt;/Cite&gt;&lt;/EndNote&gt;</w:instrText>
            </w:r>
            <w:r w:rsidRPr="00647D7E">
              <w:rPr>
                <w:rFonts w:ascii="Arial" w:hAnsi="Arial" w:cs="Arial"/>
                <w:szCs w:val="21"/>
              </w:rPr>
              <w:fldChar w:fldCharType="separate"/>
            </w:r>
            <w:r w:rsidRPr="00647D7E">
              <w:rPr>
                <w:rFonts w:ascii="Arial" w:hAnsi="Arial" w:cs="Arial"/>
                <w:noProof/>
                <w:sz w:val="21"/>
                <w:szCs w:val="21"/>
              </w:rPr>
              <w:t>[1]</w:t>
            </w:r>
            <w:r w:rsidRPr="00647D7E">
              <w:rPr>
                <w:rFonts w:ascii="Arial" w:hAnsi="Arial" w:cs="Arial"/>
                <w:szCs w:val="21"/>
              </w:rPr>
              <w:fldChar w:fldCharType="end"/>
            </w:r>
          </w:p>
        </w:tc>
      </w:tr>
      <w:tr w:rsidR="00E9794E" w:rsidRPr="00647D7E" w14:paraId="73C31A34" w14:textId="77777777" w:rsidTr="00647D7E">
        <w:trPr>
          <w:trHeight w:val="376"/>
        </w:trPr>
        <w:tc>
          <w:tcPr>
            <w:tcW w:w="2273" w:type="dxa"/>
            <w:tcBorders>
              <w:top w:val="nil"/>
              <w:left w:val="nil"/>
              <w:bottom w:val="nil"/>
              <w:right w:val="nil"/>
            </w:tcBorders>
          </w:tcPr>
          <w:p w14:paraId="3CC7CEDF" w14:textId="41E25CE1" w:rsidR="00E9794E" w:rsidRPr="00647D7E" w:rsidRDefault="00E9794E" w:rsidP="00E9794E">
            <w:pPr>
              <w:spacing w:line="360" w:lineRule="auto"/>
              <w:jc w:val="left"/>
              <w:rPr>
                <w:rStyle w:val="a4"/>
                <w:rFonts w:ascii="Arial" w:hAnsi="Arial" w:cs="Arial"/>
                <w:sz w:val="21"/>
                <w:szCs w:val="21"/>
              </w:rPr>
            </w:pPr>
            <w:r w:rsidRPr="00647D7E">
              <w:rPr>
                <w:rFonts w:ascii="Arial" w:hAnsi="Arial" w:cs="Arial"/>
                <w:i/>
                <w:iCs/>
                <w:sz w:val="21"/>
                <w:szCs w:val="21"/>
              </w:rPr>
              <w:t xml:space="preserve">E. coli </w:t>
            </w:r>
            <w:r w:rsidRPr="00647D7E">
              <w:rPr>
                <w:rFonts w:ascii="Arial" w:hAnsi="Arial" w:cs="Arial"/>
                <w:sz w:val="21"/>
                <w:szCs w:val="21"/>
              </w:rPr>
              <w:t>1655</w:t>
            </w:r>
          </w:p>
        </w:tc>
        <w:tc>
          <w:tcPr>
            <w:tcW w:w="4678" w:type="dxa"/>
            <w:tcBorders>
              <w:top w:val="nil"/>
              <w:left w:val="nil"/>
              <w:bottom w:val="nil"/>
              <w:right w:val="nil"/>
            </w:tcBorders>
          </w:tcPr>
          <w:p w14:paraId="58581CD6" w14:textId="7833F75F" w:rsidR="00E9794E" w:rsidRPr="00647D7E" w:rsidRDefault="002505D6" w:rsidP="00886AB1">
            <w:pPr>
              <w:spacing w:line="360" w:lineRule="auto"/>
              <w:rPr>
                <w:rFonts w:ascii="Arial" w:hAnsi="Arial" w:cs="Arial"/>
                <w:sz w:val="21"/>
                <w:szCs w:val="21"/>
                <w:vertAlign w:val="subscript"/>
              </w:rPr>
            </w:pPr>
            <w:r w:rsidRPr="00647D7E">
              <w:rPr>
                <w:rFonts w:ascii="Arial" w:hAnsi="Arial" w:cs="Arial"/>
                <w:sz w:val="21"/>
                <w:szCs w:val="21"/>
              </w:rPr>
              <w:t xml:space="preserve">F-, λ-, </w:t>
            </w:r>
            <w:proofErr w:type="spellStart"/>
            <w:r w:rsidRPr="00647D7E">
              <w:rPr>
                <w:rFonts w:ascii="Arial" w:hAnsi="Arial" w:cs="Arial"/>
                <w:i/>
                <w:iCs/>
                <w:sz w:val="21"/>
                <w:szCs w:val="21"/>
              </w:rPr>
              <w:t>ilvG</w:t>
            </w:r>
            <w:proofErr w:type="spellEnd"/>
            <w:r w:rsidRPr="00647D7E">
              <w:rPr>
                <w:rFonts w:ascii="Arial" w:hAnsi="Arial" w:cs="Arial"/>
                <w:i/>
                <w:iCs/>
                <w:sz w:val="21"/>
                <w:szCs w:val="21"/>
              </w:rPr>
              <w:t>-</w:t>
            </w:r>
            <w:r w:rsidRPr="00647D7E">
              <w:rPr>
                <w:rFonts w:ascii="Arial" w:hAnsi="Arial" w:cs="Arial"/>
                <w:sz w:val="21"/>
                <w:szCs w:val="21"/>
              </w:rPr>
              <w:t>,</w:t>
            </w:r>
            <w:r w:rsidR="00986BD5" w:rsidRPr="00647D7E">
              <w:rPr>
                <w:rFonts w:ascii="Arial" w:hAnsi="Arial" w:cs="Arial"/>
                <w:sz w:val="21"/>
                <w:szCs w:val="21"/>
              </w:rPr>
              <w:t xml:space="preserve"> </w:t>
            </w:r>
            <w:r w:rsidRPr="00647D7E">
              <w:rPr>
                <w:rFonts w:ascii="Arial" w:hAnsi="Arial" w:cs="Arial"/>
                <w:i/>
                <w:iCs/>
                <w:sz w:val="21"/>
                <w:szCs w:val="21"/>
              </w:rPr>
              <w:t>rfb-50</w:t>
            </w:r>
            <w:r w:rsidRPr="00647D7E">
              <w:rPr>
                <w:rFonts w:ascii="Arial" w:hAnsi="Arial" w:cs="Arial"/>
                <w:sz w:val="21"/>
                <w:szCs w:val="21"/>
              </w:rPr>
              <w:t>,</w:t>
            </w:r>
            <w:r w:rsidR="00986BD5" w:rsidRPr="00647D7E">
              <w:rPr>
                <w:rFonts w:ascii="Arial" w:hAnsi="Arial" w:cs="Arial"/>
                <w:sz w:val="21"/>
                <w:szCs w:val="21"/>
              </w:rPr>
              <w:t xml:space="preserve"> </w:t>
            </w:r>
            <w:r w:rsidRPr="00647D7E">
              <w:rPr>
                <w:rFonts w:ascii="Arial" w:hAnsi="Arial" w:cs="Arial"/>
                <w:i/>
                <w:iCs/>
                <w:sz w:val="21"/>
                <w:szCs w:val="21"/>
              </w:rPr>
              <w:t>rph-1</w:t>
            </w:r>
          </w:p>
        </w:tc>
        <w:tc>
          <w:tcPr>
            <w:tcW w:w="1276" w:type="dxa"/>
            <w:tcBorders>
              <w:top w:val="nil"/>
              <w:left w:val="nil"/>
              <w:bottom w:val="nil"/>
              <w:right w:val="nil"/>
            </w:tcBorders>
          </w:tcPr>
          <w:p w14:paraId="47571B67" w14:textId="18B9381C" w:rsidR="00E9794E" w:rsidRPr="00647D7E" w:rsidRDefault="0011296B" w:rsidP="00886AB1">
            <w:pPr>
              <w:spacing w:line="360" w:lineRule="auto"/>
              <w:rPr>
                <w:rFonts w:ascii="Arial" w:hAnsi="Arial" w:cs="Arial"/>
                <w:sz w:val="21"/>
                <w:szCs w:val="21"/>
              </w:rPr>
            </w:pPr>
            <w:r w:rsidRPr="00647D7E">
              <w:rPr>
                <w:rFonts w:ascii="Arial" w:hAnsi="Arial" w:cs="Arial"/>
                <w:szCs w:val="21"/>
              </w:rPr>
              <w:fldChar w:fldCharType="begin">
                <w:fldData xml:space="preserve">PEVuZE5vdGU+PENpdGU+PEF1dGhvcj5Mb3BhdGtpbjwvQXV0aG9yPjxZZWFyPjIwMTY8L1llYXI+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</w:fldData>
              </w:fldChar>
            </w:r>
            <w:r w:rsidRPr="00647D7E">
              <w:rPr>
                <w:rFonts w:ascii="Arial" w:hAnsi="Arial" w:cs="Arial"/>
                <w:sz w:val="21"/>
                <w:szCs w:val="21"/>
              </w:rPr>
              <w:instrText xml:space="preserve"> ADDIN EN.CITE </w:instrText>
            </w:r>
            <w:r w:rsidRPr="00647D7E">
              <w:rPr>
                <w:rFonts w:ascii="Arial" w:hAnsi="Arial" w:cs="Arial"/>
                <w:szCs w:val="21"/>
              </w:rPr>
              <w:fldChar w:fldCharType="begin">
                <w:fldData xml:space="preserve">PEVuZE5vdGU+PENpdGU+PEF1dGhvcj5Mb3BhdGtpbjwvQXV0aG9yPjxZZWFyPjIwMTY8L1llYXI+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</w:fldData>
              </w:fldChar>
            </w:r>
            <w:r w:rsidRPr="00647D7E">
              <w:rPr>
                <w:rFonts w:ascii="Arial" w:hAnsi="Arial" w:cs="Arial"/>
                <w:sz w:val="21"/>
                <w:szCs w:val="21"/>
              </w:rPr>
              <w:instrText xml:space="preserve"> ADDIN EN.CITE.DATA </w:instrText>
            </w:r>
            <w:r w:rsidRPr="00647D7E">
              <w:rPr>
                <w:rFonts w:ascii="Arial" w:hAnsi="Arial" w:cs="Arial"/>
                <w:szCs w:val="21"/>
              </w:rPr>
            </w:r>
            <w:r w:rsidRPr="00647D7E">
              <w:rPr>
                <w:rFonts w:ascii="Arial" w:hAnsi="Arial" w:cs="Arial"/>
                <w:szCs w:val="21"/>
              </w:rPr>
              <w:fldChar w:fldCharType="end"/>
            </w:r>
            <w:r w:rsidRPr="00647D7E">
              <w:rPr>
                <w:rFonts w:ascii="Arial" w:hAnsi="Arial" w:cs="Arial"/>
                <w:szCs w:val="21"/>
              </w:rPr>
            </w:r>
            <w:r w:rsidRPr="00647D7E">
              <w:rPr>
                <w:rFonts w:ascii="Arial" w:hAnsi="Arial" w:cs="Arial"/>
                <w:szCs w:val="21"/>
              </w:rPr>
              <w:fldChar w:fldCharType="separate"/>
            </w:r>
            <w:r w:rsidRPr="00647D7E">
              <w:rPr>
                <w:rFonts w:ascii="Arial" w:hAnsi="Arial" w:cs="Arial"/>
                <w:noProof/>
                <w:sz w:val="21"/>
                <w:szCs w:val="21"/>
              </w:rPr>
              <w:t>[2]</w:t>
            </w:r>
            <w:r w:rsidRPr="00647D7E">
              <w:rPr>
                <w:rFonts w:ascii="Arial" w:hAnsi="Arial" w:cs="Arial"/>
                <w:szCs w:val="21"/>
              </w:rPr>
              <w:fldChar w:fldCharType="end"/>
            </w:r>
          </w:p>
        </w:tc>
      </w:tr>
      <w:tr w:rsidR="00886AB1" w:rsidRPr="00647D7E" w14:paraId="6C3A989F" w14:textId="77777777" w:rsidTr="00647D7E">
        <w:trPr>
          <w:trHeight w:val="387"/>
        </w:trPr>
        <w:tc>
          <w:tcPr>
            <w:tcW w:w="2273" w:type="dxa"/>
            <w:tcBorders>
              <w:top w:val="nil"/>
              <w:left w:val="nil"/>
              <w:bottom w:val="nil"/>
              <w:right w:val="nil"/>
            </w:tcBorders>
          </w:tcPr>
          <w:p w14:paraId="35E134FE" w14:textId="02BEACD8" w:rsidR="00886AB1" w:rsidRPr="00647D7E" w:rsidRDefault="00886AB1" w:rsidP="00E9794E">
            <w:pPr>
              <w:spacing w:line="360" w:lineRule="auto"/>
              <w:jc w:val="left"/>
              <w:rPr>
                <w:rFonts w:ascii="Arial" w:hAnsi="Arial" w:cs="Arial"/>
                <w:sz w:val="21"/>
                <w:szCs w:val="21"/>
              </w:rPr>
            </w:pPr>
            <w:r w:rsidRPr="00647D7E">
              <w:rPr>
                <w:rFonts w:ascii="Arial" w:hAnsi="Arial" w:cs="Arial"/>
                <w:i/>
                <w:iCs/>
                <w:sz w:val="21"/>
                <w:szCs w:val="21"/>
              </w:rPr>
              <w:t>E. coli</w:t>
            </w:r>
            <w:r w:rsidR="00E70FCB" w:rsidRPr="00647D7E">
              <w:rPr>
                <w:rFonts w:ascii="Arial" w:hAnsi="Arial" w:cs="Arial"/>
                <w:sz w:val="21"/>
                <w:szCs w:val="21"/>
              </w:rPr>
              <w:t xml:space="preserve"> CSZ4</w:t>
            </w:r>
          </w:p>
        </w:tc>
        <w:tc>
          <w:tcPr>
            <w:tcW w:w="4678" w:type="dxa"/>
            <w:tcBorders>
              <w:top w:val="nil"/>
              <w:left w:val="nil"/>
              <w:bottom w:val="nil"/>
              <w:right w:val="nil"/>
            </w:tcBorders>
          </w:tcPr>
          <w:p w14:paraId="1BBAC8A5" w14:textId="25F63FA4" w:rsidR="00886AB1" w:rsidRPr="00647D7E" w:rsidRDefault="000D111B" w:rsidP="00886AB1">
            <w:pPr>
              <w:spacing w:line="360" w:lineRule="auto"/>
              <w:rPr>
                <w:rFonts w:ascii="Arial" w:hAnsi="Arial" w:cs="Arial"/>
                <w:sz w:val="21"/>
                <w:szCs w:val="21"/>
              </w:rPr>
            </w:pPr>
            <w:r w:rsidRPr="00647D7E">
              <w:rPr>
                <w:rFonts w:ascii="Arial" w:hAnsi="Arial" w:cs="Arial"/>
                <w:sz w:val="21"/>
                <w:szCs w:val="21"/>
              </w:rPr>
              <w:t>Host</w:t>
            </w:r>
            <w:r w:rsidR="00F44B14">
              <w:rPr>
                <w:rFonts w:ascii="Arial" w:hAnsi="Arial" w:cs="Arial"/>
                <w:sz w:val="21"/>
                <w:szCs w:val="21"/>
              </w:rPr>
              <w:t xml:space="preserve"> of </w:t>
            </w:r>
            <w:r w:rsidRPr="00647D7E">
              <w:rPr>
                <w:rFonts w:ascii="Arial" w:hAnsi="Arial" w:cs="Arial"/>
                <w:sz w:val="21"/>
                <w:szCs w:val="21"/>
              </w:rPr>
              <w:t xml:space="preserve">pCSZ4 plasmid with colistin resistance </w:t>
            </w:r>
          </w:p>
        </w:tc>
        <w:tc>
          <w:tcPr>
            <w:tcW w:w="1276" w:type="dxa"/>
            <w:tcBorders>
              <w:top w:val="nil"/>
              <w:left w:val="nil"/>
              <w:bottom w:val="nil"/>
              <w:right w:val="nil"/>
            </w:tcBorders>
          </w:tcPr>
          <w:p w14:paraId="67B029A5" w14:textId="14AA4538" w:rsidR="00886AB1" w:rsidRPr="00647D7E" w:rsidRDefault="0011296B" w:rsidP="00886AB1">
            <w:pPr>
              <w:spacing w:line="360" w:lineRule="auto"/>
              <w:rPr>
                <w:rFonts w:ascii="Arial" w:hAnsi="Arial" w:cs="Arial"/>
                <w:sz w:val="21"/>
                <w:szCs w:val="21"/>
              </w:rPr>
            </w:pPr>
            <w:r w:rsidRPr="00647D7E">
              <w:rPr>
                <w:rFonts w:ascii="Arial" w:hAnsi="Arial" w:cs="Arial"/>
                <w:szCs w:val="21"/>
              </w:rPr>
              <w:fldChar w:fldCharType="begin">
                <w:fldData xml:space="preserve">PEVuZE5vdGU+PENpdGU+PEF1dGhvcj5TdW48L0F1dGhvcj48WWVhcj4yMDE3PC9ZZWFyPjxSZWNO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YnItMT48L2FsdC1wZXJpb2RpY2FsPjxwYWdlcz40MjQ8L3BhZ2VzPjx2b2x1bWU+Nzwvdm9sdW1l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</w:fldData>
              </w:fldChar>
            </w:r>
            <w:r w:rsidRPr="00647D7E">
              <w:rPr>
                <w:rFonts w:ascii="Arial" w:hAnsi="Arial" w:cs="Arial"/>
                <w:sz w:val="21"/>
                <w:szCs w:val="21"/>
              </w:rPr>
              <w:instrText xml:space="preserve"> ADDIN EN.CITE </w:instrText>
            </w:r>
            <w:r w:rsidRPr="00647D7E">
              <w:rPr>
                <w:rFonts w:ascii="Arial" w:hAnsi="Arial" w:cs="Arial"/>
                <w:szCs w:val="21"/>
              </w:rPr>
              <w:fldChar w:fldCharType="begin">
                <w:fldData xml:space="preserve">PEVuZE5vdGU+PENpdGU+PEF1dGhvcj5TdW48L0F1dGhvcj48WWVhcj4yMDE3PC9ZZWFyPjxSZWNO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</w:fldData>
              </w:fldChar>
            </w:r>
            <w:r w:rsidRPr="00647D7E">
              <w:rPr>
                <w:rFonts w:ascii="Arial" w:hAnsi="Arial" w:cs="Arial"/>
                <w:sz w:val="21"/>
                <w:szCs w:val="21"/>
              </w:rPr>
              <w:instrText xml:space="preserve"> ADDIN EN.CITE.DATA </w:instrText>
            </w:r>
            <w:r w:rsidRPr="00647D7E">
              <w:rPr>
                <w:rFonts w:ascii="Arial" w:hAnsi="Arial" w:cs="Arial"/>
                <w:szCs w:val="21"/>
              </w:rPr>
            </w:r>
            <w:r w:rsidRPr="00647D7E">
              <w:rPr>
                <w:rFonts w:ascii="Arial" w:hAnsi="Arial" w:cs="Arial"/>
                <w:szCs w:val="21"/>
              </w:rPr>
              <w:fldChar w:fldCharType="end"/>
            </w:r>
            <w:r w:rsidRPr="00647D7E">
              <w:rPr>
                <w:rFonts w:ascii="Arial" w:hAnsi="Arial" w:cs="Arial"/>
                <w:szCs w:val="21"/>
              </w:rPr>
            </w:r>
            <w:r w:rsidRPr="00647D7E">
              <w:rPr>
                <w:rFonts w:ascii="Arial" w:hAnsi="Arial" w:cs="Arial"/>
                <w:szCs w:val="21"/>
              </w:rPr>
              <w:fldChar w:fldCharType="separate"/>
            </w:r>
            <w:r w:rsidRPr="00647D7E">
              <w:rPr>
                <w:rFonts w:ascii="Arial" w:hAnsi="Arial" w:cs="Arial"/>
                <w:noProof/>
                <w:sz w:val="21"/>
                <w:szCs w:val="21"/>
              </w:rPr>
              <w:t>[3]</w:t>
            </w:r>
            <w:r w:rsidRPr="00647D7E">
              <w:rPr>
                <w:rFonts w:ascii="Arial" w:hAnsi="Arial" w:cs="Arial"/>
                <w:szCs w:val="21"/>
              </w:rPr>
              <w:fldChar w:fldCharType="end"/>
            </w:r>
          </w:p>
        </w:tc>
      </w:tr>
      <w:tr w:rsidR="009210FE" w:rsidRPr="00647D7E" w14:paraId="3E42F112" w14:textId="77777777" w:rsidTr="00647D7E">
        <w:trPr>
          <w:trHeight w:val="376"/>
        </w:trPr>
        <w:tc>
          <w:tcPr>
            <w:tcW w:w="2273" w:type="dxa"/>
            <w:tcBorders>
              <w:top w:val="nil"/>
              <w:left w:val="nil"/>
              <w:bottom w:val="nil"/>
              <w:right w:val="nil"/>
            </w:tcBorders>
          </w:tcPr>
          <w:p w14:paraId="59986494" w14:textId="1E2D078E"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sz w:val="21"/>
                <w:szCs w:val="21"/>
              </w:rPr>
              <w:t>K. pneumoniae</w:t>
            </w:r>
            <w:r w:rsidR="00BC472A" w:rsidRPr="00BC472A">
              <w:rPr>
                <w:rFonts w:ascii="Arial" w:hAnsi="Arial" w:cs="Arial"/>
                <w:i/>
                <w:iCs/>
                <w:sz w:val="21"/>
                <w:szCs w:val="21"/>
              </w:rPr>
              <w:t xml:space="preserve"> </w:t>
            </w:r>
            <w:r w:rsidR="00BC472A" w:rsidRPr="00BC472A">
              <w:rPr>
                <w:rFonts w:ascii="Arial" w:hAnsi="Arial" w:cs="Arial"/>
                <w:szCs w:val="21"/>
              </w:rPr>
              <w:t>49210</w:t>
            </w:r>
          </w:p>
        </w:tc>
        <w:tc>
          <w:tcPr>
            <w:tcW w:w="4678" w:type="dxa"/>
            <w:tcBorders>
              <w:top w:val="nil"/>
              <w:left w:val="nil"/>
              <w:bottom w:val="nil"/>
              <w:right w:val="nil"/>
            </w:tcBorders>
          </w:tcPr>
          <w:p w14:paraId="465776E1" w14:textId="1CA544D7" w:rsidR="009210FE" w:rsidRPr="00647D7E" w:rsidRDefault="00F44B14" w:rsidP="009210FE">
            <w:pPr>
              <w:spacing w:line="360" w:lineRule="auto"/>
              <w:rPr>
                <w:rFonts w:ascii="Arial" w:hAnsi="Arial" w:cs="Arial"/>
                <w:sz w:val="21"/>
                <w:szCs w:val="21"/>
              </w:rPr>
            </w:pPr>
            <w:r w:rsidRPr="00647D7E">
              <w:rPr>
                <w:rFonts w:ascii="Arial" w:hAnsi="Arial" w:cs="Arial"/>
                <w:sz w:val="21"/>
                <w:szCs w:val="21"/>
              </w:rPr>
              <w:t>Host</w:t>
            </w:r>
            <w:r>
              <w:rPr>
                <w:rFonts w:ascii="Arial" w:hAnsi="Arial" w:cs="Arial"/>
                <w:sz w:val="21"/>
                <w:szCs w:val="21"/>
              </w:rPr>
              <w:t xml:space="preserve"> of</w:t>
            </w:r>
            <w:r w:rsidR="009210FE" w:rsidRPr="00647D7E">
              <w:rPr>
                <w:rFonts w:ascii="Arial" w:hAnsi="Arial" w:cs="Arial"/>
                <w:sz w:val="21"/>
                <w:szCs w:val="21"/>
              </w:rPr>
              <w:t xml:space="preserve"> </w:t>
            </w:r>
            <w:r w:rsidR="009210FE" w:rsidRPr="00BC472A">
              <w:rPr>
                <w:rFonts w:ascii="Arial" w:hAnsi="Arial" w:cs="Arial"/>
                <w:sz w:val="21"/>
                <w:szCs w:val="21"/>
              </w:rPr>
              <w:t>p</w:t>
            </w:r>
            <w:r w:rsidR="00BC472A" w:rsidRPr="00BC472A">
              <w:rPr>
                <w:rFonts w:ascii="Arial" w:hAnsi="Arial" w:cs="Arial"/>
                <w:szCs w:val="21"/>
              </w:rPr>
              <w:t>49210</w:t>
            </w:r>
            <w:r w:rsidR="009210FE" w:rsidRPr="00647D7E">
              <w:rPr>
                <w:rFonts w:ascii="Arial" w:hAnsi="Arial" w:cs="Arial"/>
                <w:sz w:val="21"/>
                <w:szCs w:val="21"/>
              </w:rPr>
              <w:t xml:space="preserve"> plasmid with meropenem resistance</w:t>
            </w:r>
          </w:p>
        </w:tc>
        <w:tc>
          <w:tcPr>
            <w:tcW w:w="1276" w:type="dxa"/>
            <w:tcBorders>
              <w:top w:val="nil"/>
              <w:left w:val="nil"/>
              <w:bottom w:val="nil"/>
              <w:right w:val="nil"/>
            </w:tcBorders>
          </w:tcPr>
          <w:p w14:paraId="247882E9" w14:textId="25724ED4" w:rsidR="009210FE" w:rsidRPr="00D70A2B" w:rsidRDefault="00D70A2B" w:rsidP="009210FE">
            <w:pPr>
              <w:spacing w:line="360" w:lineRule="auto"/>
              <w:rPr>
                <w:rFonts w:ascii="Arial" w:hAnsi="Arial" w:cs="Arial"/>
                <w:sz w:val="21"/>
                <w:szCs w:val="21"/>
              </w:rPr>
            </w:pPr>
            <w:r w:rsidRPr="00D70A2B">
              <w:rPr>
                <w:rFonts w:ascii="Arial" w:hAnsi="Arial" w:cs="Arial"/>
                <w:szCs w:val="21"/>
              </w:rPr>
              <w:fldChar w:fldCharType="begin"/>
            </w:r>
            <w:r w:rsidR="000A032F">
              <w:rPr>
                <w:rFonts w:ascii="Arial" w:hAnsi="Arial" w:cs="Arial"/>
                <w:szCs w:val="21"/>
              </w:rPr>
              <w:instrText xml:space="preserve"> ADDIN EN.CITE &lt;EndNote&gt;&lt;Cite&gt;&lt;Author&gt;Hao&lt;/Author&gt;&lt;Year&gt;2020&lt;/Year&gt;&lt;RecNum&gt;1647&lt;/RecNum&gt;&lt;DisplayText&gt;[4]&lt;/DisplayText&gt;&lt;record&gt;&lt;rec-number&gt;1647&lt;/rec-number&gt;&lt;foreign-keys&gt;&lt;key app="EN" db-id="vfrv9tdt15apt0exda8vvxtse0xv0ptv2fx5" timestamp="1625644572"&gt;1647&lt;/key&gt;&lt;/foreign-keys&gt;&lt;ref-type name="Journal Article"&gt;17&lt;/ref-type&gt;&lt;contributors&gt;&lt;authors&gt;&lt;author&gt;Hao, M&lt;/author&gt;&lt;author&gt;He, Y&lt;/author&gt;&lt;author&gt;Zhang, H&lt;/author&gt;&lt;author&gt;Liao, XP&lt;/author&gt;&lt;author&gt;Liu, YH&lt;/author&gt;&lt;author&gt;Sun, J&lt;/author&gt;&lt;author&gt;Du, H&lt;/author&gt;&lt;author&gt;Kreiswirth, BN&lt;/author&gt;&lt;author&gt;Chen, L&lt;/author&gt;&lt;/authors&gt;&lt;/contributors&gt;&lt;titles&gt;&lt;title&gt;EnterobacteriaceaeCRISPR-Cas9-Mediated Carbapenemase Gene and Plasmid Curing in Carbapenem-Resistant&lt;/title&gt;&lt;secondary-title&gt;Antimicrobial agents and chemotherapy&lt;/secondary-title&gt;&lt;/titles&gt;&lt;periodical&gt;&lt;full-title&gt;Antimicrob Agents Chemother&lt;/full-title&gt;&lt;abbr-1&gt;Antimicrobial agents and chemotherapy&lt;/abbr-1&gt;&lt;/periodical&gt;&lt;volume&gt;64&lt;/volume&gt;&lt;number&gt;9&lt;/number&gt;&lt;dates&gt;&lt;year&gt;2020&lt;/year&gt;&lt;/dates&gt;&lt;accession-num&gt;32631827&lt;/accession-num&gt;&lt;label&gt;4.904&lt;/label&gt;&lt;urls&gt;&lt;/urls&gt;&lt;electronic-resource-num&gt;10.1128/aac.00843-20&lt;/electronic-resource-num&gt;&lt;/record&gt;&lt;/Cite&gt;&lt;/EndNote&gt;</w:instrText>
            </w:r>
            <w:r w:rsidRPr="00D70A2B">
              <w:rPr>
                <w:rFonts w:ascii="Arial" w:hAnsi="Arial" w:cs="Arial"/>
                <w:szCs w:val="21"/>
              </w:rPr>
              <w:fldChar w:fldCharType="separate"/>
            </w:r>
            <w:r w:rsidRPr="00D70A2B">
              <w:rPr>
                <w:rFonts w:ascii="Arial" w:hAnsi="Arial" w:cs="Arial"/>
                <w:noProof/>
                <w:sz w:val="21"/>
                <w:szCs w:val="21"/>
              </w:rPr>
              <w:t>[4]</w:t>
            </w:r>
            <w:r w:rsidRPr="00D70A2B">
              <w:rPr>
                <w:rFonts w:ascii="Arial" w:hAnsi="Arial" w:cs="Arial"/>
                <w:szCs w:val="21"/>
              </w:rPr>
              <w:fldChar w:fldCharType="end"/>
            </w:r>
          </w:p>
        </w:tc>
      </w:tr>
      <w:tr w:rsidR="00BC472A" w:rsidRPr="00647D7E" w14:paraId="03E77439" w14:textId="77777777" w:rsidTr="00647D7E">
        <w:trPr>
          <w:trHeight w:val="376"/>
        </w:trPr>
        <w:tc>
          <w:tcPr>
            <w:tcW w:w="2273" w:type="dxa"/>
            <w:tcBorders>
              <w:top w:val="nil"/>
              <w:left w:val="nil"/>
              <w:bottom w:val="nil"/>
              <w:right w:val="nil"/>
            </w:tcBorders>
          </w:tcPr>
          <w:p w14:paraId="0E16D2DC" w14:textId="5C0612CB" w:rsidR="00BC472A" w:rsidRPr="00BC472A" w:rsidRDefault="00BC472A" w:rsidP="00BC472A">
            <w:pPr>
              <w:spacing w:line="360" w:lineRule="auto"/>
              <w:rPr>
                <w:rFonts w:ascii="Arial" w:hAnsi="Arial" w:cs="Arial"/>
                <w:szCs w:val="21"/>
              </w:rPr>
            </w:pPr>
            <w:r w:rsidRPr="00BC472A">
              <w:rPr>
                <w:rFonts w:ascii="Arial" w:hAnsi="Arial" w:cs="Arial"/>
                <w:i/>
                <w:iCs/>
                <w:szCs w:val="21"/>
              </w:rPr>
              <w:t>E. coli</w:t>
            </w:r>
            <w:r w:rsidRPr="00BC472A">
              <w:rPr>
                <w:rFonts w:ascii="Arial" w:hAnsi="Arial" w:cs="Arial"/>
                <w:szCs w:val="21"/>
              </w:rPr>
              <w:t xml:space="preserve"> HZE22</w:t>
            </w:r>
          </w:p>
        </w:tc>
        <w:tc>
          <w:tcPr>
            <w:tcW w:w="4678" w:type="dxa"/>
            <w:tcBorders>
              <w:top w:val="nil"/>
              <w:left w:val="nil"/>
              <w:bottom w:val="nil"/>
              <w:right w:val="nil"/>
            </w:tcBorders>
          </w:tcPr>
          <w:p w14:paraId="1CA3E8E3" w14:textId="0B4EA342" w:rsidR="00BC472A" w:rsidRPr="00647D7E" w:rsidRDefault="00F44B14" w:rsidP="009210FE">
            <w:pPr>
              <w:spacing w:line="360" w:lineRule="auto"/>
              <w:rPr>
                <w:rFonts w:ascii="Arial" w:hAnsi="Arial" w:cs="Arial"/>
                <w:szCs w:val="21"/>
              </w:rPr>
            </w:pPr>
            <w:r w:rsidRPr="00647D7E">
              <w:rPr>
                <w:rFonts w:ascii="Arial" w:hAnsi="Arial" w:cs="Arial"/>
                <w:sz w:val="21"/>
                <w:szCs w:val="21"/>
              </w:rPr>
              <w:t>Host</w:t>
            </w:r>
            <w:r>
              <w:rPr>
                <w:rFonts w:ascii="Arial" w:hAnsi="Arial" w:cs="Arial"/>
                <w:sz w:val="21"/>
                <w:szCs w:val="21"/>
              </w:rPr>
              <w:t xml:space="preserve"> of</w:t>
            </w:r>
            <w:r w:rsidRPr="00647D7E" w:rsidDel="00F44B14">
              <w:rPr>
                <w:rFonts w:ascii="Arial" w:hAnsi="Arial" w:cs="Arial"/>
                <w:sz w:val="21"/>
                <w:szCs w:val="21"/>
              </w:rPr>
              <w:t xml:space="preserve"> </w:t>
            </w:r>
            <w:r w:rsidR="00BC472A" w:rsidRPr="00BC472A">
              <w:rPr>
                <w:rFonts w:ascii="Arial" w:hAnsi="Arial" w:cs="Arial"/>
                <w:sz w:val="21"/>
                <w:szCs w:val="21"/>
              </w:rPr>
              <w:t>p</w:t>
            </w:r>
            <w:r w:rsidR="00BC472A" w:rsidRPr="00BC472A">
              <w:rPr>
                <w:rFonts w:ascii="Arial" w:hAnsi="Arial" w:cs="Arial"/>
                <w:szCs w:val="21"/>
              </w:rPr>
              <w:t>HZE22</w:t>
            </w:r>
            <w:r w:rsidR="00BC472A" w:rsidRPr="00647D7E">
              <w:rPr>
                <w:rFonts w:ascii="Arial" w:hAnsi="Arial" w:cs="Arial"/>
                <w:sz w:val="21"/>
                <w:szCs w:val="21"/>
              </w:rPr>
              <w:t xml:space="preserve"> plasmid with meropenem resistance</w:t>
            </w:r>
          </w:p>
        </w:tc>
        <w:tc>
          <w:tcPr>
            <w:tcW w:w="1276" w:type="dxa"/>
            <w:tcBorders>
              <w:top w:val="nil"/>
              <w:left w:val="nil"/>
              <w:bottom w:val="nil"/>
              <w:right w:val="nil"/>
            </w:tcBorders>
          </w:tcPr>
          <w:p w14:paraId="572A1153" w14:textId="3AF01588" w:rsidR="00BC472A" w:rsidRPr="00647D7E" w:rsidRDefault="00BC472A" w:rsidP="009210FE">
            <w:pPr>
              <w:spacing w:line="360" w:lineRule="auto"/>
              <w:rPr>
                <w:rFonts w:ascii="Arial" w:hAnsi="Arial" w:cs="Arial"/>
                <w:szCs w:val="21"/>
              </w:rPr>
            </w:pPr>
            <w:r w:rsidRPr="00647D7E">
              <w:rPr>
                <w:rFonts w:ascii="Arial" w:hAnsi="Arial" w:cs="Arial"/>
                <w:sz w:val="21"/>
                <w:szCs w:val="21"/>
              </w:rPr>
              <w:t>This study</w:t>
            </w:r>
          </w:p>
        </w:tc>
      </w:tr>
      <w:tr w:rsidR="00BC472A" w:rsidRPr="00647D7E" w14:paraId="6D615416" w14:textId="77777777" w:rsidTr="00647D7E">
        <w:trPr>
          <w:trHeight w:val="376"/>
        </w:trPr>
        <w:tc>
          <w:tcPr>
            <w:tcW w:w="2273" w:type="dxa"/>
            <w:tcBorders>
              <w:top w:val="nil"/>
              <w:left w:val="nil"/>
              <w:bottom w:val="nil"/>
              <w:right w:val="nil"/>
            </w:tcBorders>
          </w:tcPr>
          <w:p w14:paraId="2AAD856A" w14:textId="37A635CA" w:rsidR="00BC472A" w:rsidRPr="00647D7E" w:rsidRDefault="00BC472A" w:rsidP="009210FE">
            <w:pPr>
              <w:spacing w:line="360" w:lineRule="auto"/>
              <w:jc w:val="left"/>
              <w:rPr>
                <w:rFonts w:ascii="Arial" w:hAnsi="Arial" w:cs="Arial"/>
                <w:i/>
                <w:iCs/>
                <w:szCs w:val="21"/>
              </w:rPr>
            </w:pPr>
            <w:r w:rsidRPr="00647D7E">
              <w:rPr>
                <w:rFonts w:ascii="Arial" w:hAnsi="Arial" w:cs="Arial"/>
                <w:i/>
                <w:iCs/>
                <w:sz w:val="21"/>
                <w:szCs w:val="21"/>
              </w:rPr>
              <w:t>K. pneumoniae</w:t>
            </w:r>
            <w:r w:rsidRPr="00BC472A">
              <w:rPr>
                <w:rFonts w:ascii="Arial" w:hAnsi="Arial" w:cs="Arial"/>
                <w:i/>
                <w:iCs/>
                <w:sz w:val="21"/>
                <w:szCs w:val="21"/>
              </w:rPr>
              <w:t xml:space="preserve"> </w:t>
            </w:r>
            <w:r w:rsidRPr="00BC472A">
              <w:rPr>
                <w:rFonts w:ascii="Arial" w:hAnsi="Arial" w:cs="Arial"/>
                <w:szCs w:val="21"/>
              </w:rPr>
              <w:t>50700</w:t>
            </w:r>
          </w:p>
        </w:tc>
        <w:tc>
          <w:tcPr>
            <w:tcW w:w="4678" w:type="dxa"/>
            <w:tcBorders>
              <w:top w:val="nil"/>
              <w:left w:val="nil"/>
              <w:bottom w:val="nil"/>
              <w:right w:val="nil"/>
            </w:tcBorders>
          </w:tcPr>
          <w:p w14:paraId="5DE3FA9D" w14:textId="62D9C276" w:rsidR="00BC472A" w:rsidRPr="00647D7E" w:rsidRDefault="00F44B14" w:rsidP="009210FE">
            <w:pPr>
              <w:spacing w:line="360" w:lineRule="auto"/>
              <w:rPr>
                <w:rFonts w:ascii="Arial" w:hAnsi="Arial" w:cs="Arial"/>
                <w:szCs w:val="21"/>
              </w:rPr>
            </w:pPr>
            <w:r w:rsidRPr="00647D7E">
              <w:rPr>
                <w:rFonts w:ascii="Arial" w:hAnsi="Arial" w:cs="Arial"/>
                <w:sz w:val="21"/>
                <w:szCs w:val="21"/>
              </w:rPr>
              <w:t>Host</w:t>
            </w:r>
            <w:r>
              <w:rPr>
                <w:rFonts w:ascii="Arial" w:hAnsi="Arial" w:cs="Arial"/>
                <w:sz w:val="21"/>
                <w:szCs w:val="21"/>
              </w:rPr>
              <w:t xml:space="preserve"> of</w:t>
            </w:r>
            <w:r w:rsidRPr="00647D7E" w:rsidDel="00F44B14">
              <w:rPr>
                <w:rFonts w:ascii="Arial" w:hAnsi="Arial" w:cs="Arial"/>
                <w:sz w:val="21"/>
                <w:szCs w:val="21"/>
              </w:rPr>
              <w:t xml:space="preserve"> </w:t>
            </w:r>
            <w:r w:rsidR="00BC472A" w:rsidRPr="00BC472A">
              <w:rPr>
                <w:rFonts w:ascii="Arial" w:hAnsi="Arial" w:cs="Arial"/>
                <w:sz w:val="21"/>
                <w:szCs w:val="21"/>
              </w:rPr>
              <w:t>p</w:t>
            </w:r>
            <w:r w:rsidR="00BC472A" w:rsidRPr="00BC472A">
              <w:rPr>
                <w:rFonts w:ascii="Arial" w:hAnsi="Arial" w:cs="Arial"/>
                <w:szCs w:val="21"/>
              </w:rPr>
              <w:t>50700</w:t>
            </w:r>
            <w:r w:rsidR="00BC472A" w:rsidRPr="00647D7E">
              <w:rPr>
                <w:rFonts w:ascii="Arial" w:hAnsi="Arial" w:cs="Arial"/>
                <w:sz w:val="21"/>
                <w:szCs w:val="21"/>
              </w:rPr>
              <w:t xml:space="preserve"> plasmid with meropenem resistance</w:t>
            </w:r>
          </w:p>
        </w:tc>
        <w:tc>
          <w:tcPr>
            <w:tcW w:w="1276" w:type="dxa"/>
            <w:tcBorders>
              <w:top w:val="nil"/>
              <w:left w:val="nil"/>
              <w:bottom w:val="nil"/>
              <w:right w:val="nil"/>
            </w:tcBorders>
          </w:tcPr>
          <w:p w14:paraId="0E124157" w14:textId="133486AE" w:rsidR="00BC472A" w:rsidRPr="00647D7E" w:rsidRDefault="00BC472A" w:rsidP="009210FE">
            <w:pPr>
              <w:spacing w:line="360" w:lineRule="auto"/>
              <w:rPr>
                <w:rFonts w:ascii="Arial" w:hAnsi="Arial" w:cs="Arial"/>
                <w:szCs w:val="21"/>
              </w:rPr>
            </w:pPr>
            <w:r w:rsidRPr="00647D7E">
              <w:rPr>
                <w:rFonts w:ascii="Arial" w:hAnsi="Arial" w:cs="Arial"/>
                <w:sz w:val="21"/>
                <w:szCs w:val="21"/>
              </w:rPr>
              <w:t>This study</w:t>
            </w:r>
          </w:p>
        </w:tc>
      </w:tr>
      <w:tr w:rsidR="009210FE" w:rsidRPr="00647D7E" w14:paraId="6F59CC5D" w14:textId="77777777" w:rsidTr="00647D7E">
        <w:trPr>
          <w:trHeight w:val="376"/>
        </w:trPr>
        <w:tc>
          <w:tcPr>
            <w:tcW w:w="2273" w:type="dxa"/>
            <w:tcBorders>
              <w:top w:val="nil"/>
              <w:left w:val="nil"/>
              <w:bottom w:val="nil"/>
              <w:right w:val="nil"/>
            </w:tcBorders>
          </w:tcPr>
          <w:p w14:paraId="3A35BBFA" w14:textId="72CFAC58" w:rsidR="009210FE" w:rsidRPr="00647D7E" w:rsidRDefault="009210FE" w:rsidP="009210FE">
            <w:pPr>
              <w:spacing w:line="360" w:lineRule="auto"/>
              <w:jc w:val="left"/>
              <w:rPr>
                <w:rFonts w:ascii="Arial" w:hAnsi="Arial" w:cs="Arial"/>
                <w:i/>
                <w:iCs/>
                <w:sz w:val="21"/>
                <w:szCs w:val="21"/>
              </w:rPr>
            </w:pPr>
            <w:r w:rsidRPr="00647D7E">
              <w:rPr>
                <w:rStyle w:val="a4"/>
                <w:rFonts w:ascii="Arial" w:hAnsi="Arial" w:cs="Arial"/>
                <w:sz w:val="21"/>
                <w:szCs w:val="21"/>
              </w:rPr>
              <w:t xml:space="preserve">S. </w:t>
            </w:r>
            <w:r w:rsidRPr="004408E1">
              <w:rPr>
                <w:rStyle w:val="a4"/>
                <w:rFonts w:ascii="Arial" w:hAnsi="Arial" w:cs="Arial"/>
                <w:i w:val="0"/>
                <w:iCs w:val="0"/>
                <w:sz w:val="21"/>
                <w:szCs w:val="21"/>
              </w:rPr>
              <w:t>Typhimurium</w:t>
            </w:r>
            <w:r w:rsidRPr="00647D7E">
              <w:rPr>
                <w:rFonts w:ascii="Arial" w:hAnsi="Arial" w:cs="Arial"/>
                <w:sz w:val="21"/>
                <w:szCs w:val="21"/>
              </w:rPr>
              <w:t xml:space="preserve"> LS3</w:t>
            </w:r>
            <w:r w:rsidR="00BC472A">
              <w:rPr>
                <w:rFonts w:ascii="Arial" w:hAnsi="Arial" w:cs="Arial"/>
                <w:sz w:val="21"/>
                <w:szCs w:val="21"/>
              </w:rPr>
              <w:t>4</w:t>
            </w:r>
            <w:r w:rsidRPr="00647D7E">
              <w:rPr>
                <w:rFonts w:ascii="Arial" w:hAnsi="Arial" w:cs="Arial"/>
                <w:sz w:val="21"/>
                <w:szCs w:val="21"/>
              </w:rPr>
              <w:t>79</w:t>
            </w:r>
          </w:p>
        </w:tc>
        <w:tc>
          <w:tcPr>
            <w:tcW w:w="4678" w:type="dxa"/>
            <w:tcBorders>
              <w:top w:val="nil"/>
              <w:left w:val="nil"/>
              <w:bottom w:val="nil"/>
              <w:right w:val="nil"/>
            </w:tcBorders>
          </w:tcPr>
          <w:p w14:paraId="3A794A13" w14:textId="57061E81" w:rsidR="009210FE" w:rsidRPr="00647D7E" w:rsidRDefault="00F44B14" w:rsidP="009210FE">
            <w:pPr>
              <w:spacing w:line="360" w:lineRule="auto"/>
              <w:rPr>
                <w:rFonts w:ascii="Arial" w:hAnsi="Arial" w:cs="Arial"/>
                <w:sz w:val="21"/>
                <w:szCs w:val="21"/>
              </w:rPr>
            </w:pPr>
            <w:r w:rsidRPr="00647D7E">
              <w:rPr>
                <w:rFonts w:ascii="Arial" w:hAnsi="Arial" w:cs="Arial"/>
                <w:sz w:val="21"/>
                <w:szCs w:val="21"/>
              </w:rPr>
              <w:t>Host</w:t>
            </w:r>
            <w:r>
              <w:rPr>
                <w:rFonts w:ascii="Arial" w:hAnsi="Arial" w:cs="Arial"/>
                <w:sz w:val="21"/>
                <w:szCs w:val="21"/>
              </w:rPr>
              <w:t xml:space="preserve"> of</w:t>
            </w:r>
            <w:r w:rsidRPr="00647D7E" w:rsidDel="00F44B14">
              <w:rPr>
                <w:rFonts w:ascii="Arial" w:hAnsi="Arial" w:cs="Arial"/>
                <w:sz w:val="21"/>
                <w:szCs w:val="21"/>
              </w:rPr>
              <w:t xml:space="preserve"> </w:t>
            </w:r>
            <w:r w:rsidR="009210FE" w:rsidRPr="00647D7E">
              <w:rPr>
                <w:rFonts w:ascii="Arial" w:hAnsi="Arial" w:cs="Arial"/>
                <w:sz w:val="21"/>
                <w:szCs w:val="21"/>
              </w:rPr>
              <w:t>pLS</w:t>
            </w:r>
            <w:r w:rsidR="00BC472A">
              <w:rPr>
                <w:rFonts w:ascii="Arial" w:hAnsi="Arial" w:cs="Arial"/>
                <w:sz w:val="21"/>
                <w:szCs w:val="21"/>
              </w:rPr>
              <w:t>34</w:t>
            </w:r>
            <w:r w:rsidR="009210FE" w:rsidRPr="00647D7E">
              <w:rPr>
                <w:rFonts w:ascii="Arial" w:hAnsi="Arial" w:cs="Arial"/>
                <w:sz w:val="21"/>
                <w:szCs w:val="21"/>
              </w:rPr>
              <w:t>79 plasmid with colistin resistance</w:t>
            </w:r>
          </w:p>
        </w:tc>
        <w:tc>
          <w:tcPr>
            <w:tcW w:w="1276" w:type="dxa"/>
            <w:tcBorders>
              <w:top w:val="nil"/>
              <w:left w:val="nil"/>
              <w:bottom w:val="nil"/>
              <w:right w:val="nil"/>
            </w:tcBorders>
          </w:tcPr>
          <w:p w14:paraId="5A1B9617" w14:textId="4D06D6DC"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This study</w:t>
            </w:r>
          </w:p>
        </w:tc>
      </w:tr>
      <w:tr w:rsidR="009210FE" w:rsidRPr="00647D7E" w14:paraId="08591F5C" w14:textId="77777777" w:rsidTr="00647D7E">
        <w:trPr>
          <w:trHeight w:val="376"/>
        </w:trPr>
        <w:tc>
          <w:tcPr>
            <w:tcW w:w="2273" w:type="dxa"/>
            <w:tcBorders>
              <w:top w:val="nil"/>
              <w:left w:val="nil"/>
              <w:bottom w:val="nil"/>
              <w:right w:val="nil"/>
            </w:tcBorders>
          </w:tcPr>
          <w:p w14:paraId="77A5ADAF" w14:textId="1A6D874C" w:rsidR="009210FE" w:rsidRPr="00647D7E" w:rsidRDefault="009210FE" w:rsidP="009210FE">
            <w:pPr>
              <w:spacing w:line="360" w:lineRule="auto"/>
              <w:jc w:val="left"/>
              <w:rPr>
                <w:rFonts w:ascii="Arial" w:hAnsi="Arial" w:cs="Arial"/>
                <w:i/>
                <w:iCs/>
                <w:sz w:val="21"/>
                <w:szCs w:val="21"/>
              </w:rPr>
            </w:pPr>
            <w:r w:rsidRPr="00647D7E">
              <w:rPr>
                <w:rStyle w:val="a4"/>
                <w:rFonts w:ascii="Arial" w:hAnsi="Arial" w:cs="Arial"/>
                <w:sz w:val="21"/>
                <w:szCs w:val="21"/>
              </w:rPr>
              <w:t xml:space="preserve">S. </w:t>
            </w:r>
            <w:r w:rsidRPr="004408E1">
              <w:rPr>
                <w:rStyle w:val="a4"/>
                <w:rFonts w:ascii="Arial" w:hAnsi="Arial" w:cs="Arial"/>
                <w:i w:val="0"/>
                <w:iCs w:val="0"/>
                <w:sz w:val="21"/>
                <w:szCs w:val="21"/>
              </w:rPr>
              <w:t>Typhimurium</w:t>
            </w:r>
            <w:r w:rsidRPr="00647D7E">
              <w:rPr>
                <w:rFonts w:ascii="Arial" w:hAnsi="Arial" w:cs="Arial"/>
                <w:sz w:val="21"/>
                <w:szCs w:val="21"/>
              </w:rPr>
              <w:t xml:space="preserve"> 14E1050</w:t>
            </w:r>
          </w:p>
        </w:tc>
        <w:tc>
          <w:tcPr>
            <w:tcW w:w="4678" w:type="dxa"/>
            <w:tcBorders>
              <w:top w:val="nil"/>
              <w:left w:val="nil"/>
              <w:bottom w:val="nil"/>
              <w:right w:val="nil"/>
            </w:tcBorders>
          </w:tcPr>
          <w:p w14:paraId="2A050165" w14:textId="7CEE0D2D" w:rsidR="009210FE" w:rsidRPr="00647D7E" w:rsidRDefault="00F44B14" w:rsidP="009210FE">
            <w:pPr>
              <w:spacing w:line="360" w:lineRule="auto"/>
              <w:rPr>
                <w:rFonts w:ascii="Arial" w:hAnsi="Arial" w:cs="Arial"/>
                <w:sz w:val="21"/>
                <w:szCs w:val="21"/>
              </w:rPr>
            </w:pPr>
            <w:r w:rsidRPr="00647D7E">
              <w:rPr>
                <w:rFonts w:ascii="Arial" w:hAnsi="Arial" w:cs="Arial"/>
                <w:sz w:val="21"/>
                <w:szCs w:val="21"/>
              </w:rPr>
              <w:t>Host</w:t>
            </w:r>
            <w:r>
              <w:rPr>
                <w:rFonts w:ascii="Arial" w:hAnsi="Arial" w:cs="Arial"/>
                <w:sz w:val="21"/>
                <w:szCs w:val="21"/>
              </w:rPr>
              <w:t xml:space="preserve"> of</w:t>
            </w:r>
            <w:r w:rsidRPr="00647D7E">
              <w:rPr>
                <w:rFonts w:ascii="Arial" w:hAnsi="Arial" w:cs="Arial"/>
                <w:sz w:val="21"/>
                <w:szCs w:val="21"/>
              </w:rPr>
              <w:t xml:space="preserve"> </w:t>
            </w:r>
            <w:r w:rsidR="009210FE" w:rsidRPr="00647D7E">
              <w:rPr>
                <w:rFonts w:ascii="Arial" w:hAnsi="Arial" w:cs="Arial"/>
                <w:sz w:val="21"/>
                <w:szCs w:val="21"/>
              </w:rPr>
              <w:t>p14E1050 plasmid with colistin resistance</w:t>
            </w:r>
          </w:p>
        </w:tc>
        <w:tc>
          <w:tcPr>
            <w:tcW w:w="1276" w:type="dxa"/>
            <w:tcBorders>
              <w:top w:val="nil"/>
              <w:left w:val="nil"/>
              <w:bottom w:val="nil"/>
              <w:right w:val="nil"/>
            </w:tcBorders>
          </w:tcPr>
          <w:p w14:paraId="1D134C0C" w14:textId="5D65A655"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This study</w:t>
            </w:r>
          </w:p>
        </w:tc>
      </w:tr>
      <w:tr w:rsidR="009210FE" w:rsidRPr="00647D7E" w14:paraId="6E2D0D06" w14:textId="77777777" w:rsidTr="00647D7E">
        <w:trPr>
          <w:trHeight w:val="376"/>
        </w:trPr>
        <w:tc>
          <w:tcPr>
            <w:tcW w:w="2273" w:type="dxa"/>
            <w:tcBorders>
              <w:top w:val="nil"/>
              <w:left w:val="nil"/>
              <w:bottom w:val="nil"/>
              <w:right w:val="nil"/>
            </w:tcBorders>
          </w:tcPr>
          <w:p w14:paraId="364CC4D7" w14:textId="632E2DEA"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sz w:val="21"/>
                <w:szCs w:val="21"/>
              </w:rPr>
              <w:t xml:space="preserve">E. coli </w:t>
            </w:r>
            <w:r w:rsidRPr="00647D7E">
              <w:rPr>
                <w:rFonts w:ascii="Arial" w:hAnsi="Arial" w:cs="Arial"/>
                <w:sz w:val="21"/>
                <w:szCs w:val="21"/>
              </w:rPr>
              <w:t xml:space="preserve">C600* </w:t>
            </w:r>
          </w:p>
        </w:tc>
        <w:tc>
          <w:tcPr>
            <w:tcW w:w="4678" w:type="dxa"/>
            <w:tcBorders>
              <w:top w:val="nil"/>
              <w:left w:val="nil"/>
              <w:bottom w:val="nil"/>
              <w:right w:val="nil"/>
            </w:tcBorders>
          </w:tcPr>
          <w:p w14:paraId="3A282B1F" w14:textId="4F3E26F2"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 xml:space="preserve">Derivative of </w:t>
            </w:r>
            <w:r w:rsidRPr="00647D7E">
              <w:rPr>
                <w:rFonts w:ascii="Arial" w:hAnsi="Arial" w:cs="Arial"/>
                <w:i/>
                <w:iCs/>
                <w:sz w:val="21"/>
                <w:szCs w:val="21"/>
              </w:rPr>
              <w:t xml:space="preserve">E. coli </w:t>
            </w:r>
            <w:r w:rsidRPr="00647D7E">
              <w:rPr>
                <w:rFonts w:ascii="Arial" w:hAnsi="Arial" w:cs="Arial"/>
                <w:sz w:val="21"/>
                <w:szCs w:val="21"/>
              </w:rPr>
              <w:t xml:space="preserve">C600, </w:t>
            </w:r>
            <w:proofErr w:type="spellStart"/>
            <w:r w:rsidRPr="00647D7E">
              <w:rPr>
                <w:rFonts w:ascii="Arial" w:hAnsi="Arial" w:cs="Arial"/>
                <w:sz w:val="21"/>
                <w:szCs w:val="21"/>
              </w:rPr>
              <w:t>Sm</w:t>
            </w:r>
            <w:proofErr w:type="spellEnd"/>
            <w:r w:rsidRPr="00647D7E">
              <w:rPr>
                <w:rFonts w:ascii="Arial" w:hAnsi="Arial" w:cs="Arial"/>
                <w:sz w:val="21"/>
                <w:szCs w:val="21"/>
              </w:rPr>
              <w:t xml:space="preserve">, </w:t>
            </w:r>
            <w:proofErr w:type="spellStart"/>
            <w:r w:rsidRPr="00647D7E">
              <w:rPr>
                <w:rFonts w:ascii="Arial" w:hAnsi="Arial" w:cs="Arial"/>
                <w:sz w:val="21"/>
                <w:szCs w:val="21"/>
              </w:rPr>
              <w:t>Rif</w:t>
            </w:r>
            <w:r w:rsidRPr="00647D7E">
              <w:rPr>
                <w:rFonts w:ascii="Arial" w:hAnsi="Arial" w:cs="Arial"/>
                <w:sz w:val="21"/>
                <w:szCs w:val="21"/>
                <w:vertAlign w:val="superscript"/>
              </w:rPr>
              <w:t>R</w:t>
            </w:r>
            <w:proofErr w:type="spellEnd"/>
            <w:r w:rsidRPr="00647D7E">
              <w:rPr>
                <w:rFonts w:ascii="Arial" w:hAnsi="Arial" w:cs="Arial"/>
                <w:sz w:val="21"/>
                <w:szCs w:val="21"/>
              </w:rPr>
              <w:t xml:space="preserve">, </w:t>
            </w:r>
            <w:proofErr w:type="spellStart"/>
            <w:r w:rsidRPr="00647D7E">
              <w:rPr>
                <w:rFonts w:ascii="Arial" w:hAnsi="Arial" w:cs="Arial"/>
                <w:sz w:val="21"/>
                <w:szCs w:val="21"/>
              </w:rPr>
              <w:t>Cm</w:t>
            </w:r>
            <w:r w:rsidRPr="00647D7E">
              <w:rPr>
                <w:rFonts w:ascii="Arial" w:hAnsi="Arial" w:cs="Arial"/>
                <w:sz w:val="21"/>
                <w:szCs w:val="21"/>
                <w:vertAlign w:val="superscript"/>
              </w:rPr>
              <w:t>R</w:t>
            </w:r>
            <w:proofErr w:type="spellEnd"/>
          </w:p>
        </w:tc>
        <w:tc>
          <w:tcPr>
            <w:tcW w:w="1276" w:type="dxa"/>
            <w:tcBorders>
              <w:top w:val="nil"/>
              <w:left w:val="nil"/>
              <w:bottom w:val="nil"/>
              <w:right w:val="nil"/>
            </w:tcBorders>
          </w:tcPr>
          <w:p w14:paraId="320B14E3" w14:textId="1E68FF76" w:rsidR="009210FE" w:rsidRPr="00647D7E" w:rsidRDefault="000C1B54"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232E7890" w14:textId="77777777" w:rsidTr="00647D7E">
        <w:trPr>
          <w:trHeight w:val="376"/>
        </w:trPr>
        <w:tc>
          <w:tcPr>
            <w:tcW w:w="2273" w:type="dxa"/>
            <w:tcBorders>
              <w:top w:val="nil"/>
              <w:left w:val="nil"/>
              <w:bottom w:val="nil"/>
              <w:right w:val="nil"/>
            </w:tcBorders>
          </w:tcPr>
          <w:p w14:paraId="73BCC9DD" w14:textId="2098EDA8"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S. Typhimurium</w:t>
            </w:r>
            <w:r w:rsidRPr="00647D7E">
              <w:rPr>
                <w:rFonts w:ascii="Arial" w:hAnsi="Arial" w:cs="Arial"/>
                <w:color w:val="000000" w:themeColor="text1"/>
                <w:sz w:val="21"/>
                <w:szCs w:val="21"/>
              </w:rPr>
              <w:t xml:space="preserve"> ATCC 14028</w:t>
            </w:r>
            <w:r w:rsidRPr="00647D7E">
              <w:rPr>
                <w:rFonts w:ascii="Arial" w:hAnsi="Arial" w:cs="Arial"/>
                <w:sz w:val="21"/>
                <w:szCs w:val="21"/>
              </w:rPr>
              <w:t>*</w:t>
            </w:r>
          </w:p>
        </w:tc>
        <w:tc>
          <w:tcPr>
            <w:tcW w:w="4678" w:type="dxa"/>
            <w:tcBorders>
              <w:top w:val="nil"/>
              <w:left w:val="nil"/>
              <w:bottom w:val="nil"/>
              <w:right w:val="nil"/>
            </w:tcBorders>
          </w:tcPr>
          <w:p w14:paraId="2C99291C" w14:textId="142B058A"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 xml:space="preserve">Derivative of </w:t>
            </w:r>
            <w:r w:rsidRPr="00647D7E">
              <w:rPr>
                <w:rFonts w:ascii="Arial" w:hAnsi="Arial" w:cs="Arial"/>
                <w:i/>
                <w:iCs/>
                <w:color w:val="000000" w:themeColor="text1"/>
                <w:sz w:val="21"/>
                <w:szCs w:val="21"/>
              </w:rPr>
              <w:t>S. Typhimurium</w:t>
            </w:r>
            <w:r w:rsidRPr="00647D7E">
              <w:rPr>
                <w:rFonts w:ascii="Arial" w:hAnsi="Arial" w:cs="Arial"/>
                <w:color w:val="000000" w:themeColor="text1"/>
                <w:sz w:val="21"/>
                <w:szCs w:val="21"/>
              </w:rPr>
              <w:t xml:space="preserve"> ATCC 14028</w:t>
            </w:r>
            <w:r w:rsidRPr="00647D7E">
              <w:rPr>
                <w:rFonts w:ascii="Arial" w:hAnsi="Arial" w:cs="Arial"/>
                <w:sz w:val="21"/>
                <w:szCs w:val="21"/>
              </w:rPr>
              <w:t xml:space="preserve">, </w:t>
            </w:r>
            <w:proofErr w:type="spellStart"/>
            <w:r w:rsidRPr="00647D7E">
              <w:rPr>
                <w:rFonts w:ascii="Arial" w:hAnsi="Arial" w:cs="Arial"/>
                <w:sz w:val="21"/>
                <w:szCs w:val="21"/>
              </w:rPr>
              <w:t>Rif</w:t>
            </w:r>
            <w:r w:rsidRPr="00647D7E">
              <w:rPr>
                <w:rFonts w:ascii="Arial" w:hAnsi="Arial" w:cs="Arial"/>
                <w:sz w:val="21"/>
                <w:szCs w:val="21"/>
                <w:vertAlign w:val="superscript"/>
              </w:rPr>
              <w:t>R</w:t>
            </w:r>
            <w:proofErr w:type="spellEnd"/>
          </w:p>
        </w:tc>
        <w:tc>
          <w:tcPr>
            <w:tcW w:w="1276" w:type="dxa"/>
            <w:tcBorders>
              <w:top w:val="nil"/>
              <w:left w:val="nil"/>
              <w:bottom w:val="nil"/>
              <w:right w:val="nil"/>
            </w:tcBorders>
          </w:tcPr>
          <w:p w14:paraId="0ACADA89" w14:textId="52127F50"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71C7A053" w14:textId="77777777" w:rsidTr="00647D7E">
        <w:trPr>
          <w:trHeight w:val="376"/>
        </w:trPr>
        <w:tc>
          <w:tcPr>
            <w:tcW w:w="2273" w:type="dxa"/>
            <w:tcBorders>
              <w:top w:val="nil"/>
              <w:left w:val="nil"/>
              <w:bottom w:val="nil"/>
              <w:right w:val="nil"/>
            </w:tcBorders>
          </w:tcPr>
          <w:p w14:paraId="70CBB9F3" w14:textId="13BA67A6"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K. pneumoniae</w:t>
            </w:r>
            <w:r w:rsidRPr="00647D7E">
              <w:rPr>
                <w:rFonts w:ascii="Arial" w:hAnsi="Arial" w:cs="Arial"/>
                <w:color w:val="000000" w:themeColor="text1"/>
                <w:sz w:val="21"/>
                <w:szCs w:val="21"/>
              </w:rPr>
              <w:t xml:space="preserve"> ATCC 700603</w:t>
            </w:r>
            <w:r w:rsidRPr="00647D7E">
              <w:rPr>
                <w:rFonts w:ascii="Arial" w:hAnsi="Arial" w:cs="Arial"/>
                <w:sz w:val="21"/>
                <w:szCs w:val="21"/>
              </w:rPr>
              <w:t>*</w:t>
            </w:r>
          </w:p>
        </w:tc>
        <w:tc>
          <w:tcPr>
            <w:tcW w:w="4678" w:type="dxa"/>
            <w:tcBorders>
              <w:top w:val="nil"/>
              <w:left w:val="nil"/>
              <w:bottom w:val="nil"/>
              <w:right w:val="nil"/>
            </w:tcBorders>
          </w:tcPr>
          <w:p w14:paraId="52A98794" w14:textId="3AF0087A"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 xml:space="preserve">Derivative of </w:t>
            </w:r>
            <w:r w:rsidR="00710995" w:rsidRPr="00647D7E">
              <w:rPr>
                <w:rFonts w:ascii="Arial" w:hAnsi="Arial" w:cs="Arial"/>
                <w:i/>
                <w:iCs/>
                <w:color w:val="000000" w:themeColor="text1"/>
                <w:sz w:val="21"/>
                <w:szCs w:val="21"/>
              </w:rPr>
              <w:t>K. pneumoniae</w:t>
            </w:r>
            <w:r w:rsidR="00710995" w:rsidRPr="00647D7E">
              <w:rPr>
                <w:rFonts w:ascii="Arial" w:hAnsi="Arial" w:cs="Arial"/>
                <w:color w:val="000000" w:themeColor="text1"/>
                <w:sz w:val="21"/>
                <w:szCs w:val="21"/>
              </w:rPr>
              <w:t xml:space="preserve"> ATCC 700603</w:t>
            </w:r>
            <w:r w:rsidRPr="00647D7E">
              <w:rPr>
                <w:rFonts w:ascii="Arial" w:hAnsi="Arial" w:cs="Arial"/>
                <w:sz w:val="21"/>
                <w:szCs w:val="21"/>
              </w:rPr>
              <w:t xml:space="preserve">, </w:t>
            </w:r>
            <w:proofErr w:type="spellStart"/>
            <w:r w:rsidRPr="00647D7E">
              <w:rPr>
                <w:rFonts w:ascii="Arial" w:hAnsi="Arial" w:cs="Arial"/>
                <w:sz w:val="21"/>
                <w:szCs w:val="21"/>
              </w:rPr>
              <w:t>Rif</w:t>
            </w:r>
            <w:r w:rsidRPr="00647D7E">
              <w:rPr>
                <w:rFonts w:ascii="Arial" w:hAnsi="Arial" w:cs="Arial"/>
                <w:sz w:val="21"/>
                <w:szCs w:val="21"/>
                <w:vertAlign w:val="superscript"/>
              </w:rPr>
              <w:t>R</w:t>
            </w:r>
            <w:proofErr w:type="spellEnd"/>
          </w:p>
        </w:tc>
        <w:tc>
          <w:tcPr>
            <w:tcW w:w="1276" w:type="dxa"/>
            <w:tcBorders>
              <w:top w:val="nil"/>
              <w:left w:val="nil"/>
              <w:bottom w:val="nil"/>
              <w:right w:val="nil"/>
            </w:tcBorders>
          </w:tcPr>
          <w:p w14:paraId="4CC30C9C" w14:textId="096ED930"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2E869793" w14:textId="77777777" w:rsidTr="00647D7E">
        <w:trPr>
          <w:trHeight w:val="376"/>
        </w:trPr>
        <w:tc>
          <w:tcPr>
            <w:tcW w:w="2273" w:type="dxa"/>
            <w:tcBorders>
              <w:top w:val="nil"/>
              <w:left w:val="nil"/>
              <w:bottom w:val="nil"/>
              <w:right w:val="nil"/>
            </w:tcBorders>
          </w:tcPr>
          <w:p w14:paraId="0D5F3F88" w14:textId="6DA5DF48"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 xml:space="preserve">A. </w:t>
            </w:r>
            <w:proofErr w:type="spellStart"/>
            <w:r w:rsidR="004408E1" w:rsidRPr="00647D7E">
              <w:rPr>
                <w:rFonts w:ascii="Arial" w:hAnsi="Arial" w:cs="Arial"/>
                <w:i/>
                <w:iCs/>
                <w:color w:val="000000" w:themeColor="text1"/>
                <w:sz w:val="21"/>
                <w:szCs w:val="21"/>
              </w:rPr>
              <w:t>baylyi</w:t>
            </w:r>
            <w:proofErr w:type="spellEnd"/>
            <w:r w:rsidRPr="00647D7E">
              <w:rPr>
                <w:rFonts w:ascii="Arial" w:hAnsi="Arial" w:cs="Arial"/>
                <w:color w:val="000000" w:themeColor="text1"/>
                <w:sz w:val="21"/>
                <w:szCs w:val="21"/>
              </w:rPr>
              <w:t xml:space="preserve"> ADP1</w:t>
            </w:r>
            <w:r w:rsidRPr="00647D7E">
              <w:rPr>
                <w:rFonts w:ascii="Arial" w:hAnsi="Arial" w:cs="Arial"/>
                <w:sz w:val="21"/>
                <w:szCs w:val="21"/>
              </w:rPr>
              <w:t>*</w:t>
            </w:r>
          </w:p>
        </w:tc>
        <w:tc>
          <w:tcPr>
            <w:tcW w:w="4678" w:type="dxa"/>
            <w:tcBorders>
              <w:top w:val="nil"/>
              <w:left w:val="nil"/>
              <w:bottom w:val="nil"/>
              <w:right w:val="nil"/>
            </w:tcBorders>
          </w:tcPr>
          <w:p w14:paraId="1A1502AD" w14:textId="3F429CC6"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 xml:space="preserve">Derivative of </w:t>
            </w:r>
            <w:r w:rsidR="00710995" w:rsidRPr="00647D7E">
              <w:rPr>
                <w:rFonts w:ascii="Arial" w:hAnsi="Arial" w:cs="Arial"/>
                <w:i/>
                <w:iCs/>
                <w:color w:val="000000" w:themeColor="text1"/>
                <w:sz w:val="21"/>
                <w:szCs w:val="21"/>
              </w:rPr>
              <w:t xml:space="preserve">A. </w:t>
            </w:r>
            <w:proofErr w:type="spellStart"/>
            <w:r w:rsidR="00710995" w:rsidRPr="00647D7E">
              <w:rPr>
                <w:rFonts w:ascii="Arial" w:hAnsi="Arial" w:cs="Arial"/>
                <w:i/>
                <w:iCs/>
                <w:color w:val="000000" w:themeColor="text1"/>
                <w:sz w:val="21"/>
                <w:szCs w:val="21"/>
              </w:rPr>
              <w:t>baylyi</w:t>
            </w:r>
            <w:proofErr w:type="spellEnd"/>
            <w:r w:rsidR="00710995" w:rsidRPr="00647D7E">
              <w:rPr>
                <w:rFonts w:ascii="Arial" w:hAnsi="Arial" w:cs="Arial"/>
                <w:color w:val="000000" w:themeColor="text1"/>
                <w:sz w:val="21"/>
                <w:szCs w:val="21"/>
              </w:rPr>
              <w:t xml:space="preserve"> ADP1</w:t>
            </w:r>
            <w:r w:rsidRPr="00647D7E">
              <w:rPr>
                <w:rFonts w:ascii="Arial" w:hAnsi="Arial" w:cs="Arial"/>
                <w:sz w:val="21"/>
                <w:szCs w:val="21"/>
              </w:rPr>
              <w:t xml:space="preserve">, </w:t>
            </w:r>
            <w:proofErr w:type="spellStart"/>
            <w:r w:rsidRPr="00647D7E">
              <w:rPr>
                <w:rFonts w:ascii="Arial" w:hAnsi="Arial" w:cs="Arial"/>
                <w:sz w:val="21"/>
                <w:szCs w:val="21"/>
              </w:rPr>
              <w:t>Rif</w:t>
            </w:r>
            <w:r w:rsidRPr="00647D7E">
              <w:rPr>
                <w:rFonts w:ascii="Arial" w:hAnsi="Arial" w:cs="Arial"/>
                <w:sz w:val="21"/>
                <w:szCs w:val="21"/>
                <w:vertAlign w:val="superscript"/>
              </w:rPr>
              <w:t>R</w:t>
            </w:r>
            <w:proofErr w:type="spellEnd"/>
          </w:p>
        </w:tc>
        <w:tc>
          <w:tcPr>
            <w:tcW w:w="1276" w:type="dxa"/>
            <w:tcBorders>
              <w:top w:val="nil"/>
              <w:left w:val="nil"/>
              <w:bottom w:val="nil"/>
              <w:right w:val="nil"/>
            </w:tcBorders>
          </w:tcPr>
          <w:p w14:paraId="33145827" w14:textId="03AD1C72"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627F6492" w14:textId="77777777" w:rsidTr="00647D7E">
        <w:trPr>
          <w:trHeight w:val="376"/>
        </w:trPr>
        <w:tc>
          <w:tcPr>
            <w:tcW w:w="2273" w:type="dxa"/>
            <w:tcBorders>
              <w:top w:val="nil"/>
              <w:left w:val="nil"/>
              <w:bottom w:val="nil"/>
              <w:right w:val="nil"/>
            </w:tcBorders>
          </w:tcPr>
          <w:p w14:paraId="5BCD341D" w14:textId="141E6B13"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E. coli</w:t>
            </w:r>
            <w:r w:rsidRPr="00647D7E">
              <w:rPr>
                <w:rFonts w:ascii="Arial" w:hAnsi="Arial" w:cs="Arial"/>
                <w:color w:val="000000" w:themeColor="text1"/>
                <w:sz w:val="21"/>
                <w:szCs w:val="21"/>
              </w:rPr>
              <w:t xml:space="preserve"> ATCC 25922</w:t>
            </w:r>
          </w:p>
        </w:tc>
        <w:tc>
          <w:tcPr>
            <w:tcW w:w="4678" w:type="dxa"/>
            <w:tcBorders>
              <w:top w:val="nil"/>
              <w:left w:val="nil"/>
              <w:bottom w:val="nil"/>
              <w:right w:val="nil"/>
            </w:tcBorders>
          </w:tcPr>
          <w:p w14:paraId="6A552D73" w14:textId="3616F409"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Quality control strain for antibiotic</w:t>
            </w:r>
            <w:r w:rsidRPr="00647D7E">
              <w:rPr>
                <w:rFonts w:ascii="Arial" w:hAnsi="Arial" w:cs="Arial"/>
                <w:i/>
                <w:iCs/>
                <w:sz w:val="21"/>
                <w:szCs w:val="21"/>
              </w:rPr>
              <w:t xml:space="preserve"> </w:t>
            </w:r>
            <w:r w:rsidRPr="00647D7E">
              <w:rPr>
                <w:rFonts w:ascii="Arial" w:hAnsi="Arial" w:cs="Arial"/>
                <w:sz w:val="21"/>
                <w:szCs w:val="21"/>
              </w:rPr>
              <w:t>susceptibility testing.</w:t>
            </w:r>
          </w:p>
        </w:tc>
        <w:tc>
          <w:tcPr>
            <w:tcW w:w="1276" w:type="dxa"/>
            <w:tcBorders>
              <w:top w:val="nil"/>
              <w:left w:val="nil"/>
              <w:bottom w:val="nil"/>
              <w:right w:val="nil"/>
            </w:tcBorders>
          </w:tcPr>
          <w:p w14:paraId="60BD8AB6" w14:textId="25E203B3"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56F857A8" w14:textId="77777777" w:rsidTr="00647D7E">
        <w:trPr>
          <w:trHeight w:val="387"/>
        </w:trPr>
        <w:tc>
          <w:tcPr>
            <w:tcW w:w="2273" w:type="dxa"/>
            <w:tcBorders>
              <w:top w:val="nil"/>
              <w:left w:val="nil"/>
              <w:bottom w:val="nil"/>
              <w:right w:val="nil"/>
            </w:tcBorders>
          </w:tcPr>
          <w:p w14:paraId="74F81B36" w14:textId="25D4C1F0"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 xml:space="preserve">B. subtilis </w:t>
            </w:r>
            <w:r w:rsidRPr="00647D7E">
              <w:rPr>
                <w:rFonts w:ascii="Arial" w:hAnsi="Arial" w:cs="Arial"/>
                <w:color w:val="000000" w:themeColor="text1"/>
                <w:sz w:val="21"/>
                <w:szCs w:val="21"/>
              </w:rPr>
              <w:t>163</w:t>
            </w:r>
          </w:p>
        </w:tc>
        <w:tc>
          <w:tcPr>
            <w:tcW w:w="4678" w:type="dxa"/>
            <w:tcBorders>
              <w:top w:val="nil"/>
              <w:left w:val="nil"/>
              <w:bottom w:val="nil"/>
              <w:right w:val="nil"/>
            </w:tcBorders>
          </w:tcPr>
          <w:p w14:paraId="6D38E432" w14:textId="27BF41AA"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None</w:t>
            </w:r>
          </w:p>
        </w:tc>
        <w:tc>
          <w:tcPr>
            <w:tcW w:w="1276" w:type="dxa"/>
            <w:tcBorders>
              <w:top w:val="nil"/>
              <w:left w:val="nil"/>
              <w:bottom w:val="nil"/>
              <w:right w:val="nil"/>
            </w:tcBorders>
          </w:tcPr>
          <w:p w14:paraId="3A973C7D" w14:textId="4AA881E1"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4DFBDDF3" w14:textId="77777777" w:rsidTr="00647D7E">
        <w:trPr>
          <w:trHeight w:val="387"/>
        </w:trPr>
        <w:tc>
          <w:tcPr>
            <w:tcW w:w="2273" w:type="dxa"/>
            <w:tcBorders>
              <w:top w:val="nil"/>
              <w:left w:val="nil"/>
              <w:bottom w:val="nil"/>
              <w:right w:val="nil"/>
            </w:tcBorders>
          </w:tcPr>
          <w:p w14:paraId="580D0098" w14:textId="33301EFB"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B. subtilis</w:t>
            </w:r>
            <w:r w:rsidRPr="00647D7E">
              <w:rPr>
                <w:rFonts w:ascii="Arial" w:hAnsi="Arial" w:cs="Arial"/>
                <w:color w:val="000000" w:themeColor="text1"/>
                <w:sz w:val="21"/>
                <w:szCs w:val="21"/>
              </w:rPr>
              <w:t xml:space="preserve"> ATCC 6633</w:t>
            </w:r>
          </w:p>
        </w:tc>
        <w:tc>
          <w:tcPr>
            <w:tcW w:w="4678" w:type="dxa"/>
            <w:tcBorders>
              <w:top w:val="nil"/>
              <w:left w:val="nil"/>
              <w:bottom w:val="nil"/>
              <w:right w:val="nil"/>
            </w:tcBorders>
          </w:tcPr>
          <w:p w14:paraId="05DCA449" w14:textId="301396D8"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None</w:t>
            </w:r>
          </w:p>
        </w:tc>
        <w:tc>
          <w:tcPr>
            <w:tcW w:w="1276" w:type="dxa"/>
            <w:tcBorders>
              <w:top w:val="nil"/>
              <w:left w:val="nil"/>
              <w:bottom w:val="nil"/>
              <w:right w:val="nil"/>
            </w:tcBorders>
          </w:tcPr>
          <w:p w14:paraId="7C97288F" w14:textId="089EB47F"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02236070" w14:textId="77777777" w:rsidTr="00647D7E">
        <w:trPr>
          <w:trHeight w:val="387"/>
        </w:trPr>
        <w:tc>
          <w:tcPr>
            <w:tcW w:w="2273" w:type="dxa"/>
            <w:tcBorders>
              <w:top w:val="nil"/>
              <w:left w:val="nil"/>
              <w:bottom w:val="nil"/>
              <w:right w:val="nil"/>
            </w:tcBorders>
          </w:tcPr>
          <w:p w14:paraId="6F0956B1" w14:textId="5E345804"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E. faecalis</w:t>
            </w:r>
            <w:r w:rsidRPr="00647D7E">
              <w:rPr>
                <w:rFonts w:ascii="Arial" w:hAnsi="Arial" w:cs="Arial"/>
                <w:color w:val="000000" w:themeColor="text1"/>
                <w:sz w:val="21"/>
                <w:szCs w:val="21"/>
              </w:rPr>
              <w:t xml:space="preserve"> ATCC 29212</w:t>
            </w:r>
          </w:p>
        </w:tc>
        <w:tc>
          <w:tcPr>
            <w:tcW w:w="4678" w:type="dxa"/>
            <w:tcBorders>
              <w:top w:val="nil"/>
              <w:left w:val="nil"/>
              <w:bottom w:val="nil"/>
              <w:right w:val="nil"/>
            </w:tcBorders>
          </w:tcPr>
          <w:p w14:paraId="544FBE0F" w14:textId="27AA5264"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None</w:t>
            </w:r>
          </w:p>
        </w:tc>
        <w:tc>
          <w:tcPr>
            <w:tcW w:w="1276" w:type="dxa"/>
            <w:tcBorders>
              <w:top w:val="nil"/>
              <w:left w:val="nil"/>
              <w:bottom w:val="nil"/>
              <w:right w:val="nil"/>
            </w:tcBorders>
          </w:tcPr>
          <w:p w14:paraId="123B25BC" w14:textId="4A9A7CF7"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50265289" w14:textId="77777777" w:rsidTr="00647D7E">
        <w:trPr>
          <w:trHeight w:val="387"/>
        </w:trPr>
        <w:tc>
          <w:tcPr>
            <w:tcW w:w="2273" w:type="dxa"/>
            <w:tcBorders>
              <w:top w:val="nil"/>
              <w:left w:val="nil"/>
              <w:bottom w:val="nil"/>
              <w:right w:val="nil"/>
            </w:tcBorders>
          </w:tcPr>
          <w:p w14:paraId="64A28653" w14:textId="5017C063"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 xml:space="preserve">S. aureus </w:t>
            </w:r>
            <w:r w:rsidRPr="00647D7E">
              <w:rPr>
                <w:rFonts w:ascii="Arial" w:hAnsi="Arial" w:cs="Arial"/>
                <w:color w:val="000000" w:themeColor="text1"/>
                <w:sz w:val="21"/>
                <w:szCs w:val="21"/>
              </w:rPr>
              <w:t>ATCC 29213</w:t>
            </w:r>
          </w:p>
        </w:tc>
        <w:tc>
          <w:tcPr>
            <w:tcW w:w="4678" w:type="dxa"/>
            <w:tcBorders>
              <w:top w:val="nil"/>
              <w:left w:val="nil"/>
              <w:bottom w:val="nil"/>
              <w:right w:val="nil"/>
            </w:tcBorders>
          </w:tcPr>
          <w:p w14:paraId="4A080FD1" w14:textId="5D53A2EB"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None</w:t>
            </w:r>
          </w:p>
        </w:tc>
        <w:tc>
          <w:tcPr>
            <w:tcW w:w="1276" w:type="dxa"/>
            <w:tcBorders>
              <w:top w:val="nil"/>
              <w:left w:val="nil"/>
              <w:bottom w:val="nil"/>
              <w:right w:val="nil"/>
            </w:tcBorders>
          </w:tcPr>
          <w:p w14:paraId="3253B3D2" w14:textId="2643572B"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r w:rsidR="009210FE" w:rsidRPr="00647D7E" w14:paraId="0E4047A7" w14:textId="77777777" w:rsidTr="00647D7E">
        <w:trPr>
          <w:trHeight w:val="387"/>
        </w:trPr>
        <w:tc>
          <w:tcPr>
            <w:tcW w:w="2273" w:type="dxa"/>
            <w:tcBorders>
              <w:top w:val="nil"/>
              <w:left w:val="nil"/>
              <w:bottom w:val="single" w:sz="4" w:space="0" w:color="auto"/>
              <w:right w:val="nil"/>
            </w:tcBorders>
          </w:tcPr>
          <w:p w14:paraId="4890F466" w14:textId="1ACEDB15" w:rsidR="009210FE" w:rsidRPr="00647D7E" w:rsidRDefault="009210FE" w:rsidP="009210FE">
            <w:pPr>
              <w:spacing w:line="360" w:lineRule="auto"/>
              <w:jc w:val="left"/>
              <w:rPr>
                <w:rFonts w:ascii="Arial" w:hAnsi="Arial" w:cs="Arial"/>
                <w:i/>
                <w:iCs/>
                <w:sz w:val="21"/>
                <w:szCs w:val="21"/>
              </w:rPr>
            </w:pPr>
            <w:r w:rsidRPr="00647D7E">
              <w:rPr>
                <w:rFonts w:ascii="Arial" w:hAnsi="Arial" w:cs="Arial"/>
                <w:i/>
                <w:iCs/>
                <w:color w:val="000000" w:themeColor="text1"/>
                <w:sz w:val="21"/>
                <w:szCs w:val="21"/>
              </w:rPr>
              <w:t xml:space="preserve">L. </w:t>
            </w:r>
            <w:proofErr w:type="spellStart"/>
            <w:r w:rsidRPr="00647D7E">
              <w:rPr>
                <w:rFonts w:ascii="Arial" w:hAnsi="Arial" w:cs="Arial"/>
                <w:i/>
                <w:iCs/>
                <w:color w:val="000000" w:themeColor="text1"/>
                <w:sz w:val="21"/>
                <w:szCs w:val="21"/>
              </w:rPr>
              <w:t>reuteri</w:t>
            </w:r>
            <w:proofErr w:type="spellEnd"/>
            <w:r w:rsidRPr="00647D7E">
              <w:rPr>
                <w:rFonts w:ascii="Arial" w:hAnsi="Arial" w:cs="Arial"/>
                <w:i/>
                <w:iCs/>
                <w:color w:val="000000" w:themeColor="text1"/>
                <w:sz w:val="21"/>
                <w:szCs w:val="21"/>
              </w:rPr>
              <w:t xml:space="preserve"> </w:t>
            </w:r>
            <w:r w:rsidRPr="00647D7E">
              <w:rPr>
                <w:rFonts w:ascii="Arial" w:hAnsi="Arial" w:cs="Arial"/>
                <w:color w:val="000000" w:themeColor="text1"/>
                <w:sz w:val="21"/>
                <w:szCs w:val="21"/>
              </w:rPr>
              <w:t>03</w:t>
            </w:r>
          </w:p>
        </w:tc>
        <w:tc>
          <w:tcPr>
            <w:tcW w:w="4678" w:type="dxa"/>
            <w:tcBorders>
              <w:top w:val="nil"/>
              <w:left w:val="nil"/>
              <w:bottom w:val="single" w:sz="4" w:space="0" w:color="auto"/>
              <w:right w:val="nil"/>
            </w:tcBorders>
          </w:tcPr>
          <w:p w14:paraId="7BFCCF22" w14:textId="6ABCAE52"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 xml:space="preserve">Isolated from </w:t>
            </w:r>
            <w:r w:rsidRPr="00647D7E">
              <w:rPr>
                <w:rFonts w:ascii="Arial" w:hAnsi="Arial" w:cs="Arial"/>
                <w:color w:val="000000" w:themeColor="text1"/>
                <w:sz w:val="21"/>
                <w:szCs w:val="21"/>
              </w:rPr>
              <w:t xml:space="preserve">C57BL/6 mice </w:t>
            </w:r>
            <w:proofErr w:type="spellStart"/>
            <w:r w:rsidRPr="00647D7E">
              <w:rPr>
                <w:rFonts w:ascii="Arial" w:hAnsi="Arial" w:cs="Arial"/>
                <w:color w:val="000000" w:themeColor="text1"/>
                <w:sz w:val="21"/>
                <w:szCs w:val="21"/>
              </w:rPr>
              <w:t>faeces</w:t>
            </w:r>
            <w:proofErr w:type="spellEnd"/>
          </w:p>
        </w:tc>
        <w:tc>
          <w:tcPr>
            <w:tcW w:w="1276" w:type="dxa"/>
            <w:tcBorders>
              <w:top w:val="nil"/>
              <w:left w:val="nil"/>
              <w:bottom w:val="single" w:sz="4" w:space="0" w:color="auto"/>
              <w:right w:val="nil"/>
            </w:tcBorders>
          </w:tcPr>
          <w:p w14:paraId="2CA342A4" w14:textId="6AC7E9C2" w:rsidR="009210FE" w:rsidRPr="00647D7E" w:rsidRDefault="009210FE" w:rsidP="009210FE">
            <w:pPr>
              <w:spacing w:line="360" w:lineRule="auto"/>
              <w:rPr>
                <w:rFonts w:ascii="Arial" w:hAnsi="Arial" w:cs="Arial"/>
                <w:sz w:val="21"/>
                <w:szCs w:val="21"/>
              </w:rPr>
            </w:pPr>
            <w:r w:rsidRPr="00647D7E">
              <w:rPr>
                <w:rFonts w:ascii="Arial" w:hAnsi="Arial" w:cs="Arial"/>
                <w:sz w:val="21"/>
                <w:szCs w:val="21"/>
              </w:rPr>
              <w:t>Lab stock</w:t>
            </w:r>
          </w:p>
        </w:tc>
      </w:tr>
    </w:tbl>
    <w:p w14:paraId="5D25795B" w14:textId="036F53B7" w:rsidR="00886AB1" w:rsidRPr="00647D7E" w:rsidRDefault="00886AB1" w:rsidP="0011296B">
      <w:pPr>
        <w:rPr>
          <w:rFonts w:ascii="Arial" w:hAnsi="Arial" w:cs="Arial"/>
          <w:szCs w:val="21"/>
        </w:rPr>
      </w:pPr>
      <w:bookmarkStart w:id="1" w:name="_Hlk67316657"/>
      <w:bookmarkStart w:id="2" w:name="_Hlk110889131"/>
      <w:r w:rsidRPr="00647D7E">
        <w:rPr>
          <w:rFonts w:ascii="Arial" w:hAnsi="Arial" w:cs="Arial"/>
          <w:szCs w:val="21"/>
        </w:rPr>
        <w:lastRenderedPageBreak/>
        <w:t>Abbreviations</w:t>
      </w:r>
      <w:r w:rsidR="007502CA" w:rsidRPr="00647D7E">
        <w:rPr>
          <w:rFonts w:ascii="Arial" w:hAnsi="Arial" w:cs="Arial"/>
          <w:szCs w:val="21"/>
        </w:rPr>
        <w:t>:</w:t>
      </w:r>
      <w:r w:rsidRPr="00647D7E">
        <w:rPr>
          <w:rFonts w:ascii="Arial" w:hAnsi="Arial" w:cs="Arial"/>
          <w:szCs w:val="21"/>
        </w:rPr>
        <w:t xml:space="preserve"> </w:t>
      </w:r>
      <w:r w:rsidR="00EA201B" w:rsidRPr="00647D7E">
        <w:rPr>
          <w:rFonts w:ascii="Arial" w:hAnsi="Arial" w:cs="Arial"/>
          <w:szCs w:val="21"/>
        </w:rPr>
        <w:t>Ts, thermosensitive</w:t>
      </w:r>
      <w:r w:rsidR="00EA201B">
        <w:rPr>
          <w:rFonts w:ascii="Arial" w:hAnsi="Arial" w:cs="Arial"/>
          <w:szCs w:val="21"/>
        </w:rPr>
        <w:t xml:space="preserve">; </w:t>
      </w:r>
      <w:proofErr w:type="spellStart"/>
      <w:r w:rsidRPr="00647D7E">
        <w:rPr>
          <w:rFonts w:ascii="Arial" w:hAnsi="Arial" w:cs="Arial"/>
          <w:szCs w:val="21"/>
        </w:rPr>
        <w:t>Cm</w:t>
      </w:r>
      <w:r w:rsidRPr="00647D7E">
        <w:rPr>
          <w:rFonts w:ascii="Arial" w:hAnsi="Arial" w:cs="Arial"/>
          <w:szCs w:val="21"/>
          <w:vertAlign w:val="superscript"/>
        </w:rPr>
        <w:t>R</w:t>
      </w:r>
      <w:proofErr w:type="spellEnd"/>
      <w:r w:rsidR="007502CA" w:rsidRPr="00647D7E">
        <w:rPr>
          <w:rFonts w:ascii="Arial" w:hAnsi="Arial" w:cs="Arial"/>
          <w:szCs w:val="21"/>
        </w:rPr>
        <w:t>,</w:t>
      </w:r>
      <w:r w:rsidRPr="00647D7E">
        <w:rPr>
          <w:rFonts w:ascii="Arial" w:hAnsi="Arial" w:cs="Arial"/>
          <w:szCs w:val="21"/>
        </w:rPr>
        <w:t xml:space="preserve"> </w:t>
      </w:r>
      <w:r w:rsidR="00B86021" w:rsidRPr="00647D7E">
        <w:rPr>
          <w:rFonts w:ascii="Arial" w:hAnsi="Arial" w:cs="Arial"/>
          <w:szCs w:val="21"/>
        </w:rPr>
        <w:t xml:space="preserve">chloramphenicol </w:t>
      </w:r>
      <w:r w:rsidRPr="00647D7E">
        <w:rPr>
          <w:rFonts w:ascii="Arial" w:hAnsi="Arial" w:cs="Arial"/>
          <w:szCs w:val="21"/>
        </w:rPr>
        <w:t>resistance</w:t>
      </w:r>
      <w:r w:rsidR="00CD4387" w:rsidRPr="00647D7E">
        <w:rPr>
          <w:rFonts w:ascii="Arial" w:hAnsi="Arial" w:cs="Arial"/>
          <w:szCs w:val="21"/>
        </w:rPr>
        <w:t xml:space="preserve">; </w:t>
      </w:r>
      <w:proofErr w:type="spellStart"/>
      <w:r w:rsidR="00CD4387" w:rsidRPr="00647D7E">
        <w:rPr>
          <w:rFonts w:ascii="Arial" w:hAnsi="Arial" w:cs="Arial"/>
          <w:szCs w:val="21"/>
        </w:rPr>
        <w:t>Sm</w:t>
      </w:r>
      <w:proofErr w:type="spellEnd"/>
      <w:r w:rsidR="00CD4387" w:rsidRPr="00647D7E">
        <w:rPr>
          <w:rFonts w:ascii="Arial" w:hAnsi="Arial" w:cs="Arial"/>
          <w:szCs w:val="21"/>
        </w:rPr>
        <w:t>, streptomycin.</w:t>
      </w:r>
      <w:r w:rsidR="00BB487C" w:rsidRPr="00647D7E">
        <w:rPr>
          <w:rFonts w:ascii="Arial" w:hAnsi="Arial" w:cs="Arial"/>
          <w:szCs w:val="21"/>
        </w:rPr>
        <w:t xml:space="preserve"> Rif, rifampicin resistance</w:t>
      </w:r>
      <w:bookmarkEnd w:id="1"/>
      <w:r w:rsidR="00EA201B">
        <w:rPr>
          <w:rFonts w:ascii="Arial" w:hAnsi="Arial" w:cs="Arial"/>
          <w:szCs w:val="21"/>
        </w:rPr>
        <w:t xml:space="preserve">; </w:t>
      </w:r>
      <w:r w:rsidR="00B86021" w:rsidRPr="00647D7E">
        <w:rPr>
          <w:rFonts w:ascii="Arial" w:hAnsi="Arial" w:cs="Arial"/>
          <w:szCs w:val="21"/>
        </w:rPr>
        <w:t xml:space="preserve">ATCC, </w:t>
      </w:r>
      <w:r w:rsidR="00B86021" w:rsidRPr="00647D7E">
        <w:rPr>
          <w:rFonts w:ascii="Arial" w:hAnsi="Arial" w:cs="Arial"/>
          <w:color w:val="000000" w:themeColor="text1"/>
          <w:szCs w:val="21"/>
        </w:rPr>
        <w:t>American Type Culture Collection</w:t>
      </w:r>
    </w:p>
    <w:bookmarkEnd w:id="2"/>
    <w:p w14:paraId="0421AFF7" w14:textId="3B869B1F" w:rsidR="00636412" w:rsidRDefault="00636412" w:rsidP="00886AB1">
      <w:pPr>
        <w:spacing w:line="360" w:lineRule="auto"/>
        <w:rPr>
          <w:rFonts w:ascii="Arial" w:hAnsi="Arial" w:cs="Arial"/>
          <w:szCs w:val="21"/>
        </w:rPr>
      </w:pPr>
    </w:p>
    <w:p w14:paraId="35F9BA65" w14:textId="48708F21" w:rsidR="00EA201B" w:rsidRDefault="00EA201B" w:rsidP="00886AB1">
      <w:pPr>
        <w:spacing w:line="360" w:lineRule="auto"/>
        <w:rPr>
          <w:rFonts w:ascii="Arial" w:hAnsi="Arial" w:cs="Arial"/>
          <w:szCs w:val="21"/>
        </w:rPr>
      </w:pPr>
    </w:p>
    <w:p w14:paraId="212FC80C" w14:textId="411A2CC8" w:rsidR="00EA201B" w:rsidRDefault="00EA201B" w:rsidP="00886AB1">
      <w:pPr>
        <w:spacing w:line="360" w:lineRule="auto"/>
        <w:rPr>
          <w:rFonts w:ascii="Arial" w:hAnsi="Arial" w:cs="Arial"/>
          <w:szCs w:val="21"/>
        </w:rPr>
      </w:pPr>
    </w:p>
    <w:p w14:paraId="2434C5E1" w14:textId="17981EAF" w:rsidR="00EA201B" w:rsidRDefault="00EA201B" w:rsidP="00886AB1">
      <w:pPr>
        <w:spacing w:line="360" w:lineRule="auto"/>
        <w:rPr>
          <w:rFonts w:ascii="Arial" w:hAnsi="Arial" w:cs="Arial"/>
          <w:szCs w:val="21"/>
        </w:rPr>
      </w:pPr>
    </w:p>
    <w:p w14:paraId="41DDE02A" w14:textId="77ED74C2" w:rsidR="00EA201B" w:rsidRDefault="00EA201B" w:rsidP="00886AB1">
      <w:pPr>
        <w:spacing w:line="360" w:lineRule="auto"/>
        <w:rPr>
          <w:rFonts w:ascii="Arial" w:hAnsi="Arial" w:cs="Arial"/>
          <w:szCs w:val="21"/>
        </w:rPr>
      </w:pPr>
    </w:p>
    <w:p w14:paraId="6BA53DF2" w14:textId="3D465657" w:rsidR="00EA201B" w:rsidRDefault="00EA201B" w:rsidP="00886AB1">
      <w:pPr>
        <w:spacing w:line="360" w:lineRule="auto"/>
        <w:rPr>
          <w:rFonts w:ascii="Arial" w:hAnsi="Arial" w:cs="Arial"/>
          <w:szCs w:val="21"/>
        </w:rPr>
      </w:pPr>
    </w:p>
    <w:p w14:paraId="4E6B10F6" w14:textId="7C768089" w:rsidR="00EA201B" w:rsidRDefault="00EA201B" w:rsidP="00886AB1">
      <w:pPr>
        <w:spacing w:line="360" w:lineRule="auto"/>
        <w:rPr>
          <w:rFonts w:ascii="Arial" w:hAnsi="Arial" w:cs="Arial"/>
          <w:szCs w:val="21"/>
        </w:rPr>
      </w:pPr>
    </w:p>
    <w:p w14:paraId="692DF96F" w14:textId="23C7064C" w:rsidR="00EA201B" w:rsidRDefault="00EA201B" w:rsidP="00886AB1">
      <w:pPr>
        <w:spacing w:line="360" w:lineRule="auto"/>
        <w:rPr>
          <w:rFonts w:ascii="Arial" w:hAnsi="Arial" w:cs="Arial"/>
          <w:szCs w:val="21"/>
        </w:rPr>
      </w:pPr>
    </w:p>
    <w:p w14:paraId="25494576" w14:textId="06FA8E05" w:rsidR="00EA201B" w:rsidRDefault="00EA201B" w:rsidP="00886AB1">
      <w:pPr>
        <w:spacing w:line="360" w:lineRule="auto"/>
        <w:rPr>
          <w:rFonts w:ascii="Arial" w:hAnsi="Arial" w:cs="Arial"/>
          <w:szCs w:val="21"/>
        </w:rPr>
      </w:pPr>
    </w:p>
    <w:p w14:paraId="55271A9A" w14:textId="0E82204C" w:rsidR="00EA201B" w:rsidRDefault="00EA201B" w:rsidP="00886AB1">
      <w:pPr>
        <w:spacing w:line="360" w:lineRule="auto"/>
        <w:rPr>
          <w:rFonts w:ascii="Arial" w:hAnsi="Arial" w:cs="Arial"/>
          <w:szCs w:val="21"/>
        </w:rPr>
      </w:pPr>
    </w:p>
    <w:p w14:paraId="311DC28D" w14:textId="5DBD64E0" w:rsidR="00EA201B" w:rsidRDefault="00EA201B" w:rsidP="00886AB1">
      <w:pPr>
        <w:spacing w:line="360" w:lineRule="auto"/>
        <w:rPr>
          <w:rFonts w:ascii="Arial" w:hAnsi="Arial" w:cs="Arial"/>
          <w:szCs w:val="21"/>
        </w:rPr>
      </w:pPr>
    </w:p>
    <w:p w14:paraId="45D3D46B" w14:textId="6A88EE0D" w:rsidR="00EA201B" w:rsidRDefault="00EA201B" w:rsidP="00886AB1">
      <w:pPr>
        <w:spacing w:line="360" w:lineRule="auto"/>
        <w:rPr>
          <w:rFonts w:ascii="Arial" w:hAnsi="Arial" w:cs="Arial"/>
          <w:szCs w:val="21"/>
        </w:rPr>
      </w:pPr>
    </w:p>
    <w:p w14:paraId="2221591E" w14:textId="7464990E" w:rsidR="00EA201B" w:rsidRDefault="00EA201B" w:rsidP="00886AB1">
      <w:pPr>
        <w:spacing w:line="360" w:lineRule="auto"/>
        <w:rPr>
          <w:rFonts w:ascii="Arial" w:hAnsi="Arial" w:cs="Arial"/>
          <w:szCs w:val="21"/>
        </w:rPr>
      </w:pPr>
    </w:p>
    <w:p w14:paraId="5250A106" w14:textId="7A3E5598" w:rsidR="00EA201B" w:rsidRDefault="00EA201B" w:rsidP="00886AB1">
      <w:pPr>
        <w:spacing w:line="360" w:lineRule="auto"/>
        <w:rPr>
          <w:rFonts w:ascii="Arial" w:hAnsi="Arial" w:cs="Arial"/>
          <w:szCs w:val="21"/>
        </w:rPr>
      </w:pPr>
    </w:p>
    <w:p w14:paraId="44669012" w14:textId="2DB1D317" w:rsidR="00EA201B" w:rsidRDefault="00EA201B" w:rsidP="00886AB1">
      <w:pPr>
        <w:spacing w:line="360" w:lineRule="auto"/>
        <w:rPr>
          <w:rFonts w:ascii="Arial" w:hAnsi="Arial" w:cs="Arial"/>
          <w:szCs w:val="21"/>
        </w:rPr>
      </w:pPr>
    </w:p>
    <w:p w14:paraId="19FBD6F3" w14:textId="6D71E797" w:rsidR="00EA201B" w:rsidRDefault="00EA201B" w:rsidP="00886AB1">
      <w:pPr>
        <w:spacing w:line="360" w:lineRule="auto"/>
        <w:rPr>
          <w:rFonts w:ascii="Arial" w:hAnsi="Arial" w:cs="Arial"/>
          <w:szCs w:val="21"/>
        </w:rPr>
      </w:pPr>
    </w:p>
    <w:p w14:paraId="45CE785A" w14:textId="1CEBEF23" w:rsidR="00EA201B" w:rsidRDefault="00EA201B" w:rsidP="00886AB1">
      <w:pPr>
        <w:spacing w:line="360" w:lineRule="auto"/>
        <w:rPr>
          <w:rFonts w:ascii="Arial" w:hAnsi="Arial" w:cs="Arial"/>
          <w:szCs w:val="21"/>
        </w:rPr>
      </w:pPr>
    </w:p>
    <w:p w14:paraId="2241CE69" w14:textId="51984A91" w:rsidR="00EA201B" w:rsidRDefault="00EA201B" w:rsidP="00886AB1">
      <w:pPr>
        <w:spacing w:line="360" w:lineRule="auto"/>
        <w:rPr>
          <w:rFonts w:ascii="Arial" w:hAnsi="Arial" w:cs="Arial"/>
          <w:szCs w:val="21"/>
        </w:rPr>
      </w:pPr>
    </w:p>
    <w:p w14:paraId="5A716DE6" w14:textId="4C91E67F" w:rsidR="00EA201B" w:rsidRDefault="00EA201B" w:rsidP="00886AB1">
      <w:pPr>
        <w:spacing w:line="360" w:lineRule="auto"/>
        <w:rPr>
          <w:rFonts w:ascii="Arial" w:hAnsi="Arial" w:cs="Arial"/>
          <w:szCs w:val="21"/>
        </w:rPr>
      </w:pPr>
    </w:p>
    <w:p w14:paraId="14447D17" w14:textId="227FA4DD" w:rsidR="00EA201B" w:rsidRDefault="00EA201B" w:rsidP="00886AB1">
      <w:pPr>
        <w:spacing w:line="360" w:lineRule="auto"/>
        <w:rPr>
          <w:rFonts w:ascii="Arial" w:hAnsi="Arial" w:cs="Arial"/>
          <w:szCs w:val="21"/>
        </w:rPr>
      </w:pPr>
    </w:p>
    <w:p w14:paraId="15E46D08" w14:textId="77378EF7" w:rsidR="00EA201B" w:rsidRDefault="00EA201B" w:rsidP="00886AB1">
      <w:pPr>
        <w:spacing w:line="360" w:lineRule="auto"/>
        <w:rPr>
          <w:rFonts w:ascii="Arial" w:hAnsi="Arial" w:cs="Arial"/>
          <w:szCs w:val="21"/>
        </w:rPr>
      </w:pPr>
    </w:p>
    <w:p w14:paraId="29748960" w14:textId="76C6F439" w:rsidR="00EA201B" w:rsidRDefault="00EA201B" w:rsidP="00886AB1">
      <w:pPr>
        <w:spacing w:line="360" w:lineRule="auto"/>
        <w:rPr>
          <w:rFonts w:ascii="Arial" w:hAnsi="Arial" w:cs="Arial"/>
          <w:szCs w:val="21"/>
        </w:rPr>
      </w:pPr>
    </w:p>
    <w:p w14:paraId="4994326E" w14:textId="555F8C63" w:rsidR="00EA201B" w:rsidRDefault="00EA201B" w:rsidP="00886AB1">
      <w:pPr>
        <w:spacing w:line="360" w:lineRule="auto"/>
        <w:rPr>
          <w:rFonts w:ascii="Arial" w:hAnsi="Arial" w:cs="Arial"/>
          <w:szCs w:val="21"/>
        </w:rPr>
      </w:pPr>
    </w:p>
    <w:p w14:paraId="4D99976B" w14:textId="1852BB77" w:rsidR="00EA201B" w:rsidRDefault="00EA201B" w:rsidP="00886AB1">
      <w:pPr>
        <w:spacing w:line="360" w:lineRule="auto"/>
        <w:rPr>
          <w:rFonts w:ascii="Arial" w:hAnsi="Arial" w:cs="Arial"/>
          <w:szCs w:val="21"/>
        </w:rPr>
      </w:pPr>
    </w:p>
    <w:p w14:paraId="38EE84AB" w14:textId="3164760E" w:rsidR="00EA201B" w:rsidRDefault="00EA201B" w:rsidP="00886AB1">
      <w:pPr>
        <w:spacing w:line="360" w:lineRule="auto"/>
        <w:rPr>
          <w:rFonts w:ascii="Arial" w:hAnsi="Arial" w:cs="Arial"/>
          <w:szCs w:val="21"/>
        </w:rPr>
      </w:pPr>
    </w:p>
    <w:p w14:paraId="04B50D89" w14:textId="6D1E79A3" w:rsidR="00EA201B" w:rsidRDefault="00EA201B" w:rsidP="00886AB1">
      <w:pPr>
        <w:spacing w:line="360" w:lineRule="auto"/>
        <w:rPr>
          <w:rFonts w:ascii="Arial" w:hAnsi="Arial" w:cs="Arial"/>
          <w:szCs w:val="21"/>
        </w:rPr>
      </w:pPr>
    </w:p>
    <w:p w14:paraId="452D5ED2" w14:textId="789B7AD3" w:rsidR="00397047" w:rsidRDefault="00397047" w:rsidP="00886AB1">
      <w:pPr>
        <w:spacing w:line="360" w:lineRule="auto"/>
        <w:rPr>
          <w:rFonts w:ascii="Arial" w:hAnsi="Arial" w:cs="Arial"/>
          <w:szCs w:val="21"/>
        </w:rPr>
      </w:pPr>
    </w:p>
    <w:p w14:paraId="7FC3D700" w14:textId="77777777" w:rsidR="00397047" w:rsidRPr="00647D7E" w:rsidRDefault="00397047" w:rsidP="00886AB1">
      <w:pPr>
        <w:spacing w:line="360" w:lineRule="auto"/>
        <w:rPr>
          <w:rFonts w:ascii="Arial" w:hAnsi="Arial" w:cs="Arial"/>
          <w:szCs w:val="21"/>
        </w:rPr>
      </w:pPr>
    </w:p>
    <w:p w14:paraId="75490B13" w14:textId="715FF41E" w:rsidR="00150F03" w:rsidRPr="00647D7E" w:rsidRDefault="00636412" w:rsidP="00150F03">
      <w:pPr>
        <w:rPr>
          <w:rFonts w:ascii="Arial" w:hAnsi="Arial" w:cs="Arial"/>
          <w:b/>
          <w:bCs/>
          <w:szCs w:val="21"/>
        </w:rPr>
      </w:pPr>
      <w:r w:rsidRPr="00647D7E">
        <w:rPr>
          <w:rFonts w:ascii="Arial" w:hAnsi="Arial" w:cs="Arial"/>
          <w:b/>
          <w:bCs/>
          <w:szCs w:val="21"/>
        </w:rPr>
        <w:lastRenderedPageBreak/>
        <w:t>T</w:t>
      </w:r>
      <w:r w:rsidR="00150F03" w:rsidRPr="00647D7E">
        <w:rPr>
          <w:rFonts w:ascii="Arial" w:hAnsi="Arial" w:cs="Arial"/>
          <w:b/>
          <w:bCs/>
          <w:szCs w:val="21"/>
        </w:rPr>
        <w:t>able S2, plasmids used in this study.</w:t>
      </w:r>
    </w:p>
    <w:tbl>
      <w:tblPr>
        <w:tblStyle w:val="a3"/>
        <w:tblW w:w="8942" w:type="dxa"/>
        <w:tblInd w:w="-5" w:type="dxa"/>
        <w:tblLook w:val="04A0" w:firstRow="1" w:lastRow="0" w:firstColumn="1" w:lastColumn="0" w:noHBand="0" w:noVBand="1"/>
      </w:tblPr>
      <w:tblGrid>
        <w:gridCol w:w="1698"/>
        <w:gridCol w:w="5537"/>
        <w:gridCol w:w="1707"/>
      </w:tblGrid>
      <w:tr w:rsidR="00150F03" w:rsidRPr="00647D7E" w14:paraId="61B2A1A0" w14:textId="77777777" w:rsidTr="0011296B">
        <w:tc>
          <w:tcPr>
            <w:tcW w:w="1698" w:type="dxa"/>
            <w:tcBorders>
              <w:top w:val="single" w:sz="4" w:space="0" w:color="auto"/>
              <w:left w:val="nil"/>
              <w:bottom w:val="single" w:sz="4" w:space="0" w:color="auto"/>
              <w:right w:val="nil"/>
            </w:tcBorders>
            <w:shd w:val="clear" w:color="auto" w:fill="B4C6E7" w:themeFill="accent1" w:themeFillTint="66"/>
          </w:tcPr>
          <w:p w14:paraId="0E3AC6F3" w14:textId="77777777" w:rsidR="00150F03" w:rsidRPr="00647D7E" w:rsidRDefault="00150F03" w:rsidP="007502CA">
            <w:pPr>
              <w:spacing w:line="360" w:lineRule="auto"/>
              <w:jc w:val="center"/>
              <w:rPr>
                <w:rFonts w:ascii="Arial" w:hAnsi="Arial" w:cs="Arial"/>
                <w:b/>
                <w:bCs/>
                <w:sz w:val="21"/>
                <w:szCs w:val="21"/>
              </w:rPr>
            </w:pPr>
            <w:r w:rsidRPr="00647D7E">
              <w:rPr>
                <w:rFonts w:ascii="Arial" w:hAnsi="Arial" w:cs="Arial"/>
                <w:b/>
                <w:bCs/>
                <w:sz w:val="21"/>
                <w:szCs w:val="21"/>
              </w:rPr>
              <w:t>Plasmid</w:t>
            </w:r>
          </w:p>
        </w:tc>
        <w:tc>
          <w:tcPr>
            <w:tcW w:w="5537" w:type="dxa"/>
            <w:tcBorders>
              <w:top w:val="single" w:sz="4" w:space="0" w:color="auto"/>
              <w:left w:val="nil"/>
              <w:bottom w:val="single" w:sz="4" w:space="0" w:color="auto"/>
              <w:right w:val="nil"/>
            </w:tcBorders>
            <w:shd w:val="clear" w:color="auto" w:fill="B4C6E7" w:themeFill="accent1" w:themeFillTint="66"/>
          </w:tcPr>
          <w:p w14:paraId="7FEF133E" w14:textId="77777777" w:rsidR="00150F03" w:rsidRPr="00647D7E" w:rsidRDefault="00150F03" w:rsidP="007502CA">
            <w:pPr>
              <w:spacing w:line="360" w:lineRule="auto"/>
              <w:jc w:val="center"/>
              <w:rPr>
                <w:rFonts w:ascii="Arial" w:hAnsi="Arial" w:cs="Arial"/>
                <w:sz w:val="21"/>
                <w:szCs w:val="21"/>
              </w:rPr>
            </w:pPr>
            <w:r w:rsidRPr="00647D7E">
              <w:rPr>
                <w:rFonts w:ascii="Arial" w:hAnsi="Arial" w:cs="Arial"/>
                <w:b/>
                <w:bCs/>
                <w:sz w:val="21"/>
                <w:szCs w:val="21"/>
              </w:rPr>
              <w:t>Description</w:t>
            </w:r>
          </w:p>
        </w:tc>
        <w:tc>
          <w:tcPr>
            <w:tcW w:w="1707" w:type="dxa"/>
            <w:tcBorders>
              <w:top w:val="single" w:sz="4" w:space="0" w:color="auto"/>
              <w:left w:val="nil"/>
              <w:bottom w:val="single" w:sz="4" w:space="0" w:color="auto"/>
              <w:right w:val="nil"/>
            </w:tcBorders>
            <w:shd w:val="clear" w:color="auto" w:fill="B4C6E7" w:themeFill="accent1" w:themeFillTint="66"/>
          </w:tcPr>
          <w:p w14:paraId="11C22FDB" w14:textId="77777777" w:rsidR="00150F03" w:rsidRPr="00647D7E" w:rsidRDefault="00150F03" w:rsidP="007502CA">
            <w:pPr>
              <w:spacing w:line="360" w:lineRule="auto"/>
              <w:jc w:val="center"/>
              <w:rPr>
                <w:rFonts w:ascii="Arial" w:hAnsi="Arial" w:cs="Arial"/>
                <w:sz w:val="21"/>
                <w:szCs w:val="21"/>
              </w:rPr>
            </w:pPr>
            <w:r w:rsidRPr="00647D7E">
              <w:rPr>
                <w:rFonts w:ascii="Arial" w:hAnsi="Arial" w:cs="Arial"/>
                <w:b/>
                <w:bCs/>
                <w:sz w:val="21"/>
                <w:szCs w:val="21"/>
              </w:rPr>
              <w:t>Reference</w:t>
            </w:r>
          </w:p>
        </w:tc>
      </w:tr>
      <w:tr w:rsidR="00150F03" w:rsidRPr="00647D7E" w14:paraId="6C59BC46" w14:textId="77777777" w:rsidTr="0011296B">
        <w:tc>
          <w:tcPr>
            <w:tcW w:w="1698" w:type="dxa"/>
            <w:tcBorders>
              <w:top w:val="single" w:sz="4" w:space="0" w:color="auto"/>
              <w:left w:val="nil"/>
              <w:bottom w:val="nil"/>
              <w:right w:val="nil"/>
            </w:tcBorders>
          </w:tcPr>
          <w:p w14:paraId="1CEF5264" w14:textId="1FDDB522" w:rsidR="00150F03" w:rsidRPr="00647D7E" w:rsidRDefault="00150F03" w:rsidP="00150F03">
            <w:pPr>
              <w:spacing w:line="360" w:lineRule="auto"/>
              <w:jc w:val="left"/>
              <w:rPr>
                <w:rFonts w:ascii="Arial" w:hAnsi="Arial" w:cs="Arial"/>
                <w:sz w:val="21"/>
                <w:szCs w:val="21"/>
              </w:rPr>
            </w:pPr>
            <w:bookmarkStart w:id="3" w:name="_Hlk110889190"/>
            <w:r w:rsidRPr="00647D7E">
              <w:rPr>
                <w:rFonts w:ascii="Arial" w:hAnsi="Arial" w:cs="Arial"/>
                <w:sz w:val="21"/>
                <w:szCs w:val="21"/>
              </w:rPr>
              <w:t>pCSZ4</w:t>
            </w:r>
          </w:p>
        </w:tc>
        <w:tc>
          <w:tcPr>
            <w:tcW w:w="5537" w:type="dxa"/>
            <w:tcBorders>
              <w:top w:val="single" w:sz="4" w:space="0" w:color="auto"/>
              <w:left w:val="nil"/>
              <w:bottom w:val="nil"/>
              <w:right w:val="nil"/>
            </w:tcBorders>
          </w:tcPr>
          <w:p w14:paraId="243882F2" w14:textId="51518A24" w:rsidR="00150F03" w:rsidRPr="00647D7E" w:rsidRDefault="00150F03" w:rsidP="00636412">
            <w:pPr>
              <w:spacing w:line="360" w:lineRule="auto"/>
              <w:jc w:val="left"/>
              <w:rPr>
                <w:rFonts w:ascii="Arial" w:hAnsi="Arial" w:cs="Arial"/>
                <w:sz w:val="21"/>
                <w:szCs w:val="21"/>
                <w:lang w:val="fr-FR"/>
              </w:rPr>
            </w:pPr>
            <w:r w:rsidRPr="00647D7E">
              <w:rPr>
                <w:rFonts w:ascii="Arial" w:hAnsi="Arial" w:cs="Arial"/>
                <w:sz w:val="21"/>
                <w:szCs w:val="21"/>
                <w:lang w:val="fr-FR"/>
              </w:rPr>
              <w:t>Inc</w:t>
            </w:r>
            <w:r w:rsidR="005F31C3" w:rsidRPr="00647D7E">
              <w:rPr>
                <w:rFonts w:ascii="Arial" w:hAnsi="Arial" w:cs="Arial"/>
                <w:sz w:val="21"/>
                <w:szCs w:val="21"/>
                <w:lang w:val="fr-FR"/>
              </w:rPr>
              <w:t xml:space="preserve"> </w:t>
            </w:r>
            <w:r w:rsidRPr="00647D7E">
              <w:rPr>
                <w:rFonts w:ascii="Arial" w:hAnsi="Arial" w:cs="Arial"/>
                <w:sz w:val="21"/>
                <w:szCs w:val="21"/>
                <w:lang w:val="fr-FR"/>
              </w:rPr>
              <w:t>X4</w:t>
            </w:r>
            <w:r w:rsidR="005F31C3" w:rsidRPr="00647D7E">
              <w:rPr>
                <w:rFonts w:ascii="Arial" w:hAnsi="Arial" w:cs="Arial"/>
                <w:sz w:val="21"/>
                <w:szCs w:val="21"/>
                <w:lang w:val="fr-FR"/>
              </w:rPr>
              <w:t>,</w:t>
            </w:r>
            <w:r w:rsidR="005F31C3" w:rsidRPr="00647D7E">
              <w:rPr>
                <w:rFonts w:ascii="Arial" w:hAnsi="Arial" w:cs="Arial"/>
                <w:i/>
                <w:iCs/>
                <w:sz w:val="21"/>
                <w:szCs w:val="21"/>
                <w:lang w:val="fr-FR"/>
              </w:rPr>
              <w:t xml:space="preserve"> mcr-1,</w:t>
            </w:r>
            <w:r w:rsidR="005F31C3" w:rsidRPr="00647D7E">
              <w:rPr>
                <w:rFonts w:ascii="Arial" w:hAnsi="Arial" w:cs="Arial"/>
                <w:sz w:val="21"/>
                <w:szCs w:val="21"/>
                <w:lang w:val="fr-FR"/>
              </w:rPr>
              <w:t xml:space="preserve"> </w:t>
            </w:r>
            <w:r w:rsidR="00D93A9F" w:rsidRPr="00647D7E">
              <w:rPr>
                <w:rFonts w:ascii="Arial" w:hAnsi="Arial" w:cs="Arial"/>
                <w:sz w:val="21"/>
                <w:szCs w:val="21"/>
                <w:lang w:val="fr-FR"/>
              </w:rPr>
              <w:t>33</w:t>
            </w:r>
            <w:r w:rsidR="005F31C3" w:rsidRPr="00647D7E">
              <w:rPr>
                <w:rFonts w:ascii="Arial" w:hAnsi="Arial" w:cs="Arial"/>
                <w:sz w:val="21"/>
                <w:szCs w:val="21"/>
                <w:lang w:val="fr-FR"/>
              </w:rPr>
              <w:t>kb,</w:t>
            </w:r>
            <w:r w:rsidR="00D93A9F" w:rsidRPr="00647D7E">
              <w:rPr>
                <w:rFonts w:ascii="Arial" w:hAnsi="Arial" w:cs="Arial"/>
                <w:sz w:val="21"/>
                <w:szCs w:val="21"/>
                <w:lang w:val="fr-FR"/>
              </w:rPr>
              <w:t xml:space="preserve"> </w:t>
            </w:r>
            <w:r w:rsidR="007502CA" w:rsidRPr="00647D7E">
              <w:rPr>
                <w:rFonts w:ascii="Arial" w:hAnsi="Arial" w:cs="Arial"/>
                <w:sz w:val="21"/>
                <w:szCs w:val="21"/>
                <w:lang w:val="fr-FR"/>
              </w:rPr>
              <w:t>c</w:t>
            </w:r>
            <w:r w:rsidR="00D93A9F" w:rsidRPr="00647D7E">
              <w:rPr>
                <w:rFonts w:ascii="Arial" w:hAnsi="Arial" w:cs="Arial"/>
                <w:sz w:val="21"/>
                <w:szCs w:val="21"/>
                <w:lang w:val="fr-FR"/>
              </w:rPr>
              <w:t>onjugative</w:t>
            </w:r>
          </w:p>
        </w:tc>
        <w:tc>
          <w:tcPr>
            <w:tcW w:w="1707" w:type="dxa"/>
            <w:tcBorders>
              <w:top w:val="single" w:sz="4" w:space="0" w:color="auto"/>
              <w:left w:val="nil"/>
              <w:bottom w:val="nil"/>
              <w:right w:val="nil"/>
            </w:tcBorders>
          </w:tcPr>
          <w:p w14:paraId="270455BB" w14:textId="77777777" w:rsidR="00150F03" w:rsidRPr="00647D7E" w:rsidRDefault="00150F03" w:rsidP="00636412">
            <w:pPr>
              <w:spacing w:line="360" w:lineRule="auto"/>
              <w:jc w:val="left"/>
              <w:rPr>
                <w:rFonts w:ascii="Arial" w:hAnsi="Arial" w:cs="Arial"/>
                <w:sz w:val="21"/>
                <w:szCs w:val="21"/>
              </w:rPr>
            </w:pPr>
            <w:r w:rsidRPr="00647D7E">
              <w:rPr>
                <w:rFonts w:ascii="Arial" w:hAnsi="Arial" w:cs="Arial"/>
                <w:sz w:val="21"/>
                <w:szCs w:val="21"/>
              </w:rPr>
              <w:t>This study</w:t>
            </w:r>
          </w:p>
        </w:tc>
      </w:tr>
      <w:tr w:rsidR="00150F03" w:rsidRPr="00647D7E" w14:paraId="0CC4B3FE" w14:textId="77777777" w:rsidTr="0011296B">
        <w:tc>
          <w:tcPr>
            <w:tcW w:w="1698" w:type="dxa"/>
            <w:tcBorders>
              <w:top w:val="nil"/>
              <w:left w:val="nil"/>
              <w:bottom w:val="nil"/>
              <w:right w:val="nil"/>
            </w:tcBorders>
          </w:tcPr>
          <w:p w14:paraId="4998C55C" w14:textId="597695FC" w:rsidR="00150F03" w:rsidRPr="00D70A2B" w:rsidRDefault="00150F03" w:rsidP="00150F03">
            <w:pPr>
              <w:spacing w:line="360" w:lineRule="auto"/>
              <w:jc w:val="left"/>
              <w:rPr>
                <w:rFonts w:ascii="Arial" w:hAnsi="Arial" w:cs="Arial"/>
                <w:sz w:val="21"/>
                <w:szCs w:val="21"/>
              </w:rPr>
            </w:pPr>
            <w:r w:rsidRPr="00D70A2B">
              <w:rPr>
                <w:rFonts w:ascii="Arial" w:hAnsi="Arial" w:cs="Arial"/>
                <w:sz w:val="21"/>
                <w:szCs w:val="21"/>
              </w:rPr>
              <w:t>p</w:t>
            </w:r>
            <w:r w:rsidR="004C6A1C" w:rsidRPr="00D70A2B">
              <w:rPr>
                <w:rFonts w:ascii="Arial" w:hAnsi="Arial" w:cs="Arial"/>
                <w:szCs w:val="21"/>
              </w:rPr>
              <w:t>HZE22</w:t>
            </w:r>
          </w:p>
        </w:tc>
        <w:tc>
          <w:tcPr>
            <w:tcW w:w="5537" w:type="dxa"/>
            <w:tcBorders>
              <w:top w:val="nil"/>
              <w:left w:val="nil"/>
              <w:bottom w:val="nil"/>
              <w:right w:val="nil"/>
            </w:tcBorders>
          </w:tcPr>
          <w:p w14:paraId="04D8450C" w14:textId="0FAD71B1" w:rsidR="00150F03" w:rsidRPr="00D70A2B" w:rsidRDefault="00150F03" w:rsidP="00636412">
            <w:pPr>
              <w:spacing w:line="360" w:lineRule="auto"/>
              <w:jc w:val="left"/>
              <w:rPr>
                <w:rFonts w:ascii="Arial" w:hAnsi="Arial" w:cs="Arial"/>
                <w:sz w:val="21"/>
                <w:szCs w:val="21"/>
                <w:lang w:val="fr-FR"/>
              </w:rPr>
            </w:pPr>
            <w:r w:rsidRPr="00D70A2B">
              <w:rPr>
                <w:rFonts w:ascii="Arial" w:hAnsi="Arial" w:cs="Arial"/>
                <w:sz w:val="21"/>
                <w:szCs w:val="21"/>
                <w:lang w:val="fr-FR"/>
              </w:rPr>
              <w:t>Inc</w:t>
            </w:r>
            <w:r w:rsidR="005F31C3" w:rsidRPr="00D70A2B">
              <w:rPr>
                <w:rFonts w:ascii="Arial" w:hAnsi="Arial" w:cs="Arial"/>
                <w:sz w:val="21"/>
                <w:szCs w:val="21"/>
                <w:lang w:val="fr-FR"/>
              </w:rPr>
              <w:t xml:space="preserve"> </w:t>
            </w:r>
            <w:r w:rsidR="004C6A1C" w:rsidRPr="00D70A2B">
              <w:rPr>
                <w:rFonts w:ascii="Arial" w:hAnsi="Arial" w:cs="Arial"/>
                <w:sz w:val="21"/>
                <w:szCs w:val="21"/>
                <w:lang w:val="fr-FR"/>
              </w:rPr>
              <w:t>HI2</w:t>
            </w:r>
            <w:r w:rsidR="005F31C3" w:rsidRPr="00D70A2B">
              <w:rPr>
                <w:rFonts w:ascii="Arial" w:hAnsi="Arial" w:cs="Arial"/>
                <w:sz w:val="21"/>
                <w:szCs w:val="21"/>
                <w:lang w:val="fr-FR"/>
              </w:rPr>
              <w:t>,</w:t>
            </w:r>
            <w:r w:rsidR="004C6A1C" w:rsidRPr="00D70A2B">
              <w:rPr>
                <w:rFonts w:ascii="Arial" w:hAnsi="Arial" w:cs="Arial"/>
                <w:i/>
                <w:iCs/>
                <w:sz w:val="21"/>
                <w:szCs w:val="21"/>
              </w:rPr>
              <w:t xml:space="preserve"> bla</w:t>
            </w:r>
            <w:r w:rsidR="004C6A1C" w:rsidRPr="00D70A2B">
              <w:rPr>
                <w:rFonts w:ascii="Arial" w:hAnsi="Arial" w:cs="Arial"/>
                <w:sz w:val="21"/>
                <w:szCs w:val="21"/>
                <w:vertAlign w:val="subscript"/>
              </w:rPr>
              <w:t>NDM-1</w:t>
            </w:r>
            <w:r w:rsidR="005F31C3" w:rsidRPr="00D70A2B">
              <w:rPr>
                <w:rFonts w:ascii="Arial" w:hAnsi="Arial" w:cs="Arial"/>
                <w:i/>
                <w:iCs/>
                <w:sz w:val="21"/>
                <w:szCs w:val="21"/>
                <w:lang w:val="fr-FR"/>
              </w:rPr>
              <w:t>,</w:t>
            </w:r>
            <w:r w:rsidR="00D93A9F" w:rsidRPr="00D70A2B">
              <w:rPr>
                <w:rFonts w:ascii="Arial" w:hAnsi="Arial" w:cs="Arial"/>
                <w:sz w:val="21"/>
                <w:szCs w:val="21"/>
                <w:lang w:val="fr-FR"/>
              </w:rPr>
              <w:t xml:space="preserve"> </w:t>
            </w:r>
            <w:r w:rsidR="007502CA" w:rsidRPr="00D70A2B">
              <w:rPr>
                <w:rFonts w:ascii="Arial" w:hAnsi="Arial" w:cs="Arial"/>
                <w:sz w:val="21"/>
                <w:szCs w:val="21"/>
                <w:lang w:val="fr-FR"/>
              </w:rPr>
              <w:t>c</w:t>
            </w:r>
            <w:r w:rsidR="00D93A9F" w:rsidRPr="00D70A2B">
              <w:rPr>
                <w:rFonts w:ascii="Arial" w:hAnsi="Arial" w:cs="Arial"/>
                <w:sz w:val="21"/>
                <w:szCs w:val="21"/>
                <w:lang w:val="fr-FR"/>
              </w:rPr>
              <w:t>onjugative</w:t>
            </w:r>
          </w:p>
        </w:tc>
        <w:tc>
          <w:tcPr>
            <w:tcW w:w="1707" w:type="dxa"/>
            <w:tcBorders>
              <w:top w:val="nil"/>
              <w:left w:val="nil"/>
              <w:bottom w:val="nil"/>
              <w:right w:val="nil"/>
            </w:tcBorders>
          </w:tcPr>
          <w:p w14:paraId="77DDA30A" w14:textId="77777777" w:rsidR="00150F03" w:rsidRPr="00D70A2B" w:rsidRDefault="00150F03" w:rsidP="00636412">
            <w:pPr>
              <w:spacing w:line="360" w:lineRule="auto"/>
              <w:jc w:val="left"/>
              <w:rPr>
                <w:rFonts w:ascii="Arial" w:hAnsi="Arial" w:cs="Arial"/>
                <w:sz w:val="21"/>
                <w:szCs w:val="21"/>
              </w:rPr>
            </w:pPr>
            <w:r w:rsidRPr="00D70A2B">
              <w:rPr>
                <w:rFonts w:ascii="Arial" w:hAnsi="Arial" w:cs="Arial"/>
                <w:sz w:val="21"/>
                <w:szCs w:val="21"/>
              </w:rPr>
              <w:t>This study</w:t>
            </w:r>
          </w:p>
        </w:tc>
      </w:tr>
      <w:tr w:rsidR="00DE16E3" w:rsidRPr="00647D7E" w14:paraId="1E4A8206" w14:textId="77777777" w:rsidTr="0011296B">
        <w:tc>
          <w:tcPr>
            <w:tcW w:w="1698" w:type="dxa"/>
            <w:tcBorders>
              <w:top w:val="nil"/>
              <w:left w:val="nil"/>
              <w:bottom w:val="nil"/>
              <w:right w:val="nil"/>
            </w:tcBorders>
          </w:tcPr>
          <w:p w14:paraId="08A54A33" w14:textId="65E2B1BB" w:rsidR="00DE16E3" w:rsidRPr="00D70A2B" w:rsidRDefault="00DE16E3" w:rsidP="00DE16E3">
            <w:pPr>
              <w:spacing w:line="360" w:lineRule="auto"/>
              <w:jc w:val="left"/>
              <w:rPr>
                <w:rFonts w:ascii="Arial" w:hAnsi="Arial" w:cs="Arial"/>
                <w:sz w:val="21"/>
                <w:szCs w:val="21"/>
              </w:rPr>
            </w:pPr>
            <w:r w:rsidRPr="00D70A2B">
              <w:rPr>
                <w:rFonts w:ascii="Arial" w:hAnsi="Arial" w:cs="Arial"/>
                <w:sz w:val="21"/>
                <w:szCs w:val="21"/>
              </w:rPr>
              <w:t>p</w:t>
            </w:r>
            <w:r w:rsidR="004C6A1C" w:rsidRPr="00D70A2B">
              <w:rPr>
                <w:rFonts w:ascii="Arial" w:hAnsi="Arial" w:cs="Arial"/>
                <w:sz w:val="21"/>
                <w:szCs w:val="21"/>
              </w:rPr>
              <w:t>49210</w:t>
            </w:r>
          </w:p>
        </w:tc>
        <w:tc>
          <w:tcPr>
            <w:tcW w:w="5537" w:type="dxa"/>
            <w:tcBorders>
              <w:top w:val="nil"/>
              <w:left w:val="nil"/>
              <w:bottom w:val="nil"/>
              <w:right w:val="nil"/>
            </w:tcBorders>
          </w:tcPr>
          <w:p w14:paraId="481C3FEC" w14:textId="46D5630D" w:rsidR="00DE16E3" w:rsidRPr="00D70A2B" w:rsidRDefault="00DE16E3" w:rsidP="00DE16E3">
            <w:pPr>
              <w:spacing w:line="360" w:lineRule="auto"/>
              <w:jc w:val="left"/>
              <w:rPr>
                <w:rFonts w:ascii="Arial" w:hAnsi="Arial" w:cs="Arial"/>
                <w:sz w:val="21"/>
                <w:szCs w:val="21"/>
              </w:rPr>
            </w:pPr>
            <w:r w:rsidRPr="00D70A2B">
              <w:rPr>
                <w:rFonts w:ascii="Arial" w:hAnsi="Arial" w:cs="Arial"/>
                <w:sz w:val="21"/>
                <w:szCs w:val="21"/>
              </w:rPr>
              <w:t xml:space="preserve">Inc </w:t>
            </w:r>
            <w:r w:rsidR="00C10C54" w:rsidRPr="00D70A2B">
              <w:rPr>
                <w:rFonts w:ascii="Arial" w:hAnsi="Arial" w:cs="Arial"/>
                <w:sz w:val="21"/>
                <w:szCs w:val="21"/>
              </w:rPr>
              <w:t>L</w:t>
            </w:r>
            <w:r w:rsidRPr="00D70A2B">
              <w:rPr>
                <w:rFonts w:ascii="Arial" w:hAnsi="Arial" w:cs="Arial"/>
                <w:sz w:val="21"/>
                <w:szCs w:val="21"/>
              </w:rPr>
              <w:t>,</w:t>
            </w:r>
            <w:r w:rsidRPr="00D70A2B">
              <w:rPr>
                <w:rFonts w:ascii="Arial" w:hAnsi="Arial" w:cs="Arial"/>
                <w:i/>
                <w:iCs/>
                <w:sz w:val="21"/>
                <w:szCs w:val="21"/>
              </w:rPr>
              <w:t xml:space="preserve"> bla</w:t>
            </w:r>
            <w:r w:rsidR="00C10C54" w:rsidRPr="00D70A2B">
              <w:rPr>
                <w:rFonts w:ascii="Arial" w:hAnsi="Arial" w:cs="Arial"/>
                <w:sz w:val="21"/>
                <w:szCs w:val="21"/>
                <w:vertAlign w:val="subscript"/>
              </w:rPr>
              <w:t>OXA-48</w:t>
            </w:r>
            <w:r w:rsidRPr="00D70A2B">
              <w:rPr>
                <w:rFonts w:ascii="Arial" w:hAnsi="Arial" w:cs="Arial"/>
                <w:sz w:val="21"/>
                <w:szCs w:val="21"/>
                <w:vertAlign w:val="subscript"/>
              </w:rPr>
              <w:t>,</w:t>
            </w:r>
            <w:r w:rsidRPr="00D70A2B">
              <w:rPr>
                <w:rFonts w:ascii="Arial" w:hAnsi="Arial" w:cs="Arial"/>
                <w:sz w:val="21"/>
                <w:szCs w:val="21"/>
              </w:rPr>
              <w:t xml:space="preserve"> conjugative</w:t>
            </w:r>
          </w:p>
        </w:tc>
        <w:tc>
          <w:tcPr>
            <w:tcW w:w="1707" w:type="dxa"/>
            <w:tcBorders>
              <w:top w:val="nil"/>
              <w:left w:val="nil"/>
              <w:bottom w:val="nil"/>
              <w:right w:val="nil"/>
            </w:tcBorders>
          </w:tcPr>
          <w:p w14:paraId="7ECD1FD1" w14:textId="5D1BCCAB" w:rsidR="00DE16E3" w:rsidRPr="00D70A2B" w:rsidRDefault="00D70A2B" w:rsidP="00DE16E3">
            <w:pPr>
              <w:spacing w:line="360" w:lineRule="auto"/>
              <w:jc w:val="left"/>
              <w:rPr>
                <w:rFonts w:ascii="Arial" w:hAnsi="Arial" w:cs="Arial"/>
                <w:sz w:val="21"/>
                <w:szCs w:val="21"/>
              </w:rPr>
            </w:pPr>
            <w:r w:rsidRPr="00D70A2B">
              <w:rPr>
                <w:rFonts w:ascii="Arial" w:hAnsi="Arial" w:cs="Arial"/>
                <w:szCs w:val="21"/>
              </w:rPr>
              <w:fldChar w:fldCharType="begin"/>
            </w:r>
            <w:r w:rsidR="000A032F">
              <w:rPr>
                <w:rFonts w:ascii="Arial" w:hAnsi="Arial" w:cs="Arial"/>
                <w:szCs w:val="21"/>
              </w:rPr>
              <w:instrText xml:space="preserve"> ADDIN EN.CITE &lt;EndNote&gt;&lt;Cite&gt;&lt;Author&gt;Hao&lt;/Author&gt;&lt;Year&gt;2020&lt;/Year&gt;&lt;RecNum&gt;1647&lt;/RecNum&gt;&lt;DisplayText&gt;[4]&lt;/DisplayText&gt;&lt;record&gt;&lt;rec-number&gt;1647&lt;/rec-number&gt;&lt;foreign-keys&gt;&lt;key app="EN" db-id="vfrv9tdt15apt0exda8vvxtse0xv0ptv2fx5" timestamp="1625644572"&gt;1647&lt;/key&gt;&lt;/foreign-keys&gt;&lt;ref-type name="Journal Article"&gt;17&lt;/ref-type&gt;&lt;contributors&gt;&lt;authors&gt;&lt;author&gt;Hao, M&lt;/author&gt;&lt;author&gt;He, Y&lt;/author&gt;&lt;author&gt;Zhang, H&lt;/author&gt;&lt;author&gt;Liao, XP&lt;/author&gt;&lt;author&gt;Liu, YH&lt;/author&gt;&lt;author&gt;Sun, J&lt;/author&gt;&lt;author&gt;Du, H&lt;/author&gt;&lt;author&gt;Kreiswirth, BN&lt;/author&gt;&lt;author&gt;Chen, L&lt;/author&gt;&lt;/authors&gt;&lt;/contributors&gt;&lt;titles&gt;&lt;title&gt;EnterobacteriaceaeCRISPR-Cas9-Mediated Carbapenemase Gene and Plasmid Curing in Carbapenem-Resistant&lt;/title&gt;&lt;secondary-title&gt;Antimicrobial agents and chemotherapy&lt;/secondary-title&gt;&lt;/titles&gt;&lt;periodical&gt;&lt;full-title&gt;Antimicrob Agents Chemother&lt;/full-title&gt;&lt;abbr-1&gt;Antimicrobial agents and chemotherapy&lt;/abbr-1&gt;&lt;/periodical&gt;&lt;volume&gt;64&lt;/volume&gt;&lt;number&gt;9&lt;/number&gt;&lt;dates&gt;&lt;year&gt;2020&lt;/year&gt;&lt;/dates&gt;&lt;accession-num&gt;32631827&lt;/accession-num&gt;&lt;label&gt;4.904&lt;/label&gt;&lt;urls&gt;&lt;/urls&gt;&lt;electronic-resource-num&gt;10.1128/aac.00843-20&lt;/electronic-resource-num&gt;&lt;/record&gt;&lt;/Cite&gt;&lt;/EndNote&gt;</w:instrText>
            </w:r>
            <w:r w:rsidRPr="00D70A2B">
              <w:rPr>
                <w:rFonts w:ascii="Arial" w:hAnsi="Arial" w:cs="Arial"/>
                <w:szCs w:val="21"/>
              </w:rPr>
              <w:fldChar w:fldCharType="separate"/>
            </w:r>
            <w:r w:rsidRPr="00D70A2B">
              <w:rPr>
                <w:rFonts w:ascii="Arial" w:hAnsi="Arial" w:cs="Arial"/>
                <w:noProof/>
                <w:sz w:val="21"/>
                <w:szCs w:val="21"/>
              </w:rPr>
              <w:t>[4]</w:t>
            </w:r>
            <w:r w:rsidRPr="00D70A2B">
              <w:rPr>
                <w:rFonts w:ascii="Arial" w:hAnsi="Arial" w:cs="Arial"/>
                <w:szCs w:val="21"/>
              </w:rPr>
              <w:fldChar w:fldCharType="end"/>
            </w:r>
          </w:p>
        </w:tc>
      </w:tr>
      <w:tr w:rsidR="004C6A1C" w:rsidRPr="00647D7E" w14:paraId="5E3C0561" w14:textId="77777777" w:rsidTr="0011296B">
        <w:tc>
          <w:tcPr>
            <w:tcW w:w="1698" w:type="dxa"/>
            <w:tcBorders>
              <w:top w:val="nil"/>
              <w:left w:val="nil"/>
              <w:bottom w:val="nil"/>
              <w:right w:val="nil"/>
            </w:tcBorders>
          </w:tcPr>
          <w:p w14:paraId="576F5068" w14:textId="1B2B5F46" w:rsidR="004C6A1C" w:rsidRPr="00D70A2B" w:rsidRDefault="004C6A1C" w:rsidP="00DE16E3">
            <w:pPr>
              <w:spacing w:line="360" w:lineRule="auto"/>
              <w:jc w:val="left"/>
              <w:rPr>
                <w:rFonts w:ascii="Arial" w:hAnsi="Arial" w:cs="Arial"/>
                <w:szCs w:val="21"/>
              </w:rPr>
            </w:pPr>
            <w:r w:rsidRPr="00D70A2B">
              <w:rPr>
                <w:rFonts w:ascii="Arial" w:hAnsi="Arial" w:cs="Arial" w:hint="eastAsia"/>
                <w:szCs w:val="21"/>
              </w:rPr>
              <w:t>p</w:t>
            </w:r>
            <w:r w:rsidRPr="00D70A2B">
              <w:rPr>
                <w:rFonts w:ascii="Arial" w:hAnsi="Arial" w:cs="Arial"/>
                <w:szCs w:val="21"/>
              </w:rPr>
              <w:t>50700</w:t>
            </w:r>
          </w:p>
        </w:tc>
        <w:tc>
          <w:tcPr>
            <w:tcW w:w="5537" w:type="dxa"/>
            <w:tcBorders>
              <w:top w:val="nil"/>
              <w:left w:val="nil"/>
              <w:bottom w:val="nil"/>
              <w:right w:val="nil"/>
            </w:tcBorders>
          </w:tcPr>
          <w:p w14:paraId="646C9725" w14:textId="65D3DA63" w:rsidR="004C6A1C" w:rsidRPr="00D70A2B" w:rsidRDefault="00C10C54" w:rsidP="00DE16E3">
            <w:pPr>
              <w:spacing w:line="360" w:lineRule="auto"/>
              <w:jc w:val="left"/>
              <w:rPr>
                <w:rFonts w:ascii="Arial" w:hAnsi="Arial" w:cs="Arial"/>
                <w:szCs w:val="21"/>
              </w:rPr>
            </w:pPr>
            <w:r w:rsidRPr="00D70A2B">
              <w:rPr>
                <w:rFonts w:ascii="Arial" w:hAnsi="Arial" w:cs="Arial"/>
                <w:sz w:val="21"/>
                <w:szCs w:val="21"/>
              </w:rPr>
              <w:t>Inc F,</w:t>
            </w:r>
            <w:r w:rsidRPr="00D70A2B">
              <w:rPr>
                <w:rFonts w:ascii="Arial" w:hAnsi="Arial" w:cs="Arial"/>
                <w:i/>
                <w:iCs/>
                <w:sz w:val="21"/>
                <w:szCs w:val="21"/>
              </w:rPr>
              <w:t xml:space="preserve"> bla</w:t>
            </w:r>
            <w:r w:rsidRPr="00D70A2B">
              <w:rPr>
                <w:rFonts w:ascii="Arial" w:hAnsi="Arial" w:cs="Arial"/>
                <w:sz w:val="21"/>
                <w:szCs w:val="21"/>
                <w:vertAlign w:val="subscript"/>
              </w:rPr>
              <w:t>KPC-1,</w:t>
            </w:r>
            <w:r w:rsidRPr="00D70A2B">
              <w:rPr>
                <w:rFonts w:ascii="Arial" w:hAnsi="Arial" w:cs="Arial"/>
                <w:sz w:val="21"/>
                <w:szCs w:val="21"/>
              </w:rPr>
              <w:t xml:space="preserve"> conjugative</w:t>
            </w:r>
          </w:p>
        </w:tc>
        <w:tc>
          <w:tcPr>
            <w:tcW w:w="1707" w:type="dxa"/>
            <w:tcBorders>
              <w:top w:val="nil"/>
              <w:left w:val="nil"/>
              <w:bottom w:val="nil"/>
              <w:right w:val="nil"/>
            </w:tcBorders>
          </w:tcPr>
          <w:p w14:paraId="34EF5FD4" w14:textId="48C41AEE" w:rsidR="004C6A1C" w:rsidRPr="00D70A2B" w:rsidRDefault="00C10C54" w:rsidP="00DE16E3">
            <w:pPr>
              <w:spacing w:line="360" w:lineRule="auto"/>
              <w:jc w:val="left"/>
              <w:rPr>
                <w:rFonts w:ascii="Arial" w:hAnsi="Arial" w:cs="Arial"/>
                <w:szCs w:val="21"/>
              </w:rPr>
            </w:pPr>
            <w:r w:rsidRPr="00D70A2B">
              <w:rPr>
                <w:rFonts w:ascii="Arial" w:hAnsi="Arial" w:cs="Arial"/>
                <w:sz w:val="21"/>
                <w:szCs w:val="21"/>
              </w:rPr>
              <w:t>This study</w:t>
            </w:r>
          </w:p>
        </w:tc>
      </w:tr>
      <w:tr w:rsidR="00DE16E3" w:rsidRPr="00647D7E" w14:paraId="0FA1CE8C" w14:textId="77777777" w:rsidTr="0011296B">
        <w:tc>
          <w:tcPr>
            <w:tcW w:w="1698" w:type="dxa"/>
            <w:tcBorders>
              <w:top w:val="nil"/>
              <w:left w:val="nil"/>
              <w:bottom w:val="nil"/>
              <w:right w:val="nil"/>
            </w:tcBorders>
          </w:tcPr>
          <w:p w14:paraId="2B6AE5A4" w14:textId="693D6703" w:rsidR="00DE16E3" w:rsidRPr="00647D7E" w:rsidRDefault="00DE16E3" w:rsidP="00DE16E3">
            <w:pPr>
              <w:spacing w:line="360" w:lineRule="auto"/>
              <w:jc w:val="left"/>
              <w:rPr>
                <w:rFonts w:ascii="Arial" w:hAnsi="Arial" w:cs="Arial"/>
                <w:sz w:val="21"/>
                <w:szCs w:val="21"/>
              </w:rPr>
            </w:pPr>
            <w:r w:rsidRPr="00647D7E">
              <w:rPr>
                <w:rFonts w:ascii="Arial" w:hAnsi="Arial" w:cs="Arial"/>
                <w:sz w:val="21"/>
                <w:szCs w:val="21"/>
              </w:rPr>
              <w:t>p</w:t>
            </w:r>
            <w:r w:rsidR="007C0CD6" w:rsidRPr="00647D7E">
              <w:rPr>
                <w:rFonts w:ascii="Arial" w:hAnsi="Arial" w:cs="Arial"/>
                <w:sz w:val="21"/>
                <w:szCs w:val="21"/>
              </w:rPr>
              <w:t>LS3</w:t>
            </w:r>
            <w:r w:rsidR="004A7FE3">
              <w:rPr>
                <w:rFonts w:ascii="Arial" w:hAnsi="Arial" w:cs="Arial"/>
                <w:sz w:val="21"/>
                <w:szCs w:val="21"/>
              </w:rPr>
              <w:t>4</w:t>
            </w:r>
            <w:r w:rsidR="007C0CD6" w:rsidRPr="00647D7E">
              <w:rPr>
                <w:rFonts w:ascii="Arial" w:hAnsi="Arial" w:cs="Arial"/>
                <w:sz w:val="21"/>
                <w:szCs w:val="21"/>
              </w:rPr>
              <w:t>79</w:t>
            </w:r>
          </w:p>
        </w:tc>
        <w:tc>
          <w:tcPr>
            <w:tcW w:w="5537" w:type="dxa"/>
            <w:tcBorders>
              <w:top w:val="nil"/>
              <w:left w:val="nil"/>
              <w:bottom w:val="nil"/>
              <w:right w:val="nil"/>
            </w:tcBorders>
          </w:tcPr>
          <w:p w14:paraId="3EF886AA" w14:textId="16D01AAE" w:rsidR="00DE16E3" w:rsidRPr="00647D7E" w:rsidRDefault="00DE16E3" w:rsidP="007C0CD6">
            <w:pPr>
              <w:jc w:val="left"/>
              <w:rPr>
                <w:rFonts w:ascii="Arial" w:hAnsi="Arial" w:cs="Arial"/>
                <w:sz w:val="21"/>
                <w:szCs w:val="21"/>
              </w:rPr>
            </w:pPr>
            <w:r w:rsidRPr="00647D7E">
              <w:rPr>
                <w:rFonts w:ascii="Arial" w:hAnsi="Arial" w:cs="Arial"/>
                <w:sz w:val="21"/>
                <w:szCs w:val="21"/>
              </w:rPr>
              <w:t>Inc HI2,</w:t>
            </w:r>
            <w:r w:rsidR="007C0CD6" w:rsidRPr="00647D7E">
              <w:rPr>
                <w:rFonts w:ascii="Arial" w:hAnsi="Arial" w:cs="Arial"/>
                <w:sz w:val="21"/>
                <w:szCs w:val="21"/>
              </w:rPr>
              <w:t xml:space="preserve"> </w:t>
            </w:r>
            <w:r w:rsidR="007C0CD6" w:rsidRPr="00647D7E">
              <w:rPr>
                <w:rFonts w:ascii="Arial" w:hAnsi="Arial" w:cs="Arial"/>
                <w:i/>
                <w:iCs/>
                <w:sz w:val="21"/>
                <w:szCs w:val="21"/>
              </w:rPr>
              <w:t xml:space="preserve">mcr-1, </w:t>
            </w:r>
            <w:r w:rsidRPr="00647D7E">
              <w:rPr>
                <w:rFonts w:ascii="Arial" w:hAnsi="Arial" w:cs="Arial"/>
                <w:sz w:val="21"/>
                <w:szCs w:val="21"/>
              </w:rPr>
              <w:t>conjugative</w:t>
            </w:r>
          </w:p>
        </w:tc>
        <w:tc>
          <w:tcPr>
            <w:tcW w:w="1707" w:type="dxa"/>
            <w:tcBorders>
              <w:top w:val="nil"/>
              <w:left w:val="nil"/>
              <w:bottom w:val="nil"/>
              <w:right w:val="nil"/>
            </w:tcBorders>
          </w:tcPr>
          <w:p w14:paraId="5F53098A" w14:textId="127EB86C" w:rsidR="00DE16E3" w:rsidRPr="00647D7E" w:rsidRDefault="00DE16E3" w:rsidP="00DE16E3">
            <w:pPr>
              <w:spacing w:line="360" w:lineRule="auto"/>
              <w:jc w:val="left"/>
              <w:rPr>
                <w:rFonts w:ascii="Arial" w:hAnsi="Arial" w:cs="Arial"/>
                <w:sz w:val="21"/>
                <w:szCs w:val="21"/>
              </w:rPr>
            </w:pPr>
            <w:r w:rsidRPr="00647D7E">
              <w:rPr>
                <w:rFonts w:ascii="Arial" w:hAnsi="Arial" w:cs="Arial"/>
                <w:sz w:val="21"/>
                <w:szCs w:val="21"/>
              </w:rPr>
              <w:t>This study</w:t>
            </w:r>
          </w:p>
        </w:tc>
      </w:tr>
      <w:tr w:rsidR="00150F03" w:rsidRPr="00647D7E" w14:paraId="7BB67FBB" w14:textId="77777777" w:rsidTr="0011296B">
        <w:tc>
          <w:tcPr>
            <w:tcW w:w="1698" w:type="dxa"/>
            <w:tcBorders>
              <w:top w:val="nil"/>
              <w:left w:val="nil"/>
              <w:bottom w:val="nil"/>
              <w:right w:val="nil"/>
            </w:tcBorders>
          </w:tcPr>
          <w:p w14:paraId="4D7D9B6A" w14:textId="57F15C3C" w:rsidR="00150F03" w:rsidRPr="00647D7E" w:rsidRDefault="00150F03" w:rsidP="00150F03">
            <w:pPr>
              <w:spacing w:line="360" w:lineRule="auto"/>
              <w:jc w:val="left"/>
              <w:rPr>
                <w:rFonts w:ascii="Arial" w:hAnsi="Arial" w:cs="Arial"/>
                <w:sz w:val="21"/>
                <w:szCs w:val="21"/>
              </w:rPr>
            </w:pPr>
            <w:r w:rsidRPr="00647D7E">
              <w:rPr>
                <w:rFonts w:ascii="Arial" w:hAnsi="Arial" w:cs="Arial"/>
                <w:sz w:val="21"/>
                <w:szCs w:val="21"/>
              </w:rPr>
              <w:t>p14E1050</w:t>
            </w:r>
          </w:p>
        </w:tc>
        <w:tc>
          <w:tcPr>
            <w:tcW w:w="5537" w:type="dxa"/>
            <w:tcBorders>
              <w:top w:val="nil"/>
              <w:left w:val="nil"/>
              <w:bottom w:val="nil"/>
              <w:right w:val="nil"/>
            </w:tcBorders>
          </w:tcPr>
          <w:p w14:paraId="66C00114" w14:textId="20F24BD7" w:rsidR="00150F03" w:rsidRPr="00647D7E" w:rsidRDefault="005F31C3" w:rsidP="00636412">
            <w:pPr>
              <w:spacing w:line="360" w:lineRule="auto"/>
              <w:jc w:val="left"/>
              <w:rPr>
                <w:rFonts w:ascii="Arial" w:hAnsi="Arial" w:cs="Arial"/>
                <w:sz w:val="21"/>
                <w:szCs w:val="21"/>
              </w:rPr>
            </w:pPr>
            <w:r w:rsidRPr="00647D7E">
              <w:rPr>
                <w:rFonts w:ascii="Arial" w:hAnsi="Arial" w:cs="Arial"/>
                <w:sz w:val="21"/>
                <w:szCs w:val="21"/>
              </w:rPr>
              <w:t>Inc I2,</w:t>
            </w:r>
            <w:r w:rsidRPr="00647D7E">
              <w:rPr>
                <w:rFonts w:ascii="Arial" w:hAnsi="Arial" w:cs="Arial"/>
                <w:i/>
                <w:iCs/>
                <w:sz w:val="21"/>
                <w:szCs w:val="21"/>
              </w:rPr>
              <w:t xml:space="preserve"> mcr-1</w:t>
            </w:r>
            <w:r w:rsidR="00D93A9F" w:rsidRPr="00647D7E">
              <w:rPr>
                <w:rFonts w:ascii="Arial" w:hAnsi="Arial" w:cs="Arial"/>
                <w:i/>
                <w:iCs/>
                <w:sz w:val="21"/>
                <w:szCs w:val="21"/>
              </w:rPr>
              <w:t>,</w:t>
            </w:r>
            <w:r w:rsidR="00D93A9F" w:rsidRPr="00647D7E">
              <w:rPr>
                <w:rFonts w:ascii="Arial" w:hAnsi="Arial" w:cs="Arial"/>
                <w:sz w:val="21"/>
                <w:szCs w:val="21"/>
              </w:rPr>
              <w:t xml:space="preserve"> </w:t>
            </w:r>
            <w:r w:rsidR="00D93A9F" w:rsidRPr="00647D7E">
              <w:rPr>
                <w:rFonts w:ascii="Arial" w:hAnsi="Arial" w:cs="Arial"/>
                <w:i/>
                <w:iCs/>
                <w:sz w:val="21"/>
                <w:szCs w:val="21"/>
              </w:rPr>
              <w:t>bla</w:t>
            </w:r>
            <w:r w:rsidR="00D93A9F" w:rsidRPr="00647D7E">
              <w:rPr>
                <w:rFonts w:ascii="Arial" w:hAnsi="Arial" w:cs="Arial"/>
                <w:sz w:val="21"/>
                <w:szCs w:val="21"/>
                <w:vertAlign w:val="subscript"/>
              </w:rPr>
              <w:t>CTX-1</w:t>
            </w:r>
            <w:r w:rsidR="00D93A9F" w:rsidRPr="00647D7E">
              <w:rPr>
                <w:rFonts w:ascii="Arial" w:hAnsi="Arial" w:cs="Arial"/>
                <w:sz w:val="21"/>
                <w:szCs w:val="21"/>
              </w:rPr>
              <w:t xml:space="preserve">,62kb, </w:t>
            </w:r>
            <w:r w:rsidR="007502CA" w:rsidRPr="00647D7E">
              <w:rPr>
                <w:rFonts w:ascii="Arial" w:hAnsi="Arial" w:cs="Arial"/>
                <w:sz w:val="21"/>
                <w:szCs w:val="21"/>
              </w:rPr>
              <w:t>c</w:t>
            </w:r>
            <w:r w:rsidR="00D93A9F" w:rsidRPr="00647D7E">
              <w:rPr>
                <w:rFonts w:ascii="Arial" w:hAnsi="Arial" w:cs="Arial"/>
                <w:sz w:val="21"/>
                <w:szCs w:val="21"/>
              </w:rPr>
              <w:t>onjugative</w:t>
            </w:r>
          </w:p>
        </w:tc>
        <w:tc>
          <w:tcPr>
            <w:tcW w:w="1707" w:type="dxa"/>
            <w:tcBorders>
              <w:top w:val="nil"/>
              <w:left w:val="nil"/>
              <w:bottom w:val="nil"/>
              <w:right w:val="nil"/>
            </w:tcBorders>
          </w:tcPr>
          <w:p w14:paraId="6EF658B8" w14:textId="77777777" w:rsidR="00150F03" w:rsidRPr="00647D7E" w:rsidRDefault="00150F03" w:rsidP="00636412">
            <w:pPr>
              <w:spacing w:line="360" w:lineRule="auto"/>
              <w:jc w:val="left"/>
              <w:rPr>
                <w:rFonts w:ascii="Arial" w:hAnsi="Arial" w:cs="Arial"/>
                <w:sz w:val="21"/>
                <w:szCs w:val="21"/>
              </w:rPr>
            </w:pPr>
            <w:r w:rsidRPr="00647D7E">
              <w:rPr>
                <w:rFonts w:ascii="Arial" w:hAnsi="Arial" w:cs="Arial"/>
                <w:sz w:val="21"/>
                <w:szCs w:val="21"/>
              </w:rPr>
              <w:t>This study</w:t>
            </w:r>
          </w:p>
        </w:tc>
      </w:tr>
      <w:tr w:rsidR="00D93A9F" w:rsidRPr="00647D7E" w14:paraId="289F8BA8" w14:textId="77777777" w:rsidTr="0011296B">
        <w:tc>
          <w:tcPr>
            <w:tcW w:w="1698" w:type="dxa"/>
            <w:tcBorders>
              <w:top w:val="nil"/>
              <w:left w:val="nil"/>
              <w:bottom w:val="nil"/>
              <w:right w:val="nil"/>
            </w:tcBorders>
          </w:tcPr>
          <w:p w14:paraId="509A5872" w14:textId="17BEAF40" w:rsidR="00D93A9F" w:rsidRPr="00647D7E" w:rsidRDefault="00D93A9F" w:rsidP="00D93A9F">
            <w:pPr>
              <w:spacing w:line="360" w:lineRule="auto"/>
              <w:jc w:val="left"/>
              <w:rPr>
                <w:rFonts w:ascii="Arial" w:hAnsi="Arial" w:cs="Arial"/>
                <w:sz w:val="21"/>
                <w:szCs w:val="21"/>
              </w:rPr>
            </w:pPr>
            <w:r w:rsidRPr="00647D7E">
              <w:rPr>
                <w:rFonts w:ascii="Arial" w:hAnsi="Arial" w:cs="Arial"/>
                <w:sz w:val="21"/>
                <w:szCs w:val="21"/>
              </w:rPr>
              <w:t>pSV22-CTX</w:t>
            </w:r>
          </w:p>
        </w:tc>
        <w:tc>
          <w:tcPr>
            <w:tcW w:w="5537" w:type="dxa"/>
            <w:tcBorders>
              <w:top w:val="nil"/>
              <w:left w:val="nil"/>
              <w:bottom w:val="nil"/>
              <w:right w:val="nil"/>
            </w:tcBorders>
          </w:tcPr>
          <w:p w14:paraId="4C3FDC77" w14:textId="0966F3B3" w:rsidR="00D93A9F" w:rsidRPr="00647D7E" w:rsidRDefault="0011296B" w:rsidP="00636412">
            <w:pPr>
              <w:spacing w:line="360" w:lineRule="auto"/>
              <w:jc w:val="left"/>
              <w:rPr>
                <w:rFonts w:ascii="Arial" w:hAnsi="Arial" w:cs="Arial"/>
                <w:sz w:val="21"/>
                <w:szCs w:val="21"/>
              </w:rPr>
            </w:pPr>
            <w:r w:rsidRPr="00647D7E">
              <w:rPr>
                <w:rFonts w:ascii="Arial" w:hAnsi="Arial" w:cs="Arial"/>
                <w:sz w:val="21"/>
                <w:szCs w:val="21"/>
              </w:rPr>
              <w:t>PCR template for</w:t>
            </w:r>
            <w:r w:rsidRPr="00647D7E">
              <w:rPr>
                <w:rFonts w:ascii="Arial" w:hAnsi="Arial" w:cs="Arial"/>
                <w:i/>
                <w:iCs/>
                <w:sz w:val="21"/>
                <w:szCs w:val="21"/>
              </w:rPr>
              <w:t xml:space="preserve"> </w:t>
            </w:r>
            <w:proofErr w:type="spellStart"/>
            <w:r w:rsidRPr="00647D7E">
              <w:rPr>
                <w:rFonts w:ascii="Arial" w:hAnsi="Arial" w:cs="Arial"/>
                <w:sz w:val="21"/>
                <w:szCs w:val="21"/>
              </w:rPr>
              <w:t>P</w:t>
            </w:r>
            <w:r w:rsidRPr="00647D7E">
              <w:rPr>
                <w:rFonts w:ascii="Arial" w:hAnsi="Arial" w:cs="Arial"/>
                <w:sz w:val="21"/>
                <w:szCs w:val="21"/>
                <w:vertAlign w:val="subscript"/>
              </w:rPr>
              <w:t>trc</w:t>
            </w:r>
            <w:r w:rsidRPr="00647D7E">
              <w:rPr>
                <w:rFonts w:ascii="Arial" w:hAnsi="Arial" w:cs="Arial"/>
                <w:sz w:val="21"/>
                <w:szCs w:val="21"/>
              </w:rPr>
              <w:t>-</w:t>
            </w:r>
            <w:r w:rsidR="00D93A9F" w:rsidRPr="00647D7E">
              <w:rPr>
                <w:rFonts w:ascii="Arial" w:hAnsi="Arial" w:cs="Arial"/>
                <w:i/>
                <w:iCs/>
                <w:sz w:val="21"/>
                <w:szCs w:val="21"/>
              </w:rPr>
              <w:t>sfGFP</w:t>
            </w:r>
            <w:proofErr w:type="spellEnd"/>
          </w:p>
        </w:tc>
        <w:tc>
          <w:tcPr>
            <w:tcW w:w="1707" w:type="dxa"/>
            <w:tcBorders>
              <w:top w:val="nil"/>
              <w:left w:val="nil"/>
              <w:bottom w:val="nil"/>
              <w:right w:val="nil"/>
            </w:tcBorders>
          </w:tcPr>
          <w:p w14:paraId="48F98CE8" w14:textId="6ECB923D" w:rsidR="00D93A9F" w:rsidRPr="00647D7E" w:rsidRDefault="00D93A9F" w:rsidP="00636412">
            <w:pPr>
              <w:spacing w:line="360" w:lineRule="auto"/>
              <w:jc w:val="left"/>
              <w:rPr>
                <w:rFonts w:ascii="Arial" w:hAnsi="Arial" w:cs="Arial"/>
                <w:sz w:val="21"/>
                <w:szCs w:val="21"/>
              </w:rPr>
            </w:pPr>
            <w:r w:rsidRPr="00647D7E">
              <w:rPr>
                <w:rFonts w:ascii="Arial" w:hAnsi="Arial" w:cs="Arial"/>
                <w:sz w:val="21"/>
                <w:szCs w:val="21"/>
              </w:rPr>
              <w:t>Lab stock</w:t>
            </w:r>
          </w:p>
        </w:tc>
      </w:tr>
      <w:tr w:rsidR="00363EB6" w:rsidRPr="00647D7E" w14:paraId="449A882E" w14:textId="77777777" w:rsidTr="0011296B">
        <w:tc>
          <w:tcPr>
            <w:tcW w:w="1698" w:type="dxa"/>
            <w:tcBorders>
              <w:top w:val="nil"/>
              <w:left w:val="nil"/>
              <w:bottom w:val="nil"/>
              <w:right w:val="nil"/>
            </w:tcBorders>
          </w:tcPr>
          <w:p w14:paraId="673AB8EE" w14:textId="776732C3" w:rsidR="00363EB6" w:rsidRPr="00647D7E" w:rsidRDefault="00363EB6" w:rsidP="00D93A9F">
            <w:pPr>
              <w:spacing w:line="360" w:lineRule="auto"/>
              <w:jc w:val="left"/>
              <w:rPr>
                <w:rFonts w:ascii="Arial" w:hAnsi="Arial" w:cs="Arial"/>
                <w:sz w:val="21"/>
                <w:szCs w:val="21"/>
              </w:rPr>
            </w:pPr>
            <w:r w:rsidRPr="00647D7E">
              <w:rPr>
                <w:rFonts w:ascii="Arial" w:hAnsi="Arial" w:cs="Arial"/>
                <w:color w:val="000000" w:themeColor="text1"/>
                <w:sz w:val="21"/>
                <w:szCs w:val="21"/>
              </w:rPr>
              <w:t>pKD4</w:t>
            </w:r>
          </w:p>
        </w:tc>
        <w:tc>
          <w:tcPr>
            <w:tcW w:w="5537" w:type="dxa"/>
            <w:tcBorders>
              <w:top w:val="nil"/>
              <w:left w:val="nil"/>
              <w:bottom w:val="nil"/>
              <w:right w:val="nil"/>
            </w:tcBorders>
          </w:tcPr>
          <w:p w14:paraId="52D568BD" w14:textId="2F52177C" w:rsidR="00363EB6" w:rsidRPr="00647D7E" w:rsidRDefault="007378B2" w:rsidP="00636412">
            <w:pPr>
              <w:spacing w:line="360" w:lineRule="auto"/>
              <w:jc w:val="left"/>
              <w:rPr>
                <w:rFonts w:ascii="Arial" w:hAnsi="Arial" w:cs="Arial"/>
                <w:sz w:val="21"/>
                <w:szCs w:val="21"/>
              </w:rPr>
            </w:pPr>
            <w:r w:rsidRPr="00647D7E">
              <w:rPr>
                <w:rFonts w:ascii="Arial" w:hAnsi="Arial" w:cs="Arial"/>
                <w:sz w:val="21"/>
                <w:szCs w:val="21"/>
              </w:rPr>
              <w:t xml:space="preserve">PCR template for </w:t>
            </w:r>
            <w:proofErr w:type="spellStart"/>
            <w:r w:rsidRPr="00647D7E">
              <w:rPr>
                <w:rFonts w:ascii="Arial" w:hAnsi="Arial" w:cs="Arial"/>
                <w:i/>
                <w:iCs/>
                <w:sz w:val="21"/>
                <w:szCs w:val="21"/>
              </w:rPr>
              <w:t>kan</w:t>
            </w:r>
            <w:proofErr w:type="spellEnd"/>
          </w:p>
        </w:tc>
        <w:tc>
          <w:tcPr>
            <w:tcW w:w="1707" w:type="dxa"/>
            <w:tcBorders>
              <w:top w:val="nil"/>
              <w:left w:val="nil"/>
              <w:bottom w:val="nil"/>
              <w:right w:val="nil"/>
            </w:tcBorders>
          </w:tcPr>
          <w:p w14:paraId="601FF22D" w14:textId="7C561A3F" w:rsidR="00363EB6" w:rsidRPr="00647D7E" w:rsidRDefault="0011296B" w:rsidP="00636412">
            <w:pPr>
              <w:spacing w:line="360" w:lineRule="auto"/>
              <w:jc w:val="left"/>
              <w:rPr>
                <w:rFonts w:ascii="Arial" w:hAnsi="Arial" w:cs="Arial"/>
                <w:sz w:val="21"/>
                <w:szCs w:val="21"/>
              </w:rPr>
            </w:pPr>
            <w:r w:rsidRPr="00647D7E">
              <w:rPr>
                <w:rFonts w:ascii="Arial" w:hAnsi="Arial" w:cs="Arial"/>
                <w:szCs w:val="21"/>
              </w:rPr>
              <w:fldChar w:fldCharType="begin"/>
            </w:r>
            <w:r w:rsidR="00D70A2B">
              <w:rPr>
                <w:rFonts w:ascii="Arial" w:hAnsi="Arial" w:cs="Arial"/>
                <w:szCs w:val="21"/>
              </w:rPr>
              <w:instrText xml:space="preserve"> ADDIN EN.CITE &lt;EndNote&gt;&lt;Cite&gt;&lt;Author&gt;Datsenko&lt;/Author&gt;&lt;Year&gt;2000&lt;/Year&gt;&lt;RecNum&gt;1906&lt;/RecNum&gt;&lt;DisplayText&gt;[5]&lt;/DisplayText&gt;&lt;record&gt;&lt;rec-number&gt;1906&lt;/rec-number&gt;&lt;foreign-keys&gt;&lt;key app="EN" db-id="vfrv9tdt15apt0exda8vvxtse0xv0ptv2fx5" timestamp="1653892952"&gt;1906&lt;/key&gt;&lt;/foreign-keys&gt;&lt;ref-type name="Journal Article"&gt;17&lt;/ref-type&gt;&lt;contributors&gt;&lt;authors&gt;&lt;author&gt;Datsenko, KA&lt;/author&gt;&lt;author&gt;Wanner, BL&lt;/author&gt;&lt;/authors&gt;&lt;/contributors&gt;&lt;titles&gt;&lt;title&gt;One-step inactivation of chromosomal genes in Escherichia coli K-12 using PCR products&lt;/title&gt;&lt;secondary-title&gt;Proceedings of the National Academy of Sciences of the United States of America&lt;/secondary-title&gt;&lt;/titles&gt;&lt;periodical&gt;&lt;full-title&gt;Proc Natl Acad Sci U S A&lt;/full-title&gt;&lt;abbr-1&gt;Proceedings of the National Academy of Sciences of the United States of America&lt;/abbr-1&gt;&lt;/periodical&gt;&lt;pages&gt;6640-5&lt;/pages&gt;&lt;volume&gt;97&lt;/volume&gt;&lt;number&gt;12&lt;/number&gt;&lt;dates&gt;&lt;year&gt;2000&lt;/year&gt;&lt;/dates&gt;&lt;accession-num&gt;10829079&lt;/accession-num&gt;&lt;label&gt;9.412&lt;/label&gt;&lt;urls&gt;&lt;/urls&gt;&lt;electronic-resource-num&gt;10.1073/pnas.120163297&lt;/electronic-resource-num&gt;&lt;/record&gt;&lt;/Cite&gt;&lt;/EndNote&gt;</w:instrText>
            </w:r>
            <w:r w:rsidRPr="00647D7E">
              <w:rPr>
                <w:rFonts w:ascii="Arial" w:hAnsi="Arial" w:cs="Arial"/>
                <w:szCs w:val="21"/>
              </w:rPr>
              <w:fldChar w:fldCharType="separate"/>
            </w:r>
            <w:r w:rsidR="00D70A2B">
              <w:rPr>
                <w:rFonts w:ascii="Arial" w:hAnsi="Arial" w:cs="Arial"/>
                <w:noProof/>
                <w:szCs w:val="21"/>
              </w:rPr>
              <w:t>[5]</w:t>
            </w:r>
            <w:r w:rsidRPr="00647D7E">
              <w:rPr>
                <w:rFonts w:ascii="Arial" w:hAnsi="Arial" w:cs="Arial"/>
                <w:szCs w:val="21"/>
              </w:rPr>
              <w:fldChar w:fldCharType="end"/>
            </w:r>
          </w:p>
        </w:tc>
      </w:tr>
      <w:tr w:rsidR="00363EB6" w:rsidRPr="00647D7E" w14:paraId="5131BDF0" w14:textId="77777777" w:rsidTr="0011296B">
        <w:tc>
          <w:tcPr>
            <w:tcW w:w="1698" w:type="dxa"/>
            <w:tcBorders>
              <w:top w:val="nil"/>
              <w:left w:val="nil"/>
              <w:bottom w:val="nil"/>
              <w:right w:val="nil"/>
            </w:tcBorders>
          </w:tcPr>
          <w:p w14:paraId="6C508C8F" w14:textId="2505F13A" w:rsidR="00363EB6" w:rsidRPr="00647D7E" w:rsidRDefault="00363EB6" w:rsidP="00D93A9F">
            <w:pPr>
              <w:spacing w:line="360" w:lineRule="auto"/>
              <w:jc w:val="left"/>
              <w:rPr>
                <w:rFonts w:ascii="Arial" w:hAnsi="Arial" w:cs="Arial"/>
                <w:color w:val="000000" w:themeColor="text1"/>
                <w:sz w:val="21"/>
                <w:szCs w:val="21"/>
              </w:rPr>
            </w:pPr>
            <w:r w:rsidRPr="00647D7E">
              <w:rPr>
                <w:rFonts w:ascii="Arial" w:hAnsi="Arial" w:cs="Arial"/>
                <w:color w:val="000000" w:themeColor="text1"/>
                <w:sz w:val="21"/>
                <w:szCs w:val="21"/>
              </w:rPr>
              <w:t>pJS01</w:t>
            </w:r>
          </w:p>
        </w:tc>
        <w:tc>
          <w:tcPr>
            <w:tcW w:w="5537" w:type="dxa"/>
            <w:tcBorders>
              <w:top w:val="nil"/>
              <w:left w:val="nil"/>
              <w:bottom w:val="nil"/>
              <w:right w:val="nil"/>
            </w:tcBorders>
          </w:tcPr>
          <w:p w14:paraId="692D3758" w14:textId="703DA451" w:rsidR="00363EB6" w:rsidRPr="00647D7E" w:rsidRDefault="007378B2" w:rsidP="00636412">
            <w:pPr>
              <w:spacing w:line="360" w:lineRule="auto"/>
              <w:jc w:val="left"/>
              <w:rPr>
                <w:rFonts w:ascii="Arial" w:hAnsi="Arial" w:cs="Arial"/>
                <w:sz w:val="21"/>
                <w:szCs w:val="21"/>
                <w:lang w:val="fr-FR"/>
              </w:rPr>
            </w:pPr>
            <w:r w:rsidRPr="00647D7E">
              <w:rPr>
                <w:rFonts w:ascii="Arial" w:hAnsi="Arial" w:cs="Arial"/>
                <w:sz w:val="21"/>
                <w:szCs w:val="21"/>
                <w:lang w:val="fr-FR"/>
              </w:rPr>
              <w:t>Suicide plasmid (R6K replication origin), contains oriTRP4 fragment, Tn</w:t>
            </w:r>
            <w:r w:rsidRPr="009350B9">
              <w:rPr>
                <w:rFonts w:ascii="Arial" w:hAnsi="Arial" w:cs="Arial"/>
                <w:i/>
                <w:iCs/>
                <w:sz w:val="21"/>
                <w:szCs w:val="21"/>
                <w:lang w:val="fr-FR"/>
              </w:rPr>
              <w:t>6330</w:t>
            </w:r>
          </w:p>
        </w:tc>
        <w:tc>
          <w:tcPr>
            <w:tcW w:w="1707" w:type="dxa"/>
            <w:tcBorders>
              <w:top w:val="nil"/>
              <w:left w:val="nil"/>
              <w:bottom w:val="nil"/>
              <w:right w:val="nil"/>
            </w:tcBorders>
          </w:tcPr>
          <w:p w14:paraId="06B10C4E" w14:textId="55DBC2FD" w:rsidR="00363EB6" w:rsidRPr="00647D7E" w:rsidRDefault="0011296B" w:rsidP="00636412">
            <w:pPr>
              <w:spacing w:line="360" w:lineRule="auto"/>
              <w:jc w:val="left"/>
              <w:rPr>
                <w:rFonts w:ascii="Arial" w:hAnsi="Arial" w:cs="Arial"/>
                <w:sz w:val="21"/>
                <w:szCs w:val="21"/>
              </w:rPr>
            </w:pPr>
            <w:r w:rsidRPr="00647D7E">
              <w:rPr>
                <w:rFonts w:ascii="Arial" w:hAnsi="Arial" w:cs="Arial"/>
                <w:szCs w:val="21"/>
              </w:rPr>
              <w:fldChar w:fldCharType="begin"/>
            </w:r>
            <w:r w:rsidR="00D70A2B">
              <w:rPr>
                <w:rFonts w:ascii="Arial" w:hAnsi="Arial" w:cs="Arial"/>
                <w:szCs w:val="21"/>
              </w:rPr>
              <w:instrText xml:space="preserve"> ADDIN EN.CITE &lt;EndNote&gt;&lt;Cite&gt;&lt;Author&gt;He&lt;/Author&gt;&lt;Year&gt;2019&lt;/Year&gt;&lt;RecNum&gt;1907&lt;/RecNum&gt;&lt;DisplayText&gt;[6]&lt;/DisplayText&gt;&lt;record&gt;&lt;rec-number&gt;1907&lt;/rec-number&gt;&lt;foreign-keys&gt;&lt;key app="EN" db-id="vfrv9tdt15apt0exda8vvxtse0xv0ptv2fx5" timestamp="1653893246"&gt;1907&lt;/key&gt;&lt;/foreign-keys&gt;&lt;ref-type name="Journal Article"&gt;17&lt;/ref-type&gt;&lt;contributors&gt;&lt;authors&gt;&lt;author&gt;He, YZ&lt;/author&gt;&lt;author&gt;Li, XP&lt;/author&gt;&lt;author&gt;Miao, YY&lt;/author&gt;&lt;author&gt;Lin, J&lt;/author&gt;&lt;author&gt;Sun, RY&lt;/author&gt;&lt;author&gt;Wang, XP&lt;/author&gt;&lt;author&gt;Guo, YY&lt;/author&gt;&lt;author&gt;Liao, XP&lt;/author&gt;&lt;author&gt;Liu, YH&lt;/author&gt;&lt;author&gt;Feng, Y&lt;/author&gt;&lt;author&gt;Sun, J&lt;/author&gt;&lt;/authors&gt;&lt;/contributors&gt;&lt;titles&gt;&lt;title&gt;Apl1The IS Dimer Circular Intermediate Participates in Transposition&lt;/title&gt;&lt;secondary-title&gt;Frontiers in microbiology&lt;/secondary-title&gt;&lt;/titles&gt;&lt;periodical&gt;&lt;full-title&gt;Front Microbiol&lt;/full-title&gt;&lt;abbr-1&gt;Frontiers in microbiology&lt;/abbr-1&gt;&lt;/periodical&gt;&lt;pages&gt;15&lt;/pages&gt;&lt;volume&gt;10&lt;/volume&gt;&lt;dates&gt;&lt;year&gt;2019&lt;/year&gt;&lt;/dates&gt;&lt;accession-num&gt;30723461&lt;/accession-num&gt;&lt;label&gt;4.235&lt;/label&gt;&lt;urls&gt;&lt;/urls&gt;&lt;electronic-resource-num&gt;10.3389/fmicb.2019.00015&lt;/electronic-resource-num&gt;&lt;/record&gt;&lt;/Cite&gt;&lt;/EndNote&gt;</w:instrText>
            </w:r>
            <w:r w:rsidRPr="00647D7E">
              <w:rPr>
                <w:rFonts w:ascii="Arial" w:hAnsi="Arial" w:cs="Arial"/>
                <w:szCs w:val="21"/>
              </w:rPr>
              <w:fldChar w:fldCharType="separate"/>
            </w:r>
            <w:r w:rsidR="00D70A2B">
              <w:rPr>
                <w:rFonts w:ascii="Arial" w:hAnsi="Arial" w:cs="Arial"/>
                <w:noProof/>
                <w:szCs w:val="21"/>
              </w:rPr>
              <w:t>[6]</w:t>
            </w:r>
            <w:r w:rsidRPr="00647D7E">
              <w:rPr>
                <w:rFonts w:ascii="Arial" w:hAnsi="Arial" w:cs="Arial"/>
                <w:szCs w:val="21"/>
              </w:rPr>
              <w:fldChar w:fldCharType="end"/>
            </w:r>
          </w:p>
        </w:tc>
      </w:tr>
      <w:tr w:rsidR="00D93A9F" w:rsidRPr="00647D7E" w14:paraId="3F0E5780" w14:textId="77777777" w:rsidTr="0011296B">
        <w:tc>
          <w:tcPr>
            <w:tcW w:w="1698" w:type="dxa"/>
            <w:tcBorders>
              <w:top w:val="nil"/>
              <w:left w:val="nil"/>
              <w:bottom w:val="nil"/>
              <w:right w:val="nil"/>
            </w:tcBorders>
          </w:tcPr>
          <w:p w14:paraId="0BBD6AAD" w14:textId="674ED842" w:rsidR="00D93A9F" w:rsidRPr="00647D7E" w:rsidRDefault="00D93A9F" w:rsidP="00D93A9F">
            <w:pPr>
              <w:spacing w:line="360" w:lineRule="auto"/>
              <w:jc w:val="left"/>
              <w:rPr>
                <w:rFonts w:ascii="Arial" w:hAnsi="Arial" w:cs="Arial"/>
                <w:sz w:val="21"/>
                <w:szCs w:val="21"/>
              </w:rPr>
            </w:pPr>
            <w:proofErr w:type="spellStart"/>
            <w:r w:rsidRPr="00647D7E">
              <w:rPr>
                <w:rFonts w:ascii="Arial" w:hAnsi="Arial" w:cs="Arial"/>
                <w:sz w:val="21"/>
                <w:szCs w:val="21"/>
              </w:rPr>
              <w:t>pMQ</w:t>
            </w:r>
            <w:proofErr w:type="spellEnd"/>
          </w:p>
        </w:tc>
        <w:tc>
          <w:tcPr>
            <w:tcW w:w="5537" w:type="dxa"/>
            <w:tcBorders>
              <w:top w:val="nil"/>
              <w:left w:val="nil"/>
              <w:bottom w:val="nil"/>
              <w:right w:val="nil"/>
            </w:tcBorders>
          </w:tcPr>
          <w:p w14:paraId="7CB21CA0" w14:textId="47B53B33" w:rsidR="00D93A9F" w:rsidRPr="00647D7E" w:rsidRDefault="00D93A9F" w:rsidP="00636412">
            <w:pPr>
              <w:spacing w:line="360" w:lineRule="auto"/>
              <w:jc w:val="left"/>
              <w:rPr>
                <w:rFonts w:ascii="Arial" w:hAnsi="Arial" w:cs="Arial"/>
                <w:sz w:val="21"/>
                <w:szCs w:val="21"/>
              </w:rPr>
            </w:pPr>
            <w:proofErr w:type="spellStart"/>
            <w:r w:rsidRPr="00647D7E">
              <w:rPr>
                <w:rFonts w:ascii="Arial" w:hAnsi="Arial" w:cs="Arial"/>
                <w:i/>
                <w:iCs/>
                <w:sz w:val="21"/>
                <w:szCs w:val="21"/>
              </w:rPr>
              <w:t>lacI</w:t>
            </w:r>
            <w:r w:rsidRPr="00647D7E">
              <w:rPr>
                <w:rFonts w:ascii="Arial" w:hAnsi="Arial" w:cs="Arial"/>
                <w:i/>
                <w:iCs/>
                <w:sz w:val="21"/>
                <w:szCs w:val="21"/>
                <w:vertAlign w:val="superscript"/>
              </w:rPr>
              <w:t>q</w:t>
            </w:r>
            <w:proofErr w:type="spellEnd"/>
            <w:r w:rsidRPr="00647D7E">
              <w:rPr>
                <w:rFonts w:ascii="Arial" w:hAnsi="Arial" w:cs="Arial"/>
                <w:sz w:val="21"/>
                <w:szCs w:val="21"/>
              </w:rPr>
              <w:t xml:space="preserve">, </w:t>
            </w:r>
            <w:proofErr w:type="spellStart"/>
            <w:r w:rsidRPr="00647D7E">
              <w:rPr>
                <w:rFonts w:ascii="Arial" w:hAnsi="Arial" w:cs="Arial"/>
                <w:i/>
                <w:iCs/>
                <w:sz w:val="21"/>
                <w:szCs w:val="21"/>
              </w:rPr>
              <w:t>mCh</w:t>
            </w:r>
            <w:proofErr w:type="spellEnd"/>
            <w:r w:rsidRPr="00647D7E">
              <w:rPr>
                <w:rFonts w:ascii="Arial" w:hAnsi="Arial" w:cs="Arial"/>
                <w:i/>
                <w:iCs/>
                <w:sz w:val="21"/>
                <w:szCs w:val="21"/>
              </w:rPr>
              <w:t xml:space="preserve">, </w:t>
            </w:r>
            <w:proofErr w:type="spellStart"/>
            <w:r w:rsidRPr="00647D7E">
              <w:rPr>
                <w:rFonts w:ascii="Arial" w:hAnsi="Arial" w:cs="Arial"/>
                <w:i/>
                <w:iCs/>
                <w:sz w:val="21"/>
                <w:szCs w:val="21"/>
              </w:rPr>
              <w:t>kan</w:t>
            </w:r>
            <w:proofErr w:type="spellEnd"/>
            <w:r w:rsidRPr="00647D7E">
              <w:rPr>
                <w:rFonts w:ascii="Arial" w:hAnsi="Arial" w:cs="Arial"/>
                <w:i/>
                <w:iCs/>
                <w:sz w:val="21"/>
                <w:szCs w:val="21"/>
              </w:rPr>
              <w:t xml:space="preserve">, </w:t>
            </w:r>
            <w:r w:rsidR="00A93531" w:rsidRPr="00647D7E">
              <w:rPr>
                <w:rFonts w:ascii="Arial" w:hAnsi="Arial" w:cs="Arial"/>
                <w:i/>
                <w:iCs/>
                <w:sz w:val="21"/>
                <w:szCs w:val="21"/>
              </w:rPr>
              <w:t>amp,</w:t>
            </w:r>
          </w:p>
        </w:tc>
        <w:tc>
          <w:tcPr>
            <w:tcW w:w="1707" w:type="dxa"/>
            <w:tcBorders>
              <w:top w:val="nil"/>
              <w:left w:val="nil"/>
              <w:bottom w:val="nil"/>
              <w:right w:val="nil"/>
            </w:tcBorders>
          </w:tcPr>
          <w:p w14:paraId="580125A7" w14:textId="77777777" w:rsidR="00D93A9F" w:rsidRPr="00647D7E" w:rsidRDefault="00D93A9F" w:rsidP="00636412">
            <w:pPr>
              <w:spacing w:line="360" w:lineRule="auto"/>
              <w:jc w:val="left"/>
              <w:rPr>
                <w:rFonts w:ascii="Arial" w:hAnsi="Arial" w:cs="Arial"/>
                <w:sz w:val="21"/>
                <w:szCs w:val="21"/>
              </w:rPr>
            </w:pPr>
            <w:r w:rsidRPr="00647D7E">
              <w:rPr>
                <w:rFonts w:ascii="Arial" w:hAnsi="Arial" w:cs="Arial"/>
                <w:sz w:val="21"/>
                <w:szCs w:val="21"/>
              </w:rPr>
              <w:t>This study</w:t>
            </w:r>
          </w:p>
        </w:tc>
      </w:tr>
      <w:tr w:rsidR="00A93531" w:rsidRPr="00647D7E" w14:paraId="667ABE36" w14:textId="77777777" w:rsidTr="0011296B">
        <w:tc>
          <w:tcPr>
            <w:tcW w:w="1698" w:type="dxa"/>
            <w:tcBorders>
              <w:top w:val="nil"/>
              <w:left w:val="nil"/>
              <w:bottom w:val="nil"/>
              <w:right w:val="nil"/>
            </w:tcBorders>
          </w:tcPr>
          <w:p w14:paraId="29CC0170" w14:textId="73A0D411" w:rsidR="00A93531" w:rsidRPr="00647D7E" w:rsidRDefault="00A93531" w:rsidP="00D93A9F">
            <w:pPr>
              <w:spacing w:line="360" w:lineRule="auto"/>
              <w:jc w:val="left"/>
              <w:rPr>
                <w:rFonts w:ascii="Arial" w:hAnsi="Arial" w:cs="Arial"/>
                <w:sz w:val="21"/>
                <w:szCs w:val="21"/>
              </w:rPr>
            </w:pPr>
            <w:bookmarkStart w:id="4" w:name="OLE_LINK94"/>
            <w:proofErr w:type="spellStart"/>
            <w:r w:rsidRPr="00647D7E">
              <w:rPr>
                <w:rFonts w:ascii="Arial" w:hAnsi="Arial" w:cs="Arial"/>
                <w:sz w:val="21"/>
                <w:szCs w:val="21"/>
              </w:rPr>
              <w:t>pCasKP-</w:t>
            </w:r>
            <w:bookmarkEnd w:id="4"/>
            <w:r w:rsidRPr="00647D7E">
              <w:rPr>
                <w:rFonts w:ascii="Arial" w:hAnsi="Arial" w:cs="Arial"/>
                <w:sz w:val="21"/>
                <w:szCs w:val="21"/>
              </w:rPr>
              <w:t>oriT</w:t>
            </w:r>
            <w:proofErr w:type="spellEnd"/>
          </w:p>
        </w:tc>
        <w:tc>
          <w:tcPr>
            <w:tcW w:w="5537" w:type="dxa"/>
            <w:tcBorders>
              <w:top w:val="nil"/>
              <w:left w:val="nil"/>
              <w:bottom w:val="nil"/>
              <w:right w:val="nil"/>
            </w:tcBorders>
          </w:tcPr>
          <w:p w14:paraId="125FDF16" w14:textId="20701417" w:rsidR="00A93531" w:rsidRPr="00647D7E" w:rsidRDefault="00A93531" w:rsidP="00636412">
            <w:pPr>
              <w:spacing w:line="360" w:lineRule="auto"/>
              <w:jc w:val="left"/>
              <w:rPr>
                <w:rFonts w:ascii="Arial" w:hAnsi="Arial" w:cs="Arial"/>
                <w:i/>
                <w:iCs/>
                <w:sz w:val="21"/>
                <w:szCs w:val="21"/>
              </w:rPr>
            </w:pPr>
            <w:proofErr w:type="spellStart"/>
            <w:r w:rsidRPr="00647D7E">
              <w:rPr>
                <w:rFonts w:ascii="Arial" w:hAnsi="Arial" w:cs="Arial"/>
                <w:sz w:val="21"/>
                <w:szCs w:val="21"/>
              </w:rPr>
              <w:t>OriT</w:t>
            </w:r>
            <w:proofErr w:type="spellEnd"/>
            <w:r w:rsidRPr="00647D7E">
              <w:rPr>
                <w:rFonts w:ascii="Arial" w:hAnsi="Arial" w:cs="Arial"/>
                <w:sz w:val="21"/>
                <w:szCs w:val="21"/>
              </w:rPr>
              <w:t xml:space="preserve">-derivative of </w:t>
            </w:r>
            <w:proofErr w:type="spellStart"/>
            <w:r w:rsidRPr="00647D7E">
              <w:rPr>
                <w:rFonts w:ascii="Arial" w:hAnsi="Arial" w:cs="Arial"/>
                <w:sz w:val="21"/>
                <w:szCs w:val="21"/>
              </w:rPr>
              <w:t>pCasKP-apr</w:t>
            </w:r>
            <w:proofErr w:type="spellEnd"/>
            <w:r w:rsidRPr="00647D7E">
              <w:rPr>
                <w:rFonts w:ascii="Arial" w:hAnsi="Arial" w:cs="Arial"/>
                <w:sz w:val="21"/>
                <w:szCs w:val="21"/>
              </w:rPr>
              <w:t xml:space="preserve">, pSC101 </w:t>
            </w:r>
            <w:proofErr w:type="spellStart"/>
            <w:r w:rsidRPr="00647D7E">
              <w:rPr>
                <w:rFonts w:ascii="Arial" w:hAnsi="Arial" w:cs="Arial"/>
                <w:sz w:val="21"/>
                <w:szCs w:val="21"/>
              </w:rPr>
              <w:t>ori</w:t>
            </w:r>
            <w:proofErr w:type="spellEnd"/>
            <w:r w:rsidRPr="00647D7E">
              <w:rPr>
                <w:rFonts w:ascii="Arial" w:hAnsi="Arial" w:cs="Arial"/>
                <w:sz w:val="21"/>
                <w:szCs w:val="21"/>
              </w:rPr>
              <w:t xml:space="preserve">, </w:t>
            </w:r>
            <w:r w:rsidRPr="00647D7E">
              <w:rPr>
                <w:rFonts w:ascii="Arial" w:hAnsi="Arial" w:cs="Arial"/>
                <w:i/>
                <w:iCs/>
                <w:sz w:val="21"/>
                <w:szCs w:val="21"/>
              </w:rPr>
              <w:t>P</w:t>
            </w:r>
            <w:r w:rsidRPr="00647D7E">
              <w:rPr>
                <w:rFonts w:ascii="Arial" w:hAnsi="Arial" w:cs="Arial"/>
                <w:i/>
                <w:iCs/>
                <w:sz w:val="21"/>
                <w:szCs w:val="21"/>
                <w:vertAlign w:val="subscript"/>
              </w:rPr>
              <w:t>rpsl</w:t>
            </w:r>
            <w:r w:rsidRPr="00647D7E">
              <w:rPr>
                <w:rFonts w:ascii="Arial" w:hAnsi="Arial" w:cs="Arial"/>
                <w:sz w:val="21"/>
                <w:szCs w:val="21"/>
              </w:rPr>
              <w:t xml:space="preserve">-Cas9, </w:t>
            </w:r>
            <w:r w:rsidR="00C26FE3" w:rsidRPr="00647D7E">
              <w:rPr>
                <w:rFonts w:ascii="Arial" w:hAnsi="Arial" w:cs="Arial"/>
                <w:i/>
                <w:iCs/>
                <w:sz w:val="21"/>
                <w:szCs w:val="21"/>
              </w:rPr>
              <w:t>γ</w:t>
            </w:r>
            <w:r w:rsidR="00C26FE3" w:rsidRPr="00647D7E">
              <w:rPr>
                <w:rFonts w:ascii="Arial" w:hAnsi="Arial" w:cs="Arial"/>
                <w:sz w:val="21"/>
                <w:szCs w:val="21"/>
              </w:rPr>
              <w:t xml:space="preserve">, </w:t>
            </w:r>
            <w:r w:rsidR="00C26FE3" w:rsidRPr="00647D7E">
              <w:rPr>
                <w:rFonts w:ascii="Arial" w:hAnsi="Arial" w:cs="Arial"/>
                <w:i/>
                <w:iCs/>
                <w:sz w:val="21"/>
                <w:szCs w:val="21"/>
              </w:rPr>
              <w:t>β</w:t>
            </w:r>
            <w:r w:rsidR="00C26FE3" w:rsidRPr="00647D7E">
              <w:rPr>
                <w:rFonts w:ascii="Arial" w:hAnsi="Arial" w:cs="Arial"/>
                <w:sz w:val="21"/>
                <w:szCs w:val="21"/>
              </w:rPr>
              <w:t xml:space="preserve">, </w:t>
            </w:r>
            <w:proofErr w:type="spellStart"/>
            <w:r w:rsidR="00C26FE3" w:rsidRPr="00647D7E">
              <w:rPr>
                <w:rFonts w:ascii="Arial" w:hAnsi="Arial" w:cs="Arial"/>
                <w:i/>
                <w:iCs/>
                <w:sz w:val="21"/>
                <w:szCs w:val="21"/>
              </w:rPr>
              <w:t>exo</w:t>
            </w:r>
            <w:proofErr w:type="spellEnd"/>
            <w:r w:rsidR="00C26FE3" w:rsidRPr="00647D7E">
              <w:rPr>
                <w:rFonts w:ascii="Arial" w:hAnsi="Arial" w:cs="Arial"/>
                <w:sz w:val="21"/>
                <w:szCs w:val="21"/>
              </w:rPr>
              <w:t xml:space="preserve">, </w:t>
            </w:r>
            <w:proofErr w:type="spellStart"/>
            <w:r w:rsidR="00C26FE3" w:rsidRPr="00647D7E">
              <w:rPr>
                <w:rFonts w:ascii="Arial" w:hAnsi="Arial" w:cs="Arial"/>
                <w:i/>
                <w:iCs/>
                <w:sz w:val="21"/>
                <w:szCs w:val="21"/>
              </w:rPr>
              <w:t>apr</w:t>
            </w:r>
            <w:r w:rsidR="00C26FE3" w:rsidRPr="00647D7E">
              <w:rPr>
                <w:rFonts w:ascii="Arial" w:hAnsi="Arial" w:cs="Arial"/>
                <w:i/>
                <w:iCs/>
                <w:sz w:val="21"/>
                <w:szCs w:val="21"/>
                <w:vertAlign w:val="superscript"/>
              </w:rPr>
              <w:t>R</w:t>
            </w:r>
            <w:proofErr w:type="spellEnd"/>
            <w:r w:rsidR="00C26FE3" w:rsidRPr="00647D7E">
              <w:rPr>
                <w:rFonts w:ascii="Arial" w:hAnsi="Arial" w:cs="Arial"/>
                <w:sz w:val="21"/>
                <w:szCs w:val="21"/>
              </w:rPr>
              <w:t xml:space="preserve">, </w:t>
            </w:r>
            <w:r w:rsidR="007502CA" w:rsidRPr="00647D7E">
              <w:rPr>
                <w:rFonts w:ascii="Arial" w:hAnsi="Arial" w:cs="Arial"/>
                <w:sz w:val="21"/>
                <w:szCs w:val="21"/>
              </w:rPr>
              <w:t>m</w:t>
            </w:r>
            <w:r w:rsidRPr="00647D7E">
              <w:rPr>
                <w:rFonts w:ascii="Arial" w:hAnsi="Arial" w:cs="Arial"/>
                <w:sz w:val="21"/>
                <w:szCs w:val="21"/>
              </w:rPr>
              <w:t>obilizable</w:t>
            </w:r>
          </w:p>
        </w:tc>
        <w:tc>
          <w:tcPr>
            <w:tcW w:w="1707" w:type="dxa"/>
            <w:tcBorders>
              <w:top w:val="nil"/>
              <w:left w:val="nil"/>
              <w:bottom w:val="nil"/>
              <w:right w:val="nil"/>
            </w:tcBorders>
          </w:tcPr>
          <w:p w14:paraId="02FE07B8" w14:textId="31355F42" w:rsidR="00A93531" w:rsidRPr="00647D7E" w:rsidRDefault="000A032F" w:rsidP="00636412">
            <w:pPr>
              <w:spacing w:line="360" w:lineRule="auto"/>
              <w:jc w:val="left"/>
              <w:rPr>
                <w:rFonts w:ascii="Arial" w:hAnsi="Arial" w:cs="Arial"/>
                <w:sz w:val="21"/>
                <w:szCs w:val="21"/>
              </w:rPr>
            </w:pPr>
            <w:r w:rsidRPr="00647D7E">
              <w:rPr>
                <w:rFonts w:ascii="Arial" w:hAnsi="Arial" w:cs="Arial"/>
                <w:color w:val="000000" w:themeColor="text1"/>
                <w:szCs w:val="21"/>
              </w:rPr>
              <w:fldChar w:fldCharType="begin"/>
            </w:r>
            <w:r>
              <w:rPr>
                <w:rFonts w:ascii="Arial" w:hAnsi="Arial" w:cs="Arial"/>
                <w:color w:val="000000" w:themeColor="text1"/>
                <w:szCs w:val="21"/>
              </w:rPr>
              <w:instrText xml:space="preserve"> ADDIN EN.CITE &lt;EndNote&gt;&lt;Cite&gt;&lt;Author&gt;Wang&lt;/Author&gt;&lt;Year&gt;2018&lt;/Year&gt;&lt;RecNum&gt;1658&lt;/RecNum&gt;&lt;DisplayText&gt;[7]&lt;/DisplayText&gt;&lt;record&gt;&lt;rec-number&gt;1658&lt;/rec-number&gt;&lt;foreign-keys&gt;&lt;key app="EN" db-id="vfrv9tdt15apt0exda8vvxtse0xv0ptv2fx5" timestamp="1626746787"&gt;1658&lt;/key&gt;&lt;/foreign-keys&gt;&lt;ref-type name="Journal Article"&gt;17&lt;/ref-type&gt;&lt;contributors&gt;&lt;authors&gt;&lt;author&gt;Wang, Y&lt;/author&gt;&lt;author&gt;Wang, S&lt;/author&gt;&lt;author&gt;Chen, W&lt;/author&gt;&lt;author&gt;Song, L&lt;/author&gt;&lt;author&gt;Zhang, Y&lt;/author&gt;&lt;author&gt;Shen, Z&lt;/author&gt;&lt;author&gt;Yu, F&lt;/author&gt;&lt;author&gt;Li, M&lt;/author&gt;&lt;author&gt;Ji, Q&lt;/author&gt;&lt;/authors&gt;&lt;/contributors&gt;&lt;titles&gt;&lt;title&gt;CRISPR-Cas9 and CRISPR-Assisted Cytidine Deaminase Enable Precise and Efficient Genome Editing in Klebsiella pneumoniae&lt;/title&gt;&lt;secondary-title&gt;Applied and environmental microbiology&lt;/secondary-title&gt;&lt;/titles&gt;&lt;periodical&gt;&lt;full-title&gt;Appl Environ Microbiol&lt;/full-title&gt;&lt;abbr-1&gt;Applied and environmental microbiology&lt;/abbr-1&gt;&lt;/periodical&gt;&lt;volume&gt;84&lt;/volume&gt;&lt;number&gt;23&lt;/number&gt;&lt;dates&gt;&lt;year&gt;2018&lt;/year&gt;&lt;/dates&gt;&lt;accession-num&gt;30217854&lt;/accession-num&gt;&lt;label&gt;4.016&lt;/label&gt;&lt;urls&gt;&lt;/urls&gt;&lt;electronic-resource-num&gt;10.1128/aem.01834-18&lt;/electronic-resource-num&gt;&lt;/record&gt;&lt;/Cite&gt;&lt;/EndNote&gt;</w:instrText>
            </w:r>
            <w:r w:rsidRPr="00647D7E">
              <w:rPr>
                <w:rFonts w:ascii="Arial" w:hAnsi="Arial" w:cs="Arial"/>
                <w:color w:val="000000" w:themeColor="text1"/>
                <w:szCs w:val="21"/>
              </w:rPr>
              <w:fldChar w:fldCharType="separate"/>
            </w:r>
            <w:r>
              <w:rPr>
                <w:rFonts w:ascii="Arial" w:hAnsi="Arial" w:cs="Arial"/>
                <w:noProof/>
                <w:color w:val="000000" w:themeColor="text1"/>
                <w:szCs w:val="21"/>
              </w:rPr>
              <w:t>[7]</w:t>
            </w:r>
            <w:r w:rsidRPr="00647D7E">
              <w:rPr>
                <w:rFonts w:ascii="Arial" w:hAnsi="Arial" w:cs="Arial"/>
                <w:color w:val="000000" w:themeColor="text1"/>
                <w:szCs w:val="21"/>
              </w:rPr>
              <w:fldChar w:fldCharType="end"/>
            </w:r>
          </w:p>
        </w:tc>
      </w:tr>
      <w:tr w:rsidR="008951D2" w:rsidRPr="00647D7E" w14:paraId="125C0A0D" w14:textId="77777777" w:rsidTr="00EB5770">
        <w:tc>
          <w:tcPr>
            <w:tcW w:w="1698" w:type="dxa"/>
            <w:tcBorders>
              <w:top w:val="nil"/>
              <w:left w:val="nil"/>
              <w:bottom w:val="nil"/>
              <w:right w:val="nil"/>
            </w:tcBorders>
          </w:tcPr>
          <w:p w14:paraId="3EEF0035" w14:textId="36B15E7C" w:rsidR="008951D2" w:rsidRPr="00647D7E" w:rsidRDefault="008951D2" w:rsidP="00D93A9F">
            <w:pPr>
              <w:spacing w:line="360" w:lineRule="auto"/>
              <w:jc w:val="left"/>
              <w:rPr>
                <w:rFonts w:ascii="Arial" w:hAnsi="Arial" w:cs="Arial"/>
                <w:sz w:val="21"/>
                <w:szCs w:val="21"/>
              </w:rPr>
            </w:pPr>
            <w:bookmarkStart w:id="5" w:name="OLE_LINK140"/>
            <w:bookmarkStart w:id="6" w:name="OLE_LINK141"/>
            <w:bookmarkStart w:id="7" w:name="OLE_LINK16"/>
            <w:proofErr w:type="spellStart"/>
            <w:r w:rsidRPr="00647D7E">
              <w:rPr>
                <w:rFonts w:ascii="Arial" w:hAnsi="Arial" w:cs="Arial"/>
                <w:sz w:val="21"/>
                <w:szCs w:val="21"/>
              </w:rPr>
              <w:t>pSGKP-arr</w:t>
            </w:r>
            <w:bookmarkEnd w:id="5"/>
            <w:bookmarkEnd w:id="6"/>
            <w:bookmarkEnd w:id="7"/>
            <w:proofErr w:type="spellEnd"/>
          </w:p>
        </w:tc>
        <w:tc>
          <w:tcPr>
            <w:tcW w:w="5537" w:type="dxa"/>
            <w:tcBorders>
              <w:top w:val="nil"/>
              <w:left w:val="nil"/>
              <w:bottom w:val="nil"/>
              <w:right w:val="nil"/>
            </w:tcBorders>
          </w:tcPr>
          <w:p w14:paraId="71E7BB35" w14:textId="1F9FC9FD" w:rsidR="008951D2" w:rsidRPr="00647D7E" w:rsidRDefault="007502CA" w:rsidP="00636412">
            <w:pPr>
              <w:spacing w:line="360" w:lineRule="auto"/>
              <w:jc w:val="left"/>
              <w:rPr>
                <w:rFonts w:ascii="Arial" w:hAnsi="Arial" w:cs="Arial"/>
                <w:sz w:val="21"/>
                <w:szCs w:val="21"/>
              </w:rPr>
            </w:pPr>
            <w:r w:rsidRPr="00647D7E">
              <w:rPr>
                <w:rFonts w:ascii="Arial" w:hAnsi="Arial" w:cs="Arial"/>
                <w:sz w:val="21"/>
                <w:szCs w:val="21"/>
              </w:rPr>
              <w:t xml:space="preserve">sgRNA, </w:t>
            </w:r>
            <w:proofErr w:type="spellStart"/>
            <w:r w:rsidRPr="00647D7E">
              <w:rPr>
                <w:rFonts w:ascii="Arial" w:hAnsi="Arial" w:cs="Arial"/>
                <w:i/>
                <w:iCs/>
                <w:sz w:val="21"/>
                <w:szCs w:val="21"/>
              </w:rPr>
              <w:t>sacB</w:t>
            </w:r>
            <w:proofErr w:type="spellEnd"/>
            <w:r w:rsidRPr="00647D7E">
              <w:rPr>
                <w:rFonts w:ascii="Arial" w:hAnsi="Arial" w:cs="Arial"/>
                <w:sz w:val="21"/>
                <w:szCs w:val="21"/>
              </w:rPr>
              <w:t xml:space="preserve">, </w:t>
            </w:r>
            <w:r w:rsidRPr="00647D7E">
              <w:rPr>
                <w:rFonts w:ascii="Arial" w:hAnsi="Arial" w:cs="Arial"/>
                <w:i/>
                <w:iCs/>
                <w:sz w:val="21"/>
                <w:szCs w:val="21"/>
              </w:rPr>
              <w:t>arr-3</w:t>
            </w:r>
            <w:r w:rsidRPr="00647D7E">
              <w:rPr>
                <w:rFonts w:ascii="Arial" w:hAnsi="Arial" w:cs="Arial"/>
                <w:sz w:val="21"/>
                <w:szCs w:val="21"/>
              </w:rPr>
              <w:t xml:space="preserve"> (</w:t>
            </w:r>
            <w:proofErr w:type="spellStart"/>
            <w:r w:rsidRPr="00647D7E">
              <w:rPr>
                <w:rFonts w:ascii="Arial" w:hAnsi="Arial" w:cs="Arial"/>
                <w:sz w:val="21"/>
                <w:szCs w:val="21"/>
              </w:rPr>
              <w:t>Rif</w:t>
            </w:r>
            <w:r w:rsidRPr="00647D7E">
              <w:rPr>
                <w:rFonts w:ascii="Arial" w:hAnsi="Arial" w:cs="Arial"/>
                <w:sz w:val="21"/>
                <w:szCs w:val="21"/>
                <w:vertAlign w:val="superscript"/>
              </w:rPr>
              <w:t>R</w:t>
            </w:r>
            <w:proofErr w:type="spellEnd"/>
            <w:r w:rsidRPr="00647D7E">
              <w:rPr>
                <w:rFonts w:ascii="Arial" w:hAnsi="Arial" w:cs="Arial"/>
                <w:sz w:val="21"/>
                <w:szCs w:val="21"/>
              </w:rPr>
              <w:t>)</w:t>
            </w:r>
          </w:p>
        </w:tc>
        <w:tc>
          <w:tcPr>
            <w:tcW w:w="1707" w:type="dxa"/>
            <w:tcBorders>
              <w:top w:val="nil"/>
              <w:left w:val="nil"/>
              <w:bottom w:val="nil"/>
              <w:right w:val="nil"/>
            </w:tcBorders>
          </w:tcPr>
          <w:p w14:paraId="6205C4CE" w14:textId="63ACFF2B" w:rsidR="008951D2" w:rsidRPr="00647D7E" w:rsidRDefault="0011296B" w:rsidP="00636412">
            <w:pPr>
              <w:spacing w:line="360" w:lineRule="auto"/>
              <w:jc w:val="left"/>
              <w:rPr>
                <w:rFonts w:ascii="Arial" w:hAnsi="Arial" w:cs="Arial"/>
                <w:sz w:val="21"/>
                <w:szCs w:val="21"/>
              </w:rPr>
            </w:pPr>
            <w:r w:rsidRPr="00647D7E">
              <w:rPr>
                <w:rFonts w:ascii="Arial" w:hAnsi="Arial" w:cs="Arial"/>
                <w:szCs w:val="21"/>
              </w:rPr>
              <w:fldChar w:fldCharType="begin"/>
            </w:r>
            <w:r w:rsidR="000A032F">
              <w:rPr>
                <w:rFonts w:ascii="Arial" w:hAnsi="Arial" w:cs="Arial"/>
                <w:szCs w:val="21"/>
              </w:rPr>
              <w:instrText xml:space="preserve"> ADDIN EN.CITE &lt;EndNote&gt;&lt;Cite&gt;&lt;Author&gt;Hao&lt;/Author&gt;&lt;Year&gt;2020&lt;/Year&gt;&lt;RecNum&gt;1647&lt;/RecNum&gt;&lt;DisplayText&gt;[4]&lt;/DisplayText&gt;&lt;record&gt;&lt;rec-number&gt;1647&lt;/rec-number&gt;&lt;foreign-keys&gt;&lt;key app="EN" db-id="vfrv9tdt15apt0exda8vvxtse0xv0ptv2fx5" timestamp="1625644572"&gt;1647&lt;/key&gt;&lt;/foreign-keys&gt;&lt;ref-type name="Journal Article"&gt;17&lt;/ref-type&gt;&lt;contributors&gt;&lt;authors&gt;&lt;author&gt;Hao, M&lt;/author&gt;&lt;author&gt;He, Y&lt;/author&gt;&lt;author&gt;Zhang, H&lt;/author&gt;&lt;author&gt;Liao, XP&lt;/author&gt;&lt;author&gt;Liu, YH&lt;/author&gt;&lt;author&gt;Sun, J&lt;/author&gt;&lt;author&gt;Du, H&lt;/author&gt;&lt;author&gt;Kreiswirth, BN&lt;/author&gt;&lt;author&gt;Chen, L&lt;/author&gt;&lt;/authors&gt;&lt;/contributors&gt;&lt;titles&gt;&lt;title&gt;EnterobacteriaceaeCRISPR-Cas9-Mediated Carbapenemase Gene and Plasmid Curing in Carbapenem-Resistant&lt;/title&gt;&lt;secondary-title&gt;Antimicrobial agents and chemotherapy&lt;/secondary-title&gt;&lt;/titles&gt;&lt;periodical&gt;&lt;full-title&gt;Antimicrob Agents Chemother&lt;/full-title&gt;&lt;abbr-1&gt;Antimicrobial agents and chemotherapy&lt;/abbr-1&gt;&lt;/periodical&gt;&lt;volume&gt;64&lt;/volume&gt;&lt;number&gt;9&lt;/number&gt;&lt;dates&gt;&lt;year&gt;2020&lt;/year&gt;&lt;/dates&gt;&lt;accession-num&gt;32631827&lt;/accession-num&gt;&lt;label&gt;4.904&lt;/label&gt;&lt;urls&gt;&lt;/urls&gt;&lt;electronic-resource-num&gt;10.1128/aac.00843-20&lt;/electronic-resource-num&gt;&lt;/record&gt;&lt;/Cite&gt;&lt;/EndNote&gt;</w:instrText>
            </w:r>
            <w:r w:rsidRPr="00647D7E">
              <w:rPr>
                <w:rFonts w:ascii="Arial" w:hAnsi="Arial" w:cs="Arial"/>
                <w:szCs w:val="21"/>
              </w:rPr>
              <w:fldChar w:fldCharType="separate"/>
            </w:r>
            <w:r w:rsidR="00D70A2B" w:rsidRPr="00D70A2B">
              <w:rPr>
                <w:rFonts w:ascii="Arial" w:hAnsi="Arial" w:cs="Arial"/>
                <w:noProof/>
                <w:sz w:val="21"/>
                <w:szCs w:val="21"/>
              </w:rPr>
              <w:t>[4]</w:t>
            </w:r>
            <w:r w:rsidRPr="00647D7E">
              <w:rPr>
                <w:rFonts w:ascii="Arial" w:hAnsi="Arial" w:cs="Arial"/>
                <w:szCs w:val="21"/>
              </w:rPr>
              <w:fldChar w:fldCharType="end"/>
            </w:r>
          </w:p>
        </w:tc>
      </w:tr>
      <w:tr w:rsidR="008951D2" w:rsidRPr="00647D7E" w14:paraId="7C11DC7B" w14:textId="77777777" w:rsidTr="00EB5770">
        <w:tc>
          <w:tcPr>
            <w:tcW w:w="1698" w:type="dxa"/>
            <w:tcBorders>
              <w:top w:val="nil"/>
              <w:left w:val="nil"/>
              <w:bottom w:val="single" w:sz="4" w:space="0" w:color="auto"/>
              <w:right w:val="nil"/>
            </w:tcBorders>
          </w:tcPr>
          <w:p w14:paraId="27668B5D" w14:textId="52E44B98" w:rsidR="008951D2" w:rsidRPr="00647D7E" w:rsidRDefault="008951D2" w:rsidP="008951D2">
            <w:pPr>
              <w:spacing w:line="360" w:lineRule="auto"/>
              <w:jc w:val="left"/>
              <w:rPr>
                <w:rFonts w:ascii="Arial" w:hAnsi="Arial" w:cs="Arial"/>
                <w:sz w:val="21"/>
                <w:szCs w:val="21"/>
              </w:rPr>
            </w:pPr>
            <w:r w:rsidRPr="00647D7E">
              <w:rPr>
                <w:rFonts w:ascii="Arial" w:hAnsi="Arial" w:cs="Arial"/>
                <w:sz w:val="21"/>
                <w:szCs w:val="21"/>
              </w:rPr>
              <w:t>pSGKP-I2</w:t>
            </w:r>
          </w:p>
        </w:tc>
        <w:tc>
          <w:tcPr>
            <w:tcW w:w="5537" w:type="dxa"/>
            <w:tcBorders>
              <w:top w:val="nil"/>
              <w:left w:val="nil"/>
              <w:bottom w:val="single" w:sz="4" w:space="0" w:color="auto"/>
              <w:right w:val="nil"/>
            </w:tcBorders>
          </w:tcPr>
          <w:p w14:paraId="23FD2BDB" w14:textId="66F55B2F" w:rsidR="008951D2" w:rsidRPr="00647D7E" w:rsidRDefault="008951D2" w:rsidP="00636412">
            <w:pPr>
              <w:spacing w:line="360" w:lineRule="auto"/>
              <w:jc w:val="left"/>
              <w:rPr>
                <w:rFonts w:ascii="Arial" w:hAnsi="Arial" w:cs="Arial"/>
                <w:sz w:val="21"/>
                <w:szCs w:val="21"/>
              </w:rPr>
            </w:pPr>
            <w:proofErr w:type="spellStart"/>
            <w:r w:rsidRPr="00647D7E">
              <w:rPr>
                <w:rFonts w:ascii="Arial" w:hAnsi="Arial" w:cs="Arial"/>
                <w:sz w:val="21"/>
                <w:szCs w:val="21"/>
              </w:rPr>
              <w:t>pSGKP-arr</w:t>
            </w:r>
            <w:proofErr w:type="spellEnd"/>
            <w:r w:rsidRPr="00647D7E">
              <w:rPr>
                <w:rFonts w:ascii="Arial" w:hAnsi="Arial" w:cs="Arial"/>
                <w:sz w:val="21"/>
                <w:szCs w:val="21"/>
              </w:rPr>
              <w:t xml:space="preserve"> derivative with N20 fragment</w:t>
            </w:r>
          </w:p>
        </w:tc>
        <w:tc>
          <w:tcPr>
            <w:tcW w:w="1707" w:type="dxa"/>
            <w:tcBorders>
              <w:top w:val="nil"/>
              <w:left w:val="nil"/>
              <w:bottom w:val="single" w:sz="4" w:space="0" w:color="auto"/>
              <w:right w:val="nil"/>
            </w:tcBorders>
          </w:tcPr>
          <w:p w14:paraId="42882575" w14:textId="75D57489" w:rsidR="008951D2" w:rsidRPr="00647D7E" w:rsidRDefault="008951D2" w:rsidP="00636412">
            <w:pPr>
              <w:spacing w:line="360" w:lineRule="auto"/>
              <w:jc w:val="left"/>
              <w:rPr>
                <w:rFonts w:ascii="Arial" w:hAnsi="Arial" w:cs="Arial"/>
                <w:sz w:val="21"/>
                <w:szCs w:val="21"/>
              </w:rPr>
            </w:pPr>
            <w:r w:rsidRPr="00647D7E">
              <w:rPr>
                <w:rFonts w:ascii="Arial" w:hAnsi="Arial" w:cs="Arial"/>
                <w:sz w:val="21"/>
                <w:szCs w:val="21"/>
              </w:rPr>
              <w:t>This study</w:t>
            </w:r>
          </w:p>
        </w:tc>
      </w:tr>
    </w:tbl>
    <w:bookmarkEnd w:id="3"/>
    <w:p w14:paraId="7BA798C5" w14:textId="6706D251" w:rsidR="00150F03" w:rsidRPr="00164F1F" w:rsidRDefault="00150F03" w:rsidP="00397047">
      <w:pPr>
        <w:spacing w:line="360" w:lineRule="auto"/>
        <w:rPr>
          <w:rFonts w:ascii="Arial" w:hAnsi="Arial" w:cs="Arial"/>
          <w:i/>
          <w:iCs/>
          <w:szCs w:val="21"/>
        </w:rPr>
      </w:pPr>
      <w:r w:rsidRPr="00647D7E">
        <w:rPr>
          <w:rFonts w:ascii="Arial" w:hAnsi="Arial" w:cs="Arial"/>
          <w:szCs w:val="21"/>
        </w:rPr>
        <w:t>Abbreviations</w:t>
      </w:r>
      <w:r w:rsidR="007502CA" w:rsidRPr="00647D7E">
        <w:rPr>
          <w:rFonts w:ascii="Arial" w:hAnsi="Arial" w:cs="Arial"/>
          <w:szCs w:val="21"/>
        </w:rPr>
        <w:t>:</w:t>
      </w:r>
      <w:r w:rsidRPr="00647D7E">
        <w:rPr>
          <w:rFonts w:ascii="Arial" w:hAnsi="Arial" w:cs="Arial"/>
          <w:szCs w:val="21"/>
        </w:rPr>
        <w:t xml:space="preserve"> </w:t>
      </w:r>
      <w:bookmarkStart w:id="8" w:name="_Hlk110890412"/>
      <w:r w:rsidR="00CB0D50" w:rsidRPr="00647D7E">
        <w:rPr>
          <w:rFonts w:ascii="Arial" w:hAnsi="Arial" w:cs="Arial"/>
          <w:i/>
          <w:iCs/>
          <w:szCs w:val="21"/>
        </w:rPr>
        <w:t>mcr-1</w:t>
      </w:r>
      <w:r w:rsidR="00CB0D50" w:rsidRPr="00647D7E">
        <w:rPr>
          <w:rFonts w:ascii="Arial" w:hAnsi="Arial" w:cs="Arial"/>
          <w:szCs w:val="21"/>
        </w:rPr>
        <w:t>, mobilized colistin resistance gene</w:t>
      </w:r>
      <w:r w:rsidR="00BC5080" w:rsidRPr="00647D7E">
        <w:rPr>
          <w:rFonts w:ascii="Arial" w:hAnsi="Arial" w:cs="Arial"/>
          <w:szCs w:val="21"/>
        </w:rPr>
        <w:t>.</w:t>
      </w:r>
      <w:r w:rsidR="00CB0D50" w:rsidRPr="00647D7E">
        <w:rPr>
          <w:rFonts w:ascii="Arial" w:hAnsi="Arial" w:cs="Arial"/>
          <w:i/>
          <w:iCs/>
          <w:szCs w:val="21"/>
        </w:rPr>
        <w:t xml:space="preserve"> bla</w:t>
      </w:r>
      <w:r w:rsidR="00CB0D50" w:rsidRPr="00647D7E">
        <w:rPr>
          <w:rFonts w:ascii="Arial" w:hAnsi="Arial" w:cs="Arial"/>
          <w:szCs w:val="21"/>
          <w:vertAlign w:val="subscript"/>
        </w:rPr>
        <w:t>NDM-1,</w:t>
      </w:r>
      <w:r w:rsidR="00C214D0" w:rsidRPr="00647D7E">
        <w:rPr>
          <w:rFonts w:ascii="Arial" w:hAnsi="Arial" w:cs="Arial"/>
          <w:szCs w:val="21"/>
        </w:rPr>
        <w:t xml:space="preserve"> </w:t>
      </w:r>
      <w:bookmarkStart w:id="9" w:name="_Hlk104554166"/>
      <w:r w:rsidR="00C214D0" w:rsidRPr="00647D7E">
        <w:rPr>
          <w:rFonts w:ascii="Arial" w:hAnsi="Arial" w:cs="Arial"/>
          <w:szCs w:val="21"/>
        </w:rPr>
        <w:t xml:space="preserve">class B </w:t>
      </w:r>
      <w:proofErr w:type="spellStart"/>
      <w:r w:rsidR="00C214D0" w:rsidRPr="00647D7E">
        <w:rPr>
          <w:rFonts w:ascii="Arial" w:hAnsi="Arial" w:cs="Arial"/>
          <w:szCs w:val="21"/>
        </w:rPr>
        <w:t>metallo</w:t>
      </w:r>
      <w:proofErr w:type="spellEnd"/>
      <w:r w:rsidR="00C214D0" w:rsidRPr="00647D7E">
        <w:rPr>
          <w:rFonts w:ascii="Arial" w:hAnsi="Arial" w:cs="Arial"/>
          <w:szCs w:val="21"/>
        </w:rPr>
        <w:t>-β-lactamases gene</w:t>
      </w:r>
      <w:bookmarkEnd w:id="9"/>
      <w:r w:rsidR="00BC5080" w:rsidRPr="00647D7E">
        <w:rPr>
          <w:rFonts w:ascii="Arial" w:hAnsi="Arial" w:cs="Arial"/>
          <w:szCs w:val="21"/>
        </w:rPr>
        <w:t xml:space="preserve">. </w:t>
      </w:r>
      <w:bookmarkStart w:id="10" w:name="OLE_LINK3"/>
      <w:r w:rsidR="00D70A2B">
        <w:rPr>
          <w:rFonts w:ascii="Arial" w:hAnsi="Arial" w:cs="Arial"/>
          <w:i/>
          <w:iCs/>
          <w:szCs w:val="21"/>
        </w:rPr>
        <w:t>b</w:t>
      </w:r>
      <w:r w:rsidR="00D70A2B" w:rsidRPr="00647D7E">
        <w:rPr>
          <w:rFonts w:ascii="Arial" w:hAnsi="Arial" w:cs="Arial"/>
          <w:i/>
          <w:iCs/>
          <w:szCs w:val="21"/>
        </w:rPr>
        <w:t>la</w:t>
      </w:r>
      <w:r w:rsidR="00D70A2B" w:rsidRPr="00D70A2B">
        <w:rPr>
          <w:rFonts w:ascii="Arial" w:hAnsi="Arial" w:cs="Arial"/>
          <w:szCs w:val="21"/>
          <w:vertAlign w:val="subscript"/>
        </w:rPr>
        <w:t>KPC-1</w:t>
      </w:r>
      <w:r w:rsidR="00164F1F">
        <w:rPr>
          <w:rFonts w:ascii="Arial" w:hAnsi="Arial" w:cs="Arial"/>
          <w:szCs w:val="21"/>
          <w:vertAlign w:val="subscript"/>
        </w:rPr>
        <w:t>,</w:t>
      </w:r>
      <w:r w:rsidR="00D70A2B" w:rsidRPr="00D70A2B">
        <w:rPr>
          <w:rFonts w:ascii="Arial" w:hAnsi="Arial" w:cs="Arial"/>
          <w:szCs w:val="21"/>
          <w:vertAlign w:val="subscript"/>
        </w:rPr>
        <w:t xml:space="preserve"> </w:t>
      </w:r>
      <w:r w:rsidR="00164F1F" w:rsidRPr="00164F1F">
        <w:rPr>
          <w:rFonts w:ascii="Arial" w:hAnsi="Arial" w:cs="Arial"/>
          <w:szCs w:val="21"/>
        </w:rPr>
        <w:t>carbapenem-hydrolyzing β-lactamase</w:t>
      </w:r>
      <w:r w:rsidR="00164F1F" w:rsidRPr="00164F1F">
        <w:rPr>
          <w:rFonts w:ascii="Arial" w:hAnsi="Arial" w:cs="Arial" w:hint="eastAsia"/>
          <w:szCs w:val="21"/>
        </w:rPr>
        <w:t>,</w:t>
      </w:r>
      <w:r w:rsidR="00164F1F">
        <w:rPr>
          <w:rFonts w:ascii="Arial" w:hAnsi="Arial" w:cs="Arial"/>
          <w:i/>
          <w:iCs/>
          <w:szCs w:val="21"/>
        </w:rPr>
        <w:t xml:space="preserve"> </w:t>
      </w:r>
      <w:r w:rsidR="00CD4387" w:rsidRPr="00647D7E">
        <w:rPr>
          <w:rFonts w:ascii="Arial" w:hAnsi="Arial" w:cs="Arial"/>
          <w:i/>
          <w:iCs/>
          <w:szCs w:val="21"/>
        </w:rPr>
        <w:t>bla</w:t>
      </w:r>
      <w:r w:rsidR="00CD4387" w:rsidRPr="00647D7E">
        <w:rPr>
          <w:rFonts w:ascii="Arial" w:hAnsi="Arial" w:cs="Arial"/>
          <w:szCs w:val="21"/>
          <w:vertAlign w:val="subscript"/>
        </w:rPr>
        <w:t>OXA-</w:t>
      </w:r>
      <w:bookmarkEnd w:id="10"/>
      <w:r w:rsidR="00D70A2B">
        <w:rPr>
          <w:rFonts w:ascii="Arial" w:hAnsi="Arial" w:cs="Arial"/>
          <w:szCs w:val="21"/>
          <w:vertAlign w:val="subscript"/>
        </w:rPr>
        <w:t>48</w:t>
      </w:r>
      <w:r w:rsidR="00CD4387" w:rsidRPr="00647D7E">
        <w:rPr>
          <w:rFonts w:ascii="Arial" w:hAnsi="Arial" w:cs="Arial"/>
          <w:szCs w:val="21"/>
        </w:rPr>
        <w:t>,</w:t>
      </w:r>
      <w:r w:rsidR="00C214D0" w:rsidRPr="00647D7E">
        <w:rPr>
          <w:rFonts w:ascii="Arial" w:hAnsi="Arial" w:cs="Arial"/>
          <w:szCs w:val="21"/>
        </w:rPr>
        <w:t xml:space="preserve"> class D</w:t>
      </w:r>
      <w:r w:rsidR="00C214D0" w:rsidRPr="00647D7E">
        <w:rPr>
          <w:rFonts w:ascii="Arial" w:hAnsi="Arial" w:cs="Arial"/>
          <w:i/>
          <w:iCs/>
          <w:szCs w:val="21"/>
        </w:rPr>
        <w:t xml:space="preserve"> </w:t>
      </w:r>
      <w:r w:rsidR="00C214D0" w:rsidRPr="00647D7E">
        <w:rPr>
          <w:rFonts w:ascii="Arial" w:hAnsi="Arial" w:cs="Arial"/>
          <w:szCs w:val="21"/>
        </w:rPr>
        <w:t>β-lactamases</w:t>
      </w:r>
      <w:r w:rsidR="003207DE" w:rsidRPr="00647D7E">
        <w:rPr>
          <w:rFonts w:ascii="Arial" w:hAnsi="Arial" w:cs="Arial"/>
          <w:szCs w:val="21"/>
        </w:rPr>
        <w:t xml:space="preserve"> gene</w:t>
      </w:r>
      <w:r w:rsidR="00872800" w:rsidRPr="00647D7E">
        <w:rPr>
          <w:rFonts w:ascii="Arial" w:hAnsi="Arial" w:cs="Arial"/>
          <w:i/>
          <w:iCs/>
          <w:szCs w:val="21"/>
        </w:rPr>
        <w:t xml:space="preserve">. </w:t>
      </w:r>
      <w:proofErr w:type="spellStart"/>
      <w:r w:rsidR="00CD4387" w:rsidRPr="00647D7E">
        <w:rPr>
          <w:rFonts w:ascii="Arial" w:hAnsi="Arial" w:cs="Arial"/>
          <w:i/>
          <w:iCs/>
          <w:szCs w:val="21"/>
        </w:rPr>
        <w:t>mCh</w:t>
      </w:r>
      <w:proofErr w:type="spellEnd"/>
      <w:r w:rsidR="00CD4387" w:rsidRPr="00647D7E">
        <w:rPr>
          <w:rFonts w:ascii="Arial" w:hAnsi="Arial" w:cs="Arial"/>
          <w:szCs w:val="21"/>
        </w:rPr>
        <w:t xml:space="preserve">, </w:t>
      </w:r>
      <w:r w:rsidR="00283AA3" w:rsidRPr="00647D7E">
        <w:rPr>
          <w:rFonts w:ascii="Arial" w:hAnsi="Arial" w:cs="Arial"/>
          <w:szCs w:val="21"/>
        </w:rPr>
        <w:t xml:space="preserve">red fluorescent protein gene </w:t>
      </w:r>
      <w:proofErr w:type="spellStart"/>
      <w:r w:rsidR="00283AA3" w:rsidRPr="00647D7E">
        <w:rPr>
          <w:rFonts w:ascii="Arial" w:hAnsi="Arial" w:cs="Arial"/>
          <w:szCs w:val="21"/>
        </w:rPr>
        <w:t>mCherry</w:t>
      </w:r>
      <w:proofErr w:type="spellEnd"/>
      <w:r w:rsidR="00283AA3" w:rsidRPr="00647D7E">
        <w:rPr>
          <w:rFonts w:ascii="Arial" w:hAnsi="Arial" w:cs="Arial"/>
          <w:i/>
          <w:iCs/>
          <w:szCs w:val="21"/>
        </w:rPr>
        <w:t xml:space="preserve">. </w:t>
      </w:r>
      <w:proofErr w:type="spellStart"/>
      <w:r w:rsidR="00CD4387" w:rsidRPr="00647D7E">
        <w:rPr>
          <w:rFonts w:ascii="Arial" w:hAnsi="Arial" w:cs="Arial"/>
          <w:i/>
          <w:iCs/>
          <w:szCs w:val="21"/>
        </w:rPr>
        <w:t>kan</w:t>
      </w:r>
      <w:proofErr w:type="spellEnd"/>
      <w:r w:rsidR="00CD4387" w:rsidRPr="00647D7E">
        <w:rPr>
          <w:rFonts w:ascii="Arial" w:hAnsi="Arial" w:cs="Arial"/>
          <w:i/>
          <w:iCs/>
          <w:szCs w:val="21"/>
        </w:rPr>
        <w:t>,</w:t>
      </w:r>
      <w:r w:rsidR="00636412" w:rsidRPr="00647D7E">
        <w:rPr>
          <w:rFonts w:ascii="Arial" w:hAnsi="Arial" w:cs="Arial"/>
          <w:szCs w:val="21"/>
        </w:rPr>
        <w:t xml:space="preserve"> </w:t>
      </w:r>
      <w:r w:rsidR="00CD4387" w:rsidRPr="00647D7E">
        <w:rPr>
          <w:rFonts w:ascii="Arial" w:hAnsi="Arial" w:cs="Arial"/>
          <w:szCs w:val="21"/>
        </w:rPr>
        <w:t>kanamycin resistance gene</w:t>
      </w:r>
      <w:r w:rsidR="00CD4387" w:rsidRPr="00647D7E">
        <w:rPr>
          <w:rFonts w:ascii="Arial" w:hAnsi="Arial" w:cs="Arial"/>
          <w:i/>
          <w:iCs/>
          <w:szCs w:val="21"/>
        </w:rPr>
        <w:t xml:space="preserve">; amp, </w:t>
      </w:r>
      <w:r w:rsidR="00CD4387" w:rsidRPr="00647D7E">
        <w:rPr>
          <w:rFonts w:ascii="Arial" w:hAnsi="Arial" w:cs="Arial"/>
          <w:szCs w:val="21"/>
        </w:rPr>
        <w:t>ampicillin</w:t>
      </w:r>
      <w:r w:rsidR="00CD4387" w:rsidRPr="00647D7E">
        <w:rPr>
          <w:rFonts w:ascii="Arial" w:hAnsi="Arial" w:cs="Arial"/>
          <w:i/>
          <w:iCs/>
          <w:szCs w:val="21"/>
        </w:rPr>
        <w:t xml:space="preserve"> </w:t>
      </w:r>
      <w:r w:rsidR="00CD4387" w:rsidRPr="00647D7E">
        <w:rPr>
          <w:rFonts w:ascii="Arial" w:hAnsi="Arial" w:cs="Arial"/>
          <w:szCs w:val="21"/>
        </w:rPr>
        <w:t>resistance gene;</w:t>
      </w:r>
      <w:r w:rsidR="00CD4387" w:rsidRPr="00647D7E">
        <w:rPr>
          <w:rFonts w:ascii="Arial" w:hAnsi="Arial" w:cs="Arial"/>
          <w:i/>
          <w:iCs/>
          <w:szCs w:val="21"/>
        </w:rPr>
        <w:t xml:space="preserve"> </w:t>
      </w:r>
      <w:proofErr w:type="spellStart"/>
      <w:r w:rsidR="00CD4387" w:rsidRPr="00647D7E">
        <w:rPr>
          <w:rFonts w:ascii="Arial" w:hAnsi="Arial" w:cs="Arial"/>
          <w:i/>
          <w:iCs/>
          <w:szCs w:val="21"/>
        </w:rPr>
        <w:t>apr</w:t>
      </w:r>
      <w:r w:rsidR="00CD4387" w:rsidRPr="00647D7E">
        <w:rPr>
          <w:rFonts w:ascii="Arial" w:hAnsi="Arial" w:cs="Arial"/>
          <w:i/>
          <w:iCs/>
          <w:szCs w:val="21"/>
          <w:vertAlign w:val="superscript"/>
        </w:rPr>
        <w:t>R</w:t>
      </w:r>
      <w:proofErr w:type="spellEnd"/>
      <w:r w:rsidR="00CD4387" w:rsidRPr="00647D7E">
        <w:rPr>
          <w:rFonts w:ascii="Arial" w:hAnsi="Arial" w:cs="Arial"/>
          <w:szCs w:val="21"/>
        </w:rPr>
        <w:t xml:space="preserve">, </w:t>
      </w:r>
      <w:r w:rsidR="00CD4387" w:rsidRPr="00647D7E">
        <w:rPr>
          <w:rFonts w:ascii="Arial" w:hAnsi="Arial" w:cs="Arial"/>
          <w:color w:val="333333"/>
          <w:szCs w:val="21"/>
          <w:shd w:val="clear" w:color="auto" w:fill="FFFFFF"/>
        </w:rPr>
        <w:t>apramycin</w:t>
      </w:r>
      <w:r w:rsidR="00CD4387" w:rsidRPr="00647D7E">
        <w:rPr>
          <w:rFonts w:ascii="Arial" w:hAnsi="Arial" w:cs="Arial"/>
          <w:szCs w:val="21"/>
        </w:rPr>
        <w:t xml:space="preserve"> resistance gene;</w:t>
      </w:r>
      <w:r w:rsidR="00636412" w:rsidRPr="00647D7E">
        <w:rPr>
          <w:rFonts w:ascii="Arial" w:hAnsi="Arial" w:cs="Arial"/>
          <w:szCs w:val="21"/>
        </w:rPr>
        <w:t xml:space="preserve"> </w:t>
      </w:r>
      <w:r w:rsidR="007502CA" w:rsidRPr="00647D7E">
        <w:rPr>
          <w:rFonts w:ascii="Arial" w:hAnsi="Arial" w:cs="Arial"/>
          <w:szCs w:val="21"/>
        </w:rPr>
        <w:t>R</w:t>
      </w:r>
      <w:r w:rsidR="00CD4387" w:rsidRPr="00647D7E">
        <w:rPr>
          <w:rFonts w:ascii="Arial" w:hAnsi="Arial" w:cs="Arial"/>
          <w:szCs w:val="21"/>
        </w:rPr>
        <w:t>i</w:t>
      </w:r>
      <w:r w:rsidR="007502CA" w:rsidRPr="00647D7E">
        <w:rPr>
          <w:rFonts w:ascii="Arial" w:hAnsi="Arial" w:cs="Arial"/>
          <w:szCs w:val="21"/>
        </w:rPr>
        <w:t>f, rifampicin; Ts, thermosensitive.</w:t>
      </w:r>
      <w:r w:rsidR="00BC1829" w:rsidRPr="00647D7E">
        <w:rPr>
          <w:rFonts w:ascii="Arial" w:hAnsi="Arial" w:cs="Arial"/>
          <w:szCs w:val="21"/>
        </w:rPr>
        <w:t xml:space="preserve"> </w:t>
      </w:r>
      <w:proofErr w:type="spellStart"/>
      <w:r w:rsidR="00BC1829" w:rsidRPr="00647D7E">
        <w:rPr>
          <w:rFonts w:ascii="Arial" w:hAnsi="Arial" w:cs="Arial"/>
          <w:i/>
          <w:iCs/>
          <w:szCs w:val="21"/>
        </w:rPr>
        <w:t>sfGFP</w:t>
      </w:r>
      <w:proofErr w:type="spellEnd"/>
      <w:r w:rsidR="00BC1829" w:rsidRPr="00647D7E">
        <w:rPr>
          <w:rFonts w:ascii="Arial" w:hAnsi="Arial" w:cs="Arial"/>
          <w:i/>
          <w:iCs/>
          <w:szCs w:val="21"/>
        </w:rPr>
        <w:t>,</w:t>
      </w:r>
      <w:r w:rsidR="00BC1829" w:rsidRPr="00647D7E">
        <w:rPr>
          <w:rFonts w:ascii="Arial" w:hAnsi="Arial" w:cs="Arial"/>
          <w:szCs w:val="21"/>
        </w:rPr>
        <w:t xml:space="preserve"> </w:t>
      </w:r>
      <w:proofErr w:type="spellStart"/>
      <w:r w:rsidR="00BC1829" w:rsidRPr="00647D7E">
        <w:rPr>
          <w:rFonts w:ascii="Arial" w:hAnsi="Arial" w:cs="Arial"/>
          <w:szCs w:val="21"/>
        </w:rPr>
        <w:t>superfolder</w:t>
      </w:r>
      <w:proofErr w:type="spellEnd"/>
      <w:r w:rsidR="00BC1829" w:rsidRPr="00647D7E">
        <w:rPr>
          <w:rFonts w:ascii="Arial" w:hAnsi="Arial" w:cs="Arial"/>
          <w:szCs w:val="21"/>
        </w:rPr>
        <w:t xml:space="preserve"> green fluorescent protein gene.</w:t>
      </w:r>
    </w:p>
    <w:p w14:paraId="51D18917" w14:textId="6E851E61" w:rsidR="009B7ED5" w:rsidRPr="00647D7E" w:rsidRDefault="009B7ED5" w:rsidP="007502CA">
      <w:pPr>
        <w:rPr>
          <w:rFonts w:ascii="Arial" w:hAnsi="Arial" w:cs="Arial"/>
          <w:szCs w:val="21"/>
        </w:rPr>
      </w:pPr>
    </w:p>
    <w:bookmarkEnd w:id="8"/>
    <w:p w14:paraId="03EB6614" w14:textId="77777777" w:rsidR="009B7ED5" w:rsidRPr="00647D7E" w:rsidRDefault="009B7ED5" w:rsidP="007502CA">
      <w:pPr>
        <w:rPr>
          <w:rFonts w:ascii="Arial" w:hAnsi="Arial" w:cs="Arial"/>
          <w:szCs w:val="21"/>
        </w:rPr>
      </w:pPr>
    </w:p>
    <w:p w14:paraId="60ECB3EA" w14:textId="73BF00C1" w:rsidR="00636412" w:rsidRPr="00647D7E" w:rsidRDefault="00636412" w:rsidP="007502CA">
      <w:pPr>
        <w:rPr>
          <w:rFonts w:ascii="Arial" w:hAnsi="Arial" w:cs="Arial"/>
          <w:szCs w:val="21"/>
        </w:rPr>
      </w:pPr>
    </w:p>
    <w:p w14:paraId="018CE9C6" w14:textId="15F0F593" w:rsidR="00636412" w:rsidRPr="00647D7E" w:rsidRDefault="00636412" w:rsidP="007502CA">
      <w:pPr>
        <w:rPr>
          <w:rFonts w:ascii="Arial" w:hAnsi="Arial" w:cs="Arial"/>
          <w:szCs w:val="21"/>
        </w:rPr>
      </w:pPr>
    </w:p>
    <w:p w14:paraId="5809B50F" w14:textId="0773EFAF" w:rsidR="00636412" w:rsidRPr="00647D7E" w:rsidRDefault="00636412" w:rsidP="007502CA">
      <w:pPr>
        <w:rPr>
          <w:rFonts w:ascii="Arial" w:hAnsi="Arial" w:cs="Arial"/>
          <w:szCs w:val="21"/>
        </w:rPr>
      </w:pPr>
    </w:p>
    <w:p w14:paraId="05BEC5AC" w14:textId="017BF739" w:rsidR="00636412" w:rsidRPr="00647D7E" w:rsidRDefault="00636412" w:rsidP="007502CA">
      <w:pPr>
        <w:rPr>
          <w:rFonts w:ascii="Arial" w:hAnsi="Arial" w:cs="Arial"/>
          <w:szCs w:val="21"/>
        </w:rPr>
      </w:pPr>
    </w:p>
    <w:p w14:paraId="0BC7EFD2" w14:textId="104801EB" w:rsidR="00D4041C" w:rsidRPr="00647D7E" w:rsidRDefault="00D4041C" w:rsidP="007502CA">
      <w:pPr>
        <w:rPr>
          <w:rFonts w:ascii="Arial" w:hAnsi="Arial" w:cs="Arial"/>
          <w:szCs w:val="21"/>
        </w:rPr>
      </w:pPr>
    </w:p>
    <w:p w14:paraId="357E3CF2" w14:textId="0BBF67B6" w:rsidR="00D4041C" w:rsidRDefault="00D4041C" w:rsidP="007502CA">
      <w:pPr>
        <w:rPr>
          <w:rFonts w:ascii="Arial" w:hAnsi="Arial" w:cs="Arial"/>
          <w:szCs w:val="21"/>
        </w:rPr>
      </w:pPr>
    </w:p>
    <w:p w14:paraId="48FA7560" w14:textId="4B75CFEC" w:rsidR="00164F1F" w:rsidRDefault="00164F1F" w:rsidP="007502CA">
      <w:pPr>
        <w:rPr>
          <w:rFonts w:ascii="Arial" w:hAnsi="Arial" w:cs="Arial"/>
          <w:szCs w:val="21"/>
        </w:rPr>
      </w:pPr>
    </w:p>
    <w:p w14:paraId="01B667BB" w14:textId="77777777" w:rsidR="00164F1F" w:rsidRPr="00647D7E" w:rsidRDefault="00164F1F" w:rsidP="007502CA">
      <w:pPr>
        <w:rPr>
          <w:rFonts w:ascii="Arial" w:hAnsi="Arial" w:cs="Arial"/>
          <w:szCs w:val="21"/>
        </w:rPr>
      </w:pPr>
    </w:p>
    <w:p w14:paraId="0A7F221E" w14:textId="5834560B" w:rsidR="00647D7E" w:rsidRDefault="00647D7E" w:rsidP="007502CA">
      <w:pPr>
        <w:rPr>
          <w:rFonts w:ascii="Arial" w:hAnsi="Arial" w:cs="Arial"/>
          <w:szCs w:val="21"/>
        </w:rPr>
      </w:pPr>
    </w:p>
    <w:p w14:paraId="6AD5C480" w14:textId="25E060E8" w:rsidR="00EA201B" w:rsidRDefault="00EA201B" w:rsidP="007502CA">
      <w:pPr>
        <w:rPr>
          <w:rFonts w:ascii="Arial" w:hAnsi="Arial" w:cs="Arial"/>
          <w:szCs w:val="21"/>
        </w:rPr>
      </w:pPr>
    </w:p>
    <w:p w14:paraId="4750C9DB" w14:textId="20CD1B73" w:rsidR="00636412" w:rsidRPr="00647D7E" w:rsidRDefault="00636412" w:rsidP="00636412">
      <w:pPr>
        <w:spacing w:line="360" w:lineRule="auto"/>
        <w:rPr>
          <w:rFonts w:ascii="Arial" w:hAnsi="Arial" w:cs="Arial"/>
          <w:b/>
          <w:bCs/>
          <w:szCs w:val="21"/>
        </w:rPr>
      </w:pPr>
      <w:r w:rsidRPr="00647D7E">
        <w:rPr>
          <w:rFonts w:ascii="Arial" w:hAnsi="Arial" w:cs="Arial"/>
          <w:b/>
          <w:bCs/>
          <w:szCs w:val="21"/>
        </w:rPr>
        <w:lastRenderedPageBreak/>
        <w:t>Table S3 Primers used in this study.</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5103"/>
        <w:gridCol w:w="1360"/>
      </w:tblGrid>
      <w:tr w:rsidR="00636412" w:rsidRPr="00647D7E" w14:paraId="3EFC10B5" w14:textId="77777777" w:rsidTr="000D082E">
        <w:tc>
          <w:tcPr>
            <w:tcW w:w="1843" w:type="dxa"/>
            <w:tcBorders>
              <w:top w:val="single" w:sz="4" w:space="0" w:color="auto"/>
            </w:tcBorders>
            <w:shd w:val="clear" w:color="auto" w:fill="B4C6E7" w:themeFill="accent1" w:themeFillTint="66"/>
          </w:tcPr>
          <w:p w14:paraId="4EF463A3" w14:textId="77777777" w:rsidR="00636412" w:rsidRPr="000D082E" w:rsidRDefault="00636412" w:rsidP="00EC47AB">
            <w:pPr>
              <w:spacing w:line="360" w:lineRule="auto"/>
              <w:rPr>
                <w:rFonts w:ascii="Arial" w:hAnsi="Arial" w:cs="Arial"/>
                <w:sz w:val="21"/>
                <w:szCs w:val="21"/>
              </w:rPr>
            </w:pPr>
            <w:r w:rsidRPr="000D082E">
              <w:rPr>
                <w:rFonts w:ascii="Arial" w:hAnsi="Arial" w:cs="Arial"/>
                <w:sz w:val="21"/>
                <w:szCs w:val="21"/>
              </w:rPr>
              <w:t>Primers</w:t>
            </w:r>
          </w:p>
        </w:tc>
        <w:tc>
          <w:tcPr>
            <w:tcW w:w="5103" w:type="dxa"/>
            <w:tcBorders>
              <w:top w:val="single" w:sz="4" w:space="0" w:color="auto"/>
            </w:tcBorders>
            <w:shd w:val="clear" w:color="auto" w:fill="B4C6E7" w:themeFill="accent1" w:themeFillTint="66"/>
          </w:tcPr>
          <w:p w14:paraId="109F3418" w14:textId="77777777" w:rsidR="00636412" w:rsidRPr="000D082E" w:rsidRDefault="00636412" w:rsidP="00EC47AB">
            <w:pPr>
              <w:spacing w:line="360" w:lineRule="auto"/>
              <w:jc w:val="left"/>
              <w:rPr>
                <w:rFonts w:ascii="Arial" w:hAnsi="Arial" w:cs="Arial"/>
                <w:sz w:val="21"/>
                <w:szCs w:val="21"/>
              </w:rPr>
            </w:pPr>
            <w:r w:rsidRPr="000D082E">
              <w:rPr>
                <w:rFonts w:ascii="Arial" w:hAnsi="Arial" w:cs="Arial"/>
                <w:sz w:val="21"/>
                <w:szCs w:val="21"/>
              </w:rPr>
              <w:t>Sequence ( 5</w:t>
            </w:r>
            <w:r w:rsidRPr="000D082E">
              <w:rPr>
                <w:rFonts w:ascii="Arial" w:hAnsi="Arial" w:cs="Arial"/>
                <w:sz w:val="21"/>
                <w:szCs w:val="21"/>
              </w:rPr>
              <w:t>＇</w:t>
            </w:r>
            <w:r w:rsidRPr="000D082E">
              <w:rPr>
                <w:rFonts w:ascii="Arial" w:hAnsi="Arial" w:cs="Arial"/>
                <w:sz w:val="21"/>
                <w:szCs w:val="21"/>
              </w:rPr>
              <w:t>→ 3</w:t>
            </w:r>
            <w:r w:rsidRPr="000D082E">
              <w:rPr>
                <w:rFonts w:ascii="Arial" w:hAnsi="Arial" w:cs="Arial"/>
                <w:sz w:val="21"/>
                <w:szCs w:val="21"/>
              </w:rPr>
              <w:t>＇</w:t>
            </w:r>
            <w:r w:rsidRPr="000D082E">
              <w:rPr>
                <w:rFonts w:ascii="Arial" w:hAnsi="Arial" w:cs="Arial"/>
                <w:sz w:val="21"/>
                <w:szCs w:val="21"/>
              </w:rPr>
              <w:t>)</w:t>
            </w:r>
            <w:r w:rsidRPr="000D082E">
              <w:rPr>
                <w:rFonts w:ascii="Arial" w:hAnsi="Arial" w:cs="Arial"/>
                <w:sz w:val="21"/>
                <w:szCs w:val="21"/>
                <w:vertAlign w:val="superscript"/>
              </w:rPr>
              <w:t>a</w:t>
            </w:r>
          </w:p>
        </w:tc>
        <w:tc>
          <w:tcPr>
            <w:tcW w:w="1360" w:type="dxa"/>
            <w:tcBorders>
              <w:top w:val="single" w:sz="4" w:space="0" w:color="auto"/>
            </w:tcBorders>
            <w:shd w:val="clear" w:color="auto" w:fill="B4C6E7" w:themeFill="accent1" w:themeFillTint="66"/>
          </w:tcPr>
          <w:p w14:paraId="469E38F6" w14:textId="77777777" w:rsidR="00636412" w:rsidRPr="000D082E" w:rsidRDefault="00636412" w:rsidP="00636412">
            <w:pPr>
              <w:spacing w:line="360" w:lineRule="auto"/>
              <w:rPr>
                <w:rFonts w:ascii="Arial" w:hAnsi="Arial" w:cs="Arial"/>
                <w:sz w:val="21"/>
                <w:szCs w:val="21"/>
              </w:rPr>
            </w:pPr>
            <w:r w:rsidRPr="000D082E">
              <w:rPr>
                <w:rFonts w:ascii="Arial" w:hAnsi="Arial" w:cs="Arial"/>
                <w:sz w:val="21"/>
                <w:szCs w:val="21"/>
              </w:rPr>
              <w:t>Reference</w:t>
            </w:r>
          </w:p>
        </w:tc>
      </w:tr>
      <w:tr w:rsidR="00B5532B" w:rsidRPr="00647D7E" w14:paraId="73EBDF58" w14:textId="77777777" w:rsidTr="000D082E">
        <w:tc>
          <w:tcPr>
            <w:tcW w:w="1843" w:type="dxa"/>
          </w:tcPr>
          <w:p w14:paraId="6719B356" w14:textId="35334769" w:rsidR="00B5532B" w:rsidRPr="000D082E" w:rsidRDefault="00B5532B" w:rsidP="00F87E6B">
            <w:pPr>
              <w:spacing w:line="360" w:lineRule="auto"/>
              <w:jc w:val="left"/>
              <w:rPr>
                <w:rFonts w:ascii="Arial" w:hAnsi="Arial" w:cs="Arial"/>
                <w:sz w:val="21"/>
                <w:szCs w:val="21"/>
              </w:rPr>
            </w:pPr>
            <w:r w:rsidRPr="000D082E">
              <w:rPr>
                <w:rFonts w:ascii="Arial" w:hAnsi="Arial" w:cs="Arial"/>
                <w:sz w:val="21"/>
                <w:szCs w:val="21"/>
              </w:rPr>
              <w:t>infu-mcr-N20F</w:t>
            </w:r>
          </w:p>
        </w:tc>
        <w:tc>
          <w:tcPr>
            <w:tcW w:w="5103" w:type="dxa"/>
          </w:tcPr>
          <w:p w14:paraId="6001E44C" w14:textId="0C400629" w:rsidR="00B5532B" w:rsidRPr="000D082E" w:rsidRDefault="000D3CE2" w:rsidP="00B5532B">
            <w:pPr>
              <w:spacing w:line="360" w:lineRule="auto"/>
              <w:rPr>
                <w:rFonts w:ascii="Arial" w:hAnsi="Arial" w:cs="Arial"/>
                <w:sz w:val="21"/>
                <w:szCs w:val="21"/>
              </w:rPr>
            </w:pPr>
            <w:r w:rsidRPr="000D082E">
              <w:rPr>
                <w:rFonts w:ascii="Arial" w:hAnsi="Arial" w:cs="Arial"/>
                <w:sz w:val="21"/>
                <w:szCs w:val="21"/>
                <w:u w:val="single"/>
              </w:rPr>
              <w:t>GATGAGTATCGCTCTTGTCA</w:t>
            </w:r>
            <w:r w:rsidRPr="000D082E">
              <w:rPr>
                <w:rFonts w:ascii="Arial" w:hAnsi="Arial" w:cs="Arial"/>
                <w:sz w:val="21"/>
                <w:szCs w:val="21"/>
              </w:rPr>
              <w:t>GTTTTAGAGCTAGAAATAGCAAGTTAAAATAAGGC</w:t>
            </w:r>
          </w:p>
        </w:tc>
        <w:tc>
          <w:tcPr>
            <w:tcW w:w="1360" w:type="dxa"/>
          </w:tcPr>
          <w:p w14:paraId="43A033B1"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2FA0D47F" w14:textId="77777777" w:rsidTr="000D082E">
        <w:tc>
          <w:tcPr>
            <w:tcW w:w="1843" w:type="dxa"/>
          </w:tcPr>
          <w:p w14:paraId="3AE42F33" w14:textId="0EE9E8FC" w:rsidR="00B5532B" w:rsidRPr="000D082E" w:rsidRDefault="00B5532B" w:rsidP="00F87E6B">
            <w:pPr>
              <w:spacing w:line="360" w:lineRule="auto"/>
              <w:jc w:val="left"/>
              <w:rPr>
                <w:rFonts w:ascii="Arial" w:hAnsi="Arial" w:cs="Arial"/>
                <w:sz w:val="21"/>
                <w:szCs w:val="21"/>
              </w:rPr>
            </w:pPr>
            <w:r w:rsidRPr="000D082E">
              <w:rPr>
                <w:rFonts w:ascii="Arial" w:hAnsi="Arial" w:cs="Arial"/>
                <w:sz w:val="21"/>
                <w:szCs w:val="21"/>
              </w:rPr>
              <w:t>infu-mcr-N20R</w:t>
            </w:r>
          </w:p>
        </w:tc>
        <w:tc>
          <w:tcPr>
            <w:tcW w:w="5103" w:type="dxa"/>
          </w:tcPr>
          <w:p w14:paraId="5EF397A9" w14:textId="0D5A5889" w:rsidR="00B5532B" w:rsidRPr="000D082E" w:rsidRDefault="000D3CE2" w:rsidP="00B5532B">
            <w:pPr>
              <w:spacing w:line="360" w:lineRule="auto"/>
              <w:rPr>
                <w:rFonts w:ascii="Arial" w:hAnsi="Arial" w:cs="Arial"/>
                <w:sz w:val="21"/>
                <w:szCs w:val="21"/>
              </w:rPr>
            </w:pPr>
            <w:r w:rsidRPr="000D082E">
              <w:rPr>
                <w:rFonts w:ascii="Arial" w:hAnsi="Arial" w:cs="Arial"/>
                <w:sz w:val="21"/>
                <w:szCs w:val="21"/>
                <w:u w:val="single"/>
              </w:rPr>
              <w:t>TGACAAGAGCGATACTCATC</w:t>
            </w:r>
            <w:r w:rsidRPr="000D082E">
              <w:rPr>
                <w:rFonts w:ascii="Arial" w:hAnsi="Arial" w:cs="Arial"/>
                <w:sz w:val="21"/>
                <w:szCs w:val="21"/>
              </w:rPr>
              <w:t>ACTAGTATTATACCTAGGACTGAGCTAGC</w:t>
            </w:r>
          </w:p>
        </w:tc>
        <w:tc>
          <w:tcPr>
            <w:tcW w:w="1360" w:type="dxa"/>
          </w:tcPr>
          <w:p w14:paraId="420E09F5"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285DA78D" w14:textId="77777777" w:rsidTr="000D082E">
        <w:tc>
          <w:tcPr>
            <w:tcW w:w="1843" w:type="dxa"/>
          </w:tcPr>
          <w:p w14:paraId="4804D378" w14:textId="7AC82E38" w:rsidR="00B5532B" w:rsidRPr="000D082E" w:rsidRDefault="00B5532B" w:rsidP="00F87E6B">
            <w:pPr>
              <w:spacing w:line="360" w:lineRule="auto"/>
              <w:jc w:val="left"/>
              <w:rPr>
                <w:rFonts w:ascii="Arial" w:hAnsi="Arial" w:cs="Arial"/>
                <w:sz w:val="21"/>
                <w:szCs w:val="21"/>
              </w:rPr>
            </w:pPr>
            <w:r w:rsidRPr="000D082E">
              <w:rPr>
                <w:rFonts w:ascii="Arial" w:hAnsi="Arial" w:cs="Arial"/>
                <w:sz w:val="21"/>
                <w:szCs w:val="21"/>
              </w:rPr>
              <w:t>mcr-1-N20F</w:t>
            </w:r>
          </w:p>
        </w:tc>
        <w:tc>
          <w:tcPr>
            <w:tcW w:w="5103" w:type="dxa"/>
          </w:tcPr>
          <w:p w14:paraId="7C31796F" w14:textId="218262F3" w:rsidR="00B5532B" w:rsidRPr="000D082E" w:rsidRDefault="00B5532B" w:rsidP="00B5532B">
            <w:pPr>
              <w:spacing w:line="360" w:lineRule="auto"/>
              <w:rPr>
                <w:rFonts w:ascii="Arial" w:hAnsi="Arial" w:cs="Arial"/>
                <w:sz w:val="21"/>
                <w:szCs w:val="21"/>
              </w:rPr>
            </w:pPr>
            <w:r w:rsidRPr="000D082E">
              <w:rPr>
                <w:rFonts w:ascii="Arial" w:hAnsi="Arial" w:cs="Arial"/>
                <w:sz w:val="21"/>
                <w:szCs w:val="21"/>
              </w:rPr>
              <w:t>GATGAGTATCGCTCTTGTCA</w:t>
            </w:r>
          </w:p>
        </w:tc>
        <w:tc>
          <w:tcPr>
            <w:tcW w:w="1360" w:type="dxa"/>
          </w:tcPr>
          <w:p w14:paraId="110C852C"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6D7107A5" w14:textId="77777777" w:rsidTr="000D082E">
        <w:tc>
          <w:tcPr>
            <w:tcW w:w="1843" w:type="dxa"/>
          </w:tcPr>
          <w:p w14:paraId="2BF19966" w14:textId="7B327D4B" w:rsidR="00B5532B" w:rsidRPr="000D082E" w:rsidRDefault="00B5532B" w:rsidP="00F87E6B">
            <w:pPr>
              <w:spacing w:line="360" w:lineRule="auto"/>
              <w:jc w:val="left"/>
              <w:rPr>
                <w:rFonts w:ascii="Arial" w:hAnsi="Arial" w:cs="Arial"/>
                <w:sz w:val="21"/>
                <w:szCs w:val="21"/>
              </w:rPr>
            </w:pPr>
            <w:proofErr w:type="spellStart"/>
            <w:r w:rsidRPr="000D082E">
              <w:rPr>
                <w:rFonts w:ascii="Arial" w:hAnsi="Arial" w:cs="Arial"/>
                <w:sz w:val="21"/>
                <w:szCs w:val="21"/>
              </w:rPr>
              <w:t>pSG-testR</w:t>
            </w:r>
            <w:proofErr w:type="spellEnd"/>
          </w:p>
        </w:tc>
        <w:tc>
          <w:tcPr>
            <w:tcW w:w="5103" w:type="dxa"/>
          </w:tcPr>
          <w:p w14:paraId="6E96BB57" w14:textId="4D74B7B7" w:rsidR="00B5532B" w:rsidRPr="000D082E" w:rsidRDefault="00B5532B" w:rsidP="00B5532B">
            <w:pPr>
              <w:spacing w:line="360" w:lineRule="auto"/>
              <w:rPr>
                <w:rFonts w:ascii="Arial" w:hAnsi="Arial" w:cs="Arial"/>
                <w:sz w:val="21"/>
                <w:szCs w:val="21"/>
              </w:rPr>
            </w:pPr>
            <w:r w:rsidRPr="000D082E">
              <w:rPr>
                <w:rFonts w:ascii="Arial" w:hAnsi="Arial" w:cs="Arial"/>
                <w:sz w:val="21"/>
                <w:szCs w:val="21"/>
              </w:rPr>
              <w:t>CTTGAGAATTGTTGGCGTTGT</w:t>
            </w:r>
          </w:p>
        </w:tc>
        <w:tc>
          <w:tcPr>
            <w:tcW w:w="1360" w:type="dxa"/>
          </w:tcPr>
          <w:p w14:paraId="279DD7EB"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6E35687E" w14:textId="77777777" w:rsidTr="000D082E">
        <w:tc>
          <w:tcPr>
            <w:tcW w:w="1843" w:type="dxa"/>
          </w:tcPr>
          <w:p w14:paraId="243F2467" w14:textId="7B3E7188" w:rsidR="00B5532B" w:rsidRPr="000D082E" w:rsidRDefault="00B5532B" w:rsidP="00F87E6B">
            <w:pPr>
              <w:spacing w:line="360" w:lineRule="auto"/>
              <w:jc w:val="left"/>
              <w:rPr>
                <w:rFonts w:ascii="Arial" w:hAnsi="Arial" w:cs="Arial"/>
                <w:sz w:val="21"/>
                <w:szCs w:val="21"/>
              </w:rPr>
            </w:pPr>
            <w:r w:rsidRPr="000D082E">
              <w:rPr>
                <w:rFonts w:ascii="Arial" w:hAnsi="Arial" w:cs="Arial"/>
                <w:sz w:val="21"/>
                <w:szCs w:val="21"/>
              </w:rPr>
              <w:t>mcr-gfp-F1</w:t>
            </w:r>
          </w:p>
        </w:tc>
        <w:tc>
          <w:tcPr>
            <w:tcW w:w="5103" w:type="dxa"/>
          </w:tcPr>
          <w:p w14:paraId="256446C8" w14:textId="647D013F" w:rsidR="00B5532B" w:rsidRPr="000D082E" w:rsidRDefault="000D3CE2" w:rsidP="00B5532B">
            <w:pPr>
              <w:spacing w:line="360" w:lineRule="auto"/>
              <w:rPr>
                <w:rFonts w:ascii="Arial" w:hAnsi="Arial" w:cs="Arial"/>
                <w:sz w:val="21"/>
                <w:szCs w:val="21"/>
              </w:rPr>
            </w:pPr>
            <w:r w:rsidRPr="000D082E">
              <w:rPr>
                <w:rFonts w:ascii="Arial" w:hAnsi="Arial" w:cs="Arial"/>
                <w:sz w:val="21"/>
                <w:szCs w:val="21"/>
              </w:rPr>
              <w:t>TCGAATTCCTGCAGCCCGGG</w:t>
            </w:r>
            <w:r w:rsidRPr="000D082E">
              <w:rPr>
                <w:rFonts w:ascii="Arial" w:hAnsi="Arial" w:cs="Arial"/>
                <w:sz w:val="21"/>
                <w:szCs w:val="21"/>
                <w:u w:val="single"/>
              </w:rPr>
              <w:t>GGATCC</w:t>
            </w:r>
            <w:r w:rsidRPr="000D082E">
              <w:rPr>
                <w:rFonts w:ascii="Arial" w:hAnsi="Arial" w:cs="Arial"/>
                <w:sz w:val="21"/>
                <w:szCs w:val="21"/>
              </w:rPr>
              <w:t>TGATCATGCTGCACCAAATGGG</w:t>
            </w:r>
          </w:p>
        </w:tc>
        <w:tc>
          <w:tcPr>
            <w:tcW w:w="1360" w:type="dxa"/>
          </w:tcPr>
          <w:p w14:paraId="12FC2573"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2D5E955B" w14:textId="77777777" w:rsidTr="000D082E">
        <w:tc>
          <w:tcPr>
            <w:tcW w:w="1843" w:type="dxa"/>
          </w:tcPr>
          <w:p w14:paraId="11F6A110" w14:textId="27E4A48A" w:rsidR="00B5532B" w:rsidRPr="000D082E" w:rsidRDefault="00B5532B" w:rsidP="00F87E6B">
            <w:pPr>
              <w:spacing w:line="360" w:lineRule="auto"/>
              <w:jc w:val="left"/>
              <w:rPr>
                <w:rFonts w:ascii="Arial" w:hAnsi="Arial" w:cs="Arial"/>
                <w:sz w:val="21"/>
                <w:szCs w:val="21"/>
              </w:rPr>
            </w:pPr>
            <w:r w:rsidRPr="000D082E">
              <w:rPr>
                <w:rFonts w:ascii="Arial" w:hAnsi="Arial" w:cs="Arial"/>
                <w:sz w:val="21"/>
                <w:szCs w:val="21"/>
              </w:rPr>
              <w:t>mcr-gfp-R1</w:t>
            </w:r>
          </w:p>
        </w:tc>
        <w:tc>
          <w:tcPr>
            <w:tcW w:w="5103" w:type="dxa"/>
          </w:tcPr>
          <w:p w14:paraId="3D8D9CE2" w14:textId="6B7057B9" w:rsidR="00B5532B" w:rsidRPr="000D082E" w:rsidRDefault="00B5532B" w:rsidP="00B5532B">
            <w:pPr>
              <w:spacing w:line="360" w:lineRule="auto"/>
              <w:rPr>
                <w:rFonts w:ascii="Arial" w:hAnsi="Arial" w:cs="Arial"/>
                <w:sz w:val="21"/>
                <w:szCs w:val="21"/>
              </w:rPr>
            </w:pPr>
            <w:r w:rsidRPr="000D082E">
              <w:rPr>
                <w:rFonts w:ascii="Arial" w:hAnsi="Arial" w:cs="Arial"/>
                <w:sz w:val="21"/>
                <w:szCs w:val="21"/>
              </w:rPr>
              <w:t>ACGGCATAACAAACCCCACC</w:t>
            </w:r>
          </w:p>
        </w:tc>
        <w:tc>
          <w:tcPr>
            <w:tcW w:w="1360" w:type="dxa"/>
          </w:tcPr>
          <w:p w14:paraId="7CC85B2C"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17A33358" w14:textId="77777777" w:rsidTr="000D082E">
        <w:tc>
          <w:tcPr>
            <w:tcW w:w="1843" w:type="dxa"/>
          </w:tcPr>
          <w:p w14:paraId="20948CF7" w14:textId="35BC5546" w:rsidR="00B5532B" w:rsidRPr="000D082E" w:rsidRDefault="00B5532B" w:rsidP="00F87E6B">
            <w:pPr>
              <w:spacing w:line="360" w:lineRule="auto"/>
              <w:jc w:val="left"/>
              <w:rPr>
                <w:rFonts w:ascii="Arial" w:hAnsi="Arial" w:cs="Arial"/>
                <w:sz w:val="21"/>
                <w:szCs w:val="21"/>
              </w:rPr>
            </w:pPr>
            <w:r w:rsidRPr="000D082E">
              <w:rPr>
                <w:rFonts w:ascii="Arial" w:hAnsi="Arial" w:cs="Arial"/>
                <w:sz w:val="21"/>
                <w:szCs w:val="21"/>
              </w:rPr>
              <w:t>mcr-gfp-F2</w:t>
            </w:r>
          </w:p>
        </w:tc>
        <w:tc>
          <w:tcPr>
            <w:tcW w:w="5103" w:type="dxa"/>
          </w:tcPr>
          <w:p w14:paraId="7DF0AF73" w14:textId="0E413615" w:rsidR="00B5532B" w:rsidRPr="000D082E" w:rsidRDefault="00B5532B" w:rsidP="00B5532B">
            <w:pPr>
              <w:spacing w:line="360" w:lineRule="auto"/>
              <w:rPr>
                <w:rFonts w:ascii="Arial" w:hAnsi="Arial" w:cs="Arial"/>
                <w:sz w:val="21"/>
                <w:szCs w:val="21"/>
              </w:rPr>
            </w:pPr>
            <w:r w:rsidRPr="000D082E">
              <w:rPr>
                <w:rFonts w:ascii="Arial" w:hAnsi="Arial" w:cs="Arial"/>
                <w:sz w:val="21"/>
                <w:szCs w:val="21"/>
              </w:rPr>
              <w:t>ACCCTTGAGCACAGTCAGATT</w:t>
            </w:r>
          </w:p>
        </w:tc>
        <w:tc>
          <w:tcPr>
            <w:tcW w:w="1360" w:type="dxa"/>
          </w:tcPr>
          <w:p w14:paraId="1587D92C"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6EA829E4" w14:textId="77777777" w:rsidTr="000D082E">
        <w:tc>
          <w:tcPr>
            <w:tcW w:w="1843" w:type="dxa"/>
          </w:tcPr>
          <w:p w14:paraId="6AF57FF2" w14:textId="68738B7D" w:rsidR="00B5532B" w:rsidRPr="000D082E" w:rsidRDefault="00B5532B" w:rsidP="00F87E6B">
            <w:pPr>
              <w:spacing w:line="360" w:lineRule="auto"/>
              <w:jc w:val="left"/>
              <w:rPr>
                <w:rFonts w:ascii="Arial" w:hAnsi="Arial" w:cs="Arial"/>
                <w:sz w:val="21"/>
                <w:szCs w:val="21"/>
              </w:rPr>
            </w:pPr>
            <w:r w:rsidRPr="000D082E">
              <w:rPr>
                <w:rFonts w:ascii="Arial" w:hAnsi="Arial" w:cs="Arial"/>
                <w:sz w:val="21"/>
                <w:szCs w:val="21"/>
              </w:rPr>
              <w:t>mcr-gfp-R2</w:t>
            </w:r>
          </w:p>
        </w:tc>
        <w:tc>
          <w:tcPr>
            <w:tcW w:w="5103" w:type="dxa"/>
          </w:tcPr>
          <w:p w14:paraId="673A63F8" w14:textId="2F827931" w:rsidR="00B5532B" w:rsidRPr="000D082E" w:rsidRDefault="00B5532B" w:rsidP="00B5532B">
            <w:pPr>
              <w:spacing w:line="360" w:lineRule="auto"/>
              <w:rPr>
                <w:rFonts w:ascii="Arial" w:hAnsi="Arial" w:cs="Arial"/>
                <w:sz w:val="21"/>
                <w:szCs w:val="21"/>
              </w:rPr>
            </w:pPr>
            <w:r w:rsidRPr="000D082E">
              <w:rPr>
                <w:rFonts w:ascii="Arial" w:hAnsi="Arial" w:cs="Arial"/>
                <w:sz w:val="21"/>
                <w:szCs w:val="21"/>
              </w:rPr>
              <w:t>TCCACCGCGGTGGCGGCCGC</w:t>
            </w:r>
            <w:r w:rsidRPr="000D082E">
              <w:rPr>
                <w:rFonts w:ascii="Arial" w:hAnsi="Arial" w:cs="Arial"/>
                <w:sz w:val="21"/>
                <w:szCs w:val="21"/>
                <w:u w:val="single"/>
              </w:rPr>
              <w:t>TCTAGA</w:t>
            </w:r>
            <w:r w:rsidRPr="000D082E">
              <w:rPr>
                <w:rFonts w:ascii="Arial" w:hAnsi="Arial" w:cs="Arial"/>
                <w:sz w:val="21"/>
                <w:szCs w:val="21"/>
              </w:rPr>
              <w:t>CATCTTATAGCAGCCCATCGCC</w:t>
            </w:r>
          </w:p>
        </w:tc>
        <w:tc>
          <w:tcPr>
            <w:tcW w:w="1360" w:type="dxa"/>
          </w:tcPr>
          <w:p w14:paraId="461A0114"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342AA07C" w14:textId="77777777" w:rsidTr="000D082E">
        <w:tc>
          <w:tcPr>
            <w:tcW w:w="1843" w:type="dxa"/>
          </w:tcPr>
          <w:p w14:paraId="445BF090" w14:textId="58A3F1F5" w:rsidR="00B5532B" w:rsidRPr="000D082E" w:rsidRDefault="00B5532B" w:rsidP="00F87E6B">
            <w:pPr>
              <w:spacing w:line="360" w:lineRule="auto"/>
              <w:jc w:val="left"/>
              <w:rPr>
                <w:rFonts w:ascii="Arial" w:hAnsi="Arial" w:cs="Arial"/>
                <w:sz w:val="21"/>
                <w:szCs w:val="21"/>
              </w:rPr>
            </w:pPr>
            <w:proofErr w:type="spellStart"/>
            <w:r w:rsidRPr="000D082E">
              <w:rPr>
                <w:rFonts w:ascii="Arial" w:hAnsi="Arial" w:cs="Arial"/>
                <w:sz w:val="21"/>
                <w:szCs w:val="21"/>
              </w:rPr>
              <w:t>lacGFP</w:t>
            </w:r>
            <w:proofErr w:type="spellEnd"/>
            <w:r w:rsidRPr="000D082E">
              <w:rPr>
                <w:rFonts w:ascii="Arial" w:hAnsi="Arial" w:cs="Arial"/>
                <w:sz w:val="21"/>
                <w:szCs w:val="21"/>
              </w:rPr>
              <w:t>-F</w:t>
            </w:r>
          </w:p>
        </w:tc>
        <w:tc>
          <w:tcPr>
            <w:tcW w:w="5103" w:type="dxa"/>
          </w:tcPr>
          <w:p w14:paraId="16288AF9" w14:textId="47B53ED5" w:rsidR="00B5532B" w:rsidRPr="000D082E" w:rsidRDefault="00B5532B" w:rsidP="00B5532B">
            <w:pPr>
              <w:spacing w:line="360" w:lineRule="auto"/>
              <w:rPr>
                <w:rFonts w:ascii="Arial" w:hAnsi="Arial" w:cs="Arial"/>
                <w:sz w:val="21"/>
                <w:szCs w:val="21"/>
              </w:rPr>
            </w:pPr>
            <w:r w:rsidRPr="000D082E">
              <w:rPr>
                <w:rFonts w:ascii="Arial" w:hAnsi="Arial" w:cs="Arial"/>
                <w:sz w:val="21"/>
                <w:szCs w:val="21"/>
              </w:rPr>
              <w:t>GGTGGGGTTTGTTATGCCGTCGCCGATGGAATTCTTGACA</w:t>
            </w:r>
          </w:p>
        </w:tc>
        <w:tc>
          <w:tcPr>
            <w:tcW w:w="1360" w:type="dxa"/>
          </w:tcPr>
          <w:p w14:paraId="2C6830F3"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B5532B" w:rsidRPr="00647D7E" w14:paraId="7FCD02A9" w14:textId="77777777" w:rsidTr="000D082E">
        <w:tc>
          <w:tcPr>
            <w:tcW w:w="1843" w:type="dxa"/>
          </w:tcPr>
          <w:p w14:paraId="625B9674" w14:textId="7C06C7E5" w:rsidR="00B5532B" w:rsidRPr="000D082E" w:rsidRDefault="00B5532B" w:rsidP="00F87E6B">
            <w:pPr>
              <w:spacing w:line="360" w:lineRule="auto"/>
              <w:jc w:val="left"/>
              <w:rPr>
                <w:rFonts w:ascii="Arial" w:hAnsi="Arial" w:cs="Arial"/>
                <w:sz w:val="21"/>
                <w:szCs w:val="21"/>
              </w:rPr>
            </w:pPr>
            <w:proofErr w:type="spellStart"/>
            <w:r w:rsidRPr="000D082E">
              <w:rPr>
                <w:rFonts w:ascii="Arial" w:hAnsi="Arial" w:cs="Arial"/>
                <w:sz w:val="21"/>
                <w:szCs w:val="21"/>
              </w:rPr>
              <w:t>lacGFP</w:t>
            </w:r>
            <w:proofErr w:type="spellEnd"/>
            <w:r w:rsidRPr="000D082E">
              <w:rPr>
                <w:rFonts w:ascii="Arial" w:hAnsi="Arial" w:cs="Arial"/>
                <w:sz w:val="21"/>
                <w:szCs w:val="21"/>
              </w:rPr>
              <w:t>-R</w:t>
            </w:r>
          </w:p>
        </w:tc>
        <w:tc>
          <w:tcPr>
            <w:tcW w:w="5103" w:type="dxa"/>
          </w:tcPr>
          <w:p w14:paraId="6EA7BF12" w14:textId="5AACB62A" w:rsidR="00B5532B" w:rsidRPr="000D082E" w:rsidRDefault="00B5532B" w:rsidP="00B5532B">
            <w:pPr>
              <w:spacing w:line="360" w:lineRule="auto"/>
              <w:rPr>
                <w:rFonts w:ascii="Arial" w:hAnsi="Arial" w:cs="Arial"/>
                <w:sz w:val="21"/>
                <w:szCs w:val="21"/>
                <w:vertAlign w:val="subscript"/>
              </w:rPr>
            </w:pPr>
            <w:r w:rsidRPr="000D082E">
              <w:rPr>
                <w:rFonts w:ascii="Arial" w:hAnsi="Arial" w:cs="Arial"/>
                <w:sz w:val="21"/>
                <w:szCs w:val="21"/>
              </w:rPr>
              <w:t>AATCTGACTGTGCTCAAGGGTCAGAAATCATCCTTAGCGAAAGCT</w:t>
            </w:r>
          </w:p>
        </w:tc>
        <w:tc>
          <w:tcPr>
            <w:tcW w:w="1360" w:type="dxa"/>
          </w:tcPr>
          <w:p w14:paraId="345A1B10" w14:textId="77777777" w:rsidR="00B5532B" w:rsidRPr="000D082E" w:rsidRDefault="00B5532B"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520D99" w:rsidRPr="00647D7E" w14:paraId="075B334D" w14:textId="77777777" w:rsidTr="000D082E">
        <w:tc>
          <w:tcPr>
            <w:tcW w:w="1843" w:type="dxa"/>
          </w:tcPr>
          <w:p w14:paraId="4A7D998F" w14:textId="7B57903A" w:rsidR="00520D99" w:rsidRPr="000D082E" w:rsidRDefault="00520D99" w:rsidP="00F87E6B">
            <w:pPr>
              <w:spacing w:line="360" w:lineRule="auto"/>
              <w:jc w:val="left"/>
              <w:rPr>
                <w:rFonts w:ascii="Arial" w:hAnsi="Arial" w:cs="Arial"/>
                <w:sz w:val="21"/>
                <w:szCs w:val="21"/>
              </w:rPr>
            </w:pPr>
            <w:bookmarkStart w:id="11" w:name="_Hlk104818415"/>
            <w:proofErr w:type="spellStart"/>
            <w:r w:rsidRPr="000D082E">
              <w:rPr>
                <w:rFonts w:ascii="Arial" w:hAnsi="Arial" w:cs="Arial"/>
                <w:sz w:val="21"/>
                <w:szCs w:val="21"/>
              </w:rPr>
              <w:t>CasKP</w:t>
            </w:r>
            <w:proofErr w:type="spellEnd"/>
            <w:r w:rsidRPr="000D082E">
              <w:rPr>
                <w:rFonts w:ascii="Arial" w:hAnsi="Arial" w:cs="Arial"/>
                <w:sz w:val="21"/>
                <w:szCs w:val="21"/>
              </w:rPr>
              <w:t>-F</w:t>
            </w:r>
            <w:bookmarkEnd w:id="11"/>
          </w:p>
        </w:tc>
        <w:tc>
          <w:tcPr>
            <w:tcW w:w="5103" w:type="dxa"/>
          </w:tcPr>
          <w:p w14:paraId="4F78F178" w14:textId="3370F8BC" w:rsidR="00520D99" w:rsidRPr="000D082E" w:rsidRDefault="00520D99" w:rsidP="00B5532B">
            <w:pPr>
              <w:spacing w:line="360" w:lineRule="auto"/>
              <w:rPr>
                <w:rFonts w:ascii="Arial" w:hAnsi="Arial" w:cs="Arial"/>
                <w:caps/>
                <w:sz w:val="21"/>
                <w:szCs w:val="21"/>
              </w:rPr>
            </w:pPr>
            <w:r w:rsidRPr="000D082E">
              <w:rPr>
                <w:rFonts w:ascii="Arial" w:hAnsi="Arial" w:cs="Arial"/>
                <w:caps/>
                <w:sz w:val="21"/>
                <w:szCs w:val="21"/>
              </w:rPr>
              <w:t>tctggttgttctcaagttcggt</w:t>
            </w:r>
          </w:p>
        </w:tc>
        <w:tc>
          <w:tcPr>
            <w:tcW w:w="1360" w:type="dxa"/>
          </w:tcPr>
          <w:p w14:paraId="6DD45F5C" w14:textId="37CA419F" w:rsidR="00520D99" w:rsidRPr="000D082E" w:rsidRDefault="00CF6B3E"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520D99" w:rsidRPr="00647D7E" w14:paraId="79FE5D74" w14:textId="77777777" w:rsidTr="000D082E">
        <w:tc>
          <w:tcPr>
            <w:tcW w:w="1843" w:type="dxa"/>
          </w:tcPr>
          <w:p w14:paraId="447615CC" w14:textId="4B8E3FDB" w:rsidR="00520D99" w:rsidRPr="000D082E" w:rsidRDefault="00520D99" w:rsidP="00F87E6B">
            <w:pPr>
              <w:spacing w:line="360" w:lineRule="auto"/>
              <w:jc w:val="left"/>
              <w:rPr>
                <w:rFonts w:ascii="Arial" w:hAnsi="Arial" w:cs="Arial"/>
                <w:sz w:val="21"/>
                <w:szCs w:val="21"/>
              </w:rPr>
            </w:pPr>
            <w:proofErr w:type="spellStart"/>
            <w:r w:rsidRPr="000D082E">
              <w:rPr>
                <w:rFonts w:ascii="Arial" w:hAnsi="Arial" w:cs="Arial"/>
                <w:sz w:val="21"/>
                <w:szCs w:val="21"/>
              </w:rPr>
              <w:t>CasKP</w:t>
            </w:r>
            <w:proofErr w:type="spellEnd"/>
            <w:r w:rsidRPr="000D082E">
              <w:rPr>
                <w:rFonts w:ascii="Arial" w:hAnsi="Arial" w:cs="Arial"/>
                <w:sz w:val="21"/>
                <w:szCs w:val="21"/>
              </w:rPr>
              <w:t>-R</w:t>
            </w:r>
          </w:p>
        </w:tc>
        <w:tc>
          <w:tcPr>
            <w:tcW w:w="5103" w:type="dxa"/>
          </w:tcPr>
          <w:p w14:paraId="012F1B7D" w14:textId="3B2ADFF7" w:rsidR="00520D99" w:rsidRPr="000D082E" w:rsidRDefault="00520D99" w:rsidP="00B5532B">
            <w:pPr>
              <w:spacing w:line="360" w:lineRule="auto"/>
              <w:rPr>
                <w:rFonts w:ascii="Arial" w:hAnsi="Arial" w:cs="Arial"/>
                <w:caps/>
                <w:sz w:val="21"/>
                <w:szCs w:val="21"/>
              </w:rPr>
            </w:pPr>
            <w:r w:rsidRPr="000D082E">
              <w:rPr>
                <w:rFonts w:ascii="Arial" w:hAnsi="Arial" w:cs="Arial"/>
                <w:caps/>
                <w:sz w:val="21"/>
                <w:szCs w:val="21"/>
              </w:rPr>
              <w:t>gtcgctatgacttaacggagc</w:t>
            </w:r>
          </w:p>
        </w:tc>
        <w:tc>
          <w:tcPr>
            <w:tcW w:w="1360" w:type="dxa"/>
          </w:tcPr>
          <w:p w14:paraId="073E3EDD" w14:textId="06B4DFD7" w:rsidR="00520D99" w:rsidRPr="000D082E" w:rsidRDefault="00CF6B3E"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520D99" w:rsidRPr="00647D7E" w14:paraId="2B00F963" w14:textId="77777777" w:rsidTr="000D082E">
        <w:tc>
          <w:tcPr>
            <w:tcW w:w="1843" w:type="dxa"/>
          </w:tcPr>
          <w:p w14:paraId="479EDB77" w14:textId="50CA1AF0" w:rsidR="00520D99" w:rsidRPr="000D082E" w:rsidRDefault="00520D99" w:rsidP="00F87E6B">
            <w:pPr>
              <w:spacing w:line="360" w:lineRule="auto"/>
              <w:jc w:val="left"/>
              <w:rPr>
                <w:rFonts w:ascii="Arial" w:hAnsi="Arial" w:cs="Arial"/>
                <w:sz w:val="21"/>
                <w:szCs w:val="21"/>
              </w:rPr>
            </w:pPr>
            <w:r w:rsidRPr="000D082E">
              <w:rPr>
                <w:rFonts w:ascii="Arial" w:hAnsi="Arial" w:cs="Arial"/>
                <w:sz w:val="21"/>
                <w:szCs w:val="21"/>
              </w:rPr>
              <w:t>SGKP-F</w:t>
            </w:r>
          </w:p>
        </w:tc>
        <w:tc>
          <w:tcPr>
            <w:tcW w:w="5103" w:type="dxa"/>
          </w:tcPr>
          <w:p w14:paraId="345644AA" w14:textId="1D8CA9A9" w:rsidR="00520D99" w:rsidRPr="000D082E" w:rsidRDefault="00520D99" w:rsidP="00B5532B">
            <w:pPr>
              <w:spacing w:line="360" w:lineRule="auto"/>
              <w:rPr>
                <w:rFonts w:ascii="Arial" w:hAnsi="Arial" w:cs="Arial"/>
                <w:caps/>
                <w:sz w:val="21"/>
                <w:szCs w:val="21"/>
              </w:rPr>
            </w:pPr>
            <w:r w:rsidRPr="000D082E">
              <w:rPr>
                <w:rFonts w:ascii="Arial" w:hAnsi="Arial" w:cs="Arial"/>
                <w:caps/>
                <w:sz w:val="21"/>
                <w:szCs w:val="21"/>
              </w:rPr>
              <w:t xml:space="preserve">aatcgacgctcaagtcagag  </w:t>
            </w:r>
          </w:p>
        </w:tc>
        <w:tc>
          <w:tcPr>
            <w:tcW w:w="1360" w:type="dxa"/>
          </w:tcPr>
          <w:p w14:paraId="6C94FED4" w14:textId="28072A23" w:rsidR="00520D99" w:rsidRPr="000D082E" w:rsidRDefault="00CF6B3E"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520D99" w:rsidRPr="00647D7E" w14:paraId="717546AC" w14:textId="77777777" w:rsidTr="000D082E">
        <w:tc>
          <w:tcPr>
            <w:tcW w:w="1843" w:type="dxa"/>
          </w:tcPr>
          <w:p w14:paraId="04A232CF" w14:textId="04649DE8" w:rsidR="00520D99" w:rsidRPr="000D082E" w:rsidRDefault="00520D99" w:rsidP="00F87E6B">
            <w:pPr>
              <w:spacing w:line="360" w:lineRule="auto"/>
              <w:jc w:val="left"/>
              <w:rPr>
                <w:rFonts w:ascii="Arial" w:hAnsi="Arial" w:cs="Arial"/>
                <w:sz w:val="21"/>
                <w:szCs w:val="21"/>
              </w:rPr>
            </w:pPr>
            <w:r w:rsidRPr="000D082E">
              <w:rPr>
                <w:rFonts w:ascii="Arial" w:hAnsi="Arial" w:cs="Arial"/>
                <w:sz w:val="21"/>
                <w:szCs w:val="21"/>
              </w:rPr>
              <w:t>SGKP-R</w:t>
            </w:r>
          </w:p>
        </w:tc>
        <w:tc>
          <w:tcPr>
            <w:tcW w:w="5103" w:type="dxa"/>
          </w:tcPr>
          <w:p w14:paraId="5D83E61F" w14:textId="5271B493" w:rsidR="00520D99" w:rsidRPr="000D082E" w:rsidRDefault="00520D99" w:rsidP="00B5532B">
            <w:pPr>
              <w:spacing w:line="360" w:lineRule="auto"/>
              <w:rPr>
                <w:rFonts w:ascii="Arial" w:hAnsi="Arial" w:cs="Arial"/>
                <w:caps/>
                <w:sz w:val="21"/>
                <w:szCs w:val="21"/>
              </w:rPr>
            </w:pPr>
            <w:r w:rsidRPr="000D082E">
              <w:rPr>
                <w:rFonts w:ascii="Arial" w:hAnsi="Arial" w:cs="Arial"/>
                <w:caps/>
                <w:sz w:val="21"/>
                <w:szCs w:val="21"/>
              </w:rPr>
              <w:t>ctaccaactctttttccgaagg</w:t>
            </w:r>
          </w:p>
        </w:tc>
        <w:tc>
          <w:tcPr>
            <w:tcW w:w="1360" w:type="dxa"/>
          </w:tcPr>
          <w:p w14:paraId="28201293" w14:textId="34313DA2" w:rsidR="00520D99" w:rsidRPr="000D082E" w:rsidRDefault="00CF6B3E"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D06E23" w:rsidRPr="00647D7E" w14:paraId="7168920B" w14:textId="77777777" w:rsidTr="000D082E">
        <w:tc>
          <w:tcPr>
            <w:tcW w:w="1843" w:type="dxa"/>
          </w:tcPr>
          <w:p w14:paraId="31AAD3B3" w14:textId="7F63FDA7" w:rsidR="00D06E23" w:rsidRPr="000D082E" w:rsidRDefault="00D06E23" w:rsidP="00F87E6B">
            <w:pPr>
              <w:spacing w:line="360" w:lineRule="auto"/>
              <w:jc w:val="left"/>
              <w:rPr>
                <w:rFonts w:ascii="Arial" w:hAnsi="Arial" w:cs="Arial"/>
                <w:sz w:val="21"/>
                <w:szCs w:val="21"/>
              </w:rPr>
            </w:pPr>
            <w:bookmarkStart w:id="12" w:name="_Hlk104811936"/>
            <w:r w:rsidRPr="000D082E">
              <w:rPr>
                <w:rFonts w:ascii="Arial" w:hAnsi="Arial" w:cs="Arial"/>
                <w:sz w:val="21"/>
                <w:szCs w:val="21"/>
              </w:rPr>
              <w:t>MCR-</w:t>
            </w:r>
            <w:proofErr w:type="spellStart"/>
            <w:r w:rsidRPr="000D082E">
              <w:rPr>
                <w:rFonts w:ascii="Arial" w:hAnsi="Arial" w:cs="Arial"/>
                <w:sz w:val="21"/>
                <w:szCs w:val="21"/>
              </w:rPr>
              <w:t>BamhI</w:t>
            </w:r>
            <w:bookmarkEnd w:id="12"/>
            <w:proofErr w:type="spellEnd"/>
          </w:p>
        </w:tc>
        <w:tc>
          <w:tcPr>
            <w:tcW w:w="5103" w:type="dxa"/>
          </w:tcPr>
          <w:p w14:paraId="018844E3" w14:textId="69B12974" w:rsidR="00D06E23" w:rsidRPr="000D082E" w:rsidRDefault="00D06E23" w:rsidP="00B5532B">
            <w:pPr>
              <w:spacing w:line="360" w:lineRule="auto"/>
              <w:rPr>
                <w:rFonts w:ascii="Arial" w:hAnsi="Arial" w:cs="Arial"/>
                <w:caps/>
                <w:sz w:val="21"/>
                <w:szCs w:val="21"/>
              </w:rPr>
            </w:pPr>
            <w:r w:rsidRPr="000D082E">
              <w:rPr>
                <w:rFonts w:ascii="Arial" w:hAnsi="Arial" w:cs="Arial"/>
                <w:caps/>
                <w:sz w:val="21"/>
                <w:szCs w:val="21"/>
              </w:rPr>
              <w:t>atcggGGATCCatgatgcagcatacttctgtgtg</w:t>
            </w:r>
          </w:p>
        </w:tc>
        <w:tc>
          <w:tcPr>
            <w:tcW w:w="1360" w:type="dxa"/>
          </w:tcPr>
          <w:p w14:paraId="63C7572F" w14:textId="15BB775E" w:rsidR="00D06E23" w:rsidRPr="000D082E" w:rsidRDefault="00D06E23"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D06E23" w:rsidRPr="00647D7E" w14:paraId="228E3EF8" w14:textId="77777777" w:rsidTr="000D082E">
        <w:tc>
          <w:tcPr>
            <w:tcW w:w="1843" w:type="dxa"/>
          </w:tcPr>
          <w:p w14:paraId="110FCB29" w14:textId="068ABA76" w:rsidR="00D06E23" w:rsidRPr="000D082E" w:rsidRDefault="00D06E23" w:rsidP="00F87E6B">
            <w:pPr>
              <w:spacing w:line="360" w:lineRule="auto"/>
              <w:jc w:val="left"/>
              <w:rPr>
                <w:rFonts w:ascii="Arial" w:hAnsi="Arial" w:cs="Arial"/>
                <w:sz w:val="21"/>
                <w:szCs w:val="21"/>
              </w:rPr>
            </w:pPr>
            <w:bookmarkStart w:id="13" w:name="_Hlk104811950"/>
            <w:r w:rsidRPr="000D082E">
              <w:rPr>
                <w:rFonts w:ascii="Arial" w:hAnsi="Arial" w:cs="Arial"/>
                <w:sz w:val="21"/>
                <w:szCs w:val="21"/>
              </w:rPr>
              <w:t>MCR-</w:t>
            </w:r>
            <w:proofErr w:type="spellStart"/>
            <w:r w:rsidRPr="000D082E">
              <w:rPr>
                <w:rFonts w:ascii="Arial" w:hAnsi="Arial" w:cs="Arial"/>
                <w:sz w:val="21"/>
                <w:szCs w:val="21"/>
              </w:rPr>
              <w:t>AgeI</w:t>
            </w:r>
            <w:bookmarkEnd w:id="13"/>
            <w:proofErr w:type="spellEnd"/>
          </w:p>
        </w:tc>
        <w:tc>
          <w:tcPr>
            <w:tcW w:w="5103" w:type="dxa"/>
          </w:tcPr>
          <w:p w14:paraId="25F19E91" w14:textId="53491779" w:rsidR="00D06E23" w:rsidRPr="000D082E" w:rsidRDefault="00D06E23" w:rsidP="00B5532B">
            <w:pPr>
              <w:spacing w:line="360" w:lineRule="auto"/>
              <w:rPr>
                <w:rFonts w:ascii="Arial" w:hAnsi="Arial" w:cs="Arial"/>
                <w:caps/>
                <w:sz w:val="21"/>
                <w:szCs w:val="21"/>
              </w:rPr>
            </w:pPr>
            <w:r w:rsidRPr="000D082E">
              <w:rPr>
                <w:rFonts w:ascii="Arial" w:hAnsi="Arial" w:cs="Arial"/>
                <w:caps/>
                <w:sz w:val="21"/>
                <w:szCs w:val="21"/>
              </w:rPr>
              <w:t>ATCGGACCGGTacggcataacaaaccccacc</w:t>
            </w:r>
          </w:p>
        </w:tc>
        <w:tc>
          <w:tcPr>
            <w:tcW w:w="1360" w:type="dxa"/>
          </w:tcPr>
          <w:p w14:paraId="415CDCC5" w14:textId="65AB669F" w:rsidR="00D06E23" w:rsidRPr="000D082E" w:rsidRDefault="00E30994"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E30994" w:rsidRPr="00647D7E" w14:paraId="04286235" w14:textId="77777777" w:rsidTr="000D082E">
        <w:tc>
          <w:tcPr>
            <w:tcW w:w="1843" w:type="dxa"/>
          </w:tcPr>
          <w:p w14:paraId="329CC0AE" w14:textId="404BA9DB" w:rsidR="00E30994" w:rsidRPr="000D082E" w:rsidRDefault="00E30994" w:rsidP="00F87E6B">
            <w:pPr>
              <w:spacing w:line="360" w:lineRule="auto"/>
              <w:jc w:val="left"/>
              <w:rPr>
                <w:rFonts w:ascii="Arial" w:hAnsi="Arial" w:cs="Arial"/>
                <w:sz w:val="21"/>
                <w:szCs w:val="21"/>
              </w:rPr>
            </w:pPr>
            <w:bookmarkStart w:id="14" w:name="_Hlk104812281"/>
            <w:r w:rsidRPr="000D082E">
              <w:rPr>
                <w:rFonts w:ascii="Arial" w:hAnsi="Arial" w:cs="Arial"/>
                <w:sz w:val="21"/>
                <w:szCs w:val="21"/>
              </w:rPr>
              <w:t>JS01-BamhI</w:t>
            </w:r>
            <w:bookmarkEnd w:id="14"/>
          </w:p>
        </w:tc>
        <w:tc>
          <w:tcPr>
            <w:tcW w:w="5103" w:type="dxa"/>
          </w:tcPr>
          <w:p w14:paraId="4298A40F" w14:textId="5A1F736D" w:rsidR="00E30994" w:rsidRPr="000D082E" w:rsidRDefault="00E30994" w:rsidP="00B5532B">
            <w:pPr>
              <w:spacing w:line="360" w:lineRule="auto"/>
              <w:rPr>
                <w:rFonts w:ascii="Arial" w:hAnsi="Arial" w:cs="Arial"/>
                <w:caps/>
                <w:sz w:val="21"/>
                <w:szCs w:val="21"/>
              </w:rPr>
            </w:pPr>
            <w:r w:rsidRPr="000D082E">
              <w:rPr>
                <w:rFonts w:ascii="Arial" w:hAnsi="Arial" w:cs="Arial"/>
                <w:caps/>
                <w:sz w:val="21"/>
                <w:szCs w:val="21"/>
              </w:rPr>
              <w:t>ATCGGGGATCCcaatcattgcgcaatcccat</w:t>
            </w:r>
          </w:p>
        </w:tc>
        <w:tc>
          <w:tcPr>
            <w:tcW w:w="1360" w:type="dxa"/>
          </w:tcPr>
          <w:p w14:paraId="74DAACE9" w14:textId="42E5A8F5" w:rsidR="00E30994" w:rsidRPr="000D082E" w:rsidRDefault="00E30994"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E30994" w:rsidRPr="00647D7E" w14:paraId="7B1DC4F4" w14:textId="77777777" w:rsidTr="000D082E">
        <w:tc>
          <w:tcPr>
            <w:tcW w:w="1843" w:type="dxa"/>
          </w:tcPr>
          <w:p w14:paraId="3B721CC5" w14:textId="065F1C53" w:rsidR="00E30994" w:rsidRPr="000D082E" w:rsidRDefault="00E30994" w:rsidP="00F87E6B">
            <w:pPr>
              <w:spacing w:line="360" w:lineRule="auto"/>
              <w:jc w:val="left"/>
              <w:rPr>
                <w:rFonts w:ascii="Arial" w:hAnsi="Arial" w:cs="Arial"/>
                <w:sz w:val="21"/>
                <w:szCs w:val="21"/>
              </w:rPr>
            </w:pPr>
            <w:bookmarkStart w:id="15" w:name="_Hlk104812294"/>
            <w:r w:rsidRPr="000D082E">
              <w:rPr>
                <w:rFonts w:ascii="Arial" w:hAnsi="Arial" w:cs="Arial"/>
                <w:sz w:val="21"/>
                <w:szCs w:val="21"/>
              </w:rPr>
              <w:t>JS01-AgeI</w:t>
            </w:r>
            <w:bookmarkEnd w:id="15"/>
          </w:p>
        </w:tc>
        <w:tc>
          <w:tcPr>
            <w:tcW w:w="5103" w:type="dxa"/>
          </w:tcPr>
          <w:p w14:paraId="23C67321" w14:textId="4C350187" w:rsidR="00E30994" w:rsidRPr="000D082E" w:rsidRDefault="00E30994" w:rsidP="00B5532B">
            <w:pPr>
              <w:spacing w:line="360" w:lineRule="auto"/>
              <w:rPr>
                <w:rFonts w:ascii="Arial" w:hAnsi="Arial" w:cs="Arial"/>
                <w:caps/>
                <w:sz w:val="21"/>
                <w:szCs w:val="21"/>
              </w:rPr>
            </w:pPr>
            <w:r w:rsidRPr="000D082E">
              <w:rPr>
                <w:rFonts w:ascii="Arial" w:hAnsi="Arial" w:cs="Arial"/>
                <w:caps/>
                <w:sz w:val="21"/>
                <w:szCs w:val="21"/>
              </w:rPr>
              <w:t>ATCGGACCGGTccattcgtattatgggcggt</w:t>
            </w:r>
          </w:p>
        </w:tc>
        <w:tc>
          <w:tcPr>
            <w:tcW w:w="1360" w:type="dxa"/>
          </w:tcPr>
          <w:p w14:paraId="0F3B905C" w14:textId="40BB5F30" w:rsidR="00E30994" w:rsidRPr="000D082E" w:rsidRDefault="00E30994" w:rsidP="00B5532B">
            <w:pPr>
              <w:spacing w:line="360" w:lineRule="auto"/>
              <w:jc w:val="left"/>
              <w:rPr>
                <w:rFonts w:ascii="Arial" w:hAnsi="Arial" w:cs="Arial"/>
                <w:sz w:val="21"/>
                <w:szCs w:val="21"/>
              </w:rPr>
            </w:pPr>
            <w:bookmarkStart w:id="16" w:name="_Hlk104813686"/>
            <w:r w:rsidRPr="000D082E">
              <w:rPr>
                <w:rFonts w:ascii="Arial" w:hAnsi="Arial" w:cs="Arial"/>
                <w:sz w:val="21"/>
                <w:szCs w:val="21"/>
              </w:rPr>
              <w:t>This study</w:t>
            </w:r>
            <w:bookmarkEnd w:id="16"/>
          </w:p>
        </w:tc>
      </w:tr>
      <w:tr w:rsidR="001402E6" w:rsidRPr="00647D7E" w14:paraId="016B8328" w14:textId="77777777" w:rsidTr="000D082E">
        <w:tc>
          <w:tcPr>
            <w:tcW w:w="1843" w:type="dxa"/>
          </w:tcPr>
          <w:p w14:paraId="2A43F4F9" w14:textId="6FF4B3F3" w:rsidR="001402E6" w:rsidRPr="000D082E" w:rsidRDefault="001402E6" w:rsidP="00F87E6B">
            <w:pPr>
              <w:spacing w:line="360" w:lineRule="auto"/>
              <w:jc w:val="left"/>
              <w:rPr>
                <w:rFonts w:ascii="Arial" w:hAnsi="Arial" w:cs="Arial"/>
                <w:sz w:val="21"/>
                <w:szCs w:val="21"/>
              </w:rPr>
            </w:pPr>
            <w:bookmarkStart w:id="17" w:name="_Hlk104818058"/>
            <w:r w:rsidRPr="000D082E">
              <w:rPr>
                <w:rFonts w:ascii="Arial" w:hAnsi="Arial" w:cs="Arial"/>
                <w:sz w:val="21"/>
                <w:szCs w:val="21"/>
              </w:rPr>
              <w:t>MF</w:t>
            </w:r>
          </w:p>
        </w:tc>
        <w:tc>
          <w:tcPr>
            <w:tcW w:w="5103" w:type="dxa"/>
          </w:tcPr>
          <w:p w14:paraId="0C19C708" w14:textId="3BF8B39B" w:rsidR="001402E6" w:rsidRPr="000D082E" w:rsidRDefault="001402E6" w:rsidP="00B5532B">
            <w:pPr>
              <w:spacing w:line="360" w:lineRule="auto"/>
              <w:rPr>
                <w:rFonts w:ascii="Arial" w:hAnsi="Arial" w:cs="Arial"/>
                <w:caps/>
                <w:sz w:val="21"/>
                <w:szCs w:val="21"/>
              </w:rPr>
            </w:pPr>
            <w:r w:rsidRPr="000D082E">
              <w:rPr>
                <w:rFonts w:ascii="Arial" w:hAnsi="Arial" w:cs="Arial"/>
                <w:caps/>
                <w:sz w:val="21"/>
                <w:szCs w:val="21"/>
              </w:rPr>
              <w:t>cgcggacaaagtcaaagacc</w:t>
            </w:r>
          </w:p>
        </w:tc>
        <w:tc>
          <w:tcPr>
            <w:tcW w:w="1360" w:type="dxa"/>
          </w:tcPr>
          <w:p w14:paraId="53F537D3" w14:textId="6B654E91" w:rsidR="001402E6" w:rsidRPr="000D082E" w:rsidRDefault="001402E6" w:rsidP="00B5532B">
            <w:pPr>
              <w:spacing w:line="360" w:lineRule="auto"/>
              <w:jc w:val="left"/>
              <w:rPr>
                <w:rFonts w:ascii="Arial" w:hAnsi="Arial" w:cs="Arial"/>
                <w:sz w:val="21"/>
                <w:szCs w:val="21"/>
              </w:rPr>
            </w:pPr>
            <w:r w:rsidRPr="000D082E">
              <w:rPr>
                <w:rFonts w:ascii="Arial" w:hAnsi="Arial" w:cs="Arial"/>
                <w:sz w:val="21"/>
                <w:szCs w:val="21"/>
              </w:rPr>
              <w:t>This study</w:t>
            </w:r>
          </w:p>
        </w:tc>
      </w:tr>
      <w:bookmarkEnd w:id="17"/>
      <w:tr w:rsidR="001402E6" w:rsidRPr="00647D7E" w14:paraId="2816CEEA" w14:textId="77777777" w:rsidTr="000D082E">
        <w:tc>
          <w:tcPr>
            <w:tcW w:w="1843" w:type="dxa"/>
          </w:tcPr>
          <w:p w14:paraId="255B4253" w14:textId="4A66CED0" w:rsidR="001402E6" w:rsidRPr="000D082E" w:rsidRDefault="001402E6" w:rsidP="00F87E6B">
            <w:pPr>
              <w:spacing w:line="360" w:lineRule="auto"/>
              <w:jc w:val="left"/>
              <w:rPr>
                <w:rFonts w:ascii="Arial" w:hAnsi="Arial" w:cs="Arial"/>
                <w:sz w:val="21"/>
                <w:szCs w:val="21"/>
              </w:rPr>
            </w:pPr>
            <w:r w:rsidRPr="000D082E">
              <w:rPr>
                <w:rFonts w:ascii="Arial" w:hAnsi="Arial" w:cs="Arial"/>
                <w:sz w:val="21"/>
                <w:szCs w:val="21"/>
              </w:rPr>
              <w:t>OR</w:t>
            </w:r>
          </w:p>
        </w:tc>
        <w:tc>
          <w:tcPr>
            <w:tcW w:w="5103" w:type="dxa"/>
          </w:tcPr>
          <w:p w14:paraId="390C4185" w14:textId="310D3A76" w:rsidR="001402E6" w:rsidRPr="000D082E" w:rsidRDefault="001402E6" w:rsidP="00B5532B">
            <w:pPr>
              <w:spacing w:line="360" w:lineRule="auto"/>
              <w:rPr>
                <w:rFonts w:ascii="Arial" w:hAnsi="Arial" w:cs="Arial"/>
                <w:caps/>
                <w:sz w:val="21"/>
                <w:szCs w:val="21"/>
              </w:rPr>
            </w:pPr>
            <w:r w:rsidRPr="000D082E">
              <w:rPr>
                <w:rFonts w:ascii="Arial" w:hAnsi="Arial" w:cs="Arial"/>
                <w:caps/>
                <w:sz w:val="21"/>
                <w:szCs w:val="21"/>
              </w:rPr>
              <w:t>cagcgaccatcagatcaatctgac</w:t>
            </w:r>
          </w:p>
        </w:tc>
        <w:tc>
          <w:tcPr>
            <w:tcW w:w="1360" w:type="dxa"/>
          </w:tcPr>
          <w:p w14:paraId="263A5D37" w14:textId="3148ECB0" w:rsidR="001402E6" w:rsidRPr="000D082E" w:rsidRDefault="001402E6"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136914" w:rsidRPr="00647D7E" w14:paraId="69949C05" w14:textId="77777777" w:rsidTr="000D082E">
        <w:tc>
          <w:tcPr>
            <w:tcW w:w="1843" w:type="dxa"/>
          </w:tcPr>
          <w:p w14:paraId="4ECDDE9D" w14:textId="2FE1CEF5" w:rsidR="00136914" w:rsidRPr="000D082E" w:rsidRDefault="008E72CE" w:rsidP="00F87E6B">
            <w:pPr>
              <w:spacing w:line="360" w:lineRule="auto"/>
              <w:jc w:val="left"/>
              <w:rPr>
                <w:rFonts w:ascii="Arial" w:hAnsi="Arial" w:cs="Arial"/>
                <w:sz w:val="21"/>
                <w:szCs w:val="21"/>
              </w:rPr>
            </w:pPr>
            <w:bookmarkStart w:id="18" w:name="_Hlk104803557"/>
            <w:r w:rsidRPr="000D082E">
              <w:rPr>
                <w:rFonts w:ascii="Arial" w:hAnsi="Arial" w:cs="Arial"/>
                <w:sz w:val="21"/>
                <w:szCs w:val="21"/>
              </w:rPr>
              <w:lastRenderedPageBreak/>
              <w:t>LG-LacIq-H1</w:t>
            </w:r>
            <w:bookmarkEnd w:id="18"/>
          </w:p>
        </w:tc>
        <w:tc>
          <w:tcPr>
            <w:tcW w:w="5103" w:type="dxa"/>
          </w:tcPr>
          <w:p w14:paraId="4AE21256" w14:textId="13918C0A" w:rsidR="00136914" w:rsidRPr="000D082E" w:rsidRDefault="008E72CE" w:rsidP="00B5532B">
            <w:pPr>
              <w:spacing w:line="360" w:lineRule="auto"/>
              <w:rPr>
                <w:rFonts w:ascii="Arial" w:hAnsi="Arial" w:cs="Arial"/>
                <w:caps/>
                <w:sz w:val="21"/>
                <w:szCs w:val="21"/>
              </w:rPr>
            </w:pPr>
            <w:r w:rsidRPr="000D082E">
              <w:rPr>
                <w:rFonts w:ascii="Arial" w:hAnsi="Arial" w:cs="Arial"/>
                <w:caps/>
                <w:sz w:val="21"/>
                <w:szCs w:val="21"/>
              </w:rPr>
              <w:t>ATCACGAGGCCCTTTCGTCTTctagAAAGCTTGACACCATCGAATGGT</w:t>
            </w:r>
          </w:p>
        </w:tc>
        <w:tc>
          <w:tcPr>
            <w:tcW w:w="1360" w:type="dxa"/>
          </w:tcPr>
          <w:p w14:paraId="5DE65D42" w14:textId="402DEC60" w:rsidR="00136914" w:rsidRPr="000D082E" w:rsidRDefault="008E72CE"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136914" w:rsidRPr="00647D7E" w14:paraId="26209F09" w14:textId="77777777" w:rsidTr="000D082E">
        <w:tc>
          <w:tcPr>
            <w:tcW w:w="1843" w:type="dxa"/>
          </w:tcPr>
          <w:p w14:paraId="43428BD4" w14:textId="1D300B8E" w:rsidR="00136914" w:rsidRPr="000D082E" w:rsidRDefault="008E72CE" w:rsidP="00F87E6B">
            <w:pPr>
              <w:spacing w:line="360" w:lineRule="auto"/>
              <w:jc w:val="left"/>
              <w:rPr>
                <w:rFonts w:ascii="Arial" w:hAnsi="Arial" w:cs="Arial"/>
                <w:sz w:val="21"/>
                <w:szCs w:val="21"/>
              </w:rPr>
            </w:pPr>
            <w:bookmarkStart w:id="19" w:name="_Hlk104803566"/>
            <w:r w:rsidRPr="000D082E">
              <w:rPr>
                <w:rFonts w:ascii="Arial" w:hAnsi="Arial" w:cs="Arial"/>
                <w:sz w:val="21"/>
                <w:szCs w:val="21"/>
              </w:rPr>
              <w:t>LG-LacIq-H2</w:t>
            </w:r>
            <w:bookmarkEnd w:id="19"/>
          </w:p>
        </w:tc>
        <w:tc>
          <w:tcPr>
            <w:tcW w:w="5103" w:type="dxa"/>
          </w:tcPr>
          <w:p w14:paraId="6AFB16F5" w14:textId="2379EE08" w:rsidR="00136914" w:rsidRPr="000D082E" w:rsidRDefault="008E72CE" w:rsidP="00B5532B">
            <w:pPr>
              <w:spacing w:line="360" w:lineRule="auto"/>
              <w:rPr>
                <w:rFonts w:ascii="Arial" w:hAnsi="Arial" w:cs="Arial"/>
                <w:caps/>
                <w:sz w:val="21"/>
                <w:szCs w:val="21"/>
              </w:rPr>
            </w:pPr>
            <w:r w:rsidRPr="000D082E">
              <w:rPr>
                <w:rFonts w:ascii="Arial" w:hAnsi="Arial" w:cs="Arial"/>
                <w:caps/>
                <w:sz w:val="21"/>
                <w:szCs w:val="21"/>
              </w:rPr>
              <w:t>tctgcctcgtgatacgcctaGGGTGCCTAATGAGTGAGCT</w:t>
            </w:r>
          </w:p>
        </w:tc>
        <w:tc>
          <w:tcPr>
            <w:tcW w:w="1360" w:type="dxa"/>
          </w:tcPr>
          <w:p w14:paraId="3DACB821" w14:textId="4C676638" w:rsidR="00136914" w:rsidRPr="000D082E" w:rsidRDefault="008E72CE"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8E72CE" w:rsidRPr="00647D7E" w14:paraId="67CA0658" w14:textId="77777777" w:rsidTr="000D082E">
        <w:tc>
          <w:tcPr>
            <w:tcW w:w="1843" w:type="dxa"/>
          </w:tcPr>
          <w:p w14:paraId="4173FD64" w14:textId="182D1D1F" w:rsidR="008E72CE" w:rsidRPr="000D082E" w:rsidRDefault="008E72CE" w:rsidP="00F87E6B">
            <w:pPr>
              <w:spacing w:line="360" w:lineRule="auto"/>
              <w:jc w:val="left"/>
              <w:rPr>
                <w:rFonts w:ascii="Arial" w:hAnsi="Arial" w:cs="Arial"/>
                <w:sz w:val="21"/>
                <w:szCs w:val="21"/>
              </w:rPr>
            </w:pPr>
            <w:bookmarkStart w:id="20" w:name="_Hlk104803727"/>
            <w:r w:rsidRPr="000D082E">
              <w:rPr>
                <w:rFonts w:ascii="Arial" w:hAnsi="Arial" w:cs="Arial"/>
                <w:sz w:val="21"/>
                <w:szCs w:val="21"/>
              </w:rPr>
              <w:t>LG-mCherry-H1</w:t>
            </w:r>
            <w:bookmarkEnd w:id="20"/>
          </w:p>
        </w:tc>
        <w:tc>
          <w:tcPr>
            <w:tcW w:w="5103" w:type="dxa"/>
          </w:tcPr>
          <w:p w14:paraId="19CCCA56" w14:textId="0153D5D4" w:rsidR="008E72CE" w:rsidRPr="000D082E" w:rsidRDefault="008E72CE" w:rsidP="00B5532B">
            <w:pPr>
              <w:spacing w:line="360" w:lineRule="auto"/>
              <w:rPr>
                <w:rFonts w:ascii="Arial" w:hAnsi="Arial" w:cs="Arial"/>
                <w:caps/>
                <w:sz w:val="21"/>
                <w:szCs w:val="21"/>
              </w:rPr>
            </w:pPr>
            <w:r w:rsidRPr="000D082E">
              <w:rPr>
                <w:rFonts w:ascii="Arial" w:hAnsi="Arial" w:cs="Arial"/>
                <w:caps/>
                <w:sz w:val="21"/>
                <w:szCs w:val="21"/>
              </w:rPr>
              <w:t>taggcgtatcacgaggcaga</w:t>
            </w:r>
          </w:p>
        </w:tc>
        <w:tc>
          <w:tcPr>
            <w:tcW w:w="1360" w:type="dxa"/>
          </w:tcPr>
          <w:p w14:paraId="607AF306" w14:textId="0B54D0C5" w:rsidR="008E72CE" w:rsidRPr="000D082E" w:rsidRDefault="008E72CE"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8E72CE" w:rsidRPr="00647D7E" w14:paraId="64EC87B5" w14:textId="77777777" w:rsidTr="000D082E">
        <w:tc>
          <w:tcPr>
            <w:tcW w:w="1843" w:type="dxa"/>
          </w:tcPr>
          <w:p w14:paraId="448F7A89" w14:textId="6AF68074" w:rsidR="008E72CE" w:rsidRPr="000D082E" w:rsidRDefault="008E72CE" w:rsidP="00F87E6B">
            <w:pPr>
              <w:spacing w:line="360" w:lineRule="auto"/>
              <w:jc w:val="left"/>
              <w:rPr>
                <w:rFonts w:ascii="Arial" w:hAnsi="Arial" w:cs="Arial"/>
                <w:sz w:val="21"/>
                <w:szCs w:val="21"/>
              </w:rPr>
            </w:pPr>
            <w:r w:rsidRPr="000D082E">
              <w:rPr>
                <w:rFonts w:ascii="Arial" w:hAnsi="Arial" w:cs="Arial"/>
                <w:sz w:val="21"/>
                <w:szCs w:val="21"/>
              </w:rPr>
              <w:t>LG-mCherry-H2</w:t>
            </w:r>
          </w:p>
        </w:tc>
        <w:tc>
          <w:tcPr>
            <w:tcW w:w="5103" w:type="dxa"/>
          </w:tcPr>
          <w:p w14:paraId="4F5CA658" w14:textId="2DD2DDC1" w:rsidR="008E72CE" w:rsidRPr="000D082E" w:rsidRDefault="008E72CE" w:rsidP="00B5532B">
            <w:pPr>
              <w:spacing w:line="360" w:lineRule="auto"/>
              <w:rPr>
                <w:rFonts w:ascii="Arial" w:hAnsi="Arial" w:cs="Arial"/>
                <w:sz w:val="21"/>
                <w:szCs w:val="21"/>
              </w:rPr>
            </w:pPr>
            <w:r w:rsidRPr="000D082E">
              <w:rPr>
                <w:rFonts w:ascii="Arial" w:hAnsi="Arial" w:cs="Arial"/>
                <w:sz w:val="21"/>
                <w:szCs w:val="21"/>
              </w:rPr>
              <w:t>CCCTTTCTCCTTGCTGATGTTGT</w:t>
            </w:r>
            <w:r w:rsidRPr="000D082E">
              <w:rPr>
                <w:rFonts w:ascii="Arial" w:hAnsi="Arial" w:cs="Arial"/>
                <w:caps/>
                <w:sz w:val="21"/>
                <w:szCs w:val="21"/>
              </w:rPr>
              <w:t>ctag</w:t>
            </w:r>
            <w:r w:rsidRPr="000D082E">
              <w:rPr>
                <w:rFonts w:ascii="Arial" w:hAnsi="Arial" w:cs="Arial"/>
                <w:sz w:val="21"/>
                <w:szCs w:val="21"/>
              </w:rPr>
              <w:t>ATCGTCCATGCCGAGAGTGAT</w:t>
            </w:r>
          </w:p>
        </w:tc>
        <w:tc>
          <w:tcPr>
            <w:tcW w:w="1360" w:type="dxa"/>
          </w:tcPr>
          <w:p w14:paraId="3066703C" w14:textId="328441FC" w:rsidR="008E72CE" w:rsidRPr="000D082E" w:rsidRDefault="008E72CE" w:rsidP="00B5532B">
            <w:pPr>
              <w:spacing w:line="360" w:lineRule="auto"/>
              <w:jc w:val="left"/>
              <w:rPr>
                <w:rFonts w:ascii="Arial" w:hAnsi="Arial" w:cs="Arial"/>
                <w:sz w:val="21"/>
                <w:szCs w:val="21"/>
              </w:rPr>
            </w:pPr>
            <w:r w:rsidRPr="000D082E">
              <w:rPr>
                <w:rFonts w:ascii="Arial" w:hAnsi="Arial" w:cs="Arial"/>
                <w:sz w:val="21"/>
                <w:szCs w:val="21"/>
              </w:rPr>
              <w:t>This study</w:t>
            </w:r>
          </w:p>
        </w:tc>
      </w:tr>
      <w:tr w:rsidR="002A365D" w:rsidRPr="00647D7E" w14:paraId="19C57F4B" w14:textId="77777777" w:rsidTr="000D082E">
        <w:tc>
          <w:tcPr>
            <w:tcW w:w="1843" w:type="dxa"/>
          </w:tcPr>
          <w:p w14:paraId="497842F4" w14:textId="5D4A49F3" w:rsidR="002A365D" w:rsidRPr="000D082E" w:rsidRDefault="002A365D" w:rsidP="00F87E6B">
            <w:pPr>
              <w:spacing w:line="360" w:lineRule="auto"/>
              <w:jc w:val="left"/>
              <w:rPr>
                <w:rFonts w:ascii="Arial" w:hAnsi="Arial" w:cs="Arial"/>
                <w:sz w:val="21"/>
                <w:szCs w:val="21"/>
              </w:rPr>
            </w:pPr>
            <w:bookmarkStart w:id="21" w:name="_Hlk104810034"/>
            <w:r w:rsidRPr="000D082E">
              <w:rPr>
                <w:rFonts w:ascii="Arial" w:hAnsi="Arial" w:cs="Arial"/>
                <w:sz w:val="21"/>
                <w:szCs w:val="21"/>
              </w:rPr>
              <w:t>Kan-H1</w:t>
            </w:r>
            <w:bookmarkEnd w:id="21"/>
          </w:p>
        </w:tc>
        <w:tc>
          <w:tcPr>
            <w:tcW w:w="5103" w:type="dxa"/>
          </w:tcPr>
          <w:p w14:paraId="25AD6289" w14:textId="09A6888C" w:rsidR="002A365D" w:rsidRPr="000D082E" w:rsidRDefault="002A365D" w:rsidP="002A365D">
            <w:pPr>
              <w:spacing w:line="360" w:lineRule="auto"/>
              <w:rPr>
                <w:rFonts w:ascii="Arial" w:hAnsi="Arial" w:cs="Arial"/>
                <w:sz w:val="21"/>
                <w:szCs w:val="21"/>
              </w:rPr>
            </w:pPr>
            <w:r w:rsidRPr="000D082E">
              <w:rPr>
                <w:rFonts w:ascii="Arial" w:hAnsi="Arial" w:cs="Arial"/>
                <w:sz w:val="21"/>
                <w:szCs w:val="21"/>
              </w:rPr>
              <w:t>ATCACTCTCGGCATGGACGAGCTGTACAAGTAAAGCGGC</w:t>
            </w:r>
          </w:p>
        </w:tc>
        <w:tc>
          <w:tcPr>
            <w:tcW w:w="1360" w:type="dxa"/>
          </w:tcPr>
          <w:p w14:paraId="07A9D7B9" w14:textId="184FA113" w:rsidR="002A365D" w:rsidRPr="000D082E" w:rsidRDefault="002A365D" w:rsidP="002A365D">
            <w:pPr>
              <w:spacing w:line="360" w:lineRule="auto"/>
              <w:jc w:val="left"/>
              <w:rPr>
                <w:rFonts w:ascii="Arial" w:hAnsi="Arial" w:cs="Arial"/>
                <w:sz w:val="21"/>
                <w:szCs w:val="21"/>
              </w:rPr>
            </w:pPr>
            <w:r w:rsidRPr="000D082E">
              <w:rPr>
                <w:rFonts w:ascii="Arial" w:hAnsi="Arial" w:cs="Arial"/>
                <w:sz w:val="21"/>
                <w:szCs w:val="21"/>
              </w:rPr>
              <w:t>This study</w:t>
            </w:r>
          </w:p>
        </w:tc>
      </w:tr>
      <w:tr w:rsidR="002A365D" w:rsidRPr="00647D7E" w14:paraId="73AD681D" w14:textId="77777777" w:rsidTr="000D082E">
        <w:tc>
          <w:tcPr>
            <w:tcW w:w="1843" w:type="dxa"/>
          </w:tcPr>
          <w:p w14:paraId="7331443D" w14:textId="2D47AC6F" w:rsidR="002A365D" w:rsidRPr="000D082E" w:rsidRDefault="002A365D" w:rsidP="00F87E6B">
            <w:pPr>
              <w:spacing w:line="360" w:lineRule="auto"/>
              <w:jc w:val="left"/>
              <w:rPr>
                <w:rFonts w:ascii="Arial" w:hAnsi="Arial" w:cs="Arial"/>
                <w:sz w:val="21"/>
                <w:szCs w:val="21"/>
              </w:rPr>
            </w:pPr>
            <w:r w:rsidRPr="000D082E">
              <w:rPr>
                <w:rFonts w:ascii="Arial" w:hAnsi="Arial" w:cs="Arial"/>
                <w:sz w:val="21"/>
                <w:szCs w:val="21"/>
              </w:rPr>
              <w:t>Kan-H2</w:t>
            </w:r>
          </w:p>
        </w:tc>
        <w:tc>
          <w:tcPr>
            <w:tcW w:w="5103" w:type="dxa"/>
          </w:tcPr>
          <w:p w14:paraId="4413D07F" w14:textId="135FE9FD" w:rsidR="002A365D" w:rsidRPr="000D082E" w:rsidRDefault="002A365D" w:rsidP="002A365D">
            <w:pPr>
              <w:spacing w:line="360" w:lineRule="auto"/>
              <w:rPr>
                <w:rFonts w:ascii="Arial" w:hAnsi="Arial" w:cs="Arial"/>
                <w:caps/>
                <w:sz w:val="21"/>
                <w:szCs w:val="21"/>
              </w:rPr>
            </w:pPr>
            <w:r w:rsidRPr="000D082E">
              <w:rPr>
                <w:rFonts w:ascii="Arial" w:hAnsi="Arial" w:cs="Arial"/>
                <w:caps/>
                <w:sz w:val="21"/>
                <w:szCs w:val="21"/>
              </w:rPr>
              <w:t>CCTTGCTGATGTTGTctagAgaagcCTGCAGTCTAGAC</w:t>
            </w:r>
          </w:p>
        </w:tc>
        <w:tc>
          <w:tcPr>
            <w:tcW w:w="1360" w:type="dxa"/>
          </w:tcPr>
          <w:p w14:paraId="47326730" w14:textId="0C2FE9B3" w:rsidR="002A365D" w:rsidRPr="000D082E" w:rsidRDefault="002A365D" w:rsidP="002A365D">
            <w:pPr>
              <w:spacing w:line="360" w:lineRule="auto"/>
              <w:jc w:val="left"/>
              <w:rPr>
                <w:rFonts w:ascii="Arial" w:hAnsi="Arial" w:cs="Arial"/>
                <w:sz w:val="21"/>
                <w:szCs w:val="21"/>
              </w:rPr>
            </w:pPr>
            <w:r w:rsidRPr="000D082E">
              <w:rPr>
                <w:rFonts w:ascii="Arial" w:hAnsi="Arial" w:cs="Arial"/>
                <w:sz w:val="21"/>
                <w:szCs w:val="21"/>
              </w:rPr>
              <w:t>This study</w:t>
            </w:r>
          </w:p>
        </w:tc>
      </w:tr>
      <w:tr w:rsidR="002A365D" w:rsidRPr="00647D7E" w14:paraId="62E2B5B3" w14:textId="77777777" w:rsidTr="000D082E">
        <w:tc>
          <w:tcPr>
            <w:tcW w:w="1843" w:type="dxa"/>
          </w:tcPr>
          <w:p w14:paraId="1F104730" w14:textId="5427E08A" w:rsidR="002A365D" w:rsidRPr="000D082E" w:rsidRDefault="002A365D" w:rsidP="00F87E6B">
            <w:pPr>
              <w:spacing w:line="360" w:lineRule="auto"/>
              <w:jc w:val="left"/>
              <w:rPr>
                <w:rFonts w:ascii="Arial" w:hAnsi="Arial" w:cs="Arial"/>
                <w:sz w:val="21"/>
                <w:szCs w:val="21"/>
              </w:rPr>
            </w:pPr>
            <w:r w:rsidRPr="000D082E">
              <w:rPr>
                <w:rFonts w:ascii="Arial" w:hAnsi="Arial" w:cs="Arial"/>
                <w:sz w:val="21"/>
                <w:szCs w:val="21"/>
              </w:rPr>
              <w:t>MQA-H1</w:t>
            </w:r>
          </w:p>
        </w:tc>
        <w:tc>
          <w:tcPr>
            <w:tcW w:w="5103" w:type="dxa"/>
          </w:tcPr>
          <w:p w14:paraId="4E87BD8D" w14:textId="0FF5131E" w:rsidR="002A365D" w:rsidRPr="000D082E" w:rsidRDefault="002A365D" w:rsidP="002A365D">
            <w:pPr>
              <w:spacing w:line="360" w:lineRule="auto"/>
              <w:rPr>
                <w:rFonts w:ascii="Arial" w:hAnsi="Arial" w:cs="Arial"/>
                <w:caps/>
                <w:sz w:val="21"/>
                <w:szCs w:val="21"/>
              </w:rPr>
            </w:pPr>
            <w:r w:rsidRPr="000D082E">
              <w:rPr>
                <w:rFonts w:ascii="Arial" w:hAnsi="Arial" w:cs="Arial"/>
                <w:caps/>
                <w:sz w:val="21"/>
                <w:szCs w:val="21"/>
              </w:rPr>
              <w:t>tctagACAACATCAGCAAGGAGA</w:t>
            </w:r>
          </w:p>
        </w:tc>
        <w:tc>
          <w:tcPr>
            <w:tcW w:w="1360" w:type="dxa"/>
          </w:tcPr>
          <w:p w14:paraId="487F9E24" w14:textId="2BF01054" w:rsidR="002A365D" w:rsidRPr="000D082E" w:rsidRDefault="002A365D" w:rsidP="002A365D">
            <w:pPr>
              <w:spacing w:line="360" w:lineRule="auto"/>
              <w:jc w:val="left"/>
              <w:rPr>
                <w:rFonts w:ascii="Arial" w:hAnsi="Arial" w:cs="Arial"/>
                <w:sz w:val="21"/>
                <w:szCs w:val="21"/>
              </w:rPr>
            </w:pPr>
            <w:r w:rsidRPr="000D082E">
              <w:rPr>
                <w:rFonts w:ascii="Arial" w:hAnsi="Arial" w:cs="Arial"/>
                <w:sz w:val="21"/>
                <w:szCs w:val="21"/>
              </w:rPr>
              <w:t>This study</w:t>
            </w:r>
          </w:p>
        </w:tc>
      </w:tr>
      <w:tr w:rsidR="002A365D" w:rsidRPr="00647D7E" w14:paraId="2DA94847" w14:textId="77777777" w:rsidTr="000D082E">
        <w:tc>
          <w:tcPr>
            <w:tcW w:w="1843" w:type="dxa"/>
          </w:tcPr>
          <w:p w14:paraId="7353F235" w14:textId="50BDE874" w:rsidR="002A365D" w:rsidRPr="000D082E" w:rsidRDefault="002A365D" w:rsidP="00F87E6B">
            <w:pPr>
              <w:spacing w:line="360" w:lineRule="auto"/>
              <w:jc w:val="left"/>
              <w:rPr>
                <w:rFonts w:ascii="Arial" w:hAnsi="Arial" w:cs="Arial"/>
                <w:sz w:val="21"/>
                <w:szCs w:val="21"/>
              </w:rPr>
            </w:pPr>
            <w:r w:rsidRPr="000D082E">
              <w:rPr>
                <w:rFonts w:ascii="Arial" w:hAnsi="Arial" w:cs="Arial"/>
                <w:sz w:val="21"/>
                <w:szCs w:val="21"/>
              </w:rPr>
              <w:t>MQA-H2</w:t>
            </w:r>
          </w:p>
        </w:tc>
        <w:tc>
          <w:tcPr>
            <w:tcW w:w="5103" w:type="dxa"/>
          </w:tcPr>
          <w:p w14:paraId="767FC19A" w14:textId="34D6A047" w:rsidR="002A365D" w:rsidRPr="000D082E" w:rsidRDefault="002A365D" w:rsidP="002A365D">
            <w:pPr>
              <w:spacing w:line="360" w:lineRule="auto"/>
              <w:rPr>
                <w:rFonts w:ascii="Arial" w:hAnsi="Arial" w:cs="Arial"/>
                <w:sz w:val="21"/>
                <w:szCs w:val="21"/>
              </w:rPr>
            </w:pPr>
            <w:r w:rsidRPr="000D082E">
              <w:rPr>
                <w:rFonts w:ascii="Arial" w:hAnsi="Arial" w:cs="Arial"/>
                <w:sz w:val="21"/>
                <w:szCs w:val="21"/>
              </w:rPr>
              <w:t>TCGTCCATGCCGAGAGTGAT</w:t>
            </w:r>
          </w:p>
        </w:tc>
        <w:tc>
          <w:tcPr>
            <w:tcW w:w="1360" w:type="dxa"/>
          </w:tcPr>
          <w:p w14:paraId="1E3335F2" w14:textId="45C0C6C2" w:rsidR="002A365D" w:rsidRPr="000D082E" w:rsidRDefault="002A365D" w:rsidP="002A365D">
            <w:pPr>
              <w:spacing w:line="360" w:lineRule="auto"/>
              <w:jc w:val="left"/>
              <w:rPr>
                <w:rFonts w:ascii="Arial" w:hAnsi="Arial" w:cs="Arial"/>
                <w:sz w:val="21"/>
                <w:szCs w:val="21"/>
              </w:rPr>
            </w:pPr>
            <w:r w:rsidRPr="000D082E">
              <w:rPr>
                <w:rFonts w:ascii="Arial" w:hAnsi="Arial" w:cs="Arial"/>
                <w:sz w:val="21"/>
                <w:szCs w:val="21"/>
              </w:rPr>
              <w:t>This study</w:t>
            </w:r>
          </w:p>
        </w:tc>
      </w:tr>
      <w:tr w:rsidR="002A365D" w:rsidRPr="00647D7E" w14:paraId="23109B31" w14:textId="77777777" w:rsidTr="000D082E">
        <w:tc>
          <w:tcPr>
            <w:tcW w:w="1843" w:type="dxa"/>
          </w:tcPr>
          <w:p w14:paraId="31423A41" w14:textId="469DDB8F" w:rsidR="002A365D" w:rsidRPr="000D082E" w:rsidRDefault="002A365D" w:rsidP="00F87E6B">
            <w:pPr>
              <w:spacing w:line="360" w:lineRule="auto"/>
              <w:jc w:val="left"/>
              <w:rPr>
                <w:rFonts w:ascii="Arial" w:hAnsi="Arial" w:cs="Arial"/>
                <w:sz w:val="21"/>
                <w:szCs w:val="21"/>
              </w:rPr>
            </w:pPr>
            <w:r w:rsidRPr="000D082E">
              <w:rPr>
                <w:rFonts w:ascii="Arial" w:hAnsi="Arial" w:cs="Arial"/>
                <w:sz w:val="21"/>
                <w:szCs w:val="21"/>
              </w:rPr>
              <w:t>Kan-F</w:t>
            </w:r>
          </w:p>
        </w:tc>
        <w:tc>
          <w:tcPr>
            <w:tcW w:w="5103" w:type="dxa"/>
          </w:tcPr>
          <w:p w14:paraId="54C1AEC5" w14:textId="709A801A" w:rsidR="002A365D" w:rsidRPr="000D082E" w:rsidRDefault="002A365D" w:rsidP="002A365D">
            <w:pPr>
              <w:spacing w:line="360" w:lineRule="auto"/>
              <w:rPr>
                <w:rFonts w:ascii="Arial" w:hAnsi="Arial" w:cs="Arial"/>
                <w:sz w:val="21"/>
                <w:szCs w:val="21"/>
              </w:rPr>
            </w:pPr>
            <w:r w:rsidRPr="000D082E">
              <w:rPr>
                <w:rFonts w:ascii="Arial" w:hAnsi="Arial" w:cs="Arial"/>
                <w:sz w:val="21"/>
                <w:szCs w:val="21"/>
              </w:rPr>
              <w:t>CGTTGTCACTGAAGCGGGAA</w:t>
            </w:r>
          </w:p>
        </w:tc>
        <w:tc>
          <w:tcPr>
            <w:tcW w:w="1360" w:type="dxa"/>
          </w:tcPr>
          <w:p w14:paraId="255AAFA2" w14:textId="77777777" w:rsidR="002A365D" w:rsidRPr="000D082E" w:rsidRDefault="002A365D" w:rsidP="002A365D">
            <w:pPr>
              <w:spacing w:line="360" w:lineRule="auto"/>
              <w:jc w:val="left"/>
              <w:rPr>
                <w:rFonts w:ascii="Arial" w:hAnsi="Arial" w:cs="Arial"/>
                <w:sz w:val="21"/>
                <w:szCs w:val="21"/>
              </w:rPr>
            </w:pPr>
            <w:bookmarkStart w:id="22" w:name="OLE_LINK1"/>
            <w:r w:rsidRPr="000D082E">
              <w:rPr>
                <w:rFonts w:ascii="Arial" w:hAnsi="Arial" w:cs="Arial"/>
                <w:sz w:val="21"/>
                <w:szCs w:val="21"/>
              </w:rPr>
              <w:t>This study</w:t>
            </w:r>
            <w:bookmarkEnd w:id="22"/>
          </w:p>
        </w:tc>
      </w:tr>
      <w:tr w:rsidR="002A365D" w:rsidRPr="00647D7E" w14:paraId="68701F8A" w14:textId="77777777" w:rsidTr="000D082E">
        <w:tc>
          <w:tcPr>
            <w:tcW w:w="1843" w:type="dxa"/>
          </w:tcPr>
          <w:p w14:paraId="4F1E6943" w14:textId="69B3FE77" w:rsidR="002A365D" w:rsidRPr="000D082E" w:rsidRDefault="002A365D" w:rsidP="00F87E6B">
            <w:pPr>
              <w:spacing w:line="360" w:lineRule="auto"/>
              <w:jc w:val="left"/>
              <w:rPr>
                <w:rFonts w:ascii="Arial" w:hAnsi="Arial" w:cs="Arial"/>
                <w:sz w:val="21"/>
                <w:szCs w:val="21"/>
              </w:rPr>
            </w:pPr>
            <w:r w:rsidRPr="000D082E">
              <w:rPr>
                <w:rFonts w:ascii="Arial" w:hAnsi="Arial" w:cs="Arial"/>
                <w:sz w:val="21"/>
                <w:szCs w:val="21"/>
              </w:rPr>
              <w:t>Kan-R</w:t>
            </w:r>
          </w:p>
        </w:tc>
        <w:tc>
          <w:tcPr>
            <w:tcW w:w="5103" w:type="dxa"/>
          </w:tcPr>
          <w:p w14:paraId="5CB90D99" w14:textId="6B76C69D" w:rsidR="002A365D" w:rsidRPr="000D082E" w:rsidRDefault="002A365D" w:rsidP="002A365D">
            <w:pPr>
              <w:spacing w:line="360" w:lineRule="auto"/>
              <w:rPr>
                <w:rFonts w:ascii="Arial" w:hAnsi="Arial" w:cs="Arial"/>
                <w:sz w:val="21"/>
                <w:szCs w:val="21"/>
              </w:rPr>
            </w:pPr>
            <w:r w:rsidRPr="000D082E">
              <w:rPr>
                <w:rFonts w:ascii="Arial" w:hAnsi="Arial" w:cs="Arial"/>
                <w:sz w:val="21"/>
                <w:szCs w:val="21"/>
              </w:rPr>
              <w:t>AAGGCGATAGAAGGCGATGC</w:t>
            </w:r>
          </w:p>
        </w:tc>
        <w:tc>
          <w:tcPr>
            <w:tcW w:w="1360" w:type="dxa"/>
          </w:tcPr>
          <w:p w14:paraId="424B93C1" w14:textId="77777777" w:rsidR="002A365D" w:rsidRPr="000D082E" w:rsidRDefault="002A365D" w:rsidP="002A365D">
            <w:pPr>
              <w:spacing w:line="360" w:lineRule="auto"/>
              <w:jc w:val="left"/>
              <w:rPr>
                <w:rFonts w:ascii="Arial" w:hAnsi="Arial" w:cs="Arial"/>
                <w:sz w:val="21"/>
                <w:szCs w:val="21"/>
              </w:rPr>
            </w:pPr>
            <w:r w:rsidRPr="000D082E">
              <w:rPr>
                <w:rFonts w:ascii="Arial" w:hAnsi="Arial" w:cs="Arial"/>
                <w:sz w:val="21"/>
                <w:szCs w:val="21"/>
              </w:rPr>
              <w:t>This study</w:t>
            </w:r>
          </w:p>
        </w:tc>
      </w:tr>
      <w:tr w:rsidR="00F87E6B" w:rsidRPr="00DE7234" w14:paraId="4A33009B"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4B485CD"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N20KPC-F1</w:t>
            </w:r>
          </w:p>
        </w:tc>
        <w:tc>
          <w:tcPr>
            <w:tcW w:w="5103" w:type="dxa"/>
            <w:tcBorders>
              <w:top w:val="nil"/>
              <w:left w:val="nil"/>
              <w:bottom w:val="nil"/>
              <w:right w:val="nil"/>
            </w:tcBorders>
          </w:tcPr>
          <w:p w14:paraId="0C7DDB26"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aggctctgaaaatcatctatgttttagagctagaaatagc</w:t>
            </w:r>
          </w:p>
        </w:tc>
        <w:tc>
          <w:tcPr>
            <w:tcW w:w="1360" w:type="dxa"/>
            <w:tcBorders>
              <w:top w:val="nil"/>
              <w:left w:val="nil"/>
              <w:bottom w:val="nil"/>
              <w:right w:val="nil"/>
            </w:tcBorders>
          </w:tcPr>
          <w:p w14:paraId="534CF3D4"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1D896A3A"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1AB0610"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N20KPC-R1</w:t>
            </w:r>
          </w:p>
        </w:tc>
        <w:tc>
          <w:tcPr>
            <w:tcW w:w="5103" w:type="dxa"/>
            <w:tcBorders>
              <w:top w:val="nil"/>
              <w:left w:val="nil"/>
              <w:bottom w:val="nil"/>
              <w:right w:val="nil"/>
            </w:tcBorders>
          </w:tcPr>
          <w:p w14:paraId="39145FCA"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atagatgattttcagagcctactagtattatacctaggac</w:t>
            </w:r>
          </w:p>
        </w:tc>
        <w:tc>
          <w:tcPr>
            <w:tcW w:w="1360" w:type="dxa"/>
            <w:tcBorders>
              <w:top w:val="nil"/>
              <w:left w:val="nil"/>
              <w:bottom w:val="nil"/>
              <w:right w:val="nil"/>
            </w:tcBorders>
          </w:tcPr>
          <w:p w14:paraId="5DABA943"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71AD90FA"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BBCE25A"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KPC500GFP-UF</w:t>
            </w:r>
          </w:p>
        </w:tc>
        <w:tc>
          <w:tcPr>
            <w:tcW w:w="5103" w:type="dxa"/>
            <w:tcBorders>
              <w:top w:val="nil"/>
              <w:left w:val="nil"/>
              <w:bottom w:val="nil"/>
              <w:right w:val="nil"/>
            </w:tcBorders>
          </w:tcPr>
          <w:p w14:paraId="584461C6"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gcaagcttgatatcttgacagc</w:t>
            </w:r>
          </w:p>
        </w:tc>
        <w:tc>
          <w:tcPr>
            <w:tcW w:w="1360" w:type="dxa"/>
            <w:tcBorders>
              <w:top w:val="nil"/>
              <w:left w:val="nil"/>
              <w:bottom w:val="nil"/>
              <w:right w:val="nil"/>
            </w:tcBorders>
          </w:tcPr>
          <w:p w14:paraId="5267C2EB"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406CE116"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A9FBE55"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KPC500GFP-UR</w:t>
            </w:r>
          </w:p>
        </w:tc>
        <w:tc>
          <w:tcPr>
            <w:tcW w:w="5103" w:type="dxa"/>
            <w:tcBorders>
              <w:top w:val="nil"/>
              <w:left w:val="nil"/>
              <w:bottom w:val="nil"/>
              <w:right w:val="nil"/>
            </w:tcBorders>
          </w:tcPr>
          <w:p w14:paraId="4D5591EE"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gatgattttcagagccttactgcc</w:t>
            </w:r>
          </w:p>
        </w:tc>
        <w:tc>
          <w:tcPr>
            <w:tcW w:w="1360" w:type="dxa"/>
            <w:tcBorders>
              <w:top w:val="nil"/>
              <w:left w:val="nil"/>
              <w:bottom w:val="nil"/>
              <w:right w:val="nil"/>
            </w:tcBorders>
          </w:tcPr>
          <w:p w14:paraId="66CC2323"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1870BFFA"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C03EDFF"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KPC500GFP-F</w:t>
            </w:r>
          </w:p>
        </w:tc>
        <w:tc>
          <w:tcPr>
            <w:tcW w:w="5103" w:type="dxa"/>
            <w:tcBorders>
              <w:top w:val="nil"/>
              <w:left w:val="nil"/>
              <w:bottom w:val="nil"/>
              <w:right w:val="nil"/>
            </w:tcBorders>
          </w:tcPr>
          <w:p w14:paraId="2DCE23C8"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ggcagtaaggctctgaaaatcatcataggcgtatcacgaggcag</w:t>
            </w:r>
          </w:p>
        </w:tc>
        <w:tc>
          <w:tcPr>
            <w:tcW w:w="1360" w:type="dxa"/>
            <w:tcBorders>
              <w:top w:val="nil"/>
              <w:left w:val="nil"/>
              <w:bottom w:val="nil"/>
              <w:right w:val="nil"/>
            </w:tcBorders>
          </w:tcPr>
          <w:p w14:paraId="583F88D2"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60E1296B"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818B93"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KPC500-GFP-R</w:t>
            </w:r>
          </w:p>
        </w:tc>
        <w:tc>
          <w:tcPr>
            <w:tcW w:w="5103" w:type="dxa"/>
            <w:tcBorders>
              <w:top w:val="nil"/>
              <w:left w:val="nil"/>
              <w:bottom w:val="nil"/>
              <w:right w:val="nil"/>
            </w:tcBorders>
          </w:tcPr>
          <w:p w14:paraId="5CD45141"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taatccatgccgcccgcaaggcttggtcatgactagtgcttg</w:t>
            </w:r>
          </w:p>
        </w:tc>
        <w:tc>
          <w:tcPr>
            <w:tcW w:w="1360" w:type="dxa"/>
            <w:tcBorders>
              <w:top w:val="nil"/>
              <w:left w:val="nil"/>
              <w:bottom w:val="nil"/>
              <w:right w:val="nil"/>
            </w:tcBorders>
          </w:tcPr>
          <w:p w14:paraId="583E160F"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0AC2AF6A"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FEE442"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KPC500GFP-DF</w:t>
            </w:r>
          </w:p>
        </w:tc>
        <w:tc>
          <w:tcPr>
            <w:tcW w:w="5103" w:type="dxa"/>
            <w:tcBorders>
              <w:top w:val="nil"/>
              <w:left w:val="nil"/>
              <w:bottom w:val="nil"/>
              <w:right w:val="nil"/>
            </w:tcBorders>
          </w:tcPr>
          <w:p w14:paraId="25879185"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ttctagaactagtggatccccccaaaggtcgccgatcaccac</w:t>
            </w:r>
          </w:p>
        </w:tc>
        <w:tc>
          <w:tcPr>
            <w:tcW w:w="1360" w:type="dxa"/>
            <w:tcBorders>
              <w:top w:val="nil"/>
              <w:left w:val="nil"/>
              <w:bottom w:val="nil"/>
              <w:right w:val="nil"/>
            </w:tcBorders>
          </w:tcPr>
          <w:p w14:paraId="5CE6511D"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5DCC1530"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9D01BDE"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KPC500GFP-DR</w:t>
            </w:r>
          </w:p>
        </w:tc>
        <w:tc>
          <w:tcPr>
            <w:tcW w:w="5103" w:type="dxa"/>
            <w:tcBorders>
              <w:top w:val="nil"/>
              <w:left w:val="nil"/>
              <w:bottom w:val="nil"/>
              <w:right w:val="nil"/>
            </w:tcBorders>
          </w:tcPr>
          <w:p w14:paraId="6FCA13D9"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cttgcgggcggcatggatta</w:t>
            </w:r>
          </w:p>
        </w:tc>
        <w:tc>
          <w:tcPr>
            <w:tcW w:w="1360" w:type="dxa"/>
            <w:tcBorders>
              <w:top w:val="nil"/>
              <w:left w:val="nil"/>
              <w:bottom w:val="nil"/>
              <w:right w:val="nil"/>
            </w:tcBorders>
          </w:tcPr>
          <w:p w14:paraId="366863DE"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5C36A724"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55AE99"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N20NDM-F1</w:t>
            </w:r>
          </w:p>
        </w:tc>
        <w:tc>
          <w:tcPr>
            <w:tcW w:w="5103" w:type="dxa"/>
            <w:tcBorders>
              <w:top w:val="nil"/>
              <w:left w:val="nil"/>
              <w:bottom w:val="nil"/>
              <w:right w:val="nil"/>
            </w:tcBorders>
          </w:tcPr>
          <w:p w14:paraId="67180D74"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atcgcactagtcctaaatcgcgtcgatcaatgt</w:t>
            </w:r>
            <w:r w:rsidRPr="000D082E">
              <w:rPr>
                <w:rFonts w:ascii="Arial" w:hAnsi="Arial" w:cs="Arial"/>
                <w:caps/>
                <w:sz w:val="21"/>
                <w:szCs w:val="21"/>
              </w:rPr>
              <w:lastRenderedPageBreak/>
              <w:t>tttagagctagaaatagc</w:t>
            </w:r>
          </w:p>
        </w:tc>
        <w:tc>
          <w:tcPr>
            <w:tcW w:w="1360" w:type="dxa"/>
            <w:tcBorders>
              <w:top w:val="nil"/>
              <w:left w:val="nil"/>
              <w:bottom w:val="nil"/>
              <w:right w:val="nil"/>
            </w:tcBorders>
          </w:tcPr>
          <w:p w14:paraId="20C90E4F"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lastRenderedPageBreak/>
              <w:t>This study</w:t>
            </w:r>
          </w:p>
        </w:tc>
      </w:tr>
      <w:tr w:rsidR="00F87E6B" w:rsidRPr="00DE7234" w14:paraId="1FED6BC2"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B703FE"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N20NDM-R1</w:t>
            </w:r>
          </w:p>
        </w:tc>
        <w:tc>
          <w:tcPr>
            <w:tcW w:w="5103" w:type="dxa"/>
            <w:tcBorders>
              <w:top w:val="nil"/>
              <w:left w:val="nil"/>
              <w:bottom w:val="nil"/>
              <w:right w:val="nil"/>
            </w:tcBorders>
          </w:tcPr>
          <w:p w14:paraId="0321010B"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attgatcgacgcgatttaggactagtattatacctaggac</w:t>
            </w:r>
          </w:p>
        </w:tc>
        <w:tc>
          <w:tcPr>
            <w:tcW w:w="1360" w:type="dxa"/>
            <w:tcBorders>
              <w:top w:val="nil"/>
              <w:left w:val="nil"/>
              <w:bottom w:val="nil"/>
              <w:right w:val="nil"/>
            </w:tcBorders>
          </w:tcPr>
          <w:p w14:paraId="2431A757"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7477020A"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24BAFF7"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NDM500GFP-UF</w:t>
            </w:r>
          </w:p>
        </w:tc>
        <w:tc>
          <w:tcPr>
            <w:tcW w:w="5103" w:type="dxa"/>
            <w:tcBorders>
              <w:top w:val="nil"/>
              <w:left w:val="nil"/>
              <w:bottom w:val="nil"/>
              <w:right w:val="nil"/>
            </w:tcBorders>
          </w:tcPr>
          <w:p w14:paraId="5CAA834D"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ccgggggatccactacttctagatttgacatcgcgcgcagctg</w:t>
            </w:r>
          </w:p>
        </w:tc>
        <w:tc>
          <w:tcPr>
            <w:tcW w:w="1360" w:type="dxa"/>
            <w:tcBorders>
              <w:top w:val="nil"/>
              <w:left w:val="nil"/>
              <w:bottom w:val="nil"/>
              <w:right w:val="nil"/>
            </w:tcBorders>
          </w:tcPr>
          <w:p w14:paraId="147C0275"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70B8F9E9"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963B09"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NDM500GFP-UR</w:t>
            </w:r>
          </w:p>
        </w:tc>
        <w:tc>
          <w:tcPr>
            <w:tcW w:w="5103" w:type="dxa"/>
            <w:tcBorders>
              <w:top w:val="nil"/>
              <w:left w:val="nil"/>
              <w:bottom w:val="nil"/>
              <w:right w:val="nil"/>
            </w:tcBorders>
          </w:tcPr>
          <w:p w14:paraId="6263966B"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ttaggccaagcgcaccgcaa</w:t>
            </w:r>
          </w:p>
        </w:tc>
        <w:tc>
          <w:tcPr>
            <w:tcW w:w="1360" w:type="dxa"/>
            <w:tcBorders>
              <w:top w:val="nil"/>
              <w:left w:val="nil"/>
              <w:bottom w:val="nil"/>
              <w:right w:val="nil"/>
            </w:tcBorders>
          </w:tcPr>
          <w:p w14:paraId="218E7205"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432B8509"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3586685"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NDM500GFP-F</w:t>
            </w:r>
          </w:p>
        </w:tc>
        <w:tc>
          <w:tcPr>
            <w:tcW w:w="5103" w:type="dxa"/>
            <w:tcBorders>
              <w:top w:val="nil"/>
              <w:left w:val="nil"/>
              <w:bottom w:val="nil"/>
              <w:right w:val="nil"/>
            </w:tcBorders>
          </w:tcPr>
          <w:p w14:paraId="7161ADFE"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ttgcggtgcgcttggcctaaccttagctttcgctaaggatgat</w:t>
            </w:r>
          </w:p>
        </w:tc>
        <w:tc>
          <w:tcPr>
            <w:tcW w:w="1360" w:type="dxa"/>
            <w:tcBorders>
              <w:top w:val="nil"/>
              <w:left w:val="nil"/>
              <w:bottom w:val="nil"/>
              <w:right w:val="nil"/>
            </w:tcBorders>
          </w:tcPr>
          <w:p w14:paraId="4B5CD385"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38FBADF9"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79B7D70"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NDM500GFP-R</w:t>
            </w:r>
          </w:p>
        </w:tc>
        <w:tc>
          <w:tcPr>
            <w:tcW w:w="5103" w:type="dxa"/>
            <w:tcBorders>
              <w:top w:val="nil"/>
              <w:left w:val="nil"/>
              <w:bottom w:val="nil"/>
              <w:right w:val="nil"/>
            </w:tcBorders>
          </w:tcPr>
          <w:p w14:paraId="2328235B"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tgcgctgaacgacgcctattattctcaccaataaaaaacgcccg</w:t>
            </w:r>
          </w:p>
        </w:tc>
        <w:tc>
          <w:tcPr>
            <w:tcW w:w="1360" w:type="dxa"/>
            <w:tcBorders>
              <w:top w:val="nil"/>
              <w:left w:val="nil"/>
              <w:bottom w:val="nil"/>
              <w:right w:val="nil"/>
            </w:tcBorders>
          </w:tcPr>
          <w:p w14:paraId="55E122AA"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6169CC74"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A4DF79C"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NDM500GFP-DF</w:t>
            </w:r>
          </w:p>
        </w:tc>
        <w:tc>
          <w:tcPr>
            <w:tcW w:w="5103" w:type="dxa"/>
            <w:tcBorders>
              <w:top w:val="nil"/>
              <w:left w:val="nil"/>
              <w:bottom w:val="nil"/>
              <w:right w:val="nil"/>
            </w:tcBorders>
          </w:tcPr>
          <w:p w14:paraId="0C20E076"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aataggcgtcgttcagcgca</w:t>
            </w:r>
          </w:p>
        </w:tc>
        <w:tc>
          <w:tcPr>
            <w:tcW w:w="1360" w:type="dxa"/>
            <w:tcBorders>
              <w:top w:val="nil"/>
              <w:left w:val="nil"/>
              <w:bottom w:val="nil"/>
              <w:right w:val="nil"/>
            </w:tcBorders>
          </w:tcPr>
          <w:p w14:paraId="644FB89A"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79CD86A2"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D5562F"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NDM500GFP-DR</w:t>
            </w:r>
          </w:p>
        </w:tc>
        <w:tc>
          <w:tcPr>
            <w:tcW w:w="5103" w:type="dxa"/>
            <w:tcBorders>
              <w:top w:val="nil"/>
              <w:left w:val="nil"/>
              <w:bottom w:val="nil"/>
              <w:right w:val="nil"/>
            </w:tcBorders>
          </w:tcPr>
          <w:p w14:paraId="3D580CF6"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accgcggtggcggccgctctagacgccgaggtgaaattcgcac</w:t>
            </w:r>
          </w:p>
        </w:tc>
        <w:tc>
          <w:tcPr>
            <w:tcW w:w="1360" w:type="dxa"/>
            <w:tcBorders>
              <w:top w:val="nil"/>
              <w:left w:val="nil"/>
              <w:bottom w:val="nil"/>
              <w:right w:val="nil"/>
            </w:tcBorders>
          </w:tcPr>
          <w:p w14:paraId="75F60292"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70E50DBB"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CB2EEC2"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N20OXA-F1</w:t>
            </w:r>
          </w:p>
        </w:tc>
        <w:tc>
          <w:tcPr>
            <w:tcW w:w="5103" w:type="dxa"/>
            <w:tcBorders>
              <w:top w:val="nil"/>
              <w:left w:val="nil"/>
              <w:bottom w:val="nil"/>
              <w:right w:val="nil"/>
            </w:tcBorders>
          </w:tcPr>
          <w:p w14:paraId="577E76B2"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atataagctgtaaagatatagttttagagctagaaatagc</w:t>
            </w:r>
          </w:p>
        </w:tc>
        <w:tc>
          <w:tcPr>
            <w:tcW w:w="1360" w:type="dxa"/>
            <w:tcBorders>
              <w:top w:val="nil"/>
              <w:left w:val="nil"/>
              <w:bottom w:val="nil"/>
              <w:right w:val="nil"/>
            </w:tcBorders>
          </w:tcPr>
          <w:p w14:paraId="299C6BEC"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4D2D9C51"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E4CA656"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N20OXA-R1</w:t>
            </w:r>
          </w:p>
        </w:tc>
        <w:tc>
          <w:tcPr>
            <w:tcW w:w="5103" w:type="dxa"/>
            <w:tcBorders>
              <w:top w:val="nil"/>
              <w:left w:val="nil"/>
              <w:bottom w:val="nil"/>
              <w:right w:val="nil"/>
            </w:tcBorders>
          </w:tcPr>
          <w:p w14:paraId="7D95FE31"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tatatctttacagcttatatactagtattatacctaggac</w:t>
            </w:r>
          </w:p>
        </w:tc>
        <w:tc>
          <w:tcPr>
            <w:tcW w:w="1360" w:type="dxa"/>
            <w:tcBorders>
              <w:top w:val="nil"/>
              <w:left w:val="nil"/>
              <w:bottom w:val="nil"/>
              <w:right w:val="nil"/>
            </w:tcBorders>
          </w:tcPr>
          <w:p w14:paraId="7E458C8B"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350111AC"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9D2B7F3"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OXA500GFP-UF</w:t>
            </w:r>
          </w:p>
        </w:tc>
        <w:tc>
          <w:tcPr>
            <w:tcW w:w="5103" w:type="dxa"/>
            <w:tcBorders>
              <w:top w:val="nil"/>
              <w:left w:val="nil"/>
              <w:bottom w:val="nil"/>
              <w:right w:val="nil"/>
            </w:tcBorders>
          </w:tcPr>
          <w:p w14:paraId="53E7CE07"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ccgggggatccactagttctagaatcaccgcgatgaaatattcagt</w:t>
            </w:r>
          </w:p>
        </w:tc>
        <w:tc>
          <w:tcPr>
            <w:tcW w:w="1360" w:type="dxa"/>
            <w:tcBorders>
              <w:top w:val="nil"/>
              <w:left w:val="nil"/>
              <w:bottom w:val="nil"/>
              <w:right w:val="nil"/>
            </w:tcBorders>
          </w:tcPr>
          <w:p w14:paraId="7ED7B9D5"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087470EA"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50FBF8A"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OXA500GFP-UR</w:t>
            </w:r>
          </w:p>
        </w:tc>
        <w:tc>
          <w:tcPr>
            <w:tcW w:w="5103" w:type="dxa"/>
            <w:tcBorders>
              <w:top w:val="nil"/>
              <w:left w:val="nil"/>
              <w:bottom w:val="nil"/>
              <w:right w:val="nil"/>
            </w:tcBorders>
          </w:tcPr>
          <w:p w14:paraId="4833D29F"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gacggctatttcacacaaatacgc</w:t>
            </w:r>
          </w:p>
        </w:tc>
        <w:tc>
          <w:tcPr>
            <w:tcW w:w="1360" w:type="dxa"/>
            <w:tcBorders>
              <w:top w:val="nil"/>
              <w:left w:val="nil"/>
              <w:bottom w:val="nil"/>
              <w:right w:val="nil"/>
            </w:tcBorders>
          </w:tcPr>
          <w:p w14:paraId="0723EE2A"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25DA181B"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1C8890"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OXA500GFP-F</w:t>
            </w:r>
          </w:p>
        </w:tc>
        <w:tc>
          <w:tcPr>
            <w:tcW w:w="5103" w:type="dxa"/>
            <w:tcBorders>
              <w:top w:val="nil"/>
              <w:left w:val="nil"/>
              <w:bottom w:val="nil"/>
              <w:right w:val="nil"/>
            </w:tcBorders>
          </w:tcPr>
          <w:p w14:paraId="3FAFE80F"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gcgtatttgtgtgaaatagccgtcagctttcgctaaggatgatttctg</w:t>
            </w:r>
          </w:p>
        </w:tc>
        <w:tc>
          <w:tcPr>
            <w:tcW w:w="1360" w:type="dxa"/>
            <w:tcBorders>
              <w:top w:val="nil"/>
              <w:left w:val="nil"/>
              <w:bottom w:val="nil"/>
              <w:right w:val="nil"/>
            </w:tcBorders>
          </w:tcPr>
          <w:p w14:paraId="5A666914"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116D8CC9"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ADB969B"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OXA500GFP-R</w:t>
            </w:r>
          </w:p>
        </w:tc>
        <w:tc>
          <w:tcPr>
            <w:tcW w:w="5103" w:type="dxa"/>
            <w:tcBorders>
              <w:top w:val="nil"/>
              <w:left w:val="nil"/>
              <w:bottom w:val="nil"/>
              <w:right w:val="nil"/>
            </w:tcBorders>
          </w:tcPr>
          <w:p w14:paraId="152D8723"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gcatcgagcatcagcattttgtattctcaccaataaaaaacgcccg</w:t>
            </w:r>
          </w:p>
        </w:tc>
        <w:tc>
          <w:tcPr>
            <w:tcW w:w="1360" w:type="dxa"/>
            <w:tcBorders>
              <w:top w:val="nil"/>
              <w:left w:val="nil"/>
              <w:bottom w:val="nil"/>
              <w:right w:val="nil"/>
            </w:tcBorders>
          </w:tcPr>
          <w:p w14:paraId="0EA6007E"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4CD8D740"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BEB889"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OXA500GFP-DF</w:t>
            </w:r>
          </w:p>
        </w:tc>
        <w:tc>
          <w:tcPr>
            <w:tcW w:w="5103" w:type="dxa"/>
            <w:tcBorders>
              <w:top w:val="nil"/>
              <w:left w:val="nil"/>
              <w:bottom w:val="nil"/>
              <w:right w:val="nil"/>
            </w:tcBorders>
          </w:tcPr>
          <w:p w14:paraId="59BA3E7A"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acaaaatgctgatgctcgatgc</w:t>
            </w:r>
          </w:p>
        </w:tc>
        <w:tc>
          <w:tcPr>
            <w:tcW w:w="1360" w:type="dxa"/>
            <w:tcBorders>
              <w:top w:val="nil"/>
              <w:left w:val="nil"/>
              <w:bottom w:val="nil"/>
              <w:right w:val="nil"/>
            </w:tcBorders>
          </w:tcPr>
          <w:p w14:paraId="58FBBEF0"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3C223285"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C698D4"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OXA500GFP-DR</w:t>
            </w:r>
          </w:p>
        </w:tc>
        <w:tc>
          <w:tcPr>
            <w:tcW w:w="5103" w:type="dxa"/>
            <w:tcBorders>
              <w:top w:val="nil"/>
              <w:left w:val="nil"/>
              <w:bottom w:val="nil"/>
              <w:right w:val="nil"/>
            </w:tcBorders>
          </w:tcPr>
          <w:p w14:paraId="1EE1CA0B"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caccgcggtggcggccgctctagagggtcaatagcccgattatgg</w:t>
            </w:r>
          </w:p>
        </w:tc>
        <w:tc>
          <w:tcPr>
            <w:tcW w:w="1360" w:type="dxa"/>
            <w:tcBorders>
              <w:top w:val="nil"/>
              <w:left w:val="nil"/>
              <w:bottom w:val="nil"/>
              <w:right w:val="nil"/>
            </w:tcBorders>
          </w:tcPr>
          <w:p w14:paraId="5710D758"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1B5D9939"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6F8F335"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Target-KPC-F</w:t>
            </w:r>
          </w:p>
        </w:tc>
        <w:tc>
          <w:tcPr>
            <w:tcW w:w="5103" w:type="dxa"/>
            <w:tcBorders>
              <w:top w:val="nil"/>
              <w:left w:val="nil"/>
              <w:bottom w:val="nil"/>
              <w:right w:val="nil"/>
            </w:tcBorders>
          </w:tcPr>
          <w:p w14:paraId="1796F865"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gcaactgtaagttaccgcgc</w:t>
            </w:r>
          </w:p>
        </w:tc>
        <w:tc>
          <w:tcPr>
            <w:tcW w:w="1360" w:type="dxa"/>
            <w:tcBorders>
              <w:top w:val="nil"/>
              <w:left w:val="nil"/>
              <w:bottom w:val="nil"/>
              <w:right w:val="nil"/>
            </w:tcBorders>
          </w:tcPr>
          <w:p w14:paraId="15C400C1"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55F1D79C"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0CBE084"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lastRenderedPageBreak/>
              <w:t>Target-KPC-R</w:t>
            </w:r>
          </w:p>
        </w:tc>
        <w:tc>
          <w:tcPr>
            <w:tcW w:w="5103" w:type="dxa"/>
            <w:tcBorders>
              <w:top w:val="nil"/>
              <w:left w:val="nil"/>
              <w:bottom w:val="nil"/>
              <w:right w:val="nil"/>
            </w:tcBorders>
          </w:tcPr>
          <w:p w14:paraId="58712CBA"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agtttggtgtgccggatgac</w:t>
            </w:r>
          </w:p>
        </w:tc>
        <w:tc>
          <w:tcPr>
            <w:tcW w:w="1360" w:type="dxa"/>
            <w:tcBorders>
              <w:top w:val="nil"/>
              <w:left w:val="nil"/>
              <w:bottom w:val="nil"/>
              <w:right w:val="nil"/>
            </w:tcBorders>
          </w:tcPr>
          <w:p w14:paraId="08CDB051"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503A3D93"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9E960C0"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Target-NDM-F</w:t>
            </w:r>
          </w:p>
        </w:tc>
        <w:tc>
          <w:tcPr>
            <w:tcW w:w="5103" w:type="dxa"/>
            <w:tcBorders>
              <w:top w:val="nil"/>
              <w:left w:val="nil"/>
              <w:bottom w:val="nil"/>
              <w:right w:val="nil"/>
            </w:tcBorders>
          </w:tcPr>
          <w:p w14:paraId="493180DD"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tcaagatttgcgggatcagc</w:t>
            </w:r>
          </w:p>
        </w:tc>
        <w:tc>
          <w:tcPr>
            <w:tcW w:w="1360" w:type="dxa"/>
            <w:tcBorders>
              <w:top w:val="nil"/>
              <w:left w:val="nil"/>
              <w:bottom w:val="nil"/>
              <w:right w:val="nil"/>
            </w:tcBorders>
          </w:tcPr>
          <w:p w14:paraId="0B297355"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5326F09E"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55904FF"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Target-NDM-R</w:t>
            </w:r>
          </w:p>
        </w:tc>
        <w:tc>
          <w:tcPr>
            <w:tcW w:w="5103" w:type="dxa"/>
            <w:tcBorders>
              <w:top w:val="nil"/>
              <w:left w:val="nil"/>
              <w:bottom w:val="nil"/>
              <w:right w:val="nil"/>
            </w:tcBorders>
          </w:tcPr>
          <w:p w14:paraId="23218740"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ctgaccgtgaagtaccaggg</w:t>
            </w:r>
          </w:p>
        </w:tc>
        <w:tc>
          <w:tcPr>
            <w:tcW w:w="1360" w:type="dxa"/>
            <w:tcBorders>
              <w:top w:val="nil"/>
              <w:left w:val="nil"/>
              <w:bottom w:val="nil"/>
              <w:right w:val="nil"/>
            </w:tcBorders>
          </w:tcPr>
          <w:p w14:paraId="584E6935"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2B1DDDF3"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7E9B97D"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Target-OXA-F</w:t>
            </w:r>
          </w:p>
        </w:tc>
        <w:tc>
          <w:tcPr>
            <w:tcW w:w="5103" w:type="dxa"/>
            <w:tcBorders>
              <w:top w:val="nil"/>
              <w:left w:val="nil"/>
              <w:bottom w:val="nil"/>
              <w:right w:val="nil"/>
            </w:tcBorders>
          </w:tcPr>
          <w:p w14:paraId="7C7DACF3"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cttgatcgccctcgatttgg</w:t>
            </w:r>
          </w:p>
        </w:tc>
        <w:tc>
          <w:tcPr>
            <w:tcW w:w="1360" w:type="dxa"/>
            <w:tcBorders>
              <w:top w:val="nil"/>
              <w:left w:val="nil"/>
              <w:bottom w:val="nil"/>
              <w:right w:val="nil"/>
            </w:tcBorders>
          </w:tcPr>
          <w:p w14:paraId="7C60DD7C"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r w:rsidR="00F87E6B" w:rsidRPr="00DE7234" w14:paraId="28EB73AD" w14:textId="77777777" w:rsidTr="000D0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single" w:sz="4" w:space="0" w:color="auto"/>
              <w:right w:val="nil"/>
            </w:tcBorders>
          </w:tcPr>
          <w:p w14:paraId="33D88F84" w14:textId="77777777" w:rsidR="00F87E6B" w:rsidRPr="000D082E" w:rsidRDefault="00F87E6B" w:rsidP="00F87E6B">
            <w:pPr>
              <w:spacing w:line="360" w:lineRule="auto"/>
              <w:jc w:val="left"/>
              <w:rPr>
                <w:rFonts w:ascii="Arial" w:hAnsi="Arial" w:cs="Arial"/>
                <w:sz w:val="21"/>
                <w:szCs w:val="21"/>
              </w:rPr>
            </w:pPr>
            <w:r w:rsidRPr="000D082E">
              <w:rPr>
                <w:rFonts w:ascii="Arial" w:hAnsi="Arial" w:cs="Arial"/>
                <w:sz w:val="21"/>
                <w:szCs w:val="21"/>
              </w:rPr>
              <w:t>Target-OXA-R</w:t>
            </w:r>
          </w:p>
        </w:tc>
        <w:tc>
          <w:tcPr>
            <w:tcW w:w="5103" w:type="dxa"/>
            <w:tcBorders>
              <w:top w:val="nil"/>
              <w:left w:val="nil"/>
              <w:bottom w:val="single" w:sz="4" w:space="0" w:color="auto"/>
              <w:right w:val="nil"/>
            </w:tcBorders>
          </w:tcPr>
          <w:p w14:paraId="1606856F" w14:textId="77777777" w:rsidR="00F87E6B" w:rsidRPr="000D082E" w:rsidRDefault="00F87E6B" w:rsidP="002B17CB">
            <w:pPr>
              <w:spacing w:line="360" w:lineRule="auto"/>
              <w:jc w:val="left"/>
              <w:rPr>
                <w:rFonts w:ascii="Arial" w:hAnsi="Arial" w:cs="Arial"/>
                <w:caps/>
                <w:sz w:val="21"/>
                <w:szCs w:val="21"/>
              </w:rPr>
            </w:pPr>
            <w:r w:rsidRPr="000D082E">
              <w:rPr>
                <w:rFonts w:ascii="Arial" w:hAnsi="Arial" w:cs="Arial"/>
                <w:caps/>
                <w:sz w:val="21"/>
                <w:szCs w:val="21"/>
              </w:rPr>
              <w:t>cgagcgtcaaccaattctgg</w:t>
            </w:r>
          </w:p>
        </w:tc>
        <w:tc>
          <w:tcPr>
            <w:tcW w:w="1360" w:type="dxa"/>
            <w:tcBorders>
              <w:top w:val="nil"/>
              <w:left w:val="nil"/>
              <w:bottom w:val="single" w:sz="4" w:space="0" w:color="auto"/>
              <w:right w:val="nil"/>
            </w:tcBorders>
          </w:tcPr>
          <w:p w14:paraId="1339BBEF" w14:textId="77777777" w:rsidR="00F87E6B" w:rsidRPr="000D082E" w:rsidRDefault="00F87E6B" w:rsidP="002B17CB">
            <w:pPr>
              <w:spacing w:line="360" w:lineRule="auto"/>
              <w:jc w:val="center"/>
              <w:rPr>
                <w:rFonts w:ascii="Arial" w:hAnsi="Arial" w:cs="Arial"/>
                <w:sz w:val="21"/>
                <w:szCs w:val="21"/>
              </w:rPr>
            </w:pPr>
            <w:r w:rsidRPr="000D082E">
              <w:rPr>
                <w:rFonts w:ascii="Arial" w:hAnsi="Arial" w:cs="Arial"/>
                <w:sz w:val="21"/>
                <w:szCs w:val="21"/>
              </w:rPr>
              <w:t>This study</w:t>
            </w:r>
          </w:p>
        </w:tc>
      </w:tr>
    </w:tbl>
    <w:p w14:paraId="1F016184" w14:textId="77A2C36C" w:rsidR="00636412" w:rsidRPr="00647D7E" w:rsidRDefault="00636412" w:rsidP="00636412">
      <w:pPr>
        <w:rPr>
          <w:rFonts w:ascii="Arial" w:hAnsi="Arial" w:cs="Arial"/>
          <w:szCs w:val="21"/>
        </w:rPr>
      </w:pPr>
      <w:proofErr w:type="spellStart"/>
      <w:r w:rsidRPr="00647D7E">
        <w:rPr>
          <w:rFonts w:ascii="Arial" w:hAnsi="Arial" w:cs="Arial"/>
          <w:szCs w:val="21"/>
          <w:vertAlign w:val="superscript"/>
        </w:rPr>
        <w:t>a</w:t>
      </w:r>
      <w:r w:rsidRPr="00647D7E">
        <w:rPr>
          <w:rFonts w:ascii="Arial" w:hAnsi="Arial" w:cs="Arial"/>
          <w:szCs w:val="21"/>
        </w:rPr>
        <w:t>Underlining</w:t>
      </w:r>
      <w:proofErr w:type="spellEnd"/>
      <w:r w:rsidRPr="00647D7E">
        <w:rPr>
          <w:rFonts w:ascii="Arial" w:hAnsi="Arial" w:cs="Arial"/>
          <w:szCs w:val="21"/>
        </w:rPr>
        <w:t xml:space="preserve"> indicates restriction sites and N20 sequences.</w:t>
      </w:r>
    </w:p>
    <w:bookmarkEnd w:id="0"/>
    <w:p w14:paraId="2E08D520" w14:textId="015CA5C3" w:rsidR="00636412" w:rsidRPr="00647D7E" w:rsidRDefault="00636412" w:rsidP="007502CA">
      <w:pPr>
        <w:rPr>
          <w:rFonts w:ascii="Arial" w:hAnsi="Arial" w:cs="Arial"/>
          <w:szCs w:val="21"/>
        </w:rPr>
      </w:pPr>
    </w:p>
    <w:p w14:paraId="21E88F6B" w14:textId="71D2AFB8" w:rsidR="00636412" w:rsidRPr="00647D7E" w:rsidRDefault="00636412" w:rsidP="007502CA">
      <w:pPr>
        <w:rPr>
          <w:rFonts w:ascii="Arial" w:hAnsi="Arial" w:cs="Arial"/>
          <w:szCs w:val="21"/>
        </w:rPr>
      </w:pPr>
    </w:p>
    <w:p w14:paraId="3AAC1A5C" w14:textId="594BBBDB" w:rsidR="00636412" w:rsidRPr="00647D7E" w:rsidRDefault="00636412" w:rsidP="007502CA">
      <w:pPr>
        <w:rPr>
          <w:rFonts w:ascii="Arial" w:hAnsi="Arial" w:cs="Arial"/>
          <w:szCs w:val="21"/>
        </w:rPr>
      </w:pPr>
    </w:p>
    <w:p w14:paraId="4972AFD4" w14:textId="4FD027BD" w:rsidR="00AC7D68" w:rsidRPr="00647D7E" w:rsidRDefault="00AC7D68" w:rsidP="007502CA">
      <w:pPr>
        <w:rPr>
          <w:rFonts w:ascii="Arial" w:hAnsi="Arial" w:cs="Arial"/>
          <w:szCs w:val="21"/>
        </w:rPr>
      </w:pPr>
    </w:p>
    <w:p w14:paraId="7F9161B0" w14:textId="075D8996" w:rsidR="00AC7D68" w:rsidRPr="00647D7E" w:rsidRDefault="00AC7D68" w:rsidP="007502CA">
      <w:pPr>
        <w:rPr>
          <w:rFonts w:ascii="Arial" w:hAnsi="Arial" w:cs="Arial"/>
          <w:szCs w:val="21"/>
        </w:rPr>
      </w:pPr>
    </w:p>
    <w:p w14:paraId="2A7401A8" w14:textId="3F704C6B" w:rsidR="00AC7D68" w:rsidRPr="00647D7E" w:rsidRDefault="00AC7D68" w:rsidP="007502CA">
      <w:pPr>
        <w:rPr>
          <w:rFonts w:ascii="Arial" w:hAnsi="Arial" w:cs="Arial"/>
          <w:szCs w:val="21"/>
        </w:rPr>
      </w:pPr>
    </w:p>
    <w:p w14:paraId="52307C29" w14:textId="29182230" w:rsidR="00AC7D68" w:rsidRPr="00647D7E" w:rsidRDefault="00AC7D68" w:rsidP="007502CA">
      <w:pPr>
        <w:rPr>
          <w:rFonts w:ascii="Arial" w:hAnsi="Arial" w:cs="Arial"/>
          <w:szCs w:val="21"/>
        </w:rPr>
      </w:pPr>
    </w:p>
    <w:p w14:paraId="1DE4577E" w14:textId="5BFD3E42" w:rsidR="00AC7D68" w:rsidRPr="00647D7E" w:rsidRDefault="00AC7D68" w:rsidP="007502CA">
      <w:pPr>
        <w:rPr>
          <w:rFonts w:ascii="Arial" w:hAnsi="Arial" w:cs="Arial"/>
          <w:szCs w:val="21"/>
        </w:rPr>
      </w:pPr>
    </w:p>
    <w:p w14:paraId="1D4A60BE" w14:textId="496E08AD" w:rsidR="00AC7D68" w:rsidRPr="00647D7E" w:rsidRDefault="00AC7D68" w:rsidP="007502CA">
      <w:pPr>
        <w:rPr>
          <w:rFonts w:ascii="Arial" w:hAnsi="Arial" w:cs="Arial"/>
          <w:szCs w:val="21"/>
        </w:rPr>
      </w:pPr>
    </w:p>
    <w:p w14:paraId="1D4FC2C5" w14:textId="17EFC4F4" w:rsidR="00AC7D68" w:rsidRPr="00647D7E" w:rsidRDefault="00AC7D68" w:rsidP="007502CA">
      <w:pPr>
        <w:rPr>
          <w:rFonts w:ascii="Arial" w:hAnsi="Arial" w:cs="Arial"/>
          <w:szCs w:val="21"/>
        </w:rPr>
      </w:pPr>
    </w:p>
    <w:p w14:paraId="64637FC2" w14:textId="58291B61" w:rsidR="00AC7D68" w:rsidRPr="00647D7E" w:rsidRDefault="00AC7D68" w:rsidP="007502CA">
      <w:pPr>
        <w:rPr>
          <w:rFonts w:ascii="Arial" w:hAnsi="Arial" w:cs="Arial"/>
          <w:szCs w:val="21"/>
        </w:rPr>
      </w:pPr>
    </w:p>
    <w:p w14:paraId="3C0C3347" w14:textId="3B17F8DE" w:rsidR="00AC7D68" w:rsidRPr="00647D7E" w:rsidRDefault="00AC7D68" w:rsidP="007502CA">
      <w:pPr>
        <w:rPr>
          <w:rFonts w:ascii="Arial" w:hAnsi="Arial" w:cs="Arial"/>
          <w:szCs w:val="21"/>
        </w:rPr>
      </w:pPr>
    </w:p>
    <w:p w14:paraId="21B340D4" w14:textId="74CAD93B" w:rsidR="00AC7D68" w:rsidRPr="00647D7E" w:rsidRDefault="00AC7D68" w:rsidP="007502CA">
      <w:pPr>
        <w:rPr>
          <w:rFonts w:ascii="Arial" w:hAnsi="Arial" w:cs="Arial"/>
          <w:szCs w:val="21"/>
        </w:rPr>
      </w:pPr>
    </w:p>
    <w:p w14:paraId="24FCB2EF" w14:textId="0D69301A" w:rsidR="00AC7D68" w:rsidRPr="00647D7E" w:rsidRDefault="00AC7D68" w:rsidP="007502CA">
      <w:pPr>
        <w:rPr>
          <w:rFonts w:ascii="Arial" w:hAnsi="Arial" w:cs="Arial"/>
          <w:szCs w:val="21"/>
        </w:rPr>
      </w:pPr>
    </w:p>
    <w:p w14:paraId="17670E8B" w14:textId="67A5ADB4" w:rsidR="00AC7D68" w:rsidRPr="00647D7E" w:rsidRDefault="00AC7D68" w:rsidP="007502CA">
      <w:pPr>
        <w:rPr>
          <w:rFonts w:ascii="Arial" w:hAnsi="Arial" w:cs="Arial"/>
          <w:szCs w:val="21"/>
        </w:rPr>
      </w:pPr>
    </w:p>
    <w:p w14:paraId="5A05CFF8" w14:textId="2C08476B" w:rsidR="00AC7D68" w:rsidRPr="00647D7E" w:rsidRDefault="00AC7D68" w:rsidP="007502CA">
      <w:pPr>
        <w:rPr>
          <w:rFonts w:ascii="Arial" w:hAnsi="Arial" w:cs="Arial"/>
          <w:szCs w:val="21"/>
        </w:rPr>
      </w:pPr>
    </w:p>
    <w:p w14:paraId="54A8A40B" w14:textId="64AA2178" w:rsidR="00AC7D68" w:rsidRPr="00647D7E" w:rsidRDefault="00AC7D68" w:rsidP="007502CA">
      <w:pPr>
        <w:rPr>
          <w:rFonts w:ascii="Arial" w:hAnsi="Arial" w:cs="Arial"/>
          <w:szCs w:val="21"/>
        </w:rPr>
      </w:pPr>
    </w:p>
    <w:p w14:paraId="6DD2F2E0" w14:textId="50BC65FF" w:rsidR="00AC7D68" w:rsidRPr="00647D7E" w:rsidRDefault="00AC7D68" w:rsidP="007502CA">
      <w:pPr>
        <w:rPr>
          <w:rFonts w:ascii="Arial" w:hAnsi="Arial" w:cs="Arial"/>
          <w:szCs w:val="21"/>
        </w:rPr>
      </w:pPr>
    </w:p>
    <w:p w14:paraId="66A1D3C2" w14:textId="77777777" w:rsidR="00AC7D68" w:rsidRPr="00647D7E" w:rsidRDefault="00AC7D68" w:rsidP="007502CA">
      <w:pPr>
        <w:rPr>
          <w:rFonts w:ascii="Arial" w:hAnsi="Arial" w:cs="Arial"/>
          <w:szCs w:val="21"/>
        </w:rPr>
      </w:pPr>
    </w:p>
    <w:p w14:paraId="6B23A138" w14:textId="50ECE43E" w:rsidR="00636412" w:rsidRPr="00647D7E" w:rsidRDefault="00636412" w:rsidP="007502CA">
      <w:pPr>
        <w:rPr>
          <w:rFonts w:ascii="Arial" w:hAnsi="Arial" w:cs="Arial"/>
          <w:szCs w:val="21"/>
        </w:rPr>
      </w:pPr>
    </w:p>
    <w:p w14:paraId="2AFD04F4" w14:textId="071290B1" w:rsidR="00636412" w:rsidRDefault="00636412" w:rsidP="007502CA">
      <w:pPr>
        <w:rPr>
          <w:rFonts w:ascii="Arial" w:hAnsi="Arial" w:cs="Arial"/>
          <w:szCs w:val="21"/>
        </w:rPr>
      </w:pPr>
    </w:p>
    <w:p w14:paraId="6E4584C1" w14:textId="7C02D1A0" w:rsidR="002B24EB" w:rsidRDefault="002B24EB" w:rsidP="007502CA">
      <w:pPr>
        <w:rPr>
          <w:rFonts w:ascii="Arial" w:hAnsi="Arial" w:cs="Arial"/>
          <w:szCs w:val="21"/>
        </w:rPr>
      </w:pPr>
    </w:p>
    <w:p w14:paraId="1330EE86" w14:textId="2FFBDD99" w:rsidR="002B24EB" w:rsidRDefault="002B24EB" w:rsidP="007502CA">
      <w:pPr>
        <w:rPr>
          <w:rFonts w:ascii="Arial" w:hAnsi="Arial" w:cs="Arial"/>
          <w:szCs w:val="21"/>
        </w:rPr>
      </w:pPr>
    </w:p>
    <w:p w14:paraId="6C7109E6" w14:textId="434E8BF1" w:rsidR="002B24EB" w:rsidRDefault="002B24EB" w:rsidP="007502CA">
      <w:pPr>
        <w:rPr>
          <w:rFonts w:ascii="Arial" w:hAnsi="Arial" w:cs="Arial"/>
          <w:szCs w:val="21"/>
        </w:rPr>
      </w:pPr>
    </w:p>
    <w:p w14:paraId="375B63A9" w14:textId="6B5A58DC" w:rsidR="002B24EB" w:rsidRDefault="002B24EB" w:rsidP="007502CA">
      <w:pPr>
        <w:rPr>
          <w:rFonts w:ascii="Arial" w:hAnsi="Arial" w:cs="Arial"/>
          <w:szCs w:val="21"/>
        </w:rPr>
      </w:pPr>
    </w:p>
    <w:p w14:paraId="040FE03E" w14:textId="7B89EB47" w:rsidR="002B24EB" w:rsidRDefault="002B24EB" w:rsidP="007502CA">
      <w:pPr>
        <w:rPr>
          <w:rFonts w:ascii="Arial" w:hAnsi="Arial" w:cs="Arial"/>
          <w:szCs w:val="21"/>
        </w:rPr>
      </w:pPr>
    </w:p>
    <w:p w14:paraId="7513EE89" w14:textId="0643AEE2" w:rsidR="002B24EB" w:rsidRDefault="002B24EB" w:rsidP="007502CA">
      <w:pPr>
        <w:rPr>
          <w:rFonts w:ascii="Arial" w:hAnsi="Arial" w:cs="Arial"/>
          <w:szCs w:val="21"/>
        </w:rPr>
      </w:pPr>
    </w:p>
    <w:p w14:paraId="6D98B870" w14:textId="2AD97889" w:rsidR="002B24EB" w:rsidRDefault="002B24EB" w:rsidP="007502CA">
      <w:pPr>
        <w:rPr>
          <w:rFonts w:ascii="Arial" w:hAnsi="Arial" w:cs="Arial"/>
          <w:szCs w:val="21"/>
        </w:rPr>
      </w:pPr>
    </w:p>
    <w:p w14:paraId="73F1DA23" w14:textId="474F263A" w:rsidR="002B24EB" w:rsidRDefault="002B24EB" w:rsidP="007502CA">
      <w:pPr>
        <w:rPr>
          <w:rFonts w:ascii="Arial" w:hAnsi="Arial" w:cs="Arial"/>
          <w:szCs w:val="21"/>
        </w:rPr>
      </w:pPr>
    </w:p>
    <w:p w14:paraId="427A57DC" w14:textId="3DE59D50" w:rsidR="002B24EB" w:rsidRDefault="002B24EB" w:rsidP="007502CA">
      <w:pPr>
        <w:rPr>
          <w:rFonts w:ascii="Arial" w:hAnsi="Arial" w:cs="Arial"/>
          <w:szCs w:val="21"/>
        </w:rPr>
      </w:pPr>
    </w:p>
    <w:p w14:paraId="2CD0DCC2" w14:textId="3A0DEA99" w:rsidR="002B24EB" w:rsidRDefault="002B24EB" w:rsidP="007502CA">
      <w:pPr>
        <w:rPr>
          <w:rFonts w:ascii="Arial" w:hAnsi="Arial" w:cs="Arial"/>
          <w:szCs w:val="21"/>
        </w:rPr>
      </w:pPr>
    </w:p>
    <w:p w14:paraId="42EDB5CA" w14:textId="1E187596" w:rsidR="002B24EB" w:rsidRDefault="002B24EB" w:rsidP="007502CA">
      <w:pPr>
        <w:rPr>
          <w:rFonts w:ascii="Arial" w:hAnsi="Arial" w:cs="Arial"/>
          <w:szCs w:val="21"/>
        </w:rPr>
      </w:pPr>
    </w:p>
    <w:p w14:paraId="2B63C958" w14:textId="6F27ADD1" w:rsidR="002B24EB" w:rsidRDefault="002B24EB" w:rsidP="007502CA">
      <w:pPr>
        <w:rPr>
          <w:rFonts w:ascii="Arial" w:hAnsi="Arial" w:cs="Arial"/>
          <w:szCs w:val="21"/>
        </w:rPr>
      </w:pPr>
    </w:p>
    <w:p w14:paraId="6044110E" w14:textId="541AD11D" w:rsidR="002B24EB" w:rsidRDefault="002B24EB" w:rsidP="007502CA">
      <w:pPr>
        <w:rPr>
          <w:rFonts w:ascii="Arial" w:hAnsi="Arial" w:cs="Arial"/>
          <w:szCs w:val="21"/>
        </w:rPr>
      </w:pPr>
    </w:p>
    <w:p w14:paraId="23D5357B" w14:textId="32EA444B" w:rsidR="002B24EB" w:rsidRDefault="002B24EB" w:rsidP="007502CA">
      <w:pPr>
        <w:rPr>
          <w:rFonts w:ascii="Arial" w:hAnsi="Arial" w:cs="Arial"/>
          <w:szCs w:val="21"/>
        </w:rPr>
      </w:pPr>
    </w:p>
    <w:p w14:paraId="604AB9ED" w14:textId="77777777" w:rsidR="002B24EB" w:rsidRPr="00647D7E" w:rsidRDefault="002B24EB" w:rsidP="007502CA">
      <w:pPr>
        <w:rPr>
          <w:rFonts w:ascii="Arial" w:hAnsi="Arial" w:cs="Arial"/>
          <w:szCs w:val="21"/>
        </w:rPr>
      </w:pPr>
    </w:p>
    <w:p w14:paraId="133B446F" w14:textId="3EDF8633" w:rsidR="00AC7D68" w:rsidRPr="00647D7E" w:rsidRDefault="00AC7D68" w:rsidP="00AC7D68">
      <w:pPr>
        <w:spacing w:line="360" w:lineRule="auto"/>
        <w:rPr>
          <w:rFonts w:ascii="Arial" w:hAnsi="Arial" w:cs="Arial"/>
          <w:b/>
          <w:bCs/>
          <w:color w:val="000000" w:themeColor="text1"/>
          <w:szCs w:val="21"/>
        </w:rPr>
      </w:pPr>
      <w:bookmarkStart w:id="23" w:name="_Hlk105778288"/>
      <w:r w:rsidRPr="00647D7E">
        <w:rPr>
          <w:rFonts w:ascii="Arial" w:hAnsi="Arial" w:cs="Arial"/>
          <w:b/>
          <w:bCs/>
          <w:color w:val="000000" w:themeColor="text1"/>
          <w:szCs w:val="21"/>
        </w:rPr>
        <w:lastRenderedPageBreak/>
        <w:t>Appendix 1</w:t>
      </w:r>
    </w:p>
    <w:bookmarkEnd w:id="23"/>
    <w:p w14:paraId="63BD194F" w14:textId="5BB07F10" w:rsidR="00AC7D68" w:rsidRPr="00647D7E" w:rsidRDefault="00AC7D68" w:rsidP="00647D7E">
      <w:pPr>
        <w:spacing w:line="360" w:lineRule="auto"/>
        <w:ind w:firstLineChars="200" w:firstLine="420"/>
        <w:rPr>
          <w:rFonts w:ascii="Arial" w:hAnsi="Arial" w:cs="Arial"/>
          <w:color w:val="000000" w:themeColor="text1"/>
          <w:szCs w:val="21"/>
        </w:rPr>
      </w:pPr>
      <w:r w:rsidRPr="00647D7E">
        <w:rPr>
          <w:rFonts w:ascii="Arial" w:hAnsi="Arial" w:cs="Arial"/>
          <w:color w:val="000000" w:themeColor="text1"/>
          <w:szCs w:val="21"/>
        </w:rPr>
        <w:t xml:space="preserve">Plasmid </w:t>
      </w:r>
      <w:proofErr w:type="spellStart"/>
      <w:r w:rsidRPr="00647D7E">
        <w:rPr>
          <w:rFonts w:ascii="Arial" w:hAnsi="Arial" w:cs="Arial"/>
          <w:color w:val="000000" w:themeColor="text1"/>
          <w:szCs w:val="21"/>
        </w:rPr>
        <w:t>pCasKP-oriT</w:t>
      </w:r>
      <w:proofErr w:type="spellEnd"/>
      <w:r w:rsidRPr="00647D7E">
        <w:rPr>
          <w:rFonts w:ascii="Arial" w:hAnsi="Arial" w:cs="Arial"/>
          <w:color w:val="000000" w:themeColor="text1"/>
          <w:szCs w:val="21"/>
        </w:rPr>
        <w:t xml:space="preserve"> was constructed as follows: the mobile plasmid </w:t>
      </w:r>
      <w:proofErr w:type="spellStart"/>
      <w:r w:rsidRPr="00647D7E">
        <w:rPr>
          <w:rFonts w:ascii="Arial" w:hAnsi="Arial" w:cs="Arial"/>
          <w:color w:val="000000" w:themeColor="text1"/>
          <w:szCs w:val="21"/>
        </w:rPr>
        <w:t>pCasKP-oriT</w:t>
      </w:r>
      <w:proofErr w:type="spellEnd"/>
      <w:r w:rsidRPr="00647D7E">
        <w:rPr>
          <w:rFonts w:ascii="Arial" w:hAnsi="Arial" w:cs="Arial"/>
          <w:color w:val="000000" w:themeColor="text1"/>
          <w:szCs w:val="21"/>
        </w:rPr>
        <w:t xml:space="preserve"> consisted of the </w:t>
      </w:r>
      <w:proofErr w:type="spellStart"/>
      <w:r w:rsidRPr="00647D7E">
        <w:rPr>
          <w:rFonts w:ascii="Arial" w:hAnsi="Arial" w:cs="Arial"/>
          <w:color w:val="000000" w:themeColor="text1"/>
          <w:szCs w:val="21"/>
        </w:rPr>
        <w:t>pCasKP-apr</w:t>
      </w:r>
      <w:proofErr w:type="spellEnd"/>
      <w:r w:rsidR="004408E1">
        <w:rPr>
          <w:rFonts w:ascii="Arial" w:hAnsi="Arial" w:cs="Arial"/>
          <w:color w:val="000000" w:themeColor="text1"/>
          <w:szCs w:val="21"/>
        </w:rPr>
        <w:t xml:space="preserve"> </w:t>
      </w:r>
      <w:r w:rsidR="0011296B" w:rsidRPr="00647D7E">
        <w:rPr>
          <w:rFonts w:ascii="Arial" w:hAnsi="Arial" w:cs="Arial"/>
          <w:color w:val="000000" w:themeColor="text1"/>
          <w:szCs w:val="21"/>
        </w:rPr>
        <w:fldChar w:fldCharType="begin"/>
      </w:r>
      <w:r w:rsidR="000A032F">
        <w:rPr>
          <w:rFonts w:ascii="Arial" w:hAnsi="Arial" w:cs="Arial"/>
          <w:color w:val="000000" w:themeColor="text1"/>
          <w:szCs w:val="21"/>
        </w:rPr>
        <w:instrText xml:space="preserve"> ADDIN EN.CITE &lt;EndNote&gt;&lt;Cite&gt;&lt;Author&gt;Wang&lt;/Author&gt;&lt;Year&gt;2018&lt;/Year&gt;&lt;RecNum&gt;1658&lt;/RecNum&gt;&lt;DisplayText&gt;[7]&lt;/DisplayText&gt;&lt;record&gt;&lt;rec-number&gt;1658&lt;/rec-number&gt;&lt;foreign-keys&gt;&lt;key app="EN" db-id="vfrv9tdt15apt0exda8vvxtse0xv0ptv2fx5" timestamp="1626746787"&gt;1658&lt;/key&gt;&lt;/foreign-keys&gt;&lt;ref-type name="Journal Article"&gt;17&lt;/ref-type&gt;&lt;contributors&gt;&lt;authors&gt;&lt;author&gt;Wang, Y&lt;/author&gt;&lt;author&gt;Wang, S&lt;/author&gt;&lt;author&gt;Chen, W&lt;/author&gt;&lt;author&gt;Song, L&lt;/author&gt;&lt;author&gt;Zhang, Y&lt;/author&gt;&lt;author&gt;Shen, Z&lt;/author&gt;&lt;author&gt;Yu, F&lt;/author&gt;&lt;author&gt;Li, M&lt;/author&gt;&lt;author&gt;Ji, Q&lt;/author&gt;&lt;/authors&gt;&lt;/contributors&gt;&lt;titles&gt;&lt;title&gt;CRISPR-Cas9 and CRISPR-Assisted Cytidine Deaminase Enable Precise and Efficient Genome Editing in Klebsiella pneumoniae&lt;/title&gt;&lt;secondary-title&gt;Applied and environmental microbiology&lt;/secondary-title&gt;&lt;/titles&gt;&lt;periodical&gt;&lt;full-title&gt;Appl Environ Microbiol&lt;/full-title&gt;&lt;abbr-1&gt;Applied and environmental microbiology&lt;/abbr-1&gt;&lt;/periodical&gt;&lt;volume&gt;84&lt;/volume&gt;&lt;number&gt;23&lt;/number&gt;&lt;dates&gt;&lt;year&gt;2018&lt;/year&gt;&lt;/dates&gt;&lt;accession-num&gt;30217854&lt;/accession-num&gt;&lt;label&gt;4.016&lt;/label&gt;&lt;urls&gt;&lt;/urls&gt;&lt;electronic-resource-num&gt;10.1128/aem.01834-18&lt;/electronic-resource-num&gt;&lt;/record&gt;&lt;/Cite&gt;&lt;/EndNote&gt;</w:instrText>
      </w:r>
      <w:r w:rsidR="0011296B" w:rsidRPr="00647D7E">
        <w:rPr>
          <w:rFonts w:ascii="Arial" w:hAnsi="Arial" w:cs="Arial"/>
          <w:color w:val="000000" w:themeColor="text1"/>
          <w:szCs w:val="21"/>
        </w:rPr>
        <w:fldChar w:fldCharType="separate"/>
      </w:r>
      <w:r w:rsidR="000A032F">
        <w:rPr>
          <w:rFonts w:ascii="Arial" w:hAnsi="Arial" w:cs="Arial"/>
          <w:noProof/>
          <w:color w:val="000000" w:themeColor="text1"/>
          <w:szCs w:val="21"/>
        </w:rPr>
        <w:t>[7]</w:t>
      </w:r>
      <w:r w:rsidR="0011296B" w:rsidRPr="00647D7E">
        <w:rPr>
          <w:rFonts w:ascii="Arial" w:hAnsi="Arial" w:cs="Arial"/>
          <w:color w:val="000000" w:themeColor="text1"/>
          <w:szCs w:val="21"/>
        </w:rPr>
        <w:fldChar w:fldCharType="end"/>
      </w:r>
      <w:r w:rsidRPr="00647D7E">
        <w:rPr>
          <w:rFonts w:ascii="Arial" w:hAnsi="Arial" w:cs="Arial"/>
          <w:color w:val="000000" w:themeColor="text1"/>
          <w:szCs w:val="21"/>
        </w:rPr>
        <w:t xml:space="preserve"> and a RP4oriT fragment constructed in our laboratory using standard molecular cloning techniques</w:t>
      </w:r>
      <w:r w:rsidR="00F44B14">
        <w:rPr>
          <w:rFonts w:ascii="Arial" w:hAnsi="Arial" w:cs="Arial"/>
          <w:color w:val="000000" w:themeColor="text1"/>
          <w:szCs w:val="21"/>
        </w:rPr>
        <w:t xml:space="preserve"> </w:t>
      </w:r>
      <w:r w:rsidR="00EA201B" w:rsidRPr="00EA201B">
        <w:rPr>
          <w:rFonts w:ascii="Arial" w:hAnsi="Arial" w:cs="Arial"/>
          <w:color w:val="000000" w:themeColor="text1"/>
          <w:szCs w:val="21"/>
        </w:rPr>
        <w:fldChar w:fldCharType="begin"/>
      </w:r>
      <w:r w:rsidR="000A032F">
        <w:rPr>
          <w:rFonts w:ascii="Arial" w:hAnsi="Arial" w:cs="Arial"/>
          <w:color w:val="000000" w:themeColor="text1"/>
          <w:szCs w:val="21"/>
        </w:rPr>
        <w:instrText xml:space="preserve"> ADDIN EN.CITE &lt;EndNote&gt;&lt;Cite&gt;&lt;Author&gt;Sleight&lt;/Author&gt;&lt;Year&gt;2010&lt;/Year&gt;&lt;RecNum&gt;1937&lt;/RecNum&gt;&lt;DisplayText&gt;[8]&lt;/DisplayText&gt;&lt;record&gt;&lt;rec-number&gt;1937&lt;/rec-number&gt;&lt;foreign-keys&gt;&lt;key app="EN" db-id="vfrv9tdt15apt0exda8vvxtse0xv0ptv2fx5" timestamp="1659079913"&gt;1937&lt;/key&gt;&lt;/foreign-keys&gt;&lt;ref-type name="Journal Article"&gt;17&lt;/ref-type&gt;&lt;contributors&gt;&lt;authors&gt;&lt;author&gt;Sleight, SC&lt;/author&gt;&lt;author&gt;Bartley, BA&lt;/author&gt;&lt;author&gt;Lieviant, JA&lt;/author&gt;&lt;author&gt;Sauro, HM&lt;/author&gt;&lt;/authors&gt;&lt;/contributors&gt;&lt;titles&gt;&lt;title&gt;In-Fusion BioBrick assembly and re-engineering&lt;/title&gt;&lt;secondary-title&gt;Nucleic acids research&lt;/secondary-title&gt;&lt;/titles&gt;&lt;periodical&gt;&lt;full-title&gt;Nucleic Acids Res&lt;/full-title&gt;&lt;abbr-1&gt;Nucleic acids research&lt;/abbr-1&gt;&lt;/periodical&gt;&lt;pages&gt;2624-36&lt;/pages&gt;&lt;volume&gt;38&lt;/volume&gt;&lt;number&gt;8&lt;/number&gt;&lt;dates&gt;&lt;year&gt;2010&lt;/year&gt;&lt;/dates&gt;&lt;accession-num&gt;20385581&lt;/accession-num&gt;&lt;label&gt;11.501&lt;/label&gt;&lt;urls&gt;&lt;/urls&gt;&lt;electronic-resource-num&gt;10.1093/nar/gkq179&lt;/electronic-resource-num&gt;&lt;/record&gt;&lt;/Cite&gt;&lt;/EndNote&gt;</w:instrText>
      </w:r>
      <w:r w:rsidR="00EA201B" w:rsidRPr="00EA201B">
        <w:rPr>
          <w:rFonts w:ascii="Arial" w:hAnsi="Arial" w:cs="Arial"/>
          <w:color w:val="000000" w:themeColor="text1"/>
          <w:szCs w:val="21"/>
        </w:rPr>
        <w:fldChar w:fldCharType="separate"/>
      </w:r>
      <w:r w:rsidR="000A032F">
        <w:rPr>
          <w:rFonts w:ascii="Arial" w:hAnsi="Arial" w:cs="Arial"/>
          <w:noProof/>
          <w:color w:val="000000" w:themeColor="text1"/>
          <w:szCs w:val="21"/>
        </w:rPr>
        <w:t>[8]</w:t>
      </w:r>
      <w:r w:rsidR="00EA201B" w:rsidRPr="00EA201B">
        <w:rPr>
          <w:rFonts w:ascii="Arial" w:hAnsi="Arial" w:cs="Arial"/>
          <w:color w:val="000000" w:themeColor="text1"/>
          <w:szCs w:val="21"/>
        </w:rPr>
        <w:fldChar w:fldCharType="end"/>
      </w:r>
      <w:r w:rsidRPr="00EA201B">
        <w:rPr>
          <w:rFonts w:ascii="Arial" w:hAnsi="Arial" w:cs="Arial"/>
          <w:color w:val="000000" w:themeColor="text1"/>
          <w:szCs w:val="21"/>
        </w:rPr>
        <w:t>.</w:t>
      </w:r>
    </w:p>
    <w:p w14:paraId="53326E93" w14:textId="2A116331" w:rsidR="00AC7D68" w:rsidRDefault="00AC7D68" w:rsidP="00397047">
      <w:pPr>
        <w:spacing w:line="360" w:lineRule="auto"/>
        <w:ind w:firstLineChars="200" w:firstLine="420"/>
        <w:rPr>
          <w:rFonts w:ascii="Arial" w:hAnsi="Arial" w:cs="Arial"/>
          <w:color w:val="000000" w:themeColor="text1"/>
          <w:szCs w:val="21"/>
        </w:rPr>
      </w:pPr>
      <w:r w:rsidRPr="00647D7E">
        <w:rPr>
          <w:rFonts w:ascii="Arial" w:hAnsi="Arial" w:cs="Arial"/>
          <w:color w:val="000000" w:themeColor="text1"/>
          <w:szCs w:val="21"/>
        </w:rPr>
        <w:t xml:space="preserve">Plasmid </w:t>
      </w:r>
      <w:r w:rsidR="00C7227A" w:rsidRPr="00C7227A">
        <w:rPr>
          <w:rFonts w:ascii="Arial" w:hAnsi="Arial" w:cs="Arial"/>
          <w:color w:val="000000" w:themeColor="text1"/>
          <w:szCs w:val="21"/>
        </w:rPr>
        <w:t>pSGKP-Tmcr-500GFP</w:t>
      </w:r>
      <w:r w:rsidRPr="00647D7E">
        <w:rPr>
          <w:rFonts w:ascii="Arial" w:hAnsi="Arial" w:cs="Arial"/>
          <w:color w:val="000000" w:themeColor="text1"/>
          <w:szCs w:val="21"/>
        </w:rPr>
        <w:t xml:space="preserve"> was constructed as follows</w:t>
      </w:r>
      <w:r w:rsidR="00F44B14">
        <w:rPr>
          <w:rFonts w:ascii="Arial" w:hAnsi="Arial" w:cs="Arial"/>
          <w:color w:val="000000" w:themeColor="text1"/>
          <w:szCs w:val="21"/>
        </w:rPr>
        <w:t xml:space="preserve">: </w:t>
      </w:r>
      <w:r w:rsidRPr="00647D7E">
        <w:rPr>
          <w:rFonts w:ascii="Arial" w:hAnsi="Arial" w:cs="Arial"/>
          <w:color w:val="000000" w:themeColor="text1"/>
          <w:szCs w:val="21"/>
        </w:rPr>
        <w:t xml:space="preserve">plasmid </w:t>
      </w:r>
      <w:r w:rsidR="00C7227A" w:rsidRPr="00C7227A">
        <w:rPr>
          <w:rFonts w:ascii="Arial" w:hAnsi="Arial" w:cs="Arial"/>
          <w:color w:val="000000" w:themeColor="text1"/>
          <w:szCs w:val="21"/>
        </w:rPr>
        <w:t>pSGKP-Tmcr-500GFP</w:t>
      </w:r>
      <w:r w:rsidRPr="00647D7E">
        <w:rPr>
          <w:rFonts w:ascii="Arial" w:hAnsi="Arial" w:cs="Arial"/>
          <w:color w:val="000000" w:themeColor="text1"/>
          <w:szCs w:val="21"/>
        </w:rPr>
        <w:t xml:space="preserve"> consisted of the backbone region from pSGKP-I2 with N20 fragment and </w:t>
      </w:r>
      <w:proofErr w:type="spellStart"/>
      <w:r w:rsidRPr="00647D7E">
        <w:rPr>
          <w:rFonts w:ascii="Arial" w:hAnsi="Arial" w:cs="Arial"/>
          <w:i/>
          <w:iCs/>
          <w:color w:val="000000" w:themeColor="text1"/>
          <w:szCs w:val="21"/>
        </w:rPr>
        <w:t>sfGFP</w:t>
      </w:r>
      <w:proofErr w:type="spellEnd"/>
      <w:r w:rsidRPr="00647D7E">
        <w:rPr>
          <w:rFonts w:ascii="Arial" w:hAnsi="Arial" w:cs="Arial"/>
          <w:color w:val="000000" w:themeColor="text1"/>
          <w:szCs w:val="21"/>
        </w:rPr>
        <w:t xml:space="preserve"> gene.</w:t>
      </w:r>
      <w:r w:rsidR="00C7227A">
        <w:rPr>
          <w:rFonts w:ascii="Arial" w:hAnsi="Arial" w:cs="Arial"/>
          <w:color w:val="000000" w:themeColor="text1"/>
          <w:szCs w:val="21"/>
        </w:rPr>
        <w:t xml:space="preserve"> </w:t>
      </w:r>
      <w:r w:rsidRPr="00647D7E">
        <w:rPr>
          <w:rFonts w:ascii="Arial" w:hAnsi="Arial" w:cs="Arial"/>
          <w:color w:val="000000" w:themeColor="text1"/>
          <w:szCs w:val="21"/>
        </w:rPr>
        <w:t xml:space="preserve">The 20-nt base-pairing region (N20) targeting </w:t>
      </w:r>
      <w:r w:rsidRPr="00647D7E">
        <w:rPr>
          <w:rFonts w:ascii="Arial" w:hAnsi="Arial" w:cs="Arial"/>
          <w:i/>
          <w:iCs/>
          <w:color w:val="000000" w:themeColor="text1"/>
          <w:szCs w:val="21"/>
        </w:rPr>
        <w:t>mcr-1</w:t>
      </w:r>
      <w:r w:rsidRPr="00647D7E">
        <w:rPr>
          <w:rFonts w:ascii="Arial" w:hAnsi="Arial" w:cs="Arial"/>
          <w:color w:val="000000" w:themeColor="text1"/>
          <w:szCs w:val="21"/>
        </w:rPr>
        <w:t xml:space="preserve"> gene of a sgRNA was designed </w:t>
      </w:r>
      <w:r w:rsidR="00F44B14">
        <w:rPr>
          <w:rFonts w:ascii="Arial" w:hAnsi="Arial" w:cs="Arial"/>
          <w:color w:val="000000" w:themeColor="text1"/>
          <w:szCs w:val="21"/>
        </w:rPr>
        <w:t>us</w:t>
      </w:r>
      <w:r w:rsidR="004408E1">
        <w:rPr>
          <w:rFonts w:ascii="Arial" w:hAnsi="Arial" w:cs="Arial"/>
          <w:color w:val="000000" w:themeColor="text1"/>
          <w:szCs w:val="21"/>
        </w:rPr>
        <w:t>i</w:t>
      </w:r>
      <w:r w:rsidR="00F44B14">
        <w:rPr>
          <w:rFonts w:ascii="Arial" w:hAnsi="Arial" w:cs="Arial"/>
          <w:color w:val="000000" w:themeColor="text1"/>
          <w:szCs w:val="21"/>
        </w:rPr>
        <w:t>ng</w:t>
      </w:r>
      <w:r w:rsidR="004408E1">
        <w:rPr>
          <w:rFonts w:ascii="Arial" w:hAnsi="Arial" w:cs="Arial"/>
          <w:color w:val="000000" w:themeColor="text1"/>
          <w:szCs w:val="21"/>
        </w:rPr>
        <w:t xml:space="preserve"> the online resource </w:t>
      </w:r>
      <w:r w:rsidR="00F44B14">
        <w:rPr>
          <w:rFonts w:ascii="Arial" w:hAnsi="Arial" w:cs="Arial"/>
          <w:color w:val="000000" w:themeColor="text1"/>
          <w:szCs w:val="21"/>
        </w:rPr>
        <w:t xml:space="preserve"> </w:t>
      </w:r>
      <w:hyperlink r:id="rId10" w:history="1">
        <w:r w:rsidR="004408E1" w:rsidRPr="009A7F14">
          <w:rPr>
            <w:rStyle w:val="af0"/>
            <w:rFonts w:ascii="Arial" w:hAnsi="Arial" w:cs="Arial"/>
            <w:szCs w:val="21"/>
          </w:rPr>
          <w:t>https://eu.idtdna.com/site/order/designtool/index/ CRISPR_CUSTOM</w:t>
        </w:r>
      </w:hyperlink>
      <w:r w:rsidRPr="00647D7E">
        <w:rPr>
          <w:rFonts w:ascii="Arial" w:hAnsi="Arial" w:cs="Arial"/>
          <w:color w:val="000000" w:themeColor="text1"/>
          <w:szCs w:val="21"/>
        </w:rPr>
        <w:t xml:space="preserve">. Plasmid </w:t>
      </w:r>
      <w:bookmarkStart w:id="24" w:name="OLE_LINK10"/>
      <w:proofErr w:type="spellStart"/>
      <w:r w:rsidRPr="00647D7E">
        <w:rPr>
          <w:rFonts w:ascii="Arial" w:hAnsi="Arial" w:cs="Arial"/>
          <w:color w:val="000000" w:themeColor="text1"/>
          <w:szCs w:val="21"/>
        </w:rPr>
        <w:t>pSGKP-arr</w:t>
      </w:r>
      <w:bookmarkEnd w:id="24"/>
      <w:proofErr w:type="spellEnd"/>
      <w:r w:rsidRPr="00647D7E">
        <w:rPr>
          <w:rFonts w:ascii="Arial" w:hAnsi="Arial" w:cs="Arial"/>
          <w:color w:val="000000" w:themeColor="text1"/>
          <w:szCs w:val="21"/>
        </w:rPr>
        <w:t xml:space="preserve"> was chosen as the template. The sgRNA containing a 20-nt base-pairing region introduced in primers was amplified with inverse PCR </w:t>
      </w:r>
      <w:bookmarkStart w:id="25" w:name="OLE_LINK293"/>
      <w:r w:rsidRPr="00647D7E">
        <w:rPr>
          <w:rFonts w:ascii="Arial" w:hAnsi="Arial" w:cs="Arial"/>
          <w:color w:val="000000" w:themeColor="text1"/>
          <w:szCs w:val="21"/>
        </w:rPr>
        <w:t xml:space="preserve">using </w:t>
      </w:r>
      <w:bookmarkStart w:id="26" w:name="OLE_LINK292"/>
      <w:r w:rsidRPr="00647D7E">
        <w:rPr>
          <w:rFonts w:ascii="Arial" w:hAnsi="Arial" w:cs="Arial"/>
          <w:color w:val="000000" w:themeColor="text1"/>
          <w:szCs w:val="21"/>
        </w:rPr>
        <w:t xml:space="preserve">primers </w:t>
      </w:r>
      <w:bookmarkEnd w:id="25"/>
      <w:r w:rsidRPr="00647D7E">
        <w:rPr>
          <w:rFonts w:ascii="Arial" w:hAnsi="Arial" w:cs="Arial"/>
          <w:color w:val="000000" w:themeColor="text1"/>
          <w:szCs w:val="21"/>
        </w:rPr>
        <w:t>infu-mcr-N20F</w:t>
      </w:r>
      <w:bookmarkEnd w:id="26"/>
      <w:r w:rsidRPr="00647D7E">
        <w:rPr>
          <w:rFonts w:ascii="Arial" w:hAnsi="Arial" w:cs="Arial"/>
          <w:color w:val="000000" w:themeColor="text1"/>
          <w:szCs w:val="21"/>
        </w:rPr>
        <w:t xml:space="preserve"> and infu-mcr-N20R generating plasmid pSGKP-I2. The recombinant plasmids were validated by PCR using primers mcr-1-N20F, </w:t>
      </w:r>
      <w:proofErr w:type="spellStart"/>
      <w:r w:rsidRPr="00647D7E">
        <w:rPr>
          <w:rFonts w:ascii="Arial" w:hAnsi="Arial" w:cs="Arial"/>
          <w:color w:val="000000" w:themeColor="text1"/>
          <w:szCs w:val="21"/>
        </w:rPr>
        <w:t>pSG-testR</w:t>
      </w:r>
      <w:proofErr w:type="spellEnd"/>
      <w:r w:rsidRPr="00647D7E">
        <w:rPr>
          <w:rFonts w:ascii="Arial" w:hAnsi="Arial" w:cs="Arial"/>
          <w:color w:val="000000" w:themeColor="text1"/>
          <w:szCs w:val="21"/>
        </w:rPr>
        <w:t xml:space="preserve"> and sequenc</w:t>
      </w:r>
      <w:r w:rsidR="00F44B14">
        <w:rPr>
          <w:rFonts w:ascii="Arial" w:hAnsi="Arial" w:cs="Arial"/>
          <w:color w:val="000000" w:themeColor="text1"/>
          <w:szCs w:val="21"/>
        </w:rPr>
        <w:t>ed to confirm</w:t>
      </w:r>
      <w:r w:rsidRPr="00647D7E">
        <w:rPr>
          <w:rFonts w:ascii="Arial" w:hAnsi="Arial" w:cs="Arial"/>
          <w:color w:val="000000" w:themeColor="text1"/>
          <w:szCs w:val="21"/>
        </w:rPr>
        <w:t xml:space="preserve">. </w:t>
      </w:r>
      <w:bookmarkStart w:id="27" w:name="OLE_LINK246"/>
      <w:r w:rsidRPr="00647D7E">
        <w:rPr>
          <w:rFonts w:ascii="Arial" w:hAnsi="Arial" w:cs="Arial"/>
          <w:color w:val="000000" w:themeColor="text1"/>
          <w:szCs w:val="21"/>
        </w:rPr>
        <w:t>pSGKP-I2</w:t>
      </w:r>
      <w:bookmarkEnd w:id="27"/>
      <w:r w:rsidRPr="00647D7E">
        <w:rPr>
          <w:rFonts w:ascii="Arial" w:hAnsi="Arial" w:cs="Arial"/>
          <w:color w:val="000000" w:themeColor="text1"/>
          <w:szCs w:val="21"/>
        </w:rPr>
        <w:t xml:space="preserve"> was digested </w:t>
      </w:r>
      <w:r w:rsidR="00F44B14">
        <w:rPr>
          <w:rFonts w:ascii="Arial" w:hAnsi="Arial" w:cs="Arial"/>
          <w:color w:val="000000" w:themeColor="text1"/>
          <w:szCs w:val="21"/>
        </w:rPr>
        <w:t>with</w:t>
      </w:r>
      <w:r w:rsidRPr="00647D7E">
        <w:rPr>
          <w:rFonts w:ascii="Arial" w:hAnsi="Arial" w:cs="Arial"/>
          <w:color w:val="000000" w:themeColor="text1"/>
          <w:szCs w:val="21"/>
        </w:rPr>
        <w:t xml:space="preserve"> </w:t>
      </w:r>
      <w:proofErr w:type="spellStart"/>
      <w:r w:rsidRPr="00647D7E">
        <w:rPr>
          <w:rFonts w:ascii="Arial" w:hAnsi="Arial" w:cs="Arial"/>
          <w:i/>
          <w:iCs/>
          <w:color w:val="000000" w:themeColor="text1"/>
          <w:szCs w:val="21"/>
        </w:rPr>
        <w:t>BamHI</w:t>
      </w:r>
      <w:proofErr w:type="spellEnd"/>
      <w:r w:rsidRPr="00647D7E">
        <w:rPr>
          <w:rFonts w:ascii="Arial" w:hAnsi="Arial" w:cs="Arial"/>
          <w:color w:val="000000" w:themeColor="text1"/>
          <w:szCs w:val="21"/>
        </w:rPr>
        <w:t xml:space="preserve"> and </w:t>
      </w:r>
      <w:bookmarkStart w:id="28" w:name="OLE_LINK287"/>
      <w:proofErr w:type="spellStart"/>
      <w:r w:rsidRPr="00647D7E">
        <w:rPr>
          <w:rFonts w:ascii="Arial" w:hAnsi="Arial" w:cs="Arial"/>
          <w:i/>
          <w:iCs/>
          <w:color w:val="000000" w:themeColor="text1"/>
          <w:szCs w:val="21"/>
        </w:rPr>
        <w:t>XbaI</w:t>
      </w:r>
      <w:bookmarkEnd w:id="28"/>
      <w:proofErr w:type="spellEnd"/>
      <w:r w:rsidRPr="00647D7E">
        <w:rPr>
          <w:rFonts w:ascii="Arial" w:hAnsi="Arial" w:cs="Arial"/>
          <w:color w:val="000000" w:themeColor="text1"/>
          <w:szCs w:val="21"/>
        </w:rPr>
        <w:t xml:space="preserve"> as a backbone. </w:t>
      </w:r>
      <w:bookmarkStart w:id="29" w:name="OLE_LINK279"/>
      <w:r w:rsidRPr="00647D7E">
        <w:rPr>
          <w:rFonts w:ascii="Arial" w:hAnsi="Arial" w:cs="Arial"/>
          <w:color w:val="000000" w:themeColor="text1"/>
          <w:szCs w:val="21"/>
        </w:rPr>
        <w:t xml:space="preserve">The </w:t>
      </w:r>
      <w:proofErr w:type="spellStart"/>
      <w:r w:rsidRPr="00647D7E">
        <w:rPr>
          <w:rFonts w:ascii="Arial" w:hAnsi="Arial" w:cs="Arial"/>
          <w:i/>
          <w:iCs/>
          <w:color w:val="000000" w:themeColor="text1"/>
          <w:szCs w:val="21"/>
        </w:rPr>
        <w:t>sfGFP</w:t>
      </w:r>
      <w:proofErr w:type="spellEnd"/>
      <w:r w:rsidRPr="00647D7E">
        <w:rPr>
          <w:rFonts w:ascii="Arial" w:hAnsi="Arial" w:cs="Arial"/>
          <w:color w:val="000000" w:themeColor="text1"/>
          <w:szCs w:val="21"/>
        </w:rPr>
        <w:t xml:space="preserve"> fragment was amplified from pSV22-CTX with primers </w:t>
      </w:r>
      <w:proofErr w:type="spellStart"/>
      <w:r w:rsidRPr="00647D7E">
        <w:rPr>
          <w:rFonts w:ascii="Arial" w:hAnsi="Arial" w:cs="Arial"/>
          <w:color w:val="000000" w:themeColor="text1"/>
          <w:szCs w:val="21"/>
        </w:rPr>
        <w:t>lacGFP</w:t>
      </w:r>
      <w:proofErr w:type="spellEnd"/>
      <w:r w:rsidRPr="00647D7E">
        <w:rPr>
          <w:rFonts w:ascii="Arial" w:hAnsi="Arial" w:cs="Arial"/>
          <w:color w:val="000000" w:themeColor="text1"/>
          <w:szCs w:val="21"/>
        </w:rPr>
        <w:t xml:space="preserve">-F, </w:t>
      </w:r>
      <w:proofErr w:type="spellStart"/>
      <w:r w:rsidRPr="00647D7E">
        <w:rPr>
          <w:rFonts w:ascii="Arial" w:hAnsi="Arial" w:cs="Arial"/>
          <w:color w:val="000000" w:themeColor="text1"/>
          <w:szCs w:val="21"/>
        </w:rPr>
        <w:t>lacGFP</w:t>
      </w:r>
      <w:proofErr w:type="spellEnd"/>
      <w:r w:rsidRPr="00647D7E">
        <w:rPr>
          <w:rFonts w:ascii="Arial" w:hAnsi="Arial" w:cs="Arial"/>
          <w:color w:val="000000" w:themeColor="text1"/>
          <w:szCs w:val="21"/>
        </w:rPr>
        <w:t>-R</w:t>
      </w:r>
      <w:bookmarkEnd w:id="29"/>
      <w:r w:rsidRPr="00647D7E">
        <w:rPr>
          <w:rFonts w:ascii="Arial" w:hAnsi="Arial" w:cs="Arial"/>
          <w:color w:val="000000" w:themeColor="text1"/>
          <w:szCs w:val="21"/>
        </w:rPr>
        <w:t xml:space="preserve">. The homologous sequence H1 </w:t>
      </w:r>
      <w:bookmarkStart w:id="30" w:name="OLE_LINK281"/>
      <w:r w:rsidRPr="00647D7E">
        <w:rPr>
          <w:rFonts w:ascii="Arial" w:hAnsi="Arial" w:cs="Arial"/>
          <w:color w:val="000000" w:themeColor="text1"/>
          <w:szCs w:val="21"/>
        </w:rPr>
        <w:t>with</w:t>
      </w:r>
      <w:r w:rsidR="00F44B14">
        <w:rPr>
          <w:rFonts w:ascii="Arial" w:hAnsi="Arial" w:cs="Arial"/>
          <w:color w:val="000000" w:themeColor="text1"/>
          <w:szCs w:val="21"/>
        </w:rPr>
        <w:t xml:space="preserve"> a</w:t>
      </w:r>
      <w:r w:rsidRPr="00647D7E">
        <w:rPr>
          <w:rFonts w:ascii="Arial" w:hAnsi="Arial" w:cs="Arial"/>
          <w:color w:val="000000" w:themeColor="text1"/>
          <w:szCs w:val="21"/>
        </w:rPr>
        <w:t xml:space="preserve"> </w:t>
      </w:r>
      <w:proofErr w:type="spellStart"/>
      <w:r w:rsidRPr="00647D7E">
        <w:rPr>
          <w:rFonts w:ascii="Arial" w:hAnsi="Arial" w:cs="Arial"/>
          <w:i/>
          <w:iCs/>
          <w:color w:val="000000" w:themeColor="text1"/>
          <w:szCs w:val="21"/>
        </w:rPr>
        <w:t>BamHI</w:t>
      </w:r>
      <w:proofErr w:type="spellEnd"/>
      <w:r w:rsidRPr="00647D7E">
        <w:rPr>
          <w:rFonts w:ascii="Arial" w:hAnsi="Arial" w:cs="Arial"/>
          <w:color w:val="000000" w:themeColor="text1"/>
          <w:szCs w:val="21"/>
        </w:rPr>
        <w:t xml:space="preserve"> restriction site was amplified with primers mcr-gfp-F1, mcr-gfp-R1</w:t>
      </w:r>
      <w:bookmarkEnd w:id="30"/>
      <w:r w:rsidRPr="00647D7E">
        <w:rPr>
          <w:rFonts w:ascii="Arial" w:hAnsi="Arial" w:cs="Arial"/>
          <w:color w:val="000000" w:themeColor="text1"/>
          <w:szCs w:val="21"/>
        </w:rPr>
        <w:t xml:space="preserve"> and H2 with </w:t>
      </w:r>
      <w:r w:rsidR="00F44B14">
        <w:rPr>
          <w:rFonts w:ascii="Arial" w:hAnsi="Arial" w:cs="Arial"/>
          <w:color w:val="000000" w:themeColor="text1"/>
          <w:szCs w:val="21"/>
        </w:rPr>
        <w:t xml:space="preserve">an </w:t>
      </w:r>
      <w:proofErr w:type="spellStart"/>
      <w:r w:rsidRPr="00647D7E">
        <w:rPr>
          <w:rFonts w:ascii="Arial" w:hAnsi="Arial" w:cs="Arial"/>
          <w:i/>
          <w:iCs/>
          <w:color w:val="000000" w:themeColor="text1"/>
          <w:szCs w:val="21"/>
        </w:rPr>
        <w:t>XbaI</w:t>
      </w:r>
      <w:proofErr w:type="spellEnd"/>
      <w:r w:rsidRPr="00647D7E">
        <w:rPr>
          <w:rFonts w:ascii="Arial" w:hAnsi="Arial" w:cs="Arial"/>
          <w:color w:val="000000" w:themeColor="text1"/>
          <w:szCs w:val="21"/>
        </w:rPr>
        <w:t xml:space="preserve"> restriction site was amplified with primers mcr-gfp-F2, mcr-gfp-R2, using the genome of strain </w:t>
      </w:r>
      <w:r w:rsidRPr="00647D7E">
        <w:rPr>
          <w:rStyle w:val="a4"/>
          <w:rFonts w:ascii="Arial" w:hAnsi="Arial" w:cs="Arial"/>
          <w:color w:val="000000" w:themeColor="text1"/>
          <w:szCs w:val="21"/>
        </w:rPr>
        <w:t xml:space="preserve">S. </w:t>
      </w:r>
      <w:r w:rsidRPr="004408E1">
        <w:rPr>
          <w:rStyle w:val="a4"/>
          <w:rFonts w:ascii="Arial" w:hAnsi="Arial" w:cs="Arial"/>
          <w:i w:val="0"/>
          <w:iCs w:val="0"/>
          <w:color w:val="000000" w:themeColor="text1"/>
          <w:szCs w:val="21"/>
        </w:rPr>
        <w:t>Typhimurium</w:t>
      </w:r>
      <w:r w:rsidRPr="00647D7E">
        <w:rPr>
          <w:rFonts w:ascii="Arial" w:hAnsi="Arial" w:cs="Arial"/>
          <w:color w:val="000000" w:themeColor="text1"/>
          <w:szCs w:val="21"/>
        </w:rPr>
        <w:t xml:space="preserve"> 14E1050 as template. All </w:t>
      </w:r>
      <w:bookmarkStart w:id="31" w:name="OLE_LINK284"/>
      <w:r w:rsidR="00F44B14">
        <w:rPr>
          <w:rFonts w:ascii="Arial" w:hAnsi="Arial" w:cs="Arial"/>
          <w:color w:val="000000" w:themeColor="text1"/>
          <w:szCs w:val="21"/>
        </w:rPr>
        <w:t>3</w:t>
      </w:r>
      <w:r w:rsidRPr="00647D7E">
        <w:rPr>
          <w:rFonts w:ascii="Arial" w:hAnsi="Arial" w:cs="Arial"/>
          <w:color w:val="000000" w:themeColor="text1"/>
          <w:szCs w:val="21"/>
        </w:rPr>
        <w:t xml:space="preserve"> amplified segments</w:t>
      </w:r>
      <w:bookmarkEnd w:id="31"/>
      <w:r w:rsidRPr="00647D7E">
        <w:rPr>
          <w:rFonts w:ascii="Arial" w:hAnsi="Arial" w:cs="Arial"/>
          <w:color w:val="000000" w:themeColor="text1"/>
          <w:szCs w:val="21"/>
        </w:rPr>
        <w:t xml:space="preserve"> were recombin</w:t>
      </w:r>
      <w:r w:rsidR="00F44B14">
        <w:rPr>
          <w:rFonts w:ascii="Arial" w:hAnsi="Arial" w:cs="Arial"/>
          <w:color w:val="000000" w:themeColor="text1"/>
          <w:szCs w:val="21"/>
        </w:rPr>
        <w:t>ed</w:t>
      </w:r>
      <w:r w:rsidRPr="00647D7E">
        <w:rPr>
          <w:rFonts w:ascii="Arial" w:hAnsi="Arial" w:cs="Arial"/>
          <w:color w:val="000000" w:themeColor="text1"/>
          <w:szCs w:val="21"/>
        </w:rPr>
        <w:t xml:space="preserve"> with the digested pSGKP-I2 with </w:t>
      </w:r>
      <w:proofErr w:type="spellStart"/>
      <w:r w:rsidRPr="00647D7E">
        <w:rPr>
          <w:rFonts w:ascii="Arial" w:hAnsi="Arial" w:cs="Arial"/>
          <w:color w:val="000000" w:themeColor="text1"/>
          <w:szCs w:val="21"/>
        </w:rPr>
        <w:t>NEBuilder</w:t>
      </w:r>
      <w:proofErr w:type="spellEnd"/>
      <w:r w:rsidRPr="00647D7E">
        <w:rPr>
          <w:rFonts w:ascii="Arial" w:hAnsi="Arial" w:cs="Arial"/>
          <w:color w:val="000000" w:themeColor="text1"/>
          <w:szCs w:val="21"/>
        </w:rPr>
        <w:t xml:space="preserve"> HiFi DNA Assembly Cloning kit leading to the recombinant plasmid </w:t>
      </w:r>
      <w:r w:rsidR="00C7227A" w:rsidRPr="00C7227A">
        <w:rPr>
          <w:rFonts w:ascii="Arial" w:hAnsi="Arial" w:cs="Arial"/>
          <w:color w:val="000000" w:themeColor="text1"/>
          <w:szCs w:val="21"/>
        </w:rPr>
        <w:t>pSGKP-Tmcr-500GFP</w:t>
      </w:r>
      <w:r w:rsidRPr="00647D7E">
        <w:rPr>
          <w:rFonts w:ascii="Arial" w:hAnsi="Arial" w:cs="Arial"/>
          <w:color w:val="000000" w:themeColor="text1"/>
          <w:szCs w:val="21"/>
        </w:rPr>
        <w:t>. The recombinant plasmids were validated by sequencing. All primers and plasmids were list</w:t>
      </w:r>
      <w:r w:rsidR="00F44B14">
        <w:rPr>
          <w:rFonts w:ascii="Arial" w:hAnsi="Arial" w:cs="Arial"/>
          <w:color w:val="000000" w:themeColor="text1"/>
          <w:szCs w:val="21"/>
        </w:rPr>
        <w:t>ed</w:t>
      </w:r>
      <w:r w:rsidRPr="00647D7E">
        <w:rPr>
          <w:rFonts w:ascii="Arial" w:hAnsi="Arial" w:cs="Arial"/>
          <w:color w:val="000000" w:themeColor="text1"/>
          <w:szCs w:val="21"/>
        </w:rPr>
        <w:t xml:space="preserve"> in (Table S3) and (Table S2), respectively. </w:t>
      </w:r>
    </w:p>
    <w:p w14:paraId="530B84C8" w14:textId="45926D72" w:rsidR="00C7227A" w:rsidRPr="00C7227A" w:rsidRDefault="00C7227A" w:rsidP="00C7227A">
      <w:pPr>
        <w:spacing w:line="360" w:lineRule="auto"/>
        <w:ind w:firstLineChars="200" w:firstLine="420"/>
        <w:rPr>
          <w:rFonts w:ascii="Arial" w:hAnsi="Arial" w:cs="Arial"/>
          <w:color w:val="000000" w:themeColor="text1"/>
          <w:szCs w:val="21"/>
        </w:rPr>
      </w:pPr>
      <w:r>
        <w:rPr>
          <w:rFonts w:ascii="Arial" w:hAnsi="Arial" w:cs="Arial"/>
          <w:color w:val="000000" w:themeColor="text1"/>
          <w:szCs w:val="21"/>
        </w:rPr>
        <w:t>S</w:t>
      </w:r>
      <w:r w:rsidRPr="00C7227A">
        <w:rPr>
          <w:rFonts w:ascii="Arial" w:hAnsi="Arial" w:cs="Arial"/>
          <w:color w:val="000000" w:themeColor="text1"/>
          <w:szCs w:val="21"/>
        </w:rPr>
        <w:t>imilarly</w:t>
      </w:r>
      <w:r>
        <w:rPr>
          <w:rFonts w:ascii="Arial" w:hAnsi="Arial" w:cs="Arial"/>
          <w:color w:val="000000" w:themeColor="text1"/>
          <w:szCs w:val="21"/>
        </w:rPr>
        <w:t>,</w:t>
      </w:r>
      <w:r w:rsidRPr="00C7227A">
        <w:t xml:space="preserve"> </w:t>
      </w:r>
      <w:r w:rsidRPr="00C7227A">
        <w:rPr>
          <w:rFonts w:ascii="Arial" w:hAnsi="Arial" w:cs="Arial"/>
          <w:color w:val="000000" w:themeColor="text1"/>
          <w:szCs w:val="21"/>
        </w:rPr>
        <w:t xml:space="preserve">pSGKP-arr2-TNDM500GFP, pSGKP-arr2-TKPC500GFP, </w:t>
      </w:r>
      <w:r>
        <w:rPr>
          <w:rFonts w:ascii="Arial" w:hAnsi="Arial" w:cs="Arial"/>
          <w:color w:val="000000" w:themeColor="text1"/>
          <w:szCs w:val="21"/>
        </w:rPr>
        <w:t>and</w:t>
      </w:r>
      <w:r w:rsidRPr="00C7227A">
        <w:rPr>
          <w:rFonts w:ascii="Arial" w:hAnsi="Arial" w:cs="Arial"/>
          <w:color w:val="000000" w:themeColor="text1"/>
          <w:szCs w:val="21"/>
        </w:rPr>
        <w:t xml:space="preserve"> pSGKP-arr2-TOXA500GFP</w:t>
      </w:r>
      <w:r>
        <w:rPr>
          <w:rFonts w:ascii="Arial" w:hAnsi="Arial" w:cs="Arial"/>
          <w:color w:val="000000" w:themeColor="text1"/>
          <w:szCs w:val="21"/>
        </w:rPr>
        <w:t xml:space="preserve"> were constructed as this method.</w:t>
      </w:r>
    </w:p>
    <w:p w14:paraId="50C8EF71" w14:textId="6D02FED6" w:rsidR="00AC7D68" w:rsidRPr="00647D7E" w:rsidRDefault="00AC7D68" w:rsidP="00647D7E">
      <w:pPr>
        <w:spacing w:line="360" w:lineRule="auto"/>
        <w:ind w:firstLineChars="200" w:firstLine="420"/>
        <w:rPr>
          <w:rFonts w:ascii="Arial" w:hAnsi="Arial" w:cs="Arial"/>
          <w:color w:val="000000" w:themeColor="text1"/>
          <w:szCs w:val="21"/>
        </w:rPr>
      </w:pPr>
      <w:r w:rsidRPr="00647D7E">
        <w:rPr>
          <w:rFonts w:ascii="Arial" w:hAnsi="Arial" w:cs="Arial"/>
          <w:color w:val="000000" w:themeColor="text1"/>
          <w:szCs w:val="21"/>
        </w:rPr>
        <w:t xml:space="preserve">Plasmid pJS05 and pJS06 were constructed as follows: to generate the pJS05 plasmid, a </w:t>
      </w:r>
      <w:r w:rsidRPr="00647D7E">
        <w:rPr>
          <w:rFonts w:ascii="Arial" w:hAnsi="Arial" w:cs="Arial"/>
          <w:i/>
          <w:iCs/>
          <w:color w:val="000000" w:themeColor="text1"/>
          <w:szCs w:val="21"/>
        </w:rPr>
        <w:t xml:space="preserve">mcr-1 </w:t>
      </w:r>
      <w:r w:rsidRPr="00647D7E">
        <w:rPr>
          <w:rFonts w:ascii="Arial" w:hAnsi="Arial" w:cs="Arial"/>
          <w:color w:val="000000" w:themeColor="text1"/>
          <w:szCs w:val="21"/>
        </w:rPr>
        <w:t>segment was amplified from the CSZ4 with primers MCR-</w:t>
      </w:r>
      <w:proofErr w:type="spellStart"/>
      <w:r w:rsidRPr="00647D7E">
        <w:rPr>
          <w:rFonts w:ascii="Arial" w:hAnsi="Arial" w:cs="Arial"/>
          <w:color w:val="000000" w:themeColor="text1"/>
          <w:szCs w:val="21"/>
        </w:rPr>
        <w:t>BamhI</w:t>
      </w:r>
      <w:proofErr w:type="spellEnd"/>
      <w:r w:rsidRPr="00647D7E">
        <w:rPr>
          <w:rFonts w:ascii="Arial" w:hAnsi="Arial" w:cs="Arial"/>
          <w:color w:val="000000" w:themeColor="text1"/>
          <w:szCs w:val="21"/>
        </w:rPr>
        <w:t xml:space="preserve"> and MCR-</w:t>
      </w:r>
      <w:proofErr w:type="spellStart"/>
      <w:r w:rsidRPr="00647D7E">
        <w:rPr>
          <w:rFonts w:ascii="Arial" w:hAnsi="Arial" w:cs="Arial"/>
          <w:color w:val="000000" w:themeColor="text1"/>
          <w:szCs w:val="21"/>
        </w:rPr>
        <w:t>BamhI</w:t>
      </w:r>
      <w:proofErr w:type="spellEnd"/>
      <w:r w:rsidRPr="00647D7E">
        <w:rPr>
          <w:rFonts w:ascii="Arial" w:hAnsi="Arial" w:cs="Arial"/>
          <w:color w:val="000000" w:themeColor="text1"/>
          <w:szCs w:val="21"/>
        </w:rPr>
        <w:t xml:space="preserve"> and MCR-</w:t>
      </w:r>
      <w:proofErr w:type="spellStart"/>
      <w:r w:rsidRPr="00647D7E">
        <w:rPr>
          <w:rFonts w:ascii="Arial" w:hAnsi="Arial" w:cs="Arial"/>
          <w:color w:val="000000" w:themeColor="text1"/>
          <w:szCs w:val="21"/>
        </w:rPr>
        <w:t>AgeI</w:t>
      </w:r>
      <w:proofErr w:type="spellEnd"/>
      <w:r w:rsidRPr="00647D7E">
        <w:rPr>
          <w:rFonts w:ascii="Arial" w:hAnsi="Arial" w:cs="Arial"/>
          <w:color w:val="000000" w:themeColor="text1"/>
          <w:szCs w:val="21"/>
        </w:rPr>
        <w:t xml:space="preserve">. The transposon backbone from the linearized pJS01 digested by </w:t>
      </w:r>
      <w:proofErr w:type="spellStart"/>
      <w:r w:rsidRPr="00647D7E">
        <w:rPr>
          <w:rFonts w:ascii="Arial" w:hAnsi="Arial" w:cs="Arial"/>
          <w:i/>
          <w:iCs/>
          <w:color w:val="000000" w:themeColor="text1"/>
          <w:szCs w:val="21"/>
        </w:rPr>
        <w:t>PstI</w:t>
      </w:r>
      <w:proofErr w:type="spellEnd"/>
      <w:r w:rsidRPr="00647D7E">
        <w:rPr>
          <w:rFonts w:ascii="Arial" w:hAnsi="Arial" w:cs="Arial"/>
          <w:color w:val="000000" w:themeColor="text1"/>
          <w:szCs w:val="21"/>
        </w:rPr>
        <w:t xml:space="preserve"> using primers JS01-BamhI and JS01-AgeI. These two fragments were digested by </w:t>
      </w:r>
      <w:proofErr w:type="spellStart"/>
      <w:r w:rsidRPr="00647D7E">
        <w:rPr>
          <w:rFonts w:ascii="Arial" w:hAnsi="Arial" w:cs="Arial"/>
          <w:i/>
          <w:iCs/>
          <w:color w:val="000000" w:themeColor="text1"/>
          <w:szCs w:val="21"/>
        </w:rPr>
        <w:t>BamhI</w:t>
      </w:r>
      <w:proofErr w:type="spellEnd"/>
      <w:r w:rsidRPr="00647D7E">
        <w:rPr>
          <w:rFonts w:ascii="Arial" w:hAnsi="Arial" w:cs="Arial"/>
          <w:i/>
          <w:iCs/>
          <w:color w:val="000000" w:themeColor="text1"/>
          <w:szCs w:val="21"/>
        </w:rPr>
        <w:t xml:space="preserve"> </w:t>
      </w:r>
      <w:r w:rsidRPr="00647D7E">
        <w:rPr>
          <w:rFonts w:ascii="Arial" w:hAnsi="Arial" w:cs="Arial"/>
          <w:color w:val="000000" w:themeColor="text1"/>
          <w:szCs w:val="21"/>
        </w:rPr>
        <w:t xml:space="preserve">and </w:t>
      </w:r>
      <w:proofErr w:type="spellStart"/>
      <w:r w:rsidRPr="00647D7E">
        <w:rPr>
          <w:rFonts w:ascii="Arial" w:hAnsi="Arial" w:cs="Arial"/>
          <w:i/>
          <w:iCs/>
          <w:color w:val="000000" w:themeColor="text1"/>
          <w:szCs w:val="21"/>
        </w:rPr>
        <w:t>AgeI</w:t>
      </w:r>
      <w:proofErr w:type="spellEnd"/>
      <w:r w:rsidRPr="00647D7E">
        <w:rPr>
          <w:rFonts w:ascii="Arial" w:hAnsi="Arial" w:cs="Arial"/>
          <w:color w:val="000000" w:themeColor="text1"/>
          <w:szCs w:val="21"/>
        </w:rPr>
        <w:t xml:space="preserve"> at the same restriction sites, then ligated to form plasmid pJS05. The same process was used to generate the recombinant plasmid pJS06 but using the CSZ4-sfGFP as template. The recombinant plasmids were validated by sequencing with primers </w:t>
      </w:r>
      <w:r w:rsidRPr="00647D7E">
        <w:rPr>
          <w:rFonts w:ascii="Arial" w:hAnsi="Arial" w:cs="Arial"/>
          <w:color w:val="000000" w:themeColor="text1"/>
          <w:szCs w:val="21"/>
        </w:rPr>
        <w:lastRenderedPageBreak/>
        <w:t xml:space="preserve">MF and OR </w:t>
      </w:r>
      <w:r w:rsidR="00F44B14">
        <w:rPr>
          <w:rFonts w:ascii="Arial" w:hAnsi="Arial" w:cs="Arial"/>
          <w:color w:val="000000" w:themeColor="text1"/>
          <w:szCs w:val="21"/>
        </w:rPr>
        <w:t xml:space="preserve">at </w:t>
      </w:r>
      <w:proofErr w:type="spellStart"/>
      <w:r w:rsidRPr="00647D7E">
        <w:rPr>
          <w:rFonts w:ascii="Arial" w:hAnsi="Arial" w:cs="Arial"/>
          <w:color w:val="000000" w:themeColor="text1"/>
          <w:szCs w:val="21"/>
        </w:rPr>
        <w:t>Tsingke</w:t>
      </w:r>
      <w:proofErr w:type="spellEnd"/>
      <w:r w:rsidR="00F44B14">
        <w:rPr>
          <w:rFonts w:ascii="Arial" w:hAnsi="Arial" w:cs="Arial"/>
          <w:color w:val="000000" w:themeColor="text1"/>
          <w:szCs w:val="21"/>
        </w:rPr>
        <w:t>,</w:t>
      </w:r>
      <w:r w:rsidR="004408E1">
        <w:rPr>
          <w:rFonts w:ascii="Arial" w:hAnsi="Arial" w:cs="Arial"/>
          <w:color w:val="000000" w:themeColor="text1"/>
          <w:szCs w:val="21"/>
        </w:rPr>
        <w:t xml:space="preserve"> </w:t>
      </w:r>
      <w:r w:rsidR="00EA201B">
        <w:rPr>
          <w:rFonts w:ascii="Arial" w:hAnsi="Arial" w:cs="Arial"/>
          <w:color w:val="000000" w:themeColor="text1"/>
          <w:szCs w:val="21"/>
        </w:rPr>
        <w:t>Beijing</w:t>
      </w:r>
      <w:r w:rsidRPr="00647D7E">
        <w:rPr>
          <w:rFonts w:ascii="Arial" w:hAnsi="Arial" w:cs="Arial"/>
          <w:color w:val="000000" w:themeColor="text1"/>
          <w:szCs w:val="21"/>
        </w:rPr>
        <w:t>, China.</w:t>
      </w:r>
    </w:p>
    <w:p w14:paraId="4796AD6C" w14:textId="00C8BF0A" w:rsidR="00AC7D68" w:rsidRPr="00647D7E" w:rsidRDefault="00AC7D68" w:rsidP="00647D7E">
      <w:pPr>
        <w:spacing w:line="360" w:lineRule="auto"/>
        <w:ind w:firstLineChars="200" w:firstLine="420"/>
        <w:rPr>
          <w:rFonts w:ascii="Arial" w:hAnsi="Arial" w:cs="Arial"/>
          <w:color w:val="000000" w:themeColor="text1"/>
          <w:szCs w:val="21"/>
        </w:rPr>
      </w:pPr>
      <w:r w:rsidRPr="00647D7E">
        <w:rPr>
          <w:rFonts w:ascii="Arial" w:hAnsi="Arial" w:cs="Arial"/>
          <w:color w:val="000000" w:themeColor="text1"/>
          <w:szCs w:val="21"/>
        </w:rPr>
        <w:t xml:space="preserve">Plasmid </w:t>
      </w:r>
      <w:proofErr w:type="spellStart"/>
      <w:r w:rsidRPr="00647D7E">
        <w:rPr>
          <w:rFonts w:ascii="Arial" w:hAnsi="Arial" w:cs="Arial"/>
          <w:color w:val="000000" w:themeColor="text1"/>
          <w:szCs w:val="21"/>
        </w:rPr>
        <w:t>pMQ</w:t>
      </w:r>
      <w:proofErr w:type="spellEnd"/>
      <w:r w:rsidRPr="00647D7E">
        <w:rPr>
          <w:rFonts w:ascii="Arial" w:hAnsi="Arial" w:cs="Arial"/>
          <w:color w:val="000000" w:themeColor="text1"/>
          <w:szCs w:val="21"/>
        </w:rPr>
        <w:t xml:space="preserve"> was constructed as follows: Two synthetic cassettes containing the </w:t>
      </w:r>
      <w:proofErr w:type="spellStart"/>
      <w:r w:rsidRPr="00647D7E">
        <w:rPr>
          <w:rFonts w:ascii="Arial" w:hAnsi="Arial" w:cs="Arial"/>
          <w:color w:val="000000" w:themeColor="text1"/>
          <w:szCs w:val="21"/>
        </w:rPr>
        <w:t>mCherry</w:t>
      </w:r>
      <w:proofErr w:type="spellEnd"/>
      <w:r w:rsidRPr="00647D7E">
        <w:rPr>
          <w:rFonts w:ascii="Arial" w:hAnsi="Arial" w:cs="Arial"/>
          <w:color w:val="000000" w:themeColor="text1"/>
          <w:szCs w:val="21"/>
        </w:rPr>
        <w:t xml:space="preserve"> (</w:t>
      </w:r>
      <w:proofErr w:type="spellStart"/>
      <w:r w:rsidRPr="00647D7E">
        <w:rPr>
          <w:rFonts w:ascii="Arial" w:hAnsi="Arial" w:cs="Arial"/>
          <w:i/>
          <w:iCs/>
          <w:color w:val="000000" w:themeColor="text1"/>
          <w:szCs w:val="21"/>
        </w:rPr>
        <w:t>mch</w:t>
      </w:r>
      <w:proofErr w:type="spellEnd"/>
      <w:r w:rsidRPr="00647D7E">
        <w:rPr>
          <w:rFonts w:ascii="Arial" w:hAnsi="Arial" w:cs="Arial"/>
          <w:color w:val="000000" w:themeColor="text1"/>
          <w:szCs w:val="21"/>
        </w:rPr>
        <w:t xml:space="preserve">) gene driven by the J23100 promoter and a </w:t>
      </w:r>
      <w:proofErr w:type="spellStart"/>
      <w:r w:rsidRPr="00647D7E">
        <w:rPr>
          <w:rFonts w:ascii="Arial" w:hAnsi="Arial" w:cs="Arial"/>
          <w:i/>
          <w:iCs/>
          <w:color w:val="000000" w:themeColor="text1"/>
          <w:szCs w:val="21"/>
        </w:rPr>
        <w:t>lacI</w:t>
      </w:r>
      <w:r w:rsidRPr="00647D7E">
        <w:rPr>
          <w:rFonts w:ascii="Arial" w:hAnsi="Arial" w:cs="Arial"/>
          <w:i/>
          <w:iCs/>
          <w:color w:val="000000" w:themeColor="text1"/>
          <w:szCs w:val="21"/>
          <w:vertAlign w:val="superscript"/>
        </w:rPr>
        <w:t>q</w:t>
      </w:r>
      <w:proofErr w:type="spellEnd"/>
      <w:r w:rsidRPr="00647D7E">
        <w:rPr>
          <w:rFonts w:ascii="Arial" w:hAnsi="Arial" w:cs="Arial"/>
          <w:color w:val="000000" w:themeColor="text1"/>
          <w:szCs w:val="21"/>
        </w:rPr>
        <w:t xml:space="preserve"> gene were first generated. </w:t>
      </w:r>
      <w:proofErr w:type="spellStart"/>
      <w:r w:rsidRPr="00647D7E">
        <w:rPr>
          <w:rFonts w:ascii="Arial" w:hAnsi="Arial" w:cs="Arial"/>
          <w:color w:val="000000" w:themeColor="text1"/>
          <w:szCs w:val="21"/>
        </w:rPr>
        <w:t>pGEN</w:t>
      </w:r>
      <w:proofErr w:type="spellEnd"/>
      <w:r w:rsidRPr="00647D7E">
        <w:rPr>
          <w:rFonts w:ascii="Arial" w:hAnsi="Arial" w:cs="Arial"/>
          <w:color w:val="000000" w:themeColor="text1"/>
          <w:szCs w:val="21"/>
        </w:rPr>
        <w:t xml:space="preserve">-MCS were digested by </w:t>
      </w:r>
      <w:proofErr w:type="spellStart"/>
      <w:r w:rsidRPr="00647D7E">
        <w:rPr>
          <w:rFonts w:ascii="Arial" w:hAnsi="Arial" w:cs="Arial"/>
          <w:i/>
          <w:iCs/>
          <w:color w:val="000000" w:themeColor="text1"/>
          <w:szCs w:val="21"/>
        </w:rPr>
        <w:t>Xbal</w:t>
      </w:r>
      <w:proofErr w:type="spellEnd"/>
      <w:r w:rsidRPr="00647D7E">
        <w:rPr>
          <w:rFonts w:ascii="Arial" w:hAnsi="Arial" w:cs="Arial"/>
          <w:i/>
          <w:iCs/>
          <w:color w:val="000000" w:themeColor="text1"/>
          <w:szCs w:val="21"/>
        </w:rPr>
        <w:t xml:space="preserve"> </w:t>
      </w:r>
      <w:r w:rsidRPr="00647D7E">
        <w:rPr>
          <w:rFonts w:ascii="Arial" w:hAnsi="Arial" w:cs="Arial"/>
          <w:color w:val="000000" w:themeColor="text1"/>
          <w:szCs w:val="21"/>
        </w:rPr>
        <w:t>to generate</w:t>
      </w:r>
      <w:r w:rsidR="00F44B14">
        <w:rPr>
          <w:rFonts w:ascii="Arial" w:hAnsi="Arial" w:cs="Arial"/>
          <w:color w:val="000000" w:themeColor="text1"/>
          <w:szCs w:val="21"/>
        </w:rPr>
        <w:t xml:space="preserve"> a</w:t>
      </w:r>
      <w:r w:rsidRPr="00647D7E">
        <w:rPr>
          <w:rFonts w:ascii="Arial" w:hAnsi="Arial" w:cs="Arial"/>
          <w:color w:val="000000" w:themeColor="text1"/>
          <w:szCs w:val="21"/>
        </w:rPr>
        <w:t xml:space="preserve"> backbone containing p15A origin of replication and </w:t>
      </w:r>
      <w:proofErr w:type="spellStart"/>
      <w:r w:rsidRPr="00647D7E">
        <w:rPr>
          <w:rFonts w:ascii="Arial" w:hAnsi="Arial" w:cs="Arial"/>
          <w:color w:val="000000" w:themeColor="text1"/>
          <w:szCs w:val="21"/>
        </w:rPr>
        <w:t>ampR</w:t>
      </w:r>
      <w:proofErr w:type="spellEnd"/>
      <w:r w:rsidRPr="00647D7E">
        <w:rPr>
          <w:rFonts w:ascii="Arial" w:hAnsi="Arial" w:cs="Arial"/>
          <w:color w:val="000000" w:themeColor="text1"/>
          <w:szCs w:val="21"/>
        </w:rPr>
        <w:t xml:space="preserve"> cassettes. The </w:t>
      </w:r>
      <w:proofErr w:type="spellStart"/>
      <w:r w:rsidRPr="00647D7E">
        <w:rPr>
          <w:rFonts w:ascii="Arial" w:hAnsi="Arial" w:cs="Arial"/>
          <w:i/>
          <w:iCs/>
          <w:color w:val="000000" w:themeColor="text1"/>
          <w:szCs w:val="21"/>
        </w:rPr>
        <w:t>lacIq</w:t>
      </w:r>
      <w:proofErr w:type="spellEnd"/>
      <w:r w:rsidRPr="00647D7E">
        <w:rPr>
          <w:rFonts w:ascii="Arial" w:hAnsi="Arial" w:cs="Arial"/>
          <w:color w:val="000000" w:themeColor="text1"/>
          <w:szCs w:val="21"/>
        </w:rPr>
        <w:t xml:space="preserve"> fragment was amplified from the template as mentioned above with primers LG-LacIq-H1 and LG-LacIq-H2.</w:t>
      </w:r>
      <w:r w:rsidRPr="00647D7E">
        <w:rPr>
          <w:rFonts w:ascii="Arial" w:hAnsi="Arial" w:cs="Arial"/>
          <w:i/>
          <w:iCs/>
          <w:color w:val="000000" w:themeColor="text1"/>
          <w:szCs w:val="21"/>
        </w:rPr>
        <w:t xml:space="preserve"> </w:t>
      </w:r>
      <w:r w:rsidRPr="00647D7E">
        <w:rPr>
          <w:rFonts w:ascii="Arial" w:hAnsi="Arial" w:cs="Arial"/>
          <w:color w:val="000000" w:themeColor="text1"/>
          <w:szCs w:val="21"/>
        </w:rPr>
        <w:t>The</w:t>
      </w:r>
      <w:r w:rsidRPr="00647D7E">
        <w:rPr>
          <w:rFonts w:ascii="Arial" w:hAnsi="Arial" w:cs="Arial"/>
          <w:i/>
          <w:iCs/>
          <w:color w:val="000000" w:themeColor="text1"/>
          <w:szCs w:val="21"/>
        </w:rPr>
        <w:t xml:space="preserve"> </w:t>
      </w:r>
      <w:proofErr w:type="spellStart"/>
      <w:r w:rsidRPr="00647D7E">
        <w:rPr>
          <w:rFonts w:ascii="Arial" w:hAnsi="Arial" w:cs="Arial"/>
          <w:i/>
          <w:iCs/>
          <w:color w:val="000000" w:themeColor="text1"/>
          <w:szCs w:val="21"/>
        </w:rPr>
        <w:t>mch</w:t>
      </w:r>
      <w:proofErr w:type="spellEnd"/>
      <w:r w:rsidRPr="00647D7E">
        <w:rPr>
          <w:rFonts w:ascii="Arial" w:hAnsi="Arial" w:cs="Arial"/>
          <w:i/>
          <w:iCs/>
          <w:color w:val="000000" w:themeColor="text1"/>
          <w:szCs w:val="21"/>
        </w:rPr>
        <w:t xml:space="preserve"> </w:t>
      </w:r>
      <w:r w:rsidRPr="00647D7E">
        <w:rPr>
          <w:rFonts w:ascii="Arial" w:hAnsi="Arial" w:cs="Arial"/>
          <w:color w:val="000000" w:themeColor="text1"/>
          <w:szCs w:val="21"/>
        </w:rPr>
        <w:t>fragment was amplified from the template as mentioned above with primers</w:t>
      </w:r>
      <w:r w:rsidRPr="00647D7E">
        <w:rPr>
          <w:rFonts w:ascii="Arial" w:hAnsi="Arial" w:cs="Arial"/>
          <w:b/>
          <w:bCs/>
          <w:color w:val="000000" w:themeColor="text1"/>
          <w:szCs w:val="21"/>
        </w:rPr>
        <w:t xml:space="preserve"> </w:t>
      </w:r>
      <w:r w:rsidRPr="00647D7E">
        <w:rPr>
          <w:rFonts w:ascii="Arial" w:hAnsi="Arial" w:cs="Arial"/>
          <w:color w:val="000000" w:themeColor="text1"/>
          <w:szCs w:val="21"/>
        </w:rPr>
        <w:t>LG-mCherry-H1 and LG-mCherry-H2</w:t>
      </w:r>
      <w:r w:rsidR="00F44B14">
        <w:rPr>
          <w:rFonts w:ascii="Arial" w:hAnsi="Arial" w:cs="Arial"/>
          <w:color w:val="000000" w:themeColor="text1"/>
          <w:szCs w:val="21"/>
        </w:rPr>
        <w:t xml:space="preserve"> and </w:t>
      </w:r>
      <w:r w:rsidRPr="00647D7E">
        <w:rPr>
          <w:rFonts w:ascii="Arial" w:hAnsi="Arial" w:cs="Arial"/>
          <w:color w:val="000000" w:themeColor="text1"/>
          <w:szCs w:val="21"/>
        </w:rPr>
        <w:t xml:space="preserve">all </w:t>
      </w:r>
      <w:r w:rsidR="00F44B14">
        <w:rPr>
          <w:rFonts w:ascii="Arial" w:hAnsi="Arial" w:cs="Arial"/>
          <w:color w:val="000000" w:themeColor="text1"/>
          <w:szCs w:val="21"/>
        </w:rPr>
        <w:t>3</w:t>
      </w:r>
      <w:r w:rsidRPr="00647D7E">
        <w:rPr>
          <w:rFonts w:ascii="Arial" w:hAnsi="Arial" w:cs="Arial"/>
          <w:color w:val="000000" w:themeColor="text1"/>
          <w:szCs w:val="21"/>
        </w:rPr>
        <w:t xml:space="preserve"> amplified segments, including the homologous sequences at the ends, were used in the plasmid assembly to generate </w:t>
      </w:r>
      <w:proofErr w:type="spellStart"/>
      <w:r w:rsidRPr="00647D7E">
        <w:rPr>
          <w:rFonts w:ascii="Arial" w:hAnsi="Arial" w:cs="Arial"/>
          <w:color w:val="000000" w:themeColor="text1"/>
          <w:szCs w:val="21"/>
        </w:rPr>
        <w:t>pmCherry-lacIq-ampR</w:t>
      </w:r>
      <w:proofErr w:type="spellEnd"/>
      <w:r w:rsidRPr="00647D7E">
        <w:rPr>
          <w:rFonts w:ascii="Arial" w:hAnsi="Arial" w:cs="Arial"/>
          <w:color w:val="000000" w:themeColor="text1"/>
          <w:szCs w:val="21"/>
        </w:rPr>
        <w:t xml:space="preserve">. Then, the </w:t>
      </w:r>
      <w:proofErr w:type="spellStart"/>
      <w:r w:rsidRPr="00647D7E">
        <w:rPr>
          <w:rFonts w:ascii="Arial" w:hAnsi="Arial" w:cs="Arial"/>
          <w:i/>
          <w:iCs/>
          <w:color w:val="000000" w:themeColor="text1"/>
          <w:szCs w:val="21"/>
        </w:rPr>
        <w:t>kan</w:t>
      </w:r>
      <w:proofErr w:type="spellEnd"/>
      <w:r w:rsidRPr="00647D7E">
        <w:rPr>
          <w:rFonts w:ascii="Arial" w:hAnsi="Arial" w:cs="Arial"/>
          <w:color w:val="000000" w:themeColor="text1"/>
          <w:szCs w:val="21"/>
        </w:rPr>
        <w:t xml:space="preserve"> fragment was amplified from the linearized pKD4 digested by </w:t>
      </w:r>
      <w:proofErr w:type="spellStart"/>
      <w:r w:rsidRPr="00647D7E">
        <w:rPr>
          <w:rFonts w:ascii="Arial" w:hAnsi="Arial" w:cs="Arial"/>
          <w:i/>
          <w:iCs/>
          <w:color w:val="000000" w:themeColor="text1"/>
          <w:szCs w:val="21"/>
        </w:rPr>
        <w:t>ApaLI</w:t>
      </w:r>
      <w:proofErr w:type="spellEnd"/>
      <w:r w:rsidRPr="00647D7E">
        <w:rPr>
          <w:rFonts w:ascii="Arial" w:hAnsi="Arial" w:cs="Arial"/>
          <w:color w:val="000000" w:themeColor="text1"/>
          <w:szCs w:val="21"/>
        </w:rPr>
        <w:t xml:space="preserve"> with primers Kan-H1 and Kan-H2. Plasmid backbone was amplified from the </w:t>
      </w:r>
      <w:proofErr w:type="spellStart"/>
      <w:r w:rsidRPr="00647D7E">
        <w:rPr>
          <w:rFonts w:ascii="Arial" w:hAnsi="Arial" w:cs="Arial"/>
          <w:color w:val="000000" w:themeColor="text1"/>
          <w:szCs w:val="21"/>
        </w:rPr>
        <w:t>pmCherry-lacIq-ampR</w:t>
      </w:r>
      <w:proofErr w:type="spellEnd"/>
      <w:r w:rsidRPr="00647D7E">
        <w:rPr>
          <w:rFonts w:ascii="Arial" w:hAnsi="Arial" w:cs="Arial"/>
          <w:color w:val="000000" w:themeColor="text1"/>
          <w:szCs w:val="21"/>
        </w:rPr>
        <w:t xml:space="preserve"> with primers MQA-H1 and MQA-H2. These two amplified segments were used in the plasmid assembly to generate </w:t>
      </w:r>
      <w:proofErr w:type="spellStart"/>
      <w:r w:rsidRPr="00647D7E">
        <w:rPr>
          <w:rFonts w:ascii="Arial" w:hAnsi="Arial" w:cs="Arial"/>
          <w:color w:val="000000" w:themeColor="text1"/>
          <w:szCs w:val="21"/>
        </w:rPr>
        <w:t>pMQ</w:t>
      </w:r>
      <w:proofErr w:type="spellEnd"/>
      <w:r w:rsidRPr="00647D7E">
        <w:rPr>
          <w:rFonts w:ascii="Arial" w:hAnsi="Arial" w:cs="Arial"/>
          <w:color w:val="000000" w:themeColor="text1"/>
          <w:szCs w:val="21"/>
        </w:rPr>
        <w:t>.</w:t>
      </w:r>
    </w:p>
    <w:p w14:paraId="7A87ED3C" w14:textId="399DC875" w:rsidR="00AC7D68" w:rsidRPr="00647D7E" w:rsidRDefault="00AC7D68" w:rsidP="00647D7E">
      <w:pPr>
        <w:spacing w:line="360" w:lineRule="auto"/>
        <w:ind w:firstLineChars="200" w:firstLine="420"/>
        <w:rPr>
          <w:rFonts w:ascii="Arial" w:hAnsi="Arial" w:cs="Arial"/>
          <w:color w:val="000000" w:themeColor="text1"/>
          <w:szCs w:val="21"/>
        </w:rPr>
      </w:pPr>
      <w:r w:rsidRPr="00647D7E">
        <w:rPr>
          <w:rFonts w:ascii="Arial" w:hAnsi="Arial" w:cs="Arial"/>
          <w:color w:val="000000" w:themeColor="text1"/>
          <w:szCs w:val="21"/>
        </w:rPr>
        <w:t xml:space="preserve">All plasmids were constructed by isothermal assembly with </w:t>
      </w:r>
      <w:proofErr w:type="spellStart"/>
      <w:r w:rsidRPr="00647D7E">
        <w:rPr>
          <w:rFonts w:ascii="Arial" w:hAnsi="Arial" w:cs="Arial"/>
          <w:color w:val="000000" w:themeColor="text1"/>
          <w:szCs w:val="21"/>
        </w:rPr>
        <w:t>NEBuilder</w:t>
      </w:r>
      <w:proofErr w:type="spellEnd"/>
      <w:r w:rsidRPr="00647D7E">
        <w:rPr>
          <w:rFonts w:ascii="Arial" w:hAnsi="Arial" w:cs="Arial"/>
          <w:color w:val="000000" w:themeColor="text1"/>
          <w:szCs w:val="21"/>
        </w:rPr>
        <w:t xml:space="preserve"> HiFi DNA assembly master mix (New England Biolabs</w:t>
      </w:r>
      <w:r w:rsidR="00F44B14">
        <w:rPr>
          <w:rFonts w:ascii="Arial" w:hAnsi="Arial" w:cs="Arial"/>
          <w:color w:val="000000" w:themeColor="text1"/>
          <w:szCs w:val="21"/>
        </w:rPr>
        <w:t>, Beverly, MA, USA</w:t>
      </w:r>
      <w:r w:rsidRPr="00647D7E">
        <w:rPr>
          <w:rFonts w:ascii="Arial" w:hAnsi="Arial" w:cs="Arial"/>
          <w:color w:val="000000" w:themeColor="text1"/>
          <w:szCs w:val="21"/>
        </w:rPr>
        <w:t>). Component parts were made by high-fidelity PCR with Green Taq Mix (</w:t>
      </w:r>
      <w:proofErr w:type="spellStart"/>
      <w:r w:rsidRPr="00647D7E">
        <w:rPr>
          <w:rFonts w:ascii="Arial" w:hAnsi="Arial" w:cs="Arial"/>
          <w:color w:val="000000" w:themeColor="text1"/>
          <w:szCs w:val="21"/>
        </w:rPr>
        <w:t>Vazyme</w:t>
      </w:r>
      <w:proofErr w:type="spellEnd"/>
      <w:r w:rsidRPr="00647D7E">
        <w:rPr>
          <w:rFonts w:ascii="Arial" w:hAnsi="Arial" w:cs="Arial"/>
          <w:color w:val="000000" w:themeColor="text1"/>
          <w:szCs w:val="21"/>
        </w:rPr>
        <w:t xml:space="preserve">) or KOD FX Neo (TOYOBO) polymerase, using existing vectors or single colony as PCR templates. PCR products and digested </w:t>
      </w:r>
      <w:r w:rsidR="004408E1" w:rsidRPr="00647D7E">
        <w:rPr>
          <w:rFonts w:ascii="Arial" w:hAnsi="Arial" w:cs="Arial"/>
          <w:color w:val="000000" w:themeColor="text1"/>
          <w:szCs w:val="21"/>
        </w:rPr>
        <w:t>products</w:t>
      </w:r>
      <w:r w:rsidRPr="00647D7E">
        <w:rPr>
          <w:rFonts w:ascii="Arial" w:hAnsi="Arial" w:cs="Arial"/>
          <w:color w:val="000000" w:themeColor="text1"/>
          <w:szCs w:val="21"/>
        </w:rPr>
        <w:t xml:space="preserve"> were purified with the </w:t>
      </w:r>
      <w:proofErr w:type="spellStart"/>
      <w:r w:rsidRPr="00647D7E">
        <w:rPr>
          <w:rFonts w:ascii="Arial" w:hAnsi="Arial" w:cs="Arial"/>
          <w:color w:val="000000" w:themeColor="text1"/>
          <w:szCs w:val="21"/>
        </w:rPr>
        <w:t>MiniBEST</w:t>
      </w:r>
      <w:proofErr w:type="spellEnd"/>
      <w:r w:rsidRPr="00647D7E">
        <w:rPr>
          <w:rFonts w:ascii="Arial" w:hAnsi="Arial" w:cs="Arial"/>
          <w:color w:val="000000" w:themeColor="text1"/>
          <w:szCs w:val="21"/>
        </w:rPr>
        <w:t xml:space="preserve"> DNA fragment purification kit (Ta</w:t>
      </w:r>
      <w:r w:rsidR="00F44B14">
        <w:rPr>
          <w:rFonts w:ascii="Arial" w:hAnsi="Arial" w:cs="Arial"/>
          <w:color w:val="000000" w:themeColor="text1"/>
          <w:szCs w:val="21"/>
        </w:rPr>
        <w:t>kara, Dalian, China</w:t>
      </w:r>
      <w:r w:rsidRPr="00647D7E">
        <w:rPr>
          <w:rFonts w:ascii="Arial" w:hAnsi="Arial" w:cs="Arial"/>
          <w:color w:val="000000" w:themeColor="text1"/>
          <w:szCs w:val="21"/>
        </w:rPr>
        <w:t xml:space="preserve">) and </w:t>
      </w:r>
      <w:proofErr w:type="spellStart"/>
      <w:r w:rsidRPr="00647D7E">
        <w:rPr>
          <w:rFonts w:ascii="Arial" w:hAnsi="Arial" w:cs="Arial"/>
          <w:color w:val="000000" w:themeColor="text1"/>
          <w:szCs w:val="21"/>
        </w:rPr>
        <w:t>MiniBEST</w:t>
      </w:r>
      <w:proofErr w:type="spellEnd"/>
      <w:r w:rsidRPr="00647D7E">
        <w:rPr>
          <w:rFonts w:ascii="Arial" w:hAnsi="Arial" w:cs="Arial"/>
          <w:color w:val="000000" w:themeColor="text1"/>
          <w:szCs w:val="21"/>
        </w:rPr>
        <w:t xml:space="preserve"> agarose gel DNA extraction kit (Ta</w:t>
      </w:r>
      <w:r w:rsidR="00F44B14">
        <w:rPr>
          <w:rFonts w:ascii="Arial" w:hAnsi="Arial" w:cs="Arial"/>
          <w:color w:val="000000" w:themeColor="text1"/>
          <w:szCs w:val="21"/>
        </w:rPr>
        <w:t>kara</w:t>
      </w:r>
      <w:r w:rsidRPr="00647D7E">
        <w:rPr>
          <w:rFonts w:ascii="Arial" w:hAnsi="Arial" w:cs="Arial"/>
          <w:color w:val="000000" w:themeColor="text1"/>
          <w:szCs w:val="21"/>
        </w:rPr>
        <w:t xml:space="preserve">) before isothermal assembly and transformation into </w:t>
      </w:r>
      <w:r w:rsidRPr="00647D7E">
        <w:rPr>
          <w:rFonts w:ascii="Arial" w:hAnsi="Arial" w:cs="Arial"/>
          <w:i/>
          <w:iCs/>
          <w:color w:val="000000" w:themeColor="text1"/>
          <w:szCs w:val="21"/>
        </w:rPr>
        <w:t>Escherichia coli</w:t>
      </w:r>
      <w:r w:rsidRPr="00647D7E">
        <w:rPr>
          <w:rFonts w:ascii="Arial" w:hAnsi="Arial" w:cs="Arial"/>
          <w:color w:val="000000" w:themeColor="text1"/>
          <w:szCs w:val="21"/>
        </w:rPr>
        <w:t xml:space="preserve">. </w:t>
      </w:r>
    </w:p>
    <w:p w14:paraId="4BA5114E" w14:textId="77777777" w:rsidR="00AC7D68" w:rsidRPr="00647D7E" w:rsidRDefault="00AC7D68" w:rsidP="00647D7E">
      <w:pPr>
        <w:rPr>
          <w:rFonts w:ascii="Arial" w:hAnsi="Arial" w:cs="Arial"/>
          <w:color w:val="000000" w:themeColor="text1"/>
          <w:szCs w:val="21"/>
        </w:rPr>
      </w:pPr>
    </w:p>
    <w:p w14:paraId="1695B694" w14:textId="77777777" w:rsidR="00AC7D68" w:rsidRPr="00647D7E" w:rsidRDefault="00AC7D68" w:rsidP="00AC7D68">
      <w:pPr>
        <w:rPr>
          <w:rFonts w:ascii="Arial" w:hAnsi="Arial" w:cs="Arial"/>
          <w:color w:val="000000" w:themeColor="text1"/>
          <w:szCs w:val="21"/>
        </w:rPr>
      </w:pPr>
    </w:p>
    <w:p w14:paraId="259F0306" w14:textId="26447790" w:rsidR="00D56C16" w:rsidRPr="00647FE1" w:rsidRDefault="00886AB1" w:rsidP="0011296B">
      <w:pPr>
        <w:widowControl/>
        <w:jc w:val="left"/>
        <w:rPr>
          <w:rFonts w:ascii="Arial" w:hAnsi="Arial" w:cs="Arial"/>
          <w:szCs w:val="21"/>
        </w:rPr>
      </w:pPr>
      <w:r w:rsidRPr="00647D7E">
        <w:rPr>
          <w:rFonts w:ascii="Arial" w:hAnsi="Arial" w:cs="Arial"/>
          <w:szCs w:val="21"/>
        </w:rPr>
        <w:br w:type="page"/>
      </w:r>
    </w:p>
    <w:p w14:paraId="6F7441BA" w14:textId="5FC63393" w:rsidR="00647D7E" w:rsidRPr="00647D7E" w:rsidRDefault="00647D7E" w:rsidP="0011296B">
      <w:pPr>
        <w:pStyle w:val="EndNoteBibliography"/>
        <w:ind w:left="720" w:hanging="720"/>
        <w:rPr>
          <w:rFonts w:ascii="Arial" w:hAnsi="Arial" w:cs="Arial"/>
          <w:b/>
          <w:bCs/>
          <w:sz w:val="21"/>
          <w:szCs w:val="21"/>
        </w:rPr>
      </w:pPr>
      <w:r w:rsidRPr="00647D7E">
        <w:rPr>
          <w:rFonts w:ascii="Arial" w:hAnsi="Arial" w:cs="Arial"/>
          <w:b/>
          <w:bCs/>
          <w:sz w:val="21"/>
          <w:szCs w:val="21"/>
        </w:rPr>
        <w:lastRenderedPageBreak/>
        <w:t>References</w:t>
      </w:r>
    </w:p>
    <w:p w14:paraId="2B5F3DFE" w14:textId="77777777" w:rsidR="009350B9" w:rsidRPr="009350B9" w:rsidRDefault="0011296B" w:rsidP="009350B9">
      <w:pPr>
        <w:pStyle w:val="EndNoteBibliography"/>
        <w:ind w:left="720" w:hanging="720"/>
      </w:pPr>
      <w:r w:rsidRPr="00647D7E">
        <w:rPr>
          <w:rFonts w:ascii="Arial" w:hAnsi="Arial" w:cs="Arial"/>
          <w:sz w:val="21"/>
          <w:szCs w:val="21"/>
        </w:rPr>
        <w:fldChar w:fldCharType="begin"/>
      </w:r>
      <w:r w:rsidRPr="00647D7E">
        <w:rPr>
          <w:rFonts w:ascii="Arial" w:hAnsi="Arial" w:cs="Arial"/>
          <w:sz w:val="21"/>
          <w:szCs w:val="21"/>
        </w:rPr>
        <w:instrText xml:space="preserve"> ADDIN EN.REFLIST </w:instrText>
      </w:r>
      <w:r w:rsidRPr="00647D7E">
        <w:rPr>
          <w:rFonts w:ascii="Arial" w:hAnsi="Arial" w:cs="Arial"/>
          <w:sz w:val="21"/>
          <w:szCs w:val="21"/>
        </w:rPr>
        <w:fldChar w:fldCharType="separate"/>
      </w:r>
      <w:r w:rsidR="009350B9" w:rsidRPr="009350B9">
        <w:t>1.</w:t>
      </w:r>
      <w:r w:rsidR="009350B9" w:rsidRPr="009350B9">
        <w:tab/>
        <w:t>Dehio C, Meyer M. Maintenance of broad-host-range incompatibility group P and group Q plasmids and transposition of Tn5 in Bartonella henselae following conjugal plasmid transfer from Escherichia coli. Journal of bacteriology. 1997;179 2:538-40; doi: 10.1128/jb.179.2.538-540.1997.</w:t>
      </w:r>
    </w:p>
    <w:p w14:paraId="68A6B90A" w14:textId="77777777" w:rsidR="009350B9" w:rsidRPr="009350B9" w:rsidRDefault="009350B9" w:rsidP="009350B9">
      <w:pPr>
        <w:pStyle w:val="EndNoteBibliography"/>
        <w:ind w:left="720" w:hanging="720"/>
      </w:pPr>
      <w:r w:rsidRPr="009350B9">
        <w:t>2.</w:t>
      </w:r>
      <w:r w:rsidRPr="009350B9">
        <w:tab/>
        <w:t>Lopatkin AJ, Huang S, Smith RP, Srimani JK, Sysoeva TA, Bewick S, et al. Antibiotics as a selective driver for conjugation dynamics. Nature microbiology. 2016;1 6:16044; doi: 10.1038/nmicrobiol.2016.44.</w:t>
      </w:r>
    </w:p>
    <w:p w14:paraId="4C384A81" w14:textId="77777777" w:rsidR="009350B9" w:rsidRPr="009350B9" w:rsidRDefault="009350B9" w:rsidP="009350B9">
      <w:pPr>
        <w:pStyle w:val="EndNoteBibliography"/>
        <w:ind w:left="720" w:hanging="720"/>
      </w:pPr>
      <w:r w:rsidRPr="009350B9">
        <w:t>3.</w:t>
      </w:r>
      <w:r w:rsidRPr="009350B9">
        <w:tab/>
        <w:t>Sun J, Fang LX, Wu Z, Deng H, Yang RS, Li XP, et al. Genetic Analysis of the IncX4 Plasmids: Implications for a Unique Pattern in the mcr-1 Acquisition. Scientific reports. 2017;7 1:424; doi: 10.1038/s41598-017-00095-x.</w:t>
      </w:r>
    </w:p>
    <w:p w14:paraId="182A2B49" w14:textId="77777777" w:rsidR="009350B9" w:rsidRPr="009350B9" w:rsidRDefault="009350B9" w:rsidP="009350B9">
      <w:pPr>
        <w:pStyle w:val="EndNoteBibliography"/>
        <w:ind w:left="720" w:hanging="720"/>
      </w:pPr>
      <w:r w:rsidRPr="009350B9">
        <w:t>4.</w:t>
      </w:r>
      <w:r w:rsidRPr="009350B9">
        <w:tab/>
        <w:t>Hao M, He Y, Zhang H, Liao X, Liu Y, Sun J, et al. EnterobacteriaceaeCRISPR-Cas9-Mediated Carbapenemase Gene and Plasmid Curing in Carbapenem-Resistant. Antimicrobial agents and chemotherapy. 2020;64 9; doi: 10.1128/aac.00843-20.</w:t>
      </w:r>
    </w:p>
    <w:p w14:paraId="68645E6F" w14:textId="77777777" w:rsidR="009350B9" w:rsidRPr="009350B9" w:rsidRDefault="009350B9" w:rsidP="009350B9">
      <w:pPr>
        <w:pStyle w:val="EndNoteBibliography"/>
        <w:ind w:left="720" w:hanging="720"/>
      </w:pPr>
      <w:r w:rsidRPr="009350B9">
        <w:t>5.</w:t>
      </w:r>
      <w:r w:rsidRPr="009350B9">
        <w:tab/>
        <w:t>Datsenko K, Wanner B. One-step inactivation of chromosomal genes in Escherichia coli K-12 using PCR products. Proceedings of the National Academy of Sciences of the United States of America. 2000;97 12:6640-5; doi: 10.1073/pnas.120163297.</w:t>
      </w:r>
    </w:p>
    <w:p w14:paraId="47048A9B" w14:textId="77777777" w:rsidR="009350B9" w:rsidRPr="009350B9" w:rsidRDefault="009350B9" w:rsidP="009350B9">
      <w:pPr>
        <w:pStyle w:val="EndNoteBibliography"/>
        <w:ind w:left="720" w:hanging="720"/>
      </w:pPr>
      <w:r w:rsidRPr="009350B9">
        <w:t>6.</w:t>
      </w:r>
      <w:r w:rsidRPr="009350B9">
        <w:tab/>
        <w:t>He Y, Li X, Miao Y, Lin J, Sun R, Wang X, et al. Apl1The IS Dimer Circular Intermediate Participates in Transposition. Frontiers in microbiology. 2019;10:15; doi: 10.3389/fmicb.2019.00015.</w:t>
      </w:r>
    </w:p>
    <w:p w14:paraId="6AC134D8" w14:textId="77777777" w:rsidR="009350B9" w:rsidRPr="009350B9" w:rsidRDefault="009350B9" w:rsidP="009350B9">
      <w:pPr>
        <w:pStyle w:val="EndNoteBibliography"/>
        <w:ind w:left="720" w:hanging="720"/>
      </w:pPr>
      <w:r w:rsidRPr="009350B9">
        <w:t>7.</w:t>
      </w:r>
      <w:r w:rsidRPr="009350B9">
        <w:tab/>
        <w:t>Wang Y, Wang S, Chen W, Song L, Zhang Y, Shen Z, et al. CRISPR-Cas9 and CRISPR-Assisted Cytidine Deaminase Enable Precise and Efficient Genome Editing in Klebsiella pneumoniae. Applied and environmental microbiology. 2018;84 23; doi: 10.1128/aem.01834-18.</w:t>
      </w:r>
    </w:p>
    <w:p w14:paraId="419CFB92" w14:textId="77777777" w:rsidR="009350B9" w:rsidRPr="009350B9" w:rsidRDefault="009350B9" w:rsidP="009350B9">
      <w:pPr>
        <w:pStyle w:val="EndNoteBibliography"/>
        <w:ind w:left="720" w:hanging="720"/>
      </w:pPr>
      <w:r w:rsidRPr="009350B9">
        <w:t>8.</w:t>
      </w:r>
      <w:r w:rsidRPr="009350B9">
        <w:tab/>
        <w:t>Sleight S, Bartley B, Lieviant J, Sauro H. In-Fusion BioBrick assembly and re-engineering. Nucleic acids research. 2010;38 8:2624-36; doi: 10.1093/nar/gkq179.</w:t>
      </w:r>
    </w:p>
    <w:p w14:paraId="36FE5387" w14:textId="45761086" w:rsidR="00894A57" w:rsidRPr="00647D7E" w:rsidRDefault="0011296B">
      <w:pPr>
        <w:widowControl/>
        <w:jc w:val="left"/>
        <w:rPr>
          <w:rFonts w:ascii="Arial" w:hAnsi="Arial" w:cs="Arial"/>
          <w:szCs w:val="21"/>
        </w:rPr>
      </w:pPr>
      <w:r w:rsidRPr="00647D7E">
        <w:rPr>
          <w:rFonts w:ascii="Arial" w:hAnsi="Arial" w:cs="Arial"/>
          <w:szCs w:val="21"/>
        </w:rPr>
        <w:fldChar w:fldCharType="end"/>
      </w:r>
    </w:p>
    <w:sectPr w:rsidR="00894A57" w:rsidRPr="00647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D60A" w14:textId="77777777" w:rsidR="00DA33D2" w:rsidRDefault="00DA33D2">
      <w:r>
        <w:separator/>
      </w:r>
    </w:p>
  </w:endnote>
  <w:endnote w:type="continuationSeparator" w:id="0">
    <w:p w14:paraId="79CD0E8E" w14:textId="77777777" w:rsidR="00DA33D2" w:rsidRDefault="00DA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5825" w14:textId="77777777" w:rsidR="00DA33D2" w:rsidRDefault="00DA33D2">
      <w:r>
        <w:separator/>
      </w:r>
    </w:p>
  </w:footnote>
  <w:footnote w:type="continuationSeparator" w:id="0">
    <w:p w14:paraId="32B80886" w14:textId="77777777" w:rsidR="00DA33D2" w:rsidRDefault="00DA3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Neurolog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rv9tdt15apt0exda8vvxtse0xv0ptv2fx5&quot;&gt;LG EndNote Library-Saved&lt;record-ids&gt;&lt;item&gt;353&lt;/item&gt;&lt;item&gt;1119&lt;/item&gt;&lt;item&gt;1162&lt;/item&gt;&lt;item&gt;1647&lt;/item&gt;&lt;item&gt;1658&lt;/item&gt;&lt;item&gt;1906&lt;/item&gt;&lt;item&gt;1907&lt;/item&gt;&lt;item&gt;1937&lt;/item&gt;&lt;/record-ids&gt;&lt;/item&gt;&lt;/Libraries&gt;"/>
  </w:docVars>
  <w:rsids>
    <w:rsidRoot w:val="00886AB1"/>
    <w:rsid w:val="00000E97"/>
    <w:rsid w:val="00036A93"/>
    <w:rsid w:val="00057488"/>
    <w:rsid w:val="0007438C"/>
    <w:rsid w:val="000A032F"/>
    <w:rsid w:val="000A6F9D"/>
    <w:rsid w:val="000C1B54"/>
    <w:rsid w:val="000D082E"/>
    <w:rsid w:val="000D111B"/>
    <w:rsid w:val="000D3CE2"/>
    <w:rsid w:val="001069CF"/>
    <w:rsid w:val="0011296B"/>
    <w:rsid w:val="00136914"/>
    <w:rsid w:val="001402E6"/>
    <w:rsid w:val="001446B4"/>
    <w:rsid w:val="00150F03"/>
    <w:rsid w:val="00164F1F"/>
    <w:rsid w:val="0018493B"/>
    <w:rsid w:val="001A2F50"/>
    <w:rsid w:val="001B477D"/>
    <w:rsid w:val="001D5723"/>
    <w:rsid w:val="0020739C"/>
    <w:rsid w:val="0023602E"/>
    <w:rsid w:val="002505D6"/>
    <w:rsid w:val="00282C36"/>
    <w:rsid w:val="00283AA3"/>
    <w:rsid w:val="002A365D"/>
    <w:rsid w:val="002B24EB"/>
    <w:rsid w:val="003207DE"/>
    <w:rsid w:val="003236B7"/>
    <w:rsid w:val="00324385"/>
    <w:rsid w:val="0036162B"/>
    <w:rsid w:val="00363EB6"/>
    <w:rsid w:val="00364466"/>
    <w:rsid w:val="0037456D"/>
    <w:rsid w:val="00397047"/>
    <w:rsid w:val="003E451D"/>
    <w:rsid w:val="003F211D"/>
    <w:rsid w:val="003F2798"/>
    <w:rsid w:val="0040040B"/>
    <w:rsid w:val="00417D93"/>
    <w:rsid w:val="00424468"/>
    <w:rsid w:val="004408E1"/>
    <w:rsid w:val="00441A13"/>
    <w:rsid w:val="00464DE1"/>
    <w:rsid w:val="0047534C"/>
    <w:rsid w:val="004A7FE3"/>
    <w:rsid w:val="004B44AF"/>
    <w:rsid w:val="004B52D8"/>
    <w:rsid w:val="004B622D"/>
    <w:rsid w:val="004C6A1C"/>
    <w:rsid w:val="004E1594"/>
    <w:rsid w:val="004F7F42"/>
    <w:rsid w:val="00520D99"/>
    <w:rsid w:val="005437D2"/>
    <w:rsid w:val="00575BFA"/>
    <w:rsid w:val="0058253C"/>
    <w:rsid w:val="005F31C3"/>
    <w:rsid w:val="00620A24"/>
    <w:rsid w:val="00620DFF"/>
    <w:rsid w:val="00636412"/>
    <w:rsid w:val="00647D7E"/>
    <w:rsid w:val="00647FE1"/>
    <w:rsid w:val="00660DB6"/>
    <w:rsid w:val="00695611"/>
    <w:rsid w:val="006A5880"/>
    <w:rsid w:val="006C0279"/>
    <w:rsid w:val="00710995"/>
    <w:rsid w:val="007378B2"/>
    <w:rsid w:val="007502CA"/>
    <w:rsid w:val="00753A12"/>
    <w:rsid w:val="007667DE"/>
    <w:rsid w:val="007811D1"/>
    <w:rsid w:val="00783505"/>
    <w:rsid w:val="0078654C"/>
    <w:rsid w:val="007C0CD6"/>
    <w:rsid w:val="007C3797"/>
    <w:rsid w:val="007D5C3F"/>
    <w:rsid w:val="007F352D"/>
    <w:rsid w:val="008326A2"/>
    <w:rsid w:val="0086019D"/>
    <w:rsid w:val="00863012"/>
    <w:rsid w:val="00864B4A"/>
    <w:rsid w:val="008671F0"/>
    <w:rsid w:val="00872800"/>
    <w:rsid w:val="0087448A"/>
    <w:rsid w:val="00886AB1"/>
    <w:rsid w:val="008918B3"/>
    <w:rsid w:val="00894A57"/>
    <w:rsid w:val="008951D2"/>
    <w:rsid w:val="00896396"/>
    <w:rsid w:val="008E1880"/>
    <w:rsid w:val="008E72CE"/>
    <w:rsid w:val="009210FE"/>
    <w:rsid w:val="00925D2E"/>
    <w:rsid w:val="00932D9B"/>
    <w:rsid w:val="009350B9"/>
    <w:rsid w:val="00941BEC"/>
    <w:rsid w:val="00970365"/>
    <w:rsid w:val="00986BD5"/>
    <w:rsid w:val="00991DD3"/>
    <w:rsid w:val="009B4D6C"/>
    <w:rsid w:val="009B7ED5"/>
    <w:rsid w:val="00A045D6"/>
    <w:rsid w:val="00A26B34"/>
    <w:rsid w:val="00A36750"/>
    <w:rsid w:val="00A44456"/>
    <w:rsid w:val="00A73A87"/>
    <w:rsid w:val="00A93531"/>
    <w:rsid w:val="00AA3125"/>
    <w:rsid w:val="00AB70CD"/>
    <w:rsid w:val="00AC7D68"/>
    <w:rsid w:val="00AE3535"/>
    <w:rsid w:val="00B036C8"/>
    <w:rsid w:val="00B411E7"/>
    <w:rsid w:val="00B5532B"/>
    <w:rsid w:val="00B56304"/>
    <w:rsid w:val="00B63701"/>
    <w:rsid w:val="00B64414"/>
    <w:rsid w:val="00B64B77"/>
    <w:rsid w:val="00B86021"/>
    <w:rsid w:val="00B903B9"/>
    <w:rsid w:val="00BA1F2F"/>
    <w:rsid w:val="00BA6294"/>
    <w:rsid w:val="00BA6FF4"/>
    <w:rsid w:val="00BB487C"/>
    <w:rsid w:val="00BC1829"/>
    <w:rsid w:val="00BC472A"/>
    <w:rsid w:val="00BC5080"/>
    <w:rsid w:val="00BE3B39"/>
    <w:rsid w:val="00C06E6D"/>
    <w:rsid w:val="00C10C54"/>
    <w:rsid w:val="00C214D0"/>
    <w:rsid w:val="00C26FE3"/>
    <w:rsid w:val="00C7227A"/>
    <w:rsid w:val="00C75442"/>
    <w:rsid w:val="00C8449D"/>
    <w:rsid w:val="00C955B8"/>
    <w:rsid w:val="00CA68B8"/>
    <w:rsid w:val="00CB0D50"/>
    <w:rsid w:val="00CB2D79"/>
    <w:rsid w:val="00CD2EE6"/>
    <w:rsid w:val="00CD3628"/>
    <w:rsid w:val="00CD4387"/>
    <w:rsid w:val="00CE3903"/>
    <w:rsid w:val="00CF3C83"/>
    <w:rsid w:val="00CF6B3E"/>
    <w:rsid w:val="00D06E23"/>
    <w:rsid w:val="00D4041C"/>
    <w:rsid w:val="00D56C16"/>
    <w:rsid w:val="00D6607E"/>
    <w:rsid w:val="00D70A2B"/>
    <w:rsid w:val="00D81D61"/>
    <w:rsid w:val="00D83E93"/>
    <w:rsid w:val="00D9177A"/>
    <w:rsid w:val="00D93A9F"/>
    <w:rsid w:val="00DA33D2"/>
    <w:rsid w:val="00DA366E"/>
    <w:rsid w:val="00DE16E3"/>
    <w:rsid w:val="00E04A7F"/>
    <w:rsid w:val="00E30994"/>
    <w:rsid w:val="00E638B3"/>
    <w:rsid w:val="00E70FCB"/>
    <w:rsid w:val="00E9043B"/>
    <w:rsid w:val="00E9794E"/>
    <w:rsid w:val="00EA201B"/>
    <w:rsid w:val="00EB5770"/>
    <w:rsid w:val="00ED0D37"/>
    <w:rsid w:val="00ED4EE2"/>
    <w:rsid w:val="00EE04E4"/>
    <w:rsid w:val="00F06B7C"/>
    <w:rsid w:val="00F1125F"/>
    <w:rsid w:val="00F41F94"/>
    <w:rsid w:val="00F43727"/>
    <w:rsid w:val="00F44B14"/>
    <w:rsid w:val="00F87E6B"/>
    <w:rsid w:val="00FD3DC4"/>
    <w:rsid w:val="00FE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2853B"/>
  <w15:chartTrackingRefBased/>
  <w15:docId w15:val="{0B87F8E8-F6F9-4B50-858D-85562074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A1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6AB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886AB1"/>
    <w:rPr>
      <w:i/>
      <w:iCs/>
    </w:rPr>
  </w:style>
  <w:style w:type="paragraph" w:customStyle="1" w:styleId="EndNoteBibliographyTitle">
    <w:name w:val="EndNote Bibliography Title"/>
    <w:basedOn w:val="a"/>
    <w:link w:val="EndNoteBibliographyTitle0"/>
    <w:rsid w:val="00424468"/>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424468"/>
    <w:rPr>
      <w:rFonts w:ascii="等线" w:eastAsia="等线" w:hAnsi="等线"/>
      <w:noProof/>
      <w:sz w:val="20"/>
      <w:szCs w:val="24"/>
    </w:rPr>
  </w:style>
  <w:style w:type="paragraph" w:customStyle="1" w:styleId="EndNoteBibliography">
    <w:name w:val="EndNote Bibliography"/>
    <w:basedOn w:val="a"/>
    <w:link w:val="EndNoteBibliography0"/>
    <w:rsid w:val="00424468"/>
    <w:rPr>
      <w:rFonts w:ascii="等线" w:eastAsia="等线" w:hAnsi="等线"/>
      <w:noProof/>
      <w:sz w:val="20"/>
    </w:rPr>
  </w:style>
  <w:style w:type="character" w:customStyle="1" w:styleId="EndNoteBibliography0">
    <w:name w:val="EndNote Bibliography 字符"/>
    <w:basedOn w:val="a0"/>
    <w:link w:val="EndNoteBibliography"/>
    <w:rsid w:val="00424468"/>
    <w:rPr>
      <w:rFonts w:ascii="等线" w:eastAsia="等线" w:hAnsi="等线"/>
      <w:noProof/>
      <w:sz w:val="20"/>
      <w:szCs w:val="24"/>
    </w:rPr>
  </w:style>
  <w:style w:type="paragraph" w:styleId="a5">
    <w:name w:val="header"/>
    <w:basedOn w:val="a"/>
    <w:link w:val="a6"/>
    <w:uiPriority w:val="99"/>
    <w:unhideWhenUsed/>
    <w:rsid w:val="000743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7438C"/>
    <w:rPr>
      <w:sz w:val="18"/>
      <w:szCs w:val="18"/>
    </w:rPr>
  </w:style>
  <w:style w:type="paragraph" w:styleId="a7">
    <w:name w:val="footer"/>
    <w:basedOn w:val="a"/>
    <w:link w:val="a8"/>
    <w:uiPriority w:val="99"/>
    <w:unhideWhenUsed/>
    <w:rsid w:val="0007438C"/>
    <w:pPr>
      <w:tabs>
        <w:tab w:val="center" w:pos="4153"/>
        <w:tab w:val="right" w:pos="8306"/>
      </w:tabs>
      <w:snapToGrid w:val="0"/>
      <w:jc w:val="left"/>
    </w:pPr>
    <w:rPr>
      <w:sz w:val="18"/>
      <w:szCs w:val="18"/>
    </w:rPr>
  </w:style>
  <w:style w:type="character" w:customStyle="1" w:styleId="a8">
    <w:name w:val="页脚 字符"/>
    <w:basedOn w:val="a0"/>
    <w:link w:val="a7"/>
    <w:uiPriority w:val="99"/>
    <w:rsid w:val="0007438C"/>
    <w:rPr>
      <w:sz w:val="18"/>
      <w:szCs w:val="18"/>
    </w:rPr>
  </w:style>
  <w:style w:type="paragraph" w:styleId="a9">
    <w:name w:val="Normal (Web)"/>
    <w:basedOn w:val="a"/>
    <w:uiPriority w:val="99"/>
    <w:unhideWhenUsed/>
    <w:rsid w:val="00AB70CD"/>
    <w:pPr>
      <w:widowControl/>
      <w:spacing w:before="100" w:beforeAutospacing="1" w:after="100" w:afterAutospacing="1"/>
      <w:jc w:val="left"/>
    </w:pPr>
    <w:rPr>
      <w:rFonts w:ascii="宋体" w:eastAsia="宋体" w:hAnsi="宋体" w:cs="宋体"/>
      <w:kern w:val="0"/>
      <w:sz w:val="24"/>
    </w:rPr>
  </w:style>
  <w:style w:type="character" w:styleId="aa">
    <w:name w:val="annotation reference"/>
    <w:basedOn w:val="a0"/>
    <w:uiPriority w:val="99"/>
    <w:semiHidden/>
    <w:unhideWhenUsed/>
    <w:rsid w:val="00BA6FF4"/>
    <w:rPr>
      <w:sz w:val="21"/>
      <w:szCs w:val="21"/>
    </w:rPr>
  </w:style>
  <w:style w:type="paragraph" w:styleId="ab">
    <w:name w:val="annotation text"/>
    <w:basedOn w:val="a"/>
    <w:link w:val="ac"/>
    <w:uiPriority w:val="99"/>
    <w:semiHidden/>
    <w:unhideWhenUsed/>
    <w:rsid w:val="00BA6FF4"/>
    <w:pPr>
      <w:jc w:val="left"/>
    </w:pPr>
  </w:style>
  <w:style w:type="character" w:customStyle="1" w:styleId="ac">
    <w:name w:val="批注文字 字符"/>
    <w:basedOn w:val="a0"/>
    <w:link w:val="ab"/>
    <w:uiPriority w:val="99"/>
    <w:semiHidden/>
    <w:rsid w:val="00BA6FF4"/>
    <w:rPr>
      <w:szCs w:val="24"/>
    </w:rPr>
  </w:style>
  <w:style w:type="paragraph" w:styleId="ad">
    <w:name w:val="annotation subject"/>
    <w:basedOn w:val="ab"/>
    <w:next w:val="ab"/>
    <w:link w:val="ae"/>
    <w:uiPriority w:val="99"/>
    <w:semiHidden/>
    <w:unhideWhenUsed/>
    <w:rsid w:val="00BA6FF4"/>
    <w:rPr>
      <w:b/>
      <w:bCs/>
    </w:rPr>
  </w:style>
  <w:style w:type="character" w:customStyle="1" w:styleId="ae">
    <w:name w:val="批注主题 字符"/>
    <w:basedOn w:val="ac"/>
    <w:link w:val="ad"/>
    <w:uiPriority w:val="99"/>
    <w:semiHidden/>
    <w:rsid w:val="00BA6FF4"/>
    <w:rPr>
      <w:b/>
      <w:bCs/>
      <w:szCs w:val="24"/>
    </w:rPr>
  </w:style>
  <w:style w:type="paragraph" w:styleId="af">
    <w:name w:val="Revision"/>
    <w:hidden/>
    <w:uiPriority w:val="99"/>
    <w:semiHidden/>
    <w:rsid w:val="00BA6FF4"/>
    <w:rPr>
      <w:szCs w:val="24"/>
    </w:rPr>
  </w:style>
  <w:style w:type="character" w:styleId="af0">
    <w:name w:val="Hyperlink"/>
    <w:basedOn w:val="a0"/>
    <w:uiPriority w:val="99"/>
    <w:unhideWhenUsed/>
    <w:rsid w:val="00F44B14"/>
    <w:rPr>
      <w:color w:val="0563C1" w:themeColor="hyperlink"/>
      <w:u w:val="single"/>
    </w:rPr>
  </w:style>
  <w:style w:type="character" w:styleId="af1">
    <w:name w:val="Unresolved Mention"/>
    <w:basedOn w:val="a0"/>
    <w:uiPriority w:val="99"/>
    <w:semiHidden/>
    <w:unhideWhenUsed/>
    <w:rsid w:val="00F44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667739">
      <w:bodyDiv w:val="1"/>
      <w:marLeft w:val="0"/>
      <w:marRight w:val="0"/>
      <w:marTop w:val="0"/>
      <w:marBottom w:val="0"/>
      <w:divBdr>
        <w:top w:val="none" w:sz="0" w:space="0" w:color="auto"/>
        <w:left w:val="none" w:sz="0" w:space="0" w:color="auto"/>
        <w:bottom w:val="none" w:sz="0" w:space="0" w:color="auto"/>
        <w:right w:val="none" w:sz="0" w:space="0" w:color="auto"/>
      </w:divBdr>
    </w:div>
    <w:div w:id="12683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u.idtdna.com/site/order/designtool/index/%20CRISPR_CUST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55D2-0C98-462D-AEF3-BD20C9B8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3683</Words>
  <Characters>20999</Characters>
  <Application>Microsoft Office Word</Application>
  <DocSecurity>0</DocSecurity>
  <Lines>174</Lines>
  <Paragraphs>49</Paragraphs>
  <ScaleCrop>false</ScaleCrop>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龚</dc:creator>
  <cp:keywords/>
  <dc:description/>
  <cp:lastModifiedBy>李 龚</cp:lastModifiedBy>
  <cp:revision>9</cp:revision>
  <cp:lastPrinted>2022-05-26T03:22:00Z</cp:lastPrinted>
  <dcterms:created xsi:type="dcterms:W3CDTF">2022-09-01T09:21:00Z</dcterms:created>
  <dcterms:modified xsi:type="dcterms:W3CDTF">2023-02-08T08:14:00Z</dcterms:modified>
</cp:coreProperties>
</file>