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05FF" w14:textId="2F3EB854" w:rsidR="002D2BED" w:rsidRPr="00315BE9" w:rsidRDefault="00315BE9" w:rsidP="00315BE9">
      <w:pPr>
        <w:pStyle w:val="a5"/>
        <w:jc w:val="center"/>
        <w:rPr>
          <w:rFonts w:eastAsia="宋体"/>
          <w:b/>
          <w:bCs/>
          <w:sz w:val="28"/>
          <w:szCs w:val="28"/>
        </w:rPr>
      </w:pPr>
      <w:r w:rsidRPr="00315BE9">
        <w:rPr>
          <w:rFonts w:eastAsia="宋体"/>
          <w:b/>
          <w:bCs/>
          <w:color w:val="000000" w:themeColor="text1"/>
          <w:sz w:val="28"/>
          <w:szCs w:val="28"/>
        </w:rPr>
        <w:t>Annex 1: Thesis formula derivation process</w:t>
      </w:r>
    </w:p>
    <w:p w14:paraId="716D7731" w14:textId="77777777" w:rsidR="00315BE9" w:rsidRDefault="00315BE9" w:rsidP="002D2BED">
      <w:pPr>
        <w:pStyle w:val="a4"/>
      </w:pPr>
    </w:p>
    <w:p w14:paraId="48688C73" w14:textId="49B6CF69" w:rsidR="002D2BED" w:rsidRPr="004B68AF" w:rsidRDefault="00315BE9" w:rsidP="002D2BED">
      <w:pPr>
        <w:pStyle w:val="a4"/>
      </w:pPr>
      <w:r w:rsidRPr="004B68AF">
        <w:t>Base model for this paper</w:t>
      </w:r>
      <w:r w:rsidR="004B68AF" w:rsidRPr="004B68AF">
        <w:t>：</w:t>
      </w:r>
    </w:p>
    <w:p w14:paraId="0D4B4106" w14:textId="41227264" w:rsidR="002D2BED" w:rsidRPr="00F15466" w:rsidRDefault="00F15466" w:rsidP="002D2BED">
      <w:pPr>
        <w:pStyle w:val="a9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</w:rPr>
            <m:t>Max U=y+k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d</m:t>
              </m:r>
            </m:sup>
          </m:sSup>
        </m:oMath>
      </m:oMathPara>
    </w:p>
    <w:p w14:paraId="1B0A2E7E" w14:textId="5F46AA25" w:rsidR="002D2BED" w:rsidRPr="00F15466" w:rsidRDefault="00F15466" w:rsidP="002D2BED">
      <w:pPr>
        <w:pStyle w:val="a9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color w:val="000000" w:themeColor="text1"/>
              <w:sz w:val="24"/>
            </w:rPr>
            <m:t xml:space="preserve">s.t.  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p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>=y+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s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[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(x+k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</w:rPr>
                        <m:t>d</m:t>
                      </m:r>
                    </m:sup>
                  </m:s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u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(t+k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</w:rPr>
                        <m:t>d</m:t>
                      </m:r>
                    </m:sup>
                  </m:s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1-u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]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δ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>(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y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-a)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1-δ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ij</m:t>
              </m:r>
            </m:sub>
          </m:sSub>
        </m:oMath>
      </m:oMathPara>
    </w:p>
    <w:p w14:paraId="70A64ACC" w14:textId="07978CBA" w:rsidR="002D2BED" w:rsidRPr="00F15466" w:rsidRDefault="00000000" w:rsidP="002D2BED">
      <w:pPr>
        <w:pStyle w:val="a9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p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>=x+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s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>=(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x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</w:rPr>
            <m:t>-b)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ij</m:t>
              </m:r>
            </m:sub>
          </m:sSub>
        </m:oMath>
      </m:oMathPara>
    </w:p>
    <w:p w14:paraId="369068B3" w14:textId="6D63AA45" w:rsidR="002D2BED" w:rsidRPr="00F15466" w:rsidRDefault="00000000" w:rsidP="002D2BED">
      <w:pPr>
        <w:pStyle w:val="a9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p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>=t+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s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>=</m:t>
          </m:r>
          <w:bookmarkStart w:id="0" w:name="OLE_LINK7"/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t</m:t>
              </m:r>
            </m:sub>
          </m:sSub>
          <w:bookmarkEnd w:id="0"/>
          <m:r>
            <w:rPr>
              <w:rFonts w:ascii="Cambria Math" w:hAnsi="Cambria Math" w:cs="Times New Roman"/>
              <w:color w:val="000000" w:themeColor="text1"/>
              <w:sz w:val="24"/>
            </w:rPr>
            <m:t>-c</m:t>
          </m:r>
        </m:oMath>
      </m:oMathPara>
    </w:p>
    <w:p w14:paraId="5D0D66C7" w14:textId="5E235CBC" w:rsidR="002D2BED" w:rsidRPr="00F15466" w:rsidRDefault="00000000" w:rsidP="002D2BED">
      <w:pPr>
        <w:pStyle w:val="a9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x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y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t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4"/>
            </w:rPr>
            <m:t>1</m:t>
          </m:r>
        </m:oMath>
      </m:oMathPara>
    </w:p>
    <w:p w14:paraId="662CD2A2" w14:textId="761EE7C8" w:rsidR="002D2BED" w:rsidRPr="00F15466" w:rsidRDefault="00000000" w:rsidP="002D2BED">
      <w:pPr>
        <w:pStyle w:val="a9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i/>
          <w:color w:val="000000" w:themeColor="text1"/>
          <w:sz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y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s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d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)+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(x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s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d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>)+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t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</w:rPr>
            <m:t>(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s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</w:rPr>
                <m:t>d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</w:rPr>
            <m:t>)=0        (1</m:t>
          </m:r>
          <m:r>
            <w:rPr>
              <w:rFonts w:ascii="Cambria Math" w:hAnsi="Cambria Math" w:cs="Times New Roman"/>
              <w:color w:val="000000" w:themeColor="text1"/>
              <w:sz w:val="24"/>
            </w:rPr>
            <m:t>)</m:t>
          </m:r>
        </m:oMath>
      </m:oMathPara>
    </w:p>
    <w:p w14:paraId="71BEC44F" w14:textId="77777777" w:rsidR="002D2BED" w:rsidRPr="00F15466" w:rsidRDefault="002D2BED" w:rsidP="002D2BED">
      <w:pPr>
        <w:pStyle w:val="a9"/>
        <w:ind w:left="360" w:firstLineChars="0" w:firstLine="0"/>
        <w:rPr>
          <w:rFonts w:ascii="Times New Roman" w:eastAsia="宋体" w:hAnsi="Times New Roman" w:cs="Times New Roman"/>
          <w:b/>
          <w:i/>
          <w:color w:val="000000" w:themeColor="text1"/>
          <w:sz w:val="24"/>
        </w:rPr>
      </w:pPr>
    </w:p>
    <w:p w14:paraId="5E2397C7" w14:textId="78F5527C" w:rsidR="00FE6490" w:rsidRPr="00315BE9" w:rsidRDefault="00315BE9" w:rsidP="00315BE9">
      <w:pPr>
        <w:pStyle w:val="a4"/>
        <w:ind w:firstLineChars="100" w:firstLine="241"/>
        <w:rPr>
          <w:b/>
          <w:bCs/>
        </w:rPr>
      </w:pPr>
      <w:r w:rsidRPr="00315BE9">
        <w:rPr>
          <w:b/>
          <w:bCs/>
        </w:rPr>
        <w:t>1. The derivation process of the result (3) of the paper is as follows</w:t>
      </w:r>
      <w:r w:rsidR="00283738" w:rsidRPr="00315BE9">
        <w:rPr>
          <w:b/>
          <w:bCs/>
        </w:rPr>
        <w:t>：</w:t>
      </w:r>
    </w:p>
    <w:p w14:paraId="5E6A48C1" w14:textId="6AFC07EF" w:rsidR="00315BE9" w:rsidRPr="00315BE9" w:rsidRDefault="00315BE9" w:rsidP="002D2BED">
      <w:pPr>
        <w:pStyle w:val="a3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15BE9">
        <w:rPr>
          <w:sz w:val="24"/>
          <w:szCs w:val="24"/>
        </w:rPr>
        <w:t>The maximization problem faced by the producer of intermediate good X and final product Y is</w:t>
      </w:r>
      <w:r w:rsidR="004B68AF">
        <w:rPr>
          <w:rFonts w:hint="eastAsia"/>
          <w:sz w:val="24"/>
          <w:szCs w:val="24"/>
        </w:rPr>
        <w:t>：</w:t>
      </w:r>
    </w:p>
    <w:p w14:paraId="03603FDF" w14:textId="3012DB0D" w:rsidR="00483EEF" w:rsidRPr="00315BE9" w:rsidRDefault="00483EEF" w:rsidP="00F15466">
      <w:pPr>
        <w:pStyle w:val="a3"/>
        <w:jc w:val="right"/>
        <w:rPr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000000" w:themeColor="text1"/>
              <w:sz w:val="24"/>
              <w:szCs w:val="24"/>
            </w:rPr>
            <m:t>Max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 xml:space="preserve"> </m:t>
          </m:r>
          <m:sSubSup>
            <m:sSub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yx</m:t>
              </m:r>
            </m:sup>
          </m:sSub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r>
            <w:rPr>
              <w:rFonts w:ascii="Cambria Math" w:hAnsi="Cambria Math"/>
              <w:color w:val="000000" w:themeColor="text1"/>
              <w:sz w:val="24"/>
              <w:szCs w:val="24"/>
            </w:rPr>
            <m:t>y</m:t>
          </m:r>
        </m:oMath>
      </m:oMathPara>
    </w:p>
    <w:p w14:paraId="1E7EF234" w14:textId="1F48480D" w:rsidR="00483EEF" w:rsidRPr="00F15466" w:rsidRDefault="00F15466" w:rsidP="00F15466">
      <w:pPr>
        <w:pStyle w:val="a3"/>
        <w:jc w:val="right"/>
        <w:rPr>
          <w:i/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000000" w:themeColor="text1"/>
              <w:sz w:val="24"/>
              <w:szCs w:val="24"/>
            </w:rPr>
            <m:t xml:space="preserve">s.t.  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</m:t>
              </m:r>
            </m:sup>
          </m:sSup>
          <m:r>
            <w:rPr>
              <w:rFonts w:ascii="Cambria Math" w:hAnsi="Cambria Math"/>
              <w:color w:val="000000" w:themeColor="text1"/>
              <w:sz w:val="24"/>
              <w:szCs w:val="24"/>
            </w:rPr>
            <m:t>=y+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s</m:t>
              </m:r>
            </m:sup>
          </m:sSup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[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μ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(k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d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1-μ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]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δ</m:t>
              </m:r>
            </m:sup>
          </m:sSup>
          <m:r>
            <w:rPr>
              <w:rFonts w:ascii="Cambria Math" w:hAnsi="Cambria Math"/>
              <w:color w:val="000000" w:themeColor="text1"/>
              <w:sz w:val="24"/>
              <w:szCs w:val="24"/>
            </w:rPr>
            <m:t>(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-a)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1-δ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11</m:t>
              </m:r>
            </m:sub>
          </m:sSub>
        </m:oMath>
      </m:oMathPara>
    </w:p>
    <w:p w14:paraId="071E8478" w14:textId="77777777" w:rsidR="00483EEF" w:rsidRPr="00315BE9" w:rsidRDefault="00000000" w:rsidP="00F15466">
      <w:pPr>
        <w:pStyle w:val="a3"/>
        <w:jc w:val="right"/>
        <w:rPr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r>
            <w:rPr>
              <w:rFonts w:ascii="Cambria Math" w:hAnsi="Cambria Math"/>
              <w:color w:val="000000" w:themeColor="text1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b</m:t>
              </m:r>
            </m:e>
          </m:d>
          <m:sSub>
            <m:sSub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12</m:t>
              </m:r>
            </m:sub>
          </m:sSub>
        </m:oMath>
      </m:oMathPara>
    </w:p>
    <w:p w14:paraId="38CC9F53" w14:textId="2B5F9CF7" w:rsidR="00483EEF" w:rsidRPr="00315BE9" w:rsidRDefault="00000000" w:rsidP="00F15466">
      <w:pPr>
        <w:pStyle w:val="a3"/>
        <w:jc w:val="right"/>
        <w:rPr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y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=1</m:t>
          </m:r>
        </m:oMath>
      </m:oMathPara>
    </w:p>
    <w:p w14:paraId="0E158A19" w14:textId="3300D851" w:rsidR="00483EEF" w:rsidRPr="00315BE9" w:rsidRDefault="00000000" w:rsidP="00F15466">
      <w:pPr>
        <w:pStyle w:val="a3"/>
        <w:jc w:val="right"/>
        <w:rPr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y</m:t>
            </m:r>
          </m:sub>
        </m:sSub>
        <m:sSup>
          <m:sSup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s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t</m:t>
            </m:r>
          </m:sub>
        </m:sSub>
        <m:sSup>
          <m:sSup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d</m:t>
            </m:r>
          </m:sup>
        </m:sSup>
      </m:oMath>
      <w:r w:rsidR="00E77E67" w:rsidRPr="00315BE9">
        <w:rPr>
          <w:color w:val="000000" w:themeColor="text1"/>
          <w:sz w:val="24"/>
          <w:szCs w:val="24"/>
        </w:rPr>
        <w:t xml:space="preserve">                            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>(2)</m:t>
        </m:r>
      </m:oMath>
    </w:p>
    <w:p w14:paraId="687CE798" w14:textId="68328268" w:rsidR="002D2BED" w:rsidRPr="00FF4C7F" w:rsidRDefault="00F15466" w:rsidP="00FF4C7F">
      <w:pPr>
        <w:pStyle w:val="a3"/>
        <w:ind w:firstLineChars="100" w:firstLine="210"/>
        <w:jc w:val="center"/>
        <w:rPr>
          <w:color w:val="000000" w:themeColor="text1"/>
        </w:rPr>
      </w:pPr>
      <w:r w:rsidRPr="00FF4C7F">
        <w:rPr>
          <w:color w:val="000000" w:themeColor="text1"/>
        </w:rPr>
        <w:t>Request a solution</w:t>
      </w:r>
      <w:r w:rsidR="00483EEF" w:rsidRPr="00FF4C7F">
        <w:rPr>
          <w:color w:val="000000" w:themeColor="text1"/>
        </w:rPr>
        <w:t>：</w:t>
      </w:r>
      <m:oMath>
        <m:r>
          <w:rPr>
            <w:rFonts w:ascii="Cambria Math" w:hAnsi="Cambria Math"/>
            <w:color w:val="000000" w:themeColor="text1"/>
          </w:rPr>
          <m:t>U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r>
          <w:rPr>
            <w:rFonts w:ascii="Cambria Math" w:hAnsi="Cambria Math"/>
            <w:color w:val="000000" w:themeColor="text1"/>
          </w:rPr>
          <m:t>y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-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s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-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d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x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b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12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k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d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(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r>
              <w:rPr>
                <w:rFonts w:ascii="Cambria Math" w:hAnsi="Cambria Math"/>
                <w:color w:val="000000" w:themeColor="text1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11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-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d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</m:oMath>
      <w:r w:rsidR="002D2BED" w:rsidRPr="00FF4C7F">
        <w:rPr>
          <w:color w:val="000000" w:themeColor="text1"/>
        </w:rPr>
        <w:t>，</w:t>
      </w:r>
      <w:r w:rsidR="004B68AF" w:rsidRPr="00FF4C7F">
        <w:rPr>
          <w:color w:val="000000" w:themeColor="text1"/>
        </w:rPr>
        <w:t>According to the first-order condition</w:t>
      </w:r>
      <w:r w:rsidR="004B68AF" w:rsidRPr="00FF4C7F">
        <w:rPr>
          <w:rFonts w:hint="eastAsia"/>
          <w:color w:val="000000" w:themeColor="text1"/>
        </w:rPr>
        <w:t>，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∂U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∂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=0</m:t>
        </m:r>
      </m:oMath>
      <w:r w:rsidR="001E6F56" w:rsidRPr="00FF4C7F">
        <w:rPr>
          <w:color w:val="000000" w:themeColor="text1"/>
        </w:rPr>
        <w:t>、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∂U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∂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d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=0</m:t>
        </m:r>
      </m:oMath>
      <w:r w:rsidR="004B68AF" w:rsidRPr="00FF4C7F">
        <w:rPr>
          <w:rFonts w:hint="eastAsia"/>
          <w:color w:val="000000" w:themeColor="text1"/>
        </w:rPr>
        <w:t>，</w:t>
      </w:r>
      <w:r w:rsidR="004B68AF" w:rsidRPr="00FF4C7F">
        <w:rPr>
          <w:rFonts w:hint="eastAsia"/>
          <w:color w:val="000000" w:themeColor="text1"/>
        </w:rPr>
        <w:t>and</w:t>
      </w:r>
      <w:r w:rsidR="004B68AF" w:rsidRPr="00FF4C7F">
        <w:rPr>
          <w:color w:val="000000" w:themeColor="text1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 xml:space="preserve"> 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∂U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∂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d</m:t>
                    </m:r>
                  </m:sup>
                </m:sSup>
              </m:e>
            </m:d>
          </m:e>
          <m:sup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11</m:t>
            </m:r>
          </m:sub>
        </m:sSub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12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(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r>
              <w:rPr>
                <w:rFonts w:ascii="Cambria Math" w:hAnsi="Cambria Math"/>
                <w:color w:val="000000" w:themeColor="text1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d>
          <m:dPr>
            <m:begChr m:val="["/>
            <m:endChr m:val="]"/>
            <m:ctrlPr>
              <w:rPr>
                <w:rFonts w:ascii="Cambria Math" w:hAnsi="Cambria Math"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μδ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+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</m:e>
            </m:d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-1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  <w:color w:val="000000" w:themeColor="text1"/>
          </w:rPr>
          <m:t>=0</m:t>
        </m:r>
      </m:oMath>
      <w:r w:rsidR="002D2BED" w:rsidRPr="00FF4C7F">
        <w:rPr>
          <w:color w:val="000000" w:themeColor="text1"/>
        </w:rPr>
        <w:t>，</w:t>
      </w:r>
      <w:proofErr w:type="spellStart"/>
      <w:r w:rsidR="004B68AF" w:rsidRPr="00FF4C7F">
        <w:rPr>
          <w:rFonts w:hint="eastAsia"/>
          <w:color w:val="000000" w:themeColor="text1"/>
        </w:rPr>
        <w:t>bacause</w:t>
      </w:r>
      <w:proofErr w:type="spellEnd"/>
      <w:r w:rsidR="004B68AF" w:rsidRPr="00FF4C7F">
        <w:rPr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d</m:t>
                    </m:r>
                  </m:sup>
                </m:sSup>
              </m:e>
            </m:d>
          </m:e>
          <m:sup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11</m:t>
            </m:r>
          </m:sub>
        </m:sSub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12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(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r>
              <w:rPr>
                <w:rFonts w:ascii="Cambria Math" w:hAnsi="Cambria Math"/>
                <w:color w:val="000000" w:themeColor="text1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</m:oMath>
      <w:r w:rsidR="004B68AF" w:rsidRPr="00FF4C7F">
        <w:rPr>
          <w:rFonts w:hint="eastAsia"/>
          <w:color w:val="000000" w:themeColor="text1"/>
        </w:rPr>
        <w:t>is</w:t>
      </w:r>
      <w:r w:rsidR="004B68AF" w:rsidRPr="00FF4C7F">
        <w:rPr>
          <w:color w:val="000000" w:themeColor="text1"/>
        </w:rPr>
        <w:t xml:space="preserve"> not equal to </w:t>
      </w:r>
      <w:r w:rsidR="00040850" w:rsidRPr="00FF4C7F">
        <w:rPr>
          <w:color w:val="000000" w:themeColor="text1"/>
        </w:rPr>
        <w:t>0</w:t>
      </w:r>
      <w:r w:rsidR="00040850" w:rsidRPr="00FF4C7F">
        <w:rPr>
          <w:color w:val="000000" w:themeColor="text1"/>
        </w:rPr>
        <w:t>，</w:t>
      </w:r>
      <w:r w:rsidR="004B68AF" w:rsidRPr="00FF4C7F">
        <w:rPr>
          <w:rFonts w:hint="eastAsia"/>
          <w:color w:val="000000" w:themeColor="text1"/>
        </w:rPr>
        <w:t>w</w:t>
      </w:r>
      <w:r w:rsidR="004B68AF" w:rsidRPr="00FF4C7F">
        <w:rPr>
          <w:color w:val="000000" w:themeColor="text1"/>
        </w:rPr>
        <w:t xml:space="preserve">hen </w:t>
      </w:r>
      <m:oMath>
        <m:d>
          <m:dPr>
            <m:begChr m:val="["/>
            <m:endChr m:val="]"/>
            <m:ctrlPr>
              <w:rPr>
                <w:rFonts w:ascii="Cambria Math" w:hAnsi="Cambria Math"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μδ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+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</m:e>
            </m:d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-1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  <w:color w:val="000000" w:themeColor="text1"/>
          </w:rPr>
          <m:t>=0</m:t>
        </m:r>
      </m:oMath>
      <w:r w:rsidR="004B68AF" w:rsidRPr="00FF4C7F">
        <w:rPr>
          <w:rFonts w:hint="eastAsia"/>
          <w:color w:val="000000" w:themeColor="text1"/>
        </w:rPr>
        <w:t>,</w:t>
      </w:r>
      <w:r w:rsidR="004B68AF" w:rsidRPr="00FF4C7F">
        <w:rPr>
          <w:color w:val="000000" w:themeColor="text1"/>
        </w:rPr>
        <w:t xml:space="preserve"> then 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 xml:space="preserve"> 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∂U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∂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=0</m:t>
        </m:r>
      </m:oMath>
      <w:r w:rsidR="00040850" w:rsidRPr="00FF4C7F">
        <w:rPr>
          <w:color w:val="000000" w:themeColor="text1"/>
        </w:rPr>
        <w:t>，</w:t>
      </w:r>
      <w:r w:rsidR="004B68AF" w:rsidRPr="00FF4C7F">
        <w:rPr>
          <w:rFonts w:hint="eastAsia"/>
          <w:color w:val="000000" w:themeColor="text1"/>
        </w:rPr>
        <w:t>l</w:t>
      </w:r>
      <w:r w:rsidR="004B68AF" w:rsidRPr="00FF4C7F">
        <w:rPr>
          <w:color w:val="000000" w:themeColor="text1"/>
        </w:rPr>
        <w:t>et</w:t>
      </w:r>
      <w:r w:rsidR="004B68AF" w:rsidRPr="00FF4C7F">
        <w:rPr>
          <w:rFonts w:ascii="Cambria Math" w:hAnsi="Cambria Math"/>
          <w:color w:val="000000" w:themeColor="text1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μδ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+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</m:e>
            </m:d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-1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  <w:color w:val="000000" w:themeColor="text1"/>
          </w:rPr>
          <m:t>=0</m:t>
        </m:r>
      </m:oMath>
      <w:r w:rsidR="002D2BED" w:rsidRPr="00FF4C7F">
        <w:rPr>
          <w:color w:val="000000" w:themeColor="text1"/>
        </w:rPr>
        <w:t>。</w:t>
      </w:r>
    </w:p>
    <w:p w14:paraId="59B556E1" w14:textId="35E5D91F" w:rsidR="00076B41" w:rsidRPr="00FF4C7F" w:rsidRDefault="004B68AF" w:rsidP="00FF4C7F">
      <w:pPr>
        <w:pStyle w:val="a3"/>
        <w:ind w:firstLineChars="100" w:firstLine="210"/>
        <w:jc w:val="center"/>
        <w:rPr>
          <w:color w:val="000000" w:themeColor="text1"/>
        </w:rPr>
      </w:pPr>
      <w:r w:rsidRPr="00FF4C7F">
        <w:rPr>
          <w:rFonts w:hint="eastAsia"/>
          <w:color w:val="000000" w:themeColor="text1"/>
        </w:rPr>
        <w:t>t</w:t>
      </w:r>
      <w:r w:rsidRPr="00FF4C7F">
        <w:rPr>
          <w:color w:val="000000" w:themeColor="text1"/>
        </w:rPr>
        <w:t>hus</w:t>
      </w:r>
      <w:r w:rsidR="006406B6" w:rsidRPr="00FF4C7F">
        <w:rPr>
          <w:color w:val="000000" w:themeColor="text1"/>
        </w:rPr>
        <w:t>，</w:t>
      </w:r>
      <w:r w:rsidRPr="00FF4C7F">
        <w:rPr>
          <w:color w:val="000000" w:themeColor="text1"/>
        </w:rPr>
        <w:t>The optimal decision is obtained from the first-order condition as</w:t>
      </w:r>
      <w:r w:rsidR="006406B6" w:rsidRPr="00FF4C7F">
        <w:rPr>
          <w:color w:val="000000" w:themeColor="text1"/>
        </w:rPr>
        <w:t>：</w:t>
      </w: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L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μδ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+</m:t>
            </m:r>
            <m:r>
              <w:rPr>
                <w:rFonts w:ascii="Cambria Math" w:hAnsi="Cambria Math"/>
                <w:color w:val="000000" w:themeColor="text1"/>
              </w:rPr>
              <m:t>b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-1</m:t>
                </m:r>
              </m:e>
            </m:d>
          </m:num>
          <m:den>
            <m:r>
              <w:rPr>
                <w:rFonts w:ascii="Cambria Math" w:hAnsi="Cambria Math"/>
                <w:color w:val="000000" w:themeColor="text1"/>
              </w:rPr>
              <m:t>δ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-1</m:t>
            </m:r>
          </m:den>
        </m:f>
      </m:oMath>
      <w:r w:rsidR="00040850" w:rsidRPr="00FF4C7F">
        <w:rPr>
          <w:color w:val="000000" w:themeColor="text1"/>
        </w:rPr>
        <w:t>，</w:t>
      </w: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L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=1-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L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-1</m:t>
                </m:r>
              </m:e>
            </m:d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r>
              <w:rPr>
                <w:rFonts w:ascii="Cambria Math" w:hAnsi="Cambria Math"/>
                <w:color w:val="000000" w:themeColor="text1"/>
              </w:rPr>
              <m:t>aμδ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δ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-1</m:t>
            </m:r>
          </m:den>
        </m:f>
      </m:oMath>
      <w:r w:rsidR="006C0303" w:rsidRPr="00FF4C7F">
        <w:rPr>
          <w:color w:val="000000" w:themeColor="text1"/>
        </w:rPr>
        <w:t>，</w:t>
      </w:r>
    </w:p>
    <w:p w14:paraId="29F3EB9E" w14:textId="77777777" w:rsidR="004B68AF" w:rsidRPr="00FF4C7F" w:rsidRDefault="004B68AF" w:rsidP="00FF4C7F">
      <w:pPr>
        <w:pStyle w:val="a3"/>
        <w:ind w:firstLineChars="100" w:firstLine="210"/>
        <w:jc w:val="center"/>
        <w:rPr>
          <w:color w:val="000000" w:themeColor="text1"/>
        </w:rPr>
      </w:pPr>
      <w:r w:rsidRPr="00FF4C7F">
        <w:rPr>
          <w:color w:val="000000" w:themeColor="text1"/>
        </w:rPr>
        <w:t xml:space="preserve">Substitute into the third equation in equation (1) </w:t>
      </w:r>
      <w:r w:rsidRPr="00FF4C7F">
        <w:rPr>
          <w:color w:val="000000" w:themeColor="text1"/>
        </w:rPr>
        <w:t>and</w:t>
      </w:r>
      <w:r w:rsidRPr="00FF4C7F">
        <w:rPr>
          <w:color w:val="000000" w:themeColor="text1"/>
        </w:rPr>
        <w:t xml:space="preserve"> get</w:t>
      </w:r>
    </w:p>
    <w:p w14:paraId="2CE03354" w14:textId="6DB09292" w:rsidR="00EE5C2D" w:rsidRPr="00FF4C7F" w:rsidRDefault="00000000" w:rsidP="00FF4C7F">
      <w:pPr>
        <w:pStyle w:val="a3"/>
        <w:ind w:firstLineChars="100" w:firstLine="210"/>
        <w:jc w:val="center"/>
        <w:rPr>
          <w:color w:val="000000" w:themeColor="text1"/>
        </w:rPr>
      </w:pP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r>
          <w:rPr>
            <w:rFonts w:ascii="Cambria Math" w:hAnsi="Cambria Math"/>
            <w:color w:val="000000" w:themeColor="text1"/>
          </w:rPr>
          <m:t>x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12</m:t>
            </m:r>
          </m:sub>
        </m:sSub>
        <m:d>
          <m:dPr>
            <m:ctrlPr>
              <w:rPr>
                <w:rFonts w:ascii="Cambria Math" w:hAnsi="Cambria Math"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r>
              <w:rPr>
                <w:rFonts w:ascii="Cambria Math" w:hAnsi="Cambria Math"/>
                <w:color w:val="000000" w:themeColor="text1"/>
              </w:rPr>
              <m:t>b</m:t>
            </m:r>
          </m:e>
        </m:d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δμ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(</m:t>
            </m:r>
            <m:r>
              <w:rPr>
                <w:rFonts w:ascii="Cambria Math" w:hAnsi="Cambria Math"/>
                <w:color w:val="000000" w:themeColor="text1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+</m:t>
            </m:r>
            <m:r>
              <w:rPr>
                <w:rFonts w:ascii="Cambria Math" w:hAnsi="Cambria Math"/>
                <w:color w:val="000000" w:themeColor="text1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-1)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δ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-1</m:t>
            </m:r>
          </m:den>
        </m:f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12</m:t>
            </m:r>
          </m:sub>
        </m:sSub>
      </m:oMath>
      <w:r w:rsidR="002D2BED" w:rsidRPr="00FF4C7F">
        <w:rPr>
          <w:color w:val="000000" w:themeColor="text1"/>
        </w:rPr>
        <w:t>，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∂U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∂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d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={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r>
              <w:rPr>
                <w:rFonts w:ascii="Cambria Math" w:hAnsi="Cambria Math"/>
                <w:color w:val="000000" w:themeColor="text1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11</m:t>
            </m:r>
          </m:sub>
        </m:sSub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[</m:t>
                </m:r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(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r>
              <w:rPr>
                <w:rFonts w:ascii="Cambria Math" w:hAnsi="Cambria Math"/>
                <w:color w:val="000000" w:themeColor="text1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)]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k</m:t>
            </m:r>
          </m:e>
          <m:sup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}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d</m:t>
                </m:r>
              </m:sup>
            </m:sSup>
          </m:e>
          <m:sup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-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d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=0</m:t>
        </m:r>
      </m:oMath>
    </w:p>
    <w:p w14:paraId="3A659813" w14:textId="03BBCCF2" w:rsidR="008F3B01" w:rsidRPr="00FF4C7F" w:rsidRDefault="004B68AF" w:rsidP="00FF4C7F">
      <w:pPr>
        <w:pStyle w:val="a3"/>
        <w:ind w:firstLineChars="100" w:firstLine="210"/>
        <w:jc w:val="center"/>
        <w:rPr>
          <w:rFonts w:hint="eastAsia"/>
          <w:color w:val="000000" w:themeColor="text1"/>
        </w:rPr>
      </w:pPr>
      <w:r w:rsidRPr="00FF4C7F">
        <w:rPr>
          <w:color w:val="000000" w:themeColor="text1"/>
        </w:rPr>
        <w:t>Substitution results</w:t>
      </w: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L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μδ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+</m:t>
            </m:r>
            <m:r>
              <w:rPr>
                <w:rFonts w:ascii="Cambria Math" w:hAnsi="Cambria Math"/>
                <w:color w:val="000000" w:themeColor="text1"/>
              </w:rPr>
              <m:t>b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-1</m:t>
                </m:r>
              </m:e>
            </m:d>
          </m:num>
          <m:den>
            <m:r>
              <w:rPr>
                <w:rFonts w:ascii="Cambria Math" w:hAnsi="Cambria Math"/>
                <w:color w:val="000000" w:themeColor="text1"/>
              </w:rPr>
              <m:t>δ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-1</m:t>
            </m:r>
          </m:den>
        </m:f>
      </m:oMath>
      <w:r w:rsidR="002D2BED" w:rsidRPr="00FF4C7F">
        <w:rPr>
          <w:color w:val="000000" w:themeColor="text1"/>
        </w:rPr>
        <w:t>，</w:t>
      </w:r>
      <w:r w:rsidRPr="00FF4C7F">
        <w:rPr>
          <w:rFonts w:hint="eastAsia"/>
          <w:iCs/>
          <w:color w:val="000000" w:themeColor="text1"/>
        </w:rPr>
        <w:t xml:space="preserve"> </w:t>
      </w:r>
      <w:r w:rsidRPr="00FF4C7F">
        <w:rPr>
          <w:iCs/>
          <w:color w:val="000000" w:themeColor="text1"/>
        </w:rPr>
        <w:t xml:space="preserve">and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a+b-1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δ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1-μ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-1</m:t>
            </m:r>
          </m:den>
        </m:f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t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12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μδ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η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(1-μ)δ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δ-1</m:t>
                </m:r>
              </m:den>
            </m:f>
          </m:sup>
        </m:sSup>
      </m:oMath>
      <w:r w:rsidRPr="00FF4C7F">
        <w:rPr>
          <w:rFonts w:hint="eastAsia"/>
          <w:color w:val="000000" w:themeColor="text1"/>
        </w:rPr>
        <w:t>.</w:t>
      </w:r>
    </w:p>
    <w:p w14:paraId="67F32E15" w14:textId="38E3EDD0" w:rsidR="00F2148A" w:rsidRPr="00FF4C7F" w:rsidRDefault="0028277D" w:rsidP="00FF4C7F">
      <w:pPr>
        <w:pStyle w:val="a3"/>
        <w:ind w:firstLineChars="100" w:firstLine="210"/>
        <w:jc w:val="center"/>
        <w:rPr>
          <w:rFonts w:hint="eastAsia"/>
          <w:i/>
          <w:color w:val="000000" w:themeColor="text1"/>
        </w:rPr>
      </w:pPr>
      <w:r w:rsidRPr="00FF4C7F">
        <w:rPr>
          <w:rFonts w:hint="eastAsia"/>
          <w:color w:val="000000" w:themeColor="text1"/>
        </w:rPr>
        <w:lastRenderedPageBreak/>
        <w:t>s</w:t>
      </w:r>
      <w:r w:rsidRPr="00FF4C7F">
        <w:rPr>
          <w:color w:val="000000" w:themeColor="text1"/>
        </w:rPr>
        <w:t>ubstitute</w:t>
      </w: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L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y</m:t>
            </m:r>
          </m:sub>
        </m:sSub>
      </m:oMath>
      <w:r w:rsidR="00E77E67" w:rsidRPr="00FF4C7F">
        <w:rPr>
          <w:color w:val="000000" w:themeColor="text1"/>
        </w:rPr>
        <w:t>、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</m:oMath>
      <w:r w:rsidRPr="00FF4C7F">
        <w:rPr>
          <w:rFonts w:hint="eastAsia"/>
          <w:color w:val="000000" w:themeColor="text1"/>
        </w:rPr>
        <w:t>a</w:t>
      </w:r>
      <w:r w:rsidRPr="00FF4C7F">
        <w:rPr>
          <w:color w:val="000000" w:themeColor="text1"/>
        </w:rPr>
        <w:t>nd</w:t>
      </w:r>
      <m:oMath>
        <m:r>
          <w:rPr>
            <w:rFonts w:ascii="Cambria Math" w:hAnsi="Cambria Math"/>
            <w:color w:val="000000" w:themeColor="text1"/>
          </w:rPr>
          <m:t>x</m:t>
        </m:r>
      </m:oMath>
      <w:r w:rsidRPr="00FF4C7F">
        <w:rPr>
          <w:rFonts w:hint="eastAsia"/>
          <w:color w:val="000000" w:themeColor="text1"/>
        </w:rPr>
        <w:t>i</w:t>
      </w:r>
      <w:proofErr w:type="spellStart"/>
      <w:r w:rsidRPr="00FF4C7F">
        <w:rPr>
          <w:color w:val="000000" w:themeColor="text1"/>
        </w:rPr>
        <w:t>nto</w:t>
      </w:r>
      <w:proofErr w:type="spellEnd"/>
      <w:r w:rsidRPr="00FF4C7F">
        <w:rPr>
          <w:color w:val="000000" w:themeColor="text1"/>
        </w:rPr>
        <w:t xml:space="preserve"> equation</w:t>
      </w:r>
      <w:r w:rsidR="00E77E67" w:rsidRPr="00FF4C7F">
        <w:rPr>
          <w:color w:val="000000" w:themeColor="text1"/>
        </w:rPr>
        <w:t>（</w:t>
      </w:r>
      <w:r w:rsidR="00E77E67" w:rsidRPr="00FF4C7F">
        <w:rPr>
          <w:color w:val="000000" w:themeColor="text1"/>
        </w:rPr>
        <w:t>1</w:t>
      </w:r>
      <w:r w:rsidR="00E77E67" w:rsidRPr="00FF4C7F">
        <w:rPr>
          <w:color w:val="000000" w:themeColor="text1"/>
        </w:rPr>
        <w:t>）</w:t>
      </w:r>
      <w:r w:rsidRPr="00FF4C7F">
        <w:rPr>
          <w:rFonts w:hint="eastAsia"/>
          <w:color w:val="000000" w:themeColor="text1"/>
        </w:rPr>
        <w:t>（</w:t>
      </w:r>
      <w:r w:rsidRPr="00FF4C7F">
        <w:rPr>
          <w:rFonts w:hint="eastAsia"/>
          <w:color w:val="000000" w:themeColor="text1"/>
        </w:rPr>
        <w:t>2</w:t>
      </w:r>
      <w:r w:rsidRPr="00FF4C7F">
        <w:rPr>
          <w:rFonts w:hint="eastAsia"/>
          <w:color w:val="000000" w:themeColor="text1"/>
        </w:rPr>
        <w:t>）</w:t>
      </w:r>
      <w:r w:rsidRPr="00FF4C7F">
        <w:rPr>
          <w:rFonts w:hint="eastAsia"/>
          <w:color w:val="000000" w:themeColor="text1"/>
        </w:rPr>
        <w:t>,</w:t>
      </w:r>
      <w:r w:rsidRPr="00FF4C7F">
        <w:rPr>
          <w:color w:val="000000" w:themeColor="text1"/>
        </w:rPr>
        <w:t>then,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a+b-1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δ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1-μ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-1</m:t>
            </m:r>
          </m:den>
        </m:f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12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μδ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(1-μ)δ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η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sSup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y</m:t>
                        </m:r>
                      </m:sub>
                    </m:sSub>
                  </m:den>
                </m:f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</m:sup>
            </m:sSup>
            <m: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δ-1</m:t>
                </m:r>
              </m:den>
            </m:f>
          </m:sup>
        </m:sSup>
      </m:oMath>
    </w:p>
    <w:p w14:paraId="33E1787E" w14:textId="4CE9DF9F" w:rsidR="00315BE9" w:rsidRPr="00FF4C7F" w:rsidRDefault="00FF4C7F" w:rsidP="00FF4C7F">
      <w:pPr>
        <w:pStyle w:val="a3"/>
        <w:ind w:firstLineChars="100" w:firstLine="210"/>
        <w:jc w:val="center"/>
        <w:rPr>
          <w:color w:val="000000" w:themeColor="text1"/>
        </w:rPr>
      </w:pPr>
      <w:r w:rsidRPr="00FF4C7F">
        <w:rPr>
          <w:rFonts w:hint="eastAsia"/>
          <w:color w:val="000000" w:themeColor="text1"/>
        </w:rPr>
        <w:t>s</w:t>
      </w:r>
      <w:r w:rsidRPr="00FF4C7F">
        <w:rPr>
          <w:color w:val="000000" w:themeColor="text1"/>
        </w:rPr>
        <w:t xml:space="preserve">ubstitute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a+b-1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δ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1-μ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-1</m:t>
            </m:r>
          </m:den>
        </m:f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t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12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μδ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θ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(1-μ)δ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δ-1</m:t>
                </m:r>
              </m:den>
            </m:f>
          </m:sup>
        </m:sSup>
      </m:oMath>
      <w:r w:rsidRPr="00FF4C7F">
        <w:rPr>
          <w:rFonts w:hint="eastAsia"/>
          <w:color w:val="000000" w:themeColor="text1"/>
        </w:rPr>
        <w:t>i</w:t>
      </w:r>
      <w:r w:rsidRPr="00FF4C7F">
        <w:rPr>
          <w:color w:val="000000" w:themeColor="text1"/>
        </w:rPr>
        <w:t>nto equation (5)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s</m:t>
            </m:r>
          </m:sup>
        </m:sSup>
        <m:r>
          <w:rPr>
            <w:rFonts w:ascii="Cambria Math" w:hAnsi="Cambria Math"/>
            <w:color w:val="000000" w:themeColor="text1"/>
          </w:rPr>
          <m:t>=(a+b-1)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12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μδ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(1-μ)δ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θ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sSup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y</m:t>
                        </m:r>
                      </m:sub>
                    </m:sSub>
                  </m:den>
                </m:f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</m:sup>
            </m:sSup>
            <m: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δ-1</m:t>
                </m:r>
              </m:den>
            </m:f>
          </m:sup>
        </m:sSup>
      </m:oMath>
      <w:r w:rsidR="002D2BED" w:rsidRPr="00FF4C7F">
        <w:rPr>
          <w:color w:val="000000" w:themeColor="text1"/>
        </w:rPr>
        <w:t>，</w:t>
      </w:r>
      <w:r w:rsidRPr="00FF4C7F">
        <w:rPr>
          <w:rFonts w:hint="eastAsia"/>
          <w:color w:val="000000" w:themeColor="text1"/>
        </w:rPr>
        <w:t>a</w:t>
      </w:r>
      <w:r w:rsidRPr="00FF4C7F">
        <w:rPr>
          <w:color w:val="000000" w:themeColor="text1"/>
        </w:rPr>
        <w:t xml:space="preserve">nd 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s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r>
          <w:rPr>
            <w:rFonts w:ascii="Cambria Math" w:hAnsi="Cambria Math"/>
            <w:color w:val="000000" w:themeColor="text1"/>
          </w:rPr>
          <m:t>δ</m:t>
        </m:r>
        <m:d>
          <m:dPr>
            <m:ctrlPr>
              <w:rPr>
                <w:rFonts w:ascii="Cambria Math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</m:t>
            </m:r>
            <m:r>
              <w:rPr>
                <w:rFonts w:ascii="Cambria Math" w:hAnsi="Cambria Math"/>
                <w:color w:val="000000" w:themeColor="text1"/>
              </w:rPr>
              <m:t>μ</m:t>
            </m:r>
          </m:e>
        </m:d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</m:oMath>
      <w:r w:rsidR="002D2BED" w:rsidRPr="00FF4C7F">
        <w:rPr>
          <w:color w:val="000000" w:themeColor="text1"/>
        </w:rPr>
        <w:t>，</w:t>
      </w:r>
      <w:r w:rsidRPr="00FF4C7F">
        <w:rPr>
          <w:rFonts w:hint="eastAsia"/>
          <w:color w:val="000000" w:themeColor="text1"/>
        </w:rPr>
        <w:t>b</w:t>
      </w:r>
      <w:r w:rsidRPr="00FF4C7F">
        <w:rPr>
          <w:color w:val="000000" w:themeColor="text1"/>
        </w:rPr>
        <w:t xml:space="preserve">ecause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  <m:r>
          <w:rPr>
            <w:rFonts w:ascii="Cambria Math" w:hAnsi="Cambria Math"/>
            <w:color w:val="000000" w:themeColor="text1"/>
          </w:rPr>
          <m:t>=y+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s</m:t>
            </m:r>
          </m:sup>
        </m:sSup>
      </m:oMath>
      <w:r w:rsidR="00550CCE" w:rsidRPr="00FF4C7F">
        <w:rPr>
          <w:color w:val="000000" w:themeColor="text1"/>
        </w:rPr>
        <w:t>，</w:t>
      </w:r>
      <w:r w:rsidRPr="00FF4C7F">
        <w:rPr>
          <w:rFonts w:hint="eastAsia"/>
          <w:color w:val="000000" w:themeColor="text1"/>
        </w:rPr>
        <w:t>t</w:t>
      </w:r>
      <w:r w:rsidRPr="00FF4C7F">
        <w:rPr>
          <w:color w:val="000000" w:themeColor="text1"/>
        </w:rPr>
        <w:t>hen</w:t>
      </w:r>
      <m:oMath>
        <m:r>
          <w:rPr>
            <w:rFonts w:ascii="Cambria Math" w:hAnsi="Cambria Math"/>
            <w:color w:val="000000" w:themeColor="text1"/>
          </w:rPr>
          <m:t>y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=[1-</m:t>
        </m:r>
        <m:r>
          <w:rPr>
            <w:rFonts w:ascii="Cambria Math" w:hAnsi="Cambria Math"/>
            <w:color w:val="000000" w:themeColor="text1"/>
          </w:rPr>
          <m:t>δ</m:t>
        </m:r>
        <m:d>
          <m:dPr>
            <m:ctrlPr>
              <w:rPr>
                <w:rFonts w:ascii="Cambria Math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</m:t>
            </m:r>
            <m:r>
              <w:rPr>
                <w:rFonts w:ascii="Cambria Math" w:hAnsi="Cambria Math"/>
                <w:color w:val="000000" w:themeColor="text1"/>
              </w:rPr>
              <m:t>μ</m:t>
            </m:r>
          </m:e>
        </m:d>
        <m:r>
          <m:rPr>
            <m:sty m:val="p"/>
          </m:rPr>
          <w:rPr>
            <w:rFonts w:ascii="Cambria Math" w:hAnsi="Cambria Math"/>
            <w:color w:val="000000" w:themeColor="text1"/>
          </w:rPr>
          <m:t>]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</m:oMath>
      <w:r w:rsidR="002D2BED" w:rsidRPr="00FF4C7F">
        <w:rPr>
          <w:color w:val="000000" w:themeColor="text1"/>
        </w:rPr>
        <w:t>，</w:t>
      </w:r>
      <w:r w:rsidRPr="00FF4C7F">
        <w:rPr>
          <w:rFonts w:hint="eastAsia"/>
          <w:color w:val="000000" w:themeColor="text1"/>
        </w:rPr>
        <w:t>a</w:t>
      </w:r>
      <w:r w:rsidRPr="00FF4C7F">
        <w:rPr>
          <w:color w:val="000000" w:themeColor="text1"/>
        </w:rPr>
        <w:t>nd</w:t>
      </w:r>
      <m:oMath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yx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=y=</m:t>
        </m:r>
        <m:d>
          <m:dPr>
            <m:begChr m:val="["/>
            <m:endChr m:val="]"/>
            <m:ctrlPr>
              <w:rPr>
                <w:rFonts w:ascii="Cambria Math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</m:d>
          </m:e>
        </m:d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  <m:r>
          <w:rPr>
            <w:rFonts w:ascii="Cambria Math" w:hAnsi="Cambria Math"/>
            <w:color w:val="000000" w:themeColor="text1"/>
          </w:rPr>
          <m:t>=(1-a-b)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12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μδ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(1-μ)δ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θ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sSup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y</m:t>
                        </m:r>
                      </m:sub>
                    </m:sSub>
                  </m:den>
                </m:f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</m:sup>
            </m:sSup>
            <m: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δ-1</m:t>
                </m:r>
              </m:den>
            </m:f>
          </m:sup>
        </m:sSup>
      </m:oMath>
      <w:r w:rsidR="002D2BED" w:rsidRPr="00FF4C7F">
        <w:rPr>
          <w:color w:val="000000" w:themeColor="text1"/>
        </w:rPr>
        <w:t>，</w:t>
      </w:r>
      <w:proofErr w:type="spellStart"/>
      <w:r w:rsidRPr="00FF4C7F">
        <w:rPr>
          <w:rFonts w:hint="eastAsia"/>
          <w:bCs/>
          <w:color w:val="000000" w:themeColor="text1"/>
        </w:rPr>
        <w:t>a</w:t>
      </w:r>
      <w:r w:rsidRPr="00FF4C7F">
        <w:rPr>
          <w:bCs/>
          <w:color w:val="000000" w:themeColor="text1"/>
        </w:rPr>
        <w:t>mongy</w:t>
      </w:r>
      <w:proofErr w:type="spellEnd"/>
      <w:r w:rsidRPr="00FF4C7F">
        <w:rPr>
          <w:bCs/>
          <w:color w:val="000000" w:themeColor="text1"/>
        </w:rPr>
        <w:t xml:space="preserve"> this, </w:t>
      </w:r>
      <m:oMath>
        <m:r>
          <w:rPr>
            <w:rFonts w:ascii="Cambria Math" w:hAnsi="Cambria Math"/>
            <w:color w:val="000000" w:themeColor="text1"/>
          </w:rPr>
          <m:t>η=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(1-μ)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(1-μ)δ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  <w:kern w:val="0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δ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  <w:kern w:val="0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(1-δ)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1-δ</m:t>
            </m:r>
          </m:sup>
        </m:sSup>
      </m:oMath>
      <w:r w:rsidR="004805D1" w:rsidRPr="00FF4C7F">
        <w:rPr>
          <w:color w:val="000000" w:themeColor="text1"/>
          <w:kern w:val="0"/>
        </w:rPr>
        <w:t>。</w:t>
      </w:r>
    </w:p>
    <w:p w14:paraId="33A73233" w14:textId="77777777" w:rsidR="00315BE9" w:rsidRDefault="00315BE9" w:rsidP="00315BE9">
      <w:pPr>
        <w:pStyle w:val="a3"/>
        <w:ind w:firstLineChars="100" w:firstLine="241"/>
        <w:rPr>
          <w:rFonts w:eastAsia="黑体"/>
          <w:b/>
          <w:bCs/>
          <w:color w:val="auto"/>
          <w:sz w:val="24"/>
          <w:szCs w:val="24"/>
        </w:rPr>
      </w:pPr>
    </w:p>
    <w:p w14:paraId="76AF17FF" w14:textId="3638948A" w:rsidR="00315BE9" w:rsidRPr="00315BE9" w:rsidRDefault="00315BE9" w:rsidP="00315BE9">
      <w:pPr>
        <w:pStyle w:val="a3"/>
        <w:ind w:firstLineChars="100" w:firstLine="241"/>
        <w:rPr>
          <w:b/>
          <w:bCs/>
          <w:color w:val="000000" w:themeColor="text1"/>
          <w:sz w:val="24"/>
          <w:szCs w:val="24"/>
        </w:rPr>
      </w:pPr>
      <w:r w:rsidRPr="00315BE9">
        <w:rPr>
          <w:rFonts w:eastAsia="黑体"/>
          <w:b/>
          <w:bCs/>
          <w:color w:val="auto"/>
          <w:sz w:val="24"/>
          <w:szCs w:val="24"/>
        </w:rPr>
        <w:t>2. The derivation process for result (5) is as follows.</w:t>
      </w:r>
    </w:p>
    <w:p w14:paraId="4E6A9C03" w14:textId="19B9599A" w:rsidR="00076B41" w:rsidRPr="00315BE9" w:rsidRDefault="00315BE9" w:rsidP="00315BE9">
      <w:pPr>
        <w:pStyle w:val="a3"/>
        <w:ind w:firstLineChars="100" w:firstLine="240"/>
        <w:rPr>
          <w:color w:val="000000" w:themeColor="text1"/>
          <w:sz w:val="24"/>
          <w:szCs w:val="24"/>
        </w:rPr>
      </w:pPr>
      <w:r w:rsidRPr="00315BE9">
        <w:rPr>
          <w:color w:val="000000" w:themeColor="text1"/>
          <w:sz w:val="24"/>
          <w:szCs w:val="24"/>
        </w:rPr>
        <w:t>The maximization problems faced by technical service producers are</w:t>
      </w:r>
      <w:r w:rsidRPr="00315BE9">
        <w:rPr>
          <w:color w:val="000000" w:themeColor="text1"/>
          <w:sz w:val="24"/>
          <w:szCs w:val="24"/>
        </w:rPr>
        <w:t>：</w:t>
      </w:r>
    </w:p>
    <w:p w14:paraId="41B4C2B3" w14:textId="77777777" w:rsidR="00076B41" w:rsidRPr="00315BE9" w:rsidRDefault="00076B41" w:rsidP="002D2BED">
      <w:pPr>
        <w:pStyle w:val="a3"/>
        <w:rPr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000000" w:themeColor="text1"/>
              <w:sz w:val="24"/>
              <w:szCs w:val="24"/>
            </w:rPr>
            <m:t>Max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 xml:space="preserve"> </m:t>
          </m:r>
          <m:sSubSup>
            <m:sSub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t</m:t>
              </m:r>
            </m:sup>
          </m:sSub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r>
            <w:rPr>
              <w:rFonts w:ascii="Cambria Math" w:hAnsi="Cambria Math"/>
              <w:color w:val="000000" w:themeColor="text1"/>
              <w:sz w:val="24"/>
              <w:szCs w:val="24"/>
            </w:rPr>
            <m:t>k</m:t>
          </m:r>
          <m:sSup>
            <m:s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d</m:t>
              </m:r>
            </m:sup>
          </m:sSup>
        </m:oMath>
      </m:oMathPara>
    </w:p>
    <w:p w14:paraId="4E9E14CF" w14:textId="77777777" w:rsidR="00076B41" w:rsidRPr="00315BE9" w:rsidRDefault="00000000" w:rsidP="002D2BED">
      <w:pPr>
        <w:pStyle w:val="a3"/>
        <w:rPr>
          <w:color w:val="000000" w:themeColor="text1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s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-</m:t>
          </m:r>
          <m:r>
            <w:rPr>
              <w:rFonts w:ascii="Cambria Math" w:hAnsi="Cambria Math"/>
              <w:color w:val="000000" w:themeColor="text1"/>
              <w:sz w:val="24"/>
              <w:szCs w:val="24"/>
            </w:rPr>
            <m:t>c</m:t>
          </m:r>
        </m:oMath>
      </m:oMathPara>
    </w:p>
    <w:p w14:paraId="2191237D" w14:textId="77777777" w:rsidR="00076B41" w:rsidRPr="00315BE9" w:rsidRDefault="00000000" w:rsidP="002D2BED">
      <w:pPr>
        <w:pStyle w:val="a3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=1</m:t>
          </m:r>
        </m:oMath>
      </m:oMathPara>
    </w:p>
    <w:p w14:paraId="251950C9" w14:textId="4FF1D685" w:rsidR="000346A3" w:rsidRPr="00315BE9" w:rsidRDefault="00000000" w:rsidP="002D2BED">
      <w:pPr>
        <w:pStyle w:val="a3"/>
        <w:jc w:val="right"/>
        <w:rPr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y</m:t>
            </m:r>
          </m:sub>
        </m:sSub>
        <m:sSup>
          <m:sSup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d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t</m:t>
            </m:r>
          </m:sub>
        </m:sSub>
        <m:sSup>
          <m:sSup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s</m:t>
            </m:r>
          </m:sup>
        </m:sSup>
      </m:oMath>
      <w:r w:rsidR="00E77E67" w:rsidRPr="00315BE9">
        <w:rPr>
          <w:color w:val="000000" w:themeColor="text1"/>
          <w:sz w:val="24"/>
          <w:szCs w:val="24"/>
        </w:rPr>
        <w:t xml:space="preserve">                         </w:t>
      </w:r>
      <w:r w:rsidR="00E77E67" w:rsidRPr="00315BE9">
        <w:rPr>
          <w:color w:val="000000" w:themeColor="text1"/>
          <w:sz w:val="24"/>
          <w:szCs w:val="24"/>
        </w:rPr>
        <w:t>（</w:t>
      </w:r>
      <w:r w:rsidR="00E77E67" w:rsidRPr="00315BE9">
        <w:rPr>
          <w:color w:val="000000" w:themeColor="text1"/>
          <w:sz w:val="24"/>
          <w:szCs w:val="24"/>
        </w:rPr>
        <w:t>2</w:t>
      </w:r>
      <w:r w:rsidR="00E77E67" w:rsidRPr="00315BE9">
        <w:rPr>
          <w:color w:val="000000" w:themeColor="text1"/>
          <w:sz w:val="24"/>
          <w:szCs w:val="24"/>
        </w:rPr>
        <w:t>）</w:t>
      </w:r>
    </w:p>
    <w:p w14:paraId="0497AEB4" w14:textId="26406BB7" w:rsidR="00315BE9" w:rsidRPr="00FF4C7F" w:rsidRDefault="00F15466" w:rsidP="002D2BED">
      <w:pPr>
        <w:pStyle w:val="a3"/>
        <w:ind w:firstLineChars="200" w:firstLine="420"/>
        <w:rPr>
          <w:color w:val="000000" w:themeColor="text1"/>
        </w:rPr>
      </w:pPr>
      <w:r w:rsidRPr="00FF4C7F">
        <w:rPr>
          <w:color w:val="000000" w:themeColor="text1"/>
        </w:rPr>
        <w:t>Request a solution</w:t>
      </w:r>
      <w:r w:rsidR="002D2BED" w:rsidRPr="00FF4C7F">
        <w:rPr>
          <w:color w:val="000000" w:themeColor="text1"/>
        </w:rPr>
        <w:t>：</w:t>
      </w:r>
      <w:r w:rsidR="00FF4C7F" w:rsidRPr="00FF4C7F">
        <w:rPr>
          <w:rFonts w:hint="eastAsia"/>
          <w:color w:val="000000" w:themeColor="text1"/>
        </w:rPr>
        <w:t>s</w:t>
      </w:r>
      <w:r w:rsidR="00FF4C7F" w:rsidRPr="00FF4C7F">
        <w:rPr>
          <w:color w:val="000000" w:themeColor="text1"/>
        </w:rPr>
        <w:t xml:space="preserve">ubstitute </w:t>
      </w: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L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=1</m:t>
        </m:r>
      </m:oMath>
      <w:r w:rsidR="00FF4C7F" w:rsidRPr="00FF4C7F">
        <w:rPr>
          <w:rFonts w:hint="eastAsia"/>
          <w:color w:val="000000" w:themeColor="text1"/>
        </w:rPr>
        <w:t xml:space="preserve"> i</w:t>
      </w:r>
      <w:r w:rsidR="00FF4C7F" w:rsidRPr="00FF4C7F">
        <w:rPr>
          <w:color w:val="000000" w:themeColor="text1"/>
        </w:rPr>
        <w:t>nto equation</w:t>
      </w:r>
      <w:r w:rsidR="000346A3" w:rsidRPr="00FF4C7F">
        <w:rPr>
          <w:color w:val="000000" w:themeColor="text1"/>
        </w:rPr>
        <w:t>，</w:t>
      </w:r>
      <w:r w:rsidR="00FF4C7F" w:rsidRPr="00FF4C7F">
        <w:rPr>
          <w:rFonts w:hint="eastAsia"/>
          <w:color w:val="000000" w:themeColor="text1"/>
        </w:rPr>
        <w:t>w</w:t>
      </w:r>
      <w:r w:rsidR="00FF4C7F" w:rsidRPr="00FF4C7F">
        <w:rPr>
          <w:color w:val="000000" w:themeColor="text1"/>
        </w:rPr>
        <w:t xml:space="preserve">e get 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s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=1-</m:t>
        </m:r>
        <m:r>
          <w:rPr>
            <w:rFonts w:ascii="Cambria Math" w:hAnsi="Cambria Math"/>
            <w:color w:val="000000" w:themeColor="text1"/>
          </w:rPr>
          <m:t>c</m:t>
        </m:r>
      </m:oMath>
      <w:r w:rsidR="000346A3" w:rsidRPr="00FF4C7F">
        <w:rPr>
          <w:color w:val="000000" w:themeColor="text1"/>
        </w:rPr>
        <w:t>,</w:t>
      </w:r>
      <w:r w:rsidR="00FF4C7F" w:rsidRPr="00FF4C7F">
        <w:rPr>
          <w:rFonts w:hint="eastAsia"/>
          <w:color w:val="000000" w:themeColor="text1"/>
        </w:rPr>
        <w:t>t</w:t>
      </w:r>
      <w:r w:rsidR="00FF4C7F" w:rsidRPr="00FF4C7F">
        <w:rPr>
          <w:color w:val="000000" w:themeColor="text1"/>
        </w:rPr>
        <w:t xml:space="preserve">hen 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s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</m:oMath>
      <w:r w:rsidR="002D2BED" w:rsidRPr="00FF4C7F">
        <w:rPr>
          <w:color w:val="000000" w:themeColor="text1"/>
        </w:rPr>
        <w:t>，</w:t>
      </w:r>
      <w:r w:rsidR="00FF4C7F" w:rsidRPr="00FF4C7F">
        <w:rPr>
          <w:rFonts w:hint="eastAsia"/>
          <w:color w:val="000000" w:themeColor="text1"/>
        </w:rPr>
        <w:t>a</w:t>
      </w:r>
      <w:r w:rsidR="00FF4C7F" w:rsidRPr="00FF4C7F">
        <w:rPr>
          <w:color w:val="000000" w:themeColor="text1"/>
        </w:rPr>
        <w:t xml:space="preserve">nd </w:t>
      </w:r>
      <m:oMath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t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r>
          <w:rPr>
            <w:rFonts w:ascii="Cambria Math" w:hAnsi="Cambria Math"/>
            <w:color w:val="000000" w:themeColor="text1"/>
          </w:rPr>
          <m:t>k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(1-</m:t>
        </m:r>
        <m:r>
          <w:rPr>
            <w:rFonts w:ascii="Cambria Math" w:hAnsi="Cambria Math"/>
            <w:color w:val="000000" w:themeColor="text1"/>
          </w:rPr>
          <m:t>c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)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</m:oMath>
      <w:r w:rsidR="004805D1" w:rsidRPr="00FF4C7F">
        <w:rPr>
          <w:color w:val="000000" w:themeColor="text1"/>
        </w:rPr>
        <w:t>。</w:t>
      </w:r>
    </w:p>
    <w:p w14:paraId="446EBDFD" w14:textId="77777777" w:rsidR="00315BE9" w:rsidRDefault="00315BE9" w:rsidP="00315BE9">
      <w:pPr>
        <w:pStyle w:val="a3"/>
        <w:ind w:firstLineChars="100" w:firstLine="241"/>
        <w:rPr>
          <w:rFonts w:eastAsia="黑体"/>
          <w:b/>
          <w:bCs/>
          <w:color w:val="auto"/>
          <w:sz w:val="24"/>
          <w:szCs w:val="24"/>
        </w:rPr>
      </w:pPr>
    </w:p>
    <w:p w14:paraId="442EB603" w14:textId="303D8D9E" w:rsidR="00315BE9" w:rsidRPr="00315BE9" w:rsidRDefault="00315BE9" w:rsidP="00315BE9">
      <w:pPr>
        <w:pStyle w:val="a3"/>
        <w:ind w:firstLineChars="100" w:firstLine="241"/>
        <w:rPr>
          <w:rFonts w:eastAsia="黑体"/>
          <w:b/>
          <w:bCs/>
          <w:color w:val="auto"/>
          <w:sz w:val="24"/>
          <w:szCs w:val="24"/>
        </w:rPr>
      </w:pPr>
      <w:r w:rsidRPr="00315BE9">
        <w:rPr>
          <w:rFonts w:eastAsia="黑体"/>
          <w:b/>
          <w:bCs/>
          <w:color w:val="auto"/>
          <w:sz w:val="24"/>
          <w:szCs w:val="24"/>
        </w:rPr>
        <w:t>3. The derivation process for result (7) is as follows.</w:t>
      </w:r>
    </w:p>
    <w:p w14:paraId="3B227216" w14:textId="450C9300" w:rsidR="00AD090A" w:rsidRPr="00315BE9" w:rsidRDefault="00315BE9" w:rsidP="002D2BED">
      <w:pPr>
        <w:pStyle w:val="a3"/>
        <w:ind w:firstLineChars="200" w:firstLine="480"/>
        <w:rPr>
          <w:color w:val="000000" w:themeColor="text1"/>
          <w:sz w:val="24"/>
          <w:szCs w:val="24"/>
        </w:rPr>
      </w:pPr>
      <w:r w:rsidRPr="00315BE9">
        <w:rPr>
          <w:color w:val="000000" w:themeColor="text1"/>
          <w:sz w:val="24"/>
          <w:szCs w:val="24"/>
        </w:rPr>
        <w:t>The maximization problem faced by producers of intermediate goods is</w:t>
      </w:r>
      <w:r w:rsidR="00AD090A" w:rsidRPr="00315BE9">
        <w:rPr>
          <w:color w:val="000000" w:themeColor="text1"/>
          <w:sz w:val="24"/>
          <w:szCs w:val="24"/>
        </w:rPr>
        <w:t>：</w:t>
      </w:r>
    </w:p>
    <w:p w14:paraId="12A37839" w14:textId="77777777" w:rsidR="00AD090A" w:rsidRPr="00315BE9" w:rsidRDefault="00AD090A" w:rsidP="002D2BED">
      <w:pPr>
        <w:pStyle w:val="a3"/>
        <w:rPr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000000" w:themeColor="text1"/>
              <w:sz w:val="24"/>
              <w:szCs w:val="24"/>
            </w:rPr>
            <m:t>Max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 xml:space="preserve"> </m:t>
          </m:r>
          <m:sSubSup>
            <m:sSub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y</m:t>
              </m:r>
            </m:sup>
          </m:sSub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r>
            <w:rPr>
              <w:rFonts w:ascii="Cambria Math" w:hAnsi="Cambria Math"/>
              <w:color w:val="000000" w:themeColor="text1"/>
              <w:sz w:val="24"/>
              <w:szCs w:val="24"/>
            </w:rPr>
            <m:t>y</m:t>
          </m:r>
        </m:oMath>
      </m:oMathPara>
    </w:p>
    <w:p w14:paraId="2447EB8A" w14:textId="77777777" w:rsidR="00AD090A" w:rsidRPr="00315BE9" w:rsidRDefault="00AD090A" w:rsidP="002D2BED">
      <w:pPr>
        <w:pStyle w:val="a3"/>
        <w:rPr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000000" w:themeColor="text1"/>
              <w:sz w:val="24"/>
              <w:szCs w:val="24"/>
            </w:rPr>
            <m:t>s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.</m:t>
          </m:r>
          <m:r>
            <w:rPr>
              <w:rFonts w:ascii="Cambria Math" w:hAnsi="Cambria Math"/>
              <w:color w:val="000000" w:themeColor="text1"/>
              <w:sz w:val="24"/>
              <w:szCs w:val="24"/>
            </w:rPr>
            <m:t>t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 xml:space="preserve">.  </m:t>
          </m:r>
          <m:sSup>
            <m:s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r>
            <w:rPr>
              <w:rFonts w:ascii="Cambria Math" w:hAnsi="Cambria Math"/>
              <w:color w:val="000000" w:themeColor="text1"/>
              <w:sz w:val="24"/>
              <w:szCs w:val="24"/>
            </w:rPr>
            <m:t>y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s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[(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d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μ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k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d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1-</m:t>
                  </m:r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μ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]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δ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(</m:t>
          </m:r>
          <m:sSup>
            <m:s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1-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δ</m:t>
              </m:r>
            </m:sup>
          </m:sSup>
          <m:sSub>
            <m:sSub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21</m:t>
              </m:r>
            </m:sub>
          </m:sSub>
        </m:oMath>
      </m:oMathPara>
    </w:p>
    <w:p w14:paraId="7623D5E3" w14:textId="77777777" w:rsidR="00AD090A" w:rsidRPr="00315BE9" w:rsidRDefault="00000000" w:rsidP="002D2BED">
      <w:pPr>
        <w:pStyle w:val="a3"/>
        <w:rPr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y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=1</m:t>
          </m:r>
        </m:oMath>
      </m:oMathPara>
    </w:p>
    <w:p w14:paraId="3EAD1FA3" w14:textId="095BDE12" w:rsidR="00AD090A" w:rsidRPr="00315BE9" w:rsidRDefault="00000000" w:rsidP="002D2BED">
      <w:pPr>
        <w:pStyle w:val="a3"/>
        <w:jc w:val="right"/>
        <w:rPr>
          <w:bCs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y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s</m:t>
            </m:r>
          </m:sup>
        </m:sSup>
        <m: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x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d</m:t>
            </m:r>
          </m:sup>
        </m:sSup>
        <m:r>
          <w:rPr>
            <w:rFonts w:ascii="Cambria Math" w:hAnsi="Cambria Math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t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d</m:t>
            </m:r>
          </m:sup>
        </m:sSup>
      </m:oMath>
      <w:r w:rsidR="00E77E67" w:rsidRPr="00315BE9">
        <w:rPr>
          <w:color w:val="000000" w:themeColor="text1"/>
          <w:sz w:val="24"/>
          <w:szCs w:val="24"/>
        </w:rPr>
        <w:t xml:space="preserve">                     </w:t>
      </w:r>
      <w:r w:rsidR="00E77E67" w:rsidRPr="00315BE9">
        <w:rPr>
          <w:color w:val="000000" w:themeColor="text1"/>
          <w:sz w:val="24"/>
          <w:szCs w:val="24"/>
        </w:rPr>
        <w:t>（</w:t>
      </w:r>
      <w:r w:rsidR="00E77E67" w:rsidRPr="00315BE9">
        <w:rPr>
          <w:color w:val="000000" w:themeColor="text1"/>
          <w:sz w:val="24"/>
          <w:szCs w:val="24"/>
        </w:rPr>
        <w:t>3</w:t>
      </w:r>
      <w:r w:rsidR="00E77E67" w:rsidRPr="00315BE9">
        <w:rPr>
          <w:color w:val="000000" w:themeColor="text1"/>
          <w:sz w:val="24"/>
          <w:szCs w:val="24"/>
        </w:rPr>
        <w:t>）</w:t>
      </w:r>
    </w:p>
    <w:p w14:paraId="255E8E6E" w14:textId="7DB9957F" w:rsidR="00315BE9" w:rsidRPr="00FF4C7F" w:rsidRDefault="00AD090A" w:rsidP="00FF4C7F">
      <w:pPr>
        <w:pStyle w:val="a3"/>
        <w:ind w:firstLineChars="100" w:firstLine="240"/>
        <w:jc w:val="center"/>
        <w:rPr>
          <w:bCs/>
          <w:color w:val="000000" w:themeColor="text1"/>
        </w:rPr>
      </w:pPr>
      <w:r w:rsidRPr="00315BE9">
        <w:rPr>
          <w:color w:val="000000" w:themeColor="text1"/>
          <w:sz w:val="24"/>
          <w:szCs w:val="24"/>
        </w:rPr>
        <w:t xml:space="preserve"> </w:t>
      </w:r>
      <w:r w:rsidR="002D2BED" w:rsidRPr="00315BE9">
        <w:rPr>
          <w:color w:val="000000" w:themeColor="text1"/>
          <w:sz w:val="24"/>
          <w:szCs w:val="24"/>
        </w:rPr>
        <w:t xml:space="preserve"> </w:t>
      </w:r>
      <w:r w:rsidR="002D2BED" w:rsidRPr="00FF4C7F">
        <w:rPr>
          <w:color w:val="000000" w:themeColor="text1"/>
        </w:rPr>
        <w:t xml:space="preserve">   </w:t>
      </w:r>
      <w:r w:rsidR="0028277D" w:rsidRPr="00FF4C7F">
        <w:rPr>
          <w:color w:val="000000" w:themeColor="text1"/>
        </w:rPr>
        <w:t>Solution</w:t>
      </w:r>
      <w:r w:rsidR="002D2BED" w:rsidRPr="00FF4C7F">
        <w:rPr>
          <w:color w:val="000000" w:themeColor="text1"/>
        </w:rPr>
        <w:t>：</w:t>
      </w:r>
      <m:oMath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</m:t>
            </m:r>
          </m:sup>
        </m:sSubSup>
        <m:r>
          <w:rPr>
            <w:rFonts w:ascii="Cambria Math" w:hAnsi="Cambria Math"/>
            <w:color w:val="000000" w:themeColor="text1"/>
          </w:rPr>
          <m:t>=y=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  <m:r>
          <w:rPr>
            <w:rFonts w:ascii="Cambria Math" w:hAnsi="Cambria Math"/>
            <w:color w:val="000000" w:themeColor="text1"/>
          </w:rPr>
          <m:t>-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s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[(</m:t>
            </m:r>
            <m:r>
              <w:rPr>
                <w:rFonts w:ascii="Cambria Math" w:hAnsi="Cambria Math"/>
                <w:color w:val="000000" w:themeColor="text1"/>
              </w:rPr>
              <m:t>k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d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sup>
            </m:sSup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</m:sup>
                    </m:sSup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(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r>
              <w:rPr>
                <w:rFonts w:ascii="Cambria Math" w:hAnsi="Cambria Math"/>
                <w:color w:val="000000" w:themeColor="text1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21</m:t>
            </m:r>
          </m:sub>
        </m:sSub>
        <m:r>
          <w:rPr>
            <w:rFonts w:ascii="Cambria Math" w:hAnsi="Cambria Math"/>
            <w:color w:val="000000" w:themeColor="text1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w:rPr>
            <w:rFonts w:ascii="Cambria Math" w:hAnsi="Cambria Math"/>
            <w:color w:val="000000" w:themeColor="text1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</m:oMath>
      <w:r w:rsidR="002D2BED" w:rsidRPr="00FF4C7F">
        <w:rPr>
          <w:color w:val="000000" w:themeColor="text1"/>
        </w:rPr>
        <w:t>，</w:t>
      </w:r>
      <w:r w:rsidR="0028277D" w:rsidRPr="00FF4C7F">
        <w:rPr>
          <w:color w:val="000000" w:themeColor="text1"/>
        </w:rPr>
        <w:t>a</w:t>
      </w:r>
      <w:r w:rsidR="004B68AF" w:rsidRPr="00FF4C7F">
        <w:rPr>
          <w:color w:val="000000" w:themeColor="text1"/>
        </w:rPr>
        <w:t>ccording to the first-order condition</w:t>
      </w:r>
      <w:r w:rsidR="004B68AF" w:rsidRPr="00FF4C7F">
        <w:rPr>
          <w:color w:val="000000" w:themeColor="text1"/>
        </w:rPr>
        <w:t xml:space="preserve">, 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∂U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∂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d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=0</m:t>
        </m:r>
      </m:oMath>
      <w:r w:rsidRPr="00FF4C7F">
        <w:rPr>
          <w:color w:val="000000" w:themeColor="text1"/>
        </w:rPr>
        <w:t>、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∂U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∂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d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=0</m:t>
        </m:r>
      </m:oMath>
      <w:r w:rsidR="00CE020A" w:rsidRPr="00FF4C7F">
        <w:rPr>
          <w:color w:val="000000" w:themeColor="text1"/>
        </w:rPr>
        <w:t xml:space="preserve"> </w:t>
      </w:r>
      <w:r w:rsidR="002D2BED" w:rsidRPr="00FF4C7F">
        <w:rPr>
          <w:color w:val="000000" w:themeColor="text1"/>
        </w:rPr>
        <w:t>，</w:t>
      </w:r>
      <w:r w:rsidR="0028277D" w:rsidRPr="00FF4C7F">
        <w:rPr>
          <w:color w:val="000000" w:themeColor="text1"/>
        </w:rPr>
        <w:t xml:space="preserve">let 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∂</m:t>
            </m:r>
            <m:sSubSup>
              <m:sSub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 xml:space="preserve"> 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p>
            </m:sSubSup>
          </m:num>
          <m:den>
            <m:r>
              <w:rPr>
                <w:rFonts w:ascii="Cambria Math" w:hAnsi="Cambria Math"/>
                <w:color w:val="000000" w:themeColor="text1"/>
              </w:rPr>
              <m:t>∂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d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21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(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</m:t>
            </m:r>
            <m:r>
              <w:rPr>
                <w:rFonts w:ascii="Cambria Math" w:hAnsi="Cambria Math"/>
                <w:color w:val="000000" w:themeColor="text1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d</m:t>
                    </m:r>
                  </m:sup>
                </m:sSup>
              </m:e>
            </m:d>
          </m:e>
          <m:sup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(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  <m:r>
          <w:rPr>
            <w:rFonts w:ascii="Cambria Math" w:hAnsi="Cambria Math"/>
            <w:color w:val="000000" w:themeColor="text1"/>
          </w:rPr>
          <m:t>μδ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</m:t>
                </m:r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d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-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=0</m:t>
        </m:r>
      </m:oMath>
      <w:r w:rsidR="006A230A" w:rsidRPr="00FF4C7F">
        <w:rPr>
          <w:color w:val="000000" w:themeColor="text1"/>
        </w:rPr>
        <w:t>，</w:t>
      </w:r>
      <w:r w:rsidR="0028277D" w:rsidRPr="00FF4C7F">
        <w:rPr>
          <w:color w:val="000000" w:themeColor="text1"/>
        </w:rPr>
        <w:t>and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color w:val="000000" w:themeColor="text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y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(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</m:sup>
                    </m:sSup>
                  </m:e>
                </m:d>
              </m:e>
              <m:sup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(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μδ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1/(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-1)</m:t>
            </m:r>
          </m:sup>
        </m:sSup>
      </m:oMath>
      <w:r w:rsidR="004805D1" w:rsidRPr="00FF4C7F">
        <w:rPr>
          <w:color w:val="000000" w:themeColor="text1"/>
        </w:rPr>
        <w:t>；</w:t>
      </w:r>
      <w:r w:rsidR="004B68AF" w:rsidRPr="00FF4C7F">
        <w:rPr>
          <w:color w:val="000000" w:themeColor="text1"/>
        </w:rPr>
        <w:t>let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∂U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∂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d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=0</m:t>
        </m:r>
      </m:oMath>
      <w:r w:rsidR="006A230A" w:rsidRPr="00FF4C7F">
        <w:rPr>
          <w:color w:val="000000" w:themeColor="text1"/>
        </w:rPr>
        <w:t>,</w:t>
      </w:r>
      <w:r w:rsidR="004B68AF" w:rsidRPr="00FF4C7F">
        <w:rPr>
          <w:color w:val="000000" w:themeColor="text1"/>
        </w:rPr>
        <w:t xml:space="preserve"> we get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color w:val="000000" w:themeColor="text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t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y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21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μδ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den>
            </m:f>
          </m:e>
          <m:sup>
            <m:f>
              <m:fPr>
                <m:ctrlPr>
                  <w:rPr>
                    <w:rFonts w:ascii="Cambria Math" w:hAnsi="Cambria Math"/>
                    <w:color w:val="000000" w:themeColor="text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>1-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μ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-1</m:t>
                    </m:r>
                  </m:e>
                </m:d>
              </m:den>
            </m:f>
          </m:sup>
        </m:sSup>
      </m:oMath>
      <w:r w:rsidR="000669C3" w:rsidRPr="00FF4C7F">
        <w:rPr>
          <w:color w:val="000000" w:themeColor="text1"/>
        </w:rPr>
        <w:t xml:space="preserve"> </w:t>
      </w:r>
      <w:r w:rsidR="000669C3" w:rsidRPr="00FF4C7F">
        <w:rPr>
          <w:color w:val="000000" w:themeColor="text1"/>
        </w:rPr>
        <w:t>，</w:t>
      </w:r>
      <w:r w:rsidR="0028277D" w:rsidRPr="00FF4C7F">
        <w:rPr>
          <w:color w:val="000000" w:themeColor="text1"/>
        </w:rPr>
        <w:t>c</w:t>
      </w:r>
      <w:r w:rsidR="004B68AF" w:rsidRPr="00FF4C7F">
        <w:rPr>
          <w:color w:val="000000" w:themeColor="text1"/>
        </w:rPr>
        <w:t>onnecting equations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color w:val="000000" w:themeColor="text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y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(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</m:sup>
                    </m:sSup>
                  </m:e>
                </m:d>
              </m:e>
              <m:sup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(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μδ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1/(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-1)</m:t>
            </m:r>
          </m:sup>
        </m:sSup>
      </m:oMath>
      <w:r w:rsidR="0028277D" w:rsidRPr="00FF4C7F">
        <w:rPr>
          <w:color w:val="000000" w:themeColor="text1"/>
        </w:rPr>
        <w:t>and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color w:val="000000" w:themeColor="text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t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y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21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μδ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den>
            </m:f>
          </m:e>
          <m:sup>
            <m:f>
              <m:fPr>
                <m:ctrlPr>
                  <w:rPr>
                    <w:rFonts w:ascii="Cambria Math" w:hAnsi="Cambria Math"/>
                    <w:color w:val="000000" w:themeColor="text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>1-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μ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-1</m:t>
                    </m:r>
                  </m:e>
                </m:d>
              </m:den>
            </m:f>
          </m:sup>
        </m:sSup>
      </m:oMath>
      <w:r w:rsidR="004805D1" w:rsidRPr="00FF4C7F">
        <w:rPr>
          <w:color w:val="000000" w:themeColor="text1"/>
        </w:rPr>
        <w:t>，</w:t>
      </w:r>
      <w:r w:rsidR="004B68AF" w:rsidRPr="00FF4C7F">
        <w:rPr>
          <w:color w:val="000000" w:themeColor="text1"/>
        </w:rPr>
        <w:t>we get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w:rPr>
            <w:rFonts w:ascii="Cambria Math" w:hAnsi="Cambria Math"/>
            <w:color w:val="000000" w:themeColor="text1"/>
          </w:rPr>
          <m:t>=(1-a)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[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kern w:val="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μδ-1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x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δμ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 xml:space="preserve">δ 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w:lastRenderedPageBreak/>
                  <m:t>μ)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1-μδ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1/(1-δ)</m:t>
            </m:r>
          </m:sup>
        </m:sSup>
      </m:oMath>
      <w:r w:rsidR="004805D1" w:rsidRPr="00FF4C7F">
        <w:rPr>
          <w:color w:val="000000" w:themeColor="text1"/>
        </w:rPr>
        <w:t>、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w:rPr>
            <w:rFonts w:ascii="Cambria Math" w:hAnsi="Cambria Math"/>
            <w:color w:val="000000" w:themeColor="text1"/>
          </w:rPr>
          <m:t>=(1-a)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[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kern w:val="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(μ-1)δ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x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δμ+1-δ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 xml:space="preserve">δ 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μδ+1-δ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(1-μ)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(1-μ)δ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1/(1-δ)</m:t>
            </m:r>
          </m:sup>
        </m:sSup>
      </m:oMath>
      <w:r w:rsidR="00E66823" w:rsidRPr="00FF4C7F">
        <w:rPr>
          <w:color w:val="000000" w:themeColor="text1"/>
        </w:rPr>
        <w:t>，</w:t>
      </w:r>
      <w:r w:rsidR="004B68AF" w:rsidRPr="00FF4C7F">
        <w:rPr>
          <w:color w:val="000000" w:themeColor="text1"/>
        </w:rPr>
        <w:t>Substituting into the formula gives</w:t>
      </w:r>
      <w:r w:rsidR="004B68AF" w:rsidRPr="00FF4C7F">
        <w:rPr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kern w:val="0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1-a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1-δ</m:t>
            </m:r>
          </m:den>
        </m:f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[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kern w:val="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(μ-1)δ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x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δμ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η]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1/(1-δ)</m:t>
            </m:r>
          </m:sup>
        </m:sSup>
      </m:oMath>
      <w:r w:rsidR="00E66823" w:rsidRPr="00FF4C7F">
        <w:rPr>
          <w:color w:val="000000" w:themeColor="text1"/>
        </w:rPr>
        <w:t>，</w:t>
      </w:r>
      <w:r w:rsidR="004B68AF" w:rsidRPr="00FF4C7F">
        <w:rPr>
          <w:color w:val="000000" w:themeColor="text1"/>
        </w:rPr>
        <w:t>because</w:t>
      </w:r>
      <w:r w:rsidR="004B68AF" w:rsidRPr="00FF4C7F">
        <w:rPr>
          <w:i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s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w:rPr>
            <w:rFonts w:ascii="Cambria Math" w:hAnsi="Cambria Math"/>
            <w:color w:val="000000" w:themeColor="text1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</m:oMath>
      <w:r w:rsidR="00F03281" w:rsidRPr="00FF4C7F">
        <w:rPr>
          <w:color w:val="000000" w:themeColor="text1"/>
        </w:rPr>
        <w:t>，</w:t>
      </w:r>
      <w:r w:rsidR="004B68AF" w:rsidRPr="00FF4C7F">
        <w:rPr>
          <w:color w:val="000000" w:themeColor="text1"/>
        </w:rPr>
        <w:t xml:space="preserve">we can get 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s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kern w:val="0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(1-a)δ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1-δ</m:t>
            </m:r>
          </m:den>
        </m:f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[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kern w:val="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(μ-1)δ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x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δμ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η]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1/(1-δ)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δy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</m:oMath>
      <w:r w:rsidR="00E66823" w:rsidRPr="00FF4C7F">
        <w:rPr>
          <w:color w:val="000000" w:themeColor="text1"/>
        </w:rPr>
        <w:t xml:space="preserve">, </w:t>
      </w:r>
      <m:oMath>
        <m:r>
          <w:rPr>
            <w:rFonts w:ascii="Cambria Math" w:hAnsi="Cambria Math"/>
            <w:color w:val="000000" w:themeColor="text1"/>
          </w:rPr>
          <m:t>y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(1-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</m:oMath>
      <w:r w:rsidR="00F03281" w:rsidRPr="00FF4C7F">
        <w:rPr>
          <w:color w:val="000000" w:themeColor="text1"/>
        </w:rPr>
        <w:t>，</w:t>
      </w:r>
      <w:r w:rsidR="004B68AF" w:rsidRPr="00FF4C7F">
        <w:rPr>
          <w:color w:val="000000" w:themeColor="text1"/>
        </w:rPr>
        <w:t>so</w:t>
      </w:r>
      <w:r w:rsidR="00E66823" w:rsidRPr="00FF4C7F">
        <w:rPr>
          <w:color w:val="000000" w:themeColor="text1"/>
        </w:rPr>
        <w:t xml:space="preserve"> </w:t>
      </w:r>
      <m:oMath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=(1-</m:t>
        </m:r>
        <m:r>
          <w:rPr>
            <w:rFonts w:ascii="Cambria Math" w:hAnsi="Cambria Math"/>
            <w:color w:val="000000" w:themeColor="text1"/>
          </w:rPr>
          <m:t>a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)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[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θ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k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x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1/1-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</m:oMath>
      <w:r w:rsidR="00E66823" w:rsidRPr="00FF4C7F">
        <w:rPr>
          <w:color w:val="000000" w:themeColor="text1"/>
        </w:rPr>
        <w:t>，</w:t>
      </w:r>
      <w:r w:rsidR="004B68AF" w:rsidRPr="00FF4C7F">
        <w:rPr>
          <w:bCs/>
          <w:color w:val="000000" w:themeColor="text1"/>
        </w:rPr>
        <w:t>among this,</w:t>
      </w:r>
      <m:oMath>
        <m:r>
          <w:rPr>
            <w:rFonts w:ascii="Cambria Math" w:hAnsi="Cambria Math"/>
            <w:color w:val="000000" w:themeColor="text1"/>
          </w:rPr>
          <m:t>η=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(1-μ)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(1-μ)δ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  <w:kern w:val="0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δ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μ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  <w:kern w:val="0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(1-δ)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1-δ</m:t>
            </m:r>
          </m:sup>
        </m:sSup>
      </m:oMath>
      <w:r w:rsidR="004805D1" w:rsidRPr="00FF4C7F">
        <w:rPr>
          <w:color w:val="000000" w:themeColor="text1"/>
          <w:kern w:val="0"/>
        </w:rPr>
        <w:t>。</w:t>
      </w:r>
      <w:r w:rsidR="00315BE9" w:rsidRPr="00FF4C7F">
        <w:rPr>
          <w:bCs/>
          <w:color w:val="000000" w:themeColor="text1"/>
        </w:rPr>
        <w:t xml:space="preserve"> </w:t>
      </w:r>
    </w:p>
    <w:p w14:paraId="37F137B0" w14:textId="77777777" w:rsidR="00315BE9" w:rsidRDefault="00315BE9" w:rsidP="00315BE9">
      <w:pPr>
        <w:pStyle w:val="a3"/>
        <w:ind w:firstLineChars="100" w:firstLine="241"/>
        <w:rPr>
          <w:rFonts w:eastAsia="黑体"/>
          <w:b/>
          <w:bCs/>
          <w:color w:val="auto"/>
          <w:sz w:val="24"/>
          <w:szCs w:val="24"/>
        </w:rPr>
      </w:pPr>
    </w:p>
    <w:p w14:paraId="3F37316E" w14:textId="1CB07124" w:rsidR="00315BE9" w:rsidRPr="00315BE9" w:rsidRDefault="00315BE9" w:rsidP="00315BE9">
      <w:pPr>
        <w:pStyle w:val="a3"/>
        <w:ind w:firstLineChars="100" w:firstLine="241"/>
        <w:rPr>
          <w:bCs/>
          <w:color w:val="000000" w:themeColor="text1"/>
          <w:sz w:val="24"/>
          <w:szCs w:val="24"/>
        </w:rPr>
      </w:pPr>
      <w:r w:rsidRPr="00315BE9">
        <w:rPr>
          <w:rFonts w:eastAsia="黑体"/>
          <w:b/>
          <w:bCs/>
          <w:color w:val="auto"/>
          <w:sz w:val="24"/>
          <w:szCs w:val="24"/>
        </w:rPr>
        <w:t>4. The derivation process for result (9) is as follows.</w:t>
      </w:r>
    </w:p>
    <w:p w14:paraId="5EFD221F" w14:textId="1F79BF66" w:rsidR="00315BE9" w:rsidRPr="00315BE9" w:rsidRDefault="00315BE9" w:rsidP="002D2BED">
      <w:pPr>
        <w:pStyle w:val="a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</w:t>
      </w:r>
      <w:r w:rsidRPr="00315BE9">
        <w:rPr>
          <w:color w:val="000000" w:themeColor="text1"/>
          <w:sz w:val="24"/>
          <w:szCs w:val="24"/>
        </w:rPr>
        <w:t>The maximization problem faced by the producer of final good Y is.</w:t>
      </w:r>
    </w:p>
    <w:p w14:paraId="7A20ECA4" w14:textId="5DC162EE" w:rsidR="00B567B2" w:rsidRPr="00315BE9" w:rsidRDefault="00B567B2" w:rsidP="002D2BED">
      <w:pPr>
        <w:pStyle w:val="a3"/>
        <w:rPr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000000" w:themeColor="text1"/>
              <w:sz w:val="24"/>
              <w:szCs w:val="24"/>
            </w:rPr>
            <m:t>Max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 xml:space="preserve"> </m:t>
          </m:r>
          <m:sSubSup>
            <m:sSub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x</m:t>
              </m:r>
            </m:sup>
          </m:sSub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r>
            <w:rPr>
              <w:rFonts w:ascii="Cambria Math" w:hAnsi="Cambria Math"/>
              <w:color w:val="000000" w:themeColor="text1"/>
              <w:sz w:val="24"/>
              <w:szCs w:val="24"/>
            </w:rPr>
            <m:t>k</m:t>
          </m:r>
          <m:sSup>
            <m:s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d</m:t>
              </m:r>
            </m:sup>
          </m:sSup>
        </m:oMath>
      </m:oMathPara>
    </w:p>
    <w:p w14:paraId="5C234E48" w14:textId="77777777" w:rsidR="00B567B2" w:rsidRPr="00315BE9" w:rsidRDefault="00000000" w:rsidP="002D2BED">
      <w:pPr>
        <w:pStyle w:val="a3"/>
        <w:rPr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s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b</m:t>
              </m:r>
            </m:e>
          </m:d>
          <m:sSub>
            <m:sSub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Pr>
            <m:e>
              <w:bookmarkStart w:id="1" w:name="OLE_LINK13"/>
              <w:bookmarkStart w:id="2" w:name="OLE_LINK14"/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22</m:t>
              </m:r>
              <w:bookmarkEnd w:id="1"/>
              <w:bookmarkEnd w:id="2"/>
            </m:sub>
          </m:sSub>
        </m:oMath>
      </m:oMathPara>
    </w:p>
    <w:p w14:paraId="517EFFFD" w14:textId="77777777" w:rsidR="00B567B2" w:rsidRPr="00315BE9" w:rsidRDefault="00000000" w:rsidP="002D2BED">
      <w:pPr>
        <w:pStyle w:val="a3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  <w:sz w:val="24"/>
              <w:szCs w:val="24"/>
            </w:rPr>
            <m:t>=1</m:t>
          </m:r>
        </m:oMath>
      </m:oMathPara>
    </w:p>
    <w:p w14:paraId="102F72F7" w14:textId="1639F68D" w:rsidR="00B567B2" w:rsidRPr="00315BE9" w:rsidRDefault="00000000" w:rsidP="004805D1">
      <w:pPr>
        <w:pStyle w:val="a3"/>
        <w:jc w:val="right"/>
        <w:rPr>
          <w:iCs/>
          <w:color w:val="000000" w:themeColor="text1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y</m:t>
                </m:r>
              </m:sub>
            </m:sSub>
            <m:sSup>
              <m:sSup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d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=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s</m:t>
            </m:r>
          </m:sup>
        </m:sSup>
      </m:oMath>
      <w:r w:rsidR="00E77E67" w:rsidRPr="00315BE9">
        <w:rPr>
          <w:color w:val="000000" w:themeColor="text1"/>
          <w:sz w:val="24"/>
          <w:szCs w:val="24"/>
        </w:rPr>
        <w:t xml:space="preserve">     </w:t>
      </w:r>
      <w:r w:rsidR="0028277D">
        <w:rPr>
          <w:color w:val="000000" w:themeColor="text1"/>
          <w:sz w:val="24"/>
          <w:szCs w:val="24"/>
        </w:rPr>
        <w:t xml:space="preserve"> </w:t>
      </w:r>
      <w:r w:rsidR="00E77E67" w:rsidRPr="00315BE9">
        <w:rPr>
          <w:color w:val="000000" w:themeColor="text1"/>
          <w:sz w:val="24"/>
          <w:szCs w:val="24"/>
        </w:rPr>
        <w:t xml:space="preserve">                   </w:t>
      </w:r>
      <w:r w:rsidR="00E77E67" w:rsidRPr="00315BE9">
        <w:rPr>
          <w:color w:val="000000" w:themeColor="text1"/>
          <w:sz w:val="24"/>
          <w:szCs w:val="24"/>
        </w:rPr>
        <w:t>（</w:t>
      </w:r>
      <w:r w:rsidR="00E77E67" w:rsidRPr="00315BE9">
        <w:rPr>
          <w:color w:val="000000" w:themeColor="text1"/>
          <w:sz w:val="24"/>
          <w:szCs w:val="24"/>
        </w:rPr>
        <w:t>4</w:t>
      </w:r>
      <w:r w:rsidR="00E77E67" w:rsidRPr="00315BE9">
        <w:rPr>
          <w:color w:val="000000" w:themeColor="text1"/>
          <w:sz w:val="24"/>
          <w:szCs w:val="24"/>
        </w:rPr>
        <w:t>）</w:t>
      </w:r>
    </w:p>
    <w:p w14:paraId="445F40D3" w14:textId="1A065AB7" w:rsidR="00F15466" w:rsidRPr="00FF4C7F" w:rsidRDefault="004B68AF" w:rsidP="004805D1">
      <w:pPr>
        <w:pStyle w:val="a3"/>
        <w:ind w:firstLineChars="200" w:firstLine="420"/>
        <w:rPr>
          <w:color w:val="000000" w:themeColor="text1"/>
        </w:rPr>
      </w:pPr>
      <w:r w:rsidRPr="00FF4C7F">
        <w:rPr>
          <w:rFonts w:hint="eastAsia"/>
          <w:bCs/>
          <w:color w:val="000000" w:themeColor="text1"/>
        </w:rPr>
        <w:t>S</w:t>
      </w:r>
      <w:r w:rsidRPr="00FF4C7F">
        <w:rPr>
          <w:bCs/>
          <w:color w:val="000000" w:themeColor="text1"/>
        </w:rPr>
        <w:t>olution</w:t>
      </w:r>
      <w:r w:rsidR="004805D1" w:rsidRPr="00FF4C7F">
        <w:rPr>
          <w:bCs/>
          <w:color w:val="000000" w:themeColor="text1"/>
        </w:rPr>
        <w:t>：</w:t>
      </w:r>
      <w:r w:rsidR="000C1F26" w:rsidRPr="00FF4C7F">
        <w:rPr>
          <w:color w:val="000000" w:themeColor="text1"/>
        </w:rPr>
        <w:t>Substitut</w:t>
      </w:r>
      <w:r w:rsidR="000C1F26" w:rsidRPr="00FF4C7F">
        <w:rPr>
          <w:rFonts w:hint="eastAsia"/>
          <w:color w:val="000000" w:themeColor="text1"/>
        </w:rPr>
        <w:t>e</w:t>
      </w:r>
      <w:r w:rsidRPr="00FF4C7F">
        <w:rPr>
          <w:rFonts w:hint="eastAsia"/>
          <w:bCs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L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=1</m:t>
        </m:r>
      </m:oMath>
      <w:r w:rsidRPr="00FF4C7F">
        <w:rPr>
          <w:rFonts w:hint="eastAsia"/>
          <w:color w:val="000000" w:themeColor="text1"/>
        </w:rPr>
        <w:t xml:space="preserve"> </w:t>
      </w:r>
      <w:r w:rsidR="000C1F26" w:rsidRPr="00FF4C7F">
        <w:rPr>
          <w:color w:val="000000" w:themeColor="text1"/>
        </w:rPr>
        <w:t>it into the equation gives</w:t>
      </w:r>
      <w:r w:rsidR="00B567B2" w:rsidRPr="00FF4C7F">
        <w:rPr>
          <w:color w:val="000000" w:themeColor="text1"/>
        </w:rPr>
        <w:t>，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p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s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d>
          <m:dPr>
            <m:ctrlPr>
              <w:rPr>
                <w:rFonts w:ascii="Cambria Math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</m:t>
            </m:r>
            <m:r>
              <w:rPr>
                <w:rFonts w:ascii="Cambria Math" w:hAnsi="Cambria Math"/>
                <w:color w:val="000000" w:themeColor="text1"/>
              </w:rPr>
              <m:t>b</m:t>
            </m:r>
          </m:e>
        </m:d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22</m:t>
            </m:r>
          </m:sub>
        </m:sSub>
      </m:oMath>
      <w:r w:rsidR="00B567B2" w:rsidRPr="00FF4C7F">
        <w:rPr>
          <w:color w:val="000000" w:themeColor="text1"/>
        </w:rPr>
        <w:t>，则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d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s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</m:oMath>
      <w:r w:rsidR="004805D1" w:rsidRPr="00FF4C7F">
        <w:rPr>
          <w:color w:val="000000" w:themeColor="text1"/>
        </w:rPr>
        <w:t>，</w:t>
      </w:r>
      <w:r w:rsidR="00B567B2" w:rsidRPr="00FF4C7F">
        <w:rPr>
          <w:color w:val="000000" w:themeColor="text1"/>
        </w:rPr>
        <w:t>则</w:t>
      </w:r>
      <m:oMath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x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r>
          <w:rPr>
            <w:rFonts w:ascii="Cambria Math" w:hAnsi="Cambria Math"/>
            <w:color w:val="000000" w:themeColor="text1"/>
          </w:rPr>
          <m:t>k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22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(1-</m:t>
        </m:r>
        <m:r>
          <w:rPr>
            <w:rFonts w:ascii="Cambria Math" w:hAnsi="Cambria Math"/>
            <w:color w:val="000000" w:themeColor="text1"/>
          </w:rPr>
          <m:t>b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)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</m:oMath>
      <w:r w:rsidR="004805D1" w:rsidRPr="00FF4C7F">
        <w:rPr>
          <w:color w:val="000000" w:themeColor="text1"/>
        </w:rPr>
        <w:t>。</w:t>
      </w:r>
    </w:p>
    <w:p w14:paraId="6FBEF170" w14:textId="77777777" w:rsidR="00F15466" w:rsidRDefault="00F15466" w:rsidP="00F15466">
      <w:pPr>
        <w:pStyle w:val="a3"/>
        <w:ind w:firstLineChars="100" w:firstLine="241"/>
        <w:rPr>
          <w:rFonts w:eastAsia="黑体"/>
          <w:b/>
          <w:bCs/>
          <w:color w:val="auto"/>
          <w:sz w:val="24"/>
          <w:szCs w:val="24"/>
        </w:rPr>
      </w:pPr>
    </w:p>
    <w:p w14:paraId="6158FC6E" w14:textId="64496BF1" w:rsidR="00315BE9" w:rsidRPr="00F15466" w:rsidRDefault="00315BE9" w:rsidP="00F15466">
      <w:pPr>
        <w:pStyle w:val="a3"/>
        <w:ind w:firstLineChars="100" w:firstLine="241"/>
        <w:rPr>
          <w:color w:val="000000" w:themeColor="text1"/>
          <w:sz w:val="24"/>
          <w:szCs w:val="24"/>
        </w:rPr>
      </w:pPr>
      <w:r w:rsidRPr="00315BE9">
        <w:rPr>
          <w:rFonts w:eastAsia="黑体"/>
          <w:b/>
          <w:bCs/>
          <w:color w:val="auto"/>
          <w:sz w:val="24"/>
          <w:szCs w:val="24"/>
        </w:rPr>
        <w:t>5. The derivation process for the results in Table 1 is as follows.</w:t>
      </w:r>
    </w:p>
    <w:p w14:paraId="65D53A33" w14:textId="4F86E190" w:rsidR="004805D1" w:rsidRPr="00FF4C7F" w:rsidRDefault="004B68AF" w:rsidP="00FF4C7F">
      <w:pPr>
        <w:pStyle w:val="a3"/>
        <w:ind w:firstLineChars="100" w:firstLine="210"/>
        <w:jc w:val="center"/>
        <w:rPr>
          <w:color w:val="000000" w:themeColor="text1"/>
        </w:rPr>
      </w:pPr>
      <w:r w:rsidRPr="00FF4C7F">
        <w:rPr>
          <w:color w:val="000000" w:themeColor="text1"/>
        </w:rPr>
        <w:t>Let</w:t>
      </w:r>
      <m:oMath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yx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t</m:t>
            </m:r>
          </m:sup>
        </m:sSubSup>
      </m:oMath>
      <w:r w:rsidR="004805D1" w:rsidRPr="00FF4C7F">
        <w:rPr>
          <w:color w:val="000000" w:themeColor="text1"/>
        </w:rPr>
        <w:t>，</w:t>
      </w:r>
      <w:r w:rsidRPr="00FF4C7F">
        <w:rPr>
          <w:rFonts w:hint="eastAsia"/>
          <w:color w:val="000000" w:themeColor="text1"/>
        </w:rPr>
        <w:t>a</w:t>
      </w:r>
      <w:r w:rsidRPr="00FF4C7F">
        <w:rPr>
          <w:color w:val="000000" w:themeColor="text1"/>
        </w:rPr>
        <w:t>nd</w:t>
      </w:r>
      <m:oMath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t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k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c</m:t>
                </m:r>
              </m:e>
            </m:d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yx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=(1-</m:t>
        </m:r>
        <m:r>
          <w:rPr>
            <w:rFonts w:ascii="Cambria Math" w:hAnsi="Cambria Math"/>
            <w:color w:val="000000" w:themeColor="text1"/>
          </w:rPr>
          <m:t>a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-</m:t>
        </m:r>
        <m:r>
          <w:rPr>
            <w:rFonts w:ascii="Cambria Math" w:hAnsi="Cambria Math"/>
            <w:color w:val="000000" w:themeColor="text1"/>
          </w:rPr>
          <m:t>b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)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[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11</m:t>
                </m:r>
              </m:sub>
            </m:sSub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12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θ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</m:e>
                </m:d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1/1-(1-</m:t>
            </m:r>
            <m:r>
              <w:rPr>
                <w:rFonts w:ascii="Cambria Math" w:hAnsi="Cambria Math"/>
                <w:color w:val="000000" w:themeColor="text1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</m:oMath>
      <w:r w:rsidR="0073153D" w:rsidRPr="00FF4C7F">
        <w:rPr>
          <w:color w:val="000000" w:themeColor="text1"/>
        </w:rPr>
        <w:t>、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k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c</m:t>
                </m:r>
              </m:e>
            </m:d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=(1-</m:t>
        </m:r>
        <m:r>
          <w:rPr>
            <w:rFonts w:ascii="Cambria Math" w:hAnsi="Cambria Math"/>
            <w:color w:val="000000" w:themeColor="text1"/>
          </w:rPr>
          <m:t>a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-</m:t>
        </m:r>
        <m:r>
          <w:rPr>
            <w:rFonts w:ascii="Cambria Math" w:hAnsi="Cambria Math"/>
            <w:color w:val="000000" w:themeColor="text1"/>
          </w:rPr>
          <m:t>b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)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[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11</m:t>
                </m:r>
              </m:sub>
            </m:sSub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12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θ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</m:e>
                </m:d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1/1-(1-</m:t>
            </m:r>
            <m:r>
              <w:rPr>
                <w:rFonts w:ascii="Cambria Math" w:hAnsi="Cambria Math"/>
                <w:color w:val="000000" w:themeColor="text1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</m:oMath>
      <w:r w:rsidRPr="00FF4C7F">
        <w:rPr>
          <w:rFonts w:hint="eastAsia"/>
          <w:color w:val="000000" w:themeColor="text1"/>
        </w:rPr>
        <w:t>,</w:t>
      </w:r>
      <w:r w:rsidRPr="00FF4C7F">
        <w:rPr>
          <w:color w:val="000000" w:themeColor="text1"/>
        </w:rPr>
        <w:t xml:space="preserve">we get 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r>
          <w:rPr>
            <w:rFonts w:ascii="Cambria Math" w:hAnsi="Cambria Math"/>
            <w:color w:val="000000" w:themeColor="text1"/>
          </w:rPr>
          <m:t>θ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2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hAnsi="Cambria Math"/>
                    <w:color w:val="000000" w:themeColor="text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c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1-(1-</m:t>
            </m:r>
            <m:r>
              <w:rPr>
                <w:rFonts w:ascii="Cambria Math" w:hAnsi="Cambria Math"/>
                <w:color w:val="000000" w:themeColor="text1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)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11</m:t>
            </m:r>
          </m:sub>
        </m:sSub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12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</m:oMath>
      <w:r w:rsidR="004805D1" w:rsidRPr="00FF4C7F">
        <w:rPr>
          <w:color w:val="000000" w:themeColor="text1"/>
        </w:rPr>
        <w:t>。</w:t>
      </w:r>
    </w:p>
    <w:p w14:paraId="2AAC8FDE" w14:textId="3F30401A" w:rsidR="0073153D" w:rsidRPr="00FF4C7F" w:rsidRDefault="004B68AF" w:rsidP="00FF4C7F">
      <w:pPr>
        <w:pStyle w:val="a3"/>
        <w:ind w:firstLineChars="100" w:firstLine="210"/>
        <w:jc w:val="center"/>
        <w:rPr>
          <w:b/>
          <w:color w:val="000000" w:themeColor="text1"/>
        </w:rPr>
      </w:pPr>
      <w:r w:rsidRPr="00FF4C7F">
        <w:rPr>
          <w:rFonts w:hint="eastAsia"/>
          <w:color w:val="000000" w:themeColor="text1"/>
        </w:rPr>
        <w:t>S</w:t>
      </w:r>
      <w:r w:rsidRPr="00FF4C7F">
        <w:rPr>
          <w:color w:val="000000" w:themeColor="text1"/>
        </w:rPr>
        <w:t xml:space="preserve">o, </w:t>
      </w: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=</m:t>
            </m:r>
            <m:sSubSup>
              <m:sSub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 xml:space="preserve"> 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=</m:t>
            </m:r>
            <m:sSubSup>
              <m:sSub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 xml:space="preserve"> 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</w:rPr>
                  <m:t>yx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=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(1-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(1-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)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</m:t>
                </m:r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1-(1-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θ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2(1-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11</m:t>
            </m:r>
          </m:sub>
        </m:sSub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12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</m:oMath>
    </w:p>
    <w:p w14:paraId="50BE7A00" w14:textId="15C06D77" w:rsidR="0073153D" w:rsidRPr="00FF4C7F" w:rsidRDefault="004B68AF" w:rsidP="00FF4C7F">
      <w:pPr>
        <w:pStyle w:val="a3"/>
        <w:ind w:firstLineChars="100" w:firstLine="210"/>
        <w:jc w:val="center"/>
        <w:rPr>
          <w:color w:val="000000" w:themeColor="text1"/>
        </w:rPr>
      </w:pPr>
      <w:r w:rsidRPr="00FF4C7F">
        <w:rPr>
          <w:rFonts w:hint="eastAsia"/>
          <w:color w:val="000000" w:themeColor="text1"/>
        </w:rPr>
        <w:t>L</w:t>
      </w:r>
      <w:r w:rsidRPr="00FF4C7F">
        <w:rPr>
          <w:color w:val="000000" w:themeColor="text1"/>
        </w:rPr>
        <w:t>et</w:t>
      </w:r>
      <m:oMath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t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x</m:t>
            </m:r>
          </m:sup>
        </m:sSubSup>
      </m:oMath>
      <w:r w:rsidR="004805D1" w:rsidRPr="00FF4C7F">
        <w:rPr>
          <w:color w:val="000000" w:themeColor="text1"/>
        </w:rPr>
        <w:t>，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k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c</m:t>
                </m:r>
              </m:e>
            </m:d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=(1-</m:t>
        </m:r>
        <m:r>
          <w:rPr>
            <w:rFonts w:ascii="Cambria Math" w:hAnsi="Cambria Math"/>
            <w:color w:val="000000" w:themeColor="text1"/>
          </w:rPr>
          <m:t>a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)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[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θ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k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x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1/1-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r>
          <w:rPr>
            <w:rFonts w:ascii="Cambria Math" w:hAnsi="Cambria Math"/>
            <w:color w:val="000000" w:themeColor="text1"/>
          </w:rPr>
          <m:t>k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22</m:t>
            </m:r>
          </m:sub>
        </m:sSub>
        <m:d>
          <m:dPr>
            <m:ctrlPr>
              <w:rPr>
                <w:rFonts w:ascii="Cambria Math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</m:t>
            </m:r>
            <m:r>
              <w:rPr>
                <w:rFonts w:ascii="Cambria Math" w:hAnsi="Cambria Math"/>
                <w:color w:val="000000" w:themeColor="text1"/>
              </w:rPr>
              <m:t>b</m:t>
            </m:r>
          </m:e>
        </m:d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</m:oMath>
      <w:r w:rsidR="004805D1" w:rsidRPr="00FF4C7F">
        <w:rPr>
          <w:color w:val="000000" w:themeColor="text1"/>
        </w:rPr>
        <w:t>，</w:t>
      </w:r>
      <w:r w:rsidRPr="00FF4C7F">
        <w:rPr>
          <w:rFonts w:hint="eastAsia"/>
          <w:color w:val="000000" w:themeColor="text1"/>
        </w:rPr>
        <w:t>w</w:t>
      </w:r>
      <w:r w:rsidRPr="00FF4C7F">
        <w:rPr>
          <w:color w:val="000000" w:themeColor="text1"/>
        </w:rPr>
        <w:t xml:space="preserve">e get 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>1-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a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θ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22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</m:den>
        </m:f>
      </m:oMath>
      <w:r w:rsidR="004805D1" w:rsidRPr="00FF4C7F">
        <w:rPr>
          <w:color w:val="000000" w:themeColor="text1"/>
        </w:rPr>
        <w:t>、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>1-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a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2-</m:t>
                </m:r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-1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θ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22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</m:den>
        </m:f>
      </m:oMath>
    </w:p>
    <w:p w14:paraId="02B2D955" w14:textId="298F051B" w:rsidR="0073153D" w:rsidRPr="00FF4C7F" w:rsidRDefault="004B68AF" w:rsidP="00FF4C7F">
      <w:pPr>
        <w:pStyle w:val="a3"/>
        <w:ind w:firstLineChars="100" w:firstLine="210"/>
        <w:jc w:val="center"/>
        <w:rPr>
          <w:bCs/>
          <w:color w:val="000000" w:themeColor="text1"/>
        </w:rPr>
      </w:pPr>
      <w:r w:rsidRPr="00FF4C7F">
        <w:rPr>
          <w:color w:val="000000" w:themeColor="text1"/>
        </w:rPr>
        <w:t>Thus,</w:t>
      </w: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=</m:t>
            </m:r>
            <m:sSubSup>
              <m:sSub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 xml:space="preserve"> 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=</m:t>
            </m:r>
            <m:sSubSup>
              <m:sSub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 xml:space="preserve"> 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=</m:t>
            </m:r>
            <m:sSubSup>
              <m:sSub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 xml:space="preserve"> 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=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>1-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a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r>
                      <w:rPr>
                        <w:rFonts w:ascii="Cambria Math" w:hAnsi="Cambria Math"/>
                        <w:color w:val="000000" w:themeColor="text1"/>
                      </w:rPr>
                      <m:t>b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θ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+1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21</m:t>
            </m:r>
          </m:sub>
        </m:sSub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+1</m:t>
            </m:r>
          </m:sup>
        </m:sSup>
      </m:oMath>
      <w:r w:rsidR="004805D1" w:rsidRPr="00FF4C7F">
        <w:rPr>
          <w:color w:val="000000" w:themeColor="text1"/>
        </w:rPr>
        <w:t>。</w:t>
      </w:r>
    </w:p>
    <w:p w14:paraId="0A589951" w14:textId="77777777" w:rsidR="003A20DE" w:rsidRPr="00315BE9" w:rsidRDefault="003A20DE" w:rsidP="002D2BED">
      <w:pPr>
        <w:pStyle w:val="a3"/>
        <w:rPr>
          <w:bCs/>
          <w:color w:val="000000" w:themeColor="text1"/>
          <w:sz w:val="24"/>
          <w:szCs w:val="24"/>
        </w:rPr>
      </w:pPr>
    </w:p>
    <w:p w14:paraId="22E1BD25" w14:textId="77777777" w:rsidR="00315BE9" w:rsidRPr="00315BE9" w:rsidRDefault="00315BE9" w:rsidP="00F15466">
      <w:pPr>
        <w:pStyle w:val="a3"/>
        <w:ind w:firstLineChars="100" w:firstLine="241"/>
        <w:rPr>
          <w:rFonts w:eastAsia="黑体"/>
          <w:b/>
          <w:bCs/>
          <w:color w:val="auto"/>
          <w:sz w:val="24"/>
          <w:szCs w:val="24"/>
        </w:rPr>
      </w:pPr>
      <w:r w:rsidRPr="00315BE9">
        <w:rPr>
          <w:rFonts w:eastAsia="黑体"/>
          <w:b/>
          <w:bCs/>
          <w:color w:val="auto"/>
          <w:sz w:val="24"/>
          <w:szCs w:val="24"/>
        </w:rPr>
        <w:t>6. The derivation process for the results in Table 1 is as follows.</w:t>
      </w:r>
    </w:p>
    <w:p w14:paraId="661FB885" w14:textId="035024CE" w:rsidR="00797401" w:rsidRPr="00FF4C7F" w:rsidRDefault="004B68AF" w:rsidP="00FF4C7F">
      <w:pPr>
        <w:pStyle w:val="a3"/>
        <w:ind w:firstLineChars="100" w:firstLine="210"/>
        <w:jc w:val="center"/>
        <w:rPr>
          <w:color w:val="000000" w:themeColor="text1"/>
        </w:rPr>
      </w:pPr>
      <m:oMath>
        <m:r>
          <w:rPr>
            <w:rFonts w:ascii="Cambria Math" w:hAnsi="Cambria Math"/>
            <w:color w:val="000000" w:themeColor="text1"/>
          </w:rPr>
          <m:t xml:space="preserve"> </m:t>
        </m:r>
      </m:oMath>
      <w:r w:rsidRPr="00FF4C7F">
        <w:rPr>
          <w:color w:val="000000" w:themeColor="text1"/>
        </w:rPr>
        <w:t xml:space="preserve">Let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yx</m:t>
            </m:r>
          </m:sup>
        </m:sSubSup>
        <m:r>
          <w:rPr>
            <w:rFonts w:ascii="Cambria Math" w:hAnsi="Cambria Math"/>
            <w:color w:val="000000" w:themeColor="text1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t</m:t>
            </m:r>
          </m:sup>
        </m:sSubSup>
      </m:oMath>
      <w:r w:rsidR="00F2148A" w:rsidRPr="00FF4C7F">
        <w:rPr>
          <w:color w:val="000000" w:themeColor="text1"/>
        </w:rPr>
        <w:t>，</w:t>
      </w:r>
      <w:r w:rsidRPr="00FF4C7F">
        <w:rPr>
          <w:rFonts w:hint="eastAsia"/>
          <w:color w:val="000000" w:themeColor="text1"/>
        </w:rPr>
        <w:t>t</w:t>
      </w:r>
      <w:r w:rsidRPr="00FF4C7F">
        <w:rPr>
          <w:color w:val="000000" w:themeColor="text1"/>
        </w:rPr>
        <w:t>hen</w:t>
      </w:r>
      <m:oMath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t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k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c</m:t>
                </m:r>
              </m:e>
            </m:d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  <m:ctrlPr>
              <w:rPr>
                <w:rFonts w:ascii="Cambria Math" w:hAnsi="Cambria Math"/>
                <w:i/>
                <w:color w:val="000000" w:themeColor="text1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yx</m:t>
            </m:r>
          </m:sup>
        </m:sSubSup>
        <m:r>
          <w:rPr>
            <w:rFonts w:ascii="Cambria Math" w:hAnsi="Cambria Math"/>
            <w:color w:val="000000" w:themeColor="text1"/>
          </w:rPr>
          <m:t>=(1-a-b)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12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μδ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(1-μ)δ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θ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sSup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y</m:t>
                        </m:r>
                      </m:sub>
                    </m:sSub>
                  </m:den>
                </m:f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</m:sup>
            </m:sSup>
            <m: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δ-1</m:t>
                </m:r>
              </m:den>
            </m:f>
          </m:sup>
        </m:sSup>
      </m:oMath>
      <w:r w:rsidR="004805D1" w:rsidRPr="00FF4C7F">
        <w:rPr>
          <w:color w:val="000000" w:themeColor="text1"/>
        </w:rPr>
        <w:t>，</w:t>
      </w:r>
      <w:r w:rsidRPr="00FF4C7F">
        <w:rPr>
          <w:rFonts w:hint="eastAsia"/>
          <w:color w:val="000000" w:themeColor="text1"/>
        </w:rPr>
        <w:t>w</w:t>
      </w:r>
      <w:r w:rsidRPr="00FF4C7F">
        <w:rPr>
          <w:color w:val="000000" w:themeColor="text1"/>
        </w:rPr>
        <w:t>e get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</w:rPr>
          <m:t>=θ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k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1-μ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δ-1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1-a-b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1-c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1-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1-μ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11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12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</m:oMath>
      <w:r w:rsidR="004805D1" w:rsidRPr="00FF4C7F">
        <w:rPr>
          <w:color w:val="000000" w:themeColor="text1"/>
        </w:rPr>
        <w:t>，</w:t>
      </w:r>
      <w:r w:rsidRPr="00FF4C7F">
        <w:rPr>
          <w:rFonts w:hint="eastAsia"/>
          <w:color w:val="000000" w:themeColor="text1"/>
        </w:rPr>
        <w:t>a</w:t>
      </w:r>
      <w:r w:rsidRPr="00FF4C7F">
        <w:rPr>
          <w:color w:val="000000" w:themeColor="text1"/>
        </w:rPr>
        <w:t>nd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=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1-c</m:t>
                        </m:r>
                      </m:e>
                    </m:d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1-μ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1-a-b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1-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η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11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12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</m:oMath>
    </w:p>
    <w:p w14:paraId="45A902BA" w14:textId="3B7DCF20" w:rsidR="00F2148A" w:rsidRPr="00FF4C7F" w:rsidRDefault="004B68AF" w:rsidP="00FF4C7F">
      <w:pPr>
        <w:pStyle w:val="a3"/>
        <w:ind w:firstLineChars="100" w:firstLine="210"/>
        <w:jc w:val="center"/>
        <w:rPr>
          <w:color w:val="000000" w:themeColor="text1"/>
        </w:rPr>
      </w:pPr>
      <w:r w:rsidRPr="00FF4C7F">
        <w:rPr>
          <w:rFonts w:hint="eastAsia"/>
          <w:color w:val="000000" w:themeColor="text1"/>
        </w:rPr>
        <w:t>L</w:t>
      </w:r>
      <w:r w:rsidRPr="00FF4C7F">
        <w:rPr>
          <w:color w:val="000000" w:themeColor="text1"/>
        </w:rPr>
        <w:t xml:space="preserve">et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t</m:t>
            </m:r>
          </m:sup>
        </m:sSubSup>
        <m:r>
          <w:rPr>
            <w:rFonts w:ascii="Cambria Math" w:hAnsi="Cambria Math"/>
            <w:color w:val="000000" w:themeColor="text1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</m:t>
            </m:r>
          </m:sup>
        </m:sSubSup>
        <m:r>
          <w:rPr>
            <w:rFonts w:ascii="Cambria Math" w:hAnsi="Cambria Math"/>
            <w:color w:val="000000" w:themeColor="text1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x</m:t>
            </m:r>
          </m:sup>
        </m:sSubSup>
      </m:oMath>
      <w:r w:rsidR="00F2148A" w:rsidRPr="00FF4C7F">
        <w:rPr>
          <w:color w:val="000000" w:themeColor="text1"/>
        </w:rPr>
        <w:t>，</w:t>
      </w:r>
      <w:r w:rsidRPr="00FF4C7F">
        <w:rPr>
          <w:rFonts w:hint="eastAsia"/>
          <w:color w:val="000000" w:themeColor="text1"/>
        </w:rPr>
        <w:t>a</w:t>
      </w:r>
      <w:r w:rsidRPr="00FF4C7F">
        <w:rPr>
          <w:color w:val="000000" w:themeColor="text1"/>
        </w:rPr>
        <w:t>nd</w:t>
      </w:r>
      <m:oMath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t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k</m:t>
            </m:r>
            <m:d>
              <m:dPr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1-</m:t>
                </m:r>
                <m:r>
                  <w:rPr>
                    <w:rFonts w:ascii="Cambria Math" w:hAnsi="Cambria Math"/>
                    <w:color w:val="000000" w:themeColor="text1"/>
                  </w:rPr>
                  <m:t>c</m:t>
                </m:r>
              </m:e>
            </m:d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  <m:ctrlPr>
              <w:rPr>
                <w:rFonts w:ascii="Cambria Math" w:hAnsi="Cambria Math"/>
                <w:i/>
                <w:color w:val="000000" w:themeColor="text1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</w:rPr>
          <m:t>=</m:t>
        </m:r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x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r>
          <w:rPr>
            <w:rFonts w:ascii="Cambria Math" w:hAnsi="Cambria Math"/>
            <w:color w:val="000000" w:themeColor="text1"/>
          </w:rPr>
          <m:t>k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22</m:t>
            </m:r>
          </m:sub>
        </m:sSub>
        <m:d>
          <m:dPr>
            <m:ctrlPr>
              <w:rPr>
                <w:rFonts w:ascii="Cambria Math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1-</m:t>
            </m:r>
            <m:r>
              <w:rPr>
                <w:rFonts w:ascii="Cambria Math" w:hAnsi="Cambria Math"/>
                <w:color w:val="000000" w:themeColor="text1"/>
              </w:rPr>
              <m:t>b</m:t>
            </m:r>
          </m:e>
        </m:d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</w:rPr>
          <m:t>=</m:t>
        </m:r>
        <m:sSubSup>
          <m:sSubSupPr>
            <m:ctrlPr>
              <w:rPr>
                <w:rFonts w:ascii="Cambria Math" w:hAnsi="Cambria Math"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 xml:space="preserve"> 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</m:t>
            </m:r>
          </m:sup>
        </m:sSubSup>
        <m:r>
          <m:rPr>
            <m:sty m:val="p"/>
          </m:rPr>
          <w:rPr>
            <w:rFonts w:ascii="Cambria Math" w:hAnsi="Cambria Math"/>
            <w:color w:val="000000" w:themeColor="text1"/>
          </w:rPr>
          <m:t>=(1-</m:t>
        </m:r>
        <m:r>
          <w:rPr>
            <w:rFonts w:ascii="Cambria Math" w:hAnsi="Cambria Math"/>
            <w:color w:val="000000" w:themeColor="text1"/>
          </w:rPr>
          <w:lastRenderedPageBreak/>
          <m:t>a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)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[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θ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k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x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(1-</m:t>
                </m:r>
                <m:r>
                  <w:rPr>
                    <w:rFonts w:ascii="Cambria Math" w:hAnsi="Cambria Math"/>
                    <w:color w:val="000000" w:themeColor="text1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)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1/1-</m:t>
            </m:r>
            <m:r>
              <w:rPr>
                <w:rFonts w:ascii="Cambria Math" w:hAnsi="Cambria Math"/>
                <w:color w:val="000000" w:themeColor="text1"/>
              </w:rPr>
              <m:t>δ</m:t>
            </m:r>
          </m:sup>
        </m:sSup>
      </m:oMath>
      <w:r w:rsidR="004805D1" w:rsidRPr="00FF4C7F">
        <w:rPr>
          <w:color w:val="000000" w:themeColor="text1"/>
        </w:rPr>
        <w:t>，</w:t>
      </w:r>
      <w:r w:rsidRPr="00FF4C7F">
        <w:rPr>
          <w:rFonts w:hint="eastAsia"/>
          <w:color w:val="000000" w:themeColor="text1"/>
        </w:rPr>
        <w:t>w</w:t>
      </w:r>
      <w:r w:rsidRPr="00FF4C7F">
        <w:rPr>
          <w:color w:val="000000" w:themeColor="text1"/>
        </w:rPr>
        <w:t>e get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=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1-a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1-δ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1-b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1-c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</m:sup>
            </m:sSup>
            <m:r>
              <w:rPr>
                <w:rFonts w:ascii="Cambria Math" w:hAnsi="Cambria Math"/>
                <w:color w:val="000000" w:themeColor="text1"/>
              </w:rPr>
              <m:t>η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21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22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</m:oMath>
      <w:r w:rsidR="004805D1" w:rsidRPr="00FF4C7F">
        <w:rPr>
          <w:color w:val="000000" w:themeColor="text1"/>
        </w:rPr>
        <w:t>、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y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=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1-a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1-δ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1-b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μδ-1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1-c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</m:sup>
            </m:sSup>
            <m:r>
              <w:rPr>
                <w:rFonts w:ascii="Cambria Math" w:hAnsi="Cambria Math"/>
                <w:color w:val="000000" w:themeColor="text1"/>
              </w:rPr>
              <m:t>η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2δ-1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21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22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</w:rPr>
              <m:t>μδ-1</m:t>
            </m:r>
          </m:sup>
        </m:sSup>
      </m:oMath>
      <w:r w:rsidR="004805D1" w:rsidRPr="00FF4C7F">
        <w:rPr>
          <w:color w:val="000000" w:themeColor="text1"/>
        </w:rPr>
        <w:t>、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=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1-a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1-δ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1-b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1-c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</m:sup>
            </m:sSup>
            <m:r>
              <w:rPr>
                <w:rFonts w:ascii="Cambria Math" w:hAnsi="Cambria Math"/>
                <w:color w:val="000000" w:themeColor="text1"/>
              </w:rPr>
              <m:t>η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21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22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</m:oMath>
    </w:p>
    <w:p w14:paraId="5AC416A8" w14:textId="2FA60DCA" w:rsidR="00D4572A" w:rsidRPr="00315BE9" w:rsidRDefault="00D4572A" w:rsidP="002D2BED">
      <w:pPr>
        <w:pStyle w:val="a3"/>
        <w:rPr>
          <w:b/>
          <w:color w:val="000000" w:themeColor="text1"/>
          <w:sz w:val="24"/>
          <w:szCs w:val="24"/>
        </w:rPr>
      </w:pPr>
    </w:p>
    <w:p w14:paraId="7EC4005A" w14:textId="77777777" w:rsidR="00315BE9" w:rsidRPr="00315BE9" w:rsidRDefault="00315BE9" w:rsidP="00F15466">
      <w:pPr>
        <w:pStyle w:val="a3"/>
        <w:ind w:firstLineChars="100" w:firstLine="241"/>
        <w:rPr>
          <w:rFonts w:eastAsia="黑体"/>
          <w:b/>
          <w:bCs/>
          <w:color w:val="auto"/>
          <w:sz w:val="24"/>
          <w:szCs w:val="24"/>
        </w:rPr>
      </w:pPr>
      <w:r w:rsidRPr="00315BE9">
        <w:rPr>
          <w:rFonts w:eastAsia="黑体"/>
          <w:b/>
          <w:bCs/>
          <w:color w:val="auto"/>
          <w:sz w:val="24"/>
          <w:szCs w:val="24"/>
        </w:rPr>
        <w:t>7. The derivation process for the results in Table 2 is as follows.</w:t>
      </w:r>
    </w:p>
    <w:p w14:paraId="0960A992" w14:textId="6A285E80" w:rsidR="00963E14" w:rsidRPr="00FF4C7F" w:rsidRDefault="004B68AF" w:rsidP="00FF4C7F">
      <w:pPr>
        <w:pStyle w:val="a3"/>
        <w:ind w:firstLineChars="100" w:firstLine="210"/>
        <w:jc w:val="center"/>
        <w:rPr>
          <w:bCs/>
          <w:color w:val="000000" w:themeColor="text1"/>
        </w:rPr>
      </w:pPr>
      <w:r w:rsidRPr="00FF4C7F">
        <w:rPr>
          <w:bCs/>
          <w:color w:val="000000" w:themeColor="text1"/>
        </w:rPr>
        <w:t>Let</w:t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</w:rPr>
          <m:t>&gt;1</m:t>
        </m:r>
      </m:oMath>
      <w:r w:rsidR="00963E14" w:rsidRPr="00FF4C7F">
        <w:rPr>
          <w:bCs/>
          <w:color w:val="000000" w:themeColor="text1"/>
        </w:rPr>
        <w:t>，</w:t>
      </w:r>
      <w:r w:rsidRPr="00FF4C7F">
        <w:rPr>
          <w:bCs/>
          <w:color w:val="000000" w:themeColor="text1"/>
        </w:rPr>
        <w:t xml:space="preserve">and </w:t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1-c</m:t>
                            </m:r>
                          </m:e>
                        </m:d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1-μ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δ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1-a-b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1-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1-μ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η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1-μ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11</m:t>
                </m:r>
              </m:sub>
            </m:sSub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12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1-a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1-δ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μδ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1-c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δ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1-μ</m:t>
                        </m:r>
                      </m:e>
                    </m:d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η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2δ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22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</m:den>
        </m:f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1-a-b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1-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1-a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1-δ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1-b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</m:den>
        </m:f>
        <m:r>
          <w:rPr>
            <w:rFonts w:ascii="Cambria Math" w:hAnsi="Cambria Math"/>
            <w:color w:val="000000" w:themeColor="text1"/>
          </w:rPr>
          <m:t>×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11</m:t>
                </m:r>
              </m:sub>
            </m:sSub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12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21</m:t>
                </m:r>
              </m:sub>
            </m:sSub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22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</m:den>
        </m:f>
        <m:r>
          <w:rPr>
            <w:rFonts w:ascii="Cambria Math" w:hAnsi="Cambria Math"/>
            <w:color w:val="000000" w:themeColor="text1"/>
          </w:rPr>
          <m:t>×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k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-2μδ</m:t>
            </m:r>
          </m:sup>
        </m:sSup>
        <m:r>
          <w:rPr>
            <w:rFonts w:ascii="Cambria Math" w:hAnsi="Cambria Math"/>
            <w:color w:val="000000" w:themeColor="text1"/>
          </w:rPr>
          <m:t>&gt;1</m:t>
        </m:r>
      </m:oMath>
    </w:p>
    <w:p w14:paraId="59DDCC56" w14:textId="0C81C25B" w:rsidR="004B68AF" w:rsidRPr="00FF4C7F" w:rsidRDefault="004B68AF" w:rsidP="00FF4C7F">
      <w:pPr>
        <w:pStyle w:val="a3"/>
        <w:ind w:firstLineChars="100" w:firstLine="210"/>
        <w:jc w:val="center"/>
        <w:rPr>
          <w:bCs/>
          <w:color w:val="000000" w:themeColor="text1"/>
        </w:rPr>
      </w:pPr>
      <w:r w:rsidRPr="00FF4C7F">
        <w:rPr>
          <w:bCs/>
          <w:color w:val="000000" w:themeColor="text1"/>
        </w:rPr>
        <w:t xml:space="preserve">Let </w:t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</w:rPr>
          <m:t>=1</m:t>
        </m:r>
      </m:oMath>
      <w:r w:rsidR="00274669" w:rsidRPr="00FF4C7F">
        <w:rPr>
          <w:bCs/>
          <w:color w:val="000000" w:themeColor="text1"/>
        </w:rPr>
        <w:t>，</w:t>
      </w:r>
      <w:r w:rsidRPr="00FF4C7F">
        <w:rPr>
          <w:bCs/>
          <w:color w:val="000000" w:themeColor="text1"/>
        </w:rPr>
        <w:t xml:space="preserve">then </w:t>
      </w:r>
      <m:oMath>
        <m:r>
          <w:rPr>
            <w:rFonts w:ascii="Cambria Math" w:eastAsia="DengXian" w:hAnsi="Cambria Math"/>
            <w:color w:val="000000" w:themeColor="text1"/>
          </w:rPr>
          <m:t>k=</m:t>
        </m:r>
        <m:sSup>
          <m:sSupPr>
            <m:ctrlPr>
              <w:rPr>
                <w:rFonts w:ascii="Cambria Math" w:eastAsia="DengXian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eastAsia="DengXian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eastAsia="DengXian" w:hAnsi="Cambria Math"/>
                    <w:bCs/>
                    <w:i/>
                    <w:color w:val="000000" w:themeColor="text1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1-a-b</m:t>
                        </m:r>
                      </m:e>
                    </m:d>
                  </m:e>
                  <m:sup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1-</m:t>
                    </m:r>
                    <m:d>
                      <m:d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1-μ</m:t>
                        </m:r>
                      </m:e>
                    </m:d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δ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1-a</m:t>
                        </m:r>
                      </m:e>
                    </m:d>
                  </m:e>
                  <m:sup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1-δ</m:t>
                    </m:r>
                  </m:sup>
                </m:sSup>
                <m:sSup>
                  <m:sSup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1-b</m:t>
                        </m:r>
                      </m:e>
                    </m:d>
                  </m:e>
                  <m:sup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μδ</m:t>
                    </m:r>
                  </m:sup>
                </m:sSup>
              </m:den>
            </m:f>
            <m:r>
              <w:rPr>
                <w:rFonts w:ascii="Cambria Math" w:eastAsia="DengXian" w:hAnsi="Cambria Math"/>
                <w:color w:val="000000" w:themeColor="text1"/>
              </w:rPr>
              <m:t>]</m:t>
            </m:r>
          </m:e>
          <m:sup>
            <m:f>
              <m:fPr>
                <m:ctrlPr>
                  <w:rPr>
                    <w:rFonts w:ascii="Cambria Math" w:eastAsia="DengXian" w:hAnsi="Cambria Math"/>
                    <w:bCs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eastAsia="DengXian" w:hAnsi="Cambria Math"/>
                    <w:color w:val="000000" w:themeColor="text1"/>
                  </w:rPr>
                  <m:t>1</m:t>
                </m:r>
              </m:num>
              <m:den>
                <m:r>
                  <w:rPr>
                    <w:rFonts w:ascii="Cambria Math" w:eastAsia="DengXian" w:hAnsi="Cambria Math"/>
                    <w:color w:val="000000" w:themeColor="text1"/>
                  </w:rPr>
                  <m:t>2μδ</m:t>
                </m:r>
              </m:den>
            </m:f>
          </m:sup>
        </m:sSup>
        <m:r>
          <w:rPr>
            <w:rFonts w:ascii="Cambria Math" w:eastAsia="DengXian" w:hAnsi="Cambria Math"/>
            <w:color w:val="000000" w:themeColor="text1"/>
          </w:rPr>
          <m:t>×</m:t>
        </m:r>
        <m:sSup>
          <m:sSupPr>
            <m:ctrlPr>
              <w:rPr>
                <w:rFonts w:ascii="Cambria Math" w:eastAsia="DengXian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eastAsia="DengXian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eastAsia="DengXian" w:hAnsi="Cambria Math"/>
                    <w:bCs/>
                    <w:i/>
                    <w:color w:val="000000" w:themeColor="text1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11</m:t>
                    </m:r>
                  </m:sub>
                </m:sSub>
                <m:sSup>
                  <m:sSup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12</m:t>
                        </m:r>
                      </m:sub>
                    </m:sSub>
                  </m:e>
                  <m:sup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μδ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21</m:t>
                    </m:r>
                  </m:sub>
                </m:sSub>
                <m:sSup>
                  <m:sSup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22</m:t>
                        </m:r>
                      </m:sub>
                    </m:sSub>
                  </m:e>
                  <m:sup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μδ</m:t>
                    </m:r>
                  </m:sup>
                </m:sSup>
              </m:den>
            </m:f>
            <m:r>
              <w:rPr>
                <w:rFonts w:ascii="Cambria Math" w:eastAsia="DengXian" w:hAnsi="Cambria Math"/>
                <w:color w:val="000000" w:themeColor="text1"/>
              </w:rPr>
              <m:t>]</m:t>
            </m:r>
          </m:e>
          <m:sup>
            <m:f>
              <m:fPr>
                <m:ctrlPr>
                  <w:rPr>
                    <w:rFonts w:ascii="Cambria Math" w:eastAsia="DengXian" w:hAnsi="Cambria Math"/>
                    <w:bCs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eastAsia="DengXian" w:hAnsi="Cambria Math"/>
                    <w:color w:val="000000" w:themeColor="text1"/>
                  </w:rPr>
                  <m:t>1</m:t>
                </m:r>
              </m:num>
              <m:den>
                <m:r>
                  <w:rPr>
                    <w:rFonts w:ascii="Cambria Math" w:eastAsia="DengXian" w:hAnsi="Cambria Math"/>
                    <w:color w:val="000000" w:themeColor="text1"/>
                  </w:rPr>
                  <m:t>2μδ</m:t>
                </m:r>
              </m:den>
            </m:f>
          </m:sup>
        </m:sSup>
      </m:oMath>
      <w:r w:rsidRPr="00FF4C7F">
        <w:rPr>
          <w:bCs/>
          <w:color w:val="000000" w:themeColor="text1"/>
        </w:rPr>
        <w:t xml:space="preserve"> </w:t>
      </w:r>
    </w:p>
    <w:p w14:paraId="3F34270F" w14:textId="620CEA24" w:rsidR="00274669" w:rsidRPr="00FF4C7F" w:rsidRDefault="004B68AF" w:rsidP="00FF4C7F">
      <w:pPr>
        <w:pStyle w:val="a3"/>
        <w:ind w:firstLineChars="100" w:firstLine="210"/>
        <w:jc w:val="center"/>
        <w:rPr>
          <w:bCs/>
          <w:color w:val="000000" w:themeColor="text1"/>
        </w:rPr>
      </w:pPr>
      <w:r w:rsidRPr="00FF4C7F">
        <w:rPr>
          <w:bCs/>
          <w:color w:val="000000" w:themeColor="text1"/>
        </w:rPr>
        <w:t xml:space="preserve">Thus </w:t>
      </w:r>
      <m:oMath>
        <m:r>
          <w:rPr>
            <w:rFonts w:ascii="Cambria Math" w:eastAsia="DengXian" w:hAnsi="Cambria Math"/>
            <w:color w:val="000000" w:themeColor="text1"/>
          </w:rPr>
          <m:t xml:space="preserve"> </m:t>
        </m:r>
        <m:r>
          <w:rPr>
            <w:rFonts w:ascii="Cambria Math" w:eastAsia="DengXian" w:hAnsi="Cambria Math"/>
            <w:color w:val="000000" w:themeColor="text1"/>
          </w:rPr>
          <m:t>k=</m:t>
        </m:r>
        <m:sSup>
          <m:sSupPr>
            <m:ctrlPr>
              <w:rPr>
                <w:rFonts w:ascii="Cambria Math" w:eastAsia="DengXian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eastAsia="DengXian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eastAsia="DengXian" w:hAnsi="Cambria Math"/>
                    <w:bCs/>
                    <w:i/>
                    <w:color w:val="000000" w:themeColor="text1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1-a-b</m:t>
                        </m:r>
                      </m:e>
                    </m:d>
                  </m:e>
                  <m:sup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1-</m:t>
                    </m:r>
                    <m:d>
                      <m:d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1-μ</m:t>
                        </m:r>
                      </m:e>
                    </m:d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δ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1-a</m:t>
                        </m:r>
                      </m:e>
                    </m:d>
                  </m:e>
                  <m:sup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1-δ</m:t>
                    </m:r>
                  </m:sup>
                </m:sSup>
                <m:sSup>
                  <m:sSup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1-b</m:t>
                        </m:r>
                      </m:e>
                    </m:d>
                  </m:e>
                  <m:sup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μδ</m:t>
                    </m:r>
                  </m:sup>
                </m:sSup>
              </m:den>
            </m:f>
            <m:r>
              <w:rPr>
                <w:rFonts w:ascii="Cambria Math" w:eastAsia="DengXian" w:hAnsi="Cambria Math"/>
                <w:color w:val="000000" w:themeColor="text1"/>
              </w:rPr>
              <m:t>]</m:t>
            </m:r>
          </m:e>
          <m:sup>
            <m:f>
              <m:fPr>
                <m:ctrlPr>
                  <w:rPr>
                    <w:rFonts w:ascii="Cambria Math" w:eastAsia="DengXian" w:hAnsi="Cambria Math"/>
                    <w:bCs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eastAsia="DengXian" w:hAnsi="Cambria Math"/>
                    <w:color w:val="000000" w:themeColor="text1"/>
                  </w:rPr>
                  <m:t>1</m:t>
                </m:r>
              </m:num>
              <m:den>
                <m:r>
                  <w:rPr>
                    <w:rFonts w:ascii="Cambria Math" w:eastAsia="DengXian" w:hAnsi="Cambria Math"/>
                    <w:color w:val="000000" w:themeColor="text1"/>
                  </w:rPr>
                  <m:t>2μδ</m:t>
                </m:r>
              </m:den>
            </m:f>
          </m:sup>
        </m:sSup>
        <m:r>
          <w:rPr>
            <w:rFonts w:ascii="Cambria Math" w:eastAsia="DengXian" w:hAnsi="Cambria Math"/>
            <w:color w:val="000000" w:themeColor="text1"/>
          </w:rPr>
          <m:t>×</m:t>
        </m:r>
        <m:sSup>
          <m:sSupPr>
            <m:ctrlPr>
              <w:rPr>
                <w:rFonts w:ascii="Cambria Math" w:eastAsia="DengXian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eastAsia="DengXian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eastAsia="DengXian" w:hAnsi="Cambria Math"/>
                    <w:bCs/>
                    <w:i/>
                    <w:color w:val="000000" w:themeColor="text1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11</m:t>
                    </m:r>
                  </m:sub>
                </m:sSub>
                <m:sSup>
                  <m:sSup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12</m:t>
                        </m:r>
                      </m:sub>
                    </m:sSub>
                  </m:e>
                  <m:sup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μδ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21</m:t>
                    </m:r>
                  </m:sub>
                </m:sSub>
                <m:sSup>
                  <m:sSupPr>
                    <m:ctrlPr>
                      <w:rPr>
                        <w:rFonts w:ascii="Cambria Math" w:eastAsia="DengXian" w:hAnsi="Cambria Math"/>
                        <w:bCs/>
                        <w:i/>
                        <w:color w:val="000000" w:themeColor="text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DengXian" w:hAnsi="Cambria Math"/>
                            <w:bCs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DengXian" w:hAnsi="Cambria Math"/>
                            <w:color w:val="000000" w:themeColor="text1"/>
                          </w:rPr>
                          <m:t>22</m:t>
                        </m:r>
                      </m:sub>
                    </m:sSub>
                  </m:e>
                  <m:sup>
                    <m:r>
                      <w:rPr>
                        <w:rFonts w:ascii="Cambria Math" w:eastAsia="DengXian" w:hAnsi="Cambria Math"/>
                        <w:color w:val="000000" w:themeColor="text1"/>
                      </w:rPr>
                      <m:t>μδ</m:t>
                    </m:r>
                  </m:sup>
                </m:sSup>
              </m:den>
            </m:f>
            <m:r>
              <w:rPr>
                <w:rFonts w:ascii="Cambria Math" w:eastAsia="DengXian" w:hAnsi="Cambria Math"/>
                <w:color w:val="000000" w:themeColor="text1"/>
              </w:rPr>
              <m:t>]</m:t>
            </m:r>
          </m:e>
          <m:sup>
            <m:f>
              <m:fPr>
                <m:ctrlPr>
                  <w:rPr>
                    <w:rFonts w:ascii="Cambria Math" w:eastAsia="DengXian" w:hAnsi="Cambria Math"/>
                    <w:bCs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eastAsia="DengXian" w:hAnsi="Cambria Math"/>
                    <w:color w:val="000000" w:themeColor="text1"/>
                  </w:rPr>
                  <m:t>1</m:t>
                </m:r>
              </m:num>
              <m:den>
                <m:r>
                  <w:rPr>
                    <w:rFonts w:ascii="Cambria Math" w:eastAsia="DengXian" w:hAnsi="Cambria Math"/>
                    <w:color w:val="000000" w:themeColor="text1"/>
                  </w:rPr>
                  <m:t>2μδ</m:t>
                </m:r>
              </m:den>
            </m:f>
          </m:sup>
        </m:sSup>
      </m:oMath>
      <w:r w:rsidRPr="00FF4C7F">
        <w:rPr>
          <w:bCs/>
          <w:color w:val="000000" w:themeColor="text1"/>
        </w:rPr>
        <w:t xml:space="preserve"> is </w:t>
      </w:r>
      <w:r w:rsidRPr="00FF4C7F">
        <w:rPr>
          <w:bCs/>
          <w:color w:val="000000" w:themeColor="text1"/>
        </w:rPr>
        <w:t>the dividing point</w:t>
      </w:r>
      <w:r w:rsidRPr="00FF4C7F">
        <w:rPr>
          <w:bCs/>
          <w:color w:val="000000" w:themeColor="text1"/>
        </w:rPr>
        <w:t>.</w:t>
      </w:r>
    </w:p>
    <w:p w14:paraId="44B53E3F" w14:textId="77777777" w:rsidR="00274669" w:rsidRPr="00315BE9" w:rsidRDefault="00274669" w:rsidP="002D2BED">
      <w:pPr>
        <w:pStyle w:val="a3"/>
        <w:rPr>
          <w:bCs/>
          <w:color w:val="000000" w:themeColor="text1"/>
          <w:sz w:val="24"/>
          <w:szCs w:val="24"/>
        </w:rPr>
      </w:pPr>
    </w:p>
    <w:p w14:paraId="0765815F" w14:textId="77777777" w:rsidR="00315BE9" w:rsidRPr="00315BE9" w:rsidRDefault="00315BE9" w:rsidP="00F15466">
      <w:pPr>
        <w:pStyle w:val="a3"/>
        <w:ind w:firstLineChars="100" w:firstLine="241"/>
        <w:rPr>
          <w:rFonts w:eastAsia="黑体"/>
          <w:b/>
          <w:bCs/>
          <w:color w:val="auto"/>
          <w:sz w:val="24"/>
          <w:szCs w:val="24"/>
        </w:rPr>
      </w:pPr>
      <w:r w:rsidRPr="00315BE9">
        <w:rPr>
          <w:rFonts w:eastAsia="黑体"/>
          <w:b/>
          <w:bCs/>
          <w:color w:val="auto"/>
          <w:sz w:val="24"/>
          <w:szCs w:val="24"/>
        </w:rPr>
        <w:t>8. The derivation process for result (10) is as follows.</w:t>
      </w:r>
    </w:p>
    <w:p w14:paraId="106BC14C" w14:textId="45B2EA13" w:rsidR="00D4572A" w:rsidRPr="00FF4C7F" w:rsidRDefault="00000000" w:rsidP="00FF4C7F">
      <w:pPr>
        <w:pStyle w:val="a3"/>
        <w:ind w:firstLineChars="100" w:firstLine="210"/>
        <w:jc w:val="center"/>
        <w:rPr>
          <w:color w:val="000000" w:themeColor="text1"/>
        </w:rPr>
      </w:pP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A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X</m:t>
            </m:r>
          </m:sup>
        </m:sSub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kern w:val="0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x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kern w:val="0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δμ(a+b-1)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-1</m:t>
                </m:r>
              </m:den>
            </m:f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12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a-1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+b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δ-1</m:t>
                    </m:r>
                  </m:e>
                </m:d>
              </m:num>
              <m:den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-1</m:t>
                </m:r>
              </m:den>
            </m:f>
          </m:den>
        </m:f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δμ(a+b-1)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12</m:t>
                </m:r>
              </m:sub>
            </m:sSub>
          </m:num>
          <m:den>
            <m:r>
              <w:rPr>
                <w:rFonts w:ascii="Cambria Math" w:hAnsi="Cambria Math"/>
                <w:color w:val="000000" w:themeColor="text1"/>
              </w:rPr>
              <m:t>μδ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a-1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+b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δ-1</m:t>
                </m:r>
              </m:e>
            </m:d>
          </m:den>
        </m:f>
      </m:oMath>
      <w:r w:rsidR="006F05AF" w:rsidRPr="00FF4C7F">
        <w:rPr>
          <w:color w:val="000000" w:themeColor="text1"/>
        </w:rPr>
        <w:t xml:space="preserve"> ,</w:t>
      </w:r>
      <w:r w:rsidR="004B68AF" w:rsidRPr="00FF4C7F">
        <w:rPr>
          <w:rFonts w:ascii="Cambria Math" w:hAnsi="Cambria Math"/>
          <w:i/>
          <w:color w:val="000000" w:themeColor="text1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B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X</m:t>
            </m:r>
          </m:sup>
        </m:sSubSup>
        <m:r>
          <w:rPr>
            <w:rFonts w:ascii="Cambria Math" w:hAnsi="Cambria Math"/>
            <w:color w:val="000000" w:themeColor="text1"/>
          </w:rPr>
          <m:t>=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1-b</m:t>
            </m:r>
          </m:e>
        </m:d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22</m:t>
            </m:r>
          </m:sub>
        </m:sSub>
      </m:oMath>
      <w:r w:rsidR="004805D1" w:rsidRPr="00FF4C7F">
        <w:rPr>
          <w:color w:val="000000" w:themeColor="text1"/>
        </w:rPr>
        <w:t>，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A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</m:t>
            </m:r>
          </m:sup>
        </m:sSub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δ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1-μ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-1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δ-1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1-b</m:t>
                </m:r>
              </m:e>
            </m:d>
            <m:r>
              <w:rPr>
                <w:rFonts w:ascii="Cambria Math" w:hAnsi="Cambria Math"/>
                <w:color w:val="000000" w:themeColor="text1"/>
              </w:rPr>
              <m:t>-aμδ</m:t>
            </m:r>
          </m:den>
        </m:f>
        <m:r>
          <w:rPr>
            <w:rFonts w:ascii="Cambria Math" w:hAnsi="Cambria Math"/>
            <w:color w:val="000000" w:themeColor="text1"/>
          </w:rPr>
          <m:t xml:space="preserve"> (1-a-b)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[</m:t>
            </m:r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12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μδ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(1-μ)δ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η</m:t>
                </m:r>
              </m:den>
            </m:f>
            <m:r>
              <w:rPr>
                <w:rFonts w:ascii="Cambria Math" w:hAnsi="Cambria Math"/>
                <w:color w:val="000000" w:themeColor="text1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sSup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y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color w:val="000000" w:themeColor="text1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</m:sup>
            </m:sSup>
            <m:r>
              <w:rPr>
                <w:rFonts w:ascii="Cambria Math" w:hAnsi="Cambria Math"/>
                <w:color w:val="000000" w:themeColor="text1"/>
              </w:rPr>
              <m:t>]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kern w:val="0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</w:rPr>
                  <m:t>δ-1</m:t>
                </m:r>
              </m:den>
            </m:f>
          </m:sup>
        </m:sSup>
      </m:oMath>
      <w:r w:rsidR="004805D1" w:rsidRPr="00FF4C7F">
        <w:rPr>
          <w:color w:val="000000" w:themeColor="text1"/>
        </w:rPr>
        <w:t>，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B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Y</m:t>
            </m:r>
          </m:sup>
        </m:sSubSup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=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1-a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1-δ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1-b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μδ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1-c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1-μ</m:t>
                    </m:r>
                  </m:e>
                </m:d>
              </m:sup>
            </m:sSup>
            <m:r>
              <w:rPr>
                <w:rFonts w:ascii="Cambria Math" w:hAnsi="Cambria Math"/>
                <w:color w:val="000000" w:themeColor="text1"/>
              </w:rPr>
              <m:t>η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k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2δ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21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22</m:t>
                </m:r>
              </m:sub>
            </m:sSub>
          </m:e>
          <m:sup>
            <m:r>
              <w:rPr>
                <w:rFonts w:ascii="Cambria Math" w:hAnsi="Cambria Math"/>
                <w:color w:val="000000" w:themeColor="text1"/>
              </w:rPr>
              <m:t>μδ</m:t>
            </m:r>
          </m:sup>
        </m:sSup>
      </m:oMath>
      <w:r w:rsidR="004805D1" w:rsidRPr="00FF4C7F">
        <w:rPr>
          <w:color w:val="000000" w:themeColor="text1"/>
        </w:rPr>
        <w:t>。</w:t>
      </w:r>
    </w:p>
    <w:sectPr w:rsidR="00D4572A" w:rsidRPr="00FF4C7F" w:rsidSect="00B00F1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118FC"/>
    <w:multiLevelType w:val="hybridMultilevel"/>
    <w:tmpl w:val="B7721004"/>
    <w:lvl w:ilvl="0" w:tplc="E5DE3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57711F"/>
    <w:multiLevelType w:val="hybridMultilevel"/>
    <w:tmpl w:val="B772100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85122303">
    <w:abstractNumId w:val="0"/>
  </w:num>
  <w:num w:numId="2" w16cid:durableId="1923567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38"/>
    <w:rsid w:val="000346A3"/>
    <w:rsid w:val="00040850"/>
    <w:rsid w:val="000669C3"/>
    <w:rsid w:val="00076B41"/>
    <w:rsid w:val="000C1F26"/>
    <w:rsid w:val="000F4BB5"/>
    <w:rsid w:val="00136532"/>
    <w:rsid w:val="00153226"/>
    <w:rsid w:val="001E6F56"/>
    <w:rsid w:val="00255506"/>
    <w:rsid w:val="00274669"/>
    <w:rsid w:val="0028277D"/>
    <w:rsid w:val="00283738"/>
    <w:rsid w:val="002844ED"/>
    <w:rsid w:val="002D2BED"/>
    <w:rsid w:val="002F03C2"/>
    <w:rsid w:val="00315BE9"/>
    <w:rsid w:val="003421FE"/>
    <w:rsid w:val="0037289D"/>
    <w:rsid w:val="003A20DE"/>
    <w:rsid w:val="00456A7A"/>
    <w:rsid w:val="004805D1"/>
    <w:rsid w:val="00483EEF"/>
    <w:rsid w:val="004B16E3"/>
    <w:rsid w:val="004B68AF"/>
    <w:rsid w:val="004F52C8"/>
    <w:rsid w:val="00550CCE"/>
    <w:rsid w:val="00614B06"/>
    <w:rsid w:val="006406B6"/>
    <w:rsid w:val="006A230A"/>
    <w:rsid w:val="006A36B3"/>
    <w:rsid w:val="006C0303"/>
    <w:rsid w:val="006F05AF"/>
    <w:rsid w:val="0073153D"/>
    <w:rsid w:val="00797401"/>
    <w:rsid w:val="00802F43"/>
    <w:rsid w:val="008B0B33"/>
    <w:rsid w:val="008F1CCA"/>
    <w:rsid w:val="008F3B01"/>
    <w:rsid w:val="00963E14"/>
    <w:rsid w:val="0099198F"/>
    <w:rsid w:val="009A5A83"/>
    <w:rsid w:val="009D6234"/>
    <w:rsid w:val="00A26D1B"/>
    <w:rsid w:val="00AD090A"/>
    <w:rsid w:val="00B00F1D"/>
    <w:rsid w:val="00B567B2"/>
    <w:rsid w:val="00B757A8"/>
    <w:rsid w:val="00B92F9B"/>
    <w:rsid w:val="00B93B8B"/>
    <w:rsid w:val="00BC49E0"/>
    <w:rsid w:val="00BE2101"/>
    <w:rsid w:val="00C231A9"/>
    <w:rsid w:val="00CE020A"/>
    <w:rsid w:val="00D4572A"/>
    <w:rsid w:val="00DF1DB3"/>
    <w:rsid w:val="00E50B3C"/>
    <w:rsid w:val="00E66823"/>
    <w:rsid w:val="00E77E67"/>
    <w:rsid w:val="00EE5C2D"/>
    <w:rsid w:val="00F03281"/>
    <w:rsid w:val="00F15466"/>
    <w:rsid w:val="00F2148A"/>
    <w:rsid w:val="00FE6490"/>
    <w:rsid w:val="00FF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DCA587"/>
  <w15:chartTrackingRefBased/>
  <w15:docId w15:val="{AFBDA986-FF11-DB40-A927-81C80722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论文内容样式"/>
    <w:basedOn w:val="a"/>
    <w:qFormat/>
    <w:rsid w:val="003421FE"/>
    <w:pPr>
      <w:tabs>
        <w:tab w:val="left" w:pos="360"/>
      </w:tabs>
    </w:pPr>
    <w:rPr>
      <w:rFonts w:ascii="Times New Roman" w:eastAsia="宋体" w:hAnsi="Times New Roman" w:cs="Times New Roman"/>
      <w:color w:val="000000"/>
      <w:szCs w:val="21"/>
    </w:rPr>
  </w:style>
  <w:style w:type="paragraph" w:customStyle="1" w:styleId="a4">
    <w:name w:val="论文二级标题"/>
    <w:basedOn w:val="a"/>
    <w:qFormat/>
    <w:rsid w:val="00614B06"/>
    <w:pPr>
      <w:tabs>
        <w:tab w:val="left" w:pos="360"/>
      </w:tabs>
      <w:spacing w:line="300" w:lineRule="auto"/>
    </w:pPr>
    <w:rPr>
      <w:rFonts w:ascii="Times New Roman" w:eastAsia="黑体" w:hAnsi="Times New Roman" w:cs="Times New Roman"/>
      <w:sz w:val="24"/>
    </w:rPr>
  </w:style>
  <w:style w:type="paragraph" w:customStyle="1" w:styleId="a5">
    <w:name w:val="论文三级标题"/>
    <w:basedOn w:val="a"/>
    <w:qFormat/>
    <w:rsid w:val="00614B06"/>
    <w:pPr>
      <w:tabs>
        <w:tab w:val="left" w:pos="360"/>
      </w:tabs>
      <w:spacing w:line="300" w:lineRule="auto"/>
    </w:pPr>
    <w:rPr>
      <w:rFonts w:ascii="Times New Roman" w:eastAsia="黑体" w:hAnsi="Times New Roman" w:cs="Times New Roman"/>
    </w:rPr>
  </w:style>
  <w:style w:type="paragraph" w:customStyle="1" w:styleId="a6">
    <w:name w:val="论文一级标题"/>
    <w:basedOn w:val="a"/>
    <w:qFormat/>
    <w:rsid w:val="00614B06"/>
    <w:pPr>
      <w:tabs>
        <w:tab w:val="left" w:pos="360"/>
      </w:tabs>
      <w:spacing w:line="300" w:lineRule="auto"/>
    </w:pPr>
    <w:rPr>
      <w:rFonts w:ascii="Times New Roman" w:eastAsia="黑体" w:hAnsi="Times New Roman" w:cs="Times New Roman"/>
      <w:sz w:val="28"/>
    </w:rPr>
  </w:style>
  <w:style w:type="character" w:styleId="a7">
    <w:name w:val="Placeholder Text"/>
    <w:basedOn w:val="a0"/>
    <w:uiPriority w:val="99"/>
    <w:semiHidden/>
    <w:rsid w:val="008F3B01"/>
    <w:rPr>
      <w:color w:val="808080"/>
    </w:rPr>
  </w:style>
  <w:style w:type="paragraph" w:styleId="a8">
    <w:name w:val="Normal (Web)"/>
    <w:basedOn w:val="a"/>
    <w:uiPriority w:val="99"/>
    <w:unhideWhenUsed/>
    <w:qFormat/>
    <w:rsid w:val="00B567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9">
    <w:name w:val="List Paragraph"/>
    <w:basedOn w:val="a"/>
    <w:uiPriority w:val="34"/>
    <w:qFormat/>
    <w:rsid w:val="00FE64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4</Pages>
  <Words>1267</Words>
  <Characters>7227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1552</dc:creator>
  <cp:keywords/>
  <dc:description/>
  <cp:lastModifiedBy>1552</cp:lastModifiedBy>
  <cp:revision>30</cp:revision>
  <dcterms:created xsi:type="dcterms:W3CDTF">2022-07-22T08:10:00Z</dcterms:created>
  <dcterms:modified xsi:type="dcterms:W3CDTF">2023-01-13T06:04:00Z</dcterms:modified>
</cp:coreProperties>
</file>