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0A80E" w14:textId="4E900F85" w:rsidR="00F537DA" w:rsidRDefault="00F537DA" w:rsidP="006F2ECC">
      <w:pPr>
        <w:jc w:val="center"/>
        <w:rPr>
          <w:rFonts w:ascii="Times New Roman" w:hAnsi="Times New Roman" w:cs="Times New Roman"/>
          <w:sz w:val="32"/>
          <w:szCs w:val="32"/>
        </w:rPr>
      </w:pPr>
      <w:r w:rsidRPr="000D145C">
        <w:rPr>
          <w:rFonts w:ascii="Times New Roman" w:hAnsi="Times New Roman" w:cs="Times New Roman"/>
          <w:kern w:val="0"/>
          <w:sz w:val="32"/>
          <w:szCs w:val="32"/>
        </w:rPr>
        <w:t xml:space="preserve">Synthesis and photoluminescence properties of </w:t>
      </w:r>
      <w:r w:rsidRPr="000D145C">
        <w:rPr>
          <w:rFonts w:ascii="Times New Roman" w:hAnsi="Times New Roman" w:cs="Times New Roman"/>
          <w:sz w:val="32"/>
          <w:szCs w:val="32"/>
        </w:rPr>
        <w:t>Ce</w:t>
      </w:r>
      <w:r w:rsidRPr="000D145C">
        <w:rPr>
          <w:rFonts w:ascii="Times New Roman" w:hAnsi="Times New Roman" w:cs="Times New Roman"/>
          <w:sz w:val="32"/>
          <w:szCs w:val="32"/>
          <w:vertAlign w:val="superscript"/>
        </w:rPr>
        <w:t xml:space="preserve">3+ </w:t>
      </w:r>
      <w:r w:rsidRPr="000D145C">
        <w:rPr>
          <w:rFonts w:ascii="Times New Roman" w:hAnsi="Times New Roman" w:cs="Times New Roman"/>
          <w:sz w:val="32"/>
          <w:szCs w:val="32"/>
        </w:rPr>
        <w:t>and Tb</w:t>
      </w:r>
      <w:r w:rsidRPr="000D145C">
        <w:rPr>
          <w:rFonts w:ascii="Times New Roman" w:hAnsi="Times New Roman" w:cs="Times New Roman"/>
          <w:sz w:val="32"/>
          <w:szCs w:val="32"/>
          <w:vertAlign w:val="superscript"/>
        </w:rPr>
        <w:t xml:space="preserve">3+ </w:t>
      </w:r>
      <w:r w:rsidRPr="000D145C">
        <w:rPr>
          <w:rFonts w:ascii="Times New Roman" w:hAnsi="Times New Roman" w:cs="Times New Roman"/>
          <w:sz w:val="32"/>
          <w:szCs w:val="32"/>
        </w:rPr>
        <w:t xml:space="preserve">doped </w:t>
      </w:r>
      <w:bookmarkStart w:id="0" w:name="_Hlk98342147"/>
      <w:r w:rsidRPr="000D145C">
        <w:rPr>
          <w:rFonts w:ascii="Times New Roman" w:hAnsi="Times New Roman" w:cs="Times New Roman"/>
          <w:sz w:val="32"/>
          <w:szCs w:val="32"/>
        </w:rPr>
        <w:t>Na</w:t>
      </w:r>
      <w:r w:rsidRPr="000D145C">
        <w:rPr>
          <w:rFonts w:ascii="Times New Roman" w:hAnsi="Times New Roman" w:cs="Times New Roman"/>
          <w:sz w:val="32"/>
          <w:szCs w:val="32"/>
          <w:vertAlign w:val="subscript"/>
        </w:rPr>
        <w:t>3</w:t>
      </w:r>
      <w:proofErr w:type="gramStart"/>
      <w:r w:rsidRPr="000D145C">
        <w:rPr>
          <w:rFonts w:ascii="Times New Roman" w:hAnsi="Times New Roman" w:cs="Times New Roman"/>
          <w:sz w:val="32"/>
          <w:szCs w:val="32"/>
        </w:rPr>
        <w:t>Gd(</w:t>
      </w:r>
      <w:proofErr w:type="gramEnd"/>
      <w:r w:rsidRPr="000D145C">
        <w:rPr>
          <w:rFonts w:ascii="Times New Roman" w:hAnsi="Times New Roman" w:cs="Times New Roman"/>
          <w:sz w:val="32"/>
          <w:szCs w:val="32"/>
        </w:rPr>
        <w:t>PO</w:t>
      </w:r>
      <w:r w:rsidRPr="000D145C">
        <w:rPr>
          <w:rFonts w:ascii="Times New Roman" w:hAnsi="Times New Roman" w:cs="Times New Roman"/>
          <w:sz w:val="32"/>
          <w:szCs w:val="32"/>
          <w:vertAlign w:val="subscript"/>
        </w:rPr>
        <w:t>4</w:t>
      </w:r>
      <w:r w:rsidRPr="000D145C">
        <w:rPr>
          <w:rFonts w:ascii="Times New Roman" w:hAnsi="Times New Roman" w:cs="Times New Roman"/>
          <w:sz w:val="32"/>
          <w:szCs w:val="32"/>
        </w:rPr>
        <w:t>)</w:t>
      </w:r>
      <w:r w:rsidRPr="000D145C">
        <w:rPr>
          <w:rFonts w:ascii="Times New Roman" w:hAnsi="Times New Roman" w:cs="Times New Roman"/>
          <w:sz w:val="32"/>
          <w:szCs w:val="32"/>
          <w:vertAlign w:val="subscript"/>
        </w:rPr>
        <w:t>2</w:t>
      </w:r>
      <w:bookmarkEnd w:id="0"/>
      <w:r w:rsidRPr="000D145C">
        <w:rPr>
          <w:rFonts w:ascii="Times New Roman" w:hAnsi="Times New Roman" w:cs="Times New Roman"/>
          <w:sz w:val="32"/>
          <w:szCs w:val="32"/>
        </w:rPr>
        <w:t xml:space="preserve"> phosphors for white LEDs</w:t>
      </w:r>
    </w:p>
    <w:p w14:paraId="07B02E6C" w14:textId="677AD3C0" w:rsidR="006F2ECC" w:rsidRPr="000D145C" w:rsidRDefault="006F2ECC" w:rsidP="006F2ECC">
      <w:pPr>
        <w:autoSpaceDE w:val="0"/>
        <w:autoSpaceDN w:val="0"/>
        <w:adjustRightInd w:val="0"/>
        <w:jc w:val="center"/>
        <w:rPr>
          <w:rFonts w:ascii="Times New Roman" w:hAnsi="Times New Roman" w:cs="Times New Roman"/>
          <w:sz w:val="32"/>
          <w:szCs w:val="32"/>
        </w:rPr>
      </w:pPr>
      <w:r w:rsidRPr="001C0827">
        <w:rPr>
          <w:rFonts w:ascii="Times New Roman" w:hAnsi="Times New Roman" w:cs="Times New Roman"/>
          <w:sz w:val="32"/>
          <w:szCs w:val="32"/>
        </w:rPr>
        <w:t>Supplementary Information</w:t>
      </w:r>
    </w:p>
    <w:p w14:paraId="3ECC19B9" w14:textId="77777777" w:rsidR="00F537DA" w:rsidRPr="000D145C" w:rsidRDefault="00F537DA" w:rsidP="00F537DA">
      <w:pPr>
        <w:spacing w:line="360" w:lineRule="auto"/>
        <w:rPr>
          <w:rFonts w:ascii="Times New Roman" w:hAnsi="Times New Roman" w:cs="Times New Roman"/>
        </w:rPr>
      </w:pPr>
      <w:proofErr w:type="spellStart"/>
      <w:r w:rsidRPr="000D145C">
        <w:rPr>
          <w:rFonts w:ascii="Times New Roman" w:hAnsi="Times New Roman" w:cs="Times New Roman"/>
        </w:rPr>
        <w:t>Meiling</w:t>
      </w:r>
      <w:proofErr w:type="spellEnd"/>
      <w:r w:rsidRPr="000D145C">
        <w:rPr>
          <w:rFonts w:ascii="Times New Roman" w:hAnsi="Times New Roman" w:cs="Times New Roman"/>
        </w:rPr>
        <w:t xml:space="preserve"> </w:t>
      </w:r>
      <w:proofErr w:type="spellStart"/>
      <w:r w:rsidRPr="000D145C">
        <w:rPr>
          <w:rFonts w:ascii="Times New Roman" w:hAnsi="Times New Roman" w:cs="Times New Roman"/>
        </w:rPr>
        <w:t>Xie</w:t>
      </w:r>
      <w:proofErr w:type="spellEnd"/>
      <w:r w:rsidRPr="000D145C">
        <w:rPr>
          <w:rFonts w:ascii="Times New Roman" w:hAnsi="Times New Roman" w:cs="Times New Roman"/>
        </w:rPr>
        <w:t xml:space="preserve">, </w:t>
      </w:r>
      <w:proofErr w:type="spellStart"/>
      <w:r w:rsidRPr="000D145C">
        <w:rPr>
          <w:rFonts w:ascii="Times New Roman" w:hAnsi="Times New Roman" w:cs="Times New Roman"/>
        </w:rPr>
        <w:t>Minghao</w:t>
      </w:r>
      <w:proofErr w:type="spellEnd"/>
      <w:r w:rsidRPr="000D145C">
        <w:rPr>
          <w:rFonts w:ascii="Times New Roman" w:hAnsi="Times New Roman" w:cs="Times New Roman"/>
        </w:rPr>
        <w:t xml:space="preserve"> Fang*, </w:t>
      </w:r>
      <w:proofErr w:type="spellStart"/>
      <w:r w:rsidRPr="000D145C">
        <w:rPr>
          <w:rFonts w:ascii="Times New Roman" w:hAnsi="Times New Roman" w:cs="Times New Roman"/>
        </w:rPr>
        <w:t>Zhaohui</w:t>
      </w:r>
      <w:proofErr w:type="spellEnd"/>
      <w:r w:rsidRPr="000D145C">
        <w:rPr>
          <w:rFonts w:ascii="Times New Roman" w:hAnsi="Times New Roman" w:cs="Times New Roman"/>
        </w:rPr>
        <w:t xml:space="preserve"> Huang, </w:t>
      </w:r>
      <w:proofErr w:type="spellStart"/>
      <w:r w:rsidRPr="000D145C">
        <w:rPr>
          <w:rFonts w:ascii="Times New Roman" w:hAnsi="Times New Roman" w:cs="Times New Roman"/>
        </w:rPr>
        <w:t>Yan’gai</w:t>
      </w:r>
      <w:proofErr w:type="spellEnd"/>
      <w:r w:rsidRPr="000D145C">
        <w:rPr>
          <w:rFonts w:ascii="Times New Roman" w:hAnsi="Times New Roman" w:cs="Times New Roman"/>
        </w:rPr>
        <w:t xml:space="preserve"> Liu, </w:t>
      </w:r>
      <w:proofErr w:type="spellStart"/>
      <w:r w:rsidRPr="000D145C">
        <w:rPr>
          <w:rFonts w:ascii="Times New Roman" w:hAnsi="Times New Roman" w:cs="Times New Roman"/>
        </w:rPr>
        <w:t>Xiaowen</w:t>
      </w:r>
      <w:proofErr w:type="spellEnd"/>
      <w:r w:rsidRPr="000D145C">
        <w:rPr>
          <w:rFonts w:ascii="Times New Roman" w:hAnsi="Times New Roman" w:cs="Times New Roman"/>
        </w:rPr>
        <w:t xml:space="preserve"> Wu, Xin Min</w:t>
      </w:r>
      <w:r w:rsidRPr="000D145C">
        <w:rPr>
          <w:rFonts w:ascii="Times New Roman" w:hAnsi="Times New Roman" w:cs="Times New Roman"/>
        </w:rPr>
        <w:footnoteReference w:customMarkFollows="1" w:id="1"/>
        <w:t>*</w:t>
      </w:r>
    </w:p>
    <w:p w14:paraId="370392C4" w14:textId="52819E0C" w:rsidR="00F537DA" w:rsidRDefault="00F537DA" w:rsidP="00F537DA">
      <w:pPr>
        <w:spacing w:line="360" w:lineRule="auto"/>
        <w:rPr>
          <w:rFonts w:ascii="Times New Roman" w:hAnsi="Times New Roman" w:cs="Times New Roman"/>
        </w:rPr>
      </w:pPr>
      <w:r w:rsidRPr="000D145C">
        <w:rPr>
          <w:rFonts w:ascii="Times New Roman" w:hAnsi="Times New Roman" w:cs="Times New Roman"/>
        </w:rPr>
        <w:t>Beijing Key Laboratory of Materials Utilization of Nonmetallic Minerals and Solid Wastes, National Laboratory of Mineral Materials, School of Materials Science and Technology, China University of Geosciences (Beijing), Beijing 100083, P.R. China</w:t>
      </w:r>
    </w:p>
    <w:p w14:paraId="51991184" w14:textId="77777777" w:rsidR="00FB3B33" w:rsidRPr="000D145C" w:rsidRDefault="00FB3B33" w:rsidP="00F537DA">
      <w:pPr>
        <w:spacing w:line="360" w:lineRule="auto"/>
        <w:rPr>
          <w:rFonts w:ascii="Times New Roman" w:hAnsi="Times New Roman" w:cs="Times New Roman"/>
        </w:rPr>
      </w:pPr>
    </w:p>
    <w:p w14:paraId="5AF785D3" w14:textId="2B1D2E72" w:rsidR="002B3AD7" w:rsidRDefault="00245BE4" w:rsidP="00245BE4">
      <w:pPr>
        <w:pStyle w:val="a4"/>
        <w:ind w:firstLineChars="0" w:firstLine="0"/>
        <w:jc w:val="center"/>
      </w:pPr>
      <w:r>
        <w:rPr>
          <w:noProof/>
        </w:rPr>
        <w:drawing>
          <wp:inline distT="0" distB="0" distL="0" distR="0" wp14:anchorId="0DFCEDB7" wp14:editId="4023FF5B">
            <wp:extent cx="5274310" cy="1727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727200"/>
                    </a:xfrm>
                    <a:prstGeom prst="rect">
                      <a:avLst/>
                    </a:prstGeom>
                    <a:noFill/>
                    <a:ln>
                      <a:noFill/>
                    </a:ln>
                  </pic:spPr>
                </pic:pic>
              </a:graphicData>
            </a:graphic>
          </wp:inline>
        </w:drawing>
      </w:r>
    </w:p>
    <w:p w14:paraId="07DD637B" w14:textId="77777777" w:rsidR="00245BE4" w:rsidRPr="00C6199F" w:rsidRDefault="00245BE4" w:rsidP="00245BE4">
      <w:pPr>
        <w:jc w:val="center"/>
        <w:rPr>
          <w:rFonts w:ascii="Times New Roman" w:hAnsi="Times New Roman"/>
          <w:kern w:val="0"/>
          <w:sz w:val="18"/>
          <w:szCs w:val="18"/>
        </w:rPr>
      </w:pPr>
      <w:r w:rsidRPr="00C6199F">
        <w:rPr>
          <w:rFonts w:ascii="Times New Roman" w:hAnsi="Times New Roman"/>
          <w:kern w:val="0"/>
          <w:sz w:val="18"/>
          <w:szCs w:val="18"/>
        </w:rPr>
        <w:t>Fig. S1. The SEM micrograph of</w:t>
      </w:r>
      <w:bookmarkStart w:id="1" w:name="_Hlk111130168"/>
      <w:r w:rsidRPr="00C6199F">
        <w:rPr>
          <w:rFonts w:ascii="Times New Roman" w:hAnsi="Times New Roman"/>
          <w:kern w:val="0"/>
          <w:sz w:val="18"/>
          <w:szCs w:val="18"/>
        </w:rPr>
        <w:t xml:space="preserve"> Na</w:t>
      </w:r>
      <w:r w:rsidRPr="00C6199F">
        <w:rPr>
          <w:rFonts w:ascii="Times New Roman" w:hAnsi="Times New Roman"/>
          <w:kern w:val="0"/>
          <w:sz w:val="18"/>
          <w:szCs w:val="18"/>
          <w:vertAlign w:val="subscript"/>
        </w:rPr>
        <w:t>3</w:t>
      </w:r>
      <w:proofErr w:type="gramStart"/>
      <w:r w:rsidRPr="00C6199F">
        <w:rPr>
          <w:rFonts w:ascii="Times New Roman" w:hAnsi="Times New Roman"/>
          <w:kern w:val="0"/>
          <w:sz w:val="18"/>
          <w:szCs w:val="18"/>
        </w:rPr>
        <w:t>Gd(</w:t>
      </w:r>
      <w:proofErr w:type="gramEnd"/>
      <w:r w:rsidRPr="00C6199F">
        <w:rPr>
          <w:rFonts w:ascii="Times New Roman" w:hAnsi="Times New Roman"/>
          <w:kern w:val="0"/>
          <w:sz w:val="18"/>
          <w:szCs w:val="18"/>
        </w:rPr>
        <w:t>PO</w:t>
      </w:r>
      <w:r w:rsidRPr="00C6199F">
        <w:rPr>
          <w:rFonts w:ascii="Times New Roman" w:hAnsi="Times New Roman"/>
          <w:kern w:val="0"/>
          <w:sz w:val="18"/>
          <w:szCs w:val="18"/>
          <w:vertAlign w:val="subscript"/>
        </w:rPr>
        <w:t>4</w:t>
      </w:r>
      <w:r w:rsidRPr="00C6199F">
        <w:rPr>
          <w:rFonts w:ascii="Times New Roman" w:hAnsi="Times New Roman"/>
          <w:kern w:val="0"/>
          <w:sz w:val="18"/>
          <w:szCs w:val="18"/>
        </w:rPr>
        <w:t>)</w:t>
      </w:r>
      <w:r w:rsidRPr="00C6199F">
        <w:rPr>
          <w:rFonts w:ascii="Times New Roman" w:hAnsi="Times New Roman"/>
          <w:kern w:val="0"/>
          <w:sz w:val="18"/>
          <w:szCs w:val="18"/>
          <w:vertAlign w:val="subscript"/>
        </w:rPr>
        <w:t>2</w:t>
      </w:r>
      <w:r w:rsidRPr="00C6199F">
        <w:rPr>
          <w:rFonts w:ascii="Times New Roman" w:hAnsi="Times New Roman"/>
          <w:kern w:val="0"/>
          <w:sz w:val="18"/>
          <w:szCs w:val="18"/>
        </w:rPr>
        <w:t>: 0.03 Ce</w:t>
      </w:r>
      <w:r w:rsidRPr="00C6199F">
        <w:rPr>
          <w:rFonts w:ascii="Times New Roman" w:hAnsi="Times New Roman"/>
          <w:kern w:val="0"/>
          <w:sz w:val="18"/>
          <w:szCs w:val="18"/>
          <w:vertAlign w:val="superscript"/>
        </w:rPr>
        <w:t xml:space="preserve">3+ </w:t>
      </w:r>
      <w:r w:rsidRPr="00C6199F">
        <w:rPr>
          <w:rFonts w:ascii="Times New Roman" w:hAnsi="Times New Roman"/>
          <w:kern w:val="0"/>
          <w:sz w:val="18"/>
          <w:szCs w:val="18"/>
        </w:rPr>
        <w:t>(a) and Na</w:t>
      </w:r>
      <w:r w:rsidRPr="00C6199F">
        <w:rPr>
          <w:rFonts w:ascii="Times New Roman" w:hAnsi="Times New Roman"/>
          <w:kern w:val="0"/>
          <w:sz w:val="18"/>
          <w:szCs w:val="18"/>
          <w:vertAlign w:val="subscript"/>
        </w:rPr>
        <w:t>3</w:t>
      </w:r>
      <w:r w:rsidRPr="00C6199F">
        <w:rPr>
          <w:rFonts w:ascii="Times New Roman" w:hAnsi="Times New Roman"/>
          <w:kern w:val="0"/>
          <w:sz w:val="18"/>
          <w:szCs w:val="18"/>
        </w:rPr>
        <w:t>Gd(PO</w:t>
      </w:r>
      <w:r w:rsidRPr="00C6199F">
        <w:rPr>
          <w:rFonts w:ascii="Times New Roman" w:hAnsi="Times New Roman"/>
          <w:kern w:val="0"/>
          <w:sz w:val="18"/>
          <w:szCs w:val="18"/>
          <w:vertAlign w:val="subscript"/>
        </w:rPr>
        <w:t>4</w:t>
      </w:r>
      <w:r w:rsidRPr="00C6199F">
        <w:rPr>
          <w:rFonts w:ascii="Times New Roman" w:hAnsi="Times New Roman"/>
          <w:kern w:val="0"/>
          <w:sz w:val="18"/>
          <w:szCs w:val="18"/>
        </w:rPr>
        <w:t>)</w:t>
      </w:r>
      <w:r w:rsidRPr="00C6199F">
        <w:rPr>
          <w:rFonts w:ascii="Times New Roman" w:hAnsi="Times New Roman"/>
          <w:kern w:val="0"/>
          <w:sz w:val="18"/>
          <w:szCs w:val="18"/>
          <w:vertAlign w:val="subscript"/>
        </w:rPr>
        <w:t>2</w:t>
      </w:r>
      <w:r w:rsidRPr="00C6199F">
        <w:rPr>
          <w:rFonts w:ascii="Times New Roman" w:hAnsi="Times New Roman"/>
          <w:kern w:val="0"/>
          <w:sz w:val="18"/>
          <w:szCs w:val="18"/>
        </w:rPr>
        <w:t>: 0.08 Tb</w:t>
      </w:r>
      <w:r w:rsidRPr="00C6199F">
        <w:rPr>
          <w:rFonts w:ascii="Times New Roman" w:hAnsi="Times New Roman"/>
          <w:kern w:val="0"/>
          <w:sz w:val="18"/>
          <w:szCs w:val="18"/>
          <w:vertAlign w:val="superscript"/>
        </w:rPr>
        <w:t xml:space="preserve">3+  </w:t>
      </w:r>
      <w:r w:rsidRPr="00C6199F">
        <w:rPr>
          <w:rFonts w:ascii="Times New Roman" w:hAnsi="Times New Roman"/>
          <w:kern w:val="0"/>
          <w:sz w:val="18"/>
          <w:szCs w:val="18"/>
        </w:rPr>
        <w:t>(b) phosphors</w:t>
      </w:r>
    </w:p>
    <w:bookmarkEnd w:id="1"/>
    <w:p w14:paraId="198B961F" w14:textId="1B0ADA69" w:rsidR="00245BE4" w:rsidRPr="00245BE4" w:rsidRDefault="00245BE4" w:rsidP="00245BE4">
      <w:pPr>
        <w:pStyle w:val="a4"/>
        <w:ind w:firstLineChars="0" w:firstLine="0"/>
        <w:jc w:val="center"/>
      </w:pPr>
    </w:p>
    <w:p w14:paraId="0A69BC00" w14:textId="155DF4EA" w:rsidR="00245BE4" w:rsidRDefault="00245BE4" w:rsidP="00245BE4">
      <w:pPr>
        <w:pStyle w:val="a4"/>
        <w:ind w:firstLineChars="0" w:firstLine="0"/>
        <w:jc w:val="center"/>
      </w:pPr>
    </w:p>
    <w:p w14:paraId="50896F3A" w14:textId="77777777" w:rsidR="00245BE4" w:rsidRDefault="00245BE4" w:rsidP="00245BE4">
      <w:pPr>
        <w:pStyle w:val="a4"/>
        <w:ind w:firstLineChars="0" w:firstLine="0"/>
        <w:jc w:val="center"/>
        <w:rPr>
          <w:rFonts w:hint="eastAsia"/>
        </w:rPr>
      </w:pPr>
    </w:p>
    <w:p w14:paraId="45149E81" w14:textId="7175EF43" w:rsidR="00245BE4" w:rsidRDefault="00245BE4" w:rsidP="00245BE4">
      <w:pPr>
        <w:pStyle w:val="a4"/>
        <w:ind w:firstLineChars="0" w:firstLine="0"/>
        <w:jc w:val="center"/>
      </w:pPr>
      <w:r>
        <w:rPr>
          <w:noProof/>
        </w:rPr>
        <w:drawing>
          <wp:inline distT="0" distB="0" distL="0" distR="0" wp14:anchorId="3AA53959" wp14:editId="4FA94086">
            <wp:extent cx="5274310" cy="210820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108200"/>
                    </a:xfrm>
                    <a:prstGeom prst="rect">
                      <a:avLst/>
                    </a:prstGeom>
                    <a:noFill/>
                    <a:ln>
                      <a:noFill/>
                    </a:ln>
                  </pic:spPr>
                </pic:pic>
              </a:graphicData>
            </a:graphic>
          </wp:inline>
        </w:drawing>
      </w:r>
    </w:p>
    <w:p w14:paraId="7FDA5D1A" w14:textId="77777777" w:rsidR="005F0374" w:rsidRPr="00C6199F" w:rsidRDefault="005F0374" w:rsidP="005F0374">
      <w:pPr>
        <w:jc w:val="center"/>
        <w:outlineLvl w:val="0"/>
        <w:rPr>
          <w:rFonts w:ascii="Times New Roman" w:hAnsi="Times New Roman"/>
          <w:kern w:val="0"/>
          <w:sz w:val="18"/>
          <w:szCs w:val="18"/>
        </w:rPr>
      </w:pPr>
      <w:r w:rsidRPr="00C6199F">
        <w:rPr>
          <w:rFonts w:ascii="Times New Roman" w:hAnsi="Times New Roman"/>
          <w:kern w:val="0"/>
          <w:sz w:val="18"/>
          <w:szCs w:val="18"/>
        </w:rPr>
        <w:t xml:space="preserve">Fig.S2. The IQE and EQE of </w:t>
      </w:r>
      <w:r w:rsidRPr="00C6199F">
        <w:rPr>
          <w:rFonts w:ascii="Times New Roman" w:hAnsi="Times New Roman"/>
          <w:sz w:val="18"/>
          <w:szCs w:val="18"/>
        </w:rPr>
        <w:t>Na</w:t>
      </w:r>
      <w:r w:rsidRPr="00C6199F">
        <w:rPr>
          <w:rFonts w:ascii="Times New Roman" w:hAnsi="Times New Roman"/>
          <w:sz w:val="18"/>
          <w:szCs w:val="18"/>
          <w:vertAlign w:val="subscript"/>
        </w:rPr>
        <w:t>3</w:t>
      </w:r>
      <w:proofErr w:type="gramStart"/>
      <w:r w:rsidRPr="00C6199F">
        <w:rPr>
          <w:rFonts w:ascii="Times New Roman" w:hAnsi="Times New Roman"/>
          <w:sz w:val="18"/>
          <w:szCs w:val="18"/>
        </w:rPr>
        <w:t>Gd(</w:t>
      </w:r>
      <w:proofErr w:type="gramEnd"/>
      <w:r w:rsidRPr="00C6199F">
        <w:rPr>
          <w:rFonts w:ascii="Times New Roman" w:hAnsi="Times New Roman"/>
          <w:sz w:val="18"/>
          <w:szCs w:val="18"/>
        </w:rPr>
        <w:t>PO</w:t>
      </w:r>
      <w:r w:rsidRPr="00C6199F">
        <w:rPr>
          <w:rFonts w:ascii="Times New Roman" w:hAnsi="Times New Roman"/>
          <w:sz w:val="18"/>
          <w:szCs w:val="18"/>
          <w:vertAlign w:val="subscript"/>
        </w:rPr>
        <w:t>4</w:t>
      </w:r>
      <w:r w:rsidRPr="00C6199F">
        <w:rPr>
          <w:rFonts w:ascii="Times New Roman" w:hAnsi="Times New Roman"/>
          <w:sz w:val="18"/>
          <w:szCs w:val="18"/>
        </w:rPr>
        <w:t>)</w:t>
      </w:r>
      <w:r w:rsidRPr="00C6199F">
        <w:rPr>
          <w:rFonts w:ascii="Times New Roman" w:hAnsi="Times New Roman"/>
          <w:sz w:val="18"/>
          <w:szCs w:val="18"/>
          <w:vertAlign w:val="subscript"/>
        </w:rPr>
        <w:t>2</w:t>
      </w:r>
      <w:r w:rsidRPr="00C6199F">
        <w:rPr>
          <w:rFonts w:ascii="Times New Roman" w:hAnsi="Times New Roman"/>
          <w:sz w:val="18"/>
          <w:szCs w:val="18"/>
        </w:rPr>
        <w:t>:Ce</w:t>
      </w:r>
      <w:r w:rsidRPr="00C6199F">
        <w:rPr>
          <w:rFonts w:ascii="Times New Roman" w:hAnsi="Times New Roman"/>
          <w:sz w:val="18"/>
          <w:szCs w:val="18"/>
          <w:vertAlign w:val="superscript"/>
        </w:rPr>
        <w:t>3+</w:t>
      </w:r>
      <w:r w:rsidRPr="00C6199F">
        <w:rPr>
          <w:rFonts w:ascii="Times New Roman" w:hAnsi="Times New Roman"/>
          <w:kern w:val="0"/>
          <w:sz w:val="18"/>
          <w:szCs w:val="18"/>
        </w:rPr>
        <w:t xml:space="preserve"> (a) </w:t>
      </w:r>
      <w:r w:rsidRPr="00C6199F">
        <w:rPr>
          <w:rFonts w:ascii="Times New Roman" w:hAnsi="Times New Roman"/>
          <w:sz w:val="18"/>
          <w:szCs w:val="18"/>
        </w:rPr>
        <w:t>and Na</w:t>
      </w:r>
      <w:r w:rsidRPr="00C6199F">
        <w:rPr>
          <w:rFonts w:ascii="Times New Roman" w:hAnsi="Times New Roman"/>
          <w:sz w:val="18"/>
          <w:szCs w:val="18"/>
          <w:vertAlign w:val="subscript"/>
        </w:rPr>
        <w:t>3</w:t>
      </w:r>
      <w:r w:rsidRPr="00C6199F">
        <w:rPr>
          <w:rFonts w:ascii="Times New Roman" w:hAnsi="Times New Roman"/>
          <w:sz w:val="18"/>
          <w:szCs w:val="18"/>
        </w:rPr>
        <w:t>Gd(PO</w:t>
      </w:r>
      <w:r w:rsidRPr="00C6199F">
        <w:rPr>
          <w:rFonts w:ascii="Times New Roman" w:hAnsi="Times New Roman"/>
          <w:sz w:val="18"/>
          <w:szCs w:val="18"/>
          <w:vertAlign w:val="subscript"/>
        </w:rPr>
        <w:t>4</w:t>
      </w:r>
      <w:r w:rsidRPr="00C6199F">
        <w:rPr>
          <w:rFonts w:ascii="Times New Roman" w:hAnsi="Times New Roman"/>
          <w:sz w:val="18"/>
          <w:szCs w:val="18"/>
        </w:rPr>
        <w:t>)</w:t>
      </w:r>
      <w:r w:rsidRPr="00C6199F">
        <w:rPr>
          <w:rFonts w:ascii="Times New Roman" w:hAnsi="Times New Roman"/>
          <w:sz w:val="18"/>
          <w:szCs w:val="18"/>
          <w:vertAlign w:val="subscript"/>
        </w:rPr>
        <w:t>2</w:t>
      </w:r>
      <w:r w:rsidRPr="00C6199F">
        <w:rPr>
          <w:rFonts w:ascii="Times New Roman" w:hAnsi="Times New Roman"/>
          <w:sz w:val="18"/>
          <w:szCs w:val="18"/>
        </w:rPr>
        <w:t>:Tb</w:t>
      </w:r>
      <w:r w:rsidRPr="00C6199F">
        <w:rPr>
          <w:rFonts w:ascii="Times New Roman" w:hAnsi="Times New Roman"/>
          <w:sz w:val="18"/>
          <w:szCs w:val="18"/>
          <w:vertAlign w:val="superscript"/>
        </w:rPr>
        <w:t xml:space="preserve">3+ </w:t>
      </w:r>
      <w:r w:rsidRPr="00C6199F">
        <w:rPr>
          <w:rFonts w:ascii="Times New Roman" w:hAnsi="Times New Roman"/>
          <w:sz w:val="18"/>
          <w:szCs w:val="18"/>
        </w:rPr>
        <w:t>(b)</w:t>
      </w:r>
      <w:r w:rsidRPr="00C6199F">
        <w:rPr>
          <w:rFonts w:ascii="Times New Roman" w:hAnsi="Times New Roman"/>
          <w:kern w:val="0"/>
          <w:sz w:val="18"/>
          <w:szCs w:val="18"/>
        </w:rPr>
        <w:t xml:space="preserve"> samples.</w:t>
      </w:r>
    </w:p>
    <w:p w14:paraId="7732AE1F" w14:textId="77777777" w:rsidR="005F0374" w:rsidRPr="00C6199F" w:rsidRDefault="005F0374" w:rsidP="005F0374">
      <w:pPr>
        <w:outlineLvl w:val="0"/>
        <w:rPr>
          <w:rFonts w:ascii="Times New Roman" w:hAnsi="Times New Roman"/>
          <w:kern w:val="0"/>
          <w:sz w:val="18"/>
          <w:szCs w:val="18"/>
        </w:rPr>
      </w:pPr>
    </w:p>
    <w:p w14:paraId="5468D85F" w14:textId="77777777" w:rsidR="005F0374" w:rsidRPr="005F0374" w:rsidRDefault="005F0374" w:rsidP="00245BE4">
      <w:pPr>
        <w:pStyle w:val="a4"/>
        <w:ind w:firstLineChars="0" w:firstLine="0"/>
        <w:jc w:val="center"/>
        <w:rPr>
          <w:rFonts w:hint="eastAsia"/>
        </w:rPr>
      </w:pPr>
    </w:p>
    <w:sectPr w:rsidR="005F0374" w:rsidRPr="005F03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BCBAF" w14:textId="77777777" w:rsidR="00F537DA" w:rsidRDefault="00F537DA" w:rsidP="00F537DA">
      <w:r>
        <w:separator/>
      </w:r>
    </w:p>
  </w:endnote>
  <w:endnote w:type="continuationSeparator" w:id="0">
    <w:p w14:paraId="54F23B10" w14:textId="77777777" w:rsidR="00F537DA" w:rsidRDefault="00F537DA" w:rsidP="00F5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24C74" w14:textId="77777777" w:rsidR="00F537DA" w:rsidRDefault="00F537DA" w:rsidP="00F537DA">
      <w:r>
        <w:separator/>
      </w:r>
    </w:p>
  </w:footnote>
  <w:footnote w:type="continuationSeparator" w:id="0">
    <w:p w14:paraId="126960B9" w14:textId="77777777" w:rsidR="00F537DA" w:rsidRDefault="00F537DA" w:rsidP="00F537DA">
      <w:r>
        <w:continuationSeparator/>
      </w:r>
    </w:p>
  </w:footnote>
  <w:footnote w:id="1">
    <w:p w14:paraId="1F224AC3" w14:textId="77777777" w:rsidR="00F537DA" w:rsidRPr="00E84868" w:rsidRDefault="00F537DA" w:rsidP="00F537DA">
      <w:pPr>
        <w:spacing w:line="360" w:lineRule="auto"/>
        <w:rPr>
          <w:rFonts w:ascii="Times New Roman" w:hAnsi="Times New Roman" w:cs="Times New Roman"/>
          <w:szCs w:val="21"/>
        </w:rPr>
      </w:pPr>
      <w:r>
        <w:rPr>
          <w:rStyle w:val="a3"/>
          <w:rFonts w:hint="eastAsia"/>
          <w:sz w:val="20"/>
          <w:szCs w:val="20"/>
        </w:rPr>
        <w:t>*</w:t>
      </w:r>
      <w:r>
        <w:rPr>
          <w:rFonts w:hint="eastAsia"/>
          <w:sz w:val="20"/>
          <w:szCs w:val="20"/>
        </w:rPr>
        <w:t xml:space="preserve"> </w:t>
      </w:r>
      <w:r w:rsidRPr="00E84868">
        <w:rPr>
          <w:rFonts w:ascii="Times New Roman" w:hAnsi="Times New Roman" w:cs="Times New Roman"/>
          <w:szCs w:val="21"/>
        </w:rPr>
        <w:t>Corresponding author. Tel./Fax: +86-10-82322186.</w:t>
      </w:r>
    </w:p>
    <w:p w14:paraId="019AE15A" w14:textId="77777777" w:rsidR="00F537DA" w:rsidRPr="00E84868" w:rsidRDefault="00F537DA" w:rsidP="00F537DA">
      <w:pPr>
        <w:spacing w:line="360" w:lineRule="auto"/>
        <w:rPr>
          <w:rFonts w:ascii="Times New Roman" w:hAnsi="Times New Roman" w:cs="Times New Roman"/>
          <w:szCs w:val="21"/>
        </w:rPr>
      </w:pPr>
      <w:r w:rsidRPr="00E84868">
        <w:rPr>
          <w:rFonts w:ascii="Times New Roman" w:hAnsi="Times New Roman" w:cs="Times New Roman"/>
          <w:szCs w:val="21"/>
        </w:rPr>
        <w:t>E-mail: fmh@cugb.edu.cn (</w:t>
      </w:r>
      <w:proofErr w:type="spellStart"/>
      <w:r w:rsidRPr="00E84868">
        <w:rPr>
          <w:rFonts w:ascii="Times New Roman" w:hAnsi="Times New Roman" w:cs="Times New Roman"/>
          <w:szCs w:val="21"/>
        </w:rPr>
        <w:t>Minghao</w:t>
      </w:r>
      <w:proofErr w:type="spellEnd"/>
      <w:r w:rsidRPr="00E84868">
        <w:rPr>
          <w:rFonts w:ascii="Times New Roman" w:hAnsi="Times New Roman" w:cs="Times New Roman"/>
          <w:szCs w:val="21"/>
        </w:rPr>
        <w:t xml:space="preserve"> Fang), minx@cugb.edu.cn (Xin Min)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A0C75"/>
    <w:multiLevelType w:val="hybridMultilevel"/>
    <w:tmpl w:val="0BC2733C"/>
    <w:lvl w:ilvl="0" w:tplc="F9F261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92141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A7"/>
    <w:rsid w:val="001C4EA7"/>
    <w:rsid w:val="001E41F2"/>
    <w:rsid w:val="00245BE4"/>
    <w:rsid w:val="002B3AD7"/>
    <w:rsid w:val="005F0374"/>
    <w:rsid w:val="006010BF"/>
    <w:rsid w:val="006F2ECC"/>
    <w:rsid w:val="00844F91"/>
    <w:rsid w:val="008A4EA7"/>
    <w:rsid w:val="00F537DA"/>
    <w:rsid w:val="00FB3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93368"/>
  <w15:chartTrackingRefBased/>
  <w15:docId w15:val="{B4E97F19-5A6B-44ED-AF91-45337C8E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7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sid w:val="00F537DA"/>
    <w:rPr>
      <w:rFonts w:ascii="Times New Roman" w:hAnsi="Times New Roman" w:cs="Times New Roman" w:hint="default"/>
      <w:vertAlign w:val="superscript"/>
    </w:rPr>
  </w:style>
  <w:style w:type="paragraph" w:styleId="a4">
    <w:name w:val="List Paragraph"/>
    <w:basedOn w:val="a"/>
    <w:uiPriority w:val="34"/>
    <w:qFormat/>
    <w:rsid w:val="006010BF"/>
    <w:pPr>
      <w:ind w:firstLineChars="200" w:firstLine="420"/>
    </w:pPr>
  </w:style>
  <w:style w:type="paragraph" w:styleId="a5">
    <w:name w:val="header"/>
    <w:basedOn w:val="a"/>
    <w:link w:val="a6"/>
    <w:uiPriority w:val="99"/>
    <w:unhideWhenUsed/>
    <w:rsid w:val="00245BE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45BE4"/>
    <w:rPr>
      <w:sz w:val="18"/>
      <w:szCs w:val="18"/>
    </w:rPr>
  </w:style>
  <w:style w:type="paragraph" w:styleId="a7">
    <w:name w:val="footer"/>
    <w:basedOn w:val="a"/>
    <w:link w:val="a8"/>
    <w:uiPriority w:val="99"/>
    <w:unhideWhenUsed/>
    <w:rsid w:val="00245BE4"/>
    <w:pPr>
      <w:tabs>
        <w:tab w:val="center" w:pos="4153"/>
        <w:tab w:val="right" w:pos="8306"/>
      </w:tabs>
      <w:snapToGrid w:val="0"/>
      <w:jc w:val="left"/>
    </w:pPr>
    <w:rPr>
      <w:sz w:val="18"/>
      <w:szCs w:val="18"/>
    </w:rPr>
  </w:style>
  <w:style w:type="character" w:customStyle="1" w:styleId="a8">
    <w:name w:val="页脚 字符"/>
    <w:basedOn w:val="a0"/>
    <w:link w:val="a7"/>
    <w:uiPriority w:val="99"/>
    <w:rsid w:val="00245B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解 美玲</dc:creator>
  <cp:keywords/>
  <dc:description/>
  <cp:lastModifiedBy>解 美玲</cp:lastModifiedBy>
  <cp:revision>5</cp:revision>
  <dcterms:created xsi:type="dcterms:W3CDTF">2022-08-08T02:30:00Z</dcterms:created>
  <dcterms:modified xsi:type="dcterms:W3CDTF">2022-08-12T04:46:00Z</dcterms:modified>
</cp:coreProperties>
</file>