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4F8" w:rsidRDefault="00C374F8" w:rsidP="00C374F8">
      <w:pPr>
        <w:tabs>
          <w:tab w:val="left" w:pos="630"/>
        </w:tabs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</w:t>
      </w:r>
      <w:r w:rsidR="00546E18" w:rsidRPr="00613B09">
        <w:rPr>
          <w:rFonts w:ascii="Arial" w:hAnsi="Arial" w:cs="Arial"/>
          <w:b/>
          <w:sz w:val="24"/>
          <w:szCs w:val="24"/>
          <w:lang w:val="en-US"/>
        </w:rPr>
        <w:t>upplementary</w:t>
      </w:r>
      <w:r w:rsidRPr="00613B0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>M</w:t>
      </w:r>
      <w:r w:rsidR="00546E18" w:rsidRPr="00613B09">
        <w:rPr>
          <w:rFonts w:ascii="Arial" w:hAnsi="Arial" w:cs="Arial"/>
          <w:b/>
          <w:sz w:val="24"/>
          <w:szCs w:val="24"/>
          <w:lang w:val="en-US"/>
        </w:rPr>
        <w:t>aterial</w:t>
      </w:r>
    </w:p>
    <w:p w:rsidR="00930BDC" w:rsidRDefault="00930BDC" w:rsidP="00930BDC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930BDC" w:rsidRDefault="00930BDC" w:rsidP="00930BDC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446C64">
        <w:rPr>
          <w:rFonts w:ascii="Arial" w:hAnsi="Arial" w:cs="Arial"/>
          <w:b/>
          <w:sz w:val="24"/>
          <w:szCs w:val="24"/>
          <w:lang w:val="en-US"/>
        </w:rPr>
        <w:t>Physical and chemical characteristics</w:t>
      </w:r>
    </w:p>
    <w:p w:rsidR="00930BDC" w:rsidRDefault="00930BDC" w:rsidP="00930BDC">
      <w:pPr>
        <w:spacing w:after="0" w:line="480" w:lineRule="auto"/>
        <w:jc w:val="both"/>
        <w:rPr>
          <w:rFonts w:ascii="Arial" w:eastAsia="Arial" w:hAnsi="Arial" w:cs="Arial"/>
          <w:b/>
          <w:bCs/>
          <w:sz w:val="24"/>
          <w:szCs w:val="24"/>
          <w:lang w:val="en-US"/>
        </w:rPr>
      </w:pPr>
    </w:p>
    <w:p w:rsidR="00930BDC" w:rsidRDefault="00930BDC" w:rsidP="00930BDC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  <w:lang w:val="en"/>
        </w:rPr>
      </w:pPr>
      <w:r w:rsidRPr="003D3763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X-ray Diffraction </w:t>
      </w:r>
      <w:r>
        <w:rPr>
          <w:rFonts w:ascii="Arial" w:eastAsia="Arial" w:hAnsi="Arial" w:cs="Arial"/>
          <w:b/>
          <w:bCs/>
          <w:sz w:val="24"/>
          <w:szCs w:val="24"/>
          <w:lang w:val="en-US"/>
        </w:rPr>
        <w:t>(</w:t>
      </w:r>
      <w:r w:rsidR="00A46E30">
        <w:rPr>
          <w:rFonts w:ascii="Arial" w:eastAsia="Arial" w:hAnsi="Arial" w:cs="Arial"/>
          <w:b/>
          <w:bCs/>
          <w:sz w:val="24"/>
          <w:szCs w:val="24"/>
          <w:lang w:val="en-US"/>
        </w:rPr>
        <w:t>XRD</w:t>
      </w:r>
      <w:r>
        <w:rPr>
          <w:rFonts w:ascii="Arial" w:eastAsia="Arial" w:hAnsi="Arial" w:cs="Arial"/>
          <w:b/>
          <w:bCs/>
          <w:sz w:val="24"/>
          <w:szCs w:val="24"/>
          <w:lang w:val="en-US"/>
        </w:rPr>
        <w:t>).</w:t>
      </w:r>
      <w:r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>
        <w:rPr>
          <w:rFonts w:ascii="Arial" w:eastAsia="Arial" w:hAnsi="Arial" w:cs="Arial"/>
          <w:sz w:val="24"/>
          <w:szCs w:val="24"/>
          <w:lang w:val="en"/>
        </w:rPr>
        <w:t>T</w:t>
      </w:r>
      <w:r w:rsidRPr="6BFF6668">
        <w:rPr>
          <w:rFonts w:ascii="Arial" w:eastAsia="Arial" w:hAnsi="Arial" w:cs="Arial"/>
          <w:sz w:val="24"/>
          <w:szCs w:val="24"/>
          <w:lang w:val="en"/>
        </w:rPr>
        <w:t>he structural changes of the</w:t>
      </w:r>
      <w:r>
        <w:rPr>
          <w:rFonts w:ascii="Arial" w:eastAsia="Arial" w:hAnsi="Arial" w:cs="Arial"/>
          <w:sz w:val="24"/>
          <w:szCs w:val="24"/>
          <w:lang w:val="en"/>
        </w:rPr>
        <w:t xml:space="preserve"> lamellar</w:t>
      </w:r>
      <w:r w:rsidRPr="6BFF6668">
        <w:rPr>
          <w:rFonts w:ascii="Arial" w:eastAsia="Arial" w:hAnsi="Arial" w:cs="Arial"/>
          <w:sz w:val="24"/>
          <w:szCs w:val="24"/>
          <w:lang w:val="en"/>
        </w:rPr>
        <w:t xml:space="preserve"> mineral after the calcination process</w:t>
      </w:r>
      <w:r>
        <w:rPr>
          <w:rFonts w:ascii="Arial" w:eastAsia="Arial" w:hAnsi="Arial" w:cs="Arial"/>
          <w:sz w:val="24"/>
          <w:szCs w:val="24"/>
          <w:lang w:val="en"/>
        </w:rPr>
        <w:t xml:space="preserve"> and t</w:t>
      </w:r>
      <w:r w:rsidRPr="6BFF6668">
        <w:rPr>
          <w:rFonts w:ascii="Arial" w:eastAsia="Arial" w:hAnsi="Arial" w:cs="Arial"/>
          <w:sz w:val="24"/>
          <w:szCs w:val="24"/>
          <w:lang w:val="en"/>
        </w:rPr>
        <w:t>he crystalline phases o</w:t>
      </w:r>
      <w:r>
        <w:rPr>
          <w:rFonts w:ascii="Arial" w:eastAsia="Arial" w:hAnsi="Arial" w:cs="Arial"/>
          <w:sz w:val="24"/>
          <w:szCs w:val="24"/>
          <w:lang w:val="en"/>
        </w:rPr>
        <w:t xml:space="preserve">f all the synthesized hydrogels </w:t>
      </w:r>
      <w:r w:rsidRPr="6BFF6668">
        <w:rPr>
          <w:rFonts w:ascii="Arial" w:eastAsia="Arial" w:hAnsi="Arial" w:cs="Arial"/>
          <w:sz w:val="24"/>
          <w:szCs w:val="24"/>
          <w:lang w:val="en"/>
        </w:rPr>
        <w:t>were investigated through X-ray diffraction</w:t>
      </w:r>
      <w:r>
        <w:rPr>
          <w:rFonts w:ascii="Arial" w:eastAsia="Arial" w:hAnsi="Arial" w:cs="Arial"/>
          <w:sz w:val="24"/>
          <w:szCs w:val="24"/>
          <w:lang w:val="en"/>
        </w:rPr>
        <w:t xml:space="preserve"> (</w:t>
      </w:r>
      <w:r w:rsidR="00A46E30">
        <w:rPr>
          <w:rFonts w:ascii="Arial" w:eastAsia="Arial" w:hAnsi="Arial" w:cs="Arial"/>
          <w:sz w:val="24"/>
          <w:szCs w:val="24"/>
          <w:lang w:val="en"/>
        </w:rPr>
        <w:t>X</w:t>
      </w:r>
      <w:bookmarkStart w:id="0" w:name="_GoBack"/>
      <w:bookmarkEnd w:id="0"/>
      <w:r w:rsidR="00A46E30">
        <w:rPr>
          <w:rFonts w:ascii="Arial" w:eastAsia="Arial" w:hAnsi="Arial" w:cs="Arial"/>
          <w:sz w:val="24"/>
          <w:szCs w:val="24"/>
          <w:lang w:val="en"/>
        </w:rPr>
        <w:t>RD</w:t>
      </w:r>
      <w:r>
        <w:rPr>
          <w:rFonts w:ascii="Arial" w:eastAsia="Arial" w:hAnsi="Arial" w:cs="Arial"/>
          <w:sz w:val="24"/>
          <w:szCs w:val="24"/>
          <w:lang w:val="en"/>
        </w:rPr>
        <w:t>)</w:t>
      </w:r>
      <w:r w:rsidRPr="6BFF6668">
        <w:rPr>
          <w:rFonts w:ascii="Arial" w:eastAsia="Arial" w:hAnsi="Arial" w:cs="Arial"/>
          <w:sz w:val="24"/>
          <w:szCs w:val="24"/>
          <w:lang w:val="en"/>
        </w:rPr>
        <w:t xml:space="preserve">. The X-ray source used was a copper anode irradiated by a current of 30 mA, accelerated by a </w:t>
      </w:r>
      <w:proofErr w:type="spellStart"/>
      <w:r w:rsidRPr="6BFF6668">
        <w:rPr>
          <w:rFonts w:ascii="Arial" w:eastAsia="Arial" w:hAnsi="Arial" w:cs="Arial"/>
          <w:sz w:val="24"/>
          <w:szCs w:val="24"/>
          <w:lang w:val="en"/>
        </w:rPr>
        <w:t>ddp</w:t>
      </w:r>
      <w:proofErr w:type="spellEnd"/>
      <w:r w:rsidRPr="6BFF6668">
        <w:rPr>
          <w:rFonts w:ascii="Arial" w:eastAsia="Arial" w:hAnsi="Arial" w:cs="Arial"/>
          <w:sz w:val="24"/>
          <w:szCs w:val="24"/>
          <w:lang w:val="en"/>
        </w:rPr>
        <w:t xml:space="preserve"> of 30 kV, and the emitted radiation was </w:t>
      </w:r>
      <w:proofErr w:type="spellStart"/>
      <w:r w:rsidRPr="6BFF6668">
        <w:rPr>
          <w:rFonts w:ascii="Arial" w:eastAsia="Arial" w:hAnsi="Arial" w:cs="Arial"/>
          <w:sz w:val="24"/>
          <w:szCs w:val="24"/>
          <w:lang w:val="en"/>
        </w:rPr>
        <w:t>monochromatized</w:t>
      </w:r>
      <w:proofErr w:type="spellEnd"/>
      <w:r w:rsidRPr="6BFF6668">
        <w:rPr>
          <w:rFonts w:ascii="Arial" w:eastAsia="Arial" w:hAnsi="Arial" w:cs="Arial"/>
          <w:sz w:val="24"/>
          <w:szCs w:val="24"/>
          <w:lang w:val="en"/>
        </w:rPr>
        <w:t xml:space="preserve"> by</w:t>
      </w:r>
      <w:r>
        <w:rPr>
          <w:rFonts w:ascii="Arial" w:eastAsia="Arial" w:hAnsi="Arial" w:cs="Arial"/>
          <w:sz w:val="24"/>
          <w:szCs w:val="24"/>
          <w:lang w:val="en"/>
        </w:rPr>
        <w:t xml:space="preserve"> a nickel filter, resulting in </w:t>
      </w:r>
      <w:r w:rsidRPr="6BFF6668">
        <w:rPr>
          <w:rFonts w:ascii="Arial" w:eastAsia="Arial" w:hAnsi="Arial" w:cs="Arial"/>
          <w:sz w:val="24"/>
          <w:szCs w:val="24"/>
          <w:lang w:val="en"/>
        </w:rPr>
        <w:t>radiation of 0.154 nm, referring to the Cu kα emission. The diffractograms were obtained under a</w:t>
      </w:r>
      <w:r>
        <w:rPr>
          <w:rFonts w:ascii="Arial" w:eastAsia="Arial" w:hAnsi="Arial" w:cs="Arial"/>
          <w:sz w:val="24"/>
          <w:szCs w:val="24"/>
          <w:lang w:val="en"/>
        </w:rPr>
        <w:t xml:space="preserve"> routine of continuous scanning</w:t>
      </w:r>
      <w:r w:rsidRPr="6BFF6668">
        <w:rPr>
          <w:rFonts w:ascii="Arial" w:eastAsia="Arial" w:hAnsi="Arial" w:cs="Arial"/>
          <w:sz w:val="24"/>
          <w:szCs w:val="24"/>
          <w:lang w:val="en"/>
        </w:rPr>
        <w:t xml:space="preserve"> with a rate of 2° min</w:t>
      </w:r>
      <w:r w:rsidRPr="0090538C">
        <w:rPr>
          <w:rFonts w:ascii="Arial" w:eastAsia="Arial" w:hAnsi="Arial" w:cs="Arial"/>
          <w:sz w:val="24"/>
          <w:szCs w:val="24"/>
          <w:vertAlign w:val="superscript"/>
          <w:lang w:val="en"/>
        </w:rPr>
        <w:t>-1</w:t>
      </w:r>
      <w:r>
        <w:rPr>
          <w:rFonts w:ascii="Arial" w:eastAsia="Arial" w:hAnsi="Arial" w:cs="Arial"/>
          <w:sz w:val="24"/>
          <w:szCs w:val="24"/>
          <w:lang w:val="en"/>
        </w:rPr>
        <w:t xml:space="preserve"> in the 2θ range from 5 to 70</w:t>
      </w:r>
      <w:r w:rsidRPr="6BFF6668">
        <w:rPr>
          <w:rFonts w:ascii="Arial" w:eastAsia="Arial" w:hAnsi="Arial" w:cs="Arial"/>
          <w:sz w:val="24"/>
          <w:szCs w:val="24"/>
          <w:lang w:val="en"/>
        </w:rPr>
        <w:t>° in Shimadzu XRD-6000 equipment.</w:t>
      </w:r>
    </w:p>
    <w:p w:rsidR="00930BDC" w:rsidRDefault="00930BDC" w:rsidP="00930BDC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:rsidR="00930BDC" w:rsidRDefault="00930BDC" w:rsidP="00930BDC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proofErr w:type="gramStart"/>
      <w:r w:rsidRPr="008B05C8">
        <w:rPr>
          <w:rFonts w:ascii="Arial" w:eastAsia="Arial" w:hAnsi="Arial" w:cs="Arial"/>
          <w:b/>
          <w:bCs/>
          <w:sz w:val="24"/>
          <w:szCs w:val="24"/>
          <w:lang w:val="en-US"/>
        </w:rPr>
        <w:t>Fourier Transform Infrared (FTIR).</w:t>
      </w:r>
      <w:proofErr w:type="gramEnd"/>
      <w:r w:rsidRPr="003D3763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r w:rsidRPr="6BFF6668">
        <w:rPr>
          <w:rFonts w:ascii="Arial" w:eastAsia="Arial" w:hAnsi="Arial" w:cs="Arial"/>
          <w:sz w:val="24"/>
          <w:szCs w:val="24"/>
          <w:lang w:val="en"/>
        </w:rPr>
        <w:t xml:space="preserve">The displacements of characteristic bands in the synthesized hydrogels due different </w:t>
      </w:r>
      <w:r>
        <w:rPr>
          <w:rFonts w:ascii="Arial" w:eastAsia="Arial" w:hAnsi="Arial" w:cs="Arial"/>
          <w:sz w:val="24"/>
          <w:szCs w:val="24"/>
          <w:lang w:val="en"/>
        </w:rPr>
        <w:t>lamellar materials</w:t>
      </w:r>
      <w:r w:rsidRPr="6BFF6668">
        <w:rPr>
          <w:rFonts w:ascii="Arial" w:eastAsia="Arial" w:hAnsi="Arial" w:cs="Arial"/>
          <w:sz w:val="24"/>
          <w:szCs w:val="24"/>
          <w:lang w:val="en"/>
        </w:rPr>
        <w:t xml:space="preserve"> were investigated by the Fourier </w:t>
      </w:r>
      <w:r>
        <w:rPr>
          <w:rFonts w:ascii="Arial" w:eastAsia="Arial" w:hAnsi="Arial" w:cs="Arial"/>
          <w:sz w:val="24"/>
          <w:szCs w:val="24"/>
          <w:lang w:val="en"/>
        </w:rPr>
        <w:t>T</w:t>
      </w:r>
      <w:r w:rsidRPr="6BFF6668">
        <w:rPr>
          <w:rFonts w:ascii="Arial" w:eastAsia="Arial" w:hAnsi="Arial" w:cs="Arial"/>
          <w:sz w:val="24"/>
          <w:szCs w:val="24"/>
          <w:lang w:val="en"/>
        </w:rPr>
        <w:t xml:space="preserve">ransform </w:t>
      </w:r>
      <w:r>
        <w:rPr>
          <w:rFonts w:ascii="Arial" w:eastAsia="Arial" w:hAnsi="Arial" w:cs="Arial"/>
          <w:sz w:val="24"/>
          <w:szCs w:val="24"/>
          <w:lang w:val="en"/>
        </w:rPr>
        <w:t>I</w:t>
      </w:r>
      <w:r w:rsidRPr="6BFF6668">
        <w:rPr>
          <w:rFonts w:ascii="Arial" w:eastAsia="Arial" w:hAnsi="Arial" w:cs="Arial"/>
          <w:sz w:val="24"/>
          <w:szCs w:val="24"/>
          <w:lang w:val="en"/>
        </w:rPr>
        <w:t xml:space="preserve">nfrared </w:t>
      </w:r>
      <w:r>
        <w:rPr>
          <w:rFonts w:ascii="Arial" w:eastAsia="Arial" w:hAnsi="Arial" w:cs="Arial"/>
          <w:sz w:val="24"/>
          <w:szCs w:val="24"/>
          <w:lang w:val="en"/>
        </w:rPr>
        <w:t>S</w:t>
      </w:r>
      <w:r w:rsidRPr="6BFF6668">
        <w:rPr>
          <w:rFonts w:ascii="Arial" w:eastAsia="Arial" w:hAnsi="Arial" w:cs="Arial"/>
          <w:sz w:val="24"/>
          <w:szCs w:val="24"/>
          <w:lang w:val="en"/>
        </w:rPr>
        <w:t xml:space="preserve">pectroscopy, using the infrared spectrometer (Bruker, model Vertex 70) with software Opus v 7.2. The measurements were made in hydrogels with a higher proportion of </w:t>
      </w:r>
      <w:r>
        <w:rPr>
          <w:rFonts w:ascii="Arial" w:eastAsia="Arial" w:hAnsi="Arial" w:cs="Arial"/>
          <w:sz w:val="24"/>
          <w:szCs w:val="24"/>
          <w:lang w:val="en"/>
        </w:rPr>
        <w:t>lamellar material</w:t>
      </w:r>
      <w:r w:rsidRPr="6BFF6668">
        <w:rPr>
          <w:rFonts w:ascii="Arial" w:eastAsia="Arial" w:hAnsi="Arial" w:cs="Arial"/>
          <w:sz w:val="24"/>
          <w:szCs w:val="24"/>
          <w:lang w:val="en"/>
        </w:rPr>
        <w:t xml:space="preserve"> (1:1)</w:t>
      </w:r>
      <w:r>
        <w:rPr>
          <w:rFonts w:ascii="Arial" w:eastAsia="Arial" w:hAnsi="Arial" w:cs="Arial"/>
          <w:sz w:val="24"/>
          <w:szCs w:val="24"/>
          <w:lang w:val="en"/>
        </w:rPr>
        <w:t>,</w:t>
      </w:r>
      <w:r w:rsidRPr="6BFF6668">
        <w:rPr>
          <w:rFonts w:ascii="Arial" w:eastAsia="Arial" w:hAnsi="Arial" w:cs="Arial"/>
          <w:sz w:val="24"/>
          <w:szCs w:val="24"/>
          <w:lang w:val="en"/>
        </w:rPr>
        <w:t xml:space="preserve"> using attenuated reflectance reading (ATR). FTIR spectra were obtained by registering 32 scans from 400 to 4000 cm</w:t>
      </w:r>
      <w:r w:rsidRPr="008B05C8">
        <w:rPr>
          <w:rFonts w:ascii="Arial" w:eastAsia="Arial" w:hAnsi="Arial" w:cs="Arial"/>
          <w:sz w:val="24"/>
          <w:szCs w:val="24"/>
          <w:vertAlign w:val="superscript"/>
          <w:lang w:val="en"/>
        </w:rPr>
        <w:t>-1</w:t>
      </w:r>
      <w:r w:rsidRPr="6BFF6668">
        <w:rPr>
          <w:rFonts w:ascii="Arial" w:eastAsia="Arial" w:hAnsi="Arial" w:cs="Arial"/>
          <w:sz w:val="24"/>
          <w:szCs w:val="24"/>
          <w:lang w:val="en"/>
        </w:rPr>
        <w:t xml:space="preserve">, with normalization and correction at the baseline being applied to all spectra </w:t>
      </w:r>
      <w:r>
        <w:rPr>
          <w:rFonts w:ascii="Arial" w:eastAsia="Arial" w:hAnsi="Arial" w:cs="Arial"/>
          <w:sz w:val="24"/>
          <w:szCs w:val="24"/>
          <w:lang w:val="en"/>
        </w:rPr>
        <w:t xml:space="preserve">from </w:t>
      </w:r>
      <w:r w:rsidRPr="6BFF6668">
        <w:rPr>
          <w:rFonts w:ascii="Arial" w:eastAsia="Arial" w:hAnsi="Arial" w:cs="Arial"/>
          <w:sz w:val="24"/>
          <w:szCs w:val="24"/>
          <w:lang w:val="en"/>
        </w:rPr>
        <w:t>the Opus software.</w:t>
      </w:r>
    </w:p>
    <w:p w:rsidR="00930BDC" w:rsidRPr="003D3763" w:rsidRDefault="00930BDC" w:rsidP="00930BDC">
      <w:pPr>
        <w:spacing w:after="0" w:line="480" w:lineRule="auto"/>
        <w:rPr>
          <w:rFonts w:ascii="Arial" w:eastAsia="Arial" w:hAnsi="Arial" w:cs="Arial"/>
          <w:sz w:val="24"/>
          <w:szCs w:val="24"/>
          <w:lang w:val="en-US"/>
        </w:rPr>
      </w:pPr>
    </w:p>
    <w:p w:rsidR="00930BDC" w:rsidRPr="003D3763" w:rsidRDefault="00930BDC" w:rsidP="00930BDC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4D576D8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Nuclear Magnetic Resonance (NMR).  </w:t>
      </w:r>
      <w:r w:rsidRPr="04D576D8">
        <w:rPr>
          <w:rFonts w:ascii="Arial" w:eastAsia="Arial" w:hAnsi="Arial" w:cs="Arial"/>
          <w:sz w:val="24"/>
          <w:szCs w:val="24"/>
          <w:lang w:val="en"/>
        </w:rPr>
        <w:t xml:space="preserve">The structural properties and the presence of residual </w:t>
      </w:r>
      <w:r w:rsidRPr="04D576D8">
        <w:rPr>
          <w:rFonts w:ascii="Arial" w:eastAsia="Arial" w:hAnsi="Arial" w:cs="Arial"/>
          <w:color w:val="000000" w:themeColor="text1"/>
          <w:sz w:val="24"/>
          <w:szCs w:val="24"/>
          <w:lang w:val="en-US"/>
        </w:rPr>
        <w:t>acrylamide monomer</w:t>
      </w:r>
      <w:r w:rsidRPr="04D576D8">
        <w:rPr>
          <w:rFonts w:ascii="Arial" w:eastAsia="Arial" w:hAnsi="Arial" w:cs="Arial"/>
          <w:sz w:val="24"/>
          <w:szCs w:val="24"/>
          <w:lang w:val="en"/>
        </w:rPr>
        <w:t xml:space="preserve"> in the hydrogels obtained after the purification process was observed through Nuclear Magnetic Resonance. The </w:t>
      </w:r>
      <w:r w:rsidRPr="04D576D8">
        <w:rPr>
          <w:rFonts w:ascii="Arial" w:eastAsia="Arial" w:hAnsi="Arial" w:cs="Arial"/>
          <w:sz w:val="24"/>
          <w:szCs w:val="24"/>
          <w:vertAlign w:val="superscript"/>
          <w:lang w:val="en"/>
        </w:rPr>
        <w:t>13</w:t>
      </w:r>
      <w:r w:rsidRPr="04D576D8">
        <w:rPr>
          <w:rFonts w:ascii="Arial" w:eastAsia="Arial" w:hAnsi="Arial" w:cs="Arial"/>
          <w:sz w:val="24"/>
          <w:szCs w:val="24"/>
          <w:lang w:val="en"/>
        </w:rPr>
        <w:t xml:space="preserve">C spectra for </w:t>
      </w:r>
      <w:r w:rsidRPr="04D576D8">
        <w:rPr>
          <w:rFonts w:ascii="Arial" w:eastAsia="Arial" w:hAnsi="Arial" w:cs="Arial"/>
          <w:sz w:val="24"/>
          <w:szCs w:val="24"/>
          <w:lang w:val="en"/>
        </w:rPr>
        <w:lastRenderedPageBreak/>
        <w:t>methylcellulose, acrylamide, calcined hydrotalcite and hydrogels - HG, HG550 (1:1) and HG300 (1:1) - were obtained with the pa</w:t>
      </w:r>
      <w:r>
        <w:rPr>
          <w:rFonts w:ascii="Arial" w:eastAsia="Arial" w:hAnsi="Arial" w:cs="Arial"/>
          <w:sz w:val="24"/>
          <w:szCs w:val="24"/>
          <w:lang w:val="en"/>
        </w:rPr>
        <w:t>rameters: CPMAS sequence (cross-</w:t>
      </w:r>
      <w:r w:rsidRPr="04D576D8">
        <w:rPr>
          <w:rFonts w:ascii="Arial" w:eastAsia="Arial" w:hAnsi="Arial" w:cs="Arial"/>
          <w:sz w:val="24"/>
          <w:szCs w:val="24"/>
          <w:lang w:val="en"/>
        </w:rPr>
        <w:t xml:space="preserve">polarization with magic angle rotation), 10 kHz rotation, contact time = 3 </w:t>
      </w:r>
      <w:proofErr w:type="spellStart"/>
      <w:r w:rsidRPr="04D576D8">
        <w:rPr>
          <w:rFonts w:ascii="Arial" w:eastAsia="Arial" w:hAnsi="Arial" w:cs="Arial"/>
          <w:sz w:val="24"/>
          <w:szCs w:val="24"/>
          <w:lang w:val="en"/>
        </w:rPr>
        <w:t>ms</w:t>
      </w:r>
      <w:proofErr w:type="spellEnd"/>
      <w:r w:rsidRPr="04D576D8">
        <w:rPr>
          <w:rFonts w:ascii="Arial" w:eastAsia="Arial" w:hAnsi="Arial" w:cs="Arial"/>
          <w:sz w:val="24"/>
          <w:szCs w:val="24"/>
          <w:lang w:val="en"/>
        </w:rPr>
        <w:t xml:space="preserve">, relaxation time = 5 s, acquisition time = 20 </w:t>
      </w:r>
      <w:proofErr w:type="spellStart"/>
      <w:r w:rsidRPr="04D576D8">
        <w:rPr>
          <w:rFonts w:ascii="Arial" w:eastAsia="Arial" w:hAnsi="Arial" w:cs="Arial"/>
          <w:sz w:val="24"/>
          <w:szCs w:val="24"/>
          <w:lang w:val="en"/>
        </w:rPr>
        <w:t>ms</w:t>
      </w:r>
      <w:proofErr w:type="spellEnd"/>
      <w:r w:rsidRPr="04D576D8">
        <w:rPr>
          <w:rFonts w:ascii="Arial" w:eastAsia="Arial" w:hAnsi="Arial" w:cs="Arial"/>
          <w:sz w:val="24"/>
          <w:szCs w:val="24"/>
          <w:lang w:val="en"/>
        </w:rPr>
        <w:t xml:space="preserve">, number of scans = 2048 and </w:t>
      </w:r>
      <w:proofErr w:type="spellStart"/>
      <w:r w:rsidRPr="04D576D8">
        <w:rPr>
          <w:rFonts w:ascii="Arial" w:eastAsia="Arial" w:hAnsi="Arial" w:cs="Arial"/>
          <w:sz w:val="24"/>
          <w:szCs w:val="24"/>
          <w:lang w:val="en"/>
        </w:rPr>
        <w:t>hexamethyl</w:t>
      </w:r>
      <w:proofErr w:type="spellEnd"/>
      <w:r>
        <w:rPr>
          <w:rFonts w:ascii="Arial" w:eastAsia="Arial" w:hAnsi="Arial" w:cs="Arial"/>
          <w:sz w:val="24"/>
          <w:szCs w:val="24"/>
          <w:lang w:val="en"/>
        </w:rPr>
        <w:t xml:space="preserve"> </w:t>
      </w:r>
      <w:r w:rsidRPr="04D576D8">
        <w:rPr>
          <w:rFonts w:ascii="Arial" w:eastAsia="Arial" w:hAnsi="Arial" w:cs="Arial"/>
          <w:sz w:val="24"/>
          <w:szCs w:val="24"/>
          <w:lang w:val="en"/>
        </w:rPr>
        <w:t xml:space="preserve">benzene (HMB) was used as a chemical shift reference standard (methyl line at 17.3 ppm). In addition, the </w:t>
      </w:r>
      <w:r w:rsidRPr="04D576D8">
        <w:rPr>
          <w:rFonts w:ascii="Arial" w:eastAsia="Arial" w:hAnsi="Arial" w:cs="Arial"/>
          <w:sz w:val="24"/>
          <w:szCs w:val="24"/>
          <w:vertAlign w:val="superscript"/>
          <w:lang w:val="en"/>
        </w:rPr>
        <w:t>27</w:t>
      </w:r>
      <w:r w:rsidRPr="04D576D8">
        <w:rPr>
          <w:rFonts w:ascii="Arial" w:eastAsia="Arial" w:hAnsi="Arial" w:cs="Arial"/>
          <w:sz w:val="24"/>
          <w:szCs w:val="24"/>
          <w:lang w:val="en"/>
        </w:rPr>
        <w:t xml:space="preserve">Al spectra were obtained with the parameters: single pulse sequence, 10 kHz rotation; pulse time = 1.5 </w:t>
      </w:r>
      <w:proofErr w:type="spellStart"/>
      <w:r w:rsidRPr="04D576D8">
        <w:rPr>
          <w:rFonts w:ascii="Arial" w:eastAsia="Arial" w:hAnsi="Arial" w:cs="Arial"/>
          <w:sz w:val="24"/>
          <w:szCs w:val="24"/>
          <w:lang w:val="en"/>
        </w:rPr>
        <w:t>μs</w:t>
      </w:r>
      <w:proofErr w:type="spellEnd"/>
      <w:r w:rsidRPr="04D576D8">
        <w:rPr>
          <w:rFonts w:ascii="Arial" w:eastAsia="Arial" w:hAnsi="Arial" w:cs="Arial"/>
          <w:sz w:val="24"/>
          <w:szCs w:val="24"/>
          <w:lang w:val="en"/>
        </w:rPr>
        <w:t xml:space="preserve">; relaxation time = 1 s, acquisition time = 20 </w:t>
      </w:r>
      <w:proofErr w:type="spellStart"/>
      <w:r w:rsidRPr="04D576D8">
        <w:rPr>
          <w:rFonts w:ascii="Arial" w:eastAsia="Arial" w:hAnsi="Arial" w:cs="Arial"/>
          <w:sz w:val="24"/>
          <w:szCs w:val="24"/>
          <w:lang w:val="en"/>
        </w:rPr>
        <w:t>ms</w:t>
      </w:r>
      <w:proofErr w:type="spellEnd"/>
      <w:r w:rsidRPr="04D576D8">
        <w:rPr>
          <w:rFonts w:ascii="Arial" w:eastAsia="Arial" w:hAnsi="Arial" w:cs="Arial"/>
          <w:sz w:val="24"/>
          <w:szCs w:val="24"/>
          <w:lang w:val="en"/>
        </w:rPr>
        <w:t xml:space="preserve">, number of scans = 64 and reference standard = </w:t>
      </w:r>
      <w:proofErr w:type="gramStart"/>
      <w:r w:rsidRPr="04D576D8">
        <w:rPr>
          <w:rFonts w:ascii="Arial" w:eastAsia="Arial" w:hAnsi="Arial" w:cs="Arial"/>
          <w:sz w:val="24"/>
          <w:szCs w:val="24"/>
          <w:lang w:val="en"/>
        </w:rPr>
        <w:t>Al(</w:t>
      </w:r>
      <w:proofErr w:type="gramEnd"/>
      <w:r w:rsidRPr="04D576D8">
        <w:rPr>
          <w:rFonts w:ascii="Arial" w:eastAsia="Arial" w:hAnsi="Arial" w:cs="Arial"/>
          <w:sz w:val="24"/>
          <w:szCs w:val="24"/>
          <w:lang w:val="en"/>
        </w:rPr>
        <w:t>NO</w:t>
      </w:r>
      <w:r w:rsidRPr="04D576D8">
        <w:rPr>
          <w:rFonts w:ascii="Arial" w:eastAsia="Arial" w:hAnsi="Arial" w:cs="Arial"/>
          <w:sz w:val="24"/>
          <w:szCs w:val="24"/>
          <w:vertAlign w:val="subscript"/>
          <w:lang w:val="en"/>
        </w:rPr>
        <w:t>3</w:t>
      </w:r>
      <w:r w:rsidRPr="04D576D8">
        <w:rPr>
          <w:rFonts w:ascii="Arial" w:eastAsia="Arial" w:hAnsi="Arial" w:cs="Arial"/>
          <w:sz w:val="24"/>
          <w:szCs w:val="24"/>
          <w:lang w:val="en"/>
        </w:rPr>
        <w:t>)</w:t>
      </w:r>
      <w:r w:rsidRPr="04D576D8">
        <w:rPr>
          <w:rFonts w:ascii="Arial" w:eastAsia="Arial" w:hAnsi="Arial" w:cs="Arial"/>
          <w:sz w:val="24"/>
          <w:szCs w:val="24"/>
          <w:vertAlign w:val="subscript"/>
          <w:lang w:val="en"/>
        </w:rPr>
        <w:t>3</w:t>
      </w:r>
      <w:r w:rsidRPr="04D576D8">
        <w:rPr>
          <w:rFonts w:ascii="Arial" w:eastAsia="Arial" w:hAnsi="Arial" w:cs="Arial"/>
          <w:sz w:val="24"/>
          <w:szCs w:val="24"/>
          <w:lang w:val="en"/>
        </w:rPr>
        <w:t xml:space="preserve"> at 0 ppm. The hydrogels analyzed were previously lyophilized and then packed in a zirconia rotor (5.0 mm in diameter). The RMN spectra were acquired using an </w:t>
      </w:r>
      <w:proofErr w:type="spellStart"/>
      <w:r w:rsidRPr="04D576D8">
        <w:rPr>
          <w:rFonts w:ascii="Arial" w:eastAsia="Arial" w:hAnsi="Arial" w:cs="Arial"/>
          <w:sz w:val="24"/>
          <w:szCs w:val="24"/>
          <w:lang w:val="en"/>
        </w:rPr>
        <w:t>Avance</w:t>
      </w:r>
      <w:proofErr w:type="spellEnd"/>
      <w:r w:rsidRPr="04D576D8">
        <w:rPr>
          <w:rFonts w:ascii="Arial" w:eastAsia="Arial" w:hAnsi="Arial" w:cs="Arial"/>
          <w:sz w:val="24"/>
          <w:szCs w:val="24"/>
          <w:lang w:val="en"/>
        </w:rPr>
        <w:t xml:space="preserve"> III HD Bruker 9.4 T (400 MHz) with </w:t>
      </w:r>
      <w:r>
        <w:rPr>
          <w:rFonts w:ascii="Arial" w:eastAsia="Arial" w:hAnsi="Arial" w:cs="Arial"/>
          <w:sz w:val="24"/>
          <w:szCs w:val="24"/>
          <w:lang w:val="en"/>
        </w:rPr>
        <w:t xml:space="preserve">a </w:t>
      </w:r>
      <w:r w:rsidRPr="04D576D8">
        <w:rPr>
          <w:rFonts w:ascii="Arial" w:eastAsia="Arial" w:hAnsi="Arial" w:cs="Arial"/>
          <w:sz w:val="24"/>
          <w:szCs w:val="24"/>
          <w:lang w:val="en"/>
        </w:rPr>
        <w:t>solid probe.</w:t>
      </w:r>
    </w:p>
    <w:p w:rsidR="00930BDC" w:rsidRPr="003D3763" w:rsidRDefault="00930BDC" w:rsidP="00930BDC">
      <w:pPr>
        <w:spacing w:after="0" w:line="480" w:lineRule="auto"/>
        <w:rPr>
          <w:rFonts w:ascii="Arial" w:eastAsia="Arial" w:hAnsi="Arial" w:cs="Arial"/>
          <w:sz w:val="24"/>
          <w:szCs w:val="24"/>
          <w:lang w:val="en-US"/>
        </w:rPr>
      </w:pPr>
    </w:p>
    <w:p w:rsidR="00930BDC" w:rsidRDefault="00930BDC" w:rsidP="00930BDC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  <w:lang w:val="en"/>
        </w:rPr>
      </w:pPr>
      <w:proofErr w:type="gramStart"/>
      <w:r w:rsidRPr="001F1922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Scanning </w:t>
      </w:r>
      <w:r>
        <w:rPr>
          <w:rFonts w:ascii="Arial" w:eastAsia="Arial" w:hAnsi="Arial" w:cs="Arial"/>
          <w:b/>
          <w:bCs/>
          <w:sz w:val="24"/>
          <w:szCs w:val="24"/>
          <w:lang w:val="en-US"/>
        </w:rPr>
        <w:t>E</w:t>
      </w:r>
      <w:r w:rsidRPr="001F1922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lectron </w:t>
      </w:r>
      <w:r>
        <w:rPr>
          <w:rFonts w:ascii="Arial" w:eastAsia="Arial" w:hAnsi="Arial" w:cs="Arial"/>
          <w:b/>
          <w:bCs/>
          <w:sz w:val="24"/>
          <w:szCs w:val="24"/>
          <w:lang w:val="en-US"/>
        </w:rPr>
        <w:t>M</w:t>
      </w:r>
      <w:r w:rsidRPr="001F1922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icroscopy </w:t>
      </w:r>
      <w:r>
        <w:rPr>
          <w:rFonts w:ascii="Arial" w:eastAsia="Arial" w:hAnsi="Arial" w:cs="Arial"/>
          <w:b/>
          <w:bCs/>
          <w:sz w:val="24"/>
          <w:szCs w:val="24"/>
          <w:lang w:val="en-US"/>
        </w:rPr>
        <w:t>(</w:t>
      </w:r>
      <w:r w:rsidRPr="003D3763">
        <w:rPr>
          <w:rFonts w:ascii="Arial" w:eastAsia="Arial" w:hAnsi="Arial" w:cs="Arial"/>
          <w:b/>
          <w:bCs/>
          <w:sz w:val="24"/>
          <w:szCs w:val="24"/>
          <w:lang w:val="en-US"/>
        </w:rPr>
        <w:t>SEM</w:t>
      </w:r>
      <w:r>
        <w:rPr>
          <w:rFonts w:ascii="Arial" w:eastAsia="Arial" w:hAnsi="Arial" w:cs="Arial"/>
          <w:b/>
          <w:bCs/>
          <w:sz w:val="24"/>
          <w:szCs w:val="24"/>
          <w:lang w:val="en-US"/>
        </w:rPr>
        <w:t>).</w:t>
      </w:r>
      <w:proofErr w:type="gramEnd"/>
      <w:r w:rsidRPr="003D3763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r w:rsidRPr="6BFF6668">
        <w:rPr>
          <w:rFonts w:ascii="Arial" w:eastAsia="Arial" w:hAnsi="Arial" w:cs="Arial"/>
          <w:sz w:val="24"/>
          <w:szCs w:val="24"/>
          <w:lang w:val="en"/>
        </w:rPr>
        <w:t>The morphology of the synthesized materials and</w:t>
      </w:r>
      <w:r>
        <w:rPr>
          <w:rFonts w:ascii="Arial" w:eastAsia="Arial" w:hAnsi="Arial" w:cs="Arial"/>
          <w:sz w:val="24"/>
          <w:szCs w:val="24"/>
          <w:lang w:val="en"/>
        </w:rPr>
        <w:t xml:space="preserve"> the lamellar nanoparticles' </w:t>
      </w:r>
      <w:r w:rsidRPr="00DA66A7">
        <w:rPr>
          <w:rFonts w:ascii="Arial" w:eastAsia="Arial" w:hAnsi="Arial" w:cs="Arial"/>
          <w:sz w:val="24"/>
          <w:szCs w:val="24"/>
          <w:lang w:val="en"/>
        </w:rPr>
        <w:t>agglomeration effect</w:t>
      </w:r>
      <w:r w:rsidRPr="6BFF6668">
        <w:rPr>
          <w:rFonts w:ascii="Arial" w:eastAsia="Arial" w:hAnsi="Arial" w:cs="Arial"/>
          <w:sz w:val="24"/>
          <w:szCs w:val="24"/>
          <w:lang w:val="en"/>
        </w:rPr>
        <w:t xml:space="preserve"> were studied using the Scanning Electron Microscopy technique. </w:t>
      </w:r>
      <w:r>
        <w:rPr>
          <w:rFonts w:ascii="Arial" w:eastAsia="Arial" w:hAnsi="Arial" w:cs="Arial"/>
          <w:sz w:val="24"/>
          <w:szCs w:val="24"/>
          <w:lang w:val="en"/>
        </w:rPr>
        <w:t xml:space="preserve">The images </w:t>
      </w:r>
      <w:r w:rsidRPr="00367613">
        <w:rPr>
          <w:rFonts w:ascii="Arial" w:eastAsia="Arial" w:hAnsi="Arial" w:cs="Arial"/>
          <w:sz w:val="24"/>
          <w:szCs w:val="24"/>
          <w:lang w:val="en"/>
        </w:rPr>
        <w:t xml:space="preserve">were </w:t>
      </w:r>
      <w:r>
        <w:rPr>
          <w:rFonts w:ascii="Arial" w:eastAsia="Arial" w:hAnsi="Arial" w:cs="Arial"/>
          <w:sz w:val="24"/>
          <w:szCs w:val="24"/>
          <w:lang w:val="en"/>
        </w:rPr>
        <w:t xml:space="preserve">acquired using a JEOL JSM 6510. </w:t>
      </w:r>
      <w:r w:rsidRPr="00367613">
        <w:rPr>
          <w:rFonts w:ascii="Arial" w:eastAsia="Arial" w:hAnsi="Arial" w:cs="Arial"/>
          <w:sz w:val="24"/>
          <w:szCs w:val="24"/>
          <w:lang w:val="en"/>
        </w:rPr>
        <w:t xml:space="preserve">The samples were </w:t>
      </w:r>
      <w:r>
        <w:rPr>
          <w:rFonts w:ascii="Arial" w:eastAsia="Arial" w:hAnsi="Arial" w:cs="Arial"/>
          <w:sz w:val="24"/>
          <w:szCs w:val="24"/>
          <w:lang w:val="en"/>
        </w:rPr>
        <w:t xml:space="preserve">deposited </w:t>
      </w:r>
      <w:r w:rsidRPr="00367613">
        <w:rPr>
          <w:rFonts w:ascii="Arial" w:eastAsia="Arial" w:hAnsi="Arial" w:cs="Arial"/>
          <w:sz w:val="24"/>
          <w:szCs w:val="24"/>
          <w:lang w:val="en"/>
        </w:rPr>
        <w:t>on carbon tape bonded to the surface of a metal disc (stub), coated with gold in an ionization chamber (BALTEC Med. 020) and analyzed.</w:t>
      </w:r>
    </w:p>
    <w:p w:rsidR="00930BDC" w:rsidRPr="00930BDC" w:rsidRDefault="00930BDC" w:rsidP="00C374F8">
      <w:pPr>
        <w:tabs>
          <w:tab w:val="left" w:pos="630"/>
        </w:tabs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"/>
        </w:rPr>
      </w:pPr>
    </w:p>
    <w:p w:rsidR="00930BDC" w:rsidRDefault="00930BDC" w:rsidP="00C374F8">
      <w:pPr>
        <w:tabs>
          <w:tab w:val="left" w:pos="630"/>
        </w:tabs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30BDC" w:rsidRDefault="00930BDC">
      <w:pPr>
        <w:spacing w:after="200" w:line="276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930BDC" w:rsidRPr="00613B09" w:rsidRDefault="00930BDC" w:rsidP="00C374F8">
      <w:pPr>
        <w:tabs>
          <w:tab w:val="left" w:pos="630"/>
        </w:tabs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FIGURE</w:t>
      </w:r>
    </w:p>
    <w:p w:rsidR="00C374F8" w:rsidRDefault="00C374F8" w:rsidP="00C374F8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  <w:lang w:val="pt"/>
        </w:rPr>
      </w:pPr>
      <w:r>
        <w:rPr>
          <w:noProof/>
        </w:rPr>
        <w:drawing>
          <wp:inline distT="0" distB="0" distL="0" distR="0" wp14:anchorId="171A5559" wp14:editId="6848EA6E">
            <wp:extent cx="4170000" cy="7200000"/>
            <wp:effectExtent l="0" t="0" r="0" b="0"/>
            <wp:docPr id="110020442" name="Imagem 110020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000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4F8" w:rsidRPr="00086420" w:rsidRDefault="00C374F8" w:rsidP="00C374F8">
      <w:pPr>
        <w:spacing w:after="0" w:line="360" w:lineRule="auto"/>
        <w:jc w:val="both"/>
        <w:rPr>
          <w:rFonts w:ascii="Arial" w:hAnsi="Arial" w:cs="Arial"/>
          <w:i/>
          <w:sz w:val="24"/>
          <w:szCs w:val="24"/>
          <w:lang w:val="en-US"/>
        </w:rPr>
      </w:pPr>
      <w:r w:rsidRPr="00F918C5">
        <w:rPr>
          <w:rFonts w:ascii="Arial" w:hAnsi="Arial" w:cs="Arial"/>
          <w:b/>
          <w:sz w:val="24"/>
          <w:szCs w:val="24"/>
          <w:lang w:val="en-US"/>
        </w:rPr>
        <w:t xml:space="preserve">Figure </w:t>
      </w:r>
      <w:r>
        <w:rPr>
          <w:rFonts w:ascii="Arial" w:hAnsi="Arial" w:cs="Arial"/>
          <w:b/>
          <w:sz w:val="24"/>
          <w:szCs w:val="24"/>
          <w:lang w:val="en-US"/>
        </w:rPr>
        <w:t>S</w:t>
      </w:r>
      <w:r w:rsidRPr="00F918C5">
        <w:rPr>
          <w:rFonts w:ascii="Arial" w:hAnsi="Arial" w:cs="Arial"/>
          <w:b/>
          <w:sz w:val="24"/>
          <w:szCs w:val="24"/>
          <w:lang w:val="en-US"/>
        </w:rPr>
        <w:t xml:space="preserve">1. </w:t>
      </w:r>
      <w:r>
        <w:rPr>
          <w:rFonts w:ascii="Arial" w:hAnsi="Arial" w:cs="Arial"/>
          <w:sz w:val="24"/>
          <w:szCs w:val="24"/>
          <w:lang w:val="en-US"/>
        </w:rPr>
        <w:t xml:space="preserve">Original </w:t>
      </w:r>
      <w:r w:rsidRPr="00F918C5">
        <w:rPr>
          <w:rFonts w:ascii="Arial" w:hAnsi="Arial" w:cs="Arial"/>
          <w:sz w:val="24"/>
          <w:szCs w:val="24"/>
          <w:lang w:val="en-US"/>
        </w:rPr>
        <w:t xml:space="preserve">Scanning Electron Microscopy (SEM) images </w:t>
      </w:r>
      <w:r w:rsidRPr="00402B40">
        <w:rPr>
          <w:rFonts w:ascii="Arial" w:eastAsia="Arial" w:hAnsi="Arial" w:cs="Arial"/>
          <w:sz w:val="24"/>
          <w:szCs w:val="24"/>
          <w:lang w:val="en-US"/>
        </w:rPr>
        <w:t>with two different</w:t>
      </w:r>
      <w:r w:rsidRPr="00942CD7">
        <w:rPr>
          <w:rFonts w:ascii="Arial" w:eastAsia="Arial" w:hAnsi="Arial" w:cs="Arial"/>
          <w:sz w:val="24"/>
          <w:szCs w:val="24"/>
          <w:lang w:val="en-US"/>
        </w:rPr>
        <w:t xml:space="preserve"> magnifications </w:t>
      </w:r>
      <w:r>
        <w:rPr>
          <w:rFonts w:ascii="Arial" w:eastAsia="Arial" w:hAnsi="Arial" w:cs="Arial"/>
          <w:sz w:val="24"/>
          <w:szCs w:val="24"/>
          <w:lang w:val="en-US"/>
        </w:rPr>
        <w:t>for the materials: (a-b) HG (1:0),</w:t>
      </w:r>
      <w:r w:rsidRPr="00942CD7">
        <w:rPr>
          <w:rFonts w:ascii="Arial" w:eastAsia="Arial" w:hAnsi="Arial" w:cs="Arial"/>
          <w:sz w:val="24"/>
          <w:szCs w:val="24"/>
          <w:lang w:val="en-US"/>
        </w:rPr>
        <w:t xml:space="preserve"> (c-d) HG550 (1:1), (e-f) HG300 (1:</w:t>
      </w:r>
      <w:r>
        <w:rPr>
          <w:rFonts w:ascii="Arial" w:eastAsia="Arial" w:hAnsi="Arial" w:cs="Arial"/>
          <w:sz w:val="24"/>
          <w:szCs w:val="24"/>
          <w:lang w:val="en-US"/>
        </w:rPr>
        <w:t>1) and</w:t>
      </w:r>
      <w:r w:rsidRPr="00942CD7">
        <w:rPr>
          <w:rFonts w:ascii="Arial" w:eastAsia="Arial" w:hAnsi="Arial" w:cs="Arial"/>
          <w:sz w:val="24"/>
          <w:szCs w:val="24"/>
          <w:lang w:val="en-US"/>
        </w:rPr>
        <w:t xml:space="preserve"> (g-h) </w:t>
      </w:r>
      <w:proofErr w:type="spellStart"/>
      <w:r w:rsidRPr="00942CD7">
        <w:rPr>
          <w:rFonts w:ascii="Arial" w:eastAsia="Arial" w:hAnsi="Arial" w:cs="Arial"/>
          <w:sz w:val="24"/>
          <w:szCs w:val="24"/>
          <w:lang w:val="en-US"/>
        </w:rPr>
        <w:t>HGMMt</w:t>
      </w:r>
      <w:proofErr w:type="spellEnd"/>
      <w:r w:rsidRPr="00942CD7">
        <w:rPr>
          <w:rFonts w:ascii="Arial" w:eastAsia="Arial" w:hAnsi="Arial" w:cs="Arial"/>
          <w:sz w:val="24"/>
          <w:szCs w:val="24"/>
          <w:lang w:val="en-US"/>
        </w:rPr>
        <w:t xml:space="preserve"> (1:1).</w:t>
      </w:r>
    </w:p>
    <w:p w:rsidR="00AB48C5" w:rsidRPr="00C374F8" w:rsidRDefault="00AB48C5">
      <w:pPr>
        <w:rPr>
          <w:lang w:val="en-US"/>
        </w:rPr>
      </w:pPr>
    </w:p>
    <w:sectPr w:rsidR="00AB48C5" w:rsidRPr="00C374F8" w:rsidSect="00C374F8">
      <w:pgSz w:w="11906" w:h="16838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4F8"/>
    <w:rsid w:val="00546E18"/>
    <w:rsid w:val="00930BDC"/>
    <w:rsid w:val="00A46E30"/>
    <w:rsid w:val="00AB48C5"/>
    <w:rsid w:val="00C3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4F8"/>
    <w:pPr>
      <w:spacing w:after="160" w:line="259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37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74F8"/>
    <w:rPr>
      <w:rFonts w:ascii="Tahoma" w:eastAsia="Calibri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C37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4F8"/>
    <w:pPr>
      <w:spacing w:after="160" w:line="259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37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74F8"/>
    <w:rPr>
      <w:rFonts w:ascii="Tahoma" w:eastAsia="Calibri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C37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DB643-0148-4978-9ED9-54EDC10E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466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Bortoletto-Santos</dc:creator>
  <cp:lastModifiedBy>Ricardo Bortoletto-Santos</cp:lastModifiedBy>
  <cp:revision>4</cp:revision>
  <dcterms:created xsi:type="dcterms:W3CDTF">2020-11-28T01:33:00Z</dcterms:created>
  <dcterms:modified xsi:type="dcterms:W3CDTF">2020-12-29T03:05:00Z</dcterms:modified>
</cp:coreProperties>
</file>