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A339F4" w14:textId="77777777" w:rsidR="00BD3B5F" w:rsidRDefault="00BD3B5F" w:rsidP="00BD3B5F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6F2FA76" w14:textId="77777777" w:rsidR="00BD3B5F" w:rsidRDefault="00BD3B5F" w:rsidP="00BD3B5F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27F833E" w14:textId="793333C6" w:rsidR="00BD3B5F" w:rsidRPr="00F93E78" w:rsidRDefault="005012FA" w:rsidP="00BD3B5F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s-</w:t>
      </w:r>
      <w:r w:rsidR="00BD3B5F">
        <w:rPr>
          <w:rFonts w:ascii="Times New Roman" w:hAnsi="Times New Roman" w:cs="Times New Roman"/>
          <w:color w:val="000000" w:themeColor="text1"/>
          <w:sz w:val="24"/>
          <w:szCs w:val="24"/>
        </w:rPr>
        <w:t>Figure 1</w:t>
      </w:r>
      <w:r w:rsidR="00BD3B5F" w:rsidRPr="00F93E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Flow Chart </w:t>
      </w:r>
      <w:r w:rsidR="00BD3B5F">
        <w:rPr>
          <w:rFonts w:ascii="Times New Roman" w:hAnsi="Times New Roman" w:cs="Times New Roman"/>
          <w:color w:val="000000" w:themeColor="text1"/>
          <w:sz w:val="24"/>
          <w:szCs w:val="24"/>
        </w:rPr>
        <w:t>Detailing Infant Gastroschisis</w:t>
      </w:r>
      <w:r w:rsidR="00BD3B5F" w:rsidRPr="00F93E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D3B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Causality </w:t>
      </w:r>
      <w:r w:rsidR="00BD3B5F" w:rsidRPr="00F93E78">
        <w:rPr>
          <w:rFonts w:ascii="Times New Roman" w:hAnsi="Times New Roman" w:cs="Times New Roman"/>
          <w:color w:val="000000" w:themeColor="text1"/>
          <w:sz w:val="24"/>
          <w:szCs w:val="24"/>
        </w:rPr>
        <w:t>Study Cohort</w:t>
      </w:r>
    </w:p>
    <w:p w14:paraId="50DABD76" w14:textId="77777777" w:rsidR="00BD3B5F" w:rsidRPr="00F93E78" w:rsidRDefault="00BD3B5F" w:rsidP="00BD3B5F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2A32CD5" w14:textId="77777777" w:rsidR="00BD3B5F" w:rsidRPr="00F93E78" w:rsidRDefault="00BD3B5F" w:rsidP="00BD3B5F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93E78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n-C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68D58FE" wp14:editId="079BF081">
                <wp:simplePos x="0" y="0"/>
                <wp:positionH relativeFrom="column">
                  <wp:posOffset>1239497</wp:posOffset>
                </wp:positionH>
                <wp:positionV relativeFrom="paragraph">
                  <wp:posOffset>89513</wp:posOffset>
                </wp:positionV>
                <wp:extent cx="2356945" cy="670998"/>
                <wp:effectExtent l="0" t="0" r="24765" b="15240"/>
                <wp:wrapNone/>
                <wp:docPr id="2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56945" cy="67099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290CDE89" w14:textId="77777777" w:rsidR="00BD3B5F" w:rsidRDefault="00BD3B5F" w:rsidP="00BD3B5F">
                            <w:pPr>
                              <w:spacing w:after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Cs w:val="20"/>
                              </w:rPr>
                              <w:t xml:space="preserve">Live births from April 1, </w:t>
                            </w:r>
                            <w:proofErr w:type="gramStart"/>
                            <w:r>
                              <w:rPr>
                                <w:szCs w:val="20"/>
                              </w:rPr>
                              <w:t>2004</w:t>
                            </w:r>
                            <w:proofErr w:type="gramEnd"/>
                            <w:r>
                              <w:rPr>
                                <w:szCs w:val="20"/>
                              </w:rPr>
                              <w:t xml:space="preserve"> to March 31, 2020</w:t>
                            </w:r>
                          </w:p>
                          <w:p w14:paraId="6DC20116" w14:textId="77777777" w:rsidR="00BD3B5F" w:rsidRPr="00A04169" w:rsidRDefault="00BD3B5F" w:rsidP="00BD3B5F">
                            <w:pPr>
                              <w:spacing w:after="0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Cs w:val="20"/>
                              </w:rPr>
                              <w:t>N = 4 435 732 (</w:t>
                            </w:r>
                            <w:proofErr w:type="gramStart"/>
                            <w:r>
                              <w:rPr>
                                <w:szCs w:val="20"/>
                              </w:rPr>
                              <w:t>1419)</w:t>
                            </w:r>
                            <w:r w:rsidRPr="00131C57">
                              <w:rPr>
                                <w:noProof/>
                                <w:vertAlign w:val="superscript"/>
                                <w:lang w:eastAsia="en-CA"/>
                              </w:rPr>
                              <w:t>a</w:t>
                            </w:r>
                            <w:proofErr w:type="gramEnd"/>
                            <w:r>
                              <w:rPr>
                                <w:noProof/>
                                <w:lang w:eastAsia="en-CA"/>
                              </w:rPr>
                              <w:drawing>
                                <wp:inline distT="0" distB="0" distL="0" distR="0" wp14:anchorId="0240B5F3" wp14:editId="0790DFE1">
                                  <wp:extent cx="2160905" cy="1251455"/>
                                  <wp:effectExtent l="0" t="0" r="10795" b="6350"/>
                                  <wp:docPr id="14" name="Chart 14"/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6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68D58FE" id="_x0000_t202" coordsize="21600,21600" o:spt="202" path="m,l,21600r21600,l21600,xe">
                <v:stroke joinstyle="miter"/>
                <v:path gradientshapeok="t" o:connecttype="rect"/>
              </v:shapetype>
              <v:shape id="Text Box 22" o:spid="_x0000_s1026" type="#_x0000_t202" style="position:absolute;margin-left:97.6pt;margin-top:7.05pt;width:185.6pt;height:52.8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" fillcolor="window" strokecolor="windowText" strokeweight="1pt">
                <v:path arrowok="t"/>
                <v:textbox>
                  <w:txbxContent>
                    <w:p w14:paraId="290CDE89" w14:textId="77777777" w:rsidR="00BD3B5F" w:rsidRDefault="00BD3B5F" w:rsidP="00BD3B5F">
                      <w:pPr>
                        <w:spacing w:after="0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Cs w:val="20"/>
                        </w:rPr>
                        <w:t xml:space="preserve">Live births from April 1, </w:t>
                      </w:r>
                      <w:proofErr w:type="gramStart"/>
                      <w:r>
                        <w:rPr>
                          <w:szCs w:val="20"/>
                        </w:rPr>
                        <w:t>2004</w:t>
                      </w:r>
                      <w:proofErr w:type="gramEnd"/>
                      <w:r>
                        <w:rPr>
                          <w:szCs w:val="20"/>
                        </w:rPr>
                        <w:t xml:space="preserve"> to March 31, 2020</w:t>
                      </w:r>
                    </w:p>
                    <w:p w14:paraId="6DC20116" w14:textId="77777777" w:rsidR="00BD3B5F" w:rsidRPr="00A04169" w:rsidRDefault="00BD3B5F" w:rsidP="00BD3B5F">
                      <w:pPr>
                        <w:spacing w:after="0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szCs w:val="20"/>
                        </w:rPr>
                        <w:t>N = 4 435 732 (</w:t>
                      </w:r>
                      <w:proofErr w:type="gramStart"/>
                      <w:r>
                        <w:rPr>
                          <w:szCs w:val="20"/>
                        </w:rPr>
                        <w:t>1419)</w:t>
                      </w:r>
                      <w:r w:rsidRPr="00131C57">
                        <w:rPr>
                          <w:noProof/>
                          <w:vertAlign w:val="superscript"/>
                          <w:lang w:eastAsia="en-CA"/>
                        </w:rPr>
                        <w:t>a</w:t>
                      </w:r>
                      <w:proofErr w:type="gramEnd"/>
                      <w:r>
                        <w:rPr>
                          <w:noProof/>
                          <w:lang w:eastAsia="en-CA"/>
                        </w:rPr>
                        <w:drawing>
                          <wp:inline distT="0" distB="0" distL="0" distR="0" wp14:anchorId="0240B5F3" wp14:editId="0790DFE1">
                            <wp:extent cx="2160905" cy="1251455"/>
                            <wp:effectExtent l="0" t="0" r="10795" b="6350"/>
                            <wp:docPr id="14" name="Chart 14"/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6"/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8FBE6D4" w14:textId="77777777" w:rsidR="00BD3B5F" w:rsidRPr="00F93E78" w:rsidRDefault="00BD3B5F" w:rsidP="00BD3B5F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2D3522B" w14:textId="77777777" w:rsidR="00BD3B5F" w:rsidRPr="00F93E78" w:rsidRDefault="00BD3B5F" w:rsidP="00BD3B5F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93E78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n-C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4662B61" wp14:editId="5E9AE9A6">
                <wp:simplePos x="0" y="0"/>
                <wp:positionH relativeFrom="column">
                  <wp:posOffset>3886142</wp:posOffset>
                </wp:positionH>
                <wp:positionV relativeFrom="paragraph">
                  <wp:posOffset>183283</wp:posOffset>
                </wp:positionV>
                <wp:extent cx="1844040" cy="1149927"/>
                <wp:effectExtent l="0" t="0" r="22860" b="12700"/>
                <wp:wrapNone/>
                <wp:docPr id="2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44040" cy="114992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BE981D9" w14:textId="77777777" w:rsidR="00BD3B5F" w:rsidRPr="00D72A78" w:rsidRDefault="00BD3B5F" w:rsidP="00BD3B5F">
                            <w:pPr>
                              <w:spacing w:after="0" w:line="240" w:lineRule="auto"/>
                              <w:rPr>
                                <w:b/>
                                <w:color w:val="000000"/>
                              </w:rPr>
                            </w:pPr>
                            <w:r w:rsidRPr="00D72A78">
                              <w:rPr>
                                <w:b/>
                                <w:color w:val="000000"/>
                              </w:rPr>
                              <w:t>Excluded:</w:t>
                            </w:r>
                          </w:p>
                          <w:p w14:paraId="28273AC4" w14:textId="77777777" w:rsidR="00BD3B5F" w:rsidRPr="005B5B35" w:rsidRDefault="00BD3B5F" w:rsidP="00BD3B5F">
                            <w:pPr>
                              <w:spacing w:after="0" w:line="240" w:lineRule="auto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12 601</w:t>
                            </w:r>
                            <w:r w:rsidRPr="005B5B35">
                              <w:rPr>
                                <w:color w:val="000000"/>
                              </w:rPr>
                              <w:t xml:space="preserve"> Missing or unknown</w:t>
                            </w:r>
                            <w:r>
                              <w:rPr>
                                <w:color w:val="000000"/>
                              </w:rPr>
                              <w:t xml:space="preserve"> or &lt;22</w:t>
                            </w:r>
                            <w:r w:rsidRPr="005B5B35">
                              <w:rPr>
                                <w:color w:val="000000"/>
                              </w:rPr>
                              <w:t xml:space="preserve"> or &gt;42 weeks of gestation, birthweight or birth month or mother-newborn linkage number </w:t>
                            </w:r>
                          </w:p>
                          <w:p w14:paraId="04062CB3" w14:textId="77777777" w:rsidR="00BD3B5F" w:rsidRPr="009A0E95" w:rsidRDefault="00BD3B5F" w:rsidP="00BD3B5F">
                            <w:pPr>
                              <w:spacing w:after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662B61" id="Text Box 3" o:spid="_x0000_s1027" type="#_x0000_t202" style="position:absolute;left:0;text-align:left;margin-left:306pt;margin-top:14.45pt;width:145.2pt;height:90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" fillcolor="window" strokecolor="windowText" strokeweight="1pt">
                <v:path arrowok="t"/>
                <v:textbox>
                  <w:txbxContent>
                    <w:p w14:paraId="5BE981D9" w14:textId="77777777" w:rsidR="00BD3B5F" w:rsidRPr="00D72A78" w:rsidRDefault="00BD3B5F" w:rsidP="00BD3B5F">
                      <w:pPr>
                        <w:spacing w:after="0" w:line="240" w:lineRule="auto"/>
                        <w:rPr>
                          <w:b/>
                          <w:color w:val="000000"/>
                        </w:rPr>
                      </w:pPr>
                      <w:r w:rsidRPr="00D72A78">
                        <w:rPr>
                          <w:b/>
                          <w:color w:val="000000"/>
                        </w:rPr>
                        <w:t>Excluded:</w:t>
                      </w:r>
                    </w:p>
                    <w:p w14:paraId="28273AC4" w14:textId="77777777" w:rsidR="00BD3B5F" w:rsidRPr="005B5B35" w:rsidRDefault="00BD3B5F" w:rsidP="00BD3B5F">
                      <w:pPr>
                        <w:spacing w:after="0" w:line="240" w:lineRule="auto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12 601</w:t>
                      </w:r>
                      <w:r w:rsidRPr="005B5B35">
                        <w:rPr>
                          <w:color w:val="000000"/>
                        </w:rPr>
                        <w:t xml:space="preserve"> Missing or unknown</w:t>
                      </w:r>
                      <w:r>
                        <w:rPr>
                          <w:color w:val="000000"/>
                        </w:rPr>
                        <w:t xml:space="preserve"> or &lt;22</w:t>
                      </w:r>
                      <w:r w:rsidRPr="005B5B35">
                        <w:rPr>
                          <w:color w:val="000000"/>
                        </w:rPr>
                        <w:t xml:space="preserve"> or &gt;42 weeks of gestation, birthweight or birth month or mother-newborn linkage number </w:t>
                      </w:r>
                    </w:p>
                    <w:p w14:paraId="04062CB3" w14:textId="77777777" w:rsidR="00BD3B5F" w:rsidRPr="009A0E95" w:rsidRDefault="00BD3B5F" w:rsidP="00BD3B5F">
                      <w:pPr>
                        <w:spacing w:after="0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93E78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n-C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8027518" wp14:editId="11531A39">
                <wp:simplePos x="0" y="0"/>
                <wp:positionH relativeFrom="column">
                  <wp:posOffset>2426450</wp:posOffset>
                </wp:positionH>
                <wp:positionV relativeFrom="paragraph">
                  <wp:posOffset>331355</wp:posOffset>
                </wp:positionV>
                <wp:extent cx="45719" cy="706581"/>
                <wp:effectExtent l="19050" t="0" r="31115" b="36830"/>
                <wp:wrapNone/>
                <wp:docPr id="79" name="Down Arrow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706581"/>
                        </a:xfrm>
                        <a:prstGeom prst="downArrow">
                          <a:avLst>
                            <a:gd name="adj1" fmla="val 16848"/>
                            <a:gd name="adj2" fmla="val 50000"/>
                          </a:avLst>
                        </a:prstGeom>
                        <a:solidFill>
                          <a:srgbClr val="4F81BD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86A1BE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79" o:spid="_x0000_s1026" type="#_x0000_t67" style="position:absolute;margin-left:191.05pt;margin-top:26.1pt;width:3.6pt;height:55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" adj="20901,8980" fillcolor="#4f81bd" strokecolor="windowText" strokeweight=".25pt"/>
            </w:pict>
          </mc:Fallback>
        </mc:AlternateContent>
      </w:r>
      <w:r w:rsidRPr="00F93E78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n-C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C21C3F7" wp14:editId="7667AA9A">
                <wp:simplePos x="0" y="0"/>
                <wp:positionH relativeFrom="margin">
                  <wp:posOffset>3144214</wp:posOffset>
                </wp:positionH>
                <wp:positionV relativeFrom="paragraph">
                  <wp:posOffset>17998</wp:posOffset>
                </wp:positionV>
                <wp:extent cx="45719" cy="1394767"/>
                <wp:effectExtent l="0" t="26987" r="42227" b="42228"/>
                <wp:wrapNone/>
                <wp:docPr id="3" name="Down Arrow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H="1">
                          <a:off x="0" y="0"/>
                          <a:ext cx="45719" cy="1394767"/>
                        </a:xfrm>
                        <a:prstGeom prst="downArrow">
                          <a:avLst>
                            <a:gd name="adj1" fmla="val 16848"/>
                            <a:gd name="adj2" fmla="val 50000"/>
                          </a:avLst>
                        </a:prstGeom>
                        <a:solidFill>
                          <a:srgbClr val="4F81BD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88A765" id="Down Arrow 3" o:spid="_x0000_s1026" type="#_x0000_t67" style="position:absolute;margin-left:247.6pt;margin-top:1.4pt;width:3.6pt;height:109.8pt;rotation:90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" adj="21246,8980" fillcolor="#4f81bd" strokecolor="windowText" strokeweight=".25pt">
                <w10:wrap anchorx="margin"/>
              </v:shape>
            </w:pict>
          </mc:Fallback>
        </mc:AlternateContent>
      </w:r>
    </w:p>
    <w:p w14:paraId="30041EE7" w14:textId="77777777" w:rsidR="00BD3B5F" w:rsidRPr="00F93E78" w:rsidRDefault="00BD3B5F" w:rsidP="00BD3B5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93E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                                                          </w:t>
      </w:r>
    </w:p>
    <w:p w14:paraId="29225152" w14:textId="77777777" w:rsidR="00BD3B5F" w:rsidRPr="00F93E78" w:rsidRDefault="00BD3B5F" w:rsidP="00BD3B5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496829E" w14:textId="77777777" w:rsidR="00BD3B5F" w:rsidRPr="00F93E78" w:rsidRDefault="00BD3B5F" w:rsidP="00BD3B5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93E78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n-C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208C7EA" wp14:editId="25EA1A20">
                <wp:simplePos x="0" y="0"/>
                <wp:positionH relativeFrom="column">
                  <wp:posOffset>1435620</wp:posOffset>
                </wp:positionH>
                <wp:positionV relativeFrom="paragraph">
                  <wp:posOffset>86419</wp:posOffset>
                </wp:positionV>
                <wp:extent cx="2151533" cy="457200"/>
                <wp:effectExtent l="0" t="0" r="20320" b="19050"/>
                <wp:wrapNone/>
                <wp:docPr id="2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51533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62FC11CA" w14:textId="77777777" w:rsidR="00BD3B5F" w:rsidRDefault="00BD3B5F" w:rsidP="00BD3B5F">
                            <w:pPr>
                              <w:spacing w:after="0"/>
                              <w:jc w:val="center"/>
                              <w:rPr>
                                <w:szCs w:val="20"/>
                              </w:rPr>
                            </w:pPr>
                            <w:r>
                              <w:rPr>
                                <w:szCs w:val="20"/>
                              </w:rPr>
                              <w:t>Eligible mother-liveborn dyads</w:t>
                            </w:r>
                          </w:p>
                          <w:p w14:paraId="7B4368B1" w14:textId="77777777" w:rsidR="00BD3B5F" w:rsidRPr="00CA5C55" w:rsidRDefault="00BD3B5F" w:rsidP="00BD3B5F">
                            <w:pPr>
                              <w:spacing w:after="0"/>
                              <w:jc w:val="center"/>
                              <w:rPr>
                                <w:szCs w:val="20"/>
                              </w:rPr>
                            </w:pPr>
                            <w:r>
                              <w:rPr>
                                <w:szCs w:val="20"/>
                              </w:rPr>
                              <w:t>4 423 131</w:t>
                            </w:r>
                          </w:p>
                          <w:p w14:paraId="6414473C" w14:textId="77777777" w:rsidR="00BD3B5F" w:rsidRDefault="00BD3B5F" w:rsidP="00BD3B5F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08C7EA" id="_x0000_s1028" type="#_x0000_t202" style="position:absolute;margin-left:113.05pt;margin-top:6.8pt;width:169.4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" fillcolor="window" strokecolor="windowText" strokeweight="1pt">
                <v:path arrowok="t"/>
                <v:textbox>
                  <w:txbxContent>
                    <w:p w14:paraId="62FC11CA" w14:textId="77777777" w:rsidR="00BD3B5F" w:rsidRDefault="00BD3B5F" w:rsidP="00BD3B5F">
                      <w:pPr>
                        <w:spacing w:after="0"/>
                        <w:jc w:val="center"/>
                        <w:rPr>
                          <w:szCs w:val="20"/>
                        </w:rPr>
                      </w:pPr>
                      <w:r>
                        <w:rPr>
                          <w:szCs w:val="20"/>
                        </w:rPr>
                        <w:t>Eligible mother-liveborn dyads</w:t>
                      </w:r>
                    </w:p>
                    <w:p w14:paraId="7B4368B1" w14:textId="77777777" w:rsidR="00BD3B5F" w:rsidRPr="00CA5C55" w:rsidRDefault="00BD3B5F" w:rsidP="00BD3B5F">
                      <w:pPr>
                        <w:spacing w:after="0"/>
                        <w:jc w:val="center"/>
                        <w:rPr>
                          <w:szCs w:val="20"/>
                        </w:rPr>
                      </w:pPr>
                      <w:r>
                        <w:rPr>
                          <w:szCs w:val="20"/>
                        </w:rPr>
                        <w:t>4 423 131</w:t>
                      </w:r>
                    </w:p>
                    <w:p w14:paraId="6414473C" w14:textId="77777777" w:rsidR="00BD3B5F" w:rsidRDefault="00BD3B5F" w:rsidP="00BD3B5F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</w:p>
    <w:p w14:paraId="3D1DBA58" w14:textId="77777777" w:rsidR="00BD3B5F" w:rsidRPr="00F93E78" w:rsidRDefault="00BD3B5F" w:rsidP="00BD3B5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93E78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n-C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0F9075C" wp14:editId="0C9C14B7">
                <wp:simplePos x="0" y="0"/>
                <wp:positionH relativeFrom="column">
                  <wp:posOffset>2446770</wp:posOffset>
                </wp:positionH>
                <wp:positionV relativeFrom="paragraph">
                  <wp:posOffset>242685</wp:posOffset>
                </wp:positionV>
                <wp:extent cx="45719" cy="1186180"/>
                <wp:effectExtent l="19050" t="0" r="31115" b="33020"/>
                <wp:wrapNone/>
                <wp:docPr id="63" name="Down Arrow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1186180"/>
                        </a:xfrm>
                        <a:prstGeom prst="downArrow">
                          <a:avLst>
                            <a:gd name="adj1" fmla="val 16848"/>
                            <a:gd name="adj2" fmla="val 50000"/>
                          </a:avLst>
                        </a:prstGeom>
                        <a:solidFill>
                          <a:srgbClr val="4F81BD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0ED528" id="Down Arrow 63" o:spid="_x0000_s1026" type="#_x0000_t67" style="position:absolute;margin-left:192.65pt;margin-top:19.1pt;width:3.6pt;height:93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" adj="21184,8980" fillcolor="#4f81bd" strokecolor="windowText" strokeweight=".25pt"/>
            </w:pict>
          </mc:Fallback>
        </mc:AlternateContent>
      </w:r>
      <w:r w:rsidRPr="00F93E78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n-C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AD35E1C" wp14:editId="79CE49C3">
                <wp:simplePos x="0" y="0"/>
                <wp:positionH relativeFrom="margin">
                  <wp:posOffset>3140709</wp:posOffset>
                </wp:positionH>
                <wp:positionV relativeFrom="paragraph">
                  <wp:posOffset>202219</wp:posOffset>
                </wp:positionV>
                <wp:extent cx="45719" cy="1370907"/>
                <wp:effectExtent l="0" t="14922" r="35242" b="35243"/>
                <wp:wrapNone/>
                <wp:docPr id="11" name="Down Arrow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H="1">
                          <a:off x="0" y="0"/>
                          <a:ext cx="45719" cy="1370907"/>
                        </a:xfrm>
                        <a:prstGeom prst="downArrow">
                          <a:avLst>
                            <a:gd name="adj1" fmla="val 16848"/>
                            <a:gd name="adj2" fmla="val 50000"/>
                          </a:avLst>
                        </a:prstGeom>
                        <a:solidFill>
                          <a:srgbClr val="4F81BD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41DE2B" id="Down Arrow 11" o:spid="_x0000_s1026" type="#_x0000_t67" style="position:absolute;margin-left:247.3pt;margin-top:15.9pt;width:3.6pt;height:107.95pt;rotation:90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" adj="21240,8980" fillcolor="#4f81bd" strokecolor="windowText" strokeweight=".25pt">
                <w10:wrap anchorx="margin"/>
              </v:shape>
            </w:pict>
          </mc:Fallback>
        </mc:AlternateContent>
      </w:r>
    </w:p>
    <w:p w14:paraId="38829EBB" w14:textId="77777777" w:rsidR="00BD3B5F" w:rsidRPr="00F93E78" w:rsidRDefault="00BD3B5F" w:rsidP="00BD3B5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93E78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n-C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9F0A5C3" wp14:editId="201427A6">
                <wp:simplePos x="0" y="0"/>
                <wp:positionH relativeFrom="column">
                  <wp:posOffset>3886142</wp:posOffset>
                </wp:positionH>
                <wp:positionV relativeFrom="paragraph">
                  <wp:posOffset>16048</wp:posOffset>
                </wp:positionV>
                <wp:extent cx="1828800" cy="997527"/>
                <wp:effectExtent l="0" t="0" r="19050" b="12700"/>
                <wp:wrapNone/>
                <wp:docPr id="25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" cy="99752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6520D82" w14:textId="77777777" w:rsidR="00BD3B5F" w:rsidRPr="00D72A78" w:rsidRDefault="00BD3B5F" w:rsidP="00BD3B5F">
                            <w:pPr>
                              <w:spacing w:after="0" w:line="240" w:lineRule="auto"/>
                              <w:rPr>
                                <w:b/>
                                <w:color w:val="000000"/>
                              </w:rPr>
                            </w:pPr>
                            <w:r w:rsidRPr="00D72A78">
                              <w:rPr>
                                <w:b/>
                                <w:color w:val="000000"/>
                              </w:rPr>
                              <w:t xml:space="preserve">Excluded: </w:t>
                            </w:r>
                          </w:p>
                          <w:p w14:paraId="04DCFC63" w14:textId="77777777" w:rsidR="00BD3B5F" w:rsidRPr="005B5B35" w:rsidRDefault="00BD3B5F" w:rsidP="00BD3B5F">
                            <w:pPr>
                              <w:spacing w:after="0" w:line="240" w:lineRule="auto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3832 Maternal </w:t>
                            </w:r>
                            <w:proofErr w:type="gramStart"/>
                            <w:r>
                              <w:rPr>
                                <w:color w:val="000000"/>
                              </w:rPr>
                              <w:t>age</w:t>
                            </w:r>
                            <w:proofErr w:type="gramEnd"/>
                            <w:r>
                              <w:rPr>
                                <w:color w:val="000000"/>
                              </w:rPr>
                              <w:t xml:space="preserve"> &lt;13 or     &gt;4</w:t>
                            </w:r>
                            <w:r w:rsidRPr="005B5B35">
                              <w:rPr>
                                <w:color w:val="000000"/>
                              </w:rPr>
                              <w:t xml:space="preserve">4 years </w:t>
                            </w:r>
                            <w:r>
                              <w:rPr>
                                <w:color w:val="000000"/>
                              </w:rPr>
                              <w:t>at conception</w:t>
                            </w:r>
                          </w:p>
                          <w:p w14:paraId="2CCB125F" w14:textId="77777777" w:rsidR="00BD3B5F" w:rsidRPr="005B5B35" w:rsidRDefault="00BD3B5F" w:rsidP="00BD3B5F">
                            <w:pPr>
                              <w:spacing w:after="0" w:line="240" w:lineRule="auto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9583 </w:t>
                            </w:r>
                            <w:r w:rsidRPr="005B5B35">
                              <w:rPr>
                                <w:color w:val="000000"/>
                              </w:rPr>
                              <w:t xml:space="preserve">non-Canadian </w:t>
                            </w:r>
                            <w:r>
                              <w:rPr>
                                <w:color w:val="000000"/>
                              </w:rPr>
                              <w:t xml:space="preserve">or unknown </w:t>
                            </w:r>
                            <w:r w:rsidRPr="005B5B35">
                              <w:rPr>
                                <w:color w:val="000000"/>
                              </w:rPr>
                              <w:t>residence</w:t>
                            </w:r>
                            <w:r w:rsidRPr="00E315D6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</w:rPr>
                              <w:t>(4)</w:t>
                            </w:r>
                            <w:r w:rsidRPr="00131C57">
                              <w:rPr>
                                <w:color w:val="000000" w:themeColor="text1"/>
                                <w:vertAlign w:val="superscript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F0A5C3" id="Rectangle 25" o:spid="_x0000_s1029" style="position:absolute;margin-left:306pt;margin-top:1.25pt;width:2in;height:78.5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" fillcolor="window" strokecolor="windowText" strokeweight="1pt">
                <v:path arrowok="t"/>
                <v:textbox>
                  <w:txbxContent>
                    <w:p w14:paraId="36520D82" w14:textId="77777777" w:rsidR="00BD3B5F" w:rsidRPr="00D72A78" w:rsidRDefault="00BD3B5F" w:rsidP="00BD3B5F">
                      <w:pPr>
                        <w:spacing w:after="0" w:line="240" w:lineRule="auto"/>
                        <w:rPr>
                          <w:b/>
                          <w:color w:val="000000"/>
                        </w:rPr>
                      </w:pPr>
                      <w:r w:rsidRPr="00D72A78">
                        <w:rPr>
                          <w:b/>
                          <w:color w:val="000000"/>
                        </w:rPr>
                        <w:t xml:space="preserve">Excluded: </w:t>
                      </w:r>
                    </w:p>
                    <w:p w14:paraId="04DCFC63" w14:textId="77777777" w:rsidR="00BD3B5F" w:rsidRPr="005B5B35" w:rsidRDefault="00BD3B5F" w:rsidP="00BD3B5F">
                      <w:pPr>
                        <w:spacing w:after="0" w:line="240" w:lineRule="auto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3832 Maternal </w:t>
                      </w:r>
                      <w:proofErr w:type="gramStart"/>
                      <w:r>
                        <w:rPr>
                          <w:color w:val="000000"/>
                        </w:rPr>
                        <w:t>age</w:t>
                      </w:r>
                      <w:proofErr w:type="gramEnd"/>
                      <w:r>
                        <w:rPr>
                          <w:color w:val="000000"/>
                        </w:rPr>
                        <w:t xml:space="preserve"> &lt;13 or     &gt;4</w:t>
                      </w:r>
                      <w:r w:rsidRPr="005B5B35">
                        <w:rPr>
                          <w:color w:val="000000"/>
                        </w:rPr>
                        <w:t xml:space="preserve">4 years </w:t>
                      </w:r>
                      <w:r>
                        <w:rPr>
                          <w:color w:val="000000"/>
                        </w:rPr>
                        <w:t>at conception</w:t>
                      </w:r>
                    </w:p>
                    <w:p w14:paraId="2CCB125F" w14:textId="77777777" w:rsidR="00BD3B5F" w:rsidRPr="005B5B35" w:rsidRDefault="00BD3B5F" w:rsidP="00BD3B5F">
                      <w:pPr>
                        <w:spacing w:after="0" w:line="240" w:lineRule="auto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9583 </w:t>
                      </w:r>
                      <w:r w:rsidRPr="005B5B35">
                        <w:rPr>
                          <w:color w:val="000000"/>
                        </w:rPr>
                        <w:t xml:space="preserve">non-Canadian </w:t>
                      </w:r>
                      <w:r>
                        <w:rPr>
                          <w:color w:val="000000"/>
                        </w:rPr>
                        <w:t xml:space="preserve">or unknown </w:t>
                      </w:r>
                      <w:r w:rsidRPr="005B5B35">
                        <w:rPr>
                          <w:color w:val="000000"/>
                        </w:rPr>
                        <w:t>residence</w:t>
                      </w:r>
                      <w:r w:rsidRPr="00E315D6">
                        <w:rPr>
                          <w:color w:val="000000" w:themeColor="text1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</w:rPr>
                        <w:t>(4)</w:t>
                      </w:r>
                      <w:r w:rsidRPr="00131C57">
                        <w:rPr>
                          <w:color w:val="000000" w:themeColor="text1"/>
                          <w:vertAlign w:val="superscript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 w:rsidRPr="00F93E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061040D5" w14:textId="77777777" w:rsidR="00BD3B5F" w:rsidRPr="00F93E78" w:rsidRDefault="00BD3B5F" w:rsidP="00BD3B5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893D723" w14:textId="77777777" w:rsidR="00BD3B5F" w:rsidRPr="00F93E78" w:rsidRDefault="00BD3B5F" w:rsidP="00BD3B5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AB1368E" w14:textId="77777777" w:rsidR="00BD3B5F" w:rsidRPr="00F93E78" w:rsidRDefault="00BD3B5F" w:rsidP="00BD3B5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93E78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n-C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41BDE2" wp14:editId="351E51E2">
                <wp:simplePos x="0" y="0"/>
                <wp:positionH relativeFrom="column">
                  <wp:posOffset>1690197</wp:posOffset>
                </wp:positionH>
                <wp:positionV relativeFrom="paragraph">
                  <wp:posOffset>145819</wp:posOffset>
                </wp:positionV>
                <wp:extent cx="1578956" cy="430306"/>
                <wp:effectExtent l="0" t="0" r="21590" b="27305"/>
                <wp:wrapNone/>
                <wp:docPr id="39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8956" cy="43030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24DA13" w14:textId="77777777" w:rsidR="00BD3B5F" w:rsidRPr="000E3CFF" w:rsidRDefault="00BD3B5F" w:rsidP="00BD3B5F">
                            <w:pPr>
                              <w:spacing w:after="0" w:line="240" w:lineRule="auto"/>
                              <w:jc w:val="center"/>
                            </w:pPr>
                            <w:r w:rsidRPr="000E3CFF">
                              <w:t>Mother-liveborn dyads</w:t>
                            </w:r>
                          </w:p>
                          <w:p w14:paraId="4FCF167E" w14:textId="77777777" w:rsidR="00BD3B5F" w:rsidRPr="000E3CFF" w:rsidRDefault="00BD3B5F" w:rsidP="00BD3B5F">
                            <w:pPr>
                              <w:spacing w:after="0" w:line="240" w:lineRule="auto"/>
                              <w:jc w:val="center"/>
                              <w:rPr>
                                <w:color w:val="FF0000"/>
                              </w:rPr>
                            </w:pPr>
                            <w:r>
                              <w:t>N = 4 409 716</w:t>
                            </w:r>
                            <w:r w:rsidRPr="000E3CFF">
                              <w:t xml:space="preserve"> </w:t>
                            </w:r>
                            <w:r>
                              <w:t>(</w:t>
                            </w:r>
                            <w:proofErr w:type="gramStart"/>
                            <w:r>
                              <w:t>1415)</w:t>
                            </w:r>
                            <w:r w:rsidRPr="00131C57">
                              <w:rPr>
                                <w:vertAlign w:val="superscript"/>
                              </w:rPr>
                              <w:t>a</w:t>
                            </w:r>
                            <w:proofErr w:type="gramEnd"/>
                          </w:p>
                          <w:p w14:paraId="569EC8E6" w14:textId="77777777" w:rsidR="00BD3B5F" w:rsidRDefault="00BD3B5F" w:rsidP="00BD3B5F"/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41BDE2" id="Rectangle 36" o:spid="_x0000_s1030" style="position:absolute;margin-left:133.1pt;margin-top:11.5pt;width:124.35pt;height:33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" strokeweight="1pt">
                <v:textbox>
                  <w:txbxContent>
                    <w:p w14:paraId="7B24DA13" w14:textId="77777777" w:rsidR="00BD3B5F" w:rsidRPr="000E3CFF" w:rsidRDefault="00BD3B5F" w:rsidP="00BD3B5F">
                      <w:pPr>
                        <w:spacing w:after="0" w:line="240" w:lineRule="auto"/>
                        <w:jc w:val="center"/>
                      </w:pPr>
                      <w:r w:rsidRPr="000E3CFF">
                        <w:t>Mother-liveborn dyads</w:t>
                      </w:r>
                    </w:p>
                    <w:p w14:paraId="4FCF167E" w14:textId="77777777" w:rsidR="00BD3B5F" w:rsidRPr="000E3CFF" w:rsidRDefault="00BD3B5F" w:rsidP="00BD3B5F">
                      <w:pPr>
                        <w:spacing w:after="0" w:line="240" w:lineRule="auto"/>
                        <w:jc w:val="center"/>
                        <w:rPr>
                          <w:color w:val="FF0000"/>
                        </w:rPr>
                      </w:pPr>
                      <w:r>
                        <w:t>N = 4 409 716</w:t>
                      </w:r>
                      <w:r w:rsidRPr="000E3CFF">
                        <w:t xml:space="preserve"> </w:t>
                      </w:r>
                      <w:r>
                        <w:t>(</w:t>
                      </w:r>
                      <w:proofErr w:type="gramStart"/>
                      <w:r>
                        <w:t>1415)</w:t>
                      </w:r>
                      <w:r w:rsidRPr="00131C57">
                        <w:rPr>
                          <w:vertAlign w:val="superscript"/>
                        </w:rPr>
                        <w:t>a</w:t>
                      </w:r>
                      <w:proofErr w:type="gramEnd"/>
                    </w:p>
                    <w:p w14:paraId="569EC8E6" w14:textId="77777777" w:rsidR="00BD3B5F" w:rsidRDefault="00BD3B5F" w:rsidP="00BD3B5F"/>
                  </w:txbxContent>
                </v:textbox>
              </v:rect>
            </w:pict>
          </mc:Fallback>
        </mc:AlternateContent>
      </w:r>
    </w:p>
    <w:p w14:paraId="1B869B16" w14:textId="77777777" w:rsidR="00BD3B5F" w:rsidRPr="00F93E78" w:rsidRDefault="00BD3B5F" w:rsidP="00BD3B5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93E78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en-C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7380937" wp14:editId="6BC67312">
                <wp:simplePos x="0" y="0"/>
                <wp:positionH relativeFrom="column">
                  <wp:posOffset>2447340</wp:posOffset>
                </wp:positionH>
                <wp:positionV relativeFrom="paragraph">
                  <wp:posOffset>274548</wp:posOffset>
                </wp:positionV>
                <wp:extent cx="53095" cy="572238"/>
                <wp:effectExtent l="19050" t="0" r="42545" b="37465"/>
                <wp:wrapNone/>
                <wp:docPr id="64" name="Down Arrow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53095" cy="572238"/>
                        </a:xfrm>
                        <a:prstGeom prst="downArrow">
                          <a:avLst>
                            <a:gd name="adj1" fmla="val 16848"/>
                            <a:gd name="adj2" fmla="val 50000"/>
                          </a:avLst>
                        </a:prstGeom>
                        <a:solidFill>
                          <a:srgbClr val="4F81BD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7D4D69" id="Down Arrow 64" o:spid="_x0000_s1026" type="#_x0000_t67" style="position:absolute;margin-left:192.7pt;margin-top:21.6pt;width:4.2pt;height:45.05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" adj="20598,8980" fillcolor="#4f81bd" strokecolor="windowText" strokeweight=".25pt"/>
            </w:pict>
          </mc:Fallback>
        </mc:AlternateContent>
      </w:r>
    </w:p>
    <w:p w14:paraId="15F868FF" w14:textId="77777777" w:rsidR="00BD3B5F" w:rsidRPr="00F93E78" w:rsidRDefault="00BD3B5F" w:rsidP="00BD3B5F">
      <w:pPr>
        <w:pStyle w:val="Heading2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 w:rsidRPr="00F93E78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                           </w:t>
      </w:r>
    </w:p>
    <w:p w14:paraId="75E0B57B" w14:textId="77777777" w:rsidR="00BD3B5F" w:rsidRPr="00F93E78" w:rsidRDefault="00BD3B5F" w:rsidP="00BD3B5F">
      <w:pPr>
        <w:rPr>
          <w:rFonts w:ascii="Times New Roman" w:hAnsi="Times New Roman" w:cs="Times New Roman"/>
          <w:color w:val="000000" w:themeColor="text1"/>
          <w:sz w:val="24"/>
          <w:szCs w:val="24"/>
          <w14:textOutline w14:w="3175" w14:cap="flat" w14:cmpd="sng" w14:algn="ctr">
            <w14:solidFill>
              <w14:schemeClr w14:val="tx1">
                <w14:lumMod w14:val="95000"/>
                <w14:lumOff w14:val="5000"/>
              </w14:schemeClr>
            </w14:solidFill>
            <w14:prstDash w14:val="solid"/>
            <w14:round/>
          </w14:textOutline>
        </w:rPr>
      </w:pPr>
      <w:r w:rsidRPr="00F93E78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n-C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7396F8D" wp14:editId="3179515C">
                <wp:simplePos x="0" y="0"/>
                <wp:positionH relativeFrom="column">
                  <wp:posOffset>1405050</wp:posOffset>
                </wp:positionH>
                <wp:positionV relativeFrom="paragraph">
                  <wp:posOffset>329278</wp:posOffset>
                </wp:positionV>
                <wp:extent cx="2883310" cy="29497"/>
                <wp:effectExtent l="0" t="0" r="31750" b="27940"/>
                <wp:wrapNone/>
                <wp:docPr id="40" name="Straight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83310" cy="29497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0680678" id="Straight Connector 40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0.65pt,25.95pt" to="337.7pt,2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" strokecolor="windowText" strokeweight="1.25pt"/>
            </w:pict>
          </mc:Fallback>
        </mc:AlternateContent>
      </w:r>
    </w:p>
    <w:p w14:paraId="489F2E63" w14:textId="77777777" w:rsidR="00BD3B5F" w:rsidRPr="00F93E78" w:rsidRDefault="00BD3B5F" w:rsidP="00BD3B5F">
      <w:pPr>
        <w:tabs>
          <w:tab w:val="left" w:pos="7231"/>
        </w:tabs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93E78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n-C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63307CC" wp14:editId="3EBEDAA0">
                <wp:simplePos x="0" y="0"/>
                <wp:positionH relativeFrom="column">
                  <wp:posOffset>1388827</wp:posOffset>
                </wp:positionH>
                <wp:positionV relativeFrom="paragraph">
                  <wp:posOffset>14461</wp:posOffset>
                </wp:positionV>
                <wp:extent cx="45719" cy="367259"/>
                <wp:effectExtent l="19050" t="0" r="31115" b="33020"/>
                <wp:wrapNone/>
                <wp:docPr id="71" name="Down Arrow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5719" cy="367259"/>
                        </a:xfrm>
                        <a:prstGeom prst="downArrow">
                          <a:avLst>
                            <a:gd name="adj1" fmla="val 16848"/>
                            <a:gd name="adj2" fmla="val 50000"/>
                          </a:avLst>
                        </a:prstGeom>
                        <a:solidFill>
                          <a:srgbClr val="4F81BD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E57F52" id="Down Arrow 71" o:spid="_x0000_s1026" type="#_x0000_t67" style="position:absolute;margin-left:109.35pt;margin-top:1.15pt;width:3.6pt;height:28.9pt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" adj="20256,8980" fillcolor="#4f81bd" strokecolor="windowText" strokeweight=".25pt"/>
            </w:pict>
          </mc:Fallback>
        </mc:AlternateContent>
      </w:r>
      <w:r w:rsidRPr="00F93E78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n-CA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3AD60AD6" wp14:editId="406A7DFF">
                <wp:simplePos x="0" y="0"/>
                <wp:positionH relativeFrom="column">
                  <wp:posOffset>4250137</wp:posOffset>
                </wp:positionH>
                <wp:positionV relativeFrom="paragraph">
                  <wp:posOffset>28596</wp:posOffset>
                </wp:positionV>
                <wp:extent cx="74950" cy="388756"/>
                <wp:effectExtent l="19050" t="0" r="39370" b="30480"/>
                <wp:wrapNone/>
                <wp:docPr id="70" name="Down Arrow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950" cy="388756"/>
                        </a:xfrm>
                        <a:prstGeom prst="downArrow">
                          <a:avLst>
                            <a:gd name="adj1" fmla="val 16848"/>
                            <a:gd name="adj2" fmla="val 50000"/>
                          </a:avLst>
                        </a:prstGeom>
                        <a:solidFill>
                          <a:srgbClr val="4F81BD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EE4A22" id="Down Arrow 70" o:spid="_x0000_s1026" type="#_x0000_t67" style="position:absolute;margin-left:334.65pt;margin-top:2.25pt;width:5.9pt;height:30.6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" adj="19518,8980" fillcolor="#4f81bd" strokecolor="windowText" strokeweight=".25pt"/>
            </w:pict>
          </mc:Fallback>
        </mc:AlternateContent>
      </w:r>
      <w:r w:rsidRPr="00F93E7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14:paraId="1DC36BCD" w14:textId="77777777" w:rsidR="00BD3B5F" w:rsidRPr="00F93E78" w:rsidRDefault="00BD3B5F" w:rsidP="00BD3B5F">
      <w:pPr>
        <w:pStyle w:val="ListParagraph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 w:rsidRPr="00F93E78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n-C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07079B3" wp14:editId="05F9AE9C">
                <wp:simplePos x="0" y="0"/>
                <wp:positionH relativeFrom="column">
                  <wp:posOffset>238227</wp:posOffset>
                </wp:positionH>
                <wp:positionV relativeFrom="paragraph">
                  <wp:posOffset>83452</wp:posOffset>
                </wp:positionV>
                <wp:extent cx="2375681" cy="816610"/>
                <wp:effectExtent l="0" t="0" r="24765" b="21590"/>
                <wp:wrapNone/>
                <wp:docPr id="43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75681" cy="8166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74BC93D6" w14:textId="77777777" w:rsidR="00BD3B5F" w:rsidRPr="000E3CFF" w:rsidRDefault="00BD3B5F" w:rsidP="00BD3B5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</w:rPr>
                            </w:pPr>
                            <w:r w:rsidRPr="000E3CFF">
                              <w:rPr>
                                <w:b/>
                                <w:color w:val="000000"/>
                              </w:rPr>
                              <w:t xml:space="preserve">Conception in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non-</w:t>
                            </w:r>
                            <w:r w:rsidRPr="000E3CFF">
                              <w:rPr>
                                <w:b/>
                                <w:color w:val="000000"/>
                              </w:rPr>
                              <w:t>exposure season</w:t>
                            </w:r>
                            <w:r w:rsidRPr="000E3CFF"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14:paraId="01806D09" w14:textId="77777777" w:rsidR="00BD3B5F" w:rsidRDefault="00BD3B5F" w:rsidP="00BD3B5F">
                            <w:pPr>
                              <w:spacing w:after="0" w:line="240" w:lineRule="auto"/>
                            </w:pPr>
                            <w:r>
                              <w:t xml:space="preserve">                 </w:t>
                            </w:r>
                            <w:r w:rsidRPr="000E3CFF">
                              <w:t xml:space="preserve"> Total </w:t>
                            </w:r>
                            <w:r>
                              <w:t>(</w:t>
                            </w:r>
                            <w:proofErr w:type="gramStart"/>
                            <w:r>
                              <w:t xml:space="preserve">%)   </w:t>
                            </w:r>
                            <w:proofErr w:type="gramEnd"/>
                            <w:r>
                              <w:t xml:space="preserve">          Case (%)</w:t>
                            </w:r>
                          </w:p>
                          <w:p w14:paraId="36E3A226" w14:textId="77777777" w:rsidR="00BD3B5F" w:rsidRPr="000E3CFF" w:rsidRDefault="00BD3B5F" w:rsidP="00BD3B5F">
                            <w:pPr>
                              <w:spacing w:after="0" w:line="240" w:lineRule="auto"/>
                            </w:pPr>
                            <w:r>
                              <w:t>Jul - Aug   719 861 (16.3)   159</w:t>
                            </w:r>
                            <w:r w:rsidRPr="000E3CFF">
                              <w:t xml:space="preserve"> </w:t>
                            </w:r>
                            <w:r>
                              <w:t>(11.3)</w:t>
                            </w:r>
                            <w:r w:rsidRPr="000E3CFF">
                              <w:t xml:space="preserve">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7079B3" id="Rectangle 43" o:spid="_x0000_s1031" style="position:absolute;left:0;text-align:left;margin-left:18.75pt;margin-top:6.55pt;width:187.05pt;height:64.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" fillcolor="window" strokecolor="windowText" strokeweight="1pt">
                <v:path arrowok="t"/>
                <v:textbox>
                  <w:txbxContent>
                    <w:p w14:paraId="74BC93D6" w14:textId="77777777" w:rsidR="00BD3B5F" w:rsidRPr="000E3CFF" w:rsidRDefault="00BD3B5F" w:rsidP="00BD3B5F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r w:rsidRPr="000E3CFF">
                        <w:rPr>
                          <w:b/>
                          <w:color w:val="000000"/>
                        </w:rPr>
                        <w:t xml:space="preserve">Conception in </w:t>
                      </w:r>
                      <w:r>
                        <w:rPr>
                          <w:b/>
                          <w:color w:val="000000"/>
                        </w:rPr>
                        <w:t>non-</w:t>
                      </w:r>
                      <w:r w:rsidRPr="000E3CFF">
                        <w:rPr>
                          <w:b/>
                          <w:color w:val="000000"/>
                        </w:rPr>
                        <w:t>exposure season</w:t>
                      </w:r>
                      <w:r w:rsidRPr="000E3CFF">
                        <w:rPr>
                          <w:b/>
                        </w:rPr>
                        <w:t xml:space="preserve"> </w:t>
                      </w:r>
                    </w:p>
                    <w:p w14:paraId="01806D09" w14:textId="77777777" w:rsidR="00BD3B5F" w:rsidRDefault="00BD3B5F" w:rsidP="00BD3B5F">
                      <w:pPr>
                        <w:spacing w:after="0" w:line="240" w:lineRule="auto"/>
                      </w:pPr>
                      <w:r>
                        <w:t xml:space="preserve">                 </w:t>
                      </w:r>
                      <w:r w:rsidRPr="000E3CFF">
                        <w:t xml:space="preserve"> Total </w:t>
                      </w:r>
                      <w:r>
                        <w:t>(</w:t>
                      </w:r>
                      <w:proofErr w:type="gramStart"/>
                      <w:r>
                        <w:t xml:space="preserve">%)   </w:t>
                      </w:r>
                      <w:proofErr w:type="gramEnd"/>
                      <w:r>
                        <w:t xml:space="preserve">          Case (%)</w:t>
                      </w:r>
                    </w:p>
                    <w:p w14:paraId="36E3A226" w14:textId="77777777" w:rsidR="00BD3B5F" w:rsidRPr="000E3CFF" w:rsidRDefault="00BD3B5F" w:rsidP="00BD3B5F">
                      <w:pPr>
                        <w:spacing w:after="0" w:line="240" w:lineRule="auto"/>
                      </w:pPr>
                      <w:r>
                        <w:t>Jul - Aug   719 861 (16.3)   159</w:t>
                      </w:r>
                      <w:r w:rsidRPr="000E3CFF">
                        <w:t xml:space="preserve"> </w:t>
                      </w:r>
                      <w:r>
                        <w:t>(11.3)</w:t>
                      </w:r>
                      <w:r w:rsidRPr="000E3CFF">
                        <w:t xml:space="preserve">      </w:t>
                      </w:r>
                    </w:p>
                  </w:txbxContent>
                </v:textbox>
              </v:rect>
            </w:pict>
          </mc:Fallback>
        </mc:AlternateContent>
      </w:r>
      <w:r w:rsidRPr="00F93E78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n-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AC3D55" wp14:editId="28B9DB98">
                <wp:simplePos x="0" y="0"/>
                <wp:positionH relativeFrom="column">
                  <wp:posOffset>3123914</wp:posOffset>
                </wp:positionH>
                <wp:positionV relativeFrom="paragraph">
                  <wp:posOffset>120670</wp:posOffset>
                </wp:positionV>
                <wp:extent cx="2337861" cy="1498860"/>
                <wp:effectExtent l="0" t="0" r="24765" b="25400"/>
                <wp:wrapNone/>
                <wp:docPr id="42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37861" cy="14988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73CE38D" w14:textId="77777777" w:rsidR="00BD3B5F" w:rsidRPr="000E3CFF" w:rsidRDefault="00BD3B5F" w:rsidP="00BD3B5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Conception in </w:t>
                            </w:r>
                            <w:r w:rsidRPr="000E3CFF">
                              <w:rPr>
                                <w:b/>
                              </w:rPr>
                              <w:t>exposure season</w:t>
                            </w:r>
                          </w:p>
                          <w:p w14:paraId="35F272D0" w14:textId="77777777" w:rsidR="00BD3B5F" w:rsidRPr="000E3CFF" w:rsidRDefault="00BD3B5F" w:rsidP="00BD3B5F">
                            <w:pPr>
                              <w:spacing w:after="0" w:line="240" w:lineRule="auto"/>
                            </w:pPr>
                            <w:r w:rsidRPr="000E3CFF">
                              <w:t xml:space="preserve">                     Total (</w:t>
                            </w:r>
                            <w:proofErr w:type="gramStart"/>
                            <w:r w:rsidRPr="000E3CFF">
                              <w:t xml:space="preserve">%)   </w:t>
                            </w:r>
                            <w:proofErr w:type="gramEnd"/>
                            <w:r w:rsidRPr="000E3CFF">
                              <w:t xml:space="preserve">       </w:t>
                            </w:r>
                            <w:r>
                              <w:t xml:space="preserve">  Case (%)</w:t>
                            </w:r>
                          </w:p>
                          <w:p w14:paraId="312B6031" w14:textId="77777777" w:rsidR="00BD3B5F" w:rsidRPr="000E3CFF" w:rsidRDefault="00BD3B5F" w:rsidP="00BD3B5F">
                            <w:pPr>
                              <w:spacing w:after="0" w:line="240" w:lineRule="auto"/>
                            </w:pPr>
                            <w:r>
                              <w:t>Jan-Feb      765 147</w:t>
                            </w:r>
                            <w:r w:rsidRPr="000E3CFF">
                              <w:t xml:space="preserve"> </w:t>
                            </w:r>
                            <w:r>
                              <w:t>(17.4)   258 (18.2)</w:t>
                            </w:r>
                          </w:p>
                          <w:p w14:paraId="68160E57" w14:textId="77777777" w:rsidR="00BD3B5F" w:rsidRPr="000E3CFF" w:rsidRDefault="00BD3B5F" w:rsidP="00BD3B5F">
                            <w:pPr>
                              <w:spacing w:after="0" w:line="240" w:lineRule="auto"/>
                            </w:pPr>
                            <w:r>
                              <w:t>Mar-April   700 015 (15.9)   211 (14.9)</w:t>
                            </w:r>
                          </w:p>
                          <w:p w14:paraId="313117F1" w14:textId="77777777" w:rsidR="00BD3B5F" w:rsidRPr="000E3CFF" w:rsidRDefault="00BD3B5F" w:rsidP="00BD3B5F">
                            <w:pPr>
                              <w:spacing w:after="0" w:line="240" w:lineRule="auto"/>
                            </w:pPr>
                            <w:r>
                              <w:t>May-June   691 528 (15.7)   250 (17.7)</w:t>
                            </w:r>
                          </w:p>
                          <w:p w14:paraId="43704773" w14:textId="77777777" w:rsidR="00BD3B5F" w:rsidRPr="000E3CFF" w:rsidRDefault="00BD3B5F" w:rsidP="00BD3B5F">
                            <w:pPr>
                              <w:spacing w:after="0" w:line="240" w:lineRule="auto"/>
                            </w:pPr>
                            <w:r>
                              <w:t>Sep-Oct      750 468 (17.0)   258 (18.2)</w:t>
                            </w:r>
                          </w:p>
                          <w:p w14:paraId="4571EAE2" w14:textId="77777777" w:rsidR="00BD3B5F" w:rsidRPr="000E3CFF" w:rsidRDefault="00BD3B5F" w:rsidP="00BD3B5F">
                            <w:pPr>
                              <w:spacing w:after="0" w:line="240" w:lineRule="auto"/>
                            </w:pPr>
                            <w:r w:rsidRPr="000E3CFF">
                              <w:t>N</w:t>
                            </w:r>
                            <w:r>
                              <w:t>ov-Dec     782 697</w:t>
                            </w:r>
                            <w:r w:rsidRPr="000E3CFF">
                              <w:t xml:space="preserve"> </w:t>
                            </w:r>
                            <w:r>
                              <w:t>(17.7)   279 (19.7)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AC3D55" id="Rectangle 42" o:spid="_x0000_s1032" style="position:absolute;left:0;text-align:left;margin-left:246pt;margin-top:9.5pt;width:184.1pt;height:1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" fillcolor="window" strokecolor="windowText" strokeweight="1pt">
                <v:path arrowok="t"/>
                <v:textbox>
                  <w:txbxContent>
                    <w:p w14:paraId="373CE38D" w14:textId="77777777" w:rsidR="00BD3B5F" w:rsidRPr="000E3CFF" w:rsidRDefault="00BD3B5F" w:rsidP="00BD3B5F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Conception in </w:t>
                      </w:r>
                      <w:r w:rsidRPr="000E3CFF">
                        <w:rPr>
                          <w:b/>
                        </w:rPr>
                        <w:t>exposure season</w:t>
                      </w:r>
                    </w:p>
                    <w:p w14:paraId="35F272D0" w14:textId="77777777" w:rsidR="00BD3B5F" w:rsidRPr="000E3CFF" w:rsidRDefault="00BD3B5F" w:rsidP="00BD3B5F">
                      <w:pPr>
                        <w:spacing w:after="0" w:line="240" w:lineRule="auto"/>
                      </w:pPr>
                      <w:r w:rsidRPr="000E3CFF">
                        <w:t xml:space="preserve">                     Total (</w:t>
                      </w:r>
                      <w:proofErr w:type="gramStart"/>
                      <w:r w:rsidRPr="000E3CFF">
                        <w:t xml:space="preserve">%)   </w:t>
                      </w:r>
                      <w:proofErr w:type="gramEnd"/>
                      <w:r w:rsidRPr="000E3CFF">
                        <w:t xml:space="preserve">       </w:t>
                      </w:r>
                      <w:r>
                        <w:t xml:space="preserve">  Case (%)</w:t>
                      </w:r>
                    </w:p>
                    <w:p w14:paraId="312B6031" w14:textId="77777777" w:rsidR="00BD3B5F" w:rsidRPr="000E3CFF" w:rsidRDefault="00BD3B5F" w:rsidP="00BD3B5F">
                      <w:pPr>
                        <w:spacing w:after="0" w:line="240" w:lineRule="auto"/>
                      </w:pPr>
                      <w:r>
                        <w:t>Jan-Feb      765 147</w:t>
                      </w:r>
                      <w:r w:rsidRPr="000E3CFF">
                        <w:t xml:space="preserve"> </w:t>
                      </w:r>
                      <w:r>
                        <w:t>(17.4)   258 (18.2)</w:t>
                      </w:r>
                    </w:p>
                    <w:p w14:paraId="68160E57" w14:textId="77777777" w:rsidR="00BD3B5F" w:rsidRPr="000E3CFF" w:rsidRDefault="00BD3B5F" w:rsidP="00BD3B5F">
                      <w:pPr>
                        <w:spacing w:after="0" w:line="240" w:lineRule="auto"/>
                      </w:pPr>
                      <w:r>
                        <w:t>Mar-April   700 015 (15.9)   211 (14.9)</w:t>
                      </w:r>
                    </w:p>
                    <w:p w14:paraId="313117F1" w14:textId="77777777" w:rsidR="00BD3B5F" w:rsidRPr="000E3CFF" w:rsidRDefault="00BD3B5F" w:rsidP="00BD3B5F">
                      <w:pPr>
                        <w:spacing w:after="0" w:line="240" w:lineRule="auto"/>
                      </w:pPr>
                      <w:r>
                        <w:t>May-June   691 528 (15.7)   250 (17.7)</w:t>
                      </w:r>
                    </w:p>
                    <w:p w14:paraId="43704773" w14:textId="77777777" w:rsidR="00BD3B5F" w:rsidRPr="000E3CFF" w:rsidRDefault="00BD3B5F" w:rsidP="00BD3B5F">
                      <w:pPr>
                        <w:spacing w:after="0" w:line="240" w:lineRule="auto"/>
                      </w:pPr>
                      <w:r>
                        <w:t>Sep-Oct      750 468 (17.0)   258 (18.2)</w:t>
                      </w:r>
                    </w:p>
                    <w:p w14:paraId="4571EAE2" w14:textId="77777777" w:rsidR="00BD3B5F" w:rsidRPr="000E3CFF" w:rsidRDefault="00BD3B5F" w:rsidP="00BD3B5F">
                      <w:pPr>
                        <w:spacing w:after="0" w:line="240" w:lineRule="auto"/>
                      </w:pPr>
                      <w:r w:rsidRPr="000E3CFF">
                        <w:t>N</w:t>
                      </w:r>
                      <w:r>
                        <w:t>ov-Dec     782 697</w:t>
                      </w:r>
                      <w:r w:rsidRPr="000E3CFF">
                        <w:t xml:space="preserve"> </w:t>
                      </w:r>
                      <w:r>
                        <w:t>(17.7)   279 (19.7)</w:t>
                      </w:r>
                    </w:p>
                  </w:txbxContent>
                </v:textbox>
              </v:rect>
            </w:pict>
          </mc:Fallback>
        </mc:AlternateContent>
      </w:r>
    </w:p>
    <w:p w14:paraId="6D0B5729" w14:textId="77777777" w:rsidR="00BD3B5F" w:rsidRPr="00F93E78" w:rsidRDefault="00BD3B5F" w:rsidP="00BD3B5F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  <w:u w:val="single"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</w:pPr>
    </w:p>
    <w:p w14:paraId="671BA8DE" w14:textId="77777777" w:rsidR="00BD3B5F" w:rsidRPr="00F93E78" w:rsidRDefault="00BD3B5F" w:rsidP="00BD3B5F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2B2A38EC" w14:textId="77777777" w:rsidR="00BD3B5F" w:rsidRPr="00F93E78" w:rsidRDefault="00BD3B5F" w:rsidP="00BD3B5F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0DD67B45" w14:textId="77777777" w:rsidR="00BD3B5F" w:rsidRPr="00F93E78" w:rsidRDefault="00BD3B5F" w:rsidP="00BD3B5F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7843CF1E" w14:textId="77777777" w:rsidR="00BD3B5F" w:rsidRPr="00F93E78" w:rsidRDefault="00BD3B5F" w:rsidP="00BD3B5F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5C6DB5EC" w14:textId="77777777" w:rsidR="00BD3B5F" w:rsidRDefault="00BD3B5F" w:rsidP="00BD3B5F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7E8FAAB" w14:textId="77777777" w:rsidR="00BD3B5F" w:rsidRDefault="00BD3B5F" w:rsidP="00BD3B5F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FE56D74" w14:textId="77777777" w:rsidR="00BD3B5F" w:rsidRDefault="00BD3B5F" w:rsidP="00BD3B5F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FA4D461" w14:textId="77777777" w:rsidR="00BD3B5F" w:rsidRDefault="00BD3B5F" w:rsidP="00BD3B5F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93E78">
        <w:rPr>
          <w:rFonts w:ascii="Times New Roman" w:hAnsi="Times New Roman" w:cs="Times New Roman"/>
          <w:color w:val="000000" w:themeColor="text1"/>
          <w:sz w:val="24"/>
          <w:szCs w:val="24"/>
        </w:rPr>
        <w:t>Data source: Canadian Information for Health Institute Birth Database</w:t>
      </w:r>
    </w:p>
    <w:p w14:paraId="517473E4" w14:textId="77777777" w:rsidR="00BD3B5F" w:rsidRPr="00DD77FE" w:rsidRDefault="00BD3B5F" w:rsidP="00BD3B5F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7B8EC5D2" w14:textId="77777777" w:rsidR="00BD3B5F" w:rsidRDefault="00BD3B5F" w:rsidP="00BD3B5F">
      <w:pPr>
        <w:spacing w:after="0" w:line="240" w:lineRule="auto"/>
        <w:jc w:val="center"/>
        <w:rPr>
          <w:rFonts w:ascii="Times New Roman" w:hAnsi="Times New Roman" w:cs="Times New Roman"/>
          <w:lang w:val="en-GB"/>
        </w:rPr>
      </w:pPr>
    </w:p>
    <w:p w14:paraId="2F47FAE2" w14:textId="77777777" w:rsidR="00BD3B5F" w:rsidRPr="004A16D1" w:rsidRDefault="00BD3B5F" w:rsidP="00BD3B5F">
      <w:pPr>
        <w:pStyle w:val="ListParagraph"/>
        <w:spacing w:after="0" w:line="240" w:lineRule="auto"/>
        <w:rPr>
          <w:rFonts w:ascii="Times New Roman" w:hAnsi="Times New Roman" w:cs="Times New Roman"/>
          <w:lang w:val="en-GB"/>
        </w:rPr>
      </w:pPr>
      <w:r w:rsidRPr="004A16D1">
        <w:rPr>
          <w:rFonts w:ascii="Times New Roman" w:hAnsi="Times New Roman" w:cs="Times New Roman"/>
          <w:vertAlign w:val="superscript"/>
          <w:lang w:val="en-GB"/>
        </w:rPr>
        <w:t>a</w:t>
      </w:r>
      <w:r w:rsidRPr="004A16D1">
        <w:rPr>
          <w:rFonts w:ascii="Times New Roman" w:hAnsi="Times New Roman" w:cs="Times New Roman"/>
          <w:lang w:val="en-GB"/>
        </w:rPr>
        <w:t xml:space="preserve"> Denotes number of gastroschisis case in bracket.</w:t>
      </w:r>
    </w:p>
    <w:p w14:paraId="777071A9" w14:textId="77777777" w:rsidR="00BD3B5F" w:rsidRDefault="00BD3B5F" w:rsidP="00BD3B5F">
      <w:pPr>
        <w:spacing w:after="0" w:line="240" w:lineRule="auto"/>
        <w:jc w:val="center"/>
        <w:rPr>
          <w:rFonts w:ascii="Times New Roman" w:hAnsi="Times New Roman" w:cs="Times New Roman"/>
          <w:lang w:val="en-GB"/>
        </w:rPr>
      </w:pPr>
    </w:p>
    <w:p w14:paraId="2FC55E20" w14:textId="77777777" w:rsidR="00BD3B5F" w:rsidRDefault="00BD3B5F" w:rsidP="00BD3B5F">
      <w:pPr>
        <w:spacing w:after="0" w:line="240" w:lineRule="auto"/>
        <w:jc w:val="center"/>
        <w:rPr>
          <w:rFonts w:ascii="Times New Roman" w:hAnsi="Times New Roman" w:cs="Times New Roman"/>
          <w:lang w:val="en-GB"/>
        </w:rPr>
      </w:pPr>
    </w:p>
    <w:p w14:paraId="325123AE" w14:textId="77777777" w:rsidR="00BD3B5F" w:rsidRDefault="00BD3B5F" w:rsidP="00BD3B5F">
      <w:pPr>
        <w:spacing w:after="0" w:line="240" w:lineRule="auto"/>
        <w:jc w:val="center"/>
        <w:rPr>
          <w:rFonts w:ascii="Times New Roman" w:hAnsi="Times New Roman" w:cs="Times New Roman"/>
          <w:lang w:val="en-GB"/>
        </w:rPr>
      </w:pPr>
    </w:p>
    <w:p w14:paraId="6DD297D6" w14:textId="77777777" w:rsidR="00BD3B5F" w:rsidRDefault="00BD3B5F" w:rsidP="00BD3B5F">
      <w:pPr>
        <w:spacing w:after="0" w:line="240" w:lineRule="auto"/>
        <w:jc w:val="center"/>
        <w:rPr>
          <w:rFonts w:ascii="Times New Roman" w:hAnsi="Times New Roman" w:cs="Times New Roman"/>
          <w:lang w:val="en-GB"/>
        </w:rPr>
      </w:pPr>
    </w:p>
    <w:p w14:paraId="4317CD7A" w14:textId="77777777" w:rsidR="00BD3B5F" w:rsidRDefault="00BD3B5F" w:rsidP="00BD3B5F">
      <w:pPr>
        <w:spacing w:after="0" w:line="240" w:lineRule="auto"/>
        <w:jc w:val="center"/>
        <w:rPr>
          <w:rFonts w:ascii="Times New Roman" w:hAnsi="Times New Roman" w:cs="Times New Roman"/>
          <w:lang w:val="en-GB"/>
        </w:rPr>
      </w:pPr>
    </w:p>
    <w:p w14:paraId="449766AD" w14:textId="77777777" w:rsidR="00BD3B5F" w:rsidRDefault="00BD3B5F" w:rsidP="00BD3B5F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F4AC10E" w14:textId="5079D4CC" w:rsidR="00BD3B5F" w:rsidRDefault="005012FA" w:rsidP="00BD3B5F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s-</w:t>
      </w:r>
      <w:r w:rsidR="00BD3B5F">
        <w:rPr>
          <w:rFonts w:ascii="Times New Roman" w:hAnsi="Times New Roman" w:cs="Times New Roman"/>
          <w:color w:val="000000" w:themeColor="text1"/>
          <w:sz w:val="24"/>
          <w:szCs w:val="24"/>
        </w:rPr>
        <w:t>Figure 2</w:t>
      </w:r>
      <w:r w:rsidR="00BD3B5F" w:rsidRPr="00A31010">
        <w:rPr>
          <w:rFonts w:ascii="Times New Roman" w:hAnsi="Times New Roman" w:cs="Times New Roman"/>
          <w:color w:val="000000" w:themeColor="text1"/>
          <w:sz w:val="24"/>
          <w:szCs w:val="24"/>
        </w:rPr>
        <w:t>. Directed Acyclic Graph</w:t>
      </w:r>
      <w:r w:rsidR="00BD3B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702C8745" w14:textId="77777777" w:rsidR="00BD3B5F" w:rsidRDefault="00BD3B5F" w:rsidP="00BD3B5F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1DD2E7E" w14:textId="77777777" w:rsidR="00BD3B5F" w:rsidRDefault="00BD3B5F" w:rsidP="00BD3B5F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The directed acyclic graph (DAG) above represents associations between covariates (including measured and unmeasured/proxies) and primary exposure (periconception depressive disorder) and outcome (infant gastroschisis). This graph is also used to guide the data analysis.</w:t>
      </w:r>
    </w:p>
    <w:p w14:paraId="4D4D9414" w14:textId="77777777" w:rsidR="00BD3B5F" w:rsidRDefault="00BD3B5F" w:rsidP="00BD3B5F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436AA4B" w14:textId="77777777" w:rsidR="00BD3B5F" w:rsidRDefault="00BD3B5F" w:rsidP="00BD3B5F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BB388D1" w14:textId="77777777" w:rsidR="00BD3B5F" w:rsidRDefault="00BD3B5F" w:rsidP="00BD3B5F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1947FB0" w14:textId="77777777" w:rsidR="00BD3B5F" w:rsidRDefault="00BD3B5F" w:rsidP="00BD3B5F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8F33A89" w14:textId="77777777" w:rsidR="00BD3B5F" w:rsidRDefault="00BD3B5F" w:rsidP="00BD3B5F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6196B11" w14:textId="77777777" w:rsidR="00BD3B5F" w:rsidRDefault="00BD3B5F" w:rsidP="00BD3B5F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66FC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n-CA"/>
        </w:rPr>
        <w:drawing>
          <wp:inline distT="0" distB="0" distL="0" distR="0" wp14:anchorId="7D2A1767" wp14:editId="52D0CBAB">
            <wp:extent cx="6692900" cy="5019675"/>
            <wp:effectExtent l="0" t="0" r="0" b="9525"/>
            <wp:docPr id="7" name="Picture 7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Diagram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92900" cy="501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C55899" w14:textId="77777777" w:rsidR="00576817" w:rsidRDefault="00576817" w:rsidP="00BD3B5F">
      <w:pPr>
        <w:spacing w:after="0" w:line="240" w:lineRule="auto"/>
        <w:jc w:val="center"/>
        <w:rPr>
          <w:rFonts w:ascii="Times New Roman" w:hAnsi="Times New Roman" w:cs="Times New Roman"/>
          <w:lang w:val="en-GB"/>
        </w:rPr>
      </w:pPr>
    </w:p>
    <w:p w14:paraId="592DDD6B" w14:textId="0A5B8F44" w:rsidR="00BD3B5F" w:rsidRDefault="003A4E6D" w:rsidP="00BD3B5F">
      <w:pPr>
        <w:spacing w:after="0" w:line="240" w:lineRule="auto"/>
        <w:jc w:val="center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s-</w:t>
      </w:r>
      <w:r w:rsidR="00BD3B5F" w:rsidRPr="000B73EB">
        <w:rPr>
          <w:rFonts w:ascii="Times New Roman" w:hAnsi="Times New Roman" w:cs="Times New Roman"/>
          <w:lang w:val="en-GB"/>
        </w:rPr>
        <w:t>Table 1</w:t>
      </w:r>
    </w:p>
    <w:p w14:paraId="5A171093" w14:textId="77777777" w:rsidR="0052316E" w:rsidRPr="000B73EB" w:rsidRDefault="0052316E" w:rsidP="00BD3B5F">
      <w:pPr>
        <w:spacing w:after="0" w:line="240" w:lineRule="auto"/>
        <w:jc w:val="center"/>
        <w:rPr>
          <w:rFonts w:ascii="Times New Roman" w:hAnsi="Times New Roman" w:cs="Times New Roman"/>
          <w:lang w:val="en-GB"/>
        </w:rPr>
      </w:pPr>
    </w:p>
    <w:p w14:paraId="4F942770" w14:textId="77777777" w:rsidR="00BD3B5F" w:rsidRPr="000B73EB" w:rsidRDefault="00BD3B5F" w:rsidP="00BD3B5F">
      <w:pPr>
        <w:spacing w:after="0"/>
        <w:jc w:val="center"/>
        <w:rPr>
          <w:rFonts w:ascii="Times New Roman" w:hAnsi="Times New Roman" w:cs="Times New Roman"/>
          <w:lang w:val="en-GB"/>
        </w:rPr>
      </w:pPr>
      <w:r w:rsidRPr="000B73EB">
        <w:rPr>
          <w:rFonts w:ascii="Times New Roman" w:hAnsi="Times New Roman" w:cs="Times New Roman"/>
          <w:lang w:val="en-GB"/>
        </w:rPr>
        <w:t>The Canadian Version of the 10</w:t>
      </w:r>
      <w:r w:rsidRPr="000B73EB">
        <w:rPr>
          <w:rFonts w:ascii="Times New Roman" w:hAnsi="Times New Roman" w:cs="Times New Roman"/>
          <w:vertAlign w:val="superscript"/>
          <w:lang w:val="en-GB"/>
        </w:rPr>
        <w:t>th</w:t>
      </w:r>
      <w:r w:rsidRPr="000B73EB">
        <w:rPr>
          <w:rFonts w:ascii="Times New Roman" w:hAnsi="Times New Roman" w:cs="Times New Roman"/>
          <w:lang w:val="en-GB"/>
        </w:rPr>
        <w:t xml:space="preserve"> Revision of the International Classification of Disease</w:t>
      </w:r>
    </w:p>
    <w:p w14:paraId="01B9DE2A" w14:textId="77777777" w:rsidR="00BD3B5F" w:rsidRDefault="00BD3B5F" w:rsidP="00BD3B5F">
      <w:pPr>
        <w:spacing w:after="0"/>
        <w:jc w:val="center"/>
        <w:rPr>
          <w:rFonts w:ascii="Times New Roman" w:hAnsi="Times New Roman" w:cs="Times New Roman"/>
          <w:lang w:val="en-GB"/>
        </w:rPr>
      </w:pPr>
      <w:r w:rsidRPr="000B73EB">
        <w:rPr>
          <w:rFonts w:ascii="Times New Roman" w:hAnsi="Times New Roman" w:cs="Times New Roman"/>
          <w:lang w:val="en-GB"/>
        </w:rPr>
        <w:t>(ICD-10 CA) Codes</w:t>
      </w:r>
    </w:p>
    <w:p w14:paraId="528CA901" w14:textId="77777777" w:rsidR="00BD3B5F" w:rsidRPr="000B73EB" w:rsidRDefault="00BD3B5F" w:rsidP="00BD3B5F">
      <w:pPr>
        <w:spacing w:after="0"/>
        <w:jc w:val="center"/>
        <w:rPr>
          <w:rFonts w:ascii="Times New Roman" w:hAnsi="Times New Roman" w:cs="Times New Roman"/>
          <w:lang w:val="en-GB"/>
        </w:rPr>
      </w:pPr>
    </w:p>
    <w:tbl>
      <w:tblPr>
        <w:tblStyle w:val="TableGrid"/>
        <w:tblW w:w="9030" w:type="dxa"/>
        <w:jc w:val="center"/>
        <w:tblLook w:val="04A0" w:firstRow="1" w:lastRow="0" w:firstColumn="1" w:lastColumn="0" w:noHBand="0" w:noVBand="1"/>
      </w:tblPr>
      <w:tblGrid>
        <w:gridCol w:w="4651"/>
        <w:gridCol w:w="4379"/>
      </w:tblGrid>
      <w:tr w:rsidR="00BD3B5F" w:rsidRPr="000B73EB" w14:paraId="2A03A734" w14:textId="77777777" w:rsidTr="005103A1">
        <w:trPr>
          <w:jc w:val="center"/>
        </w:trPr>
        <w:tc>
          <w:tcPr>
            <w:tcW w:w="4651" w:type="dxa"/>
          </w:tcPr>
          <w:p w14:paraId="793C6A99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lang w:val="en-GB"/>
              </w:rPr>
            </w:pPr>
            <w:r w:rsidRPr="000B73EB">
              <w:rPr>
                <w:rFonts w:ascii="Times New Roman" w:hAnsi="Times New Roman" w:cs="Times New Roman"/>
                <w:b/>
                <w:lang w:val="en-GB"/>
              </w:rPr>
              <w:t>Definition</w:t>
            </w:r>
          </w:p>
        </w:tc>
        <w:tc>
          <w:tcPr>
            <w:tcW w:w="4379" w:type="dxa"/>
          </w:tcPr>
          <w:p w14:paraId="1DD25B42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 w:rsidRPr="000B73EB">
              <w:rPr>
                <w:rFonts w:ascii="Times New Roman" w:hAnsi="Times New Roman" w:cs="Times New Roman"/>
                <w:lang w:val="en-GB"/>
              </w:rPr>
              <w:t>ICD-10 CA codes</w:t>
            </w:r>
          </w:p>
        </w:tc>
      </w:tr>
      <w:tr w:rsidR="00BD3B5F" w:rsidRPr="000B73EB" w14:paraId="44E13DE5" w14:textId="77777777" w:rsidTr="005103A1">
        <w:trPr>
          <w:jc w:val="center"/>
        </w:trPr>
        <w:tc>
          <w:tcPr>
            <w:tcW w:w="4651" w:type="dxa"/>
          </w:tcPr>
          <w:p w14:paraId="69324084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lang w:val="en-GB"/>
              </w:rPr>
            </w:pPr>
            <w:proofErr w:type="spellStart"/>
            <w:r w:rsidRPr="000B73EB">
              <w:rPr>
                <w:rFonts w:ascii="Times New Roman" w:hAnsi="Times New Roman" w:cs="Times New Roman"/>
                <w:b/>
                <w:lang w:val="en-GB"/>
              </w:rPr>
              <w:t>Newborn</w:t>
            </w:r>
            <w:proofErr w:type="spellEnd"/>
            <w:r w:rsidRPr="000B73EB">
              <w:rPr>
                <w:rFonts w:ascii="Times New Roman" w:hAnsi="Times New Roman" w:cs="Times New Roman"/>
                <w:b/>
                <w:lang w:val="en-GB"/>
              </w:rPr>
              <w:t xml:space="preserve"> outcome</w:t>
            </w:r>
          </w:p>
        </w:tc>
        <w:tc>
          <w:tcPr>
            <w:tcW w:w="4379" w:type="dxa"/>
          </w:tcPr>
          <w:p w14:paraId="47E204DC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BD3B5F" w:rsidRPr="000B73EB" w14:paraId="76800B1E" w14:textId="77777777" w:rsidTr="005103A1">
        <w:trPr>
          <w:jc w:val="center"/>
        </w:trPr>
        <w:tc>
          <w:tcPr>
            <w:tcW w:w="4651" w:type="dxa"/>
          </w:tcPr>
          <w:p w14:paraId="10104918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 w:rsidRPr="000B73EB">
              <w:rPr>
                <w:rFonts w:ascii="Times New Roman" w:hAnsi="Times New Roman" w:cs="Times New Roman"/>
                <w:lang w:val="en-GB"/>
              </w:rPr>
              <w:t xml:space="preserve">   Gastroschisis</w:t>
            </w:r>
          </w:p>
        </w:tc>
        <w:tc>
          <w:tcPr>
            <w:tcW w:w="4379" w:type="dxa"/>
          </w:tcPr>
          <w:p w14:paraId="5BD0DB75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 w:rsidRPr="000B73EB">
              <w:rPr>
                <w:rFonts w:ascii="Times New Roman" w:hAnsi="Times New Roman" w:cs="Times New Roman"/>
                <w:lang w:val="en-GB"/>
              </w:rPr>
              <w:t>Q79.3</w:t>
            </w:r>
          </w:p>
        </w:tc>
      </w:tr>
      <w:tr w:rsidR="00BD3B5F" w:rsidRPr="000B73EB" w14:paraId="155337D1" w14:textId="77777777" w:rsidTr="005103A1">
        <w:trPr>
          <w:jc w:val="center"/>
        </w:trPr>
        <w:tc>
          <w:tcPr>
            <w:tcW w:w="4651" w:type="dxa"/>
          </w:tcPr>
          <w:p w14:paraId="29376227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   </w:t>
            </w:r>
            <w:r w:rsidRPr="00F70893">
              <w:rPr>
                <w:rFonts w:ascii="Times New Roman" w:hAnsi="Times New Roman" w:cs="Times New Roman"/>
                <w:lang w:val="en-GB"/>
              </w:rPr>
              <w:t>Omphalocele</w:t>
            </w:r>
          </w:p>
        </w:tc>
        <w:tc>
          <w:tcPr>
            <w:tcW w:w="4379" w:type="dxa"/>
          </w:tcPr>
          <w:p w14:paraId="4CBD4D81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Q79.2</w:t>
            </w:r>
          </w:p>
        </w:tc>
      </w:tr>
      <w:tr w:rsidR="00BD3B5F" w:rsidRPr="000B73EB" w14:paraId="2644FDB6" w14:textId="77777777" w:rsidTr="005103A1">
        <w:trPr>
          <w:jc w:val="center"/>
        </w:trPr>
        <w:tc>
          <w:tcPr>
            <w:tcW w:w="4651" w:type="dxa"/>
          </w:tcPr>
          <w:p w14:paraId="3490FA42" w14:textId="77777777" w:rsidR="00BD3B5F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   Down syndrome</w:t>
            </w:r>
          </w:p>
        </w:tc>
        <w:tc>
          <w:tcPr>
            <w:tcW w:w="4379" w:type="dxa"/>
          </w:tcPr>
          <w:p w14:paraId="38DD8BB2" w14:textId="77777777" w:rsidR="00BD3B5F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Q90</w:t>
            </w:r>
          </w:p>
        </w:tc>
      </w:tr>
      <w:tr w:rsidR="00BD3B5F" w:rsidRPr="000B73EB" w14:paraId="40258A08" w14:textId="77777777" w:rsidTr="005103A1">
        <w:trPr>
          <w:jc w:val="center"/>
        </w:trPr>
        <w:tc>
          <w:tcPr>
            <w:tcW w:w="4651" w:type="dxa"/>
          </w:tcPr>
          <w:p w14:paraId="3FC604FC" w14:textId="77777777" w:rsidR="00BD3B5F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   Chromosomal anomalies</w:t>
            </w:r>
          </w:p>
        </w:tc>
        <w:tc>
          <w:tcPr>
            <w:tcW w:w="4379" w:type="dxa"/>
          </w:tcPr>
          <w:p w14:paraId="2ABA1788" w14:textId="77777777" w:rsidR="00BD3B5F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Q91-Q92, Q96-Q99</w:t>
            </w:r>
          </w:p>
        </w:tc>
      </w:tr>
      <w:tr w:rsidR="00BD3B5F" w:rsidRPr="000B73EB" w14:paraId="24A051EE" w14:textId="77777777" w:rsidTr="005103A1">
        <w:trPr>
          <w:jc w:val="center"/>
        </w:trPr>
        <w:tc>
          <w:tcPr>
            <w:tcW w:w="4651" w:type="dxa"/>
          </w:tcPr>
          <w:p w14:paraId="7B2D35A3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lang w:val="en-GB"/>
              </w:rPr>
            </w:pPr>
            <w:r w:rsidRPr="000B73EB">
              <w:rPr>
                <w:rFonts w:ascii="Times New Roman" w:hAnsi="Times New Roman" w:cs="Times New Roman"/>
                <w:b/>
                <w:lang w:val="en-GB"/>
              </w:rPr>
              <w:t>Maternal characteristic/covariate</w:t>
            </w:r>
          </w:p>
        </w:tc>
        <w:tc>
          <w:tcPr>
            <w:tcW w:w="4379" w:type="dxa"/>
          </w:tcPr>
          <w:p w14:paraId="106F9B2A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BD3B5F" w:rsidRPr="000B73EB" w14:paraId="64AF2BA0" w14:textId="77777777" w:rsidTr="005103A1">
        <w:trPr>
          <w:jc w:val="center"/>
        </w:trPr>
        <w:tc>
          <w:tcPr>
            <w:tcW w:w="4651" w:type="dxa"/>
          </w:tcPr>
          <w:p w14:paraId="3573EFBA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lang w:val="en-GB"/>
              </w:rPr>
            </w:pPr>
            <w:r w:rsidRPr="000B73EB">
              <w:rPr>
                <w:rFonts w:ascii="Times New Roman" w:hAnsi="Times New Roman" w:cs="Times New Roman"/>
                <w:b/>
                <w:lang w:val="en-GB"/>
              </w:rPr>
              <w:t xml:space="preserve">   </w:t>
            </w:r>
            <w:r w:rsidRPr="000B73EB">
              <w:rPr>
                <w:rFonts w:ascii="Times New Roman" w:hAnsi="Times New Roman" w:cs="Times New Roman"/>
                <w:lang w:val="en-GB"/>
              </w:rPr>
              <w:t>Gestational diabetes mellitus</w:t>
            </w:r>
          </w:p>
        </w:tc>
        <w:tc>
          <w:tcPr>
            <w:tcW w:w="4379" w:type="dxa"/>
          </w:tcPr>
          <w:p w14:paraId="3BC08B5C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 w:rsidRPr="000B73EB">
              <w:rPr>
                <w:rFonts w:ascii="Times New Roman" w:hAnsi="Times New Roman" w:cs="Times New Roman"/>
                <w:lang w:val="en-GB"/>
              </w:rPr>
              <w:t>O24.0-O24.4, O24.7-O24.9</w:t>
            </w:r>
          </w:p>
        </w:tc>
      </w:tr>
      <w:tr w:rsidR="00BD3B5F" w:rsidRPr="000B73EB" w14:paraId="1DD96842" w14:textId="77777777" w:rsidTr="005103A1">
        <w:trPr>
          <w:jc w:val="center"/>
        </w:trPr>
        <w:tc>
          <w:tcPr>
            <w:tcW w:w="4651" w:type="dxa"/>
          </w:tcPr>
          <w:p w14:paraId="2F2985D9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 w:rsidRPr="000B73EB">
              <w:rPr>
                <w:rFonts w:ascii="Times New Roman" w:hAnsi="Times New Roman" w:cs="Times New Roman"/>
                <w:lang w:val="en-GB"/>
              </w:rPr>
              <w:t xml:space="preserve">   Problematic tobacco use</w:t>
            </w:r>
          </w:p>
        </w:tc>
        <w:tc>
          <w:tcPr>
            <w:tcW w:w="4379" w:type="dxa"/>
          </w:tcPr>
          <w:p w14:paraId="67009ECF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 w:rsidRPr="000B73EB">
              <w:rPr>
                <w:rFonts w:ascii="Times New Roman" w:hAnsi="Times New Roman" w:cs="Times New Roman"/>
                <w:lang w:val="en-GB"/>
              </w:rPr>
              <w:t>F17, T51.2, Z50.8, Z71.6, Z72.0</w:t>
            </w:r>
          </w:p>
        </w:tc>
      </w:tr>
      <w:tr w:rsidR="00BD3B5F" w:rsidRPr="00AF7F82" w14:paraId="16B4A419" w14:textId="77777777" w:rsidTr="005103A1">
        <w:trPr>
          <w:jc w:val="center"/>
        </w:trPr>
        <w:tc>
          <w:tcPr>
            <w:tcW w:w="4651" w:type="dxa"/>
          </w:tcPr>
          <w:p w14:paraId="38816586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   S</w:t>
            </w:r>
            <w:r w:rsidRPr="000B73EB">
              <w:rPr>
                <w:rFonts w:ascii="Times New Roman" w:hAnsi="Times New Roman" w:cs="Times New Roman"/>
                <w:lang w:val="en-GB"/>
              </w:rPr>
              <w:t>ubstance</w:t>
            </w:r>
            <w:r>
              <w:rPr>
                <w:rFonts w:ascii="Times New Roman" w:hAnsi="Times New Roman" w:cs="Times New Roman"/>
                <w:lang w:val="en-GB"/>
              </w:rPr>
              <w:t xml:space="preserve"> use disorder</w:t>
            </w:r>
          </w:p>
        </w:tc>
        <w:tc>
          <w:tcPr>
            <w:tcW w:w="4379" w:type="dxa"/>
          </w:tcPr>
          <w:p w14:paraId="57208C56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fr-CA"/>
              </w:rPr>
            </w:pPr>
          </w:p>
        </w:tc>
      </w:tr>
      <w:tr w:rsidR="00BD3B5F" w:rsidRPr="00064034" w14:paraId="6C6DAED1" w14:textId="77777777" w:rsidTr="005103A1">
        <w:trPr>
          <w:jc w:val="center"/>
        </w:trPr>
        <w:tc>
          <w:tcPr>
            <w:tcW w:w="4651" w:type="dxa"/>
          </w:tcPr>
          <w:p w14:paraId="2B08194B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      Problematic use of a</w:t>
            </w:r>
            <w:r w:rsidRPr="000B73EB">
              <w:rPr>
                <w:rFonts w:ascii="Times New Roman" w:hAnsi="Times New Roman" w:cs="Times New Roman"/>
                <w:lang w:val="en-GB"/>
              </w:rPr>
              <w:t>lcohol</w:t>
            </w:r>
          </w:p>
        </w:tc>
        <w:tc>
          <w:tcPr>
            <w:tcW w:w="4379" w:type="dxa"/>
          </w:tcPr>
          <w:p w14:paraId="70BF0D49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fr-CA"/>
              </w:rPr>
            </w:pPr>
            <w:r w:rsidRPr="000B73EB">
              <w:rPr>
                <w:rFonts w:ascii="Times New Roman" w:hAnsi="Times New Roman" w:cs="Times New Roman"/>
                <w:lang w:val="fr-CA"/>
              </w:rPr>
              <w:t>F10, K</w:t>
            </w:r>
            <w:proofErr w:type="gramStart"/>
            <w:r w:rsidRPr="000B73EB">
              <w:rPr>
                <w:rFonts w:ascii="Times New Roman" w:hAnsi="Times New Roman" w:cs="Times New Roman"/>
                <w:lang w:val="fr-CA"/>
              </w:rPr>
              <w:t>70,Y</w:t>
            </w:r>
            <w:proofErr w:type="gramEnd"/>
            <w:r w:rsidRPr="000B73EB">
              <w:rPr>
                <w:rFonts w:ascii="Times New Roman" w:hAnsi="Times New Roman" w:cs="Times New Roman"/>
                <w:lang w:val="fr-CA"/>
              </w:rPr>
              <w:t>15, X45, X65, K29.2, K86.0, K86.9, T51.0, T51.8, T51.9, R78.0,O35.4, Z50.2, Z50.8, Z71.4, Z72.1, Z86.40</w:t>
            </w:r>
          </w:p>
        </w:tc>
      </w:tr>
      <w:tr w:rsidR="00BD3B5F" w:rsidRPr="000B73EB" w14:paraId="7EF3ABC2" w14:textId="77777777" w:rsidTr="005103A1">
        <w:trPr>
          <w:jc w:val="center"/>
        </w:trPr>
        <w:tc>
          <w:tcPr>
            <w:tcW w:w="4651" w:type="dxa"/>
          </w:tcPr>
          <w:p w14:paraId="46D86729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 w:rsidRPr="000B73EB">
              <w:rPr>
                <w:rFonts w:ascii="Times New Roman" w:hAnsi="Times New Roman" w:cs="Times New Roman"/>
                <w:lang w:val="fr-CA"/>
              </w:rPr>
              <w:t xml:space="preserve">      </w:t>
            </w:r>
            <w:r w:rsidRPr="000B73EB">
              <w:rPr>
                <w:rFonts w:ascii="Times New Roman" w:hAnsi="Times New Roman" w:cs="Times New Roman"/>
                <w:lang w:val="en-GB"/>
              </w:rPr>
              <w:t xml:space="preserve">Opiate or opioids </w:t>
            </w:r>
          </w:p>
        </w:tc>
        <w:tc>
          <w:tcPr>
            <w:tcW w:w="4379" w:type="dxa"/>
          </w:tcPr>
          <w:p w14:paraId="76FA64A3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F11, R78.1,</w:t>
            </w:r>
            <w:r w:rsidRPr="000B73EB">
              <w:rPr>
                <w:rFonts w:ascii="Times New Roman" w:hAnsi="Times New Roman" w:cs="Times New Roman"/>
                <w:lang w:val="en-GB"/>
              </w:rPr>
              <w:t xml:space="preserve"> P96.1</w:t>
            </w:r>
          </w:p>
        </w:tc>
      </w:tr>
      <w:tr w:rsidR="00BD3B5F" w:rsidRPr="000B73EB" w14:paraId="52A5C3BE" w14:textId="77777777" w:rsidTr="005103A1">
        <w:trPr>
          <w:jc w:val="center"/>
        </w:trPr>
        <w:tc>
          <w:tcPr>
            <w:tcW w:w="4651" w:type="dxa"/>
          </w:tcPr>
          <w:p w14:paraId="65113D11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 w:rsidRPr="000B73EB">
              <w:rPr>
                <w:rFonts w:ascii="Times New Roman" w:hAnsi="Times New Roman" w:cs="Times New Roman"/>
                <w:lang w:val="en-GB"/>
              </w:rPr>
              <w:t xml:space="preserve">      Cannabinoids</w:t>
            </w:r>
          </w:p>
        </w:tc>
        <w:tc>
          <w:tcPr>
            <w:tcW w:w="4379" w:type="dxa"/>
          </w:tcPr>
          <w:p w14:paraId="61609E4C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 w:rsidRPr="000B73EB">
              <w:rPr>
                <w:rFonts w:ascii="Times New Roman" w:hAnsi="Times New Roman" w:cs="Times New Roman"/>
                <w:lang w:val="en-GB"/>
              </w:rPr>
              <w:t>F12, T40.7</w:t>
            </w:r>
          </w:p>
        </w:tc>
      </w:tr>
      <w:tr w:rsidR="00BD3B5F" w:rsidRPr="000B73EB" w14:paraId="045F4C3E" w14:textId="77777777" w:rsidTr="005103A1">
        <w:trPr>
          <w:jc w:val="center"/>
        </w:trPr>
        <w:tc>
          <w:tcPr>
            <w:tcW w:w="4651" w:type="dxa"/>
          </w:tcPr>
          <w:p w14:paraId="3C532CB6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 w:rsidRPr="000B73EB">
              <w:rPr>
                <w:rFonts w:ascii="Times New Roman" w:hAnsi="Times New Roman" w:cs="Times New Roman"/>
                <w:lang w:val="en-GB"/>
              </w:rPr>
              <w:t xml:space="preserve">      Cocaine     </w:t>
            </w:r>
          </w:p>
        </w:tc>
        <w:tc>
          <w:tcPr>
            <w:tcW w:w="4379" w:type="dxa"/>
          </w:tcPr>
          <w:p w14:paraId="5DE7100B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 w:rsidRPr="000B73EB">
              <w:rPr>
                <w:rFonts w:ascii="Times New Roman" w:hAnsi="Times New Roman" w:cs="Times New Roman"/>
                <w:lang w:val="en-GB"/>
              </w:rPr>
              <w:t>F14, R82.5, R78.2, T40.5</w:t>
            </w:r>
          </w:p>
        </w:tc>
      </w:tr>
      <w:tr w:rsidR="00BD3B5F" w:rsidRPr="000B73EB" w14:paraId="197BF10D" w14:textId="77777777" w:rsidTr="005103A1">
        <w:trPr>
          <w:jc w:val="center"/>
        </w:trPr>
        <w:tc>
          <w:tcPr>
            <w:tcW w:w="4651" w:type="dxa"/>
          </w:tcPr>
          <w:p w14:paraId="56FC9C9F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 w:rsidRPr="000B73EB">
              <w:rPr>
                <w:rFonts w:ascii="Times New Roman" w:hAnsi="Times New Roman" w:cs="Times New Roman"/>
                <w:lang w:val="en-GB"/>
              </w:rPr>
              <w:t xml:space="preserve">      Other specified substances</w:t>
            </w:r>
          </w:p>
        </w:tc>
        <w:tc>
          <w:tcPr>
            <w:tcW w:w="4379" w:type="dxa"/>
          </w:tcPr>
          <w:p w14:paraId="34115F26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 w:rsidRPr="000B73EB">
              <w:rPr>
                <w:rFonts w:ascii="Times New Roman" w:hAnsi="Times New Roman" w:cs="Times New Roman"/>
                <w:lang w:val="en-GB"/>
              </w:rPr>
              <w:t>F13, F15, F16, F18, F19</w:t>
            </w:r>
          </w:p>
        </w:tc>
      </w:tr>
      <w:tr w:rsidR="00BD3B5F" w:rsidRPr="00064034" w14:paraId="7849ACBA" w14:textId="77777777" w:rsidTr="005103A1">
        <w:trPr>
          <w:jc w:val="center"/>
        </w:trPr>
        <w:tc>
          <w:tcPr>
            <w:tcW w:w="4651" w:type="dxa"/>
            <w:tcBorders>
              <w:bottom w:val="single" w:sz="4" w:space="0" w:color="auto"/>
            </w:tcBorders>
          </w:tcPr>
          <w:p w14:paraId="42DB34B2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 w:rsidRPr="000B73EB">
              <w:rPr>
                <w:rFonts w:ascii="Times New Roman" w:hAnsi="Times New Roman" w:cs="Times New Roman"/>
                <w:lang w:val="en-GB"/>
              </w:rPr>
              <w:t xml:space="preserve">      Miscellaneous</w:t>
            </w:r>
          </w:p>
        </w:tc>
        <w:tc>
          <w:tcPr>
            <w:tcW w:w="4379" w:type="dxa"/>
            <w:tcBorders>
              <w:bottom w:val="single" w:sz="4" w:space="0" w:color="auto"/>
            </w:tcBorders>
          </w:tcPr>
          <w:p w14:paraId="6E817A9C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fr-CA"/>
              </w:rPr>
            </w:pPr>
            <w:r w:rsidRPr="00E21DD0">
              <w:rPr>
                <w:rFonts w:ascii="Times New Roman" w:hAnsi="Times New Roman" w:cs="Times New Roman"/>
                <w:lang w:val="fr-CA"/>
              </w:rPr>
              <w:t>O35.5, R78.3, R78.4, R78.5, X42, X62, Y12-Y14, Z50.3, Z71.5, Z72.2, Z86.4</w:t>
            </w:r>
          </w:p>
        </w:tc>
      </w:tr>
      <w:tr w:rsidR="00BD3B5F" w:rsidRPr="000B73EB" w14:paraId="11D4531D" w14:textId="77777777" w:rsidTr="005103A1">
        <w:trPr>
          <w:jc w:val="center"/>
        </w:trPr>
        <w:tc>
          <w:tcPr>
            <w:tcW w:w="4651" w:type="dxa"/>
            <w:tcBorders>
              <w:bottom w:val="nil"/>
              <w:right w:val="single" w:sz="4" w:space="0" w:color="auto"/>
            </w:tcBorders>
          </w:tcPr>
          <w:p w14:paraId="3D7457BA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 w:rsidRPr="000B73EB">
              <w:rPr>
                <w:rFonts w:ascii="Times New Roman" w:hAnsi="Times New Roman" w:cs="Times New Roman"/>
                <w:lang w:val="fr-CA"/>
              </w:rPr>
              <w:t xml:space="preserve">  </w:t>
            </w:r>
            <w:r w:rsidRPr="000B73EB">
              <w:rPr>
                <w:rFonts w:ascii="Times New Roman" w:hAnsi="Times New Roman" w:cs="Times New Roman"/>
                <w:lang w:val="en-GB"/>
              </w:rPr>
              <w:t xml:space="preserve">Subclinical iodine-deficiency       </w:t>
            </w:r>
          </w:p>
        </w:tc>
        <w:tc>
          <w:tcPr>
            <w:tcW w:w="4379" w:type="dxa"/>
            <w:tcBorders>
              <w:left w:val="single" w:sz="4" w:space="0" w:color="auto"/>
              <w:bottom w:val="nil"/>
            </w:tcBorders>
          </w:tcPr>
          <w:p w14:paraId="335653A9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 w:rsidRPr="000B73EB">
              <w:rPr>
                <w:rFonts w:ascii="Times New Roman" w:hAnsi="Times New Roman" w:cs="Times New Roman"/>
                <w:lang w:val="en-GB"/>
              </w:rPr>
              <w:t>E02, E03</w:t>
            </w:r>
          </w:p>
        </w:tc>
      </w:tr>
      <w:tr w:rsidR="00BD3B5F" w:rsidRPr="000B73EB" w14:paraId="1D1D0DBC" w14:textId="77777777" w:rsidTr="005103A1">
        <w:trPr>
          <w:jc w:val="center"/>
        </w:trPr>
        <w:tc>
          <w:tcPr>
            <w:tcW w:w="4651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19853569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 w:rsidRPr="000B73EB">
              <w:rPr>
                <w:rFonts w:ascii="Times New Roman" w:hAnsi="Times New Roman" w:cs="Times New Roman"/>
                <w:lang w:val="en-GB"/>
              </w:rPr>
              <w:t xml:space="preserve">      hypothyroidism /</w:t>
            </w:r>
            <w:proofErr w:type="gramStart"/>
            <w:r w:rsidRPr="000B73EB">
              <w:rPr>
                <w:rFonts w:ascii="Times New Roman" w:hAnsi="Times New Roman" w:cs="Times New Roman"/>
                <w:lang w:val="en-GB"/>
              </w:rPr>
              <w:t>other</w:t>
            </w:r>
            <w:proofErr w:type="gramEnd"/>
            <w:r w:rsidRPr="000B73EB">
              <w:rPr>
                <w:rFonts w:ascii="Times New Roman" w:hAnsi="Times New Roman" w:cs="Times New Roman"/>
                <w:lang w:val="en-GB"/>
              </w:rPr>
              <w:t xml:space="preserve"> hypothyroidism</w:t>
            </w:r>
          </w:p>
        </w:tc>
        <w:tc>
          <w:tcPr>
            <w:tcW w:w="4379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265EC7A0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BD3B5F" w:rsidRPr="000B73EB" w14:paraId="4AF4BFDD" w14:textId="77777777" w:rsidTr="005103A1">
        <w:trPr>
          <w:jc w:val="center"/>
        </w:trPr>
        <w:tc>
          <w:tcPr>
            <w:tcW w:w="4651" w:type="dxa"/>
            <w:tcBorders>
              <w:bottom w:val="nil"/>
              <w:right w:val="single" w:sz="4" w:space="0" w:color="auto"/>
            </w:tcBorders>
          </w:tcPr>
          <w:p w14:paraId="7EA49925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 w:rsidRPr="000B73EB">
              <w:rPr>
                <w:rFonts w:ascii="Times New Roman" w:hAnsi="Times New Roman" w:cs="Times New Roman"/>
                <w:lang w:val="en-GB"/>
              </w:rPr>
              <w:t xml:space="preserve">  Depressive episode/recurrent depressive  </w:t>
            </w:r>
          </w:p>
        </w:tc>
        <w:tc>
          <w:tcPr>
            <w:tcW w:w="4379" w:type="dxa"/>
            <w:tcBorders>
              <w:left w:val="single" w:sz="4" w:space="0" w:color="auto"/>
              <w:bottom w:val="nil"/>
            </w:tcBorders>
          </w:tcPr>
          <w:p w14:paraId="0B9414F5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 w:rsidRPr="000B73EB">
              <w:rPr>
                <w:rFonts w:ascii="Times New Roman" w:hAnsi="Times New Roman" w:cs="Times New Roman"/>
                <w:lang w:val="en-GB"/>
              </w:rPr>
              <w:t>F32, F33</w:t>
            </w:r>
          </w:p>
        </w:tc>
      </w:tr>
      <w:tr w:rsidR="00BD3B5F" w:rsidRPr="000B73EB" w14:paraId="05CE6B0C" w14:textId="77777777" w:rsidTr="005103A1">
        <w:trPr>
          <w:jc w:val="center"/>
        </w:trPr>
        <w:tc>
          <w:tcPr>
            <w:tcW w:w="4651" w:type="dxa"/>
            <w:tcBorders>
              <w:top w:val="nil"/>
              <w:right w:val="single" w:sz="4" w:space="0" w:color="auto"/>
            </w:tcBorders>
          </w:tcPr>
          <w:p w14:paraId="2A71585A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 w:rsidRPr="000B73EB">
              <w:rPr>
                <w:rFonts w:ascii="Times New Roman" w:hAnsi="Times New Roman" w:cs="Times New Roman"/>
                <w:lang w:val="en-GB"/>
              </w:rPr>
              <w:t xml:space="preserve">      disorder</w:t>
            </w:r>
          </w:p>
        </w:tc>
        <w:tc>
          <w:tcPr>
            <w:tcW w:w="4379" w:type="dxa"/>
            <w:tcBorders>
              <w:top w:val="nil"/>
              <w:left w:val="single" w:sz="4" w:space="0" w:color="auto"/>
            </w:tcBorders>
          </w:tcPr>
          <w:p w14:paraId="59575115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BD3B5F" w:rsidRPr="000B73EB" w14:paraId="00312618" w14:textId="77777777" w:rsidTr="005103A1">
        <w:trPr>
          <w:jc w:val="center"/>
        </w:trPr>
        <w:tc>
          <w:tcPr>
            <w:tcW w:w="4651" w:type="dxa"/>
          </w:tcPr>
          <w:p w14:paraId="5AED6BB9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 w:rsidRPr="00633FB9">
              <w:rPr>
                <w:rFonts w:ascii="Times New Roman" w:hAnsi="Times New Roman" w:cs="Times New Roman"/>
                <w:lang w:val="fr-CA"/>
              </w:rPr>
              <w:t xml:space="preserve">  </w:t>
            </w:r>
            <w:r w:rsidRPr="000B73EB">
              <w:rPr>
                <w:rFonts w:ascii="Times New Roman" w:hAnsi="Times New Roman" w:cs="Times New Roman"/>
                <w:lang w:val="en-GB"/>
              </w:rPr>
              <w:t>Obesity</w:t>
            </w:r>
          </w:p>
        </w:tc>
        <w:tc>
          <w:tcPr>
            <w:tcW w:w="4379" w:type="dxa"/>
          </w:tcPr>
          <w:p w14:paraId="614A732B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 w:rsidRPr="000B73EB">
              <w:rPr>
                <w:rFonts w:ascii="Times New Roman" w:hAnsi="Times New Roman" w:cs="Times New Roman"/>
                <w:lang w:val="en-GB"/>
              </w:rPr>
              <w:t>E66</w:t>
            </w:r>
          </w:p>
        </w:tc>
      </w:tr>
      <w:tr w:rsidR="00BD3B5F" w:rsidRPr="000B73EB" w14:paraId="4CEAEB7E" w14:textId="77777777" w:rsidTr="005103A1">
        <w:trPr>
          <w:jc w:val="center"/>
        </w:trPr>
        <w:tc>
          <w:tcPr>
            <w:tcW w:w="4651" w:type="dxa"/>
          </w:tcPr>
          <w:p w14:paraId="788F28A7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 w:rsidRPr="000B73EB">
              <w:rPr>
                <w:rFonts w:ascii="Times New Roman" w:hAnsi="Times New Roman" w:cs="Times New Roman"/>
                <w:lang w:val="en-GB"/>
              </w:rPr>
              <w:t xml:space="preserve">  Chronic illness/condition</w:t>
            </w:r>
          </w:p>
        </w:tc>
        <w:tc>
          <w:tcPr>
            <w:tcW w:w="4379" w:type="dxa"/>
          </w:tcPr>
          <w:p w14:paraId="271788E1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BD3B5F" w:rsidRPr="000B73EB" w14:paraId="22B0D573" w14:textId="77777777" w:rsidTr="005103A1">
        <w:trPr>
          <w:jc w:val="center"/>
        </w:trPr>
        <w:tc>
          <w:tcPr>
            <w:tcW w:w="4651" w:type="dxa"/>
          </w:tcPr>
          <w:p w14:paraId="6B590CC0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 w:rsidRPr="000B73EB">
              <w:rPr>
                <w:rFonts w:ascii="Times New Roman" w:hAnsi="Times New Roman" w:cs="Times New Roman"/>
                <w:lang w:val="en-GB"/>
              </w:rPr>
              <w:t xml:space="preserve">      Pregestational diabetes mellitus type 1</w:t>
            </w:r>
          </w:p>
        </w:tc>
        <w:tc>
          <w:tcPr>
            <w:tcW w:w="4379" w:type="dxa"/>
          </w:tcPr>
          <w:p w14:paraId="524B02A2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 w:rsidRPr="000B73EB">
              <w:rPr>
                <w:rFonts w:ascii="Times New Roman" w:hAnsi="Times New Roman" w:cs="Times New Roman"/>
                <w:lang w:val="en-GB"/>
              </w:rPr>
              <w:t>E10</w:t>
            </w:r>
          </w:p>
        </w:tc>
      </w:tr>
      <w:tr w:rsidR="00BD3B5F" w:rsidRPr="000B73EB" w14:paraId="5380DAF0" w14:textId="77777777" w:rsidTr="005103A1">
        <w:trPr>
          <w:jc w:val="center"/>
        </w:trPr>
        <w:tc>
          <w:tcPr>
            <w:tcW w:w="4651" w:type="dxa"/>
          </w:tcPr>
          <w:p w14:paraId="74F95306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 w:rsidRPr="000B73EB">
              <w:rPr>
                <w:rFonts w:ascii="Times New Roman" w:hAnsi="Times New Roman" w:cs="Times New Roman"/>
                <w:lang w:val="en-GB"/>
              </w:rPr>
              <w:t xml:space="preserve">      Pregestational diabetes mellitus type 2</w:t>
            </w:r>
          </w:p>
        </w:tc>
        <w:tc>
          <w:tcPr>
            <w:tcW w:w="4379" w:type="dxa"/>
          </w:tcPr>
          <w:p w14:paraId="1BF2FA81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 w:rsidRPr="000B73EB">
              <w:rPr>
                <w:rFonts w:ascii="Times New Roman" w:hAnsi="Times New Roman" w:cs="Times New Roman"/>
                <w:lang w:val="en-GB"/>
              </w:rPr>
              <w:t>E11</w:t>
            </w:r>
          </w:p>
        </w:tc>
      </w:tr>
      <w:tr w:rsidR="00BD3B5F" w:rsidRPr="000B73EB" w14:paraId="465CF8EC" w14:textId="77777777" w:rsidTr="005103A1">
        <w:trPr>
          <w:jc w:val="center"/>
        </w:trPr>
        <w:tc>
          <w:tcPr>
            <w:tcW w:w="4651" w:type="dxa"/>
          </w:tcPr>
          <w:p w14:paraId="115C0C3F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 w:rsidRPr="000B73EB">
              <w:rPr>
                <w:rFonts w:ascii="Times New Roman" w:hAnsi="Times New Roman" w:cs="Times New Roman"/>
                <w:lang w:val="en-GB"/>
              </w:rPr>
              <w:t xml:space="preserve">      Hyperthyroidism </w:t>
            </w:r>
          </w:p>
        </w:tc>
        <w:tc>
          <w:tcPr>
            <w:tcW w:w="4379" w:type="dxa"/>
          </w:tcPr>
          <w:p w14:paraId="134E8550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 w:rsidRPr="000B73EB">
              <w:rPr>
                <w:rFonts w:ascii="Times New Roman" w:hAnsi="Times New Roman" w:cs="Times New Roman"/>
                <w:lang w:val="en-GB"/>
              </w:rPr>
              <w:t>E05, E06</w:t>
            </w:r>
          </w:p>
        </w:tc>
      </w:tr>
      <w:tr w:rsidR="00BD3B5F" w:rsidRPr="000B73EB" w14:paraId="20A80C21" w14:textId="77777777" w:rsidTr="005103A1">
        <w:trPr>
          <w:jc w:val="center"/>
        </w:trPr>
        <w:tc>
          <w:tcPr>
            <w:tcW w:w="4651" w:type="dxa"/>
          </w:tcPr>
          <w:p w14:paraId="77C64BAD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 w:rsidRPr="00743FB4">
              <w:rPr>
                <w:rFonts w:ascii="Times New Roman" w:hAnsi="Times New Roman" w:cs="Times New Roman"/>
                <w:lang w:val="en-GB"/>
              </w:rPr>
              <w:t xml:space="preserve">      </w:t>
            </w:r>
            <w:r>
              <w:rPr>
                <w:rFonts w:ascii="Times New Roman" w:hAnsi="Times New Roman" w:cs="Times New Roman"/>
                <w:lang w:val="en-GB"/>
              </w:rPr>
              <w:t>Bipolar disorder, anxiety, and other specific mental disorders</w:t>
            </w:r>
          </w:p>
        </w:tc>
        <w:tc>
          <w:tcPr>
            <w:tcW w:w="4379" w:type="dxa"/>
          </w:tcPr>
          <w:p w14:paraId="0D5212CD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 w:rsidRPr="003555C6">
              <w:rPr>
                <w:rFonts w:ascii="Times New Roman" w:hAnsi="Times New Roman" w:cs="Times New Roman"/>
              </w:rPr>
              <w:t>F20, F22, F23, F25, F28-F31, F34, F40, F41</w:t>
            </w:r>
          </w:p>
        </w:tc>
      </w:tr>
      <w:tr w:rsidR="00BD3B5F" w:rsidRPr="000B73EB" w14:paraId="1D209D5E" w14:textId="77777777" w:rsidTr="005103A1">
        <w:trPr>
          <w:jc w:val="center"/>
        </w:trPr>
        <w:tc>
          <w:tcPr>
            <w:tcW w:w="4651" w:type="dxa"/>
            <w:tcBorders>
              <w:bottom w:val="single" w:sz="4" w:space="0" w:color="auto"/>
            </w:tcBorders>
          </w:tcPr>
          <w:p w14:paraId="69E616AB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 w:rsidRPr="000B73EB">
              <w:rPr>
                <w:rFonts w:ascii="Times New Roman" w:hAnsi="Times New Roman" w:cs="Times New Roman"/>
                <w:lang w:val="en-GB"/>
              </w:rPr>
              <w:t xml:space="preserve">      Epilepsy</w:t>
            </w:r>
          </w:p>
        </w:tc>
        <w:tc>
          <w:tcPr>
            <w:tcW w:w="4379" w:type="dxa"/>
            <w:tcBorders>
              <w:bottom w:val="single" w:sz="4" w:space="0" w:color="auto"/>
            </w:tcBorders>
          </w:tcPr>
          <w:p w14:paraId="3B007F4E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 w:rsidRPr="000B73EB">
              <w:rPr>
                <w:rFonts w:ascii="Times New Roman" w:hAnsi="Times New Roman" w:cs="Times New Roman"/>
                <w:lang w:val="en-GB"/>
              </w:rPr>
              <w:t>G40</w:t>
            </w:r>
          </w:p>
        </w:tc>
      </w:tr>
      <w:tr w:rsidR="00BD3B5F" w:rsidRPr="000B73EB" w14:paraId="0F4CAAB3" w14:textId="77777777" w:rsidTr="005103A1">
        <w:trPr>
          <w:jc w:val="center"/>
        </w:trPr>
        <w:tc>
          <w:tcPr>
            <w:tcW w:w="4651" w:type="dxa"/>
          </w:tcPr>
          <w:p w14:paraId="0741E450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 w:rsidRPr="000B73EB">
              <w:rPr>
                <w:rFonts w:ascii="Times New Roman" w:hAnsi="Times New Roman" w:cs="Times New Roman"/>
                <w:lang w:val="en-GB"/>
              </w:rPr>
              <w:t xml:space="preserve">      Lupus</w:t>
            </w:r>
          </w:p>
        </w:tc>
        <w:tc>
          <w:tcPr>
            <w:tcW w:w="4379" w:type="dxa"/>
          </w:tcPr>
          <w:p w14:paraId="05E07748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 w:rsidRPr="000B73EB">
              <w:rPr>
                <w:rFonts w:ascii="Times New Roman" w:hAnsi="Times New Roman" w:cs="Times New Roman"/>
                <w:lang w:val="en-GB"/>
              </w:rPr>
              <w:t>L93.0-L93.2, M013, M32</w:t>
            </w:r>
          </w:p>
        </w:tc>
      </w:tr>
      <w:tr w:rsidR="00BD3B5F" w:rsidRPr="000B73EB" w14:paraId="72FF210C" w14:textId="77777777" w:rsidTr="005103A1">
        <w:trPr>
          <w:jc w:val="center"/>
        </w:trPr>
        <w:tc>
          <w:tcPr>
            <w:tcW w:w="4651" w:type="dxa"/>
            <w:tcBorders>
              <w:bottom w:val="single" w:sz="4" w:space="0" w:color="auto"/>
            </w:tcBorders>
          </w:tcPr>
          <w:p w14:paraId="0B3D4895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 w:rsidRPr="000B73EB">
              <w:rPr>
                <w:rFonts w:ascii="Times New Roman" w:hAnsi="Times New Roman" w:cs="Times New Roman"/>
                <w:lang w:val="en-GB"/>
              </w:rPr>
              <w:t xml:space="preserve">      Migraine</w:t>
            </w:r>
          </w:p>
        </w:tc>
        <w:tc>
          <w:tcPr>
            <w:tcW w:w="4379" w:type="dxa"/>
            <w:tcBorders>
              <w:bottom w:val="single" w:sz="4" w:space="0" w:color="auto"/>
            </w:tcBorders>
          </w:tcPr>
          <w:p w14:paraId="49162E68" w14:textId="77777777" w:rsidR="00BD3B5F" w:rsidRPr="000B73EB" w:rsidRDefault="00BD3B5F" w:rsidP="005103A1">
            <w:pPr>
              <w:spacing w:before="100" w:beforeAutospacing="1" w:after="100" w:afterAutospacing="1"/>
              <w:rPr>
                <w:rFonts w:ascii="Times New Roman" w:hAnsi="Times New Roman" w:cs="Times New Roman"/>
                <w:lang w:val="en-GB"/>
              </w:rPr>
            </w:pPr>
            <w:r w:rsidRPr="000B73EB">
              <w:rPr>
                <w:rFonts w:ascii="Times New Roman" w:hAnsi="Times New Roman" w:cs="Times New Roman"/>
                <w:lang w:val="en-GB"/>
              </w:rPr>
              <w:t>G43</w:t>
            </w:r>
          </w:p>
        </w:tc>
      </w:tr>
    </w:tbl>
    <w:p w14:paraId="40A3BE53" w14:textId="77777777" w:rsidR="00BD3B5F" w:rsidRDefault="00BD3B5F" w:rsidP="00BD3B5F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64C93E75" w14:textId="77777777" w:rsidR="00BD3B5F" w:rsidRDefault="00BD3B5F" w:rsidP="00BD3B5F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176DF336" w14:textId="77777777" w:rsidR="00BD3B5F" w:rsidRDefault="00BD3B5F" w:rsidP="00BD3B5F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701816E3" w14:textId="77777777" w:rsidR="00BD3B5F" w:rsidRDefault="00BD3B5F" w:rsidP="00BD3B5F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6732EC1D" w14:textId="77777777" w:rsidR="00BD3B5F" w:rsidRDefault="00BD3B5F" w:rsidP="00BD3B5F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2798F2DF" w14:textId="77777777" w:rsidR="00BD3B5F" w:rsidRDefault="00BD3B5F" w:rsidP="00BD3B5F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528D3846" w14:textId="310B1FF3" w:rsidR="00BD3B5F" w:rsidRDefault="003A4E6D" w:rsidP="003A4E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s-</w:t>
      </w:r>
      <w:r w:rsidR="00BD3B5F">
        <w:rPr>
          <w:rFonts w:ascii="Times New Roman" w:hAnsi="Times New Roman" w:cs="Times New Roman"/>
          <w:sz w:val="24"/>
          <w:szCs w:val="24"/>
        </w:rPr>
        <w:t xml:space="preserve">Table 2. Secondary analysis: Mediation Analysis Explaining the Lower Infant Gastroschisis Rate in </w:t>
      </w:r>
      <w:r w:rsidR="00BD3B5F" w:rsidRPr="00064034">
        <w:rPr>
          <w:rFonts w:ascii="Times New Roman" w:hAnsi="Times New Roman" w:cs="Times New Roman"/>
          <w:i/>
          <w:iCs/>
          <w:sz w:val="24"/>
          <w:szCs w:val="24"/>
        </w:rPr>
        <w:t>Summer</w:t>
      </w:r>
      <w:r w:rsidR="00BD3B5F">
        <w:rPr>
          <w:rFonts w:ascii="Times New Roman" w:hAnsi="Times New Roman" w:cs="Times New Roman"/>
          <w:sz w:val="24"/>
          <w:szCs w:val="24"/>
        </w:rPr>
        <w:t xml:space="preserve"> than </w:t>
      </w:r>
      <w:r w:rsidR="00BD3B5F" w:rsidRPr="00064034">
        <w:rPr>
          <w:rFonts w:ascii="Times New Roman" w:hAnsi="Times New Roman" w:cs="Times New Roman"/>
          <w:i/>
          <w:iCs/>
          <w:sz w:val="24"/>
          <w:szCs w:val="24"/>
        </w:rPr>
        <w:t>Winter</w:t>
      </w:r>
    </w:p>
    <w:p w14:paraId="70E74DAA" w14:textId="77777777" w:rsidR="003A4E6D" w:rsidRDefault="003A4E6D" w:rsidP="003A4E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490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843"/>
        <w:gridCol w:w="1843"/>
        <w:gridCol w:w="2268"/>
        <w:gridCol w:w="3118"/>
        <w:gridCol w:w="1418"/>
      </w:tblGrid>
      <w:tr w:rsidR="00BD3B5F" w:rsidRPr="006119D8" w14:paraId="2AD9730E" w14:textId="77777777" w:rsidTr="00DF06AC">
        <w:trPr>
          <w:trHeight w:val="20"/>
        </w:trPr>
        <w:tc>
          <w:tcPr>
            <w:tcW w:w="1843" w:type="dxa"/>
            <w:vMerge w:val="restart"/>
            <w:vAlign w:val="center"/>
          </w:tcPr>
          <w:p w14:paraId="0EB4C022" w14:textId="77777777" w:rsidR="00BD3B5F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Mediation model/ Exposure</w:t>
            </w:r>
          </w:p>
        </w:tc>
        <w:tc>
          <w:tcPr>
            <w:tcW w:w="1843" w:type="dxa"/>
            <w:vMerge w:val="restart"/>
            <w:vAlign w:val="center"/>
          </w:tcPr>
          <w:p w14:paraId="473B7EA4" w14:textId="77777777" w:rsidR="00BD3B5F" w:rsidRPr="00EB291E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Mediator</w:t>
            </w:r>
          </w:p>
        </w:tc>
        <w:tc>
          <w:tcPr>
            <w:tcW w:w="2268" w:type="dxa"/>
            <w:vMerge w:val="restart"/>
            <w:vAlign w:val="center"/>
          </w:tcPr>
          <w:p w14:paraId="50762C73" w14:textId="77777777" w:rsidR="00BD3B5F" w:rsidRPr="00EB291E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EB291E">
              <w:rPr>
                <w:rFonts w:ascii="Times New Roman" w:hAnsi="Times New Roman" w:cs="Times New Roman"/>
              </w:rPr>
              <w:t>Effect category</w:t>
            </w:r>
          </w:p>
        </w:tc>
        <w:tc>
          <w:tcPr>
            <w:tcW w:w="4536" w:type="dxa"/>
            <w:gridSpan w:val="2"/>
            <w:vAlign w:val="center"/>
          </w:tcPr>
          <w:p w14:paraId="60940D92" w14:textId="77777777" w:rsidR="00BD3B5F" w:rsidRPr="00EB291E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Multivariate mediation analysis</w:t>
            </w:r>
          </w:p>
        </w:tc>
      </w:tr>
      <w:tr w:rsidR="00BD3B5F" w:rsidRPr="006119D8" w14:paraId="45D547AB" w14:textId="77777777" w:rsidTr="00913EB0">
        <w:trPr>
          <w:trHeight w:val="418"/>
        </w:trPr>
        <w:tc>
          <w:tcPr>
            <w:tcW w:w="1843" w:type="dxa"/>
            <w:vMerge/>
            <w:vAlign w:val="center"/>
          </w:tcPr>
          <w:p w14:paraId="731FB1D4" w14:textId="77777777" w:rsidR="00BD3B5F" w:rsidRPr="00EB291E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  <w:vAlign w:val="center"/>
          </w:tcPr>
          <w:p w14:paraId="21F618BD" w14:textId="77777777" w:rsidR="00BD3B5F" w:rsidRPr="00EB291E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  <w:vAlign w:val="center"/>
          </w:tcPr>
          <w:p w14:paraId="791FD4E9" w14:textId="77777777" w:rsidR="00BD3B5F" w:rsidRPr="00EB291E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vAlign w:val="center"/>
          </w:tcPr>
          <w:p w14:paraId="5537EF12" w14:textId="77777777" w:rsidR="00BD3B5F" w:rsidRPr="00EB291E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Mean</w:t>
            </w:r>
            <w:r w:rsidRPr="00EB291E">
              <w:rPr>
                <w:rFonts w:ascii="Times New Roman" w:hAnsi="Times New Roman" w:cs="Times New Roman"/>
              </w:rPr>
              <w:t xml:space="preserve"> Ratio &amp; 95% CI</w:t>
            </w:r>
          </w:p>
        </w:tc>
        <w:tc>
          <w:tcPr>
            <w:tcW w:w="1418" w:type="dxa"/>
            <w:vAlign w:val="center"/>
          </w:tcPr>
          <w:p w14:paraId="5DDB6C44" w14:textId="77777777" w:rsidR="00BD3B5F" w:rsidRPr="00EB291E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EB291E">
              <w:rPr>
                <w:rFonts w:ascii="Times New Roman" w:hAnsi="Times New Roman" w:cs="Times New Roman"/>
              </w:rPr>
              <w:t>P value</w:t>
            </w:r>
          </w:p>
        </w:tc>
      </w:tr>
      <w:tr w:rsidR="00BD3B5F" w:rsidRPr="006119D8" w14:paraId="55AC882D" w14:textId="77777777" w:rsidTr="00FD6F25">
        <w:trPr>
          <w:trHeight w:val="20"/>
        </w:trPr>
        <w:tc>
          <w:tcPr>
            <w:tcW w:w="1843" w:type="dxa"/>
            <w:vAlign w:val="center"/>
          </w:tcPr>
          <w:p w14:paraId="222B323B" w14:textId="06C72EC0" w:rsidR="00BD3B5F" w:rsidRPr="00EB291E" w:rsidRDefault="00BD3B5F" w:rsidP="00B5528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638AE">
              <w:rPr>
                <w:rFonts w:ascii="Times New Roman" w:hAnsi="Times New Roman" w:cs="Times New Roman"/>
                <w:i/>
                <w:iCs/>
              </w:rPr>
              <w:t>Winter</w:t>
            </w:r>
            <w:r>
              <w:rPr>
                <w:rFonts w:ascii="Times New Roman" w:hAnsi="Times New Roman" w:cs="Times New Roman"/>
              </w:rPr>
              <w:t xml:space="preserve"> versus </w:t>
            </w:r>
            <w:r w:rsidR="00445593" w:rsidRPr="00064034">
              <w:rPr>
                <w:rFonts w:ascii="Times New Roman" w:hAnsi="Times New Roman" w:cs="Times New Roman"/>
                <w:i/>
                <w:iCs/>
              </w:rPr>
              <w:t>S</w:t>
            </w:r>
            <w:r w:rsidRPr="00064034">
              <w:rPr>
                <w:rFonts w:ascii="Times New Roman" w:hAnsi="Times New Roman" w:cs="Times New Roman"/>
                <w:i/>
                <w:iCs/>
              </w:rPr>
              <w:t>ummer</w:t>
            </w:r>
          </w:p>
        </w:tc>
        <w:tc>
          <w:tcPr>
            <w:tcW w:w="1843" w:type="dxa"/>
            <w:vAlign w:val="center"/>
          </w:tcPr>
          <w:p w14:paraId="6E32C35E" w14:textId="77777777" w:rsidR="00BD3B5F" w:rsidRPr="00EB291E" w:rsidRDefault="00BD3B5F" w:rsidP="00B5528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Gestational diabetes</w:t>
            </w:r>
          </w:p>
        </w:tc>
        <w:tc>
          <w:tcPr>
            <w:tcW w:w="2268" w:type="dxa"/>
            <w:vAlign w:val="center"/>
          </w:tcPr>
          <w:p w14:paraId="2C7DE75C" w14:textId="77777777" w:rsidR="00BD3B5F" w:rsidRPr="00EB291E" w:rsidRDefault="00BD3B5F" w:rsidP="00B5528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 effect</w:t>
            </w:r>
          </w:p>
        </w:tc>
        <w:tc>
          <w:tcPr>
            <w:tcW w:w="3118" w:type="dxa"/>
            <w:vAlign w:val="center"/>
          </w:tcPr>
          <w:p w14:paraId="752171C9" w14:textId="77777777" w:rsidR="00BD3B5F" w:rsidRDefault="00BD3B5F" w:rsidP="00B5528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1.545 (1.290 – 1.799)</w:t>
            </w:r>
          </w:p>
        </w:tc>
        <w:tc>
          <w:tcPr>
            <w:tcW w:w="1418" w:type="dxa"/>
            <w:vAlign w:val="center"/>
          </w:tcPr>
          <w:p w14:paraId="1F172328" w14:textId="77777777" w:rsidR="00BD3B5F" w:rsidRPr="00EB291E" w:rsidRDefault="00BD3B5F" w:rsidP="00B5528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B291E">
              <w:rPr>
                <w:rFonts w:ascii="Times New Roman" w:hAnsi="Times New Roman" w:cs="Times New Roman"/>
              </w:rPr>
              <w:t>&lt;0.001</w:t>
            </w:r>
          </w:p>
        </w:tc>
      </w:tr>
      <w:tr w:rsidR="00BD3B5F" w:rsidRPr="006119D8" w14:paraId="46BD29B2" w14:textId="77777777" w:rsidTr="00FD6F25">
        <w:trPr>
          <w:trHeight w:val="20"/>
        </w:trPr>
        <w:tc>
          <w:tcPr>
            <w:tcW w:w="1843" w:type="dxa"/>
            <w:vAlign w:val="center"/>
          </w:tcPr>
          <w:p w14:paraId="56F10D99" w14:textId="77777777" w:rsidR="00BD3B5F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Align w:val="center"/>
          </w:tcPr>
          <w:p w14:paraId="78A38BF5" w14:textId="77777777" w:rsidR="00BD3B5F" w:rsidRPr="00EB291E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14:paraId="353D2CFE" w14:textId="77777777" w:rsidR="00BD3B5F" w:rsidRPr="00EB291E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Direct effect</w:t>
            </w:r>
          </w:p>
        </w:tc>
        <w:tc>
          <w:tcPr>
            <w:tcW w:w="3118" w:type="dxa"/>
            <w:vAlign w:val="center"/>
          </w:tcPr>
          <w:p w14:paraId="06F3D0D6" w14:textId="77777777" w:rsidR="00BD3B5F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291BA3">
              <w:rPr>
                <w:rFonts w:ascii="Times New Roman" w:hAnsi="Times New Roman" w:cs="Times New Roman"/>
              </w:rPr>
              <w:t>1.548 (1.292 – 1.804)</w:t>
            </w:r>
          </w:p>
        </w:tc>
        <w:tc>
          <w:tcPr>
            <w:tcW w:w="1418" w:type="dxa"/>
            <w:vAlign w:val="center"/>
          </w:tcPr>
          <w:p w14:paraId="529F5CEF" w14:textId="77777777" w:rsidR="00BD3B5F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EB291E">
              <w:rPr>
                <w:rFonts w:ascii="Times New Roman" w:hAnsi="Times New Roman" w:cs="Times New Roman"/>
              </w:rPr>
              <w:t>&lt;0.001</w:t>
            </w:r>
          </w:p>
        </w:tc>
      </w:tr>
      <w:tr w:rsidR="00BD3B5F" w:rsidRPr="006119D8" w14:paraId="139D0615" w14:textId="77777777" w:rsidTr="00FD6F25">
        <w:trPr>
          <w:trHeight w:val="20"/>
        </w:trPr>
        <w:tc>
          <w:tcPr>
            <w:tcW w:w="1843" w:type="dxa"/>
            <w:vAlign w:val="center"/>
          </w:tcPr>
          <w:p w14:paraId="61F56894" w14:textId="77777777" w:rsidR="00BD3B5F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Align w:val="center"/>
          </w:tcPr>
          <w:p w14:paraId="1EB9EA95" w14:textId="77777777" w:rsidR="00BD3B5F" w:rsidRPr="00EB291E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14:paraId="5D69106C" w14:textId="77777777" w:rsidR="00BD3B5F" w:rsidRPr="00EB291E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Indirect effect</w:t>
            </w:r>
          </w:p>
        </w:tc>
        <w:tc>
          <w:tcPr>
            <w:tcW w:w="3118" w:type="dxa"/>
            <w:vAlign w:val="center"/>
          </w:tcPr>
          <w:p w14:paraId="22A7E537" w14:textId="77777777" w:rsidR="00BD3B5F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0.9990 (0.9984 – 0.9997</w:t>
            </w:r>
            <w:r w:rsidRPr="00291BA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18" w:type="dxa"/>
            <w:vAlign w:val="center"/>
          </w:tcPr>
          <w:p w14:paraId="1E112AA0" w14:textId="77777777" w:rsidR="00BD3B5F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EB291E">
              <w:rPr>
                <w:rFonts w:ascii="Times New Roman" w:hAnsi="Times New Roman" w:cs="Times New Roman"/>
              </w:rPr>
              <w:t>&lt;0.001</w:t>
            </w:r>
          </w:p>
        </w:tc>
      </w:tr>
      <w:tr w:rsidR="00BD3B5F" w:rsidRPr="006119D8" w14:paraId="0826BCA0" w14:textId="77777777" w:rsidTr="00FD6F25">
        <w:trPr>
          <w:trHeight w:val="20"/>
        </w:trPr>
        <w:tc>
          <w:tcPr>
            <w:tcW w:w="1843" w:type="dxa"/>
            <w:vAlign w:val="center"/>
          </w:tcPr>
          <w:p w14:paraId="09FF11D3" w14:textId="77777777" w:rsidR="00BD3B5F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Align w:val="center"/>
          </w:tcPr>
          <w:p w14:paraId="195B75FD" w14:textId="77777777" w:rsidR="00BD3B5F" w:rsidRPr="00EB291E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14:paraId="64CA3670" w14:textId="77777777" w:rsidR="00BD3B5F" w:rsidRPr="00EB291E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Excess indirect effect</w:t>
            </w:r>
          </w:p>
        </w:tc>
        <w:tc>
          <w:tcPr>
            <w:tcW w:w="3118" w:type="dxa"/>
            <w:vAlign w:val="center"/>
          </w:tcPr>
          <w:p w14:paraId="3C974420" w14:textId="77777777" w:rsidR="00BD3B5F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-0.0015 (-0.0026</w:t>
            </w:r>
            <w:r w:rsidRPr="00EA346C">
              <w:rPr>
                <w:rFonts w:ascii="Times New Roman" w:hAnsi="Times New Roman" w:cs="Times New Roman"/>
              </w:rPr>
              <w:t xml:space="preserve"> to -0.000</w:t>
            </w:r>
            <w:r>
              <w:rPr>
                <w:rFonts w:ascii="Times New Roman" w:hAnsi="Times New Roman" w:cs="Times New Roman"/>
              </w:rPr>
              <w:t>4</w:t>
            </w:r>
            <w:r w:rsidRPr="00EA346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18" w:type="dxa"/>
            <w:vAlign w:val="center"/>
          </w:tcPr>
          <w:p w14:paraId="121D4683" w14:textId="77777777" w:rsidR="00BD3B5F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&lt;0.01</w:t>
            </w:r>
          </w:p>
        </w:tc>
      </w:tr>
      <w:tr w:rsidR="00BD3B5F" w:rsidRPr="006119D8" w14:paraId="00F657A0" w14:textId="77777777" w:rsidTr="00FD6F25">
        <w:trPr>
          <w:trHeight w:val="20"/>
        </w:trPr>
        <w:tc>
          <w:tcPr>
            <w:tcW w:w="1843" w:type="dxa"/>
            <w:vAlign w:val="center"/>
          </w:tcPr>
          <w:p w14:paraId="511EFFF8" w14:textId="77777777" w:rsidR="00BD3B5F" w:rsidRPr="00EB291E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Align w:val="center"/>
          </w:tcPr>
          <w:p w14:paraId="2D4EAFA0" w14:textId="77777777" w:rsidR="00BD3B5F" w:rsidRPr="00EB291E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BA1876">
              <w:rPr>
                <w:rFonts w:ascii="Times New Roman" w:hAnsi="Times New Roman" w:cs="Times New Roman"/>
              </w:rPr>
              <w:t>Latitude</w:t>
            </w:r>
          </w:p>
        </w:tc>
        <w:tc>
          <w:tcPr>
            <w:tcW w:w="2268" w:type="dxa"/>
            <w:vAlign w:val="center"/>
          </w:tcPr>
          <w:p w14:paraId="3EB4617F" w14:textId="77777777" w:rsidR="00BD3B5F" w:rsidRPr="00EB291E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EB291E">
              <w:rPr>
                <w:rFonts w:ascii="Times New Roman" w:hAnsi="Times New Roman" w:cs="Times New Roman"/>
              </w:rPr>
              <w:t>Total effect</w:t>
            </w:r>
          </w:p>
        </w:tc>
        <w:tc>
          <w:tcPr>
            <w:tcW w:w="3118" w:type="dxa"/>
            <w:vAlign w:val="center"/>
          </w:tcPr>
          <w:p w14:paraId="290D0CD8" w14:textId="77777777" w:rsidR="00BD3B5F" w:rsidRPr="00EB291E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1.545</w:t>
            </w:r>
            <w:r w:rsidRPr="00EB291E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1.290 -</w:t>
            </w:r>
            <w:r w:rsidRPr="00EB291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1.800</w:t>
            </w:r>
            <w:r w:rsidRPr="00EB291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18" w:type="dxa"/>
            <w:vAlign w:val="center"/>
          </w:tcPr>
          <w:p w14:paraId="74B28DC9" w14:textId="77777777" w:rsidR="00BD3B5F" w:rsidRPr="00EB291E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EB291E">
              <w:rPr>
                <w:rFonts w:ascii="Times New Roman" w:hAnsi="Times New Roman" w:cs="Times New Roman"/>
              </w:rPr>
              <w:t>&lt;0.001</w:t>
            </w:r>
          </w:p>
        </w:tc>
      </w:tr>
      <w:tr w:rsidR="00BD3B5F" w:rsidRPr="006119D8" w14:paraId="7FB6F493" w14:textId="77777777" w:rsidTr="00FD6F25">
        <w:trPr>
          <w:trHeight w:val="20"/>
        </w:trPr>
        <w:tc>
          <w:tcPr>
            <w:tcW w:w="1843" w:type="dxa"/>
            <w:vAlign w:val="center"/>
          </w:tcPr>
          <w:p w14:paraId="058C557E" w14:textId="77777777" w:rsidR="00BD3B5F" w:rsidRPr="00EB291E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Align w:val="center"/>
          </w:tcPr>
          <w:p w14:paraId="73B8775F" w14:textId="77777777" w:rsidR="00BD3B5F" w:rsidRPr="00EB291E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14:paraId="06C8707C" w14:textId="77777777" w:rsidR="00BD3B5F" w:rsidRPr="00EB291E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EB291E">
              <w:rPr>
                <w:rFonts w:ascii="Times New Roman" w:hAnsi="Times New Roman" w:cs="Times New Roman"/>
              </w:rPr>
              <w:t>Direct effect</w:t>
            </w:r>
          </w:p>
        </w:tc>
        <w:tc>
          <w:tcPr>
            <w:tcW w:w="3118" w:type="dxa"/>
            <w:vAlign w:val="center"/>
          </w:tcPr>
          <w:p w14:paraId="528FE7BD" w14:textId="77777777" w:rsidR="00BD3B5F" w:rsidRPr="00EB291E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1.546</w:t>
            </w:r>
            <w:r w:rsidRPr="00EB291E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1.291 -</w:t>
            </w:r>
            <w:r w:rsidRPr="00EB291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1.801</w:t>
            </w:r>
            <w:r w:rsidRPr="00EB291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18" w:type="dxa"/>
            <w:vAlign w:val="center"/>
          </w:tcPr>
          <w:p w14:paraId="75BA1B51" w14:textId="77777777" w:rsidR="00BD3B5F" w:rsidRPr="00EB291E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EB291E">
              <w:rPr>
                <w:rFonts w:ascii="Times New Roman" w:hAnsi="Times New Roman" w:cs="Times New Roman"/>
              </w:rPr>
              <w:t>&lt;0.001</w:t>
            </w:r>
          </w:p>
        </w:tc>
      </w:tr>
      <w:tr w:rsidR="00BD3B5F" w:rsidRPr="006119D8" w14:paraId="729B2842" w14:textId="77777777" w:rsidTr="00FD6F25">
        <w:trPr>
          <w:trHeight w:val="20"/>
        </w:trPr>
        <w:tc>
          <w:tcPr>
            <w:tcW w:w="1843" w:type="dxa"/>
            <w:vAlign w:val="center"/>
          </w:tcPr>
          <w:p w14:paraId="28D198E0" w14:textId="77777777" w:rsidR="00BD3B5F" w:rsidRPr="00EB291E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Align w:val="center"/>
          </w:tcPr>
          <w:p w14:paraId="0BE28B64" w14:textId="77777777" w:rsidR="00BD3B5F" w:rsidRPr="00EB291E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14:paraId="0D0A2FC8" w14:textId="77777777" w:rsidR="00BD3B5F" w:rsidRPr="00EB291E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EB291E">
              <w:rPr>
                <w:rFonts w:ascii="Times New Roman" w:hAnsi="Times New Roman" w:cs="Times New Roman"/>
              </w:rPr>
              <w:t>Indirect effect</w:t>
            </w:r>
          </w:p>
        </w:tc>
        <w:tc>
          <w:tcPr>
            <w:tcW w:w="3118" w:type="dxa"/>
            <w:vAlign w:val="center"/>
          </w:tcPr>
          <w:p w14:paraId="5AD7C4D3" w14:textId="77777777" w:rsidR="00BD3B5F" w:rsidRPr="00291BA3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0.9994 (0.9990 - 0.9997</w:t>
            </w:r>
            <w:r w:rsidRPr="00291BA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18" w:type="dxa"/>
            <w:vAlign w:val="center"/>
          </w:tcPr>
          <w:p w14:paraId="22A6C332" w14:textId="77777777" w:rsidR="00BD3B5F" w:rsidRPr="00EB291E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EB291E">
              <w:rPr>
                <w:rFonts w:ascii="Times New Roman" w:hAnsi="Times New Roman" w:cs="Times New Roman"/>
              </w:rPr>
              <w:t>&lt;0.001</w:t>
            </w:r>
          </w:p>
        </w:tc>
      </w:tr>
      <w:tr w:rsidR="00BD3B5F" w:rsidRPr="006119D8" w14:paraId="6567C150" w14:textId="77777777" w:rsidTr="00FD6F25">
        <w:trPr>
          <w:trHeight w:val="20"/>
        </w:trPr>
        <w:tc>
          <w:tcPr>
            <w:tcW w:w="1843" w:type="dxa"/>
            <w:vAlign w:val="center"/>
          </w:tcPr>
          <w:p w14:paraId="456456AD" w14:textId="77777777" w:rsidR="00BD3B5F" w:rsidRPr="00EB291E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Align w:val="center"/>
          </w:tcPr>
          <w:p w14:paraId="355DF780" w14:textId="77777777" w:rsidR="00BD3B5F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14:paraId="70ECBC5E" w14:textId="77777777" w:rsidR="00BD3B5F" w:rsidRPr="00EB291E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Excess indirect effect</w:t>
            </w:r>
          </w:p>
        </w:tc>
        <w:tc>
          <w:tcPr>
            <w:tcW w:w="3118" w:type="dxa"/>
            <w:vAlign w:val="center"/>
          </w:tcPr>
          <w:p w14:paraId="45035E4E" w14:textId="77777777" w:rsidR="00BD3B5F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-0.0009 (-0.0015 to -0.0004)</w:t>
            </w:r>
          </w:p>
        </w:tc>
        <w:tc>
          <w:tcPr>
            <w:tcW w:w="1418" w:type="dxa"/>
            <w:vAlign w:val="center"/>
          </w:tcPr>
          <w:p w14:paraId="2D45AF6D" w14:textId="77777777" w:rsidR="00BD3B5F" w:rsidRPr="00EB291E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0.001</w:t>
            </w:r>
          </w:p>
        </w:tc>
      </w:tr>
      <w:tr w:rsidR="00BD3B5F" w:rsidRPr="006119D8" w14:paraId="6EE8C2DD" w14:textId="77777777" w:rsidTr="00FD6F25">
        <w:trPr>
          <w:trHeight w:val="20"/>
        </w:trPr>
        <w:tc>
          <w:tcPr>
            <w:tcW w:w="1843" w:type="dxa"/>
            <w:vAlign w:val="center"/>
          </w:tcPr>
          <w:p w14:paraId="586FF64C" w14:textId="77777777" w:rsidR="00BD3B5F" w:rsidRPr="00811794" w:rsidRDefault="00BD3B5F" w:rsidP="00B5528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Align w:val="center"/>
          </w:tcPr>
          <w:p w14:paraId="5A48B273" w14:textId="77777777" w:rsidR="00BD3B5F" w:rsidRDefault="00BD3B5F" w:rsidP="00B5528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Depressive disorder</w:t>
            </w:r>
          </w:p>
        </w:tc>
        <w:tc>
          <w:tcPr>
            <w:tcW w:w="2268" w:type="dxa"/>
            <w:vAlign w:val="center"/>
          </w:tcPr>
          <w:p w14:paraId="31F2D4BF" w14:textId="77777777" w:rsidR="00BD3B5F" w:rsidRPr="00EB291E" w:rsidRDefault="00BD3B5F" w:rsidP="00B5528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 effect</w:t>
            </w:r>
          </w:p>
        </w:tc>
        <w:tc>
          <w:tcPr>
            <w:tcW w:w="3118" w:type="dxa"/>
            <w:vAlign w:val="center"/>
          </w:tcPr>
          <w:p w14:paraId="4BD87D9A" w14:textId="77777777" w:rsidR="00BD3B5F" w:rsidRPr="009D1F13" w:rsidRDefault="00BD3B5F" w:rsidP="00B5528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1.546</w:t>
            </w:r>
            <w:r w:rsidRPr="009D1F13">
              <w:rPr>
                <w:rFonts w:ascii="Times New Roman" w:hAnsi="Times New Roman" w:cs="Times New Roman"/>
              </w:rPr>
              <w:t xml:space="preserve"> (1.291 </w:t>
            </w:r>
            <w:r>
              <w:rPr>
                <w:rFonts w:ascii="Times New Roman" w:hAnsi="Times New Roman" w:cs="Times New Roman"/>
              </w:rPr>
              <w:t>-</w:t>
            </w:r>
            <w:r w:rsidRPr="009D1F13">
              <w:rPr>
                <w:rFonts w:ascii="Times New Roman" w:hAnsi="Times New Roman" w:cs="Times New Roman"/>
              </w:rPr>
              <w:t xml:space="preserve"> 1.802)</w:t>
            </w:r>
          </w:p>
        </w:tc>
        <w:tc>
          <w:tcPr>
            <w:tcW w:w="1418" w:type="dxa"/>
            <w:vAlign w:val="center"/>
          </w:tcPr>
          <w:p w14:paraId="4B574B18" w14:textId="77777777" w:rsidR="00BD3B5F" w:rsidRPr="00EB291E" w:rsidRDefault="00BD3B5F" w:rsidP="00B5528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</w:tr>
      <w:tr w:rsidR="00BD3B5F" w:rsidRPr="006119D8" w14:paraId="4C08845A" w14:textId="77777777" w:rsidTr="00FD6F25">
        <w:trPr>
          <w:trHeight w:val="20"/>
        </w:trPr>
        <w:tc>
          <w:tcPr>
            <w:tcW w:w="1843" w:type="dxa"/>
            <w:vAlign w:val="center"/>
          </w:tcPr>
          <w:p w14:paraId="72888EBE" w14:textId="77777777" w:rsidR="00BD3B5F" w:rsidRPr="00EB291E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Align w:val="center"/>
          </w:tcPr>
          <w:p w14:paraId="7BD915F7" w14:textId="77777777" w:rsidR="00BD3B5F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14:paraId="522CAA2D" w14:textId="77777777" w:rsidR="00BD3B5F" w:rsidRPr="00EB291E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Direct Effect</w:t>
            </w:r>
          </w:p>
        </w:tc>
        <w:tc>
          <w:tcPr>
            <w:tcW w:w="3118" w:type="dxa"/>
            <w:vAlign w:val="center"/>
          </w:tcPr>
          <w:p w14:paraId="16896D85" w14:textId="77777777" w:rsidR="00BD3B5F" w:rsidRPr="009D1F13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1.250 (1.003 to 1.496</w:t>
            </w:r>
            <w:r w:rsidRPr="009D1F1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18" w:type="dxa"/>
            <w:vAlign w:val="center"/>
          </w:tcPr>
          <w:p w14:paraId="313B53BF" w14:textId="77777777" w:rsidR="00BD3B5F" w:rsidRPr="00EB291E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</w:tr>
      <w:tr w:rsidR="00BD3B5F" w:rsidRPr="006119D8" w14:paraId="3A20E4A8" w14:textId="77777777" w:rsidTr="00FD6F25">
        <w:trPr>
          <w:trHeight w:val="20"/>
        </w:trPr>
        <w:tc>
          <w:tcPr>
            <w:tcW w:w="1843" w:type="dxa"/>
            <w:vAlign w:val="center"/>
          </w:tcPr>
          <w:p w14:paraId="7DCA52D9" w14:textId="77777777" w:rsidR="00BD3B5F" w:rsidRPr="00EB291E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Align w:val="center"/>
          </w:tcPr>
          <w:p w14:paraId="55D94D16" w14:textId="77777777" w:rsidR="00BD3B5F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14:paraId="0C6F2162" w14:textId="77777777" w:rsidR="00BD3B5F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Indirect effect</w:t>
            </w:r>
          </w:p>
        </w:tc>
        <w:tc>
          <w:tcPr>
            <w:tcW w:w="3118" w:type="dxa"/>
            <w:vAlign w:val="center"/>
          </w:tcPr>
          <w:p w14:paraId="1E605EA8" w14:textId="77777777" w:rsidR="00BD3B5F" w:rsidRPr="009D1F13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0.9997 (0.9995</w:t>
            </w:r>
            <w:r w:rsidRPr="009D1F13">
              <w:rPr>
                <w:rFonts w:ascii="Times New Roman" w:hAnsi="Times New Roman" w:cs="Times New Roman"/>
              </w:rPr>
              <w:t xml:space="preserve"> to 1.00</w:t>
            </w:r>
            <w:r>
              <w:rPr>
                <w:rFonts w:ascii="Times New Roman" w:hAnsi="Times New Roman" w:cs="Times New Roman"/>
              </w:rPr>
              <w:t>00</w:t>
            </w:r>
            <w:r w:rsidRPr="009D1F1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18" w:type="dxa"/>
            <w:vAlign w:val="center"/>
          </w:tcPr>
          <w:p w14:paraId="721C1364" w14:textId="77777777" w:rsidR="00BD3B5F" w:rsidRPr="00EB291E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</w:tr>
      <w:tr w:rsidR="00BD3B5F" w:rsidRPr="006119D8" w14:paraId="6E9388A7" w14:textId="77777777" w:rsidTr="00FD6F25">
        <w:trPr>
          <w:trHeight w:val="20"/>
        </w:trPr>
        <w:tc>
          <w:tcPr>
            <w:tcW w:w="1843" w:type="dxa"/>
            <w:vAlign w:val="center"/>
          </w:tcPr>
          <w:p w14:paraId="1AF0C84A" w14:textId="77777777" w:rsidR="00BD3B5F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Align w:val="center"/>
          </w:tcPr>
          <w:p w14:paraId="22408EC2" w14:textId="77777777" w:rsidR="00BD3B5F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14:paraId="21B17415" w14:textId="77777777" w:rsidR="00BD3B5F" w:rsidRPr="009C0C83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9C0C83">
              <w:rPr>
                <w:rFonts w:ascii="Times New Roman" w:hAnsi="Times New Roman" w:cs="Times New Roman"/>
              </w:rPr>
              <w:t>Excess indirect effect</w:t>
            </w:r>
          </w:p>
        </w:tc>
        <w:tc>
          <w:tcPr>
            <w:tcW w:w="3118" w:type="dxa"/>
            <w:vAlign w:val="center"/>
          </w:tcPr>
          <w:p w14:paraId="2FBF07AC" w14:textId="77777777" w:rsidR="00BD3B5F" w:rsidRPr="009C0C83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9C0C83">
              <w:rPr>
                <w:rFonts w:ascii="Times New Roman" w:hAnsi="Times New Roman" w:cs="Times New Roman"/>
              </w:rPr>
              <w:t>-3.3×10</w:t>
            </w:r>
            <w:r w:rsidRPr="009C0C83">
              <w:rPr>
                <w:rFonts w:ascii="Times New Roman" w:hAnsi="Times New Roman" w:cs="Times New Roman"/>
                <w:vertAlign w:val="superscript"/>
              </w:rPr>
              <w:t>-4</w:t>
            </w:r>
            <w:r w:rsidRPr="009C0C83">
              <w:rPr>
                <w:rFonts w:ascii="Times New Roman" w:hAnsi="Times New Roman" w:cs="Times New Roman"/>
              </w:rPr>
              <w:t xml:space="preserve"> (-6.4×10</w:t>
            </w:r>
            <w:r w:rsidRPr="009C0C83">
              <w:rPr>
                <w:rFonts w:ascii="Times New Roman" w:hAnsi="Times New Roman" w:cs="Times New Roman"/>
                <w:vertAlign w:val="superscript"/>
              </w:rPr>
              <w:t xml:space="preserve">-4 </w:t>
            </w:r>
            <w:r w:rsidRPr="009C0C83">
              <w:rPr>
                <w:rFonts w:ascii="Times New Roman" w:hAnsi="Times New Roman" w:cs="Times New Roman"/>
              </w:rPr>
              <w:t>to -0.3×10</w:t>
            </w:r>
            <w:r w:rsidRPr="009C0C83">
              <w:rPr>
                <w:rFonts w:ascii="Times New Roman" w:hAnsi="Times New Roman" w:cs="Times New Roman"/>
                <w:vertAlign w:val="superscript"/>
              </w:rPr>
              <w:t>-4</w:t>
            </w:r>
            <w:r w:rsidRPr="009C0C8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18" w:type="dxa"/>
            <w:vAlign w:val="center"/>
          </w:tcPr>
          <w:p w14:paraId="4E96143F" w14:textId="77777777" w:rsidR="00BD3B5F" w:rsidRPr="009C0C83" w:rsidRDefault="00BD3B5F" w:rsidP="00B55287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9C0C83">
              <w:rPr>
                <w:rFonts w:ascii="Times New Roman" w:hAnsi="Times New Roman" w:cs="Times New Roman"/>
              </w:rPr>
              <w:t>&lt;0.05</w:t>
            </w:r>
          </w:p>
        </w:tc>
      </w:tr>
    </w:tbl>
    <w:p w14:paraId="2CEE71B8" w14:textId="77777777" w:rsidR="00BD3B5F" w:rsidRDefault="00BD3B5F" w:rsidP="00BD3B5F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528D6DD8" w14:textId="77777777" w:rsidR="00BD3B5F" w:rsidRDefault="00BD3B5F" w:rsidP="00BD3B5F">
      <w:pPr>
        <w:spacing w:after="0"/>
        <w:rPr>
          <w:rFonts w:ascii="Times New Roman" w:hAnsi="Times New Roman" w:cs="Times New Roman"/>
          <w:sz w:val="20"/>
          <w:szCs w:val="20"/>
        </w:rPr>
      </w:pPr>
      <w:r w:rsidRPr="009300B0">
        <w:rPr>
          <w:rFonts w:ascii="Times New Roman" w:hAnsi="Times New Roman" w:cs="Times New Roman"/>
          <w:sz w:val="20"/>
          <w:szCs w:val="20"/>
        </w:rPr>
        <w:t>Note:</w:t>
      </w:r>
    </w:p>
    <w:p w14:paraId="16BBD4AF" w14:textId="77777777" w:rsidR="00BD3B5F" w:rsidRPr="000B4285" w:rsidRDefault="00BD3B5F" w:rsidP="00BD3B5F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0B4285">
        <w:rPr>
          <w:rFonts w:ascii="Times New Roman" w:hAnsi="Times New Roman" w:cs="Times New Roman"/>
        </w:rPr>
        <w:t xml:space="preserve">As required by mediation analysis modeling, “treatment” and “mediator” must be numerical, thus, winter seasons (January to June and September to December) =1, summer season (i.e., July and August) =0, and specific mediators (presence =1, no presence =0), and latitudes: far North =1, North = 0.5, North-to-South = 0.2, South = 0. </w:t>
      </w:r>
    </w:p>
    <w:p w14:paraId="3EDAEF8D" w14:textId="77777777" w:rsidR="00BD3B5F" w:rsidRPr="000B4285" w:rsidRDefault="00BD3B5F" w:rsidP="00BD3B5F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0B4285">
        <w:rPr>
          <w:rFonts w:ascii="Times New Roman" w:hAnsi="Times New Roman" w:cs="Times New Roman"/>
        </w:rPr>
        <w:t xml:space="preserve">In each model, while a factor is used a mediator, all other factors (listed in Table 1) were included in the covariate list. </w:t>
      </w:r>
    </w:p>
    <w:p w14:paraId="7024D3FA" w14:textId="2896D68B" w:rsidR="00BD3B5F" w:rsidRDefault="00BD3B5F" w:rsidP="00BD3B5F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3DB14945" w14:textId="5554AD70" w:rsidR="00BD3B5F" w:rsidRDefault="00BD3B5F" w:rsidP="00BD3B5F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2C8E8592" w14:textId="27B52810" w:rsidR="00BD3B5F" w:rsidRDefault="00BD3B5F" w:rsidP="00BD3B5F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6BCEB465" w14:textId="103CF5B3" w:rsidR="00B55287" w:rsidRDefault="00B55287" w:rsidP="00BD3B5F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0DAA92F8" w14:textId="63D4FDBF" w:rsidR="00B55287" w:rsidRDefault="00B55287" w:rsidP="00BD3B5F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7D17776D" w14:textId="792C6147" w:rsidR="00B55287" w:rsidRDefault="00B55287" w:rsidP="00BD3B5F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369CD2C3" w14:textId="394E40F5" w:rsidR="00B55287" w:rsidRDefault="00B55287" w:rsidP="00BD3B5F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0A1EC0BD" w14:textId="77777777" w:rsidR="00B55287" w:rsidRDefault="00B55287" w:rsidP="00BD3B5F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23D28D8C" w14:textId="5F8CFFFC" w:rsidR="00B55287" w:rsidRDefault="00B55287" w:rsidP="00BD3B5F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3F45555E" w14:textId="61E8C36C" w:rsidR="00B55287" w:rsidRDefault="00B55287" w:rsidP="00BD3B5F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399E02FE" w14:textId="77777777" w:rsidR="00B55287" w:rsidRDefault="00B55287" w:rsidP="00BD3B5F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087AA239" w14:textId="63AE187B" w:rsidR="00BD3B5F" w:rsidRDefault="00BD3B5F" w:rsidP="00BD3B5F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28EE143B" w14:textId="508AE457" w:rsidR="00BD3B5F" w:rsidRDefault="00BD3B5F" w:rsidP="00BD3B5F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7B66AD53" w14:textId="77777777" w:rsidR="00BD3B5F" w:rsidRDefault="00BD3B5F" w:rsidP="00BD3B5F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4FE52344" w14:textId="77777777" w:rsidR="00BD3B5F" w:rsidRDefault="00BD3B5F" w:rsidP="00BD3B5F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4131D9CD" w14:textId="6362BD77" w:rsidR="00BD3B5F" w:rsidRPr="006F5481" w:rsidRDefault="00120F09" w:rsidP="00BD3B5F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s-</w:t>
      </w:r>
      <w:r w:rsidR="00BD3B5F">
        <w:rPr>
          <w:rFonts w:ascii="Times New Roman" w:hAnsi="Times New Roman" w:cs="Times New Roman"/>
          <w:sz w:val="24"/>
          <w:szCs w:val="24"/>
        </w:rPr>
        <w:t>Table 3</w:t>
      </w:r>
      <w:r w:rsidR="00BD3B5F" w:rsidRPr="006F5481">
        <w:rPr>
          <w:rFonts w:ascii="Times New Roman" w:hAnsi="Times New Roman" w:cs="Times New Roman"/>
          <w:sz w:val="24"/>
          <w:szCs w:val="24"/>
        </w:rPr>
        <w:t xml:space="preserve">. </w:t>
      </w:r>
      <w:r w:rsidR="00BD3B5F" w:rsidRPr="006F5481">
        <w:rPr>
          <w:rFonts w:ascii="Times New Roman" w:hAnsi="Times New Roman" w:cs="Times New Roman"/>
        </w:rPr>
        <w:t>Season</w:t>
      </w:r>
      <w:r w:rsidR="00BD3B5F">
        <w:rPr>
          <w:rFonts w:ascii="Times New Roman" w:hAnsi="Times New Roman" w:cs="Times New Roman"/>
        </w:rPr>
        <w:t>al Variations in Gestational D</w:t>
      </w:r>
      <w:r w:rsidR="00BD3B5F" w:rsidRPr="006F5481">
        <w:rPr>
          <w:rFonts w:ascii="Times New Roman" w:hAnsi="Times New Roman" w:cs="Times New Roman"/>
        </w:rPr>
        <w:t>iabetes b</w:t>
      </w:r>
      <w:r w:rsidR="00BD3B5F">
        <w:rPr>
          <w:rFonts w:ascii="Times New Roman" w:hAnsi="Times New Roman" w:cs="Times New Roman"/>
        </w:rPr>
        <w:t>etween P</w:t>
      </w:r>
      <w:r w:rsidR="00BD3B5F" w:rsidRPr="006F5481">
        <w:rPr>
          <w:rFonts w:ascii="Times New Roman" w:hAnsi="Times New Roman" w:cs="Times New Roman"/>
        </w:rPr>
        <w:t>ericonception</w:t>
      </w:r>
    </w:p>
    <w:p w14:paraId="307D6FA1" w14:textId="4FDD2849" w:rsidR="00BD3B5F" w:rsidRDefault="00BD3B5F" w:rsidP="00BD3B5F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Exposures to </w:t>
      </w:r>
      <w:r w:rsidR="00A46C15" w:rsidRPr="00064034">
        <w:rPr>
          <w:rFonts w:ascii="Times New Roman" w:hAnsi="Times New Roman" w:cs="Times New Roman"/>
          <w:i/>
          <w:iCs/>
        </w:rPr>
        <w:t>W</w:t>
      </w:r>
      <w:r w:rsidRPr="00064034">
        <w:rPr>
          <w:rFonts w:ascii="Times New Roman" w:hAnsi="Times New Roman" w:cs="Times New Roman"/>
          <w:i/>
          <w:iCs/>
        </w:rPr>
        <w:t>inter</w:t>
      </w:r>
      <w:r>
        <w:rPr>
          <w:rFonts w:ascii="Times New Roman" w:hAnsi="Times New Roman" w:cs="Times New Roman"/>
        </w:rPr>
        <w:t xml:space="preserve"> and</w:t>
      </w:r>
      <w:r w:rsidRPr="006F5481">
        <w:rPr>
          <w:rFonts w:ascii="Times New Roman" w:hAnsi="Times New Roman" w:cs="Times New Roman"/>
        </w:rPr>
        <w:t xml:space="preserve"> </w:t>
      </w:r>
      <w:r w:rsidR="00A46C15" w:rsidRPr="00064034">
        <w:rPr>
          <w:rFonts w:ascii="Times New Roman" w:hAnsi="Times New Roman" w:cs="Times New Roman"/>
          <w:i/>
          <w:iCs/>
        </w:rPr>
        <w:t>S</w:t>
      </w:r>
      <w:r w:rsidRPr="00064034">
        <w:rPr>
          <w:rFonts w:ascii="Times New Roman" w:hAnsi="Times New Roman" w:cs="Times New Roman"/>
          <w:i/>
          <w:iCs/>
        </w:rPr>
        <w:t>ummer</w:t>
      </w:r>
    </w:p>
    <w:p w14:paraId="35DAFCAD" w14:textId="77777777" w:rsidR="00120F09" w:rsidRPr="006F5481" w:rsidRDefault="00120F09" w:rsidP="00BD3B5F">
      <w:pPr>
        <w:spacing w:after="0"/>
        <w:jc w:val="center"/>
        <w:rPr>
          <w:rFonts w:ascii="Times New Roman" w:hAnsi="Times New Roman" w:cs="Times New Roman"/>
        </w:rPr>
      </w:pPr>
    </w:p>
    <w:tbl>
      <w:tblPr>
        <w:tblStyle w:val="TableGrid"/>
        <w:tblW w:w="10490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2410"/>
        <w:gridCol w:w="1134"/>
        <w:gridCol w:w="2410"/>
        <w:gridCol w:w="1134"/>
        <w:gridCol w:w="2126"/>
        <w:gridCol w:w="1276"/>
      </w:tblGrid>
      <w:tr w:rsidR="00FC4FC1" w:rsidRPr="006119D8" w14:paraId="61D5326A" w14:textId="77777777" w:rsidTr="00FC4FC1">
        <w:trPr>
          <w:trHeight w:val="300"/>
        </w:trPr>
        <w:tc>
          <w:tcPr>
            <w:tcW w:w="2410" w:type="dxa"/>
          </w:tcPr>
          <w:p w14:paraId="57304B61" w14:textId="77777777" w:rsidR="00BD3B5F" w:rsidRDefault="00BD3B5F" w:rsidP="00BD3B5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Exposure</w:t>
            </w:r>
          </w:p>
          <w:p w14:paraId="72C8A48C" w14:textId="725F56B4" w:rsidR="00BD3B5F" w:rsidRPr="00EB291E" w:rsidRDefault="00BD3B5F" w:rsidP="00BD3B5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</w:t>
            </w:r>
            <w:proofErr w:type="gramStart"/>
            <w:r>
              <w:rPr>
                <w:rFonts w:ascii="Times New Roman" w:hAnsi="Times New Roman" w:cs="Times New Roman"/>
              </w:rPr>
              <w:t>conception</w:t>
            </w:r>
            <w:proofErr w:type="gramEnd"/>
            <w:r w:rsidR="006B2DD8">
              <w:rPr>
                <w:rFonts w:ascii="Times New Roman" w:hAnsi="Times New Roman" w:cs="Times New Roman"/>
              </w:rPr>
              <w:t xml:space="preserve"> month</w:t>
            </w:r>
          </w:p>
        </w:tc>
        <w:tc>
          <w:tcPr>
            <w:tcW w:w="1134" w:type="dxa"/>
            <w:vAlign w:val="center"/>
          </w:tcPr>
          <w:p w14:paraId="165D86AC" w14:textId="77777777" w:rsidR="00BD3B5F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Rate</w:t>
            </w:r>
          </w:p>
          <w:p w14:paraId="1D04390C" w14:textId="77777777" w:rsidR="00BD3B5F" w:rsidRPr="00EB291E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(%) </w:t>
            </w:r>
          </w:p>
        </w:tc>
        <w:tc>
          <w:tcPr>
            <w:tcW w:w="2410" w:type="dxa"/>
            <w:vAlign w:val="center"/>
          </w:tcPr>
          <w:p w14:paraId="3E40824C" w14:textId="77777777" w:rsidR="00BD3B5F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  <w:lang w:val="fr-CA"/>
              </w:rPr>
            </w:pPr>
            <w:proofErr w:type="spellStart"/>
            <w:r w:rsidRPr="00877BB6">
              <w:rPr>
                <w:rFonts w:ascii="Times New Roman" w:hAnsi="Times New Roman" w:cs="Times New Roman"/>
                <w:lang w:val="fr-CA"/>
              </w:rPr>
              <w:t>Crude</w:t>
            </w:r>
            <w:proofErr w:type="spellEnd"/>
            <w:r w:rsidRPr="00877BB6">
              <w:rPr>
                <w:rFonts w:ascii="Times New Roman" w:hAnsi="Times New Roman" w:cs="Times New Roman"/>
                <w:lang w:val="fr-CA"/>
              </w:rPr>
              <w:t xml:space="preserve"> rate ratio </w:t>
            </w:r>
          </w:p>
          <w:p w14:paraId="460D3C8D" w14:textId="3F0F0506" w:rsidR="00BD3B5F" w:rsidRPr="00877BB6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  <w:lang w:val="fr-CA"/>
              </w:rPr>
            </w:pPr>
            <w:r w:rsidRPr="00877BB6">
              <w:rPr>
                <w:rFonts w:ascii="Times New Roman" w:hAnsi="Times New Roman" w:cs="Times New Roman"/>
                <w:lang w:val="fr-CA"/>
              </w:rPr>
              <w:t>&amp; 95% CI</w:t>
            </w:r>
          </w:p>
        </w:tc>
        <w:tc>
          <w:tcPr>
            <w:tcW w:w="1134" w:type="dxa"/>
            <w:vAlign w:val="center"/>
          </w:tcPr>
          <w:p w14:paraId="04D8DA19" w14:textId="2C079130" w:rsidR="00BD3B5F" w:rsidRPr="00877BB6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  <w:lang w:val="fr-CA"/>
              </w:rPr>
            </w:pPr>
            <w:r w:rsidRPr="00877BB6">
              <w:rPr>
                <w:rFonts w:ascii="Times New Roman" w:hAnsi="Times New Roman" w:cs="Times New Roman"/>
                <w:lang w:val="fr-CA"/>
              </w:rPr>
              <w:t>P value</w:t>
            </w:r>
          </w:p>
        </w:tc>
        <w:tc>
          <w:tcPr>
            <w:tcW w:w="2126" w:type="dxa"/>
            <w:vAlign w:val="center"/>
          </w:tcPr>
          <w:p w14:paraId="0E33A1A4" w14:textId="77777777" w:rsidR="00BD3B5F" w:rsidRPr="00877BB6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877BB6">
              <w:rPr>
                <w:rFonts w:ascii="Times New Roman" w:hAnsi="Times New Roman" w:cs="Times New Roman"/>
              </w:rPr>
              <w:t>Adjusted rate ratio &amp;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5317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76" w:type="dxa"/>
            <w:vAlign w:val="center"/>
          </w:tcPr>
          <w:p w14:paraId="6DCCB8AA" w14:textId="77777777" w:rsidR="00BD3B5F" w:rsidRPr="00877BB6" w:rsidRDefault="00BD3B5F" w:rsidP="00BD3B5F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 value</w:t>
            </w:r>
          </w:p>
        </w:tc>
      </w:tr>
      <w:tr w:rsidR="00BD3B5F" w:rsidRPr="006119D8" w14:paraId="1B1CF045" w14:textId="77777777" w:rsidTr="00FC4FC1">
        <w:trPr>
          <w:trHeight w:val="300"/>
        </w:trPr>
        <w:tc>
          <w:tcPr>
            <w:tcW w:w="2410" w:type="dxa"/>
            <w:vAlign w:val="center"/>
          </w:tcPr>
          <w:p w14:paraId="4AFBF2A2" w14:textId="77777777" w:rsidR="00BD3B5F" w:rsidRPr="00190CA1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90CA1">
              <w:rPr>
                <w:rFonts w:ascii="Times New Roman" w:hAnsi="Times New Roman" w:cs="Times New Roman"/>
                <w:b/>
              </w:rPr>
              <w:t>2-season comparison</w:t>
            </w:r>
          </w:p>
        </w:tc>
        <w:tc>
          <w:tcPr>
            <w:tcW w:w="1134" w:type="dxa"/>
            <w:vAlign w:val="center"/>
          </w:tcPr>
          <w:p w14:paraId="3E9820CB" w14:textId="77777777" w:rsidR="00BD3B5F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6D2EF3D2" w14:textId="77777777" w:rsidR="00BD3B5F" w:rsidRPr="00877BB6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  <w:lang w:val="fr-CA"/>
              </w:rPr>
            </w:pPr>
          </w:p>
        </w:tc>
        <w:tc>
          <w:tcPr>
            <w:tcW w:w="1134" w:type="dxa"/>
            <w:vAlign w:val="center"/>
          </w:tcPr>
          <w:p w14:paraId="3D4CA498" w14:textId="77777777" w:rsidR="00BD3B5F" w:rsidRPr="00877BB6" w:rsidRDefault="00BD3B5F" w:rsidP="00FC4FC1">
            <w:pPr>
              <w:spacing w:after="0" w:line="360" w:lineRule="auto"/>
              <w:rPr>
                <w:rFonts w:ascii="Times New Roman" w:hAnsi="Times New Roman" w:cs="Times New Roman"/>
                <w:lang w:val="fr-CA"/>
              </w:rPr>
            </w:pPr>
          </w:p>
        </w:tc>
        <w:tc>
          <w:tcPr>
            <w:tcW w:w="2126" w:type="dxa"/>
            <w:vAlign w:val="center"/>
          </w:tcPr>
          <w:p w14:paraId="405324E0" w14:textId="77777777" w:rsidR="00BD3B5F" w:rsidRPr="00877BB6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Align w:val="center"/>
          </w:tcPr>
          <w:p w14:paraId="50BA6E0E" w14:textId="77777777" w:rsidR="00BD3B5F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D3B5F" w:rsidRPr="006119D8" w14:paraId="26B09E50" w14:textId="77777777" w:rsidTr="00FC4FC1">
        <w:tc>
          <w:tcPr>
            <w:tcW w:w="2410" w:type="dxa"/>
          </w:tcPr>
          <w:p w14:paraId="403A5119" w14:textId="3D1220C4" w:rsidR="00BD3B5F" w:rsidRPr="00EB291E" w:rsidRDefault="00BD3B5F" w:rsidP="00FC4FC1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064034">
              <w:rPr>
                <w:rFonts w:ascii="Times New Roman" w:hAnsi="Times New Roman" w:cs="Times New Roman"/>
                <w:i/>
                <w:iCs/>
              </w:rPr>
              <w:t>Winter</w:t>
            </w:r>
          </w:p>
        </w:tc>
        <w:tc>
          <w:tcPr>
            <w:tcW w:w="1134" w:type="dxa"/>
            <w:vAlign w:val="center"/>
          </w:tcPr>
          <w:p w14:paraId="1845F13E" w14:textId="77777777" w:rsidR="00BD3B5F" w:rsidRPr="00EB291E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6.51</w:t>
            </w:r>
          </w:p>
        </w:tc>
        <w:tc>
          <w:tcPr>
            <w:tcW w:w="2410" w:type="dxa"/>
            <w:vAlign w:val="center"/>
          </w:tcPr>
          <w:p w14:paraId="4E44A419" w14:textId="77777777" w:rsidR="00BD3B5F" w:rsidRPr="00877BB6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877BB6">
              <w:rPr>
                <w:rFonts w:ascii="Times New Roman" w:hAnsi="Times New Roman" w:cs="Times New Roman"/>
              </w:rPr>
              <w:t>1.021 (1.011 to 1.031)</w:t>
            </w:r>
          </w:p>
        </w:tc>
        <w:tc>
          <w:tcPr>
            <w:tcW w:w="1134" w:type="dxa"/>
            <w:vAlign w:val="center"/>
          </w:tcPr>
          <w:p w14:paraId="3A584559" w14:textId="77777777" w:rsidR="00BD3B5F" w:rsidRPr="00877BB6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2126" w:type="dxa"/>
            <w:vAlign w:val="center"/>
          </w:tcPr>
          <w:p w14:paraId="6769413E" w14:textId="77777777" w:rsidR="00BD3B5F" w:rsidRPr="00877BB6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877BB6">
              <w:rPr>
                <w:rFonts w:ascii="Times New Roman" w:hAnsi="Times New Roman" w:cs="Times New Roman"/>
              </w:rPr>
              <w:t>1.019 (1.009 – 1.029)</w:t>
            </w:r>
          </w:p>
        </w:tc>
        <w:tc>
          <w:tcPr>
            <w:tcW w:w="1276" w:type="dxa"/>
            <w:vAlign w:val="center"/>
          </w:tcPr>
          <w:p w14:paraId="4BF8E687" w14:textId="77777777" w:rsidR="00BD3B5F" w:rsidRPr="00877BB6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0.0002</w:t>
            </w:r>
          </w:p>
        </w:tc>
      </w:tr>
      <w:tr w:rsidR="00BD3B5F" w:rsidRPr="006119D8" w14:paraId="48F513A3" w14:textId="77777777" w:rsidTr="00FC4FC1">
        <w:tc>
          <w:tcPr>
            <w:tcW w:w="2410" w:type="dxa"/>
          </w:tcPr>
          <w:p w14:paraId="60B631A9" w14:textId="1DF3D14E" w:rsidR="00BD3B5F" w:rsidRPr="00EB291E" w:rsidRDefault="00BD3B5F" w:rsidP="00FC4FC1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064034">
              <w:rPr>
                <w:rFonts w:ascii="Times New Roman" w:hAnsi="Times New Roman" w:cs="Times New Roman"/>
                <w:i/>
                <w:iCs/>
              </w:rPr>
              <w:t>Summer</w:t>
            </w:r>
          </w:p>
        </w:tc>
        <w:tc>
          <w:tcPr>
            <w:tcW w:w="1134" w:type="dxa"/>
            <w:vAlign w:val="center"/>
          </w:tcPr>
          <w:p w14:paraId="489C0EFD" w14:textId="77777777" w:rsidR="00BD3B5F" w:rsidRPr="00EB291E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6.37</w:t>
            </w:r>
          </w:p>
        </w:tc>
        <w:tc>
          <w:tcPr>
            <w:tcW w:w="2410" w:type="dxa"/>
          </w:tcPr>
          <w:p w14:paraId="25F7DDA6" w14:textId="77777777" w:rsidR="00BD3B5F" w:rsidRPr="00877BB6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877BB6">
              <w:rPr>
                <w:rFonts w:ascii="Times New Roman" w:hAnsi="Times New Roman" w:cs="Times New Roman"/>
              </w:rPr>
              <w:t>1.000 (reference)</w:t>
            </w:r>
          </w:p>
        </w:tc>
        <w:tc>
          <w:tcPr>
            <w:tcW w:w="1134" w:type="dxa"/>
          </w:tcPr>
          <w:p w14:paraId="30FEE5B3" w14:textId="77777777" w:rsidR="00BD3B5F" w:rsidRPr="00877BB6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3DBEC6F0" w14:textId="77777777" w:rsidR="00BD3B5F" w:rsidRPr="00877BB6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1.000 (reference)</w:t>
            </w:r>
          </w:p>
        </w:tc>
        <w:tc>
          <w:tcPr>
            <w:tcW w:w="1276" w:type="dxa"/>
          </w:tcPr>
          <w:p w14:paraId="5AE2C6E5" w14:textId="77777777" w:rsidR="00BD3B5F" w:rsidRPr="00877BB6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D3B5F" w:rsidRPr="006119D8" w14:paraId="2EFCE7F8" w14:textId="77777777" w:rsidTr="00FC4FC1">
        <w:tc>
          <w:tcPr>
            <w:tcW w:w="2410" w:type="dxa"/>
            <w:vAlign w:val="center"/>
          </w:tcPr>
          <w:p w14:paraId="7CFF22E3" w14:textId="77777777" w:rsidR="00BD3B5F" w:rsidRPr="00165F8E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2-month comparison</w:t>
            </w:r>
          </w:p>
        </w:tc>
        <w:tc>
          <w:tcPr>
            <w:tcW w:w="1134" w:type="dxa"/>
            <w:vAlign w:val="center"/>
          </w:tcPr>
          <w:p w14:paraId="62EA5407" w14:textId="77777777" w:rsidR="00BD3B5F" w:rsidRPr="00EB291E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52A66A3B" w14:textId="77777777" w:rsidR="00BD3B5F" w:rsidRPr="00877BB6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55464388" w14:textId="77777777" w:rsidR="00BD3B5F" w:rsidRPr="00877BB6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03999A0B" w14:textId="77777777" w:rsidR="00BD3B5F" w:rsidRPr="00877BB6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36B73F1C" w14:textId="77777777" w:rsidR="00BD3B5F" w:rsidRPr="00877BB6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D3B5F" w:rsidRPr="006119D8" w14:paraId="2F3036E2" w14:textId="77777777" w:rsidTr="00FC4FC1">
        <w:tc>
          <w:tcPr>
            <w:tcW w:w="2410" w:type="dxa"/>
          </w:tcPr>
          <w:p w14:paraId="375BE3EB" w14:textId="77777777" w:rsidR="00BD3B5F" w:rsidRPr="00EB291E" w:rsidRDefault="00BD3B5F" w:rsidP="00FC4FC1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January to February</w:t>
            </w:r>
          </w:p>
        </w:tc>
        <w:tc>
          <w:tcPr>
            <w:tcW w:w="1134" w:type="dxa"/>
            <w:vAlign w:val="center"/>
          </w:tcPr>
          <w:p w14:paraId="5B438B81" w14:textId="77777777" w:rsidR="00BD3B5F" w:rsidRPr="00EB291E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2410" w:type="dxa"/>
          </w:tcPr>
          <w:p w14:paraId="494BCB99" w14:textId="77777777" w:rsidR="00BD3B5F" w:rsidRPr="00877BB6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1.046 (1.033</w:t>
            </w:r>
            <w:r w:rsidRPr="00877BB6">
              <w:rPr>
                <w:rFonts w:ascii="Times New Roman" w:hAnsi="Times New Roman" w:cs="Times New Roman"/>
              </w:rPr>
              <w:t xml:space="preserve"> to 1.059)</w:t>
            </w:r>
          </w:p>
        </w:tc>
        <w:tc>
          <w:tcPr>
            <w:tcW w:w="1134" w:type="dxa"/>
          </w:tcPr>
          <w:p w14:paraId="7BCE9075" w14:textId="77777777" w:rsidR="00BD3B5F" w:rsidRPr="00877BB6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2126" w:type="dxa"/>
          </w:tcPr>
          <w:p w14:paraId="3E88DD94" w14:textId="77777777" w:rsidR="00BD3B5F" w:rsidRPr="00877BB6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1.045 (1.032 - 1.059)</w:t>
            </w:r>
          </w:p>
        </w:tc>
        <w:tc>
          <w:tcPr>
            <w:tcW w:w="1276" w:type="dxa"/>
          </w:tcPr>
          <w:p w14:paraId="23A94106" w14:textId="77777777" w:rsidR="00BD3B5F" w:rsidRPr="00877BB6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</w:t>
            </w:r>
          </w:p>
        </w:tc>
      </w:tr>
      <w:tr w:rsidR="00BD3B5F" w:rsidRPr="006119D8" w14:paraId="36F187F5" w14:textId="77777777" w:rsidTr="00FC4FC1">
        <w:tc>
          <w:tcPr>
            <w:tcW w:w="2410" w:type="dxa"/>
          </w:tcPr>
          <w:p w14:paraId="67B63C50" w14:textId="77777777" w:rsidR="00BD3B5F" w:rsidRPr="00EB291E" w:rsidRDefault="00BD3B5F" w:rsidP="00FC4FC1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March to April</w:t>
            </w:r>
          </w:p>
        </w:tc>
        <w:tc>
          <w:tcPr>
            <w:tcW w:w="1134" w:type="dxa"/>
            <w:vAlign w:val="center"/>
          </w:tcPr>
          <w:p w14:paraId="5534BC73" w14:textId="77777777" w:rsidR="00BD3B5F" w:rsidRPr="00EB291E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6.81</w:t>
            </w:r>
          </w:p>
        </w:tc>
        <w:tc>
          <w:tcPr>
            <w:tcW w:w="2410" w:type="dxa"/>
          </w:tcPr>
          <w:p w14:paraId="632E7D7D" w14:textId="77777777" w:rsidR="00BD3B5F" w:rsidRPr="00877BB6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877BB6">
              <w:rPr>
                <w:rFonts w:ascii="Times New Roman" w:hAnsi="Times New Roman" w:cs="Times New Roman"/>
              </w:rPr>
              <w:t>1.069 (1.055 to 1.083)</w:t>
            </w:r>
          </w:p>
        </w:tc>
        <w:tc>
          <w:tcPr>
            <w:tcW w:w="1134" w:type="dxa"/>
          </w:tcPr>
          <w:p w14:paraId="09910BF7" w14:textId="77777777" w:rsidR="00BD3B5F" w:rsidRPr="00877BB6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2126" w:type="dxa"/>
          </w:tcPr>
          <w:p w14:paraId="1C84B742" w14:textId="77777777" w:rsidR="00BD3B5F" w:rsidRPr="00877BB6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1.063 (1.050 – 1.077)</w:t>
            </w:r>
          </w:p>
        </w:tc>
        <w:tc>
          <w:tcPr>
            <w:tcW w:w="1276" w:type="dxa"/>
          </w:tcPr>
          <w:p w14:paraId="2A771F1E" w14:textId="77777777" w:rsidR="00BD3B5F" w:rsidRPr="00877BB6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</w:t>
            </w:r>
          </w:p>
        </w:tc>
      </w:tr>
      <w:tr w:rsidR="00BD3B5F" w:rsidRPr="006119D8" w14:paraId="2CC7CA95" w14:textId="77777777" w:rsidTr="00FC4FC1">
        <w:tc>
          <w:tcPr>
            <w:tcW w:w="2410" w:type="dxa"/>
          </w:tcPr>
          <w:p w14:paraId="6AF99579" w14:textId="77777777" w:rsidR="00BD3B5F" w:rsidRPr="00EB291E" w:rsidRDefault="00BD3B5F" w:rsidP="00FC4FC1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May to June</w:t>
            </w:r>
          </w:p>
        </w:tc>
        <w:tc>
          <w:tcPr>
            <w:tcW w:w="1134" w:type="dxa"/>
            <w:vAlign w:val="center"/>
          </w:tcPr>
          <w:p w14:paraId="03E82A23" w14:textId="77777777" w:rsidR="00BD3B5F" w:rsidRPr="00EB291E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6.64</w:t>
            </w:r>
          </w:p>
        </w:tc>
        <w:tc>
          <w:tcPr>
            <w:tcW w:w="2410" w:type="dxa"/>
          </w:tcPr>
          <w:p w14:paraId="7CA538D5" w14:textId="77777777" w:rsidR="00BD3B5F" w:rsidRPr="00877BB6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877BB6">
              <w:rPr>
                <w:rFonts w:ascii="Times New Roman" w:hAnsi="Times New Roman" w:cs="Times New Roman"/>
              </w:rPr>
              <w:t>1.041 (1.028 to 1.055)</w:t>
            </w:r>
          </w:p>
        </w:tc>
        <w:tc>
          <w:tcPr>
            <w:tcW w:w="1134" w:type="dxa"/>
          </w:tcPr>
          <w:p w14:paraId="69824574" w14:textId="77777777" w:rsidR="00BD3B5F" w:rsidRPr="00877BB6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2126" w:type="dxa"/>
          </w:tcPr>
          <w:p w14:paraId="45AF5991" w14:textId="77777777" w:rsidR="00BD3B5F" w:rsidRPr="00877BB6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1.035 (1.022 – 1.049)</w:t>
            </w:r>
          </w:p>
        </w:tc>
        <w:tc>
          <w:tcPr>
            <w:tcW w:w="1276" w:type="dxa"/>
          </w:tcPr>
          <w:p w14:paraId="730BF520" w14:textId="77777777" w:rsidR="00BD3B5F" w:rsidRPr="00877BB6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</w:t>
            </w:r>
          </w:p>
        </w:tc>
      </w:tr>
      <w:tr w:rsidR="00BD3B5F" w:rsidRPr="006119D8" w14:paraId="3BC7E342" w14:textId="77777777" w:rsidTr="00FC4FC1">
        <w:tc>
          <w:tcPr>
            <w:tcW w:w="2410" w:type="dxa"/>
          </w:tcPr>
          <w:p w14:paraId="07B376A5" w14:textId="77777777" w:rsidR="00BD3B5F" w:rsidRPr="00EB291E" w:rsidRDefault="00BD3B5F" w:rsidP="00FC4FC1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July to August</w:t>
            </w:r>
          </w:p>
        </w:tc>
        <w:tc>
          <w:tcPr>
            <w:tcW w:w="1134" w:type="dxa"/>
            <w:vAlign w:val="center"/>
          </w:tcPr>
          <w:p w14:paraId="0ADB5A7B" w14:textId="77777777" w:rsidR="00BD3B5F" w:rsidRPr="00EB291E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6.37</w:t>
            </w:r>
          </w:p>
        </w:tc>
        <w:tc>
          <w:tcPr>
            <w:tcW w:w="2410" w:type="dxa"/>
          </w:tcPr>
          <w:p w14:paraId="1C2ADF8D" w14:textId="77777777" w:rsidR="00BD3B5F" w:rsidRPr="00877BB6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877BB6">
              <w:rPr>
                <w:rFonts w:ascii="Times New Roman" w:hAnsi="Times New Roman" w:cs="Times New Roman"/>
              </w:rPr>
              <w:t>1.000 (reference)</w:t>
            </w:r>
          </w:p>
        </w:tc>
        <w:tc>
          <w:tcPr>
            <w:tcW w:w="1134" w:type="dxa"/>
          </w:tcPr>
          <w:p w14:paraId="33CEE6E9" w14:textId="77777777" w:rsidR="00BD3B5F" w:rsidRPr="00877BB6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237D4573" w14:textId="77777777" w:rsidR="00BD3B5F" w:rsidRPr="00877BB6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1.000 (reference)</w:t>
            </w:r>
          </w:p>
        </w:tc>
        <w:tc>
          <w:tcPr>
            <w:tcW w:w="1276" w:type="dxa"/>
          </w:tcPr>
          <w:p w14:paraId="17DE0739" w14:textId="77777777" w:rsidR="00BD3B5F" w:rsidRPr="00877BB6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D3B5F" w:rsidRPr="006119D8" w14:paraId="16DBF7D2" w14:textId="77777777" w:rsidTr="00FC4FC1">
        <w:tc>
          <w:tcPr>
            <w:tcW w:w="2410" w:type="dxa"/>
          </w:tcPr>
          <w:p w14:paraId="7E6634BD" w14:textId="77777777" w:rsidR="00BD3B5F" w:rsidRPr="00EB291E" w:rsidRDefault="00BD3B5F" w:rsidP="00FC4FC1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September to October</w:t>
            </w:r>
          </w:p>
        </w:tc>
        <w:tc>
          <w:tcPr>
            <w:tcW w:w="1134" w:type="dxa"/>
            <w:vAlign w:val="center"/>
          </w:tcPr>
          <w:p w14:paraId="320227BA" w14:textId="77777777" w:rsidR="00BD3B5F" w:rsidRPr="00EB291E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6.09</w:t>
            </w:r>
          </w:p>
        </w:tc>
        <w:tc>
          <w:tcPr>
            <w:tcW w:w="2410" w:type="dxa"/>
          </w:tcPr>
          <w:p w14:paraId="17BAE829" w14:textId="77777777" w:rsidR="00BD3B5F" w:rsidRPr="00877BB6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877BB6">
              <w:rPr>
                <w:rFonts w:ascii="Times New Roman" w:hAnsi="Times New Roman" w:cs="Times New Roman"/>
              </w:rPr>
              <w:t>0.956 (0.943 – 0.968)</w:t>
            </w:r>
          </w:p>
        </w:tc>
        <w:tc>
          <w:tcPr>
            <w:tcW w:w="1134" w:type="dxa"/>
          </w:tcPr>
          <w:p w14:paraId="78691B59" w14:textId="77777777" w:rsidR="00BD3B5F" w:rsidRPr="00877BB6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2126" w:type="dxa"/>
          </w:tcPr>
          <w:p w14:paraId="734B16D8" w14:textId="77777777" w:rsidR="00BD3B5F" w:rsidRPr="00877BB6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0.958 (0.946 - 0.971)</w:t>
            </w:r>
          </w:p>
        </w:tc>
        <w:tc>
          <w:tcPr>
            <w:tcW w:w="1276" w:type="dxa"/>
          </w:tcPr>
          <w:p w14:paraId="22B863DE" w14:textId="77777777" w:rsidR="00BD3B5F" w:rsidRPr="00877BB6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</w:t>
            </w:r>
          </w:p>
        </w:tc>
      </w:tr>
      <w:tr w:rsidR="00BD3B5F" w:rsidRPr="006119D8" w14:paraId="4BE0061D" w14:textId="77777777" w:rsidTr="00FC4FC1">
        <w:tc>
          <w:tcPr>
            <w:tcW w:w="2410" w:type="dxa"/>
          </w:tcPr>
          <w:p w14:paraId="0FBEE14C" w14:textId="77777777" w:rsidR="00BD3B5F" w:rsidRDefault="00BD3B5F" w:rsidP="00FC4FC1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November to December</w:t>
            </w:r>
          </w:p>
        </w:tc>
        <w:tc>
          <w:tcPr>
            <w:tcW w:w="1134" w:type="dxa"/>
            <w:vAlign w:val="center"/>
          </w:tcPr>
          <w:p w14:paraId="28D5E851" w14:textId="77777777" w:rsidR="00BD3B5F" w:rsidRPr="00EB291E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6.36</w:t>
            </w:r>
          </w:p>
        </w:tc>
        <w:tc>
          <w:tcPr>
            <w:tcW w:w="2410" w:type="dxa"/>
          </w:tcPr>
          <w:p w14:paraId="313E3EBF" w14:textId="77777777" w:rsidR="00BD3B5F" w:rsidRPr="00877BB6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877BB6">
              <w:rPr>
                <w:rFonts w:ascii="Times New Roman" w:hAnsi="Times New Roman" w:cs="Times New Roman"/>
              </w:rPr>
              <w:t>0.998 (0.986 - 1.011)</w:t>
            </w:r>
          </w:p>
        </w:tc>
        <w:tc>
          <w:tcPr>
            <w:tcW w:w="1134" w:type="dxa"/>
          </w:tcPr>
          <w:p w14:paraId="3BF9FEA0" w14:textId="77777777" w:rsidR="00BD3B5F" w:rsidRPr="00877BB6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2126" w:type="dxa"/>
          </w:tcPr>
          <w:p w14:paraId="00AA26C8" w14:textId="77777777" w:rsidR="00BD3B5F" w:rsidRPr="00877BB6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0.998 (0.986 – 1.011)</w:t>
            </w:r>
          </w:p>
        </w:tc>
        <w:tc>
          <w:tcPr>
            <w:tcW w:w="1276" w:type="dxa"/>
          </w:tcPr>
          <w:p w14:paraId="1A9E744A" w14:textId="77777777" w:rsidR="00BD3B5F" w:rsidRPr="00877BB6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0.80</w:t>
            </w:r>
          </w:p>
        </w:tc>
      </w:tr>
    </w:tbl>
    <w:p w14:paraId="6C575399" w14:textId="77777777" w:rsidR="00BD3B5F" w:rsidRDefault="00BD3B5F" w:rsidP="00BD3B5F">
      <w:pPr>
        <w:spacing w:after="0" w:line="240" w:lineRule="auto"/>
        <w:rPr>
          <w:rFonts w:ascii="Times New Roman" w:hAnsi="Times New Roman" w:cs="Times New Roman"/>
          <w:sz w:val="20"/>
          <w:szCs w:val="20"/>
          <w:vertAlign w:val="superscript"/>
        </w:rPr>
      </w:pPr>
    </w:p>
    <w:p w14:paraId="6D2EFAA2" w14:textId="77777777" w:rsidR="00BD3B5F" w:rsidRDefault="00BD3B5F" w:rsidP="00BD3B5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53178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>
        <w:rPr>
          <w:rFonts w:ascii="Times New Roman" w:hAnsi="Times New Roman" w:cs="Times New Roman"/>
          <w:sz w:val="20"/>
          <w:szCs w:val="20"/>
        </w:rPr>
        <w:t xml:space="preserve"> Poisson regression adjusting for all covariate</w:t>
      </w:r>
      <w:r w:rsidRPr="00041F26">
        <w:rPr>
          <w:rFonts w:ascii="Times New Roman" w:hAnsi="Times New Roman" w:cs="Times New Roman"/>
          <w:sz w:val="20"/>
          <w:szCs w:val="20"/>
        </w:rPr>
        <w:t>s in Table 1</w:t>
      </w:r>
    </w:p>
    <w:p w14:paraId="3E5201FA" w14:textId="77777777" w:rsidR="00BD3B5F" w:rsidRDefault="00BD3B5F" w:rsidP="00BD3B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B22A7AA" w14:textId="77777777" w:rsidR="00BD3B5F" w:rsidRDefault="00BD3B5F" w:rsidP="00BD3B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B87086A" w14:textId="3CE99437" w:rsidR="00BD3B5F" w:rsidRDefault="00BD3B5F" w:rsidP="00BD3B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7E7E183" w14:textId="45C34F22" w:rsidR="00BD3B5F" w:rsidRDefault="00BD3B5F" w:rsidP="00BD3B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0BF9E72" w14:textId="022E661E" w:rsidR="00BD3B5F" w:rsidRDefault="00BD3B5F" w:rsidP="00BD3B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9103330" w14:textId="0D888B50" w:rsidR="00BD3B5F" w:rsidRDefault="00BD3B5F" w:rsidP="00BD3B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A55427F" w14:textId="43E4D216" w:rsidR="00BD3B5F" w:rsidRDefault="00BD3B5F" w:rsidP="00BD3B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C5C6890" w14:textId="40243C98" w:rsidR="00BD3B5F" w:rsidRDefault="00BD3B5F" w:rsidP="00BD3B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9357CB8" w14:textId="23FE6F18" w:rsidR="00BD3B5F" w:rsidRDefault="00BD3B5F" w:rsidP="00BD3B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2F8B3CC" w14:textId="4A168F45" w:rsidR="00BD3B5F" w:rsidRDefault="00BD3B5F" w:rsidP="00BD3B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E833523" w14:textId="6A9A6F35" w:rsidR="00BD3B5F" w:rsidRDefault="00BD3B5F" w:rsidP="00BD3B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25875F9" w14:textId="06B2AF45" w:rsidR="00BD3B5F" w:rsidRDefault="00BD3B5F" w:rsidP="00BD3B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FFAAD6E" w14:textId="1EDC13C1" w:rsidR="00BD3B5F" w:rsidRDefault="00BD3B5F" w:rsidP="00BD3B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BEE8ED4" w14:textId="09EA524E" w:rsidR="00BD3B5F" w:rsidRDefault="00BD3B5F" w:rsidP="00BD3B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D643467" w14:textId="083B4ADB" w:rsidR="00BD3B5F" w:rsidRDefault="00BD3B5F" w:rsidP="00BD3B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5B37BB6" w14:textId="319DF240" w:rsidR="00BD3B5F" w:rsidRDefault="00BD3B5F" w:rsidP="00BD3B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36341C4" w14:textId="61DEBEBD" w:rsidR="00BD3B5F" w:rsidRDefault="00BD3B5F" w:rsidP="00BD3B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9483DE4" w14:textId="77777777" w:rsidR="00BD3B5F" w:rsidRDefault="00BD3B5F" w:rsidP="00BD3B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65A9476" w14:textId="77777777" w:rsidR="00BD3B5F" w:rsidRDefault="00BD3B5F" w:rsidP="00BD3B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BFE576D" w14:textId="77777777" w:rsidR="00BD3B5F" w:rsidRDefault="00BD3B5F" w:rsidP="00BD3B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78424B5" w14:textId="77777777" w:rsidR="00C54FA7" w:rsidRDefault="00C54FA7" w:rsidP="00C54FA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76EC3EA" w14:textId="0A963208" w:rsidR="00BD3B5F" w:rsidRDefault="0049517E" w:rsidP="003D7FD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s-</w:t>
      </w:r>
      <w:r w:rsidR="00BD3B5F" w:rsidRPr="004C0BC2">
        <w:rPr>
          <w:rFonts w:ascii="Times New Roman" w:hAnsi="Times New Roman" w:cs="Times New Roman"/>
          <w:sz w:val="24"/>
          <w:szCs w:val="24"/>
        </w:rPr>
        <w:t xml:space="preserve">Figure </w:t>
      </w:r>
      <w:r w:rsidR="00AF6686">
        <w:rPr>
          <w:rFonts w:ascii="Times New Roman" w:hAnsi="Times New Roman" w:cs="Times New Roman"/>
          <w:sz w:val="24"/>
          <w:szCs w:val="24"/>
        </w:rPr>
        <w:t>3</w:t>
      </w:r>
      <w:r w:rsidR="00BD3B5F" w:rsidRPr="004C0BC2">
        <w:rPr>
          <w:rFonts w:ascii="Times New Roman" w:hAnsi="Times New Roman" w:cs="Times New Roman"/>
          <w:sz w:val="24"/>
          <w:szCs w:val="24"/>
        </w:rPr>
        <w:t>.</w:t>
      </w:r>
      <w:r w:rsidR="00BD3B5F">
        <w:rPr>
          <w:rFonts w:ascii="Times New Roman" w:hAnsi="Times New Roman" w:cs="Times New Roman"/>
          <w:sz w:val="24"/>
          <w:szCs w:val="24"/>
        </w:rPr>
        <w:t xml:space="preserve"> Gestational Diabetes Rate (per 100 livebirths) according to Conception M</w:t>
      </w:r>
      <w:r w:rsidR="00BD3B5F" w:rsidRPr="00DF52DC">
        <w:rPr>
          <w:rFonts w:ascii="Times New Roman" w:hAnsi="Times New Roman" w:cs="Times New Roman"/>
          <w:sz w:val="24"/>
          <w:szCs w:val="24"/>
        </w:rPr>
        <w:t>onth</w:t>
      </w:r>
      <w:r w:rsidR="00BD3B5F">
        <w:rPr>
          <w:rFonts w:ascii="Times New Roman" w:hAnsi="Times New Roman" w:cs="Times New Roman"/>
          <w:sz w:val="24"/>
          <w:szCs w:val="24"/>
        </w:rPr>
        <w:t xml:space="preserve"> in Canada, 2004 – 2020</w:t>
      </w:r>
    </w:p>
    <w:p w14:paraId="5F5EAFA3" w14:textId="77777777" w:rsidR="00BD3B5F" w:rsidRDefault="00BD3B5F" w:rsidP="00BD3B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n-CA"/>
        </w:rPr>
        <w:drawing>
          <wp:inline distT="0" distB="0" distL="0" distR="0" wp14:anchorId="2F2245B3" wp14:editId="172EA01A">
            <wp:extent cx="5507990" cy="2959768"/>
            <wp:effectExtent l="0" t="0" r="0" b="0"/>
            <wp:docPr id="4" name="Chart 4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5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</w:p>
    <w:p w14:paraId="1727414F" w14:textId="70153E27" w:rsidR="0049517E" w:rsidRDefault="0049517E" w:rsidP="00BD3B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9FE58BF" w14:textId="77777777" w:rsidR="00F324E8" w:rsidRDefault="00F324E8" w:rsidP="00BD3B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88D8990" w14:textId="08288FF4" w:rsidR="003D7FDE" w:rsidRDefault="0049517E" w:rsidP="00BD3B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s-</w:t>
      </w:r>
      <w:r w:rsidR="00BD3B5F" w:rsidRPr="00DF52DC">
        <w:rPr>
          <w:rFonts w:ascii="Times New Roman" w:hAnsi="Times New Roman" w:cs="Times New Roman"/>
          <w:sz w:val="24"/>
          <w:szCs w:val="24"/>
        </w:rPr>
        <w:t>Figure</w:t>
      </w:r>
      <w:r w:rsidR="00BD3B5F">
        <w:rPr>
          <w:rFonts w:ascii="Times New Roman" w:hAnsi="Times New Roman" w:cs="Times New Roman"/>
          <w:sz w:val="24"/>
          <w:szCs w:val="24"/>
        </w:rPr>
        <w:t xml:space="preserve"> </w:t>
      </w:r>
      <w:r w:rsidR="00AF6686">
        <w:rPr>
          <w:rFonts w:ascii="Times New Roman" w:hAnsi="Times New Roman" w:cs="Times New Roman"/>
          <w:sz w:val="24"/>
          <w:szCs w:val="24"/>
        </w:rPr>
        <w:t>4</w:t>
      </w:r>
      <w:r w:rsidR="00BD3B5F">
        <w:rPr>
          <w:rFonts w:ascii="Times New Roman" w:hAnsi="Times New Roman" w:cs="Times New Roman"/>
          <w:sz w:val="24"/>
          <w:szCs w:val="24"/>
        </w:rPr>
        <w:t>. P</w:t>
      </w:r>
      <w:r w:rsidR="00BD3B5F" w:rsidRPr="00DF52DC">
        <w:rPr>
          <w:rFonts w:ascii="Times New Roman" w:hAnsi="Times New Roman" w:cs="Times New Roman"/>
          <w:sz w:val="24"/>
          <w:szCs w:val="24"/>
        </w:rPr>
        <w:t>revalen</w:t>
      </w:r>
      <w:r w:rsidR="00BD3B5F">
        <w:rPr>
          <w:rFonts w:ascii="Times New Roman" w:hAnsi="Times New Roman" w:cs="Times New Roman"/>
          <w:sz w:val="24"/>
          <w:szCs w:val="24"/>
        </w:rPr>
        <w:t>ce of Specifi</w:t>
      </w:r>
      <w:r w:rsidR="00E07A44">
        <w:rPr>
          <w:rFonts w:ascii="Times New Roman" w:hAnsi="Times New Roman" w:cs="Times New Roman"/>
          <w:sz w:val="24"/>
          <w:szCs w:val="24"/>
        </w:rPr>
        <w:t>c</w:t>
      </w:r>
      <w:r w:rsidR="00BD3B5F">
        <w:rPr>
          <w:rFonts w:ascii="Times New Roman" w:hAnsi="Times New Roman" w:cs="Times New Roman"/>
          <w:sz w:val="24"/>
          <w:szCs w:val="24"/>
        </w:rPr>
        <w:t xml:space="preserve"> Chromosomal Anomalies </w:t>
      </w:r>
    </w:p>
    <w:p w14:paraId="51A27131" w14:textId="1F2DA806" w:rsidR="00BD3B5F" w:rsidRDefault="00BD3B5F" w:rsidP="0049517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with 95% CI by Conception M</w:t>
      </w:r>
      <w:r w:rsidRPr="00DF52DC">
        <w:rPr>
          <w:rFonts w:ascii="Times New Roman" w:hAnsi="Times New Roman" w:cs="Times New Roman"/>
          <w:sz w:val="24"/>
          <w:szCs w:val="24"/>
        </w:rPr>
        <w:t>onth</w:t>
      </w:r>
      <w:r w:rsidR="00F324E8">
        <w:rPr>
          <w:rFonts w:ascii="Times New Roman" w:hAnsi="Times New Roman" w:cs="Times New Roman"/>
          <w:sz w:val="24"/>
          <w:szCs w:val="24"/>
        </w:rPr>
        <w:t xml:space="preserve"> </w:t>
      </w:r>
      <w:r w:rsidRPr="00DF52DC">
        <w:rPr>
          <w:rFonts w:ascii="Times New Roman" w:hAnsi="Times New Roman" w:cs="Times New Roman"/>
          <w:sz w:val="24"/>
          <w:szCs w:val="24"/>
        </w:rPr>
        <w:t>in Canada</w:t>
      </w:r>
      <w:r>
        <w:rPr>
          <w:rFonts w:ascii="Times New Roman" w:hAnsi="Times New Roman" w:cs="Times New Roman"/>
          <w:sz w:val="24"/>
          <w:szCs w:val="24"/>
        </w:rPr>
        <w:t xml:space="preserve"> (excluding province of Quebec)</w:t>
      </w:r>
      <w:r w:rsidRPr="00DF52DC">
        <w:rPr>
          <w:rFonts w:ascii="Times New Roman" w:hAnsi="Times New Roman" w:cs="Times New Roman"/>
          <w:sz w:val="24"/>
          <w:szCs w:val="24"/>
        </w:rPr>
        <w:t xml:space="preserve">, </w:t>
      </w:r>
      <w:r w:rsidRPr="005E6CD7">
        <w:rPr>
          <w:rFonts w:ascii="Times New Roman" w:hAnsi="Times New Roman" w:cs="Times New Roman"/>
          <w:sz w:val="24"/>
          <w:szCs w:val="24"/>
        </w:rPr>
        <w:t>2004-2020</w:t>
      </w:r>
    </w:p>
    <w:p w14:paraId="5FDD44A2" w14:textId="77777777" w:rsidR="00BD3B5F" w:rsidRDefault="00BD3B5F" w:rsidP="00BD3B5F">
      <w:pPr>
        <w:spacing w:after="0"/>
        <w:jc w:val="center"/>
        <w:rPr>
          <w:rFonts w:ascii="Times New Roman" w:hAnsi="Times New Roman" w:cs="Times New Roman"/>
        </w:rPr>
      </w:pPr>
      <w:r>
        <w:rPr>
          <w:noProof/>
          <w:lang w:eastAsia="en-CA"/>
        </w:rPr>
        <w:drawing>
          <wp:inline distT="0" distB="0" distL="0" distR="0" wp14:anchorId="240D3570" wp14:editId="37B7AD6B">
            <wp:extent cx="5293360" cy="3191551"/>
            <wp:effectExtent l="0" t="0" r="2540" b="889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5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20354169" w14:textId="214DB0D0" w:rsidR="00BD0F38" w:rsidRDefault="00BD3B5F" w:rsidP="003766F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46C44">
        <w:rPr>
          <w:rFonts w:ascii="Times New Roman" w:hAnsi="Times New Roman" w:cs="Times New Roman"/>
          <w:sz w:val="24"/>
          <w:szCs w:val="24"/>
        </w:rPr>
        <w:t xml:space="preserve">x-axis:  conception month.  y-axis:  prevalence of </w:t>
      </w:r>
      <w:r w:rsidR="001D66A9">
        <w:rPr>
          <w:rFonts w:ascii="Times New Roman" w:hAnsi="Times New Roman" w:cs="Times New Roman"/>
          <w:sz w:val="24"/>
          <w:szCs w:val="24"/>
        </w:rPr>
        <w:t>select</w:t>
      </w:r>
      <w:r>
        <w:rPr>
          <w:rFonts w:ascii="Times New Roman" w:hAnsi="Times New Roman" w:cs="Times New Roman"/>
          <w:sz w:val="24"/>
          <w:szCs w:val="24"/>
        </w:rPr>
        <w:t>ed chromosomal anomalies</w:t>
      </w:r>
      <w:r w:rsidRPr="00546C44">
        <w:rPr>
          <w:rFonts w:ascii="Times New Roman" w:hAnsi="Times New Roman" w:cs="Times New Roman"/>
          <w:sz w:val="24"/>
          <w:szCs w:val="24"/>
        </w:rPr>
        <w:t xml:space="preserve"> (per 10 000 live births)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6C44">
        <w:rPr>
          <w:rFonts w:ascii="Times New Roman" w:hAnsi="Times New Roman" w:cs="Times New Roman"/>
          <w:sz w:val="24"/>
          <w:szCs w:val="24"/>
        </w:rPr>
        <w:t>with 95% confidence interval</w:t>
      </w:r>
    </w:p>
    <w:p w14:paraId="49DDEDF5" w14:textId="77777777" w:rsidR="00C37102" w:rsidRDefault="00C37102" w:rsidP="003766F6">
      <w:pPr>
        <w:spacing w:after="0"/>
        <w:jc w:val="center"/>
        <w:rPr>
          <w:rFonts w:ascii="Times New Roman" w:hAnsi="Times New Roman" w:cs="Times New Roman"/>
        </w:rPr>
      </w:pPr>
    </w:p>
    <w:p w14:paraId="00EBBC1D" w14:textId="18CEA007" w:rsidR="00BD3B5F" w:rsidRDefault="00BD3B5F" w:rsidP="003766F6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Note: Down syndrome cases are not included as some cases may be associated with gestational diabetes. </w:t>
      </w:r>
    </w:p>
    <w:p w14:paraId="4BBE71EA" w14:textId="681604FD" w:rsidR="00BD3B5F" w:rsidRPr="001E0E5B" w:rsidRDefault="00754D26" w:rsidP="00BD3B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s-</w:t>
      </w:r>
      <w:r w:rsidR="00BD3B5F" w:rsidRPr="001E0E5B">
        <w:rPr>
          <w:rFonts w:ascii="Times New Roman" w:hAnsi="Times New Roman" w:cs="Times New Roman"/>
          <w:sz w:val="24"/>
          <w:szCs w:val="24"/>
        </w:rPr>
        <w:t xml:space="preserve">Table </w:t>
      </w:r>
      <w:r w:rsidR="00BD3B5F">
        <w:rPr>
          <w:rFonts w:ascii="Times New Roman" w:hAnsi="Times New Roman" w:cs="Times New Roman"/>
          <w:sz w:val="24"/>
          <w:szCs w:val="24"/>
        </w:rPr>
        <w:t>4</w:t>
      </w:r>
      <w:r w:rsidR="00BD3B5F" w:rsidRPr="001E0E5B">
        <w:rPr>
          <w:rFonts w:ascii="Times New Roman" w:hAnsi="Times New Roman" w:cs="Times New Roman"/>
          <w:sz w:val="24"/>
          <w:szCs w:val="24"/>
        </w:rPr>
        <w:t>. No seasonal variation in infant prevalence of omphalocele and selected chromosomal anomalies among mother-infant dyads, Canada, 2004 through 2020</w:t>
      </w:r>
    </w:p>
    <w:p w14:paraId="6424ECD5" w14:textId="77777777" w:rsidR="00BD3B5F" w:rsidRPr="000B73EB" w:rsidRDefault="00BD3B5F" w:rsidP="00BD3B5F">
      <w:pPr>
        <w:spacing w:after="0"/>
        <w:jc w:val="center"/>
        <w:rPr>
          <w:rFonts w:ascii="Times New Roman" w:hAnsi="Times New Roman" w:cs="Times New Roman"/>
        </w:rPr>
      </w:pPr>
    </w:p>
    <w:tbl>
      <w:tblPr>
        <w:tblStyle w:val="TableGrid"/>
        <w:tblW w:w="10632" w:type="dxa"/>
        <w:tblInd w:w="-431" w:type="dxa"/>
        <w:tblLook w:val="04A0" w:firstRow="1" w:lastRow="0" w:firstColumn="1" w:lastColumn="0" w:noHBand="0" w:noVBand="1"/>
      </w:tblPr>
      <w:tblGrid>
        <w:gridCol w:w="1844"/>
        <w:gridCol w:w="2268"/>
        <w:gridCol w:w="1417"/>
        <w:gridCol w:w="1843"/>
        <w:gridCol w:w="1418"/>
        <w:gridCol w:w="1842"/>
      </w:tblGrid>
      <w:tr w:rsidR="00BD3B5F" w:rsidRPr="000B73EB" w14:paraId="063AD624" w14:textId="77777777" w:rsidTr="00C37102">
        <w:tc>
          <w:tcPr>
            <w:tcW w:w="1844" w:type="dxa"/>
            <w:vMerge w:val="restart"/>
            <w:vAlign w:val="center"/>
          </w:tcPr>
          <w:p w14:paraId="779E8483" w14:textId="77777777" w:rsidR="00BD3B5F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Month of Conception</w:t>
            </w:r>
          </w:p>
        </w:tc>
        <w:tc>
          <w:tcPr>
            <w:tcW w:w="2268" w:type="dxa"/>
            <w:vMerge w:val="restart"/>
            <w:vAlign w:val="center"/>
          </w:tcPr>
          <w:p w14:paraId="174E8D54" w14:textId="77777777" w:rsidR="00BD3B5F" w:rsidRDefault="00BD3B5F" w:rsidP="00BD3B5F">
            <w:pPr>
              <w:spacing w:after="0" w:line="240" w:lineRule="exact"/>
              <w:jc w:val="center"/>
              <w:rPr>
                <w:rFonts w:ascii="Times New Roman" w:hAnsi="Times New Roman" w:cs="Times New Roman"/>
              </w:rPr>
            </w:pPr>
          </w:p>
          <w:p w14:paraId="3B908D2F" w14:textId="77777777" w:rsidR="00BD3B5F" w:rsidRDefault="00BD3B5F" w:rsidP="00BD3B5F">
            <w:pPr>
              <w:spacing w:after="0"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Number of mother (%)</w:t>
            </w:r>
          </w:p>
        </w:tc>
        <w:tc>
          <w:tcPr>
            <w:tcW w:w="3260" w:type="dxa"/>
            <w:gridSpan w:val="2"/>
            <w:vAlign w:val="center"/>
          </w:tcPr>
          <w:p w14:paraId="33850A5C" w14:textId="77777777" w:rsidR="00BD3B5F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Omphalocele</w:t>
            </w:r>
          </w:p>
        </w:tc>
        <w:tc>
          <w:tcPr>
            <w:tcW w:w="3260" w:type="dxa"/>
            <w:gridSpan w:val="2"/>
          </w:tcPr>
          <w:p w14:paraId="11EB2D70" w14:textId="77777777" w:rsidR="00BD3B5F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Chromosomal anomalies</w:t>
            </w:r>
          </w:p>
        </w:tc>
      </w:tr>
      <w:tr w:rsidR="00BD3B5F" w:rsidRPr="000B73EB" w14:paraId="235767DB" w14:textId="77777777" w:rsidTr="00C37102">
        <w:tc>
          <w:tcPr>
            <w:tcW w:w="1844" w:type="dxa"/>
            <w:vMerge/>
          </w:tcPr>
          <w:p w14:paraId="1A35DC40" w14:textId="77777777" w:rsidR="00BD3B5F" w:rsidRPr="000B73EB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  <w:vAlign w:val="center"/>
          </w:tcPr>
          <w:p w14:paraId="1F4F4D6E" w14:textId="77777777" w:rsidR="00BD3B5F" w:rsidRPr="000B73EB" w:rsidRDefault="00BD3B5F" w:rsidP="00BD3B5F">
            <w:pPr>
              <w:spacing w:after="0"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Align w:val="center"/>
          </w:tcPr>
          <w:p w14:paraId="405A480F" w14:textId="77777777" w:rsidR="00BD3B5F" w:rsidRPr="000B73EB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Number (%</w:t>
            </w:r>
            <w:r w:rsidRPr="000B73E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  <w:vAlign w:val="center"/>
          </w:tcPr>
          <w:p w14:paraId="628B2BC8" w14:textId="77777777" w:rsidR="00BD3B5F" w:rsidRPr="000B73EB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95% Confidence interval</w:t>
            </w:r>
          </w:p>
        </w:tc>
        <w:tc>
          <w:tcPr>
            <w:tcW w:w="1418" w:type="dxa"/>
            <w:vAlign w:val="center"/>
          </w:tcPr>
          <w:p w14:paraId="101B8AAD" w14:textId="77777777" w:rsidR="00BD3B5F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Number (%</w:t>
            </w:r>
            <w:r w:rsidRPr="000B73E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2" w:type="dxa"/>
            <w:vAlign w:val="center"/>
          </w:tcPr>
          <w:p w14:paraId="0BA3BB5C" w14:textId="77777777" w:rsidR="00BD3B5F" w:rsidRPr="00227A40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27A40">
              <w:rPr>
                <w:rFonts w:ascii="Times New Roman" w:hAnsi="Times New Roman" w:cs="Times New Roman"/>
              </w:rPr>
              <w:t>95% Confidence interval</w:t>
            </w:r>
          </w:p>
        </w:tc>
      </w:tr>
      <w:tr w:rsidR="00BD3B5F" w:rsidRPr="000B73EB" w14:paraId="34BA5ECC" w14:textId="77777777" w:rsidTr="00C37102">
        <w:tc>
          <w:tcPr>
            <w:tcW w:w="1844" w:type="dxa"/>
          </w:tcPr>
          <w:p w14:paraId="6B37EF35" w14:textId="77777777" w:rsidR="00BD3B5F" w:rsidRPr="000B73EB" w:rsidRDefault="00BD3B5F" w:rsidP="00BD3B5F">
            <w:pPr>
              <w:spacing w:after="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E</w:t>
            </w:r>
            <w:r w:rsidRPr="000B73EB">
              <w:rPr>
                <w:rFonts w:ascii="Times New Roman" w:hAnsi="Times New Roman" w:cs="Times New Roman"/>
                <w:i/>
              </w:rPr>
              <w:t>xposure</w:t>
            </w:r>
          </w:p>
        </w:tc>
        <w:tc>
          <w:tcPr>
            <w:tcW w:w="2268" w:type="dxa"/>
          </w:tcPr>
          <w:p w14:paraId="5BE0BC5D" w14:textId="77777777" w:rsidR="00BD3B5F" w:rsidRPr="000B73EB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57A71C37" w14:textId="77777777" w:rsidR="00BD3B5F" w:rsidRPr="000B73EB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40F2616B" w14:textId="77777777" w:rsidR="00BD3B5F" w:rsidRPr="000B73EB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2D900DE1" w14:textId="77777777" w:rsidR="00BD3B5F" w:rsidRPr="000B73EB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14:paraId="0A713992" w14:textId="77777777" w:rsidR="00BD3B5F" w:rsidRPr="00227A40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D3B5F" w:rsidRPr="000B73EB" w14:paraId="5BEC9EC3" w14:textId="77777777" w:rsidTr="00C37102">
        <w:tc>
          <w:tcPr>
            <w:tcW w:w="1844" w:type="dxa"/>
          </w:tcPr>
          <w:p w14:paraId="6CD379E5" w14:textId="77777777" w:rsidR="00BD3B5F" w:rsidRPr="000B73EB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B73EB">
              <w:rPr>
                <w:rFonts w:ascii="Times New Roman" w:hAnsi="Times New Roman" w:cs="Times New Roman"/>
              </w:rPr>
              <w:t>Jan – Feb</w:t>
            </w:r>
          </w:p>
        </w:tc>
        <w:tc>
          <w:tcPr>
            <w:tcW w:w="2268" w:type="dxa"/>
          </w:tcPr>
          <w:p w14:paraId="07F83277" w14:textId="77777777" w:rsidR="00BD3B5F" w:rsidRPr="000B73EB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765 147</w:t>
            </w:r>
            <w:r w:rsidRPr="000B73EB">
              <w:rPr>
                <w:rFonts w:ascii="Times New Roman" w:hAnsi="Times New Roman" w:cs="Times New Roman"/>
              </w:rPr>
              <w:t xml:space="preserve"> (17.</w:t>
            </w:r>
            <w:r>
              <w:rPr>
                <w:rFonts w:ascii="Times New Roman" w:hAnsi="Times New Roman" w:cs="Times New Roman"/>
              </w:rPr>
              <w:t>4)</w:t>
            </w:r>
          </w:p>
        </w:tc>
        <w:tc>
          <w:tcPr>
            <w:tcW w:w="1417" w:type="dxa"/>
          </w:tcPr>
          <w:p w14:paraId="57B4C4D6" w14:textId="77777777" w:rsidR="00BD3B5F" w:rsidRPr="000B73EB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115 (18.3</w:t>
            </w:r>
            <w:r w:rsidRPr="000B73E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</w:tcPr>
          <w:p w14:paraId="4CF03C21" w14:textId="77777777" w:rsidR="00BD3B5F" w:rsidRPr="000B73EB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1.11 (0.85 – 1.46</w:t>
            </w:r>
            <w:r w:rsidRPr="000B73E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18" w:type="dxa"/>
          </w:tcPr>
          <w:p w14:paraId="373F9787" w14:textId="77777777" w:rsidR="00BD3B5F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324 (17.8)</w:t>
            </w:r>
          </w:p>
        </w:tc>
        <w:tc>
          <w:tcPr>
            <w:tcW w:w="1842" w:type="dxa"/>
          </w:tcPr>
          <w:p w14:paraId="1DA4F235" w14:textId="77777777" w:rsidR="00BD3B5F" w:rsidRPr="00227A40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1.07 (0.92 – 1.26</w:t>
            </w:r>
            <w:r w:rsidRPr="00227A40">
              <w:rPr>
                <w:rFonts w:ascii="Times New Roman" w:hAnsi="Times New Roman" w:cs="Times New Roman"/>
              </w:rPr>
              <w:t>)</w:t>
            </w:r>
          </w:p>
        </w:tc>
      </w:tr>
      <w:tr w:rsidR="00BD3B5F" w:rsidRPr="000B73EB" w14:paraId="7A96C5B1" w14:textId="77777777" w:rsidTr="00C37102">
        <w:tc>
          <w:tcPr>
            <w:tcW w:w="1844" w:type="dxa"/>
          </w:tcPr>
          <w:p w14:paraId="1F9391EF" w14:textId="77777777" w:rsidR="00BD3B5F" w:rsidRPr="000B73EB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B73EB">
              <w:rPr>
                <w:rFonts w:ascii="Times New Roman" w:hAnsi="Times New Roman" w:cs="Times New Roman"/>
              </w:rPr>
              <w:t>Mar – Apr</w:t>
            </w:r>
          </w:p>
        </w:tc>
        <w:tc>
          <w:tcPr>
            <w:tcW w:w="2268" w:type="dxa"/>
          </w:tcPr>
          <w:p w14:paraId="7B52314C" w14:textId="77777777" w:rsidR="00BD3B5F" w:rsidRPr="000B73EB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700 015</w:t>
            </w:r>
            <w:r w:rsidRPr="000B73EB">
              <w:rPr>
                <w:rFonts w:ascii="Times New Roman" w:hAnsi="Times New Roman" w:cs="Times New Roman"/>
              </w:rPr>
              <w:t xml:space="preserve"> (15.9)</w:t>
            </w:r>
          </w:p>
        </w:tc>
        <w:tc>
          <w:tcPr>
            <w:tcW w:w="1417" w:type="dxa"/>
          </w:tcPr>
          <w:p w14:paraId="1B3A28A6" w14:textId="77777777" w:rsidR="00BD3B5F" w:rsidRPr="000B73EB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93 (14.8</w:t>
            </w:r>
            <w:r w:rsidRPr="000B73E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</w:tcPr>
          <w:p w14:paraId="21361B7C" w14:textId="77777777" w:rsidR="00BD3B5F" w:rsidRPr="000B73EB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 (0.74 – 1.31</w:t>
            </w:r>
            <w:r w:rsidRPr="000B73E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18" w:type="dxa"/>
          </w:tcPr>
          <w:p w14:paraId="33C919D9" w14:textId="77777777" w:rsidR="00BD3B5F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293 (16.1)</w:t>
            </w:r>
          </w:p>
        </w:tc>
        <w:tc>
          <w:tcPr>
            <w:tcW w:w="1842" w:type="dxa"/>
          </w:tcPr>
          <w:p w14:paraId="44F15D58" w14:textId="77777777" w:rsidR="00BD3B5F" w:rsidRPr="00227A40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1.06 (0.90 – 1.25</w:t>
            </w:r>
            <w:r w:rsidRPr="00227A40">
              <w:rPr>
                <w:rFonts w:ascii="Times New Roman" w:hAnsi="Times New Roman" w:cs="Times New Roman"/>
              </w:rPr>
              <w:t>)</w:t>
            </w:r>
          </w:p>
        </w:tc>
      </w:tr>
      <w:tr w:rsidR="00BD3B5F" w:rsidRPr="000B73EB" w14:paraId="7A8C66D2" w14:textId="77777777" w:rsidTr="00C37102">
        <w:tc>
          <w:tcPr>
            <w:tcW w:w="1844" w:type="dxa"/>
          </w:tcPr>
          <w:p w14:paraId="052B1782" w14:textId="77777777" w:rsidR="00BD3B5F" w:rsidRPr="000B73EB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B73EB">
              <w:rPr>
                <w:rFonts w:ascii="Times New Roman" w:hAnsi="Times New Roman" w:cs="Times New Roman"/>
              </w:rPr>
              <w:t>May – Jun</w:t>
            </w:r>
          </w:p>
        </w:tc>
        <w:tc>
          <w:tcPr>
            <w:tcW w:w="2268" w:type="dxa"/>
          </w:tcPr>
          <w:p w14:paraId="6131819C" w14:textId="77777777" w:rsidR="00BD3B5F" w:rsidRPr="000B73EB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691 528</w:t>
            </w:r>
            <w:r w:rsidRPr="000B73EB">
              <w:rPr>
                <w:rFonts w:ascii="Times New Roman" w:hAnsi="Times New Roman" w:cs="Times New Roman"/>
              </w:rPr>
              <w:t xml:space="preserve"> (15.7)</w:t>
            </w:r>
          </w:p>
        </w:tc>
        <w:tc>
          <w:tcPr>
            <w:tcW w:w="1417" w:type="dxa"/>
          </w:tcPr>
          <w:p w14:paraId="43461E08" w14:textId="77777777" w:rsidR="00BD3B5F" w:rsidRPr="000B73EB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 (19.1</w:t>
            </w:r>
            <w:r w:rsidRPr="000B73E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</w:tcPr>
          <w:p w14:paraId="73FAE302" w14:textId="77777777" w:rsidR="00BD3B5F" w:rsidRPr="000B73EB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1.26 (0.97 – 1.65</w:t>
            </w:r>
            <w:r w:rsidRPr="000B73E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18" w:type="dxa"/>
          </w:tcPr>
          <w:p w14:paraId="7AE3B637" w14:textId="77777777" w:rsidR="00BD3B5F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306 (16.7)</w:t>
            </w:r>
          </w:p>
        </w:tc>
        <w:tc>
          <w:tcPr>
            <w:tcW w:w="1842" w:type="dxa"/>
          </w:tcPr>
          <w:p w14:paraId="0CD24ACE" w14:textId="77777777" w:rsidR="00BD3B5F" w:rsidRPr="00227A40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 (0.95 – 1.32</w:t>
            </w:r>
            <w:r w:rsidRPr="00227A40">
              <w:rPr>
                <w:rFonts w:ascii="Times New Roman" w:hAnsi="Times New Roman" w:cs="Times New Roman"/>
              </w:rPr>
              <w:t>)</w:t>
            </w:r>
          </w:p>
        </w:tc>
      </w:tr>
      <w:tr w:rsidR="00BD3B5F" w:rsidRPr="000B73EB" w14:paraId="07C22EFF" w14:textId="77777777" w:rsidTr="00C37102">
        <w:tc>
          <w:tcPr>
            <w:tcW w:w="1844" w:type="dxa"/>
          </w:tcPr>
          <w:p w14:paraId="77518A03" w14:textId="77777777" w:rsidR="00BD3B5F" w:rsidRPr="000B73EB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B73EB">
              <w:rPr>
                <w:rFonts w:ascii="Times New Roman" w:hAnsi="Times New Roman" w:cs="Times New Roman"/>
              </w:rPr>
              <w:t>Sep - Oct</w:t>
            </w:r>
          </w:p>
        </w:tc>
        <w:tc>
          <w:tcPr>
            <w:tcW w:w="2268" w:type="dxa"/>
          </w:tcPr>
          <w:p w14:paraId="0E287B85" w14:textId="77777777" w:rsidR="00BD3B5F" w:rsidRPr="000B73EB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750 468</w:t>
            </w:r>
            <w:r w:rsidRPr="000B73EB">
              <w:rPr>
                <w:rFonts w:ascii="Times New Roman" w:hAnsi="Times New Roman" w:cs="Times New Roman"/>
              </w:rPr>
              <w:t xml:space="preserve"> (17.0)</w:t>
            </w:r>
          </w:p>
        </w:tc>
        <w:tc>
          <w:tcPr>
            <w:tcW w:w="1417" w:type="dxa"/>
          </w:tcPr>
          <w:p w14:paraId="42175C7B" w14:textId="77777777" w:rsidR="00BD3B5F" w:rsidRPr="000B73EB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 (16.2</w:t>
            </w:r>
            <w:r w:rsidRPr="000B73E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</w:tcPr>
          <w:p w14:paraId="1543B93F" w14:textId="77777777" w:rsidR="00BD3B5F" w:rsidRPr="000B73EB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(0.76 – 1.32</w:t>
            </w:r>
            <w:r w:rsidRPr="000B73E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18" w:type="dxa"/>
          </w:tcPr>
          <w:p w14:paraId="62266234" w14:textId="77777777" w:rsidR="00BD3B5F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308 (17.3)</w:t>
            </w:r>
          </w:p>
        </w:tc>
        <w:tc>
          <w:tcPr>
            <w:tcW w:w="1842" w:type="dxa"/>
          </w:tcPr>
          <w:p w14:paraId="75924732" w14:textId="77777777" w:rsidR="00BD3B5F" w:rsidRPr="00227A40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1.04 (0.89 – 1.2</w:t>
            </w:r>
            <w:r w:rsidRPr="00227A40">
              <w:rPr>
                <w:rFonts w:ascii="Times New Roman" w:hAnsi="Times New Roman" w:cs="Times New Roman"/>
              </w:rPr>
              <w:t>2)</w:t>
            </w:r>
          </w:p>
        </w:tc>
      </w:tr>
      <w:tr w:rsidR="00BD3B5F" w:rsidRPr="00626482" w14:paraId="740B2F7C" w14:textId="77777777" w:rsidTr="00C37102">
        <w:tc>
          <w:tcPr>
            <w:tcW w:w="1844" w:type="dxa"/>
          </w:tcPr>
          <w:p w14:paraId="3F919A6B" w14:textId="77777777" w:rsidR="00BD3B5F" w:rsidRPr="000B73EB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B73EB">
              <w:rPr>
                <w:rFonts w:ascii="Times New Roman" w:hAnsi="Times New Roman" w:cs="Times New Roman"/>
              </w:rPr>
              <w:t>Nov – Dec</w:t>
            </w:r>
          </w:p>
        </w:tc>
        <w:tc>
          <w:tcPr>
            <w:tcW w:w="2268" w:type="dxa"/>
          </w:tcPr>
          <w:p w14:paraId="4FDDD409" w14:textId="77777777" w:rsidR="00BD3B5F" w:rsidRPr="000B73EB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782 697 (17.7</w:t>
            </w:r>
            <w:r w:rsidRPr="000B73E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17" w:type="dxa"/>
          </w:tcPr>
          <w:p w14:paraId="0C1C3CF5" w14:textId="77777777" w:rsidR="00BD3B5F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 (16.1</w:t>
            </w:r>
            <w:r w:rsidRPr="000B73E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</w:tcPr>
          <w:p w14:paraId="325B34C2" w14:textId="77777777" w:rsidR="00BD3B5F" w:rsidRPr="00D70F46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  <w:lang w:val="fr-CA"/>
              </w:rPr>
            </w:pPr>
            <w:r w:rsidRPr="00D70F46">
              <w:rPr>
                <w:rFonts w:ascii="Times New Roman" w:hAnsi="Times New Roman" w:cs="Times New Roman"/>
                <w:lang w:val="fr-CA"/>
              </w:rPr>
              <w:t>0.</w:t>
            </w:r>
            <w:r>
              <w:rPr>
                <w:rFonts w:ascii="Times New Roman" w:hAnsi="Times New Roman" w:cs="Times New Roman"/>
                <w:lang w:val="fr-CA"/>
              </w:rPr>
              <w:t>96</w:t>
            </w:r>
            <w:r w:rsidRPr="00D70F46">
              <w:rPr>
                <w:rFonts w:ascii="Times New Roman" w:hAnsi="Times New Roman" w:cs="Times New Roman"/>
                <w:lang w:val="fr-CA"/>
              </w:rPr>
              <w:t xml:space="preserve"> (0.73 – 1.26)</w:t>
            </w:r>
          </w:p>
        </w:tc>
        <w:tc>
          <w:tcPr>
            <w:tcW w:w="1418" w:type="dxa"/>
          </w:tcPr>
          <w:p w14:paraId="7003C154" w14:textId="77777777" w:rsidR="00BD3B5F" w:rsidRPr="00D70F46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  <w:lang w:val="fr-CA"/>
              </w:rPr>
            </w:pPr>
            <w:r>
              <w:rPr>
                <w:rFonts w:ascii="Times New Roman" w:hAnsi="Times New Roman" w:cs="Times New Roman"/>
                <w:lang w:val="fr-CA"/>
              </w:rPr>
              <w:t>300 (16.5</w:t>
            </w:r>
            <w:r w:rsidRPr="00D70F46">
              <w:rPr>
                <w:rFonts w:ascii="Times New Roman" w:hAnsi="Times New Roman" w:cs="Times New Roman"/>
                <w:lang w:val="fr-CA"/>
              </w:rPr>
              <w:t>)</w:t>
            </w:r>
          </w:p>
        </w:tc>
        <w:tc>
          <w:tcPr>
            <w:tcW w:w="1842" w:type="dxa"/>
          </w:tcPr>
          <w:p w14:paraId="5B1C9EF6" w14:textId="77777777" w:rsidR="00BD3B5F" w:rsidRPr="00D70F46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  <w:lang w:val="fr-CA"/>
              </w:rPr>
            </w:pPr>
            <w:r>
              <w:rPr>
                <w:rFonts w:ascii="Times New Roman" w:hAnsi="Times New Roman" w:cs="Times New Roman"/>
                <w:lang w:val="fr-CA"/>
              </w:rPr>
              <w:t>0.97 (0.83 - 1.14</w:t>
            </w:r>
            <w:r w:rsidRPr="00D70F46">
              <w:rPr>
                <w:rFonts w:ascii="Times New Roman" w:hAnsi="Times New Roman" w:cs="Times New Roman"/>
                <w:lang w:val="fr-CA"/>
              </w:rPr>
              <w:t>)</w:t>
            </w:r>
          </w:p>
        </w:tc>
      </w:tr>
      <w:tr w:rsidR="00BD3B5F" w:rsidRPr="00626482" w14:paraId="6347EFF4" w14:textId="77777777" w:rsidTr="00C37102">
        <w:tc>
          <w:tcPr>
            <w:tcW w:w="1844" w:type="dxa"/>
          </w:tcPr>
          <w:p w14:paraId="6C29AC5E" w14:textId="77777777" w:rsidR="00BD3B5F" w:rsidRPr="00D70F46" w:rsidRDefault="00BD3B5F" w:rsidP="00BD3B5F">
            <w:pPr>
              <w:spacing w:after="0"/>
              <w:rPr>
                <w:rFonts w:ascii="Times New Roman" w:hAnsi="Times New Roman" w:cs="Times New Roman"/>
                <w:lang w:val="fr-CA"/>
              </w:rPr>
            </w:pPr>
            <w:r w:rsidRPr="00D70F46">
              <w:rPr>
                <w:rFonts w:ascii="Times New Roman" w:hAnsi="Times New Roman" w:cs="Times New Roman"/>
                <w:i/>
                <w:lang w:val="fr-CA"/>
              </w:rPr>
              <w:t>Non-</w:t>
            </w:r>
            <w:proofErr w:type="spellStart"/>
            <w:r w:rsidRPr="00D70F46">
              <w:rPr>
                <w:rFonts w:ascii="Times New Roman" w:hAnsi="Times New Roman" w:cs="Times New Roman"/>
                <w:i/>
                <w:lang w:val="fr-CA"/>
              </w:rPr>
              <w:t>Exposure</w:t>
            </w:r>
            <w:proofErr w:type="spellEnd"/>
          </w:p>
        </w:tc>
        <w:tc>
          <w:tcPr>
            <w:tcW w:w="2268" w:type="dxa"/>
          </w:tcPr>
          <w:p w14:paraId="15C689F6" w14:textId="77777777" w:rsidR="00BD3B5F" w:rsidRPr="00D70F46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  <w:lang w:val="fr-CA"/>
              </w:rPr>
            </w:pPr>
          </w:p>
        </w:tc>
        <w:tc>
          <w:tcPr>
            <w:tcW w:w="1417" w:type="dxa"/>
          </w:tcPr>
          <w:p w14:paraId="7CA766EC" w14:textId="77777777" w:rsidR="00BD3B5F" w:rsidRPr="00D70F46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  <w:lang w:val="fr-CA"/>
              </w:rPr>
            </w:pPr>
          </w:p>
        </w:tc>
        <w:tc>
          <w:tcPr>
            <w:tcW w:w="1843" w:type="dxa"/>
          </w:tcPr>
          <w:p w14:paraId="3D2473A8" w14:textId="77777777" w:rsidR="00BD3B5F" w:rsidRPr="00D70F46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  <w:lang w:val="fr-CA"/>
              </w:rPr>
            </w:pPr>
          </w:p>
        </w:tc>
        <w:tc>
          <w:tcPr>
            <w:tcW w:w="1418" w:type="dxa"/>
          </w:tcPr>
          <w:p w14:paraId="3A75BAB0" w14:textId="77777777" w:rsidR="00BD3B5F" w:rsidRPr="00D70F46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  <w:lang w:val="fr-CA"/>
              </w:rPr>
            </w:pPr>
          </w:p>
        </w:tc>
        <w:tc>
          <w:tcPr>
            <w:tcW w:w="1842" w:type="dxa"/>
          </w:tcPr>
          <w:p w14:paraId="5187D6CA" w14:textId="77777777" w:rsidR="00BD3B5F" w:rsidRPr="00D70F46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  <w:lang w:val="fr-CA"/>
              </w:rPr>
            </w:pPr>
          </w:p>
        </w:tc>
      </w:tr>
      <w:tr w:rsidR="00BD3B5F" w:rsidRPr="00626482" w14:paraId="36E8C8DC" w14:textId="77777777" w:rsidTr="00C37102">
        <w:tc>
          <w:tcPr>
            <w:tcW w:w="1844" w:type="dxa"/>
          </w:tcPr>
          <w:p w14:paraId="59CD450C" w14:textId="77777777" w:rsidR="00BD3B5F" w:rsidRPr="00D70F46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  <w:lang w:val="fr-CA"/>
              </w:rPr>
            </w:pPr>
            <w:proofErr w:type="spellStart"/>
            <w:r w:rsidRPr="00D70F46">
              <w:rPr>
                <w:rFonts w:ascii="Times New Roman" w:hAnsi="Times New Roman" w:cs="Times New Roman"/>
                <w:lang w:val="fr-CA"/>
              </w:rPr>
              <w:t>Jul</w:t>
            </w:r>
            <w:proofErr w:type="spellEnd"/>
            <w:r w:rsidRPr="00D70F46">
              <w:rPr>
                <w:rFonts w:ascii="Times New Roman" w:hAnsi="Times New Roman" w:cs="Times New Roman"/>
                <w:lang w:val="fr-CA"/>
              </w:rPr>
              <w:t xml:space="preserve"> - </w:t>
            </w:r>
            <w:proofErr w:type="spellStart"/>
            <w:r w:rsidRPr="00D70F46">
              <w:rPr>
                <w:rFonts w:ascii="Times New Roman" w:hAnsi="Times New Roman" w:cs="Times New Roman"/>
                <w:lang w:val="fr-CA"/>
              </w:rPr>
              <w:t>Aug</w:t>
            </w:r>
            <w:proofErr w:type="spellEnd"/>
          </w:p>
        </w:tc>
        <w:tc>
          <w:tcPr>
            <w:tcW w:w="2268" w:type="dxa"/>
          </w:tcPr>
          <w:p w14:paraId="32DEBC4B" w14:textId="77777777" w:rsidR="00BD3B5F" w:rsidRPr="00D70F46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  <w:lang w:val="fr-CA"/>
              </w:rPr>
            </w:pPr>
            <w:r w:rsidRPr="00D70F46">
              <w:rPr>
                <w:rFonts w:ascii="Times New Roman" w:hAnsi="Times New Roman" w:cs="Times New Roman"/>
                <w:lang w:val="fr-CA"/>
              </w:rPr>
              <w:t>719 861 (16.3)</w:t>
            </w:r>
          </w:p>
        </w:tc>
        <w:tc>
          <w:tcPr>
            <w:tcW w:w="1417" w:type="dxa"/>
          </w:tcPr>
          <w:p w14:paraId="25EA6868" w14:textId="77777777" w:rsidR="00BD3B5F" w:rsidRPr="00D70F46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  <w:lang w:val="fr-CA"/>
              </w:rPr>
            </w:pPr>
            <w:r w:rsidRPr="00D70F46">
              <w:rPr>
                <w:rFonts w:ascii="Times New Roman" w:hAnsi="Times New Roman" w:cs="Times New Roman"/>
                <w:lang w:val="fr-CA"/>
              </w:rPr>
              <w:t>98 (15.6)</w:t>
            </w:r>
          </w:p>
        </w:tc>
        <w:tc>
          <w:tcPr>
            <w:tcW w:w="1843" w:type="dxa"/>
          </w:tcPr>
          <w:p w14:paraId="2CB42B7C" w14:textId="77777777" w:rsidR="00BD3B5F" w:rsidRPr="00D70F46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  <w:lang w:val="fr-CA"/>
              </w:rPr>
            </w:pPr>
            <w:r w:rsidRPr="00D70F46">
              <w:rPr>
                <w:rFonts w:ascii="Times New Roman" w:hAnsi="Times New Roman" w:cs="Times New Roman"/>
                <w:lang w:val="fr-CA"/>
              </w:rPr>
              <w:t>1.00</w:t>
            </w:r>
          </w:p>
        </w:tc>
        <w:tc>
          <w:tcPr>
            <w:tcW w:w="1418" w:type="dxa"/>
          </w:tcPr>
          <w:p w14:paraId="16F4F563" w14:textId="77777777" w:rsidR="00BD3B5F" w:rsidRPr="00D70F46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  <w:lang w:val="fr-CA"/>
              </w:rPr>
            </w:pPr>
            <w:r>
              <w:rPr>
                <w:rFonts w:ascii="Times New Roman" w:hAnsi="Times New Roman" w:cs="Times New Roman"/>
                <w:lang w:val="fr-CA"/>
              </w:rPr>
              <w:t>284 (15.6</w:t>
            </w:r>
            <w:r w:rsidRPr="00D70F46">
              <w:rPr>
                <w:rFonts w:ascii="Times New Roman" w:hAnsi="Times New Roman" w:cs="Times New Roman"/>
                <w:lang w:val="fr-CA"/>
              </w:rPr>
              <w:t>)</w:t>
            </w:r>
          </w:p>
        </w:tc>
        <w:tc>
          <w:tcPr>
            <w:tcW w:w="1842" w:type="dxa"/>
          </w:tcPr>
          <w:p w14:paraId="4E76996D" w14:textId="77777777" w:rsidR="00BD3B5F" w:rsidRPr="00D70F46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  <w:lang w:val="fr-CA"/>
              </w:rPr>
            </w:pPr>
            <w:r w:rsidRPr="00D70F46">
              <w:rPr>
                <w:rFonts w:ascii="Times New Roman" w:hAnsi="Times New Roman" w:cs="Times New Roman"/>
                <w:lang w:val="fr-CA"/>
              </w:rPr>
              <w:t>1.00</w:t>
            </w:r>
          </w:p>
        </w:tc>
      </w:tr>
      <w:tr w:rsidR="00BD3B5F" w:rsidRPr="00626482" w14:paraId="27900543" w14:textId="77777777" w:rsidTr="00C37102">
        <w:tc>
          <w:tcPr>
            <w:tcW w:w="1844" w:type="dxa"/>
          </w:tcPr>
          <w:p w14:paraId="1B6E66BB" w14:textId="77777777" w:rsidR="00BD3B5F" w:rsidRPr="00D70F46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  <w:lang w:val="fr-CA"/>
              </w:rPr>
            </w:pPr>
            <w:r w:rsidRPr="00D70F46">
              <w:rPr>
                <w:rFonts w:ascii="Times New Roman" w:hAnsi="Times New Roman" w:cs="Times New Roman"/>
                <w:lang w:val="fr-CA"/>
              </w:rPr>
              <w:t>Total</w:t>
            </w:r>
          </w:p>
        </w:tc>
        <w:tc>
          <w:tcPr>
            <w:tcW w:w="2268" w:type="dxa"/>
          </w:tcPr>
          <w:p w14:paraId="7567E05C" w14:textId="77777777" w:rsidR="00BD3B5F" w:rsidRPr="00626482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  <w:lang w:val="fr-CA"/>
              </w:rPr>
            </w:pPr>
            <w:r w:rsidRPr="00D70F46">
              <w:rPr>
                <w:rFonts w:ascii="Times New Roman" w:hAnsi="Times New Roman" w:cs="Times New Roman"/>
                <w:lang w:val="fr-CA"/>
              </w:rPr>
              <w:t>4 4</w:t>
            </w:r>
            <w:r w:rsidRPr="00626482">
              <w:rPr>
                <w:rFonts w:ascii="Times New Roman" w:hAnsi="Times New Roman" w:cs="Times New Roman"/>
                <w:lang w:val="fr-CA"/>
              </w:rPr>
              <w:t>09 716 (100.0)</w:t>
            </w:r>
          </w:p>
        </w:tc>
        <w:tc>
          <w:tcPr>
            <w:tcW w:w="1417" w:type="dxa"/>
          </w:tcPr>
          <w:p w14:paraId="2D170DC1" w14:textId="77777777" w:rsidR="00BD3B5F" w:rsidRPr="00626482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  <w:lang w:val="fr-CA"/>
              </w:rPr>
            </w:pPr>
            <w:r w:rsidRPr="00626482">
              <w:rPr>
                <w:rFonts w:ascii="Times New Roman" w:hAnsi="Times New Roman" w:cs="Times New Roman"/>
                <w:lang w:val="fr-CA"/>
              </w:rPr>
              <w:t>629 (100.0)</w:t>
            </w:r>
          </w:p>
        </w:tc>
        <w:tc>
          <w:tcPr>
            <w:tcW w:w="1843" w:type="dxa"/>
          </w:tcPr>
          <w:p w14:paraId="687760FB" w14:textId="77777777" w:rsidR="00BD3B5F" w:rsidRPr="00626482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  <w:lang w:val="fr-CA"/>
              </w:rPr>
            </w:pPr>
          </w:p>
        </w:tc>
        <w:tc>
          <w:tcPr>
            <w:tcW w:w="1418" w:type="dxa"/>
          </w:tcPr>
          <w:p w14:paraId="46D05C0B" w14:textId="77777777" w:rsidR="00BD3B5F" w:rsidRPr="00626482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  <w:lang w:val="fr-CA"/>
              </w:rPr>
            </w:pPr>
            <w:r>
              <w:rPr>
                <w:rFonts w:ascii="Times New Roman" w:hAnsi="Times New Roman" w:cs="Times New Roman"/>
                <w:lang w:val="fr-CA"/>
              </w:rPr>
              <w:t>1815</w:t>
            </w:r>
            <w:r w:rsidRPr="00626482">
              <w:rPr>
                <w:rFonts w:ascii="Times New Roman" w:hAnsi="Times New Roman" w:cs="Times New Roman"/>
                <w:lang w:val="fr-CA"/>
              </w:rPr>
              <w:t xml:space="preserve"> (100.0)</w:t>
            </w:r>
          </w:p>
        </w:tc>
        <w:tc>
          <w:tcPr>
            <w:tcW w:w="1842" w:type="dxa"/>
          </w:tcPr>
          <w:p w14:paraId="4267EA30" w14:textId="77777777" w:rsidR="00BD3B5F" w:rsidRPr="00626482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  <w:lang w:val="fr-CA"/>
              </w:rPr>
            </w:pPr>
          </w:p>
        </w:tc>
      </w:tr>
    </w:tbl>
    <w:p w14:paraId="5B269C4D" w14:textId="77777777" w:rsidR="00BD3B5F" w:rsidRDefault="00BD3B5F" w:rsidP="00BD3B5F">
      <w:pPr>
        <w:spacing w:after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3486E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a</w:t>
      </w:r>
      <w:r w:rsidRPr="0043486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Down’s syndrome cases are not included.</w:t>
      </w:r>
    </w:p>
    <w:p w14:paraId="35C5A434" w14:textId="7A392F96" w:rsidR="00FC4FC1" w:rsidRDefault="00FC4FC1" w:rsidP="00BD3B5F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EE37F61" w14:textId="77777777" w:rsidR="00FC4FC1" w:rsidRPr="006D11CA" w:rsidRDefault="00FC4FC1" w:rsidP="00BD3B5F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AFC704B" w14:textId="0171E743" w:rsidR="00BD3B5F" w:rsidRDefault="00754D26" w:rsidP="00BD3B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FD45B9">
        <w:rPr>
          <w:rFonts w:ascii="Times New Roman" w:hAnsi="Times New Roman" w:cs="Times New Roman"/>
          <w:sz w:val="24"/>
          <w:szCs w:val="24"/>
        </w:rPr>
        <w:t>-</w:t>
      </w:r>
      <w:r w:rsidR="00BD3B5F">
        <w:rPr>
          <w:rFonts w:ascii="Times New Roman" w:hAnsi="Times New Roman" w:cs="Times New Roman"/>
          <w:sz w:val="24"/>
          <w:szCs w:val="24"/>
        </w:rPr>
        <w:t xml:space="preserve">Table 5. Mediation analysis showing no relation between maternal hypothyroidism and offspring omphalocele or selected chromosomal </w:t>
      </w:r>
      <w:proofErr w:type="spellStart"/>
      <w:r w:rsidR="00BD3B5F">
        <w:rPr>
          <w:rFonts w:ascii="Times New Roman" w:hAnsi="Times New Roman" w:cs="Times New Roman"/>
          <w:sz w:val="24"/>
          <w:szCs w:val="24"/>
        </w:rPr>
        <w:t>anomalies</w:t>
      </w:r>
      <w:r w:rsidR="00BD3B5F" w:rsidRPr="00FF408C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</w:p>
    <w:p w14:paraId="116CB242" w14:textId="77777777" w:rsidR="00BD3B5F" w:rsidRPr="00A87843" w:rsidRDefault="00BD3B5F" w:rsidP="00BD3B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1341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2269"/>
        <w:gridCol w:w="3544"/>
        <w:gridCol w:w="992"/>
        <w:gridCol w:w="3544"/>
        <w:gridCol w:w="992"/>
      </w:tblGrid>
      <w:tr w:rsidR="00BD3B5F" w:rsidRPr="006119D8" w14:paraId="6952D113" w14:textId="77777777" w:rsidTr="002D7D7A">
        <w:tc>
          <w:tcPr>
            <w:tcW w:w="2269" w:type="dxa"/>
            <w:vMerge w:val="restart"/>
          </w:tcPr>
          <w:p w14:paraId="11FF4C9F" w14:textId="77777777" w:rsidR="00BD3B5F" w:rsidRPr="00EB291E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Multivariate mediation analysis</w:t>
            </w:r>
          </w:p>
        </w:tc>
        <w:tc>
          <w:tcPr>
            <w:tcW w:w="4536" w:type="dxa"/>
            <w:gridSpan w:val="2"/>
          </w:tcPr>
          <w:p w14:paraId="0A2B1D8C" w14:textId="77777777" w:rsidR="00BD3B5F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Omphalocele</w:t>
            </w:r>
          </w:p>
        </w:tc>
        <w:tc>
          <w:tcPr>
            <w:tcW w:w="4536" w:type="dxa"/>
            <w:gridSpan w:val="2"/>
          </w:tcPr>
          <w:p w14:paraId="331936A9" w14:textId="77777777" w:rsidR="00BD3B5F" w:rsidRPr="00EB291E" w:rsidRDefault="00BD3B5F" w:rsidP="00FC4FC1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Chromosomal anomalies</w:t>
            </w:r>
            <w:r w:rsidRPr="00947452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</w:tr>
      <w:tr w:rsidR="00BD3B5F" w:rsidRPr="006119D8" w14:paraId="1732FD77" w14:textId="77777777" w:rsidTr="002D7D7A">
        <w:tc>
          <w:tcPr>
            <w:tcW w:w="2269" w:type="dxa"/>
            <w:vMerge/>
          </w:tcPr>
          <w:p w14:paraId="292BC462" w14:textId="77777777" w:rsidR="00BD3B5F" w:rsidRDefault="00BD3B5F" w:rsidP="00FC4FC1">
            <w:pPr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gridSpan w:val="2"/>
            <w:vAlign w:val="center"/>
          </w:tcPr>
          <w:p w14:paraId="0F19AE75" w14:textId="77777777" w:rsidR="00BD3B5F" w:rsidRDefault="00BD3B5F" w:rsidP="005C596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Adjusted mean ratio &amp; 95% Confidence interval</w:t>
            </w:r>
          </w:p>
        </w:tc>
        <w:tc>
          <w:tcPr>
            <w:tcW w:w="4536" w:type="dxa"/>
            <w:gridSpan w:val="2"/>
            <w:vAlign w:val="center"/>
          </w:tcPr>
          <w:p w14:paraId="67468396" w14:textId="77777777" w:rsidR="00BD3B5F" w:rsidRDefault="00BD3B5F" w:rsidP="005C596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Adjusted mean ratio &amp; 95% Confidence interval</w:t>
            </w:r>
          </w:p>
        </w:tc>
      </w:tr>
      <w:tr w:rsidR="00BD3B5F" w:rsidRPr="006119D8" w14:paraId="27C7B8ED" w14:textId="77777777" w:rsidTr="002D7D7A">
        <w:trPr>
          <w:trHeight w:val="20"/>
        </w:trPr>
        <w:tc>
          <w:tcPr>
            <w:tcW w:w="2269" w:type="dxa"/>
          </w:tcPr>
          <w:p w14:paraId="1A328E42" w14:textId="77777777" w:rsidR="00BD3B5F" w:rsidRPr="002D7D7A" w:rsidRDefault="00BD3B5F" w:rsidP="002D7D7A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2D7D7A">
              <w:rPr>
                <w:rFonts w:ascii="Times New Roman" w:hAnsi="Times New Roman" w:cs="Times New Roman"/>
              </w:rPr>
              <w:t>Natural Direct effect</w:t>
            </w:r>
          </w:p>
        </w:tc>
        <w:tc>
          <w:tcPr>
            <w:tcW w:w="3544" w:type="dxa"/>
          </w:tcPr>
          <w:p w14:paraId="20882D28" w14:textId="77777777" w:rsidR="00BD3B5F" w:rsidRPr="002D7D7A" w:rsidRDefault="00BD3B5F" w:rsidP="002D7D7A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2D7D7A">
              <w:rPr>
                <w:rFonts w:ascii="Times New Roman" w:hAnsi="Times New Roman" w:cs="Times New Roman"/>
              </w:rPr>
              <w:t>1.059 (0.831 to 1.288)</w:t>
            </w:r>
          </w:p>
        </w:tc>
        <w:tc>
          <w:tcPr>
            <w:tcW w:w="992" w:type="dxa"/>
          </w:tcPr>
          <w:p w14:paraId="23390D55" w14:textId="77777777" w:rsidR="00BD3B5F" w:rsidRPr="002D7D7A" w:rsidRDefault="00BD3B5F" w:rsidP="002D7D7A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2D7D7A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3544" w:type="dxa"/>
          </w:tcPr>
          <w:p w14:paraId="5EC13963" w14:textId="77777777" w:rsidR="00BD3B5F" w:rsidRPr="002D7D7A" w:rsidRDefault="00BD3B5F" w:rsidP="002D7D7A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2D7D7A">
              <w:rPr>
                <w:rFonts w:ascii="Times New Roman" w:hAnsi="Times New Roman" w:cs="Times New Roman"/>
              </w:rPr>
              <w:t>1.049 (0.917 to 1.183)</w:t>
            </w:r>
          </w:p>
        </w:tc>
        <w:tc>
          <w:tcPr>
            <w:tcW w:w="992" w:type="dxa"/>
          </w:tcPr>
          <w:p w14:paraId="35C37E0E" w14:textId="77777777" w:rsidR="00BD3B5F" w:rsidRPr="002D7D7A" w:rsidRDefault="00BD3B5F" w:rsidP="002D7D7A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2D7D7A">
              <w:rPr>
                <w:rFonts w:ascii="Times New Roman" w:hAnsi="Times New Roman" w:cs="Times New Roman"/>
              </w:rPr>
              <w:t>&lt;0.0001</w:t>
            </w:r>
          </w:p>
        </w:tc>
      </w:tr>
      <w:tr w:rsidR="00BD3B5F" w:rsidRPr="006119D8" w14:paraId="43B5A764" w14:textId="77777777" w:rsidTr="002D7D7A">
        <w:tc>
          <w:tcPr>
            <w:tcW w:w="2269" w:type="dxa"/>
          </w:tcPr>
          <w:p w14:paraId="340E2DC5" w14:textId="77777777" w:rsidR="00BD3B5F" w:rsidRPr="002D7D7A" w:rsidRDefault="00BD3B5F" w:rsidP="002D7D7A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2D7D7A">
              <w:rPr>
                <w:rFonts w:ascii="Times New Roman" w:hAnsi="Times New Roman" w:cs="Times New Roman"/>
              </w:rPr>
              <w:t>Natural Indirect effect</w:t>
            </w:r>
          </w:p>
        </w:tc>
        <w:tc>
          <w:tcPr>
            <w:tcW w:w="3544" w:type="dxa"/>
          </w:tcPr>
          <w:p w14:paraId="1EFEB7F5" w14:textId="77777777" w:rsidR="00BD3B5F" w:rsidRPr="002D7D7A" w:rsidRDefault="00BD3B5F" w:rsidP="002D7D7A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2D7D7A">
              <w:rPr>
                <w:rFonts w:ascii="Times New Roman" w:hAnsi="Times New Roman" w:cs="Times New Roman"/>
              </w:rPr>
              <w:t>1.000 (1.000 to 1.000)</w:t>
            </w:r>
          </w:p>
        </w:tc>
        <w:tc>
          <w:tcPr>
            <w:tcW w:w="992" w:type="dxa"/>
          </w:tcPr>
          <w:p w14:paraId="2CE4003B" w14:textId="77777777" w:rsidR="00BD3B5F" w:rsidRPr="002D7D7A" w:rsidRDefault="00BD3B5F" w:rsidP="002D7D7A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2D7D7A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3544" w:type="dxa"/>
          </w:tcPr>
          <w:p w14:paraId="41E9A330" w14:textId="77777777" w:rsidR="00BD3B5F" w:rsidRPr="002D7D7A" w:rsidRDefault="00BD3B5F" w:rsidP="002D7D7A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2D7D7A">
              <w:rPr>
                <w:rFonts w:ascii="Times New Roman" w:hAnsi="Times New Roman" w:cs="Times New Roman"/>
              </w:rPr>
              <w:t>1.000 (1.000 to 1.000)</w:t>
            </w:r>
          </w:p>
        </w:tc>
        <w:tc>
          <w:tcPr>
            <w:tcW w:w="992" w:type="dxa"/>
          </w:tcPr>
          <w:p w14:paraId="3B26346A" w14:textId="77777777" w:rsidR="00BD3B5F" w:rsidRPr="002D7D7A" w:rsidRDefault="00BD3B5F" w:rsidP="002D7D7A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2D7D7A">
              <w:rPr>
                <w:rFonts w:ascii="Times New Roman" w:hAnsi="Times New Roman" w:cs="Times New Roman"/>
              </w:rPr>
              <w:t>&lt;0.0001</w:t>
            </w:r>
          </w:p>
        </w:tc>
      </w:tr>
      <w:tr w:rsidR="00BD3B5F" w:rsidRPr="006119D8" w14:paraId="23406364" w14:textId="77777777" w:rsidTr="002D7D7A">
        <w:tc>
          <w:tcPr>
            <w:tcW w:w="2269" w:type="dxa"/>
          </w:tcPr>
          <w:p w14:paraId="2AE37BD9" w14:textId="77777777" w:rsidR="00BD3B5F" w:rsidRPr="002D7D7A" w:rsidRDefault="00BD3B5F" w:rsidP="002D7D7A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2D7D7A">
              <w:rPr>
                <w:rFonts w:ascii="Times New Roman" w:hAnsi="Times New Roman" w:cs="Times New Roman"/>
              </w:rPr>
              <w:t>Total effect</w:t>
            </w:r>
          </w:p>
        </w:tc>
        <w:tc>
          <w:tcPr>
            <w:tcW w:w="3544" w:type="dxa"/>
          </w:tcPr>
          <w:p w14:paraId="74130979" w14:textId="77777777" w:rsidR="00BD3B5F" w:rsidRPr="002D7D7A" w:rsidRDefault="00BD3B5F" w:rsidP="002D7D7A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2D7D7A">
              <w:rPr>
                <w:rFonts w:ascii="Times New Roman" w:hAnsi="Times New Roman" w:cs="Times New Roman"/>
              </w:rPr>
              <w:t>1.059 (0.831 to 1.288)</w:t>
            </w:r>
          </w:p>
        </w:tc>
        <w:tc>
          <w:tcPr>
            <w:tcW w:w="992" w:type="dxa"/>
          </w:tcPr>
          <w:p w14:paraId="195F5867" w14:textId="77777777" w:rsidR="00BD3B5F" w:rsidRPr="002D7D7A" w:rsidRDefault="00BD3B5F" w:rsidP="002D7D7A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2D7D7A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3544" w:type="dxa"/>
          </w:tcPr>
          <w:p w14:paraId="79CF1B31" w14:textId="77777777" w:rsidR="00BD3B5F" w:rsidRPr="002D7D7A" w:rsidRDefault="00BD3B5F" w:rsidP="002D7D7A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2D7D7A">
              <w:rPr>
                <w:rFonts w:ascii="Times New Roman" w:hAnsi="Times New Roman" w:cs="Times New Roman"/>
              </w:rPr>
              <w:t>1.050 (0.916 to 1.182)</w:t>
            </w:r>
          </w:p>
        </w:tc>
        <w:tc>
          <w:tcPr>
            <w:tcW w:w="992" w:type="dxa"/>
          </w:tcPr>
          <w:p w14:paraId="19531459" w14:textId="77777777" w:rsidR="00BD3B5F" w:rsidRPr="002D7D7A" w:rsidRDefault="00BD3B5F" w:rsidP="002D7D7A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2D7D7A">
              <w:rPr>
                <w:rFonts w:ascii="Times New Roman" w:hAnsi="Times New Roman" w:cs="Times New Roman"/>
              </w:rPr>
              <w:t>&lt;0.0001</w:t>
            </w:r>
          </w:p>
        </w:tc>
      </w:tr>
      <w:tr w:rsidR="00BD3B5F" w:rsidRPr="006119D8" w14:paraId="37824E26" w14:textId="77777777" w:rsidTr="002D7D7A">
        <w:tc>
          <w:tcPr>
            <w:tcW w:w="2269" w:type="dxa"/>
          </w:tcPr>
          <w:p w14:paraId="7831AA9F" w14:textId="77777777" w:rsidR="00BD3B5F" w:rsidRPr="002D7D7A" w:rsidRDefault="00BD3B5F" w:rsidP="002D7D7A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2D7D7A">
              <w:rPr>
                <w:rFonts w:ascii="Times New Roman" w:hAnsi="Times New Roman" w:cs="Times New Roman"/>
              </w:rPr>
              <w:t>Excess total effect</w:t>
            </w:r>
          </w:p>
        </w:tc>
        <w:tc>
          <w:tcPr>
            <w:tcW w:w="3544" w:type="dxa"/>
          </w:tcPr>
          <w:p w14:paraId="246B97EA" w14:textId="77777777" w:rsidR="00BD3B5F" w:rsidRPr="002D7D7A" w:rsidRDefault="00BD3B5F" w:rsidP="002D7D7A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2D7D7A">
              <w:rPr>
                <w:rFonts w:ascii="Times New Roman" w:hAnsi="Times New Roman" w:cs="Times New Roman"/>
              </w:rPr>
              <w:t xml:space="preserve">0.060 (-0.170 to 0.290) </w:t>
            </w:r>
          </w:p>
        </w:tc>
        <w:tc>
          <w:tcPr>
            <w:tcW w:w="992" w:type="dxa"/>
          </w:tcPr>
          <w:p w14:paraId="4EAFB31D" w14:textId="77777777" w:rsidR="00BD3B5F" w:rsidRPr="002D7D7A" w:rsidRDefault="00BD3B5F" w:rsidP="002D7D7A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2D7D7A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3544" w:type="dxa"/>
          </w:tcPr>
          <w:p w14:paraId="457747D6" w14:textId="77777777" w:rsidR="00BD3B5F" w:rsidRPr="002D7D7A" w:rsidRDefault="00BD3B5F" w:rsidP="002D7D7A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2D7D7A">
              <w:rPr>
                <w:rFonts w:ascii="Times New Roman" w:hAnsi="Times New Roman" w:cs="Times New Roman"/>
              </w:rPr>
              <w:t>0.050 (-0.083 to 0.183)</w:t>
            </w:r>
          </w:p>
        </w:tc>
        <w:tc>
          <w:tcPr>
            <w:tcW w:w="992" w:type="dxa"/>
          </w:tcPr>
          <w:p w14:paraId="0C0BB097" w14:textId="77777777" w:rsidR="00BD3B5F" w:rsidRPr="002D7D7A" w:rsidRDefault="00BD3B5F" w:rsidP="002D7D7A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2D7D7A">
              <w:rPr>
                <w:rFonts w:ascii="Times New Roman" w:hAnsi="Times New Roman" w:cs="Times New Roman"/>
              </w:rPr>
              <w:t>0.46</w:t>
            </w:r>
          </w:p>
        </w:tc>
      </w:tr>
      <w:tr w:rsidR="00BD3B5F" w:rsidRPr="006119D8" w14:paraId="26D818DB" w14:textId="77777777" w:rsidTr="002D7D7A">
        <w:trPr>
          <w:trHeight w:val="252"/>
        </w:trPr>
        <w:tc>
          <w:tcPr>
            <w:tcW w:w="2269" w:type="dxa"/>
          </w:tcPr>
          <w:p w14:paraId="1CFCD19D" w14:textId="77777777" w:rsidR="00BD3B5F" w:rsidRPr="002D7D7A" w:rsidRDefault="00BD3B5F" w:rsidP="002D7D7A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2D7D7A">
              <w:rPr>
                <w:rFonts w:ascii="Times New Roman" w:hAnsi="Times New Roman" w:cs="Times New Roman"/>
              </w:rPr>
              <w:t>Excess direct effect</w:t>
            </w:r>
          </w:p>
        </w:tc>
        <w:tc>
          <w:tcPr>
            <w:tcW w:w="3544" w:type="dxa"/>
          </w:tcPr>
          <w:p w14:paraId="2A02244A" w14:textId="77777777" w:rsidR="00BD3B5F" w:rsidRPr="002D7D7A" w:rsidRDefault="00BD3B5F" w:rsidP="002D7D7A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2D7D7A">
              <w:rPr>
                <w:rFonts w:ascii="Times New Roman" w:hAnsi="Times New Roman" w:cs="Times New Roman"/>
              </w:rPr>
              <w:t>0.59 (-0.17 to 0.29)</w:t>
            </w:r>
          </w:p>
        </w:tc>
        <w:tc>
          <w:tcPr>
            <w:tcW w:w="992" w:type="dxa"/>
          </w:tcPr>
          <w:p w14:paraId="2F3703D3" w14:textId="77777777" w:rsidR="00BD3B5F" w:rsidRPr="002D7D7A" w:rsidRDefault="00BD3B5F" w:rsidP="002D7D7A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2D7D7A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3544" w:type="dxa"/>
          </w:tcPr>
          <w:p w14:paraId="6C9A806E" w14:textId="77777777" w:rsidR="00BD3B5F" w:rsidRPr="002D7D7A" w:rsidRDefault="00BD3B5F" w:rsidP="002D7D7A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2D7D7A">
              <w:rPr>
                <w:rFonts w:ascii="Times New Roman" w:hAnsi="Times New Roman" w:cs="Times New Roman"/>
              </w:rPr>
              <w:t>0.050 (-0.083 to 0.183)</w:t>
            </w:r>
          </w:p>
        </w:tc>
        <w:tc>
          <w:tcPr>
            <w:tcW w:w="992" w:type="dxa"/>
          </w:tcPr>
          <w:p w14:paraId="7E3DE070" w14:textId="77777777" w:rsidR="00BD3B5F" w:rsidRPr="002D7D7A" w:rsidRDefault="00BD3B5F" w:rsidP="002D7D7A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2D7D7A">
              <w:rPr>
                <w:rFonts w:ascii="Times New Roman" w:hAnsi="Times New Roman" w:cs="Times New Roman"/>
              </w:rPr>
              <w:t>0.46</w:t>
            </w:r>
          </w:p>
        </w:tc>
      </w:tr>
      <w:tr w:rsidR="00BD3B5F" w:rsidRPr="006119D8" w14:paraId="6BA9E85D" w14:textId="77777777" w:rsidTr="002D7D7A">
        <w:trPr>
          <w:trHeight w:val="252"/>
        </w:trPr>
        <w:tc>
          <w:tcPr>
            <w:tcW w:w="2269" w:type="dxa"/>
          </w:tcPr>
          <w:p w14:paraId="4B3E6040" w14:textId="77777777" w:rsidR="00BD3B5F" w:rsidRPr="002D7D7A" w:rsidRDefault="00BD3B5F" w:rsidP="002D7D7A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2D7D7A">
              <w:rPr>
                <w:rFonts w:ascii="Times New Roman" w:hAnsi="Times New Roman" w:cs="Times New Roman"/>
              </w:rPr>
              <w:t>Excess indirect effect</w:t>
            </w:r>
          </w:p>
        </w:tc>
        <w:tc>
          <w:tcPr>
            <w:tcW w:w="3544" w:type="dxa"/>
          </w:tcPr>
          <w:p w14:paraId="32FF5729" w14:textId="77777777" w:rsidR="00BD3B5F" w:rsidRPr="002D7D7A" w:rsidRDefault="00BD3B5F" w:rsidP="002D7D7A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2D7D7A">
              <w:rPr>
                <w:rFonts w:ascii="Times New Roman" w:hAnsi="Times New Roman" w:cs="Times New Roman"/>
              </w:rPr>
              <w:t>1.2 x10-6 (-0.3 x 10-4 to 0.3 x 10-4)</w:t>
            </w:r>
          </w:p>
        </w:tc>
        <w:tc>
          <w:tcPr>
            <w:tcW w:w="992" w:type="dxa"/>
          </w:tcPr>
          <w:p w14:paraId="08BF868E" w14:textId="77777777" w:rsidR="00BD3B5F" w:rsidRPr="002D7D7A" w:rsidRDefault="00BD3B5F" w:rsidP="002D7D7A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2D7D7A">
              <w:rPr>
                <w:rFonts w:ascii="Times New Roman" w:hAnsi="Times New Roman" w:cs="Times New Roman"/>
              </w:rPr>
              <w:t>0.94</w:t>
            </w:r>
          </w:p>
        </w:tc>
        <w:tc>
          <w:tcPr>
            <w:tcW w:w="3544" w:type="dxa"/>
          </w:tcPr>
          <w:p w14:paraId="3699B414" w14:textId="77777777" w:rsidR="00BD3B5F" w:rsidRPr="002D7D7A" w:rsidRDefault="00BD3B5F" w:rsidP="002D7D7A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2D7D7A">
              <w:rPr>
                <w:rFonts w:ascii="Times New Roman" w:hAnsi="Times New Roman" w:cs="Times New Roman"/>
              </w:rPr>
              <w:t>-5.1x10-7 (-0.1 x 10-4 to 0.1 x 10-4)</w:t>
            </w:r>
          </w:p>
        </w:tc>
        <w:tc>
          <w:tcPr>
            <w:tcW w:w="992" w:type="dxa"/>
          </w:tcPr>
          <w:p w14:paraId="419E2979" w14:textId="77777777" w:rsidR="00BD3B5F" w:rsidRPr="002D7D7A" w:rsidRDefault="00BD3B5F" w:rsidP="002D7D7A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2D7D7A">
              <w:rPr>
                <w:rFonts w:ascii="Times New Roman" w:hAnsi="Times New Roman" w:cs="Times New Roman"/>
              </w:rPr>
              <w:t>0.94</w:t>
            </w:r>
          </w:p>
        </w:tc>
      </w:tr>
    </w:tbl>
    <w:p w14:paraId="704416B7" w14:textId="77777777" w:rsidR="00BD3B5F" w:rsidRDefault="00BD3B5F" w:rsidP="00FC4FC1">
      <w:pPr>
        <w:spacing w:after="0" w:line="360" w:lineRule="auto"/>
        <w:rPr>
          <w:rFonts w:ascii="Times New Roman" w:hAnsi="Times New Roman" w:cs="Times New Roman"/>
          <w:sz w:val="20"/>
          <w:szCs w:val="20"/>
          <w:vertAlign w:val="superscript"/>
        </w:rPr>
      </w:pPr>
    </w:p>
    <w:p w14:paraId="7F287013" w14:textId="77777777" w:rsidR="00BD3B5F" w:rsidRDefault="00BD3B5F" w:rsidP="00FC4FC1">
      <w:pPr>
        <w:spacing w:after="0"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3486E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 xml:space="preserve"> a</w:t>
      </w:r>
      <w:r w:rsidRPr="0043486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Down’s syndrome cases are not included.</w:t>
      </w:r>
    </w:p>
    <w:p w14:paraId="4D608402" w14:textId="77777777" w:rsidR="00BD3B5F" w:rsidRDefault="00BD3B5F" w:rsidP="00BD3B5F">
      <w:pPr>
        <w:spacing w:after="0"/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</w:pPr>
    </w:p>
    <w:p w14:paraId="0AB52B5A" w14:textId="01510E2E" w:rsidR="00BD3B5F" w:rsidRDefault="00BD3B5F" w:rsidP="00BD3B5F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74357CB" w14:textId="56C3EAFC" w:rsidR="00FC4FC1" w:rsidRDefault="00FC4FC1" w:rsidP="00BD3B5F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51AB4AB" w14:textId="08819252" w:rsidR="00743BE7" w:rsidRDefault="00743BE7" w:rsidP="00BD3B5F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DD7187F" w14:textId="77777777" w:rsidR="00FD45B9" w:rsidRDefault="00FD45B9" w:rsidP="00BD3B5F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867E70A" w14:textId="77777777" w:rsidR="00FC4FC1" w:rsidRDefault="00FC4FC1" w:rsidP="00BD3B5F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0DCE0F9" w14:textId="77777777" w:rsidR="00BD3B5F" w:rsidRPr="00EA73A4" w:rsidRDefault="00BD3B5F" w:rsidP="00BD3B5F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34CE160" w14:textId="224663DD" w:rsidR="00BD3B5F" w:rsidRDefault="00FD45B9" w:rsidP="00BD3B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s-</w:t>
      </w:r>
      <w:r w:rsidR="00BD3B5F">
        <w:rPr>
          <w:rFonts w:ascii="Times New Roman" w:hAnsi="Times New Roman" w:cs="Times New Roman"/>
          <w:sz w:val="24"/>
          <w:szCs w:val="24"/>
        </w:rPr>
        <w:t xml:space="preserve">Table 6. Mediation analysis showing no relation between gestational diabetes and offspring omphalocele or selected chromosomal anomalies </w:t>
      </w:r>
      <w:r w:rsidR="00BD3B5F" w:rsidRPr="00FF408C">
        <w:rPr>
          <w:rFonts w:ascii="Times New Roman" w:hAnsi="Times New Roman" w:cs="Times New Roman"/>
          <w:sz w:val="24"/>
          <w:szCs w:val="24"/>
          <w:vertAlign w:val="superscript"/>
        </w:rPr>
        <w:t>a</w:t>
      </w:r>
    </w:p>
    <w:p w14:paraId="176F1D3C" w14:textId="77777777" w:rsidR="00BD3B5F" w:rsidRPr="00A87843" w:rsidRDefault="00BD3B5F" w:rsidP="00BD3B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632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2410"/>
        <w:gridCol w:w="2835"/>
        <w:gridCol w:w="1134"/>
        <w:gridCol w:w="3119"/>
        <w:gridCol w:w="1134"/>
      </w:tblGrid>
      <w:tr w:rsidR="00BD3B5F" w:rsidRPr="006119D8" w14:paraId="68959301" w14:textId="77777777" w:rsidTr="00FC4FC1">
        <w:tc>
          <w:tcPr>
            <w:tcW w:w="2410" w:type="dxa"/>
            <w:vMerge w:val="restart"/>
          </w:tcPr>
          <w:p w14:paraId="1CC135DB" w14:textId="77777777" w:rsidR="00BD3B5F" w:rsidRPr="00EB291E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Multivariate mediation analysis</w:t>
            </w:r>
          </w:p>
        </w:tc>
        <w:tc>
          <w:tcPr>
            <w:tcW w:w="3969" w:type="dxa"/>
            <w:gridSpan w:val="2"/>
          </w:tcPr>
          <w:p w14:paraId="3B3BC8BB" w14:textId="77777777" w:rsidR="00BD3B5F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Omphalocele</w:t>
            </w:r>
          </w:p>
        </w:tc>
        <w:tc>
          <w:tcPr>
            <w:tcW w:w="4253" w:type="dxa"/>
            <w:gridSpan w:val="2"/>
          </w:tcPr>
          <w:p w14:paraId="7F909448" w14:textId="77777777" w:rsidR="00BD3B5F" w:rsidRPr="00EB291E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Chromosomal anomalies</w:t>
            </w:r>
            <w:r w:rsidRPr="00FF408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a</w:t>
            </w:r>
          </w:p>
        </w:tc>
      </w:tr>
      <w:tr w:rsidR="00BD3B5F" w:rsidRPr="006119D8" w14:paraId="667504E3" w14:textId="77777777" w:rsidTr="00FC4FC1">
        <w:tc>
          <w:tcPr>
            <w:tcW w:w="2410" w:type="dxa"/>
            <w:vMerge/>
          </w:tcPr>
          <w:p w14:paraId="4D356926" w14:textId="77777777" w:rsidR="00BD3B5F" w:rsidRDefault="00BD3B5F" w:rsidP="00BD3B5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gridSpan w:val="2"/>
          </w:tcPr>
          <w:p w14:paraId="150FC434" w14:textId="77777777" w:rsidR="00BD3B5F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Adjusted mean ratio &amp; 95% Confidence interval</w:t>
            </w:r>
          </w:p>
        </w:tc>
        <w:tc>
          <w:tcPr>
            <w:tcW w:w="4253" w:type="dxa"/>
            <w:gridSpan w:val="2"/>
          </w:tcPr>
          <w:p w14:paraId="18E6B9DD" w14:textId="77777777" w:rsidR="00BD3B5F" w:rsidRDefault="00BD3B5F" w:rsidP="00BD3B5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Adjusted mean ratio &amp; 95% Confidence interval</w:t>
            </w:r>
          </w:p>
        </w:tc>
      </w:tr>
      <w:tr w:rsidR="00BD3B5F" w:rsidRPr="006119D8" w14:paraId="25075D6E" w14:textId="77777777" w:rsidTr="00FC4FC1">
        <w:tc>
          <w:tcPr>
            <w:tcW w:w="2410" w:type="dxa"/>
          </w:tcPr>
          <w:p w14:paraId="32495BBF" w14:textId="77777777" w:rsidR="00BD3B5F" w:rsidRPr="00EB291E" w:rsidRDefault="00BD3B5F" w:rsidP="00FD45B9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Natural </w:t>
            </w:r>
            <w:r w:rsidRPr="00EB291E">
              <w:rPr>
                <w:rFonts w:ascii="Times New Roman" w:hAnsi="Times New Roman" w:cs="Times New Roman"/>
              </w:rPr>
              <w:t>Direct effect</w:t>
            </w:r>
          </w:p>
        </w:tc>
        <w:tc>
          <w:tcPr>
            <w:tcW w:w="2835" w:type="dxa"/>
          </w:tcPr>
          <w:p w14:paraId="43517BB6" w14:textId="77777777" w:rsidR="00BD3B5F" w:rsidRPr="00EB291E" w:rsidRDefault="00BD3B5F" w:rsidP="00FD45B9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1.055 (0.828 to 1.283</w:t>
            </w:r>
            <w:r w:rsidRPr="00EB291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</w:tcPr>
          <w:p w14:paraId="2803E057" w14:textId="77777777" w:rsidR="00BD3B5F" w:rsidRPr="00EB291E" w:rsidRDefault="00BD3B5F" w:rsidP="00FD45B9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3119" w:type="dxa"/>
          </w:tcPr>
          <w:p w14:paraId="37C240AC" w14:textId="77777777" w:rsidR="00BD3B5F" w:rsidRPr="00EB291E" w:rsidRDefault="00BD3B5F" w:rsidP="00FD45B9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1.049 (0.916 to 1.182</w:t>
            </w:r>
            <w:r w:rsidRPr="00EB291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</w:tcPr>
          <w:p w14:paraId="3237E2DF" w14:textId="77777777" w:rsidR="00BD3B5F" w:rsidRPr="00EB291E" w:rsidRDefault="00BD3B5F" w:rsidP="00FD45B9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</w:t>
            </w:r>
          </w:p>
        </w:tc>
      </w:tr>
      <w:tr w:rsidR="00BD3B5F" w:rsidRPr="006119D8" w14:paraId="2354289A" w14:textId="77777777" w:rsidTr="00FC4FC1">
        <w:tc>
          <w:tcPr>
            <w:tcW w:w="2410" w:type="dxa"/>
          </w:tcPr>
          <w:p w14:paraId="26980554" w14:textId="77777777" w:rsidR="00BD3B5F" w:rsidRPr="00EB291E" w:rsidRDefault="00BD3B5F" w:rsidP="00FD45B9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Natural </w:t>
            </w:r>
            <w:r w:rsidRPr="00EB291E">
              <w:rPr>
                <w:rFonts w:ascii="Times New Roman" w:hAnsi="Times New Roman" w:cs="Times New Roman"/>
              </w:rPr>
              <w:t>Indirect effect</w:t>
            </w:r>
          </w:p>
        </w:tc>
        <w:tc>
          <w:tcPr>
            <w:tcW w:w="2835" w:type="dxa"/>
          </w:tcPr>
          <w:p w14:paraId="31111C1E" w14:textId="77777777" w:rsidR="00BD3B5F" w:rsidRPr="00EB291E" w:rsidRDefault="00BD3B5F" w:rsidP="00FD45B9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1.0004 (0.9998</w:t>
            </w:r>
            <w:r w:rsidRPr="00EB291E">
              <w:rPr>
                <w:rFonts w:ascii="Times New Roman" w:hAnsi="Times New Roman" w:cs="Times New Roman"/>
              </w:rPr>
              <w:t xml:space="preserve"> to</w:t>
            </w:r>
            <w:r>
              <w:rPr>
                <w:rFonts w:ascii="Times New Roman" w:hAnsi="Times New Roman" w:cs="Times New Roman"/>
              </w:rPr>
              <w:t xml:space="preserve"> 1.0001</w:t>
            </w:r>
            <w:r w:rsidRPr="00EB291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</w:tcPr>
          <w:p w14:paraId="78707201" w14:textId="77777777" w:rsidR="00BD3B5F" w:rsidRPr="00EB291E" w:rsidRDefault="00BD3B5F" w:rsidP="00FD45B9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3119" w:type="dxa"/>
          </w:tcPr>
          <w:p w14:paraId="0CD278AB" w14:textId="77777777" w:rsidR="00BD3B5F" w:rsidRPr="00EB291E" w:rsidRDefault="00BD3B5F" w:rsidP="00FD45B9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EB291E">
              <w:rPr>
                <w:rFonts w:ascii="Times New Roman" w:hAnsi="Times New Roman" w:cs="Times New Roman"/>
              </w:rPr>
              <w:t>1.0</w:t>
            </w:r>
            <w:r>
              <w:rPr>
                <w:rFonts w:ascii="Times New Roman" w:hAnsi="Times New Roman" w:cs="Times New Roman"/>
              </w:rPr>
              <w:t>002</w:t>
            </w:r>
            <w:r w:rsidRPr="00EB291E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0.9999 to 1.0006</w:t>
            </w:r>
            <w:r w:rsidRPr="00EB291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</w:tcPr>
          <w:p w14:paraId="016BE59B" w14:textId="77777777" w:rsidR="00BD3B5F" w:rsidRPr="00EB291E" w:rsidRDefault="00BD3B5F" w:rsidP="00FD45B9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EB291E">
              <w:rPr>
                <w:rFonts w:ascii="Times New Roman" w:hAnsi="Times New Roman" w:cs="Times New Roman"/>
              </w:rPr>
              <w:t>&lt;0.0001</w:t>
            </w:r>
          </w:p>
        </w:tc>
      </w:tr>
      <w:tr w:rsidR="00BD3B5F" w:rsidRPr="006119D8" w14:paraId="5AE7C590" w14:textId="77777777" w:rsidTr="00FC4FC1">
        <w:tc>
          <w:tcPr>
            <w:tcW w:w="2410" w:type="dxa"/>
          </w:tcPr>
          <w:p w14:paraId="6EA665C0" w14:textId="77777777" w:rsidR="00BD3B5F" w:rsidRDefault="00BD3B5F" w:rsidP="00FD45B9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EB291E">
              <w:rPr>
                <w:rFonts w:ascii="Times New Roman" w:hAnsi="Times New Roman" w:cs="Times New Roman"/>
              </w:rPr>
              <w:t>Total effect</w:t>
            </w:r>
          </w:p>
        </w:tc>
        <w:tc>
          <w:tcPr>
            <w:tcW w:w="2835" w:type="dxa"/>
          </w:tcPr>
          <w:p w14:paraId="009A58DF" w14:textId="77777777" w:rsidR="00BD3B5F" w:rsidRDefault="00BD3B5F" w:rsidP="00FD45B9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1.056 (0.828 to 1.283</w:t>
            </w:r>
            <w:r w:rsidRPr="00EB291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</w:tcPr>
          <w:p w14:paraId="3C502446" w14:textId="77777777" w:rsidR="00BD3B5F" w:rsidRDefault="00BD3B5F" w:rsidP="00FD45B9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3119" w:type="dxa"/>
          </w:tcPr>
          <w:p w14:paraId="698C7349" w14:textId="77777777" w:rsidR="00BD3B5F" w:rsidRPr="00EB291E" w:rsidRDefault="00BD3B5F" w:rsidP="00FD45B9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1.049 (0.916</w:t>
            </w:r>
            <w:r w:rsidRPr="00EB291E">
              <w:rPr>
                <w:rFonts w:ascii="Times New Roman" w:hAnsi="Times New Roman" w:cs="Times New Roman"/>
              </w:rPr>
              <w:t xml:space="preserve"> to</w:t>
            </w:r>
            <w:r>
              <w:rPr>
                <w:rFonts w:ascii="Times New Roman" w:hAnsi="Times New Roman" w:cs="Times New Roman"/>
              </w:rPr>
              <w:t xml:space="preserve"> 1.182</w:t>
            </w:r>
            <w:r w:rsidRPr="00EB291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</w:tcPr>
          <w:p w14:paraId="4C2FA55D" w14:textId="77777777" w:rsidR="00BD3B5F" w:rsidRPr="00EB291E" w:rsidRDefault="00BD3B5F" w:rsidP="00FD45B9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</w:t>
            </w:r>
          </w:p>
        </w:tc>
      </w:tr>
      <w:tr w:rsidR="00BD3B5F" w:rsidRPr="006119D8" w14:paraId="7B0BD86B" w14:textId="77777777" w:rsidTr="00FC4FC1">
        <w:trPr>
          <w:trHeight w:val="252"/>
        </w:trPr>
        <w:tc>
          <w:tcPr>
            <w:tcW w:w="2410" w:type="dxa"/>
          </w:tcPr>
          <w:p w14:paraId="08930AEB" w14:textId="77777777" w:rsidR="00BD3B5F" w:rsidRPr="00EB291E" w:rsidRDefault="00BD3B5F" w:rsidP="00FD45B9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EB291E">
              <w:rPr>
                <w:rFonts w:ascii="Times New Roman" w:hAnsi="Times New Roman" w:cs="Times New Roman"/>
              </w:rPr>
              <w:t>Excess direct effect</w:t>
            </w:r>
          </w:p>
        </w:tc>
        <w:tc>
          <w:tcPr>
            <w:tcW w:w="2835" w:type="dxa"/>
          </w:tcPr>
          <w:p w14:paraId="0C16988A" w14:textId="77777777" w:rsidR="00BD3B5F" w:rsidRPr="00EB291E" w:rsidRDefault="00BD3B5F" w:rsidP="00FD45B9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0.055</w:t>
            </w:r>
            <w:r w:rsidRPr="00EB291E">
              <w:rPr>
                <w:rFonts w:ascii="Times New Roman" w:hAnsi="Times New Roman" w:cs="Times New Roman"/>
              </w:rPr>
              <w:t xml:space="preserve"> (-0.</w:t>
            </w:r>
            <w:r>
              <w:rPr>
                <w:rFonts w:ascii="Times New Roman" w:hAnsi="Times New Roman" w:cs="Times New Roman"/>
              </w:rPr>
              <w:t>172</w:t>
            </w:r>
            <w:r w:rsidRPr="00EB291E">
              <w:rPr>
                <w:rFonts w:ascii="Times New Roman" w:hAnsi="Times New Roman" w:cs="Times New Roman"/>
              </w:rPr>
              <w:t xml:space="preserve"> to </w:t>
            </w:r>
            <w:r>
              <w:rPr>
                <w:rFonts w:ascii="Times New Roman" w:hAnsi="Times New Roman" w:cs="Times New Roman"/>
              </w:rPr>
              <w:t>0.283</w:t>
            </w:r>
            <w:r w:rsidRPr="00EB291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</w:tcPr>
          <w:p w14:paraId="59E69E54" w14:textId="77777777" w:rsidR="00BD3B5F" w:rsidRPr="00EB291E" w:rsidRDefault="00BD3B5F" w:rsidP="00FD45B9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3119" w:type="dxa"/>
          </w:tcPr>
          <w:p w14:paraId="7F54DF31" w14:textId="77777777" w:rsidR="00BD3B5F" w:rsidRPr="00EB291E" w:rsidRDefault="00BD3B5F" w:rsidP="00FD45B9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0.049 (-0.0837</w:t>
            </w:r>
            <w:r w:rsidRPr="00EB291E">
              <w:rPr>
                <w:rFonts w:ascii="Times New Roman" w:hAnsi="Times New Roman" w:cs="Times New Roman"/>
              </w:rPr>
              <w:t xml:space="preserve"> to 0.1</w:t>
            </w:r>
            <w:r>
              <w:rPr>
                <w:rFonts w:ascii="Times New Roman" w:hAnsi="Times New Roman" w:cs="Times New Roman"/>
              </w:rPr>
              <w:t>822</w:t>
            </w:r>
            <w:r w:rsidRPr="00EB291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</w:tcPr>
          <w:p w14:paraId="76036378" w14:textId="77777777" w:rsidR="00BD3B5F" w:rsidRPr="00EB291E" w:rsidRDefault="00BD3B5F" w:rsidP="00FD45B9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EB291E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47</w:t>
            </w:r>
          </w:p>
        </w:tc>
      </w:tr>
      <w:tr w:rsidR="00BD3B5F" w:rsidRPr="006119D8" w14:paraId="2BBE6213" w14:textId="77777777" w:rsidTr="00FC4FC1">
        <w:trPr>
          <w:trHeight w:val="252"/>
        </w:trPr>
        <w:tc>
          <w:tcPr>
            <w:tcW w:w="2410" w:type="dxa"/>
          </w:tcPr>
          <w:p w14:paraId="107A7B62" w14:textId="77777777" w:rsidR="00BD3B5F" w:rsidRPr="00EB291E" w:rsidRDefault="00BD3B5F" w:rsidP="00FD45B9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Excess indirect effect</w:t>
            </w:r>
          </w:p>
        </w:tc>
        <w:tc>
          <w:tcPr>
            <w:tcW w:w="2835" w:type="dxa"/>
          </w:tcPr>
          <w:p w14:paraId="45DC117A" w14:textId="77777777" w:rsidR="00BD3B5F" w:rsidRPr="00EB291E" w:rsidRDefault="00BD3B5F" w:rsidP="00FD45B9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0.0041 (-0.00023 to 0.0011)</w:t>
            </w:r>
          </w:p>
        </w:tc>
        <w:tc>
          <w:tcPr>
            <w:tcW w:w="1134" w:type="dxa"/>
          </w:tcPr>
          <w:p w14:paraId="26975BF9" w14:textId="77777777" w:rsidR="00BD3B5F" w:rsidRPr="00EB291E" w:rsidRDefault="00BD3B5F" w:rsidP="00FD45B9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3119" w:type="dxa"/>
          </w:tcPr>
          <w:p w14:paraId="17B03374" w14:textId="77777777" w:rsidR="00BD3B5F" w:rsidRPr="00EB291E" w:rsidRDefault="00BD3B5F" w:rsidP="00FD45B9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0.00024 (-0.0001 to 0.0006)</w:t>
            </w:r>
          </w:p>
        </w:tc>
        <w:tc>
          <w:tcPr>
            <w:tcW w:w="1134" w:type="dxa"/>
          </w:tcPr>
          <w:p w14:paraId="5DB2B45E" w14:textId="77777777" w:rsidR="00BD3B5F" w:rsidRPr="00EB291E" w:rsidRDefault="00BD3B5F" w:rsidP="00FD45B9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0.20</w:t>
            </w:r>
          </w:p>
        </w:tc>
      </w:tr>
      <w:tr w:rsidR="00BD3B5F" w:rsidRPr="006119D8" w14:paraId="3754E924" w14:textId="77777777" w:rsidTr="00FC4FC1">
        <w:trPr>
          <w:trHeight w:val="252"/>
        </w:trPr>
        <w:tc>
          <w:tcPr>
            <w:tcW w:w="2410" w:type="dxa"/>
          </w:tcPr>
          <w:p w14:paraId="41C54A45" w14:textId="77777777" w:rsidR="00BD3B5F" w:rsidRDefault="00BD3B5F" w:rsidP="00FD45B9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Excess total effect</w:t>
            </w:r>
          </w:p>
        </w:tc>
        <w:tc>
          <w:tcPr>
            <w:tcW w:w="2835" w:type="dxa"/>
          </w:tcPr>
          <w:p w14:paraId="48BF0AF6" w14:textId="77777777" w:rsidR="00BD3B5F" w:rsidRDefault="00BD3B5F" w:rsidP="00FD45B9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0.056 (-0.174 to 0.279)</w:t>
            </w:r>
          </w:p>
        </w:tc>
        <w:tc>
          <w:tcPr>
            <w:tcW w:w="1134" w:type="dxa"/>
          </w:tcPr>
          <w:p w14:paraId="64146DA9" w14:textId="77777777" w:rsidR="00BD3B5F" w:rsidRDefault="00BD3B5F" w:rsidP="00FD45B9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0.65</w:t>
            </w:r>
          </w:p>
        </w:tc>
        <w:tc>
          <w:tcPr>
            <w:tcW w:w="3119" w:type="dxa"/>
          </w:tcPr>
          <w:p w14:paraId="7EBFD49E" w14:textId="77777777" w:rsidR="00BD3B5F" w:rsidRDefault="00BD3B5F" w:rsidP="00FD45B9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0.0485 (-0.0845 to 0.1815)</w:t>
            </w:r>
          </w:p>
        </w:tc>
        <w:tc>
          <w:tcPr>
            <w:tcW w:w="1134" w:type="dxa"/>
          </w:tcPr>
          <w:p w14:paraId="204CA4A4" w14:textId="77777777" w:rsidR="00BD3B5F" w:rsidRDefault="00BD3B5F" w:rsidP="00FD45B9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0.48</w:t>
            </w:r>
          </w:p>
        </w:tc>
      </w:tr>
    </w:tbl>
    <w:p w14:paraId="4F80E172" w14:textId="77777777" w:rsidR="00BD3B5F" w:rsidRDefault="00BD3B5F" w:rsidP="00FD45B9">
      <w:pPr>
        <w:spacing w:after="0" w:line="360" w:lineRule="auto"/>
        <w:rPr>
          <w:rFonts w:ascii="Times New Roman" w:hAnsi="Times New Roman" w:cs="Times New Roman"/>
          <w:sz w:val="20"/>
          <w:szCs w:val="20"/>
          <w:vertAlign w:val="superscript"/>
        </w:rPr>
      </w:pPr>
    </w:p>
    <w:p w14:paraId="1E55A450" w14:textId="77777777" w:rsidR="00BD3B5F" w:rsidRDefault="00BD3B5F" w:rsidP="00BD3B5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3486E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 xml:space="preserve"> a</w:t>
      </w:r>
      <w:r w:rsidRPr="0043486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Down’s syndrome cases are not included.</w:t>
      </w:r>
    </w:p>
    <w:p w14:paraId="1F5ACCB9" w14:textId="77777777" w:rsidR="00DC435B" w:rsidRDefault="004346A8"/>
    <w:sectPr w:rsidR="00DC435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D45AA8"/>
    <w:multiLevelType w:val="hybridMultilevel"/>
    <w:tmpl w:val="10FCDB8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99812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B5F"/>
    <w:rsid w:val="00016D57"/>
    <w:rsid w:val="00064034"/>
    <w:rsid w:val="000B4285"/>
    <w:rsid w:val="000D60F9"/>
    <w:rsid w:val="000F45ED"/>
    <w:rsid w:val="00120F09"/>
    <w:rsid w:val="001C0163"/>
    <w:rsid w:val="001D66A9"/>
    <w:rsid w:val="002A038B"/>
    <w:rsid w:val="002C703B"/>
    <w:rsid w:val="002D4E6F"/>
    <w:rsid w:val="002D7D7A"/>
    <w:rsid w:val="00317A82"/>
    <w:rsid w:val="00325319"/>
    <w:rsid w:val="00365179"/>
    <w:rsid w:val="0037036A"/>
    <w:rsid w:val="003766F6"/>
    <w:rsid w:val="0037720A"/>
    <w:rsid w:val="003A4E6D"/>
    <w:rsid w:val="003C0C04"/>
    <w:rsid w:val="003D7FDE"/>
    <w:rsid w:val="00442EAF"/>
    <w:rsid w:val="00445593"/>
    <w:rsid w:val="0049517E"/>
    <w:rsid w:val="004D4E03"/>
    <w:rsid w:val="005012FA"/>
    <w:rsid w:val="0052316E"/>
    <w:rsid w:val="00576817"/>
    <w:rsid w:val="005C5964"/>
    <w:rsid w:val="00620FD8"/>
    <w:rsid w:val="006B2DD8"/>
    <w:rsid w:val="00743BE7"/>
    <w:rsid w:val="00754D26"/>
    <w:rsid w:val="00760B7C"/>
    <w:rsid w:val="00913EB0"/>
    <w:rsid w:val="00952506"/>
    <w:rsid w:val="0097402C"/>
    <w:rsid w:val="00A32C14"/>
    <w:rsid w:val="00A46C15"/>
    <w:rsid w:val="00A51815"/>
    <w:rsid w:val="00AA2789"/>
    <w:rsid w:val="00AF45A9"/>
    <w:rsid w:val="00AF6686"/>
    <w:rsid w:val="00B45351"/>
    <w:rsid w:val="00B55287"/>
    <w:rsid w:val="00BD0F38"/>
    <w:rsid w:val="00BD3B5F"/>
    <w:rsid w:val="00C37102"/>
    <w:rsid w:val="00C54FA7"/>
    <w:rsid w:val="00CF6476"/>
    <w:rsid w:val="00D67174"/>
    <w:rsid w:val="00DF06AC"/>
    <w:rsid w:val="00E07A44"/>
    <w:rsid w:val="00EE7BCE"/>
    <w:rsid w:val="00F030D7"/>
    <w:rsid w:val="00F324E8"/>
    <w:rsid w:val="00F96F4F"/>
    <w:rsid w:val="00FC4FC1"/>
    <w:rsid w:val="00FD45B9"/>
    <w:rsid w:val="00FD6F25"/>
    <w:rsid w:val="00FF6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C3C534"/>
  <w15:chartTrackingRefBased/>
  <w15:docId w15:val="{957F3CAA-C8FB-4ABC-B73A-D22A7EB64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3B5F"/>
    <w:pPr>
      <w:spacing w:after="200" w:line="276" w:lineRule="auto"/>
    </w:pPr>
  </w:style>
  <w:style w:type="paragraph" w:styleId="Heading2">
    <w:name w:val="heading 2"/>
    <w:basedOn w:val="Normal"/>
    <w:next w:val="Normal"/>
    <w:link w:val="Heading2Char"/>
    <w:unhideWhenUsed/>
    <w:qFormat/>
    <w:rsid w:val="00BD3B5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BD3B5F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ListParagraph">
    <w:name w:val="List Paragraph"/>
    <w:basedOn w:val="Normal"/>
    <w:uiPriority w:val="99"/>
    <w:qFormat/>
    <w:rsid w:val="00BD3B5F"/>
    <w:pPr>
      <w:ind w:left="720"/>
      <w:contextualSpacing/>
    </w:pPr>
  </w:style>
  <w:style w:type="table" w:styleId="TableGrid">
    <w:name w:val="Table Grid"/>
    <w:basedOn w:val="TableNormal"/>
    <w:uiPriority w:val="59"/>
    <w:rsid w:val="00BD3B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06403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https://022gc-my.sharepoint.com/personal/shiliang_liu_phac-aspc_gc_ca/Documents/Documents/LIU/CCASS/SGast/Figure%202s_Months_CI_V01_GADM_Dec.xlsx" TargetMode="Externa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4261539441097576"/>
          <c:y val="5.1400565942267877E-2"/>
          <c:w val="0.84541092923540595"/>
          <c:h val="0.7501829396325459"/>
        </c:manualLayout>
      </c:layout>
      <c:lineChart>
        <c:grouping val="standard"/>
        <c:varyColors val="0"/>
        <c:ser>
          <c:idx val="4"/>
          <c:order val="0"/>
          <c:tx>
            <c:v>Age &lt;20</c:v>
          </c:tx>
          <c:spPr>
            <a:ln w="25400">
              <a:solidFill>
                <a:sysClr val="windowText" lastClr="000000"/>
              </a:solidFill>
              <a:prstDash val="solid"/>
            </a:ln>
          </c:spPr>
          <c:marker>
            <c:symbol val="circle"/>
            <c:size val="5"/>
            <c:spPr>
              <a:solidFill>
                <a:schemeClr val="tx1"/>
              </a:solidFill>
              <a:ln w="28575">
                <a:solidFill>
                  <a:sysClr val="windowText" lastClr="000000"/>
                </a:solidFill>
              </a:ln>
            </c:spPr>
          </c:marker>
          <c:cat>
            <c:numRef>
              <c:f>Sheet2!$B$4:$B$19</c:f>
              <c:numCache>
                <c:formatCode>General</c:formatCode>
                <c:ptCount val="16"/>
                <c:pt idx="0">
                  <c:v>2004</c:v>
                </c:pt>
                <c:pt idx="1">
                  <c:v>2005</c:v>
                </c:pt>
                <c:pt idx="2">
                  <c:v>2006</c:v>
                </c:pt>
                <c:pt idx="3">
                  <c:v>2007</c:v>
                </c:pt>
                <c:pt idx="4">
                  <c:v>2008</c:v>
                </c:pt>
                <c:pt idx="5">
                  <c:v>2009</c:v>
                </c:pt>
                <c:pt idx="6">
                  <c:v>2010</c:v>
                </c:pt>
                <c:pt idx="7">
                  <c:v>2011</c:v>
                </c:pt>
                <c:pt idx="8">
                  <c:v>2012</c:v>
                </c:pt>
                <c:pt idx="9">
                  <c:v>2013</c:v>
                </c:pt>
                <c:pt idx="10">
                  <c:v>2014</c:v>
                </c:pt>
                <c:pt idx="11">
                  <c:v>2015</c:v>
                </c:pt>
                <c:pt idx="12">
                  <c:v>2016</c:v>
                </c:pt>
                <c:pt idx="13">
                  <c:v>2017</c:v>
                </c:pt>
                <c:pt idx="14">
                  <c:v>2018</c:v>
                </c:pt>
                <c:pt idx="15">
                  <c:v>2019</c:v>
                </c:pt>
              </c:numCache>
            </c:numRef>
          </c:cat>
          <c:val>
            <c:numRef>
              <c:f>Sheet2!$E$4:$E$19</c:f>
              <c:numCache>
                <c:formatCode>0.0000</c:formatCode>
                <c:ptCount val="16"/>
                <c:pt idx="0">
                  <c:v>6.1777424763921989</c:v>
                </c:pt>
                <c:pt idx="1">
                  <c:v>8.4345479082321191</c:v>
                </c:pt>
                <c:pt idx="2">
                  <c:v>5.5657151944024807</c:v>
                </c:pt>
                <c:pt idx="3">
                  <c:v>6.815084052703317</c:v>
                </c:pt>
                <c:pt idx="4">
                  <c:v>7.4172971369233052</c:v>
                </c:pt>
                <c:pt idx="5">
                  <c:v>6.83371298405467</c:v>
                </c:pt>
                <c:pt idx="6">
                  <c:v>8.0677692617991124</c:v>
                </c:pt>
                <c:pt idx="7">
                  <c:v>14.927994380049174</c:v>
                </c:pt>
                <c:pt idx="8">
                  <c:v>11.202389843166541</c:v>
                </c:pt>
                <c:pt idx="9">
                  <c:v>19.835055851341476</c:v>
                </c:pt>
                <c:pt idx="10">
                  <c:v>17.758046614872367</c:v>
                </c:pt>
                <c:pt idx="11">
                  <c:v>22.813688212927758</c:v>
                </c:pt>
                <c:pt idx="12">
                  <c:v>29.98286693318104</c:v>
                </c:pt>
                <c:pt idx="13">
                  <c:v>24.641922069921453</c:v>
                </c:pt>
                <c:pt idx="14">
                  <c:v>21.26528442317916</c:v>
                </c:pt>
                <c:pt idx="15">
                  <c:v>26.923076923076923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36A-40F9-B810-9D3FD5964CCC}"/>
            </c:ext>
          </c:extLst>
        </c:ser>
        <c:ser>
          <c:idx val="3"/>
          <c:order val="1"/>
          <c:tx>
            <c:v>Age 20-24</c:v>
          </c:tx>
          <c:spPr>
            <a:ln>
              <a:prstDash val="solid"/>
            </a:ln>
          </c:spPr>
          <c:marker>
            <c:symbol val="square"/>
            <c:size val="5"/>
          </c:marker>
          <c:cat>
            <c:numRef>
              <c:f>Sheet2!$B$4:$B$19</c:f>
              <c:numCache>
                <c:formatCode>General</c:formatCode>
                <c:ptCount val="16"/>
                <c:pt idx="0">
                  <c:v>2004</c:v>
                </c:pt>
                <c:pt idx="1">
                  <c:v>2005</c:v>
                </c:pt>
                <c:pt idx="2">
                  <c:v>2006</c:v>
                </c:pt>
                <c:pt idx="3">
                  <c:v>2007</c:v>
                </c:pt>
                <c:pt idx="4">
                  <c:v>2008</c:v>
                </c:pt>
                <c:pt idx="5">
                  <c:v>2009</c:v>
                </c:pt>
                <c:pt idx="6">
                  <c:v>2010</c:v>
                </c:pt>
                <c:pt idx="7">
                  <c:v>2011</c:v>
                </c:pt>
                <c:pt idx="8">
                  <c:v>2012</c:v>
                </c:pt>
                <c:pt idx="9">
                  <c:v>2013</c:v>
                </c:pt>
                <c:pt idx="10">
                  <c:v>2014</c:v>
                </c:pt>
                <c:pt idx="11">
                  <c:v>2015</c:v>
                </c:pt>
                <c:pt idx="12">
                  <c:v>2016</c:v>
                </c:pt>
                <c:pt idx="13">
                  <c:v>2017</c:v>
                </c:pt>
                <c:pt idx="14">
                  <c:v>2018</c:v>
                </c:pt>
                <c:pt idx="15">
                  <c:v>2019</c:v>
                </c:pt>
              </c:numCache>
            </c:numRef>
          </c:cat>
          <c:val>
            <c:numRef>
              <c:f>Sheet2!$H$4:$H$19</c:f>
              <c:numCache>
                <c:formatCode>0.0000</c:formatCode>
                <c:ptCount val="16"/>
                <c:pt idx="0">
                  <c:v>13.510132599449587</c:v>
                </c:pt>
                <c:pt idx="1">
                  <c:v>15.958460365853657</c:v>
                </c:pt>
                <c:pt idx="2">
                  <c:v>14.566137199139904</c:v>
                </c:pt>
                <c:pt idx="3">
                  <c:v>14.56921480762014</c:v>
                </c:pt>
                <c:pt idx="4">
                  <c:v>14.041862301987802</c:v>
                </c:pt>
                <c:pt idx="5">
                  <c:v>17.434453161671026</c:v>
                </c:pt>
                <c:pt idx="6">
                  <c:v>20.292112031334796</c:v>
                </c:pt>
                <c:pt idx="7">
                  <c:v>24.08348943002408</c:v>
                </c:pt>
                <c:pt idx="8">
                  <c:v>28.759034918049473</c:v>
                </c:pt>
                <c:pt idx="9">
                  <c:v>28.726626971691218</c:v>
                </c:pt>
                <c:pt idx="10">
                  <c:v>31.275276354812618</c:v>
                </c:pt>
                <c:pt idx="11">
                  <c:v>37.528706659945108</c:v>
                </c:pt>
                <c:pt idx="12">
                  <c:v>44.311377245508986</c:v>
                </c:pt>
                <c:pt idx="13">
                  <c:v>36.523929471032744</c:v>
                </c:pt>
                <c:pt idx="14">
                  <c:v>28.247875104037934</c:v>
                </c:pt>
                <c:pt idx="15">
                  <c:v>29.829280634937547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36A-40F9-B810-9D3FD5964CCC}"/>
            </c:ext>
          </c:extLst>
        </c:ser>
        <c:ser>
          <c:idx val="2"/>
          <c:order val="2"/>
          <c:tx>
            <c:v>Age 24-28</c:v>
          </c:tx>
          <c:spPr>
            <a:ln cmpd="sng">
              <a:solidFill>
                <a:schemeClr val="tx1"/>
              </a:solidFill>
              <a:prstDash val="solid"/>
            </a:ln>
          </c:spPr>
          <c:marker>
            <c:symbol val="triangle"/>
            <c:size val="5"/>
            <c:spPr>
              <a:solidFill>
                <a:schemeClr val="tx1"/>
              </a:solidFill>
            </c:spPr>
          </c:marker>
          <c:cat>
            <c:numRef>
              <c:f>Sheet2!$B$4:$B$19</c:f>
              <c:numCache>
                <c:formatCode>General</c:formatCode>
                <c:ptCount val="16"/>
                <c:pt idx="0">
                  <c:v>2004</c:v>
                </c:pt>
                <c:pt idx="1">
                  <c:v>2005</c:v>
                </c:pt>
                <c:pt idx="2">
                  <c:v>2006</c:v>
                </c:pt>
                <c:pt idx="3">
                  <c:v>2007</c:v>
                </c:pt>
                <c:pt idx="4">
                  <c:v>2008</c:v>
                </c:pt>
                <c:pt idx="5">
                  <c:v>2009</c:v>
                </c:pt>
                <c:pt idx="6">
                  <c:v>2010</c:v>
                </c:pt>
                <c:pt idx="7">
                  <c:v>2011</c:v>
                </c:pt>
                <c:pt idx="8">
                  <c:v>2012</c:v>
                </c:pt>
                <c:pt idx="9">
                  <c:v>2013</c:v>
                </c:pt>
                <c:pt idx="10">
                  <c:v>2014</c:v>
                </c:pt>
                <c:pt idx="11">
                  <c:v>2015</c:v>
                </c:pt>
                <c:pt idx="12">
                  <c:v>2016</c:v>
                </c:pt>
                <c:pt idx="13">
                  <c:v>2017</c:v>
                </c:pt>
                <c:pt idx="14">
                  <c:v>2018</c:v>
                </c:pt>
                <c:pt idx="15">
                  <c:v>2019</c:v>
                </c:pt>
              </c:numCache>
            </c:numRef>
          </c:cat>
          <c:val>
            <c:numRef>
              <c:f>Sheet2!$K$4:$K$19</c:f>
              <c:numCache>
                <c:formatCode>0.0000</c:formatCode>
                <c:ptCount val="16"/>
                <c:pt idx="0">
                  <c:v>27.729636048526864</c:v>
                </c:pt>
                <c:pt idx="1">
                  <c:v>26.525550736747174</c:v>
                </c:pt>
                <c:pt idx="2">
                  <c:v>29.329370141912065</c:v>
                </c:pt>
                <c:pt idx="3">
                  <c:v>26.326573695779057</c:v>
                </c:pt>
                <c:pt idx="4">
                  <c:v>34.835170170413164</c:v>
                </c:pt>
                <c:pt idx="5">
                  <c:v>38.567427730573883</c:v>
                </c:pt>
                <c:pt idx="6">
                  <c:v>51.594689640905827</c:v>
                </c:pt>
                <c:pt idx="7">
                  <c:v>60.525520990637268</c:v>
                </c:pt>
                <c:pt idx="8">
                  <c:v>59.205477115743058</c:v>
                </c:pt>
                <c:pt idx="9">
                  <c:v>71.679253940498782</c:v>
                </c:pt>
                <c:pt idx="10">
                  <c:v>71.260960849697412</c:v>
                </c:pt>
                <c:pt idx="11">
                  <c:v>80.42560631415941</c:v>
                </c:pt>
                <c:pt idx="12">
                  <c:v>72.839474948784755</c:v>
                </c:pt>
                <c:pt idx="13">
                  <c:v>71.255187534257303</c:v>
                </c:pt>
                <c:pt idx="14">
                  <c:v>64.994115759067071</c:v>
                </c:pt>
                <c:pt idx="15">
                  <c:v>66.268510185715456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436A-40F9-B810-9D3FD5964CCC}"/>
            </c:ext>
          </c:extLst>
        </c:ser>
        <c:ser>
          <c:idx val="0"/>
          <c:order val="3"/>
          <c:tx>
            <c:v>Age 29-33</c:v>
          </c:tx>
          <c:spPr>
            <a:ln w="25400"/>
          </c:spPr>
          <c:marker>
            <c:spPr>
              <a:solidFill>
                <a:schemeClr val="accent1"/>
              </a:solidFill>
            </c:spPr>
          </c:marker>
          <c:cat>
            <c:numRef>
              <c:f>Sheet2!$B$4:$B$19</c:f>
              <c:numCache>
                <c:formatCode>General</c:formatCode>
                <c:ptCount val="16"/>
                <c:pt idx="0">
                  <c:v>2004</c:v>
                </c:pt>
                <c:pt idx="1">
                  <c:v>2005</c:v>
                </c:pt>
                <c:pt idx="2">
                  <c:v>2006</c:v>
                </c:pt>
                <c:pt idx="3">
                  <c:v>2007</c:v>
                </c:pt>
                <c:pt idx="4">
                  <c:v>2008</c:v>
                </c:pt>
                <c:pt idx="5">
                  <c:v>2009</c:v>
                </c:pt>
                <c:pt idx="6">
                  <c:v>2010</c:v>
                </c:pt>
                <c:pt idx="7">
                  <c:v>2011</c:v>
                </c:pt>
                <c:pt idx="8">
                  <c:v>2012</c:v>
                </c:pt>
                <c:pt idx="9">
                  <c:v>2013</c:v>
                </c:pt>
                <c:pt idx="10">
                  <c:v>2014</c:v>
                </c:pt>
                <c:pt idx="11">
                  <c:v>2015</c:v>
                </c:pt>
                <c:pt idx="12">
                  <c:v>2016</c:v>
                </c:pt>
                <c:pt idx="13">
                  <c:v>2017</c:v>
                </c:pt>
                <c:pt idx="14">
                  <c:v>2018</c:v>
                </c:pt>
                <c:pt idx="15">
                  <c:v>2019</c:v>
                </c:pt>
              </c:numCache>
            </c:numRef>
          </c:cat>
          <c:val>
            <c:numRef>
              <c:f>Sheet2!$N$4:$N$19</c:f>
              <c:numCache>
                <c:formatCode>0.0000</c:formatCode>
                <c:ptCount val="16"/>
                <c:pt idx="0">
                  <c:v>44.312765683369832</c:v>
                </c:pt>
                <c:pt idx="1">
                  <c:v>39.323341742098236</c:v>
                </c:pt>
                <c:pt idx="2">
                  <c:v>42.478268364155731</c:v>
                </c:pt>
                <c:pt idx="3">
                  <c:v>44.933538252167487</c:v>
                </c:pt>
                <c:pt idx="4">
                  <c:v>46.494007439041198</c:v>
                </c:pt>
                <c:pt idx="5">
                  <c:v>50.17214822868533</c:v>
                </c:pt>
                <c:pt idx="6">
                  <c:v>61.380094829430909</c:v>
                </c:pt>
                <c:pt idx="7">
                  <c:v>83.775451287135198</c:v>
                </c:pt>
                <c:pt idx="8">
                  <c:v>94.948890124460036</c:v>
                </c:pt>
                <c:pt idx="9">
                  <c:v>93.861010698696788</c:v>
                </c:pt>
                <c:pt idx="10">
                  <c:v>106.63146135878947</c:v>
                </c:pt>
                <c:pt idx="11">
                  <c:v>120.01953806433605</c:v>
                </c:pt>
                <c:pt idx="12">
                  <c:v>129.36839518309168</c:v>
                </c:pt>
                <c:pt idx="13">
                  <c:v>112.20016746293651</c:v>
                </c:pt>
                <c:pt idx="14">
                  <c:v>117.90380076825089</c:v>
                </c:pt>
                <c:pt idx="15">
                  <c:v>117.0208602403037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436A-40F9-B810-9D3FD5964CCC}"/>
            </c:ext>
          </c:extLst>
        </c:ser>
        <c:ser>
          <c:idx val="1"/>
          <c:order val="4"/>
          <c:tx>
            <c:v>Age 34-44</c:v>
          </c:tx>
          <c:val>
            <c:numRef>
              <c:f>Sheet2!$Q$4:$Q$19</c:f>
              <c:numCache>
                <c:formatCode>0.0000</c:formatCode>
                <c:ptCount val="16"/>
                <c:pt idx="0">
                  <c:v>56.622805006648029</c:v>
                </c:pt>
                <c:pt idx="1">
                  <c:v>62.385715822308271</c:v>
                </c:pt>
                <c:pt idx="2">
                  <c:v>66.402731519302876</c:v>
                </c:pt>
                <c:pt idx="3">
                  <c:v>66.92649895673398</c:v>
                </c:pt>
                <c:pt idx="4">
                  <c:v>75.42979668415208</c:v>
                </c:pt>
                <c:pt idx="5">
                  <c:v>73.79450202794051</c:v>
                </c:pt>
                <c:pt idx="6">
                  <c:v>92.685092685092684</c:v>
                </c:pt>
                <c:pt idx="7">
                  <c:v>126.51747842621033</c:v>
                </c:pt>
                <c:pt idx="8">
                  <c:v>139.72627247517667</c:v>
                </c:pt>
                <c:pt idx="9">
                  <c:v>151.3622603430878</c:v>
                </c:pt>
                <c:pt idx="10">
                  <c:v>159.15073427542256</c:v>
                </c:pt>
                <c:pt idx="11">
                  <c:v>181.10393501564684</c:v>
                </c:pt>
                <c:pt idx="12">
                  <c:v>187.76213544884092</c:v>
                </c:pt>
                <c:pt idx="13">
                  <c:v>162.91312338410739</c:v>
                </c:pt>
                <c:pt idx="14">
                  <c:v>151.93516625009465</c:v>
                </c:pt>
                <c:pt idx="15">
                  <c:v>169.4965347046741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436A-40F9-B810-9D3FD5964CC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38304128"/>
        <c:axId val="138310784"/>
      </c:lineChart>
      <c:catAx>
        <c:axId val="138304128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000" b="0" i="0" baseline="0">
                    <a:latin typeface="Calibri" panose="020F0502020204030204" pitchFamily="34" charset="0"/>
                  </a:defRPr>
                </a:pPr>
                <a:r>
                  <a:rPr lang="en-CA" sz="1000" b="0" i="0" baseline="0">
                    <a:latin typeface="Calibri" panose="020F0502020204030204" pitchFamily="34" charset="0"/>
                  </a:rPr>
                  <a:t>Fiscal year of Childbirth</a:t>
                </a:r>
              </a:p>
            </c:rich>
          </c:tx>
          <c:layout>
            <c:manualLayout>
              <c:xMode val="edge"/>
              <c:yMode val="edge"/>
              <c:x val="0.40888511146014889"/>
              <c:y val="0.8625486886888013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800" baseline="0">
                <a:latin typeface="Calibri" panose="020F0502020204030204" pitchFamily="34" charset="0"/>
              </a:defRPr>
            </a:pPr>
            <a:endParaRPr lang="en-US"/>
          </a:p>
        </c:txPr>
        <c:crossAx val="138310784"/>
        <c:crosses val="autoZero"/>
        <c:auto val="1"/>
        <c:lblAlgn val="ctr"/>
        <c:lblOffset val="100"/>
        <c:noMultiLvlLbl val="0"/>
      </c:catAx>
      <c:valAx>
        <c:axId val="13831078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title>
          <c:tx>
            <c:rich>
              <a:bodyPr rot="-5400000" vert="horz"/>
              <a:lstStyle/>
              <a:p>
                <a:pPr>
                  <a:defRPr sz="1000" b="0" i="0" baseline="0">
                    <a:latin typeface="Calibri" panose="020F0502020204030204" pitchFamily="34" charset="0"/>
                  </a:defRPr>
                </a:pPr>
                <a:r>
                  <a:rPr lang="en-CA" sz="1000" b="0" i="0" baseline="0">
                    <a:latin typeface="Calibri" panose="020F0502020204030204" pitchFamily="34" charset="0"/>
                  </a:rPr>
                  <a:t>Rate per 10 000 total births</a:t>
                </a:r>
              </a:p>
            </c:rich>
          </c:tx>
          <c:layout>
            <c:manualLayout>
              <c:xMode val="edge"/>
              <c:yMode val="edge"/>
              <c:x val="4.1548200594287592E-2"/>
              <c:y val="0.28432469185387216"/>
            </c:manualLayout>
          </c:layout>
          <c:overlay val="0"/>
        </c:title>
        <c:numFmt formatCode="0" sourceLinked="0"/>
        <c:majorTickMark val="out"/>
        <c:minorTickMark val="none"/>
        <c:tickLblPos val="nextTo"/>
        <c:txPr>
          <a:bodyPr/>
          <a:lstStyle/>
          <a:p>
            <a:pPr>
              <a:defRPr sz="1000" baseline="0">
                <a:latin typeface="Calibri" panose="020F0502020204030204" pitchFamily="34" charset="0"/>
              </a:defRPr>
            </a:pPr>
            <a:endParaRPr lang="en-US"/>
          </a:p>
        </c:txPr>
        <c:crossAx val="138304128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7.5922937911449578E-2"/>
          <c:y val="0.91682104190101232"/>
          <c:w val="0.74757397339857501"/>
          <c:h val="5.2064794205661701E-2"/>
        </c:manualLayout>
      </c:layout>
      <c:overlay val="0"/>
      <c:txPr>
        <a:bodyPr/>
        <a:lstStyle/>
        <a:p>
          <a:pPr>
            <a:defRPr sz="900" baseline="0">
              <a:latin typeface="Calibri" panose="020F0502020204030204" pitchFamily="34" charset="0"/>
            </a:defRPr>
          </a:pPr>
          <a:endParaRPr lang="en-US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5017480879461648"/>
          <c:y val="8.1984191256144992E-2"/>
          <c:w val="0.81911148855513793"/>
          <c:h val="0.78653231873964702"/>
        </c:manualLayout>
      </c:layout>
      <c:lineChart>
        <c:grouping val="standard"/>
        <c:varyColors val="0"/>
        <c:ser>
          <c:idx val="0"/>
          <c:order val="0"/>
          <c:tx>
            <c:v>Crude time trend</c:v>
          </c:tx>
          <c:spPr>
            <a:ln w="6350">
              <a:solidFill>
                <a:sysClr val="windowText" lastClr="000000"/>
              </a:solidFill>
            </a:ln>
          </c:spPr>
          <c:marker>
            <c:symbol val="circle"/>
            <c:size val="5"/>
            <c:spPr>
              <a:solidFill>
                <a:schemeClr val="bg1"/>
              </a:solidFill>
              <a:ln w="6350"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Sheet2!$X$5:$X$17</c:f>
                <c:numCache>
                  <c:formatCode>General</c:formatCode>
                  <c:ptCount val="12"/>
                  <c:pt idx="0">
                    <c:v>8.1115351414334569E-2</c:v>
                  </c:pt>
                  <c:pt idx="1">
                    <c:v>8.3570305120336918E-2</c:v>
                  </c:pt>
                  <c:pt idx="2">
                    <c:v>8.6934662682002006E-2</c:v>
                  </c:pt>
                  <c:pt idx="3">
                    <c:v>8.7130372454565119E-2</c:v>
                  </c:pt>
                  <c:pt idx="4">
                    <c:v>8.5686283516390738E-2</c:v>
                  </c:pt>
                  <c:pt idx="5">
                    <c:v>8.7168164562608119E-2</c:v>
                  </c:pt>
                  <c:pt idx="6">
                    <c:v>8.4184060883274014E-2</c:v>
                  </c:pt>
                  <c:pt idx="7">
                    <c:v>8.184113842145635E-2</c:v>
                  </c:pt>
                  <c:pt idx="8">
                    <c:v>7.9205671081770568E-2</c:v>
                  </c:pt>
                  <c:pt idx="9">
                    <c:v>7.9780665236853565E-2</c:v>
                  </c:pt>
                  <c:pt idx="10">
                    <c:v>7.8884187874724176E-2</c:v>
                  </c:pt>
                  <c:pt idx="11">
                    <c:v>8.0158483742073905E-2</c:v>
                  </c:pt>
                </c:numCache>
              </c:numRef>
            </c:plus>
            <c:minus>
              <c:numRef>
                <c:f>Sheet2!$V$5:$V$17</c:f>
                <c:numCache>
                  <c:formatCode>General</c:formatCode>
                  <c:ptCount val="12"/>
                  <c:pt idx="0">
                    <c:v>8.0371137868411324E-2</c:v>
                  </c:pt>
                  <c:pt idx="1">
                    <c:v>8.2797660974540221E-2</c:v>
                  </c:pt>
                  <c:pt idx="2">
                    <c:v>8.6113839179368767E-2</c:v>
                  </c:pt>
                  <c:pt idx="3">
                    <c:v>8.6293512120726668E-2</c:v>
                  </c:pt>
                  <c:pt idx="4">
                    <c:v>8.4872404645479627E-2</c:v>
                  </c:pt>
                  <c:pt idx="5">
                    <c:v>8.6302504098928701E-2</c:v>
                  </c:pt>
                  <c:pt idx="6">
                    <c:v>8.3379538933102459E-2</c:v>
                  </c:pt>
                  <c:pt idx="7">
                    <c:v>8.1033753540268094E-2</c:v>
                  </c:pt>
                  <c:pt idx="8">
                    <c:v>7.8434821282063361E-2</c:v>
                  </c:pt>
                  <c:pt idx="9">
                    <c:v>7.9005334736981681E-2</c:v>
                  </c:pt>
                  <c:pt idx="10">
                    <c:v>7.8142852099709614E-2</c:v>
                  </c:pt>
                  <c:pt idx="11">
                    <c:v>7.941745629222563E-2</c:v>
                  </c:pt>
                </c:numCache>
              </c:numRef>
            </c:minus>
          </c:errBars>
          <c:cat>
            <c:strRef>
              <c:f>Sheet2!$B$5:$B$17</c:f>
              <c:strCache>
                <c:ptCount val="12"/>
                <c:pt idx="0">
                  <c:v>Jan</c:v>
                </c:pt>
                <c:pt idx="1">
                  <c:v>Feb</c:v>
                </c:pt>
                <c:pt idx="2">
                  <c:v>Mar</c:v>
                </c:pt>
                <c:pt idx="3">
                  <c:v>Apr</c:v>
                </c:pt>
                <c:pt idx="4">
                  <c:v>May</c:v>
                </c:pt>
                <c:pt idx="5">
                  <c:v>Jun</c:v>
                </c:pt>
                <c:pt idx="6">
                  <c:v>Jul</c:v>
                </c:pt>
                <c:pt idx="7">
                  <c:v>Aug</c:v>
                </c:pt>
                <c:pt idx="8">
                  <c:v>Sep</c:v>
                </c:pt>
                <c:pt idx="9">
                  <c:v>Oct</c:v>
                </c:pt>
                <c:pt idx="10">
                  <c:v>Nov</c:v>
                </c:pt>
                <c:pt idx="11">
                  <c:v>Dec</c:v>
                </c:pt>
              </c:strCache>
            </c:strRef>
          </c:cat>
          <c:val>
            <c:numRef>
              <c:f>Sheet2!$W$5:$W$17</c:f>
              <c:numCache>
                <c:formatCode>0.00</c:formatCode>
                <c:ptCount val="12"/>
                <c:pt idx="0">
                  <c:v>6.5930964409697728</c:v>
                </c:pt>
                <c:pt idx="1">
                  <c:v>6.740169310027011</c:v>
                </c:pt>
                <c:pt idx="2">
                  <c:v>6.8641461061102982</c:v>
                </c:pt>
                <c:pt idx="3">
                  <c:v>6.7617157298314039</c:v>
                </c:pt>
                <c:pt idx="4">
                  <c:v>6.7248959756682671</c:v>
                </c:pt>
                <c:pt idx="5">
                  <c:v>6.5400258414125041</c:v>
                </c:pt>
                <c:pt idx="6">
                  <c:v>6.5662294727324673</c:v>
                </c:pt>
                <c:pt idx="7">
                  <c:v>6.181673457573531</c:v>
                </c:pt>
                <c:pt idx="8">
                  <c:v>6.0652845169827971</c:v>
                </c:pt>
                <c:pt idx="9">
                  <c:v>6.118199847118504</c:v>
                </c:pt>
                <c:pt idx="10">
                  <c:v>6.2580186774485398</c:v>
                </c:pt>
                <c:pt idx="11">
                  <c:v>6.4656394744304748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B6C4-4B0D-A51C-89BDD4BA33E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38304128"/>
        <c:axId val="138310784"/>
      </c:lineChart>
      <c:catAx>
        <c:axId val="13830412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ln w="6350"/>
        </c:spPr>
        <c:txPr>
          <a:bodyPr/>
          <a:lstStyle/>
          <a:p>
            <a:pPr>
              <a:defRPr sz="1000" baseline="0">
                <a:latin typeface="Calibri" panose="020F0502020204030204" pitchFamily="34" charset="0"/>
              </a:defRPr>
            </a:pPr>
            <a:endParaRPr lang="en-US"/>
          </a:p>
        </c:txPr>
        <c:crossAx val="138310784"/>
        <c:crossesAt val="0"/>
        <c:auto val="1"/>
        <c:lblAlgn val="ctr"/>
        <c:lblOffset val="100"/>
        <c:noMultiLvlLbl val="0"/>
      </c:catAx>
      <c:valAx>
        <c:axId val="138310784"/>
        <c:scaling>
          <c:orientation val="minMax"/>
          <c:max val="7.5"/>
          <c:min val="5"/>
        </c:scaling>
        <c:delete val="0"/>
        <c:axPos val="l"/>
        <c:majorGridlines>
          <c:spPr>
            <a:ln w="12700">
              <a:gradFill>
                <a:gsLst>
                  <a:gs pos="0">
                    <a:schemeClr val="accent1">
                      <a:lumMod val="5000"/>
                      <a:lumOff val="95000"/>
                    </a:schemeClr>
                  </a:gs>
                  <a:gs pos="74000">
                    <a:schemeClr val="accent1">
                      <a:lumMod val="45000"/>
                      <a:lumOff val="55000"/>
                    </a:schemeClr>
                  </a:gs>
                  <a:gs pos="83000">
                    <a:schemeClr val="accent1">
                      <a:lumMod val="45000"/>
                      <a:lumOff val="55000"/>
                    </a:schemeClr>
                  </a:gs>
                  <a:gs pos="100000">
                    <a:schemeClr val="accent1">
                      <a:lumMod val="30000"/>
                      <a:lumOff val="70000"/>
                    </a:schemeClr>
                  </a:gs>
                </a:gsLst>
                <a:lin ang="5400000" scaled="1"/>
              </a:gradFill>
            </a:ln>
          </c:spPr>
        </c:majorGridlines>
        <c:minorGridlines>
          <c:spPr>
            <a:ln>
              <a:noFill/>
            </a:ln>
          </c:spPr>
        </c:minorGridlines>
        <c:title>
          <c:tx>
            <c:rich>
              <a:bodyPr/>
              <a:lstStyle/>
              <a:p>
                <a:pPr>
                  <a:defRPr sz="1000" baseline="0"/>
                </a:pPr>
                <a:r>
                  <a:rPr lang="en-CA" sz="1000" b="0" i="0" baseline="0">
                    <a:effectLst/>
                  </a:rPr>
                  <a:t>Gestational diabetes rate (per 100 pregnancies)</a:t>
                </a:r>
              </a:p>
              <a:p>
                <a:pPr>
                  <a:defRPr sz="1000" baseline="0"/>
                </a:pPr>
                <a:r>
                  <a:rPr lang="en-CA" sz="1000" b="0" i="0" baseline="0">
                    <a:effectLst/>
                  </a:rPr>
                  <a:t>with 95% confidence interval</a:t>
                </a:r>
                <a:endParaRPr lang="en-US" sz="1000" baseline="0">
                  <a:effectLst/>
                </a:endParaRPr>
              </a:p>
            </c:rich>
          </c:tx>
          <c:layout>
            <c:manualLayout>
              <c:xMode val="edge"/>
              <c:yMode val="edge"/>
              <c:x val="1.5636498962614161E-3"/>
              <c:y val="0.1583117884700683"/>
            </c:manualLayout>
          </c:layout>
          <c:overlay val="0"/>
        </c:title>
        <c:numFmt formatCode="0.0" sourceLinked="0"/>
        <c:majorTickMark val="out"/>
        <c:minorTickMark val="none"/>
        <c:tickLblPos val="nextTo"/>
        <c:spPr>
          <a:ln w="12700"/>
        </c:spPr>
        <c:txPr>
          <a:bodyPr/>
          <a:lstStyle/>
          <a:p>
            <a:pPr>
              <a:defRPr sz="1000" baseline="0">
                <a:latin typeface="Calibri" panose="020F0502020204030204" pitchFamily="34" charset="0"/>
              </a:defRPr>
            </a:pPr>
            <a:endParaRPr lang="en-US"/>
          </a:p>
        </c:txPr>
        <c:crossAx val="138304128"/>
        <c:crosses val="autoZero"/>
        <c:crossBetween val="between"/>
      </c:valAx>
      <c:spPr>
        <a:noFill/>
        <a:ln w="6350">
          <a:solidFill>
            <a:schemeClr val="accent1"/>
          </a:solidFill>
          <a:prstDash val="solid"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5017480879461648"/>
          <c:y val="8.1984191256144992E-2"/>
          <c:w val="0.81911148855513793"/>
          <c:h val="0.78653231873964702"/>
        </c:manualLayout>
      </c:layout>
      <c:lineChart>
        <c:grouping val="standard"/>
        <c:varyColors val="0"/>
        <c:ser>
          <c:idx val="0"/>
          <c:order val="0"/>
          <c:tx>
            <c:v>Crude time trend</c:v>
          </c:tx>
          <c:spPr>
            <a:ln w="6350">
              <a:solidFill>
                <a:sysClr val="windowText" lastClr="000000"/>
              </a:solidFill>
            </a:ln>
          </c:spPr>
          <c:marker>
            <c:symbol val="circle"/>
            <c:size val="5"/>
            <c:spPr>
              <a:solidFill>
                <a:schemeClr val="bg1"/>
              </a:solidFill>
              <a:ln w="6350"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Sheet2!$X$5:$X$17</c:f>
                <c:numCache>
                  <c:formatCode>General</c:formatCode>
                  <c:ptCount val="12"/>
                  <c:pt idx="0">
                    <c:v>0.70000000000000018</c:v>
                  </c:pt>
                  <c:pt idx="1">
                    <c:v>0.70000000000000018</c:v>
                  </c:pt>
                  <c:pt idx="2">
                    <c:v>0.75</c:v>
                  </c:pt>
                  <c:pt idx="3">
                    <c:v>0.71999999999999975</c:v>
                  </c:pt>
                  <c:pt idx="4">
                    <c:v>0.78000000000000025</c:v>
                  </c:pt>
                  <c:pt idx="5">
                    <c:v>0.73</c:v>
                  </c:pt>
                  <c:pt idx="6">
                    <c:v>0.69999999999999973</c:v>
                  </c:pt>
                  <c:pt idx="7">
                    <c:v>0.71</c:v>
                  </c:pt>
                  <c:pt idx="8">
                    <c:v>0.69000000000000039</c:v>
                  </c:pt>
                  <c:pt idx="9">
                    <c:v>0.71</c:v>
                  </c:pt>
                  <c:pt idx="10">
                    <c:v>0.6599999999999997</c:v>
                  </c:pt>
                  <c:pt idx="11">
                    <c:v>0.68000000000000016</c:v>
                  </c:pt>
                </c:numCache>
              </c:numRef>
            </c:plus>
            <c:minus>
              <c:numRef>
                <c:f>Sheet2!$V$5:$V$17</c:f>
                <c:numCache>
                  <c:formatCode>General</c:formatCode>
                  <c:ptCount val="12"/>
                  <c:pt idx="0">
                    <c:v>0.62999999999999945</c:v>
                  </c:pt>
                  <c:pt idx="1">
                    <c:v>0.63000000000000034</c:v>
                  </c:pt>
                  <c:pt idx="2">
                    <c:v>0.66000000000000014</c:v>
                  </c:pt>
                  <c:pt idx="3">
                    <c:v>0.63000000000000034</c:v>
                  </c:pt>
                  <c:pt idx="4">
                    <c:v>0.6899999999999995</c:v>
                  </c:pt>
                  <c:pt idx="5">
                    <c:v>0.65000000000000036</c:v>
                  </c:pt>
                  <c:pt idx="6">
                    <c:v>0.62000000000000011</c:v>
                  </c:pt>
                  <c:pt idx="7">
                    <c:v>0.62000000000000011</c:v>
                  </c:pt>
                  <c:pt idx="8">
                    <c:v>0.62000000000000011</c:v>
                  </c:pt>
                  <c:pt idx="9">
                    <c:v>0.62999999999999989</c:v>
                  </c:pt>
                  <c:pt idx="10">
                    <c:v>0.58000000000000007</c:v>
                  </c:pt>
                  <c:pt idx="11">
                    <c:v>0.5900000000000003</c:v>
                  </c:pt>
                </c:numCache>
              </c:numRef>
            </c:minus>
          </c:errBars>
          <c:cat>
            <c:strRef>
              <c:f>Sheet2!$B$5:$B$17</c:f>
              <c:strCache>
                <c:ptCount val="12"/>
                <c:pt idx="0">
                  <c:v>Jan</c:v>
                </c:pt>
                <c:pt idx="1">
                  <c:v>Feb</c:v>
                </c:pt>
                <c:pt idx="2">
                  <c:v>Mar</c:v>
                </c:pt>
                <c:pt idx="3">
                  <c:v>Apr</c:v>
                </c:pt>
                <c:pt idx="4">
                  <c:v>May</c:v>
                </c:pt>
                <c:pt idx="5">
                  <c:v>Jun</c:v>
                </c:pt>
                <c:pt idx="6">
                  <c:v>Jul</c:v>
                </c:pt>
                <c:pt idx="7">
                  <c:v>Aug</c:v>
                </c:pt>
                <c:pt idx="8">
                  <c:v>Sep</c:v>
                </c:pt>
                <c:pt idx="9">
                  <c:v>Oct</c:v>
                </c:pt>
                <c:pt idx="10">
                  <c:v>Nov</c:v>
                </c:pt>
                <c:pt idx="11">
                  <c:v>Dec</c:v>
                </c:pt>
              </c:strCache>
            </c:strRef>
          </c:cat>
          <c:val>
            <c:numRef>
              <c:f>Sheet2!$W$5:$W$17</c:f>
              <c:numCache>
                <c:formatCode>0.00</c:formatCode>
                <c:ptCount val="12"/>
                <c:pt idx="0">
                  <c:v>4.3105549582928147</c:v>
                </c:pt>
                <c:pt idx="1">
                  <c:v>4.1555009776082423</c:v>
                </c:pt>
                <c:pt idx="2">
                  <c:v>4.4144238469440022</c:v>
                </c:pt>
                <c:pt idx="3">
                  <c:v>3.9523639175138765</c:v>
                </c:pt>
                <c:pt idx="4">
                  <c:v>4.8540011840395954</c:v>
                </c:pt>
                <c:pt idx="5">
                  <c:v>3.9687157772864134</c:v>
                </c:pt>
                <c:pt idx="6">
                  <c:v>3.9383509403506243</c:v>
                </c:pt>
                <c:pt idx="7">
                  <c:v>3.9520851423863919</c:v>
                </c:pt>
                <c:pt idx="8">
                  <c:v>4.0390941799841622</c:v>
                </c:pt>
                <c:pt idx="9">
                  <c:v>4.16949533069978</c:v>
                </c:pt>
                <c:pt idx="10">
                  <c:v>3.73140050195004</c:v>
                </c:pt>
                <c:pt idx="11">
                  <c:v>3.9343625693942363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78CC-462F-BC0D-57E9CB9869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38304128"/>
        <c:axId val="138310784"/>
      </c:lineChart>
      <c:catAx>
        <c:axId val="13830412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ln w="6350">
            <a:solidFill>
              <a:schemeClr val="tx1">
                <a:tint val="75000"/>
                <a:shade val="95000"/>
                <a:satMod val="105000"/>
                <a:alpha val="80000"/>
              </a:schemeClr>
            </a:solidFill>
          </a:ln>
        </c:spPr>
        <c:txPr>
          <a:bodyPr/>
          <a:lstStyle/>
          <a:p>
            <a:pPr>
              <a:defRPr sz="1000" baseline="0">
                <a:latin typeface="Calibri" panose="020F0502020204030204" pitchFamily="34" charset="0"/>
              </a:defRPr>
            </a:pPr>
            <a:endParaRPr lang="en-US"/>
          </a:p>
        </c:txPr>
        <c:crossAx val="138310784"/>
        <c:crossesAt val="0"/>
        <c:auto val="1"/>
        <c:lblAlgn val="ctr"/>
        <c:lblOffset val="100"/>
        <c:noMultiLvlLbl val="0"/>
      </c:catAx>
      <c:valAx>
        <c:axId val="138310784"/>
        <c:scaling>
          <c:orientation val="minMax"/>
        </c:scaling>
        <c:delete val="0"/>
        <c:axPos val="l"/>
        <c:majorGridlines>
          <c:spPr>
            <a:ln>
              <a:solidFill>
                <a:schemeClr val="tx1"/>
              </a:solidFill>
              <a:prstDash val="dash"/>
            </a:ln>
          </c:spPr>
        </c:majorGridlines>
        <c:minorGridlines>
          <c:spPr>
            <a:ln>
              <a:noFill/>
            </a:ln>
          </c:spPr>
        </c:minorGridlines>
        <c:title>
          <c:tx>
            <c:rich>
              <a:bodyPr/>
              <a:lstStyle/>
              <a:p>
                <a:pPr>
                  <a:defRPr sz="1000" baseline="0"/>
                </a:pPr>
                <a:r>
                  <a:rPr lang="en-CA" sz="1000" b="0" i="0" baseline="0">
                    <a:effectLst/>
                  </a:rPr>
                  <a:t>Chromosomal anomalies (per 10 000 live births)</a:t>
                </a:r>
              </a:p>
              <a:p>
                <a:pPr>
                  <a:defRPr sz="1000" baseline="0"/>
                </a:pPr>
                <a:r>
                  <a:rPr lang="en-CA" sz="1000" b="0" i="0" baseline="0">
                    <a:effectLst/>
                  </a:rPr>
                  <a:t>with 95% confidence interval</a:t>
                </a:r>
                <a:endParaRPr lang="en-US" sz="1000" baseline="0">
                  <a:effectLst/>
                </a:endParaRPr>
              </a:p>
            </c:rich>
          </c:tx>
          <c:layout>
            <c:manualLayout>
              <c:xMode val="edge"/>
              <c:yMode val="edge"/>
              <c:x val="1.5636498962614161E-3"/>
              <c:y val="0.1583117884700683"/>
            </c:manualLayout>
          </c:layout>
          <c:overlay val="0"/>
        </c:title>
        <c:numFmt formatCode="0.0" sourceLinked="0"/>
        <c:majorTickMark val="out"/>
        <c:minorTickMark val="none"/>
        <c:tickLblPos val="nextTo"/>
        <c:spPr>
          <a:ln w="6350"/>
        </c:spPr>
        <c:txPr>
          <a:bodyPr/>
          <a:lstStyle/>
          <a:p>
            <a:pPr>
              <a:defRPr sz="1000" baseline="0">
                <a:latin typeface="Calibri" panose="020F0502020204030204" pitchFamily="34" charset="0"/>
              </a:defRPr>
            </a:pPr>
            <a:endParaRPr lang="en-US"/>
          </a:p>
        </c:txPr>
        <c:crossAx val="138304128"/>
        <c:crosses val="autoZero"/>
        <c:crossBetween val="between"/>
        <c:majorUnit val="1"/>
        <c:minorUnit val="0.5"/>
      </c:valAx>
      <c:spPr>
        <a:noFill/>
        <a:ln w="6350">
          <a:solidFill>
            <a:schemeClr val="accent1">
              <a:alpha val="99000"/>
            </a:schemeClr>
          </a:solidFill>
          <a:prstDash val="sysDot"/>
        </a:ln>
      </c:spPr>
    </c:plotArea>
    <c:plotVisOnly val="1"/>
    <c:dispBlanksAs val="gap"/>
    <c:showDLblsOverMax val="0"/>
  </c:chart>
  <c:spPr>
    <a:ln>
      <a:noFill/>
    </a:ln>
  </c:spPr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1BCDAD-69CA-4FC1-A123-D0FEB19C41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1142</Words>
  <Characters>6511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HC-PHAC - SC-ASPC</Company>
  <LinksUpToDate>false</LinksUpToDate>
  <CharactersWithSpaces>7638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Liu, Shiliang (PHAC/ASPC)</dc:creator>
  <cp:keywords/>
  <dc:description/>
  <cp:lastModifiedBy>Liu, Shiliang (PHAC/ASPC)</cp:lastModifiedBy>
  <cp:revision>2</cp:revision>
  <dcterms:created xsi:type="dcterms:W3CDTF">2023-02-09T16:45:00Z</dcterms:created>
  <dcterms:modified xsi:type="dcterms:W3CDTF">2023-02-09T16:45:00Z</dcterms:modified>
</cp:coreProperties>
</file>