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F9B1E6" w14:textId="77777777" w:rsidR="00C53E0F" w:rsidRPr="00C53E0F" w:rsidRDefault="00C53E0F" w:rsidP="00C53E0F">
      <w:pPr>
        <w:pStyle w:val="1"/>
        <w:adjustRightInd w:val="0"/>
        <w:snapToGrid w:val="0"/>
        <w:spacing w:before="0" w:after="0" w:line="240" w:lineRule="auto"/>
        <w:rPr>
          <w:rFonts w:eastAsiaTheme="minorEastAsia" w:cs="Times New Roman"/>
          <w:b w:val="0"/>
          <w:i/>
          <w:color w:val="000000" w:themeColor="text1"/>
        </w:rPr>
      </w:pPr>
      <w:r w:rsidRPr="00C53E0F">
        <w:rPr>
          <w:rFonts w:eastAsiaTheme="minorEastAsia" w:cs="Times New Roman" w:hint="eastAsia"/>
          <w:b w:val="0"/>
          <w:i/>
          <w:color w:val="000000" w:themeColor="text1"/>
        </w:rPr>
        <w:t>S</w:t>
      </w:r>
      <w:r w:rsidRPr="00C53E0F">
        <w:rPr>
          <w:rFonts w:eastAsiaTheme="minorEastAsia" w:cs="Times New Roman"/>
          <w:b w:val="0"/>
          <w:i/>
          <w:color w:val="000000" w:themeColor="text1"/>
        </w:rPr>
        <w:t xml:space="preserve">upplementary Information of </w:t>
      </w:r>
    </w:p>
    <w:p w14:paraId="112A7869" w14:textId="77777777" w:rsidR="00C53E0F" w:rsidRPr="00C53E0F" w:rsidRDefault="00C53E0F" w:rsidP="00C53E0F">
      <w:pPr>
        <w:pStyle w:val="1"/>
        <w:adjustRightInd w:val="0"/>
        <w:snapToGrid w:val="0"/>
        <w:spacing w:before="0" w:after="0" w:line="240" w:lineRule="auto"/>
        <w:rPr>
          <w:rFonts w:cs="Times New Roman"/>
          <w:color w:val="000000" w:themeColor="text1"/>
        </w:rPr>
      </w:pPr>
      <w:r w:rsidRPr="00C53E0F">
        <w:rPr>
          <w:rFonts w:cs="Times New Roman"/>
          <w:color w:val="000000" w:themeColor="text1"/>
        </w:rPr>
        <w:t xml:space="preserve">Stokes dual-soliton spectroscopy in a graphene functionalized over-modal </w:t>
      </w:r>
      <w:proofErr w:type="spellStart"/>
      <w:r w:rsidRPr="00C53E0F">
        <w:rPr>
          <w:rFonts w:cs="Times New Roman"/>
          <w:color w:val="000000" w:themeColor="text1"/>
        </w:rPr>
        <w:t>microresonator</w:t>
      </w:r>
      <w:proofErr w:type="spellEnd"/>
      <w:r w:rsidRPr="00C53E0F">
        <w:rPr>
          <w:rFonts w:cs="Times New Roman"/>
          <w:color w:val="000000" w:themeColor="text1"/>
        </w:rPr>
        <w:t xml:space="preserve"> for individual molecule gas tracing</w:t>
      </w:r>
    </w:p>
    <w:p w14:paraId="0B4CB690" w14:textId="77777777" w:rsidR="0099081B" w:rsidRPr="0099081B" w:rsidRDefault="0099081B" w:rsidP="0099081B">
      <w:pPr>
        <w:jc w:val="left"/>
        <w:rPr>
          <w:rFonts w:ascii="Times New Roman" w:hAnsi="Times New Roman" w:cs="Times New Roman"/>
          <w:color w:val="000000" w:themeColor="text1"/>
        </w:rPr>
      </w:pPr>
      <w:proofErr w:type="spellStart"/>
      <w:r w:rsidRPr="0099081B">
        <w:rPr>
          <w:rFonts w:ascii="Times New Roman" w:hAnsi="Times New Roman" w:cs="Times New Roman"/>
          <w:color w:val="000000" w:themeColor="text1"/>
        </w:rPr>
        <w:t>Zhongye</w:t>
      </w:r>
      <w:proofErr w:type="spellEnd"/>
      <w:r w:rsidRPr="0099081B">
        <w:rPr>
          <w:rFonts w:ascii="Times New Roman" w:hAnsi="Times New Roman" w:cs="Times New Roman"/>
          <w:color w:val="000000" w:themeColor="text1"/>
        </w:rPr>
        <w:t xml:space="preserve"> Yuan</w:t>
      </w:r>
      <w:r w:rsidRPr="0099081B">
        <w:rPr>
          <w:rFonts w:ascii="Times New Roman" w:hAnsi="Times New Roman" w:cs="Times New Roman"/>
          <w:color w:val="000000" w:themeColor="text1"/>
          <w:vertAlign w:val="superscript"/>
        </w:rPr>
        <w:t>1#</w:t>
      </w:r>
      <w:r w:rsidRPr="0099081B">
        <w:rPr>
          <w:rFonts w:ascii="Times New Roman" w:hAnsi="Times New Roman" w:cs="Times New Roman"/>
          <w:color w:val="000000" w:themeColor="text1"/>
        </w:rPr>
        <w:t xml:space="preserve">, </w:t>
      </w:r>
      <w:proofErr w:type="spellStart"/>
      <w:r w:rsidRPr="0099081B">
        <w:rPr>
          <w:rFonts w:ascii="Times New Roman" w:hAnsi="Times New Roman" w:cs="Times New Roman"/>
          <w:color w:val="000000" w:themeColor="text1"/>
        </w:rPr>
        <w:t>Teng</w:t>
      </w:r>
      <w:proofErr w:type="spellEnd"/>
      <w:r w:rsidRPr="0099081B">
        <w:rPr>
          <w:rFonts w:ascii="Times New Roman" w:hAnsi="Times New Roman" w:cs="Times New Roman"/>
          <w:color w:val="000000" w:themeColor="text1"/>
        </w:rPr>
        <w:t xml:space="preserve"> Tan</w:t>
      </w:r>
      <w:r w:rsidRPr="0099081B">
        <w:rPr>
          <w:rFonts w:ascii="Times New Roman" w:hAnsi="Times New Roman" w:cs="Times New Roman"/>
          <w:color w:val="000000" w:themeColor="text1"/>
          <w:vertAlign w:val="superscript"/>
        </w:rPr>
        <w:t>1,2#</w:t>
      </w:r>
      <w:r w:rsidRPr="0099081B">
        <w:rPr>
          <w:rFonts w:ascii="Times New Roman" w:hAnsi="Times New Roman" w:cs="Times New Roman"/>
          <w:color w:val="000000" w:themeColor="text1"/>
        </w:rPr>
        <w:t xml:space="preserve">, </w:t>
      </w:r>
      <w:proofErr w:type="spellStart"/>
      <w:r w:rsidRPr="0099081B">
        <w:rPr>
          <w:rFonts w:ascii="Times New Roman" w:hAnsi="Times New Roman" w:cs="Times New Roman"/>
          <w:color w:val="000000" w:themeColor="text1"/>
        </w:rPr>
        <w:t>Guofeng</w:t>
      </w:r>
      <w:proofErr w:type="spellEnd"/>
      <w:r w:rsidRPr="0099081B">
        <w:rPr>
          <w:rFonts w:ascii="Times New Roman" w:hAnsi="Times New Roman" w:cs="Times New Roman"/>
          <w:color w:val="000000" w:themeColor="text1"/>
        </w:rPr>
        <w:t xml:space="preserve"> Yan</w:t>
      </w:r>
      <w:r w:rsidRPr="0099081B">
        <w:rPr>
          <w:rFonts w:ascii="Times New Roman" w:hAnsi="Times New Roman" w:cs="Times New Roman"/>
          <w:color w:val="000000" w:themeColor="text1"/>
          <w:vertAlign w:val="superscript"/>
        </w:rPr>
        <w:t>2</w:t>
      </w:r>
      <w:r w:rsidRPr="0099081B">
        <w:rPr>
          <w:rFonts w:ascii="Times New Roman" w:hAnsi="Times New Roman" w:cs="Times New Roman"/>
          <w:color w:val="000000" w:themeColor="text1"/>
        </w:rPr>
        <w:t xml:space="preserve">, </w:t>
      </w:r>
      <w:proofErr w:type="spellStart"/>
      <w:r w:rsidRPr="0099081B">
        <w:rPr>
          <w:rFonts w:ascii="Times New Roman" w:hAnsi="Times New Roman" w:cs="Times New Roman"/>
          <w:color w:val="000000" w:themeColor="text1"/>
        </w:rPr>
        <w:t>Siyu</w:t>
      </w:r>
      <w:proofErr w:type="spellEnd"/>
      <w:r w:rsidRPr="0099081B">
        <w:rPr>
          <w:rFonts w:ascii="Times New Roman" w:hAnsi="Times New Roman" w:cs="Times New Roman"/>
          <w:color w:val="000000" w:themeColor="text1"/>
        </w:rPr>
        <w:t xml:space="preserve"> Zhou</w:t>
      </w:r>
      <w:r w:rsidRPr="0099081B">
        <w:rPr>
          <w:rFonts w:ascii="Times New Roman" w:hAnsi="Times New Roman" w:cs="Times New Roman"/>
          <w:color w:val="000000" w:themeColor="text1"/>
          <w:vertAlign w:val="superscript"/>
        </w:rPr>
        <w:t>3</w:t>
      </w:r>
      <w:r w:rsidRPr="0099081B">
        <w:rPr>
          <w:rFonts w:ascii="Times New Roman" w:hAnsi="Times New Roman" w:cs="Times New Roman"/>
          <w:color w:val="000000" w:themeColor="text1"/>
        </w:rPr>
        <w:t>, Ning An</w:t>
      </w:r>
      <w:r w:rsidRPr="0099081B">
        <w:rPr>
          <w:rFonts w:ascii="Times New Roman" w:hAnsi="Times New Roman" w:cs="Times New Roman"/>
          <w:color w:val="000000" w:themeColor="text1"/>
          <w:vertAlign w:val="superscript"/>
        </w:rPr>
        <w:t>1</w:t>
      </w:r>
      <w:r w:rsidRPr="0099081B">
        <w:rPr>
          <w:rFonts w:ascii="Times New Roman" w:hAnsi="Times New Roman" w:cs="Times New Roman"/>
          <w:color w:val="000000" w:themeColor="text1"/>
        </w:rPr>
        <w:t xml:space="preserve">, </w:t>
      </w:r>
      <w:proofErr w:type="spellStart"/>
      <w:r w:rsidRPr="0099081B">
        <w:rPr>
          <w:rFonts w:ascii="Times New Roman" w:hAnsi="Times New Roman" w:cs="Times New Roman"/>
          <w:color w:val="000000" w:themeColor="text1"/>
        </w:rPr>
        <w:t>Hao</w:t>
      </w:r>
      <w:proofErr w:type="spellEnd"/>
      <w:r w:rsidRPr="0099081B">
        <w:rPr>
          <w:rFonts w:ascii="Times New Roman" w:hAnsi="Times New Roman" w:cs="Times New Roman"/>
          <w:color w:val="000000" w:themeColor="text1"/>
        </w:rPr>
        <w:t xml:space="preserve"> Zhang</w:t>
      </w:r>
      <w:r w:rsidRPr="0099081B">
        <w:rPr>
          <w:rFonts w:ascii="Times New Roman" w:hAnsi="Times New Roman" w:cs="Times New Roman"/>
          <w:color w:val="000000" w:themeColor="text1"/>
          <w:vertAlign w:val="superscript"/>
        </w:rPr>
        <w:t>1</w:t>
      </w:r>
      <w:r w:rsidRPr="0099081B">
        <w:rPr>
          <w:rFonts w:ascii="Times New Roman" w:hAnsi="Times New Roman" w:cs="Times New Roman"/>
          <w:color w:val="000000" w:themeColor="text1"/>
        </w:rPr>
        <w:t>, Bo Peng</w:t>
      </w:r>
      <w:r w:rsidRPr="0099081B">
        <w:rPr>
          <w:rFonts w:ascii="Times New Roman" w:hAnsi="Times New Roman" w:cs="Times New Roman"/>
          <w:color w:val="000000" w:themeColor="text1"/>
          <w:vertAlign w:val="superscript"/>
        </w:rPr>
        <w:t>3</w:t>
      </w:r>
      <w:r w:rsidRPr="0099081B">
        <w:rPr>
          <w:rFonts w:ascii="Times New Roman" w:hAnsi="Times New Roman" w:cs="Times New Roman"/>
          <w:color w:val="000000" w:themeColor="text1"/>
        </w:rPr>
        <w:t>, Giancarlo Soavi</w:t>
      </w:r>
      <w:r w:rsidRPr="0099081B">
        <w:rPr>
          <w:rFonts w:ascii="Times New Roman" w:hAnsi="Times New Roman" w:cs="Times New Roman"/>
          <w:color w:val="000000" w:themeColor="text1"/>
          <w:vertAlign w:val="superscript"/>
        </w:rPr>
        <w:t>4,5</w:t>
      </w:r>
      <w:r w:rsidRPr="0099081B">
        <w:rPr>
          <w:rFonts w:ascii="Times New Roman" w:hAnsi="Times New Roman" w:cs="Times New Roman"/>
          <w:color w:val="000000" w:themeColor="text1"/>
        </w:rPr>
        <w:t xml:space="preserve">*, </w:t>
      </w:r>
      <w:proofErr w:type="spellStart"/>
      <w:r w:rsidRPr="0099081B">
        <w:rPr>
          <w:rFonts w:ascii="Times New Roman" w:hAnsi="Times New Roman" w:cs="Times New Roman"/>
          <w:color w:val="000000" w:themeColor="text1"/>
        </w:rPr>
        <w:t>Yunjiang</w:t>
      </w:r>
      <w:proofErr w:type="spellEnd"/>
      <w:r w:rsidRPr="0099081B">
        <w:rPr>
          <w:rFonts w:ascii="Times New Roman" w:hAnsi="Times New Roman" w:cs="Times New Roman"/>
          <w:color w:val="000000" w:themeColor="text1"/>
        </w:rPr>
        <w:t xml:space="preserve"> Rao</w:t>
      </w:r>
      <w:r w:rsidRPr="0099081B">
        <w:rPr>
          <w:rFonts w:ascii="Times New Roman" w:hAnsi="Times New Roman" w:cs="Times New Roman"/>
          <w:color w:val="000000" w:themeColor="text1"/>
          <w:vertAlign w:val="superscript"/>
        </w:rPr>
        <w:t>1,2</w:t>
      </w:r>
      <w:r w:rsidRPr="0099081B">
        <w:rPr>
          <w:rFonts w:ascii="Times New Roman" w:hAnsi="Times New Roman" w:cs="Times New Roman"/>
          <w:color w:val="000000" w:themeColor="text1"/>
        </w:rPr>
        <w:t>*, Baicheng Yao</w:t>
      </w:r>
      <w:r w:rsidRPr="0099081B">
        <w:rPr>
          <w:rFonts w:ascii="Times New Roman" w:hAnsi="Times New Roman" w:cs="Times New Roman"/>
          <w:color w:val="000000" w:themeColor="text1"/>
          <w:vertAlign w:val="superscript"/>
        </w:rPr>
        <w:t>1</w:t>
      </w:r>
      <w:r w:rsidRPr="0099081B">
        <w:rPr>
          <w:rFonts w:ascii="Times New Roman" w:hAnsi="Times New Roman" w:cs="Times New Roman"/>
          <w:color w:val="000000" w:themeColor="text1"/>
        </w:rPr>
        <w:t>*</w:t>
      </w:r>
    </w:p>
    <w:p w14:paraId="1904669D" w14:textId="77777777" w:rsidR="0099081B" w:rsidRPr="0099081B" w:rsidRDefault="0099081B" w:rsidP="0099081B">
      <w:pPr>
        <w:rPr>
          <w:rFonts w:ascii="Times New Roman" w:hAnsi="Times New Roman" w:cs="Times New Roman"/>
          <w:i/>
          <w:color w:val="000000" w:themeColor="text1"/>
        </w:rPr>
      </w:pPr>
      <w:r w:rsidRPr="0099081B">
        <w:rPr>
          <w:rFonts w:ascii="Times New Roman" w:hAnsi="Times New Roman" w:cs="Times New Roman"/>
          <w:i/>
          <w:color w:val="000000" w:themeColor="text1"/>
          <w:vertAlign w:val="superscript"/>
        </w:rPr>
        <w:t>1</w:t>
      </w:r>
      <w:r w:rsidRPr="0099081B">
        <w:rPr>
          <w:rFonts w:ascii="Times New Roman" w:hAnsi="Times New Roman" w:cs="Times New Roman"/>
          <w:i/>
          <w:color w:val="000000" w:themeColor="text1"/>
        </w:rPr>
        <w:t>Key Laboratory of Optical Fiber Sensing and Communications (Education Ministry of China), University of Electronic Science and Technology of China, Chengdu 611731, China.</w:t>
      </w:r>
    </w:p>
    <w:p w14:paraId="58E166A2" w14:textId="77777777" w:rsidR="0099081B" w:rsidRPr="0099081B" w:rsidRDefault="0099081B" w:rsidP="0099081B">
      <w:pPr>
        <w:rPr>
          <w:rFonts w:ascii="Times New Roman" w:hAnsi="Times New Roman" w:cs="Times New Roman"/>
          <w:i/>
          <w:color w:val="000000" w:themeColor="text1"/>
        </w:rPr>
      </w:pPr>
      <w:r w:rsidRPr="0099081B">
        <w:rPr>
          <w:rFonts w:ascii="Times New Roman" w:hAnsi="Times New Roman" w:cs="Times New Roman"/>
          <w:i/>
          <w:color w:val="000000" w:themeColor="text1"/>
          <w:vertAlign w:val="superscript"/>
        </w:rPr>
        <w:t>2</w:t>
      </w:r>
      <w:r w:rsidRPr="0099081B">
        <w:rPr>
          <w:rFonts w:ascii="Times New Roman" w:hAnsi="Times New Roman" w:cs="Times New Roman"/>
          <w:i/>
          <w:color w:val="000000" w:themeColor="text1"/>
        </w:rPr>
        <w:t>Research Centre of O</w:t>
      </w:r>
      <w:bookmarkStart w:id="0" w:name="_GoBack"/>
      <w:bookmarkEnd w:id="0"/>
      <w:r w:rsidRPr="0099081B">
        <w:rPr>
          <w:rFonts w:ascii="Times New Roman" w:hAnsi="Times New Roman" w:cs="Times New Roman"/>
          <w:i/>
          <w:color w:val="000000" w:themeColor="text1"/>
        </w:rPr>
        <w:t xml:space="preserve">ptical Fiber Sensing, Zhejiang Laboratory, Hangzhou 310000, China. </w:t>
      </w:r>
    </w:p>
    <w:p w14:paraId="5A2B2745" w14:textId="77777777" w:rsidR="0099081B" w:rsidRPr="0099081B" w:rsidRDefault="0099081B" w:rsidP="0099081B">
      <w:pPr>
        <w:rPr>
          <w:rFonts w:ascii="Times New Roman" w:hAnsi="Times New Roman" w:cs="Times New Roman"/>
          <w:color w:val="000000" w:themeColor="text1"/>
        </w:rPr>
      </w:pPr>
      <w:r w:rsidRPr="0099081B">
        <w:rPr>
          <w:rStyle w:val="fontstyle01"/>
          <w:rFonts w:ascii="Times New Roman" w:hAnsi="Times New Roman" w:cs="Times New Roman"/>
          <w:color w:val="000000" w:themeColor="text1"/>
          <w:vertAlign w:val="superscript"/>
        </w:rPr>
        <w:t>3</w:t>
      </w:r>
      <w:r w:rsidRPr="0099081B">
        <w:rPr>
          <w:rStyle w:val="fontstyle01"/>
          <w:rFonts w:ascii="Times New Roman" w:hAnsi="Times New Roman" w:cs="Times New Roman"/>
          <w:color w:val="000000" w:themeColor="text1"/>
        </w:rPr>
        <w:t>State Key Laboratory of Electronic Thin Film and Integrated Devices, University of Electronic Science and</w:t>
      </w:r>
      <w:r w:rsidRPr="0099081B">
        <w:rPr>
          <w:rFonts w:ascii="Times New Roman" w:hAnsi="Times New Roman" w:cs="Times New Roman"/>
          <w:i/>
          <w:iCs/>
          <w:color w:val="000000" w:themeColor="text1"/>
        </w:rPr>
        <w:t xml:space="preserve"> </w:t>
      </w:r>
      <w:r w:rsidRPr="0099081B">
        <w:rPr>
          <w:rStyle w:val="fontstyle01"/>
          <w:rFonts w:ascii="Times New Roman" w:hAnsi="Times New Roman" w:cs="Times New Roman"/>
          <w:color w:val="000000" w:themeColor="text1"/>
        </w:rPr>
        <w:t>Technology of China, Chengdu 611731, China.</w:t>
      </w:r>
      <w:r w:rsidRPr="0099081B">
        <w:rPr>
          <w:rFonts w:ascii="Times New Roman" w:hAnsi="Times New Roman" w:cs="Times New Roman"/>
          <w:color w:val="000000" w:themeColor="text1"/>
        </w:rPr>
        <w:t xml:space="preserve"> </w:t>
      </w:r>
    </w:p>
    <w:p w14:paraId="448E7AC7" w14:textId="77777777" w:rsidR="0099081B" w:rsidRPr="0099081B" w:rsidRDefault="0099081B" w:rsidP="0099081B">
      <w:pPr>
        <w:rPr>
          <w:rStyle w:val="fontstyle01"/>
          <w:rFonts w:ascii="Times New Roman" w:hAnsi="Times New Roman" w:cs="Times New Roman"/>
          <w:color w:val="000000" w:themeColor="text1"/>
        </w:rPr>
      </w:pPr>
      <w:r w:rsidRPr="0099081B">
        <w:rPr>
          <w:rStyle w:val="fontstyle01"/>
          <w:rFonts w:ascii="Times New Roman" w:hAnsi="Times New Roman" w:cs="Times New Roman"/>
          <w:color w:val="000000" w:themeColor="text1"/>
          <w:vertAlign w:val="superscript"/>
        </w:rPr>
        <w:t>4</w:t>
      </w:r>
      <w:r w:rsidRPr="0099081B">
        <w:rPr>
          <w:rStyle w:val="fontstyle01"/>
          <w:rFonts w:ascii="Times New Roman" w:hAnsi="Times New Roman" w:cs="Times New Roman"/>
          <w:color w:val="000000" w:themeColor="text1"/>
        </w:rPr>
        <w:t>Institute of Solid State Physics, Friedrich Schiller University Jena, Jena 07743, Germany.</w:t>
      </w:r>
    </w:p>
    <w:p w14:paraId="2908EFAC" w14:textId="77777777" w:rsidR="0099081B" w:rsidRPr="0099081B" w:rsidRDefault="0099081B" w:rsidP="0099081B">
      <w:pPr>
        <w:rPr>
          <w:rStyle w:val="fontstyle01"/>
          <w:rFonts w:ascii="Times New Roman" w:hAnsi="Times New Roman" w:cs="Times New Roman"/>
          <w:i/>
          <w:color w:val="000000" w:themeColor="text1"/>
        </w:rPr>
      </w:pPr>
      <w:r w:rsidRPr="0099081B">
        <w:rPr>
          <w:rStyle w:val="fontstyle01"/>
          <w:rFonts w:ascii="Times New Roman" w:hAnsi="Times New Roman" w:cs="Times New Roman"/>
          <w:color w:val="000000" w:themeColor="text1"/>
          <w:vertAlign w:val="superscript"/>
        </w:rPr>
        <w:t>5</w:t>
      </w:r>
      <w:r w:rsidRPr="0099081B">
        <w:rPr>
          <w:rStyle w:val="fontstyle01"/>
          <w:rFonts w:ascii="Times New Roman" w:hAnsi="Times New Roman" w:cs="Times New Roman"/>
          <w:color w:val="000000" w:themeColor="text1"/>
        </w:rPr>
        <w:t>Abbe Center of Photonics, Friedrich Schiller University Jena, Jena 07745, Germany.</w:t>
      </w:r>
    </w:p>
    <w:p w14:paraId="56DF68FB" w14:textId="77777777" w:rsidR="0099081B" w:rsidRPr="0099081B" w:rsidRDefault="0099081B" w:rsidP="0099081B">
      <w:pPr>
        <w:rPr>
          <w:rFonts w:ascii="Times New Roman" w:hAnsi="Times New Roman" w:cs="Times New Roman"/>
          <w:color w:val="000000" w:themeColor="text1"/>
        </w:rPr>
      </w:pPr>
      <w:r w:rsidRPr="0099081B">
        <w:rPr>
          <w:rFonts w:ascii="Times New Roman" w:hAnsi="Times New Roman" w:cs="Times New Roman"/>
          <w:color w:val="000000" w:themeColor="text1"/>
          <w:vertAlign w:val="superscript"/>
        </w:rPr>
        <w:t>#</w:t>
      </w:r>
      <w:proofErr w:type="gramStart"/>
      <w:r w:rsidRPr="0099081B">
        <w:rPr>
          <w:rFonts w:ascii="Times New Roman" w:hAnsi="Times New Roman" w:cs="Times New Roman"/>
          <w:color w:val="000000" w:themeColor="text1"/>
        </w:rPr>
        <w:t>These</w:t>
      </w:r>
      <w:proofErr w:type="gramEnd"/>
      <w:r w:rsidRPr="0099081B">
        <w:rPr>
          <w:rFonts w:ascii="Times New Roman" w:hAnsi="Times New Roman" w:cs="Times New Roman"/>
          <w:color w:val="000000" w:themeColor="text1"/>
        </w:rPr>
        <w:t xml:space="preserve"> authors contributed equally.</w:t>
      </w:r>
    </w:p>
    <w:p w14:paraId="53CB5AAC" w14:textId="77777777" w:rsidR="0099081B" w:rsidRPr="0099081B" w:rsidRDefault="0099081B" w:rsidP="0099081B">
      <w:pPr>
        <w:rPr>
          <w:rFonts w:ascii="Times New Roman" w:hAnsi="Times New Roman" w:cs="Times New Roman"/>
          <w:color w:val="0563C1" w:themeColor="hyperlink"/>
          <w:u w:val="single"/>
        </w:rPr>
      </w:pPr>
      <w:r w:rsidRPr="0099081B">
        <w:rPr>
          <w:rFonts w:ascii="Times New Roman" w:hAnsi="Times New Roman" w:cs="Times New Roman"/>
          <w:color w:val="000000" w:themeColor="text1"/>
        </w:rPr>
        <w:t xml:space="preserve">*Corresponding authors: </w:t>
      </w:r>
      <w:hyperlink r:id="rId8" w:history="1">
        <w:r w:rsidRPr="0099081B">
          <w:rPr>
            <w:rStyle w:val="ab"/>
            <w:rFonts w:ascii="Times New Roman" w:hAnsi="Times New Roman" w:cs="Times New Roman"/>
          </w:rPr>
          <w:t>yaobaicheng@uestc.edu.cn</w:t>
        </w:r>
      </w:hyperlink>
      <w:r w:rsidRPr="0099081B">
        <w:rPr>
          <w:rStyle w:val="ab"/>
          <w:rFonts w:ascii="Times New Roman" w:hAnsi="Times New Roman" w:cs="Times New Roman"/>
        </w:rPr>
        <w:t xml:space="preserve">; </w:t>
      </w:r>
      <w:hyperlink r:id="rId9" w:history="1">
        <w:r w:rsidRPr="0099081B">
          <w:rPr>
            <w:rStyle w:val="ab"/>
            <w:rFonts w:ascii="Times New Roman" w:hAnsi="Times New Roman" w:cs="Times New Roman"/>
          </w:rPr>
          <w:t>yjrao@uestc.edu.cn</w:t>
        </w:r>
      </w:hyperlink>
      <w:r w:rsidRPr="0099081B">
        <w:rPr>
          <w:rFonts w:ascii="Times New Roman" w:hAnsi="Times New Roman" w:cs="Times New Roman"/>
        </w:rPr>
        <w:t xml:space="preserve">; </w:t>
      </w:r>
      <w:hyperlink r:id="rId10" w:history="1">
        <w:r w:rsidRPr="0099081B">
          <w:rPr>
            <w:rStyle w:val="ab"/>
            <w:rFonts w:ascii="Times New Roman" w:hAnsi="Times New Roman" w:cs="Times New Roman"/>
          </w:rPr>
          <w:t>giancarlo.soavi@uni-jena.de</w:t>
        </w:r>
      </w:hyperlink>
      <w:r w:rsidRPr="0099081B">
        <w:rPr>
          <w:rFonts w:ascii="Times New Roman" w:hAnsi="Times New Roman" w:cs="Times New Roman"/>
        </w:rPr>
        <w:t>.</w:t>
      </w:r>
    </w:p>
    <w:p w14:paraId="4D52629C" w14:textId="77777777" w:rsidR="000639C2" w:rsidRPr="007D3621" w:rsidRDefault="000639C2" w:rsidP="000639C2">
      <w:pPr>
        <w:pStyle w:val="a8"/>
        <w:ind w:firstLineChars="0" w:firstLine="0"/>
        <w:rPr>
          <w:rFonts w:ascii="Times New Roman" w:hAnsi="Times New Roman" w:cs="Times New Roman"/>
          <w:b/>
          <w:sz w:val="28"/>
          <w:szCs w:val="24"/>
        </w:rPr>
      </w:pPr>
      <w:r w:rsidRPr="007D3621">
        <w:rPr>
          <w:rFonts w:ascii="Times New Roman" w:hAnsi="Times New Roman" w:cs="Times New Roman"/>
          <w:b/>
          <w:sz w:val="28"/>
          <w:szCs w:val="24"/>
        </w:rPr>
        <w:t xml:space="preserve">1. </w:t>
      </w:r>
      <w:r w:rsidR="007D3621" w:rsidRPr="007D3621">
        <w:rPr>
          <w:rFonts w:ascii="Times New Roman" w:hAnsi="Times New Roman" w:cs="Times New Roman"/>
          <w:b/>
          <w:sz w:val="28"/>
          <w:szCs w:val="24"/>
        </w:rPr>
        <w:t>Supplementary notes</w:t>
      </w:r>
    </w:p>
    <w:p w14:paraId="6C9DE571" w14:textId="77777777" w:rsidR="009A2FFC" w:rsidRPr="007D3621" w:rsidRDefault="001065E9">
      <w:pPr>
        <w:rPr>
          <w:rFonts w:ascii="Times New Roman" w:hAnsi="Times New Roman" w:cs="Times New Roman"/>
          <w:b/>
          <w:sz w:val="24"/>
          <w:szCs w:val="24"/>
        </w:rPr>
      </w:pPr>
      <w:r>
        <w:rPr>
          <w:rFonts w:ascii="Times New Roman" w:hAnsi="Times New Roman" w:cs="Times New Roman"/>
          <w:b/>
          <w:sz w:val="24"/>
          <w:szCs w:val="24"/>
        </w:rPr>
        <w:t xml:space="preserve">S1. </w:t>
      </w:r>
      <w:r w:rsidR="008664E5" w:rsidRPr="007D3621">
        <w:rPr>
          <w:rFonts w:ascii="Times New Roman" w:hAnsi="Times New Roman" w:cs="Times New Roman"/>
          <w:b/>
          <w:sz w:val="24"/>
          <w:szCs w:val="24"/>
        </w:rPr>
        <w:t xml:space="preserve">Co-generation and </w:t>
      </w:r>
      <w:r w:rsidR="007D1967" w:rsidRPr="007D3621">
        <w:rPr>
          <w:rFonts w:ascii="Times New Roman" w:hAnsi="Times New Roman" w:cs="Times New Roman"/>
          <w:b/>
          <w:sz w:val="24"/>
          <w:szCs w:val="24"/>
        </w:rPr>
        <w:t>interaction</w:t>
      </w:r>
      <w:r w:rsidR="008664E5" w:rsidRPr="007D3621">
        <w:rPr>
          <w:rFonts w:ascii="Times New Roman" w:hAnsi="Times New Roman" w:cs="Times New Roman"/>
          <w:b/>
          <w:sz w:val="24"/>
          <w:szCs w:val="24"/>
        </w:rPr>
        <w:t xml:space="preserve"> of the Kerr and Stokes combs</w:t>
      </w:r>
    </w:p>
    <w:p w14:paraId="00781A0A" w14:textId="166BE2CB" w:rsidR="004D0B7C" w:rsidRPr="007D3621" w:rsidRDefault="00862B4B" w:rsidP="00DA5F48">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We study </w:t>
      </w:r>
      <w:r w:rsidR="008664E5" w:rsidRPr="007D3621">
        <w:rPr>
          <w:rFonts w:ascii="Times New Roman" w:hAnsi="Times New Roman" w:cs="Times New Roman"/>
          <w:sz w:val="24"/>
          <w:szCs w:val="24"/>
        </w:rPr>
        <w:t>t</w:t>
      </w:r>
      <w:r w:rsidR="004D0B7C" w:rsidRPr="007D3621">
        <w:rPr>
          <w:rFonts w:ascii="Times New Roman" w:hAnsi="Times New Roman" w:cs="Times New Roman"/>
          <w:sz w:val="24"/>
          <w:szCs w:val="24"/>
        </w:rPr>
        <w:t xml:space="preserve">he interaction of the external pump laser, the Kerr comb and the Raman process </w:t>
      </w:r>
      <w:r>
        <w:rPr>
          <w:rFonts w:ascii="Times New Roman" w:hAnsi="Times New Roman" w:cs="Times New Roman"/>
          <w:sz w:val="24"/>
          <w:szCs w:val="24"/>
        </w:rPr>
        <w:t>in</w:t>
      </w:r>
      <w:r w:rsidR="008664E5" w:rsidRPr="007D3621">
        <w:rPr>
          <w:rFonts w:ascii="Times New Roman" w:hAnsi="Times New Roman" w:cs="Times New Roman"/>
          <w:sz w:val="24"/>
          <w:szCs w:val="24"/>
        </w:rPr>
        <w:t xml:space="preserve"> our microsphere resonator</w:t>
      </w:r>
      <w:r>
        <w:rPr>
          <w:rFonts w:ascii="Times New Roman" w:hAnsi="Times New Roman" w:cs="Times New Roman"/>
          <w:sz w:val="24"/>
          <w:szCs w:val="24"/>
        </w:rPr>
        <w:t xml:space="preserve"> using</w:t>
      </w:r>
      <w:r w:rsidRPr="007D3621">
        <w:rPr>
          <w:rFonts w:ascii="Times New Roman" w:hAnsi="Times New Roman" w:cs="Times New Roman"/>
          <w:sz w:val="24"/>
          <w:szCs w:val="24"/>
        </w:rPr>
        <w:t xml:space="preserve"> the nonlinear method </w:t>
      </w:r>
      <w:r>
        <w:rPr>
          <w:rFonts w:ascii="Times New Roman" w:hAnsi="Times New Roman" w:cs="Times New Roman"/>
          <w:sz w:val="24"/>
          <w:szCs w:val="24"/>
        </w:rPr>
        <w:t>of</w:t>
      </w:r>
      <w:r w:rsidRPr="007D3621">
        <w:rPr>
          <w:rFonts w:ascii="Times New Roman" w:hAnsi="Times New Roman" w:cs="Times New Roman"/>
          <w:sz w:val="24"/>
          <w:szCs w:val="24"/>
        </w:rPr>
        <w:t xml:space="preserve"> silica optical fibers </w:t>
      </w:r>
      <w:r w:rsidRPr="007D3621">
        <w:rPr>
          <w:rFonts w:ascii="Times New Roman" w:hAnsi="Times New Roman" w:cs="Times New Roman"/>
          <w:sz w:val="24"/>
          <w:szCs w:val="24"/>
        </w:rPr>
        <w:fldChar w:fldCharType="begin" w:fldLock="1"/>
      </w:r>
      <w:r w:rsidRPr="007D3621">
        <w:rPr>
          <w:rFonts w:ascii="Times New Roman" w:hAnsi="Times New Roman" w:cs="Times New Roman"/>
          <w:sz w:val="24"/>
          <w:szCs w:val="24"/>
        </w:rPr>
        <w:instrText>ADDIN CSL_CITATION {"citationItems":[{"id":"ITEM-1","itemData":{"DOI":"10.1016/C2011-0-00045-5","ISBN":"9780123970237","ISSN":"0935-9648","abstract":"Since the 4th edition appeared, a fast evolution of the field has occurred. The fifth edition of this classic work provides an up-to-date account of the nonlinear phenomena occurring inside optical fibers, the basis of all our telecommunications infastructure, as well as being used in the medical field. Reflecting the big developments in research, this new edition includes major new content: slow light effects- Which offers a reduction in noise and power consumption, and more ordered network traffic- stimulated Brillouin scattering, vectorial treatment of highly nonlinear fibers, and a brand new chapter on supercontinuum generation in optical fibers. Continues to be industry bestseller providing unique source of comprehensive coverage on the subject of nonlinear fiber optics Updated coverage of intrapulse Raman scattering, four-wave mixing, and Harmonic Generation Includes a new chapter excusively devoted to supercontinuum generation in optical fibers. © 2013 Elsevier Inc. All rights reserved.","author":[{"dropping-particle":"","family":"Agrawal","given":"Govind","non-dropping-particle":"","parse-names":false,"suffix":""}],"container-title":"Nonlinear Fiber Optics","id":"ITEM-1","issued":{"date-parts":[["2012"]]},"title":"Nonlinear Fiber Optics","type":"book"},"uris":["http://www.mendeley.com/documents/?uuid=0df402eb-2853-4063-901e-900aeceb147b"]}],"mendeley":{"formattedCitation":"&lt;sup&gt;1&lt;/sup&gt;","plainTextFormattedCitation":"1","previouslyFormattedCitation":"&lt;sup&gt;1&lt;/sup&gt;"},"properties":{"noteIndex":0},"schema":"https://github.com/citation-style-language/schema/raw/master/csl-citation.json"}</w:instrText>
      </w:r>
      <w:r w:rsidRPr="007D3621">
        <w:rPr>
          <w:rFonts w:ascii="Times New Roman" w:hAnsi="Times New Roman" w:cs="Times New Roman"/>
          <w:sz w:val="24"/>
          <w:szCs w:val="24"/>
        </w:rPr>
        <w:fldChar w:fldCharType="separate"/>
      </w:r>
      <w:r w:rsidRPr="007D3621">
        <w:rPr>
          <w:rFonts w:ascii="Times New Roman" w:hAnsi="Times New Roman" w:cs="Times New Roman"/>
          <w:noProof/>
          <w:sz w:val="24"/>
          <w:szCs w:val="24"/>
          <w:vertAlign w:val="superscript"/>
        </w:rPr>
        <w:t>1</w:t>
      </w:r>
      <w:r w:rsidRPr="007D3621">
        <w:rPr>
          <w:rFonts w:ascii="Times New Roman" w:hAnsi="Times New Roman" w:cs="Times New Roman"/>
          <w:sz w:val="24"/>
          <w:szCs w:val="24"/>
        </w:rPr>
        <w:fldChar w:fldCharType="end"/>
      </w:r>
      <w:r w:rsidR="008664E5" w:rsidRPr="007D3621">
        <w:rPr>
          <w:rFonts w:ascii="Times New Roman" w:hAnsi="Times New Roman" w:cs="Times New Roman"/>
          <w:sz w:val="24"/>
          <w:szCs w:val="24"/>
        </w:rPr>
        <w:t xml:space="preserve">. </w:t>
      </w:r>
      <w:r w:rsidR="00A73875">
        <w:rPr>
          <w:rFonts w:ascii="Times New Roman" w:hAnsi="Times New Roman" w:cs="Times New Roman"/>
          <w:sz w:val="24"/>
          <w:szCs w:val="24"/>
        </w:rPr>
        <w:t>For simplicity, h</w:t>
      </w:r>
      <w:r w:rsidR="008664E5" w:rsidRPr="007D3621">
        <w:rPr>
          <w:rFonts w:ascii="Times New Roman" w:hAnsi="Times New Roman" w:cs="Times New Roman"/>
          <w:sz w:val="24"/>
          <w:szCs w:val="24"/>
        </w:rPr>
        <w:t xml:space="preserve">ere we only consider one mode. </w:t>
      </w:r>
      <w:r w:rsidR="007D1967" w:rsidRPr="007D3621">
        <w:rPr>
          <w:rFonts w:ascii="Times New Roman" w:hAnsi="Times New Roman" w:cs="Times New Roman"/>
          <w:sz w:val="24"/>
          <w:szCs w:val="24"/>
        </w:rPr>
        <w:t xml:space="preserve">The total </w:t>
      </w:r>
      <w:proofErr w:type="spellStart"/>
      <w:r w:rsidR="00A73875">
        <w:rPr>
          <w:rFonts w:ascii="Times New Roman" w:hAnsi="Times New Roman" w:cs="Times New Roman"/>
          <w:sz w:val="24"/>
          <w:szCs w:val="24"/>
        </w:rPr>
        <w:t>intracavity</w:t>
      </w:r>
      <w:proofErr w:type="spellEnd"/>
      <w:r w:rsidR="00A73875">
        <w:rPr>
          <w:rFonts w:ascii="Times New Roman" w:hAnsi="Times New Roman" w:cs="Times New Roman"/>
          <w:sz w:val="24"/>
          <w:szCs w:val="24"/>
        </w:rPr>
        <w:t xml:space="preserve"> oscillating </w:t>
      </w:r>
      <w:r w:rsidR="007D1967" w:rsidRPr="007D3621">
        <w:rPr>
          <w:rFonts w:ascii="Times New Roman" w:hAnsi="Times New Roman" w:cs="Times New Roman"/>
          <w:sz w:val="24"/>
          <w:szCs w:val="24"/>
        </w:rPr>
        <w:t xml:space="preserve">electrical field </w:t>
      </w:r>
      <w:r w:rsidR="00A73875">
        <w:rPr>
          <w:rFonts w:ascii="Times New Roman" w:hAnsi="Times New Roman" w:cs="Times New Roman"/>
          <w:sz w:val="24"/>
          <w:szCs w:val="24"/>
        </w:rPr>
        <w:t xml:space="preserve">is </w:t>
      </w:r>
      <w:proofErr w:type="gramStart"/>
      <w:r w:rsidR="007D1967" w:rsidRPr="007D3621">
        <w:rPr>
          <w:rFonts w:ascii="Times New Roman" w:hAnsi="Times New Roman" w:cs="Times New Roman"/>
          <w:i/>
          <w:sz w:val="24"/>
          <w:szCs w:val="24"/>
        </w:rPr>
        <w:t>E(</w:t>
      </w:r>
      <w:proofErr w:type="spellStart"/>
      <w:proofErr w:type="gramEnd"/>
      <w:r w:rsidR="007D1967" w:rsidRPr="007D3621">
        <w:rPr>
          <w:rFonts w:ascii="Times New Roman" w:hAnsi="Times New Roman" w:cs="Times New Roman"/>
          <w:i/>
          <w:sz w:val="24"/>
          <w:szCs w:val="24"/>
        </w:rPr>
        <w:t>t,</w:t>
      </w:r>
      <w:r w:rsidR="007D1967" w:rsidRPr="007D3621">
        <w:rPr>
          <w:rFonts w:ascii="Times New Roman" w:eastAsia="等线" w:hAnsi="Times New Roman" w:cs="Times New Roman"/>
          <w:i/>
          <w:sz w:val="24"/>
          <w:szCs w:val="24"/>
        </w:rPr>
        <w:t>φ</w:t>
      </w:r>
      <w:proofErr w:type="spellEnd"/>
      <w:r w:rsidR="007D1967" w:rsidRPr="007D3621">
        <w:rPr>
          <w:rFonts w:ascii="Times New Roman" w:hAnsi="Times New Roman" w:cs="Times New Roman"/>
          <w:i/>
          <w:sz w:val="24"/>
          <w:szCs w:val="24"/>
        </w:rPr>
        <w:t>) = {E</w:t>
      </w:r>
      <w:r w:rsidR="007D1967" w:rsidRPr="007D3621">
        <w:rPr>
          <w:rFonts w:ascii="Times New Roman" w:hAnsi="Times New Roman" w:cs="Times New Roman"/>
          <w:i/>
          <w:sz w:val="24"/>
          <w:szCs w:val="24"/>
          <w:vertAlign w:val="subscript"/>
        </w:rPr>
        <w:t>p</w:t>
      </w:r>
      <w:r w:rsidR="007D1967" w:rsidRPr="007D3621">
        <w:rPr>
          <w:rFonts w:ascii="Times New Roman" w:hAnsi="Times New Roman" w:cs="Times New Roman"/>
          <w:i/>
          <w:sz w:val="24"/>
          <w:szCs w:val="24"/>
        </w:rPr>
        <w:t xml:space="preserve"> + </w:t>
      </w:r>
      <w:proofErr w:type="spellStart"/>
      <w:r w:rsidR="007D1967" w:rsidRPr="007D3621">
        <w:rPr>
          <w:rFonts w:ascii="Times New Roman" w:hAnsi="Times New Roman" w:cs="Times New Roman"/>
          <w:i/>
          <w:sz w:val="24"/>
          <w:szCs w:val="24"/>
        </w:rPr>
        <w:t>E</w:t>
      </w:r>
      <w:r w:rsidR="007D1967" w:rsidRPr="007D3621">
        <w:rPr>
          <w:rFonts w:ascii="Times New Roman" w:hAnsi="Times New Roman" w:cs="Times New Roman"/>
          <w:i/>
          <w:sz w:val="24"/>
          <w:szCs w:val="24"/>
          <w:vertAlign w:val="subscript"/>
        </w:rPr>
        <w:t>k</w:t>
      </w:r>
      <w:proofErr w:type="spellEnd"/>
      <w:r w:rsidR="007D1967" w:rsidRPr="007D3621">
        <w:rPr>
          <w:rFonts w:ascii="Times New Roman" w:hAnsi="Times New Roman" w:cs="Times New Roman"/>
          <w:i/>
          <w:sz w:val="24"/>
          <w:szCs w:val="24"/>
        </w:rPr>
        <w:t xml:space="preserve"> + </w:t>
      </w:r>
      <w:proofErr w:type="spellStart"/>
      <w:r w:rsidR="007D1967" w:rsidRPr="007D3621">
        <w:rPr>
          <w:rFonts w:ascii="Times New Roman" w:hAnsi="Times New Roman" w:cs="Times New Roman"/>
          <w:i/>
          <w:sz w:val="24"/>
          <w:szCs w:val="24"/>
        </w:rPr>
        <w:t>E</w:t>
      </w:r>
      <w:r w:rsidR="007D1967" w:rsidRPr="007D3621">
        <w:rPr>
          <w:rFonts w:ascii="Times New Roman" w:hAnsi="Times New Roman" w:cs="Times New Roman"/>
          <w:i/>
          <w:sz w:val="24"/>
          <w:szCs w:val="24"/>
          <w:vertAlign w:val="subscript"/>
        </w:rPr>
        <w:t>s</w:t>
      </w:r>
      <w:proofErr w:type="spellEnd"/>
      <w:r w:rsidR="007D1967" w:rsidRPr="007D3621">
        <w:rPr>
          <w:rFonts w:ascii="Times New Roman" w:hAnsi="Times New Roman" w:cs="Times New Roman"/>
          <w:i/>
          <w:sz w:val="24"/>
          <w:szCs w:val="24"/>
        </w:rPr>
        <w:t>}</w:t>
      </w:r>
      <w:r w:rsidR="007D1967" w:rsidRPr="007D3621">
        <w:rPr>
          <w:rFonts w:ascii="Times New Roman" w:hAnsi="Times New Roman" w:cs="Times New Roman"/>
          <w:sz w:val="24"/>
          <w:szCs w:val="24"/>
        </w:rPr>
        <w:t xml:space="preserve">, </w:t>
      </w:r>
      <w:r w:rsidR="00C33609">
        <w:rPr>
          <w:rFonts w:ascii="Times New Roman" w:hAnsi="Times New Roman" w:cs="Times New Roman"/>
          <w:sz w:val="24"/>
          <w:szCs w:val="24"/>
        </w:rPr>
        <w:t xml:space="preserve">and includes </w:t>
      </w:r>
      <w:r w:rsidR="007D1967" w:rsidRPr="007D3621">
        <w:rPr>
          <w:rFonts w:ascii="Times New Roman" w:hAnsi="Times New Roman" w:cs="Times New Roman"/>
          <w:sz w:val="24"/>
          <w:szCs w:val="24"/>
        </w:rPr>
        <w:t>the slowly varying envelope of the external pump laser, the Kerr comb and the Stokes comb</w:t>
      </w:r>
      <w:r w:rsidR="00C33609">
        <w:rPr>
          <w:rFonts w:ascii="Times New Roman" w:hAnsi="Times New Roman" w:cs="Times New Roman"/>
          <w:sz w:val="24"/>
          <w:szCs w:val="24"/>
        </w:rPr>
        <w:t>. Here</w:t>
      </w:r>
      <w:r w:rsidR="007D1967" w:rsidRPr="007D3621">
        <w:rPr>
          <w:rFonts w:ascii="Times New Roman" w:hAnsi="Times New Roman" w:cs="Times New Roman"/>
          <w:sz w:val="24"/>
          <w:szCs w:val="24"/>
        </w:rPr>
        <w:t xml:space="preserve"> t</w:t>
      </w:r>
      <w:r w:rsidR="003648ED">
        <w:rPr>
          <w:rFonts w:ascii="Times New Roman" w:hAnsi="Times New Roman" w:cs="Times New Roman"/>
          <w:sz w:val="24"/>
          <w:szCs w:val="24"/>
        </w:rPr>
        <w:t xml:space="preserve"> and </w:t>
      </w:r>
      <w:r w:rsidR="003648ED" w:rsidRPr="007D3621">
        <w:rPr>
          <w:rFonts w:ascii="Times New Roman" w:eastAsia="等线" w:hAnsi="Times New Roman" w:cs="Times New Roman"/>
          <w:i/>
          <w:sz w:val="24"/>
          <w:szCs w:val="24"/>
        </w:rPr>
        <w:t>φ</w:t>
      </w:r>
      <w:r w:rsidR="003648ED">
        <w:rPr>
          <w:rFonts w:ascii="Times New Roman" w:eastAsia="等线" w:hAnsi="Times New Roman" w:cs="Times New Roman"/>
          <w:i/>
          <w:sz w:val="24"/>
          <w:szCs w:val="24"/>
        </w:rPr>
        <w:t xml:space="preserve"> </w:t>
      </w:r>
      <w:r w:rsidR="003648ED">
        <w:rPr>
          <w:rFonts w:ascii="Times New Roman" w:eastAsia="等线" w:hAnsi="Times New Roman" w:cs="Times New Roman"/>
          <w:iCs/>
          <w:sz w:val="24"/>
          <w:szCs w:val="24"/>
        </w:rPr>
        <w:t>refer to</w:t>
      </w:r>
      <w:r w:rsidR="007D1967" w:rsidRPr="007D3621">
        <w:rPr>
          <w:rFonts w:ascii="Times New Roman" w:hAnsi="Times New Roman" w:cs="Times New Roman"/>
          <w:sz w:val="24"/>
          <w:szCs w:val="24"/>
        </w:rPr>
        <w:t xml:space="preserve"> </w:t>
      </w:r>
      <w:r w:rsidR="003648ED">
        <w:rPr>
          <w:rFonts w:ascii="Times New Roman" w:hAnsi="Times New Roman" w:cs="Times New Roman"/>
          <w:sz w:val="24"/>
          <w:szCs w:val="24"/>
        </w:rPr>
        <w:t>time and detuning respectively</w:t>
      </w:r>
      <w:r w:rsidR="007D1967" w:rsidRPr="007D3621">
        <w:rPr>
          <w:rFonts w:ascii="Times New Roman" w:hAnsi="Times New Roman" w:cs="Times New Roman"/>
          <w:sz w:val="24"/>
          <w:szCs w:val="24"/>
        </w:rPr>
        <w:t xml:space="preserve">. The pump provides energy </w:t>
      </w:r>
      <w:r w:rsidR="003648ED">
        <w:rPr>
          <w:rFonts w:ascii="Times New Roman" w:hAnsi="Times New Roman" w:cs="Times New Roman"/>
          <w:sz w:val="24"/>
          <w:szCs w:val="24"/>
        </w:rPr>
        <w:t>for</w:t>
      </w:r>
      <w:r w:rsidR="007D1967" w:rsidRPr="007D3621">
        <w:rPr>
          <w:rFonts w:ascii="Times New Roman" w:hAnsi="Times New Roman" w:cs="Times New Roman"/>
          <w:sz w:val="24"/>
          <w:szCs w:val="24"/>
        </w:rPr>
        <w:t xml:space="preserve"> both the four wave mixing and the stimulated Raman scattering</w:t>
      </w:r>
      <w:r w:rsidR="003648ED">
        <w:rPr>
          <w:rFonts w:ascii="Times New Roman" w:hAnsi="Times New Roman" w:cs="Times New Roman"/>
          <w:sz w:val="24"/>
          <w:szCs w:val="24"/>
        </w:rPr>
        <w:t xml:space="preserve"> processes</w:t>
      </w:r>
      <w:r w:rsidR="00DA5F48" w:rsidRPr="007D3621">
        <w:rPr>
          <w:rFonts w:ascii="Times New Roman" w:hAnsi="Times New Roman" w:cs="Times New Roman"/>
          <w:sz w:val="24"/>
          <w:szCs w:val="24"/>
        </w:rPr>
        <w:fldChar w:fldCharType="begin" w:fldLock="1"/>
      </w:r>
      <w:r w:rsidR="00A64B82" w:rsidRPr="007D3621">
        <w:rPr>
          <w:rFonts w:ascii="Times New Roman" w:hAnsi="Times New Roman" w:cs="Times New Roman"/>
          <w:sz w:val="24"/>
          <w:szCs w:val="24"/>
        </w:rPr>
        <w:instrText>ADDIN CSL_CITATION {"citationItems":[{"id":"ITEM-1","itemData":{"DOI":"10.1103/PhysRevLett.105.143903","ISSN":"0031-9007","author":[{"dropping-particle":"","family":"Liang","given":"W.","non-dropping-particle":"","parse-names":false,"suffix":""},{"dropping-particle":"","family":"Ilchenko","given":"V. S.","non-dropping-particle":"","parse-names":false,"suffix":""},{"dropping-particle":"","family":"Savchenkov","given":"A. A.","non-dropping-particle":"","parse-names":false,"suffix":""},{"dropping-particle":"","family":"Matsko","given":"A. B.","non-dropping-particle":"","parse-names":false,"suffix":""},{"dropping-particle":"","family":"Seidel","given":"D.","non-dropping-particle":"","parse-names":false,"suffix":""},{"dropping-particle":"","family":"Maleki","given":"L.","non-dropping-particle":"","parse-names":false,"suffix":""}],"container-title":"Physical Review Letters","id":"ITEM-1","issue":"14","issued":{"date-parts":[["2010","9","30"]]},"page":"143903","title":"Passively Mode-Locked Raman Laser","type":"article-journal","volume":"105"},"uris":["http://www.mendeley.com/documents/?uuid=1726dbe5-8abf-4ad0-b27c-bee5cf25f082"]}],"mendeley":{"formattedCitation":"&lt;sup&gt;2&lt;/sup&gt;","plainTextFormattedCitation":"2","previouslyFormattedCitation":"&lt;sup&gt;2&lt;/sup&gt;"},"properties":{"noteIndex":0},"schema":"https://github.com/citation-style-language/schema/raw/master/csl-citation.json"}</w:instrText>
      </w:r>
      <w:r w:rsidR="00DA5F48" w:rsidRPr="007D3621">
        <w:rPr>
          <w:rFonts w:ascii="Times New Roman" w:hAnsi="Times New Roman" w:cs="Times New Roman"/>
          <w:sz w:val="24"/>
          <w:szCs w:val="24"/>
        </w:rPr>
        <w:fldChar w:fldCharType="separate"/>
      </w:r>
      <w:r w:rsidR="00DA5F48" w:rsidRPr="007D3621">
        <w:rPr>
          <w:rFonts w:ascii="Times New Roman" w:hAnsi="Times New Roman" w:cs="Times New Roman"/>
          <w:noProof/>
          <w:sz w:val="24"/>
          <w:szCs w:val="24"/>
          <w:vertAlign w:val="superscript"/>
        </w:rPr>
        <w:t>2</w:t>
      </w:r>
      <w:r w:rsidR="00DA5F48" w:rsidRPr="007D3621">
        <w:rPr>
          <w:rFonts w:ascii="Times New Roman" w:hAnsi="Times New Roman" w:cs="Times New Roman"/>
          <w:sz w:val="24"/>
          <w:szCs w:val="24"/>
        </w:rPr>
        <w:fldChar w:fldCharType="end"/>
      </w:r>
      <w:r w:rsidR="007D1967" w:rsidRPr="007D3621">
        <w:rPr>
          <w:rFonts w:ascii="Times New Roman" w:hAnsi="Times New Roman" w:cs="Times New Roman"/>
          <w:sz w:val="24"/>
          <w:szCs w:val="24"/>
        </w:rPr>
        <w:t xml:space="preserve">. </w:t>
      </w:r>
      <w:r w:rsidR="003648ED">
        <w:rPr>
          <w:rFonts w:ascii="Times New Roman" w:hAnsi="Times New Roman" w:cs="Times New Roman"/>
          <w:sz w:val="24"/>
          <w:szCs w:val="24"/>
        </w:rPr>
        <w:t>Starting from</w:t>
      </w:r>
      <w:r w:rsidR="003648ED" w:rsidRPr="007D3621">
        <w:rPr>
          <w:rFonts w:ascii="Times New Roman" w:hAnsi="Times New Roman" w:cs="Times New Roman"/>
          <w:sz w:val="24"/>
          <w:szCs w:val="24"/>
        </w:rPr>
        <w:t xml:space="preserve"> </w:t>
      </w:r>
      <w:r w:rsidR="008664E5" w:rsidRPr="007D3621">
        <w:rPr>
          <w:rFonts w:ascii="Times New Roman" w:hAnsi="Times New Roman" w:cs="Times New Roman"/>
          <w:sz w:val="24"/>
          <w:szCs w:val="24"/>
        </w:rPr>
        <w:t xml:space="preserve">the </w:t>
      </w:r>
      <w:proofErr w:type="spellStart"/>
      <w:r w:rsidR="008664E5" w:rsidRPr="007D3621">
        <w:rPr>
          <w:rFonts w:ascii="Times New Roman" w:hAnsi="Times New Roman" w:cs="Times New Roman"/>
          <w:sz w:val="24"/>
          <w:szCs w:val="24"/>
        </w:rPr>
        <w:t>Lugiato</w:t>
      </w:r>
      <w:proofErr w:type="spellEnd"/>
      <w:r w:rsidR="008664E5" w:rsidRPr="007D3621">
        <w:rPr>
          <w:rFonts w:ascii="Times New Roman" w:hAnsi="Times New Roman" w:cs="Times New Roman"/>
          <w:sz w:val="24"/>
          <w:szCs w:val="24"/>
        </w:rPr>
        <w:t>-</w:t>
      </w:r>
      <w:proofErr w:type="spellStart"/>
      <w:r w:rsidR="008664E5" w:rsidRPr="007D3621">
        <w:rPr>
          <w:rFonts w:ascii="Times New Roman" w:hAnsi="Times New Roman" w:cs="Times New Roman"/>
          <w:sz w:val="24"/>
          <w:szCs w:val="24"/>
        </w:rPr>
        <w:t>Lefever</w:t>
      </w:r>
      <w:proofErr w:type="spellEnd"/>
      <w:r w:rsidR="008664E5" w:rsidRPr="007D3621">
        <w:rPr>
          <w:rFonts w:ascii="Times New Roman" w:hAnsi="Times New Roman" w:cs="Times New Roman"/>
          <w:sz w:val="24"/>
          <w:szCs w:val="24"/>
        </w:rPr>
        <w:t xml:space="preserve">-equation (LLE), a pair of coupled equations in frequency domain describing the </w:t>
      </w:r>
      <w:proofErr w:type="spellStart"/>
      <w:r w:rsidR="008664E5" w:rsidRPr="007D3621">
        <w:rPr>
          <w:rFonts w:ascii="Times New Roman" w:hAnsi="Times New Roman" w:cs="Times New Roman"/>
          <w:sz w:val="24"/>
          <w:szCs w:val="24"/>
        </w:rPr>
        <w:t>intracavity</w:t>
      </w:r>
      <w:proofErr w:type="spellEnd"/>
      <w:r w:rsidR="008664E5" w:rsidRPr="007D3621">
        <w:rPr>
          <w:rFonts w:ascii="Times New Roman" w:hAnsi="Times New Roman" w:cs="Times New Roman"/>
          <w:sz w:val="24"/>
          <w:szCs w:val="24"/>
        </w:rPr>
        <w:t xml:space="preserve"> slowly-varying field </w:t>
      </w:r>
      <w:r w:rsidR="005858D4">
        <w:rPr>
          <w:rFonts w:ascii="Times New Roman" w:hAnsi="Times New Roman" w:cs="Times New Roman"/>
          <w:sz w:val="24"/>
          <w:szCs w:val="24"/>
        </w:rPr>
        <w:t>can</w:t>
      </w:r>
      <w:r w:rsidR="005858D4" w:rsidRPr="007D3621">
        <w:rPr>
          <w:rFonts w:ascii="Times New Roman" w:hAnsi="Times New Roman" w:cs="Times New Roman"/>
          <w:sz w:val="24"/>
          <w:szCs w:val="24"/>
        </w:rPr>
        <w:t xml:space="preserve"> </w:t>
      </w:r>
      <w:r w:rsidR="008664E5" w:rsidRPr="007D3621">
        <w:rPr>
          <w:rFonts w:ascii="Times New Roman" w:hAnsi="Times New Roman" w:cs="Times New Roman"/>
          <w:sz w:val="24"/>
          <w:szCs w:val="24"/>
        </w:rPr>
        <w:t xml:space="preserve">be extended </w:t>
      </w:r>
      <w:r w:rsidR="005858D4">
        <w:rPr>
          <w:rFonts w:ascii="Times New Roman" w:hAnsi="Times New Roman" w:cs="Times New Roman"/>
          <w:sz w:val="24"/>
          <w:szCs w:val="24"/>
        </w:rPr>
        <w:t>by</w:t>
      </w:r>
      <w:r w:rsidR="005858D4" w:rsidRPr="007D3621">
        <w:rPr>
          <w:rFonts w:ascii="Times New Roman" w:hAnsi="Times New Roman" w:cs="Times New Roman"/>
          <w:sz w:val="24"/>
          <w:szCs w:val="24"/>
        </w:rPr>
        <w:t xml:space="preserve"> </w:t>
      </w:r>
      <w:r w:rsidR="008664E5" w:rsidRPr="007D3621">
        <w:rPr>
          <w:rFonts w:ascii="Times New Roman" w:hAnsi="Times New Roman" w:cs="Times New Roman"/>
          <w:sz w:val="24"/>
          <w:szCs w:val="24"/>
        </w:rPr>
        <w:t>adding the Raman term</w:t>
      </w:r>
      <w:r w:rsidR="00C751B3" w:rsidRPr="007D3621">
        <w:rPr>
          <w:rFonts w:ascii="Times New Roman" w:hAnsi="Times New Roman" w:cs="Times New Roman"/>
          <w:sz w:val="24"/>
          <w:szCs w:val="24"/>
        </w:rPr>
        <w:fldChar w:fldCharType="begin" w:fldLock="1"/>
      </w:r>
      <w:r w:rsidR="00A64B82" w:rsidRPr="007D3621">
        <w:rPr>
          <w:rFonts w:ascii="Times New Roman" w:hAnsi="Times New Roman" w:cs="Times New Roman"/>
          <w:sz w:val="24"/>
          <w:szCs w:val="24"/>
        </w:rPr>
        <w:instrText>ADDIN CSL_CITATION {"citationItems":[{"id":"ITEM-1","itemData":{"DOI":"10.1038/nphys3875","ISSN":"1745-2473","author":[{"dropping-particle":"","family":"Yang","given":"Qi-Fan","non-dropping-particle":"","parse-names":false,"suffix":""},{"dropping-particle":"","family":"Yi","given":"Xu","non-dropping-particle":"","parse-names":false,"suffix":""},{"dropping-particle":"","family":"Yang","given":"Ki Youl","non-dropping-particle":"","parse-names":false,"suffix":""},{"dropping-particle":"","family":"Vahala","given":"Kerry","non-dropping-particle":"","parse-names":false,"suffix":""}],"container-title":"Nature Physics","id":"ITEM-1","issue":"1","issued":{"date-parts":[["2017","1","5"]]},"page":"53-57","title":"Stokes solitons in optical microcavities","type":"article-journal","volume":"13"},"uris":["http://www.mendeley.com/documents/?uuid=cf6a7a67-0f98-45ac-a47d-ad001947c479"]}],"mendeley":{"formattedCitation":"&lt;sup&gt;3&lt;/sup&gt;","plainTextFormattedCitation":"3","previouslyFormattedCitation":"&lt;sup&gt;3&lt;/sup&gt;"},"properties":{"noteIndex":0},"schema":"https://github.com/citation-style-language/schema/raw/master/csl-citation.json"}</w:instrText>
      </w:r>
      <w:r w:rsidR="00C751B3" w:rsidRPr="007D3621">
        <w:rPr>
          <w:rFonts w:ascii="Times New Roman" w:hAnsi="Times New Roman" w:cs="Times New Roman"/>
          <w:sz w:val="24"/>
          <w:szCs w:val="24"/>
        </w:rPr>
        <w:fldChar w:fldCharType="separate"/>
      </w:r>
      <w:r w:rsidR="00DA5F48" w:rsidRPr="007D3621">
        <w:rPr>
          <w:rFonts w:ascii="Times New Roman" w:hAnsi="Times New Roman" w:cs="Times New Roman"/>
          <w:noProof/>
          <w:sz w:val="24"/>
          <w:szCs w:val="24"/>
          <w:vertAlign w:val="superscript"/>
        </w:rPr>
        <w:t>3</w:t>
      </w:r>
      <w:r w:rsidR="00C751B3" w:rsidRPr="007D3621">
        <w:rPr>
          <w:rFonts w:ascii="Times New Roman" w:hAnsi="Times New Roman" w:cs="Times New Roman"/>
          <w:sz w:val="24"/>
          <w:szCs w:val="24"/>
        </w:rPr>
        <w:fldChar w:fldCharType="end"/>
      </w:r>
      <w:r w:rsidR="008664E5" w:rsidRPr="007D3621">
        <w:rPr>
          <w:rFonts w:ascii="Times New Roman" w:hAnsi="Times New Roman" w:cs="Times New Roman"/>
          <w:sz w:val="24"/>
          <w:szCs w:val="24"/>
        </w:rPr>
        <w:t>:</w:t>
      </w:r>
    </w:p>
    <w:p w14:paraId="1A8B9A06" w14:textId="77777777" w:rsidR="008664E5" w:rsidRPr="007D3621" w:rsidRDefault="00AC4071" w:rsidP="008664E5">
      <w:pPr>
        <w:jc w:val="right"/>
        <w:rPr>
          <w:rFonts w:ascii="Times New Roman" w:hAnsi="Times New Roman" w:cs="Times New Roman"/>
          <w:sz w:val="24"/>
          <w:szCs w:val="24"/>
        </w:rPr>
      </w:pP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φ</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2k</m:t>
                </m:r>
              </m:sub>
            </m:sSub>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1-r</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kk</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e>
            </m:d>
          </m:e>
        </m:nary>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kk</m:t>
                    </m:r>
                  </m:sub>
                </m:sSub>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e>
                </m:d>
              </m:e>
              <m:sup>
                <m:r>
                  <w:rPr>
                    <w:rFonts w:ascii="Cambria Math" w:hAnsi="Cambria Math" w:cs="Times New Roman"/>
                    <w:sz w:val="24"/>
                    <w:szCs w:val="24"/>
                  </w:rPr>
                  <m:t>2</m:t>
                </m:r>
              </m:sup>
            </m:sSup>
          </m:e>
        </m:d>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e>
            </m:d>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i</m:t>
                    </m:r>
                    <m:r>
                      <m:rPr>
                        <m:sty m:val="p"/>
                      </m:rP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e>
                </m:d>
              </m:e>
            </m:func>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nary>
        <m:r>
          <w:rPr>
            <w:rFonts w:ascii="Cambria Math" w:hAnsi="Cambria Math" w:cs="Times New Roman"/>
            <w:sz w:val="24"/>
            <w:szCs w:val="24"/>
          </w:rPr>
          <m:t>-j</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k</m:t>
                    </m:r>
                  </m:sub>
                </m:sSub>
              </m:num>
              <m:den>
                <m:r>
                  <w:rPr>
                    <w:rFonts w:ascii="Cambria Math" w:hAnsi="Cambria Math" w:cs="Times New Roman"/>
                    <w:sz w:val="24"/>
                    <w:szCs w:val="24"/>
                  </w:rPr>
                  <m:t>2</m:t>
                </m:r>
              </m:den>
            </m:f>
            <m:r>
              <w:rPr>
                <w:rFonts w:ascii="Cambria Math" w:hAnsi="Cambria Math" w:cs="Times New Roman"/>
                <w:sz w:val="24"/>
                <w:szCs w:val="24"/>
              </w:rPr>
              <m:t>+j</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+j</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e</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F72B1E" w:rsidRPr="007D3621">
        <w:rPr>
          <w:rFonts w:ascii="Times New Roman" w:hAnsi="Times New Roman" w:cs="Times New Roman"/>
          <w:i/>
          <w:sz w:val="24"/>
          <w:szCs w:val="24"/>
        </w:rPr>
        <w:tab/>
      </w:r>
      <w:r w:rsidR="007D3621">
        <w:rPr>
          <w:rFonts w:ascii="Times New Roman" w:hAnsi="Times New Roman" w:cs="Times New Roman"/>
          <w:i/>
          <w:sz w:val="24"/>
          <w:szCs w:val="24"/>
        </w:rPr>
        <w:tab/>
      </w:r>
      <w:r w:rsidR="007D3621">
        <w:rPr>
          <w:rFonts w:ascii="Times New Roman" w:hAnsi="Times New Roman" w:cs="Times New Roman"/>
          <w:i/>
          <w:sz w:val="24"/>
          <w:szCs w:val="24"/>
        </w:rPr>
        <w:tab/>
      </w:r>
      <w:r w:rsidR="008664E5" w:rsidRPr="007D3621">
        <w:rPr>
          <w:rFonts w:ascii="Times New Roman" w:hAnsi="Times New Roman" w:cs="Times New Roman"/>
          <w:sz w:val="24"/>
          <w:szCs w:val="24"/>
        </w:rPr>
        <w:t>(S1)</w:t>
      </w:r>
    </w:p>
    <w:p w14:paraId="3C87D99C" w14:textId="77777777" w:rsidR="008664E5" w:rsidRPr="007D3621" w:rsidRDefault="008664E5" w:rsidP="008664E5">
      <w:pPr>
        <w:jc w:val="right"/>
        <w:rPr>
          <w:rFonts w:ascii="Times New Roman" w:hAnsi="Times New Roman" w:cs="Times New Roman"/>
          <w:sz w:val="24"/>
          <w:szCs w:val="24"/>
        </w:rPr>
      </w:pP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φ</m:t>
            </m:r>
          </m:e>
        </m:d>
        <m:r>
          <w:rPr>
            <w:rFonts w:ascii="Cambria Math" w:hAnsi="Cambria Math" w:cs="Times New Roman"/>
            <w:sz w:val="24"/>
            <w:szCs w:val="24"/>
          </w:rPr>
          <m:t>=j</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r>
                  <w:rPr>
                    <w:rFonts w:ascii="Cambria Math" w:hAnsi="Cambria Math" w:cs="Times New Roman"/>
                    <w:sz w:val="24"/>
                    <w:szCs w:val="24"/>
                  </w:rPr>
                  <m:t>-D</m:t>
                </m:r>
              </m:e>
              <m:sub>
                <m:r>
                  <w:rPr>
                    <w:rFonts w:ascii="Cambria Math" w:hAnsi="Cambria Math" w:cs="Times New Roman"/>
                    <w:sz w:val="24"/>
                    <w:szCs w:val="24"/>
                  </w:rPr>
                  <m:t>1s</m:t>
                </m:r>
              </m:sub>
            </m:sSub>
          </m:e>
        </m:d>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r>
              <w:rPr>
                <w:rFonts w:ascii="Cambria Math" w:hAnsi="Cambria Math" w:cs="Times New Roman"/>
                <w:sz w:val="24"/>
                <w:szCs w:val="24"/>
              </w:rPr>
              <m:t>∂φ</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2s</m:t>
                </m:r>
              </m:sub>
            </m:sSub>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1-r</m:t>
            </m:r>
          </m:e>
        </m:d>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e>
            </m:d>
          </m:e>
        </m:nary>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ss</m:t>
                    </m:r>
                  </m:sub>
                </m:sSub>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e>
                </m:d>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d>
                  </m:e>
                </m:d>
              </m:e>
              <m:sup>
                <m:r>
                  <w:rPr>
                    <w:rFonts w:ascii="Cambria Math" w:hAnsi="Cambria Math" w:cs="Times New Roman"/>
                    <w:sz w:val="24"/>
                    <w:szCs w:val="24"/>
                  </w:rPr>
                  <m:t>2</m:t>
                </m:r>
              </m:sup>
            </m:sSup>
          </m:e>
        </m:d>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nary>
          <m:naryPr>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e>
            </m:d>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ss</m:t>
                    </m:r>
                  </m:sub>
                </m:sSub>
              </m:den>
            </m:f>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r>
              <w:rPr>
                <w:rFonts w:ascii="Cambria Math" w:hAnsi="Cambria Math" w:cs="Times New Roman"/>
                <w:sz w:val="24"/>
                <w:szCs w:val="24"/>
              </w:rPr>
              <m:t>)</m:t>
            </m:r>
            <m:r>
              <m:rPr>
                <m:sty m:val="p"/>
              </m:rPr>
              <w:rPr>
                <w:rFonts w:ascii="Cambria Math" w:hAnsi="Cambria Math" w:cs="Times New Roman"/>
                <w:sz w:val="24"/>
                <w:szCs w:val="24"/>
              </w:rPr>
              <m:t>exp⁡</m:t>
            </m:r>
            <m:r>
              <w:rPr>
                <w:rFonts w:ascii="Cambria Math" w:hAnsi="Cambria Math" w:cs="Times New Roman"/>
                <w:sz w:val="24"/>
                <w:szCs w:val="24"/>
              </w:rPr>
              <m:t>(-i</m:t>
            </m:r>
            <m:r>
              <m:rPr>
                <m:sty m:val="p"/>
              </m:rP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φ-</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den>
            </m:f>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m:t>
                </m:r>
              </m:sup>
            </m:sSup>
          </m:e>
        </m:nary>
        <m:r>
          <w:rPr>
            <w:rFonts w:ascii="Cambria Math" w:hAnsi="Cambria Math" w:cs="Times New Roman"/>
            <w:sz w:val="24"/>
            <w:szCs w:val="24"/>
          </w:rPr>
          <m:t>-j</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num>
              <m:den>
                <m:r>
                  <w:rPr>
                    <w:rFonts w:ascii="Cambria Math" w:hAnsi="Cambria Math" w:cs="Times New Roman"/>
                    <w:sz w:val="24"/>
                    <w:szCs w:val="24"/>
                  </w:rPr>
                  <m:t>2</m:t>
                </m:r>
              </m:den>
            </m:f>
            <m:r>
              <w:rPr>
                <w:rFonts w:ascii="Cambria Math" w:hAnsi="Cambria Math" w:cs="Times New Roman"/>
                <w:sz w:val="24"/>
                <w:szCs w:val="24"/>
              </w:rPr>
              <m:t>+j</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+j</m:t>
        </m:r>
        <m:sSub>
          <m:sSubPr>
            <m:ctrlPr>
              <w:rPr>
                <w:rFonts w:ascii="Cambria Math" w:hAnsi="Cambria Math" w:cs="Times New Roman"/>
                <w:i/>
                <w:sz w:val="24"/>
                <w:szCs w:val="24"/>
              </w:rPr>
            </m:ctrlPr>
          </m:sSubPr>
          <m:e>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g</m:t>
                </m:r>
              </m:e>
              <m:sub>
                <m:r>
                  <w:rPr>
                    <w:rFonts w:ascii="Cambria Math" w:eastAsia="等线" w:hAnsi="Cambria Math" w:cs="Times New Roman"/>
                    <w:sz w:val="24"/>
                    <w:szCs w:val="24"/>
                  </w:rPr>
                  <m:t>R</m:t>
                </m:r>
              </m:sub>
            </m:sSub>
            <m:r>
              <w:rPr>
                <w:rFonts w:ascii="Cambria Math" w:hAnsi="Cambria Math" w:cs="Times New Roman"/>
                <w:sz w:val="24"/>
                <w:szCs w:val="24"/>
              </w:rPr>
              <m:t>P</m:t>
            </m:r>
          </m:e>
          <m:sub>
            <m:r>
              <w:rPr>
                <w:rFonts w:ascii="Cambria Math" w:hAnsi="Cambria Math" w:cs="Times New Roman"/>
                <w:sz w:val="24"/>
                <w:szCs w:val="24"/>
              </w:rPr>
              <m:t>s</m:t>
            </m:r>
          </m:sub>
        </m:sSub>
      </m:oMath>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007D3621">
        <w:rPr>
          <w:rFonts w:ascii="Times New Roman" w:hAnsi="Times New Roman" w:cs="Times New Roman"/>
          <w:i/>
          <w:sz w:val="24"/>
          <w:szCs w:val="24"/>
        </w:rPr>
        <w:tab/>
      </w:r>
      <w:r w:rsidR="007D3621">
        <w:rPr>
          <w:rFonts w:ascii="Times New Roman" w:hAnsi="Times New Roman" w:cs="Times New Roman"/>
          <w:i/>
          <w:sz w:val="24"/>
          <w:szCs w:val="24"/>
        </w:rPr>
        <w:tab/>
      </w:r>
      <w:r w:rsidRPr="007D3621">
        <w:rPr>
          <w:rFonts w:ascii="Times New Roman" w:hAnsi="Times New Roman" w:cs="Times New Roman"/>
          <w:sz w:val="24"/>
          <w:szCs w:val="24"/>
        </w:rPr>
        <w:t>(S2)</w:t>
      </w:r>
    </w:p>
    <w:p w14:paraId="78421CDE" w14:textId="7E7E8E91" w:rsidR="00DA5F48" w:rsidRPr="007D3621" w:rsidRDefault="005858D4" w:rsidP="00DA5F48">
      <w:pPr>
        <w:ind w:firstLineChars="200" w:firstLine="480"/>
        <w:rPr>
          <w:rFonts w:ascii="Times New Roman" w:hAnsi="Times New Roman" w:cs="Times New Roman"/>
          <w:sz w:val="24"/>
          <w:szCs w:val="24"/>
        </w:rPr>
      </w:pPr>
      <w:r>
        <w:rPr>
          <w:rFonts w:ascii="Times New Roman" w:hAnsi="Times New Roman" w:cs="Times New Roman"/>
          <w:sz w:val="24"/>
          <w:szCs w:val="24"/>
        </w:rPr>
        <w:t>In contrast to</w:t>
      </w:r>
      <w:r w:rsidR="00A64B82" w:rsidRPr="007D3621">
        <w:rPr>
          <w:rFonts w:ascii="Times New Roman" w:hAnsi="Times New Roman" w:cs="Times New Roman"/>
          <w:sz w:val="24"/>
          <w:szCs w:val="24"/>
        </w:rPr>
        <w:t xml:space="preserve"> Ref [</w:t>
      </w:r>
      <w:r w:rsidR="00A64B82" w:rsidRPr="007D3621">
        <w:rPr>
          <w:rFonts w:ascii="Times New Roman" w:hAnsi="Times New Roman" w:cs="Times New Roman"/>
          <w:sz w:val="24"/>
          <w:szCs w:val="24"/>
        </w:rPr>
        <w:fldChar w:fldCharType="begin" w:fldLock="1"/>
      </w:r>
      <w:r w:rsidR="00A64B82" w:rsidRPr="007D3621">
        <w:rPr>
          <w:rFonts w:ascii="Times New Roman" w:hAnsi="Times New Roman" w:cs="Times New Roman"/>
          <w:sz w:val="24"/>
          <w:szCs w:val="24"/>
        </w:rPr>
        <w:instrText>ADDIN CSL_CITATION {"citationItems":[{"id":"ITEM-1","itemData":{"DOI":"10.1038/nphys3875","ISSN":"1745-2473","author":[{"dropping-particle":"","family":"Yang","given":"Qi-Fan","non-dropping-particle":"","parse-names":false,"suffix":""},{"dropping-particle":"","family":"Yi","given":"Xu","non-dropping-particle":"","parse-names":false,"suffix":""},{"dropping-particle":"","family":"Yang","given":"Ki Youl","non-dropping-particle":"","parse-names":false,"suffix":""},{"dropping-particle":"","family":"Vahala","given":"Kerry","non-dropping-particle":"","parse-names":false,"suffix":""}],"container-title":"Nature Physics","id":"ITEM-1","issue":"1","issued":{"date-parts":[["2017","1","5"]]},"page":"53-57","title":"Stokes solitons in optical microcavities","type":"article-journal","volume":"13"},"uris":["http://www.mendeley.com/documents/?uuid=cf6a7a67-0f98-45ac-a47d-ad001947c479"]}],"mendeley":{"formattedCitation":"&lt;sup&gt;3&lt;/sup&gt;","plainTextFormattedCitation":"3","previouslyFormattedCitation":"&lt;sup&gt;3&lt;/sup&gt;"},"properties":{"noteIndex":0},"schema":"https://github.com/citation-style-language/schema/raw/master/csl-citation.json"}</w:instrText>
      </w:r>
      <w:r w:rsidR="00A64B82" w:rsidRPr="007D3621">
        <w:rPr>
          <w:rFonts w:ascii="Times New Roman" w:hAnsi="Times New Roman" w:cs="Times New Roman"/>
          <w:sz w:val="24"/>
          <w:szCs w:val="24"/>
        </w:rPr>
        <w:fldChar w:fldCharType="separate"/>
      </w:r>
      <w:r w:rsidR="00A64B82" w:rsidRPr="007D3621">
        <w:rPr>
          <w:rFonts w:ascii="Times New Roman" w:hAnsi="Times New Roman" w:cs="Times New Roman"/>
          <w:noProof/>
          <w:sz w:val="24"/>
          <w:szCs w:val="24"/>
        </w:rPr>
        <w:t>3</w:t>
      </w:r>
      <w:r w:rsidR="00A64B82" w:rsidRPr="007D3621">
        <w:rPr>
          <w:rFonts w:ascii="Times New Roman" w:hAnsi="Times New Roman" w:cs="Times New Roman"/>
          <w:sz w:val="24"/>
          <w:szCs w:val="24"/>
        </w:rPr>
        <w:fldChar w:fldCharType="end"/>
      </w:r>
      <w:r w:rsidR="00A64B82" w:rsidRPr="007D3621">
        <w:rPr>
          <w:rFonts w:ascii="Times New Roman" w:hAnsi="Times New Roman" w:cs="Times New Roman"/>
          <w:sz w:val="24"/>
          <w:szCs w:val="24"/>
        </w:rPr>
        <w:t xml:space="preserve">], in this model we consider </w:t>
      </w:r>
      <w:r>
        <w:rPr>
          <w:rFonts w:ascii="Times New Roman" w:hAnsi="Times New Roman" w:cs="Times New Roman"/>
          <w:sz w:val="24"/>
          <w:szCs w:val="24"/>
        </w:rPr>
        <w:t>strong</w:t>
      </w:r>
      <w:r w:rsidRPr="007D3621">
        <w:rPr>
          <w:rFonts w:ascii="Times New Roman" w:hAnsi="Times New Roman" w:cs="Times New Roman"/>
          <w:sz w:val="24"/>
          <w:szCs w:val="24"/>
        </w:rPr>
        <w:t xml:space="preserve"> </w:t>
      </w:r>
      <w:r w:rsidR="00A64B82" w:rsidRPr="007D3621">
        <w:rPr>
          <w:rFonts w:ascii="Times New Roman" w:hAnsi="Times New Roman" w:cs="Times New Roman"/>
          <w:sz w:val="24"/>
          <w:szCs w:val="24"/>
        </w:rPr>
        <w:t xml:space="preserve">Raman scattering, which </w:t>
      </w:r>
      <w:r w:rsidR="00B03784" w:rsidRPr="007D3621">
        <w:rPr>
          <w:rFonts w:ascii="Times New Roman" w:hAnsi="Times New Roman" w:cs="Times New Roman"/>
          <w:sz w:val="24"/>
          <w:szCs w:val="24"/>
        </w:rPr>
        <w:t>c</w:t>
      </w:r>
      <w:r w:rsidR="00B03784">
        <w:rPr>
          <w:rFonts w:ascii="Times New Roman" w:hAnsi="Times New Roman" w:cs="Times New Roman"/>
          <w:sz w:val="24"/>
          <w:szCs w:val="24"/>
        </w:rPr>
        <w:t>an</w:t>
      </w:r>
      <w:r w:rsidR="00B03784" w:rsidRPr="007D3621">
        <w:rPr>
          <w:rFonts w:ascii="Times New Roman" w:hAnsi="Times New Roman" w:cs="Times New Roman"/>
          <w:sz w:val="24"/>
          <w:szCs w:val="24"/>
        </w:rPr>
        <w:t xml:space="preserve"> </w:t>
      </w:r>
      <w:r w:rsidR="00A64B82" w:rsidRPr="007D3621">
        <w:rPr>
          <w:rFonts w:ascii="Times New Roman" w:hAnsi="Times New Roman" w:cs="Times New Roman"/>
          <w:sz w:val="24"/>
          <w:szCs w:val="24"/>
        </w:rPr>
        <w:t>be excited</w:t>
      </w:r>
      <w:r w:rsidR="00B03784">
        <w:rPr>
          <w:rFonts w:ascii="Times New Roman" w:hAnsi="Times New Roman" w:cs="Times New Roman"/>
          <w:sz w:val="24"/>
          <w:szCs w:val="24"/>
        </w:rPr>
        <w:t xml:space="preserve"> directly</w:t>
      </w:r>
      <w:r w:rsidR="00A64B82" w:rsidRPr="007D3621">
        <w:rPr>
          <w:rFonts w:ascii="Times New Roman" w:hAnsi="Times New Roman" w:cs="Times New Roman"/>
          <w:sz w:val="24"/>
          <w:szCs w:val="24"/>
        </w:rPr>
        <w:t xml:space="preserve"> by the pump laser. </w:t>
      </w:r>
      <w:r w:rsidR="00AC4071" w:rsidRPr="007D3621">
        <w:rPr>
          <w:rFonts w:ascii="Times New Roman" w:hAnsi="Times New Roman" w:cs="Times New Roman"/>
          <w:sz w:val="24"/>
          <w:szCs w:val="24"/>
        </w:rPr>
        <w:t xml:space="preserve">Here </w:t>
      </w:r>
      <w:proofErr w:type="spellStart"/>
      <w:r w:rsidR="00AC4071" w:rsidRPr="007D3621">
        <w:rPr>
          <w:rFonts w:ascii="Times New Roman" w:hAnsi="Times New Roman" w:cs="Times New Roman"/>
          <w:i/>
          <w:sz w:val="24"/>
          <w:szCs w:val="24"/>
        </w:rPr>
        <w:t>E</w:t>
      </w:r>
      <w:r w:rsidR="00AC4071" w:rsidRPr="007D3621">
        <w:rPr>
          <w:rFonts w:ascii="Times New Roman" w:hAnsi="Times New Roman" w:cs="Times New Roman"/>
          <w:i/>
          <w:sz w:val="24"/>
          <w:szCs w:val="24"/>
          <w:vertAlign w:val="subscript"/>
        </w:rPr>
        <w:t>k</w:t>
      </w:r>
      <w:proofErr w:type="spellEnd"/>
      <w:r w:rsidR="00AC4071" w:rsidRPr="007D3621">
        <w:rPr>
          <w:rFonts w:ascii="Times New Roman" w:hAnsi="Times New Roman" w:cs="Times New Roman"/>
          <w:sz w:val="24"/>
          <w:szCs w:val="24"/>
        </w:rPr>
        <w:t xml:space="preserve"> and </w:t>
      </w:r>
      <w:proofErr w:type="spellStart"/>
      <w:r w:rsidR="00AC4071" w:rsidRPr="007D3621">
        <w:rPr>
          <w:rFonts w:ascii="Times New Roman" w:hAnsi="Times New Roman" w:cs="Times New Roman"/>
          <w:i/>
          <w:sz w:val="24"/>
          <w:szCs w:val="24"/>
        </w:rPr>
        <w:t>E</w:t>
      </w:r>
      <w:r w:rsidR="00AC4071" w:rsidRPr="007D3621">
        <w:rPr>
          <w:rFonts w:ascii="Times New Roman" w:hAnsi="Times New Roman" w:cs="Times New Roman"/>
          <w:i/>
          <w:sz w:val="24"/>
          <w:szCs w:val="24"/>
          <w:vertAlign w:val="subscript"/>
        </w:rPr>
        <w:t>s</w:t>
      </w:r>
      <w:proofErr w:type="spellEnd"/>
      <w:r w:rsidR="00AC4071" w:rsidRPr="007D3621">
        <w:rPr>
          <w:rFonts w:ascii="Times New Roman" w:hAnsi="Times New Roman" w:cs="Times New Roman"/>
          <w:sz w:val="24"/>
          <w:szCs w:val="24"/>
        </w:rPr>
        <w:t xml:space="preserve"> are the normalized field energ</w:t>
      </w:r>
      <w:r w:rsidR="00B03784">
        <w:rPr>
          <w:rFonts w:ascii="Times New Roman" w:hAnsi="Times New Roman" w:cs="Times New Roman"/>
          <w:sz w:val="24"/>
          <w:szCs w:val="24"/>
        </w:rPr>
        <w:t>ies</w:t>
      </w:r>
      <w:r w:rsidR="00AC4071" w:rsidRPr="007D3621">
        <w:rPr>
          <w:rFonts w:ascii="Times New Roman" w:hAnsi="Times New Roman" w:cs="Times New Roman"/>
          <w:sz w:val="24"/>
          <w:szCs w:val="24"/>
        </w:rPr>
        <w:t xml:space="preserve"> of the Kerr and Stokes comb, with discrete </w:t>
      </w:r>
      <w:proofErr w:type="spellStart"/>
      <w:r w:rsidR="00AC4071" w:rsidRPr="007D3621">
        <w:rPr>
          <w:rFonts w:ascii="Times New Roman" w:hAnsi="Times New Roman" w:cs="Times New Roman"/>
          <w:i/>
          <w:sz w:val="24"/>
          <w:szCs w:val="24"/>
        </w:rPr>
        <w:t>ω</w:t>
      </w:r>
      <w:r w:rsidR="00AC4071" w:rsidRPr="007D3621">
        <w:rPr>
          <w:rFonts w:ascii="Times New Roman" w:hAnsi="Times New Roman" w:cs="Times New Roman"/>
          <w:i/>
          <w:sz w:val="24"/>
          <w:szCs w:val="24"/>
          <w:vertAlign w:val="subscript"/>
        </w:rPr>
        <w:t>k</w:t>
      </w:r>
      <w:proofErr w:type="gramStart"/>
      <w:r w:rsidR="00AC4071" w:rsidRPr="007D3621">
        <w:rPr>
          <w:rFonts w:ascii="Times New Roman" w:hAnsi="Times New Roman" w:cs="Times New Roman"/>
          <w:i/>
          <w:sz w:val="24"/>
          <w:szCs w:val="24"/>
          <w:vertAlign w:val="subscript"/>
        </w:rPr>
        <w:t>,s</w:t>
      </w:r>
      <w:proofErr w:type="spellEnd"/>
      <w:proofErr w:type="gramEnd"/>
      <w:r w:rsidR="00AC4071" w:rsidRPr="007D3621">
        <w:rPr>
          <w:rFonts w:ascii="Times New Roman" w:hAnsi="Times New Roman" w:cs="Times New Roman"/>
          <w:sz w:val="24"/>
          <w:szCs w:val="24"/>
        </w:rPr>
        <w:t xml:space="preserve">, which could be written via Taylor expansion </w:t>
      </w:r>
      <w:proofErr w:type="spellStart"/>
      <w:r w:rsidR="00AC4071" w:rsidRPr="007D3621">
        <w:rPr>
          <w:rFonts w:ascii="Times New Roman" w:hAnsi="Times New Roman" w:cs="Times New Roman"/>
          <w:i/>
          <w:sz w:val="24"/>
          <w:szCs w:val="24"/>
        </w:rPr>
        <w:t>ω</w:t>
      </w:r>
      <w:r w:rsidR="00AC4071" w:rsidRPr="007D3621">
        <w:rPr>
          <w:rFonts w:ascii="Times New Roman" w:hAnsi="Times New Roman" w:cs="Times New Roman"/>
          <w:i/>
          <w:sz w:val="24"/>
          <w:szCs w:val="24"/>
          <w:vertAlign w:val="subscript"/>
        </w:rPr>
        <w:t>u</w:t>
      </w:r>
      <w:proofErr w:type="spellEnd"/>
      <w:r w:rsidR="00AC4071" w:rsidRPr="007D3621">
        <w:rPr>
          <w:rFonts w:ascii="Times New Roman" w:hAnsi="Times New Roman" w:cs="Times New Roman"/>
          <w:i/>
          <w:sz w:val="24"/>
          <w:szCs w:val="24"/>
        </w:rPr>
        <w:t xml:space="preserve"> = ω</w:t>
      </w:r>
      <w:r w:rsidR="00AC4071" w:rsidRPr="007D3621">
        <w:rPr>
          <w:rFonts w:ascii="Times New Roman" w:hAnsi="Times New Roman" w:cs="Times New Roman"/>
          <w:i/>
          <w:sz w:val="24"/>
          <w:szCs w:val="24"/>
          <w:vertAlign w:val="subscript"/>
        </w:rPr>
        <w:t>0</w:t>
      </w:r>
      <w:r w:rsidR="00AC4071" w:rsidRPr="007D3621">
        <w:rPr>
          <w:rFonts w:ascii="Times New Roman" w:hAnsi="Times New Roman" w:cs="Times New Roman"/>
          <w:i/>
          <w:sz w:val="24"/>
          <w:szCs w:val="24"/>
        </w:rPr>
        <w:t xml:space="preserve"> + D</w:t>
      </w:r>
      <w:r w:rsidR="00AC4071" w:rsidRPr="007D3621">
        <w:rPr>
          <w:rFonts w:ascii="Times New Roman" w:hAnsi="Times New Roman" w:cs="Times New Roman"/>
          <w:i/>
          <w:sz w:val="24"/>
          <w:szCs w:val="24"/>
          <w:vertAlign w:val="subscript"/>
        </w:rPr>
        <w:t>1</w:t>
      </w:r>
      <w:r w:rsidR="00AC4071" w:rsidRPr="007D3621">
        <w:rPr>
          <w:rFonts w:ascii="Times New Roman" w:hAnsi="Times New Roman" w:cs="Times New Roman"/>
          <w:i/>
          <w:sz w:val="24"/>
          <w:szCs w:val="24"/>
        </w:rPr>
        <w:t>u + (1/2)D</w:t>
      </w:r>
      <w:r w:rsidR="00AC4071" w:rsidRPr="007D3621">
        <w:rPr>
          <w:rFonts w:ascii="Times New Roman" w:hAnsi="Times New Roman" w:cs="Times New Roman"/>
          <w:i/>
          <w:sz w:val="24"/>
          <w:szCs w:val="24"/>
          <w:vertAlign w:val="subscript"/>
        </w:rPr>
        <w:t>2</w:t>
      </w:r>
      <w:r w:rsidR="00AC4071" w:rsidRPr="007D3621">
        <w:rPr>
          <w:rFonts w:ascii="Times New Roman" w:hAnsi="Times New Roman" w:cs="Times New Roman"/>
          <w:i/>
          <w:sz w:val="24"/>
          <w:szCs w:val="24"/>
        </w:rPr>
        <w:t>u</w:t>
      </w:r>
      <w:r w:rsidR="00AC4071" w:rsidRPr="007D3621">
        <w:rPr>
          <w:rFonts w:ascii="Times New Roman" w:hAnsi="Times New Roman" w:cs="Times New Roman"/>
          <w:i/>
          <w:sz w:val="24"/>
          <w:szCs w:val="24"/>
          <w:vertAlign w:val="superscript"/>
        </w:rPr>
        <w:t>2</w:t>
      </w:r>
      <w:r w:rsidR="00AC4071" w:rsidRPr="007D3621">
        <w:rPr>
          <w:rFonts w:ascii="Times New Roman" w:hAnsi="Times New Roman" w:cs="Times New Roman"/>
          <w:i/>
          <w:sz w:val="24"/>
          <w:szCs w:val="24"/>
        </w:rPr>
        <w:t>......</w:t>
      </w:r>
      <w:r w:rsidR="00AC4071" w:rsidRPr="007D3621">
        <w:rPr>
          <w:rFonts w:ascii="Times New Roman" w:hAnsi="Times New Roman" w:cs="Times New Roman"/>
          <w:sz w:val="24"/>
          <w:szCs w:val="24"/>
        </w:rPr>
        <w:t xml:space="preserve">Here </w:t>
      </w:r>
      <w:r w:rsidR="00AC4071" w:rsidRPr="007D3621">
        <w:rPr>
          <w:rFonts w:ascii="Times New Roman" w:hAnsi="Times New Roman" w:cs="Times New Roman"/>
          <w:i/>
          <w:sz w:val="24"/>
          <w:szCs w:val="24"/>
        </w:rPr>
        <w:t>u</w:t>
      </w:r>
      <w:r w:rsidR="00AC4071" w:rsidRPr="007D3621">
        <w:rPr>
          <w:rFonts w:ascii="Times New Roman" w:hAnsi="Times New Roman" w:cs="Times New Roman"/>
          <w:sz w:val="24"/>
          <w:szCs w:val="24"/>
        </w:rPr>
        <w:t xml:space="preserve"> is the mode number. </w:t>
      </w:r>
      <w:r w:rsidR="00AC4071" w:rsidRPr="007D3621">
        <w:rPr>
          <w:rFonts w:ascii="Times New Roman" w:hAnsi="Times New Roman" w:cs="Times New Roman"/>
          <w:i/>
          <w:sz w:val="24"/>
          <w:szCs w:val="24"/>
        </w:rPr>
        <w:t>D</w:t>
      </w:r>
      <w:r w:rsidR="00AC4071" w:rsidRPr="007D3621">
        <w:rPr>
          <w:rFonts w:ascii="Times New Roman" w:hAnsi="Times New Roman" w:cs="Times New Roman"/>
          <w:i/>
          <w:sz w:val="24"/>
          <w:szCs w:val="24"/>
          <w:vertAlign w:val="subscript"/>
        </w:rPr>
        <w:t>1</w:t>
      </w:r>
      <w:proofErr w:type="gramStart"/>
      <w:r w:rsidR="00AC4071" w:rsidRPr="007D3621">
        <w:rPr>
          <w:rFonts w:ascii="Times New Roman" w:hAnsi="Times New Roman" w:cs="Times New Roman"/>
          <w:i/>
          <w:sz w:val="24"/>
          <w:szCs w:val="24"/>
          <w:vertAlign w:val="subscript"/>
        </w:rPr>
        <w:t>,ks</w:t>
      </w:r>
      <w:proofErr w:type="gramEnd"/>
      <w:r w:rsidR="00AC4071" w:rsidRPr="007D3621">
        <w:rPr>
          <w:rFonts w:ascii="Times New Roman" w:hAnsi="Times New Roman" w:cs="Times New Roman"/>
          <w:sz w:val="24"/>
          <w:szCs w:val="24"/>
        </w:rPr>
        <w:t xml:space="preserve"> and </w:t>
      </w:r>
      <w:r w:rsidR="00AC4071" w:rsidRPr="007D3621">
        <w:rPr>
          <w:rFonts w:ascii="Times New Roman" w:hAnsi="Times New Roman" w:cs="Times New Roman"/>
          <w:i/>
          <w:sz w:val="24"/>
          <w:szCs w:val="24"/>
        </w:rPr>
        <w:t>D</w:t>
      </w:r>
      <w:r w:rsidR="00AC4071" w:rsidRPr="007D3621">
        <w:rPr>
          <w:rFonts w:ascii="Times New Roman" w:hAnsi="Times New Roman" w:cs="Times New Roman"/>
          <w:i/>
          <w:sz w:val="24"/>
          <w:szCs w:val="24"/>
          <w:vertAlign w:val="subscript"/>
        </w:rPr>
        <w:t>2,ks</w:t>
      </w:r>
      <w:r w:rsidR="00AC4071" w:rsidRPr="007D3621">
        <w:rPr>
          <w:rFonts w:ascii="Times New Roman" w:hAnsi="Times New Roman" w:cs="Times New Roman"/>
          <w:sz w:val="24"/>
          <w:szCs w:val="24"/>
        </w:rPr>
        <w:t xml:space="preserve"> </w:t>
      </w:r>
      <w:r w:rsidR="00163C63">
        <w:rPr>
          <w:rFonts w:ascii="Times New Roman" w:hAnsi="Times New Roman" w:cs="Times New Roman"/>
          <w:sz w:val="24"/>
          <w:szCs w:val="24"/>
        </w:rPr>
        <w:t>refer to</w:t>
      </w:r>
      <w:r w:rsidR="00163C63" w:rsidRPr="007D3621">
        <w:rPr>
          <w:rFonts w:ascii="Times New Roman" w:hAnsi="Times New Roman" w:cs="Times New Roman"/>
          <w:sz w:val="24"/>
          <w:szCs w:val="24"/>
        </w:rPr>
        <w:t xml:space="preserve"> </w:t>
      </w:r>
      <w:r w:rsidR="00AC4071" w:rsidRPr="007D3621">
        <w:rPr>
          <w:rFonts w:ascii="Times New Roman" w:hAnsi="Times New Roman" w:cs="Times New Roman"/>
          <w:sz w:val="24"/>
          <w:szCs w:val="24"/>
        </w:rPr>
        <w:t>the FSR and the second order dispersion at</w:t>
      </w:r>
      <w:r w:rsidR="00AC4071" w:rsidRPr="007D3621">
        <w:rPr>
          <w:rFonts w:ascii="Times New Roman" w:hAnsi="Times New Roman" w:cs="Times New Roman"/>
          <w:i/>
          <w:sz w:val="24"/>
          <w:szCs w:val="24"/>
        </w:rPr>
        <w:t xml:space="preserve"> u</w:t>
      </w:r>
      <w:r w:rsidR="00AC4071" w:rsidRPr="007D3621">
        <w:rPr>
          <w:rFonts w:ascii="Times New Roman" w:hAnsi="Times New Roman" w:cs="Times New Roman"/>
          <w:sz w:val="24"/>
          <w:szCs w:val="24"/>
        </w:rPr>
        <w:t xml:space="preserve"> = 0. </w:t>
      </w:r>
      <w:r w:rsidR="00C751B3" w:rsidRPr="007D3621">
        <w:rPr>
          <w:rFonts w:ascii="Times New Roman" w:hAnsi="Times New Roman" w:cs="Times New Roman"/>
          <w:sz w:val="24"/>
          <w:szCs w:val="24"/>
        </w:rPr>
        <w:t xml:space="preserve">Ω = </w:t>
      </w:r>
      <w:r w:rsidR="00C751B3" w:rsidRPr="007D3621">
        <w:rPr>
          <w:rFonts w:ascii="Times New Roman" w:hAnsi="Times New Roman" w:cs="Times New Roman"/>
          <w:i/>
          <w:sz w:val="24"/>
          <w:szCs w:val="24"/>
        </w:rPr>
        <w:t>ω</w:t>
      </w:r>
      <w:r w:rsidR="00C751B3" w:rsidRPr="007D3621">
        <w:rPr>
          <w:rFonts w:ascii="Times New Roman" w:hAnsi="Times New Roman" w:cs="Times New Roman"/>
          <w:i/>
          <w:sz w:val="24"/>
          <w:szCs w:val="24"/>
          <w:vertAlign w:val="subscript"/>
        </w:rPr>
        <w:t>0</w:t>
      </w:r>
      <w:proofErr w:type="gramStart"/>
      <w:r w:rsidR="00C751B3" w:rsidRPr="007D3621">
        <w:rPr>
          <w:rFonts w:ascii="Times New Roman" w:hAnsi="Times New Roman" w:cs="Times New Roman"/>
          <w:i/>
          <w:sz w:val="24"/>
          <w:szCs w:val="24"/>
          <w:vertAlign w:val="subscript"/>
        </w:rPr>
        <w:t>,k</w:t>
      </w:r>
      <w:proofErr w:type="gramEnd"/>
      <w:r w:rsidR="00C751B3" w:rsidRPr="007D3621">
        <w:rPr>
          <w:rFonts w:ascii="Times New Roman" w:hAnsi="Times New Roman" w:cs="Times New Roman"/>
          <w:sz w:val="24"/>
          <w:szCs w:val="24"/>
        </w:rPr>
        <w:t xml:space="preserve"> - </w:t>
      </w:r>
      <w:r w:rsidR="00C751B3" w:rsidRPr="007D3621">
        <w:rPr>
          <w:rFonts w:ascii="Times New Roman" w:hAnsi="Times New Roman" w:cs="Times New Roman"/>
          <w:i/>
          <w:sz w:val="24"/>
          <w:szCs w:val="24"/>
        </w:rPr>
        <w:t>ω</w:t>
      </w:r>
      <w:r w:rsidR="00C751B3" w:rsidRPr="007D3621">
        <w:rPr>
          <w:rFonts w:ascii="Times New Roman" w:hAnsi="Times New Roman" w:cs="Times New Roman"/>
          <w:i/>
          <w:sz w:val="24"/>
          <w:szCs w:val="24"/>
          <w:vertAlign w:val="subscript"/>
        </w:rPr>
        <w:t>0,s</w:t>
      </w:r>
      <w:r w:rsidR="00C751B3" w:rsidRPr="007D3621">
        <w:rPr>
          <w:rFonts w:ascii="Times New Roman" w:hAnsi="Times New Roman" w:cs="Times New Roman"/>
          <w:sz w:val="24"/>
          <w:szCs w:val="24"/>
        </w:rPr>
        <w:t xml:space="preserve"> </w:t>
      </w:r>
      <w:r w:rsidR="00C751B3" w:rsidRPr="007D3621">
        <w:rPr>
          <w:rFonts w:ascii="Times New Roman" w:hAnsi="Times New Roman" w:cs="Times New Roman"/>
          <w:sz w:val="24"/>
          <w:szCs w:val="24"/>
        </w:rPr>
        <w:lastRenderedPageBreak/>
        <w:t xml:space="preserve">is the central frequency difference. </w:t>
      </w:r>
      <w:r w:rsidR="00163C63">
        <w:rPr>
          <w:rFonts w:ascii="Times New Roman" w:hAnsi="Times New Roman" w:cs="Times New Roman"/>
          <w:sz w:val="24"/>
          <w:szCs w:val="24"/>
        </w:rPr>
        <w:t>Moreover</w:t>
      </w:r>
      <w:r w:rsidR="00C751B3" w:rsidRPr="007D3621">
        <w:rPr>
          <w:rFonts w:ascii="Times New Roman" w:hAnsi="Times New Roman" w:cs="Times New Roman"/>
          <w:sz w:val="24"/>
          <w:szCs w:val="24"/>
        </w:rPr>
        <w:t xml:space="preserve">, </w:t>
      </w:r>
      <w:proofErr w:type="spellStart"/>
      <w:r w:rsidR="00C751B3" w:rsidRPr="007D3621">
        <w:rPr>
          <w:rFonts w:ascii="Times New Roman" w:eastAsia="等线" w:hAnsi="Times New Roman" w:cs="Times New Roman"/>
          <w:i/>
          <w:sz w:val="24"/>
          <w:szCs w:val="24"/>
        </w:rPr>
        <w:t>κ</w:t>
      </w:r>
      <w:r w:rsidR="00C751B3" w:rsidRPr="007D3621">
        <w:rPr>
          <w:rFonts w:ascii="Times New Roman" w:eastAsia="等线" w:hAnsi="Times New Roman" w:cs="Times New Roman"/>
          <w:i/>
          <w:sz w:val="24"/>
          <w:szCs w:val="24"/>
          <w:vertAlign w:val="subscript"/>
        </w:rPr>
        <w:t>k</w:t>
      </w:r>
      <w:proofErr w:type="gramStart"/>
      <w:r w:rsidR="00C751B3" w:rsidRPr="007D3621">
        <w:rPr>
          <w:rFonts w:ascii="Times New Roman" w:eastAsia="等线" w:hAnsi="Times New Roman" w:cs="Times New Roman"/>
          <w:i/>
          <w:sz w:val="24"/>
          <w:szCs w:val="24"/>
          <w:vertAlign w:val="subscript"/>
        </w:rPr>
        <w:t>,s</w:t>
      </w:r>
      <w:proofErr w:type="spellEnd"/>
      <w:proofErr w:type="gramEnd"/>
      <w:r w:rsidR="00C751B3" w:rsidRPr="007D3621">
        <w:rPr>
          <w:rFonts w:ascii="Times New Roman" w:eastAsia="等线" w:hAnsi="Times New Roman" w:cs="Times New Roman"/>
          <w:sz w:val="24"/>
          <w:szCs w:val="24"/>
        </w:rPr>
        <w:t xml:space="preserve"> is the cavity loss and </w:t>
      </w:r>
      <w:proofErr w:type="spellStart"/>
      <w:r w:rsidR="00C751B3" w:rsidRPr="007D3621">
        <w:rPr>
          <w:rFonts w:ascii="Times New Roman" w:eastAsia="等线" w:hAnsi="Times New Roman" w:cs="Times New Roman"/>
          <w:i/>
          <w:sz w:val="24"/>
          <w:szCs w:val="24"/>
        </w:rPr>
        <w:t>Δω</w:t>
      </w:r>
      <w:r w:rsidR="00C751B3" w:rsidRPr="007D3621">
        <w:rPr>
          <w:rFonts w:ascii="Times New Roman" w:eastAsia="等线" w:hAnsi="Times New Roman" w:cs="Times New Roman"/>
          <w:i/>
          <w:sz w:val="24"/>
          <w:szCs w:val="24"/>
          <w:vertAlign w:val="subscript"/>
        </w:rPr>
        <w:t>k,s</w:t>
      </w:r>
      <w:proofErr w:type="spellEnd"/>
      <w:r w:rsidR="00C751B3" w:rsidRPr="007D3621">
        <w:rPr>
          <w:rFonts w:ascii="Times New Roman" w:eastAsia="等线" w:hAnsi="Times New Roman" w:cs="Times New Roman"/>
          <w:sz w:val="24"/>
          <w:szCs w:val="24"/>
        </w:rPr>
        <w:t xml:space="preserve"> is the detuning of </w:t>
      </w:r>
      <w:r w:rsidR="00163C63">
        <w:rPr>
          <w:rFonts w:ascii="Times New Roman" w:eastAsia="等线" w:hAnsi="Times New Roman" w:cs="Times New Roman"/>
          <w:sz w:val="24"/>
          <w:szCs w:val="24"/>
        </w:rPr>
        <w:t xml:space="preserve">the </w:t>
      </w:r>
      <w:r w:rsidR="00C751B3" w:rsidRPr="007D3621">
        <w:rPr>
          <w:rFonts w:ascii="Times New Roman" w:eastAsia="等线" w:hAnsi="Times New Roman" w:cs="Times New Roman"/>
          <w:sz w:val="24"/>
          <w:szCs w:val="24"/>
        </w:rPr>
        <w:t xml:space="preserve">mode zero of the comb and the cold cavity resonance. </w:t>
      </w:r>
      <w:proofErr w:type="spellStart"/>
      <w:proofErr w:type="gramStart"/>
      <w:r w:rsidR="00C751B3" w:rsidRPr="007D3621">
        <w:rPr>
          <w:rFonts w:ascii="Times New Roman" w:eastAsia="等线" w:hAnsi="Times New Roman" w:cs="Times New Roman"/>
          <w:i/>
          <w:sz w:val="24"/>
          <w:szCs w:val="24"/>
        </w:rPr>
        <w:t>κ</w:t>
      </w:r>
      <w:r w:rsidR="00C751B3" w:rsidRPr="007D3621">
        <w:rPr>
          <w:rFonts w:ascii="Times New Roman" w:eastAsia="等线" w:hAnsi="Times New Roman" w:cs="Times New Roman"/>
          <w:i/>
          <w:sz w:val="24"/>
          <w:szCs w:val="24"/>
          <w:vertAlign w:val="subscript"/>
        </w:rPr>
        <w:t>e</w:t>
      </w:r>
      <w:proofErr w:type="spellEnd"/>
      <w:proofErr w:type="gramEnd"/>
      <w:r w:rsidR="00C751B3" w:rsidRPr="007D3621">
        <w:rPr>
          <w:rFonts w:ascii="Times New Roman" w:eastAsia="等线" w:hAnsi="Times New Roman" w:cs="Times New Roman"/>
          <w:sz w:val="24"/>
          <w:szCs w:val="24"/>
        </w:rPr>
        <w:t xml:space="preserve"> is the cavity-bus c</w:t>
      </w:r>
      <w:r w:rsidR="007D1967" w:rsidRPr="007D3621">
        <w:rPr>
          <w:rFonts w:ascii="Times New Roman" w:eastAsia="等线" w:hAnsi="Times New Roman" w:cs="Times New Roman"/>
          <w:sz w:val="24"/>
          <w:szCs w:val="24"/>
        </w:rPr>
        <w:t>oupling rate of the pump,</w:t>
      </w:r>
      <w:r w:rsidR="00C751B3" w:rsidRPr="007D3621">
        <w:rPr>
          <w:rFonts w:ascii="Times New Roman" w:eastAsia="等线" w:hAnsi="Times New Roman" w:cs="Times New Roman"/>
          <w:sz w:val="24"/>
          <w:szCs w:val="24"/>
        </w:rPr>
        <w:t xml:space="preserve"> </w:t>
      </w:r>
      <w:r w:rsidR="00C751B3" w:rsidRPr="007D3621">
        <w:rPr>
          <w:rFonts w:ascii="Times New Roman" w:eastAsia="等线" w:hAnsi="Times New Roman" w:cs="Times New Roman"/>
          <w:i/>
          <w:sz w:val="24"/>
          <w:szCs w:val="24"/>
        </w:rPr>
        <w:t>P</w:t>
      </w:r>
      <w:r w:rsidR="007D1967" w:rsidRPr="007D3621">
        <w:rPr>
          <w:rFonts w:ascii="Times New Roman" w:eastAsia="等线" w:hAnsi="Times New Roman" w:cs="Times New Roman"/>
          <w:i/>
          <w:sz w:val="24"/>
          <w:szCs w:val="24"/>
          <w:vertAlign w:val="subscript"/>
        </w:rPr>
        <w:t>p</w:t>
      </w:r>
      <w:r w:rsidR="00C751B3" w:rsidRPr="007D3621">
        <w:rPr>
          <w:rFonts w:ascii="Times New Roman" w:eastAsia="等线" w:hAnsi="Times New Roman" w:cs="Times New Roman"/>
          <w:sz w:val="24"/>
          <w:szCs w:val="24"/>
        </w:rPr>
        <w:t xml:space="preserve"> </w:t>
      </w:r>
      <w:r w:rsidR="007D1967" w:rsidRPr="007D3621">
        <w:rPr>
          <w:rFonts w:ascii="Times New Roman" w:eastAsia="等线" w:hAnsi="Times New Roman" w:cs="Times New Roman"/>
          <w:sz w:val="24"/>
          <w:szCs w:val="24"/>
        </w:rPr>
        <w:t xml:space="preserve">= </w:t>
      </w:r>
      <w:proofErr w:type="spellStart"/>
      <w:r w:rsidR="007D1967" w:rsidRPr="007D3621">
        <w:rPr>
          <w:rFonts w:ascii="Times New Roman" w:eastAsia="等线" w:hAnsi="Times New Roman" w:cs="Times New Roman"/>
          <w:i/>
          <w:sz w:val="24"/>
          <w:szCs w:val="24"/>
        </w:rPr>
        <w:t>P</w:t>
      </w:r>
      <w:r w:rsidR="007D1967" w:rsidRPr="007D3621">
        <w:rPr>
          <w:rFonts w:ascii="Times New Roman" w:eastAsia="等线" w:hAnsi="Times New Roman" w:cs="Times New Roman"/>
          <w:i/>
          <w:sz w:val="24"/>
          <w:szCs w:val="24"/>
          <w:vertAlign w:val="subscript"/>
        </w:rPr>
        <w:t>k</w:t>
      </w:r>
      <w:proofErr w:type="spellEnd"/>
      <w:r w:rsidR="007D1967" w:rsidRPr="007D3621">
        <w:rPr>
          <w:rFonts w:ascii="Times New Roman" w:eastAsia="等线" w:hAnsi="Times New Roman" w:cs="Times New Roman"/>
          <w:sz w:val="24"/>
          <w:szCs w:val="24"/>
        </w:rPr>
        <w:t xml:space="preserve"> + </w:t>
      </w:r>
      <w:r w:rsidR="007D1967" w:rsidRPr="007D3621">
        <w:rPr>
          <w:rFonts w:ascii="Times New Roman" w:eastAsia="等线" w:hAnsi="Times New Roman" w:cs="Times New Roman"/>
          <w:i/>
          <w:sz w:val="24"/>
          <w:szCs w:val="24"/>
        </w:rPr>
        <w:t>P</w:t>
      </w:r>
      <w:r w:rsidR="007D1967" w:rsidRPr="007D3621">
        <w:rPr>
          <w:rFonts w:ascii="Times New Roman" w:eastAsia="等线" w:hAnsi="Times New Roman" w:cs="Times New Roman"/>
          <w:i/>
          <w:sz w:val="24"/>
          <w:szCs w:val="24"/>
          <w:vertAlign w:val="subscript"/>
        </w:rPr>
        <w:t>s</w:t>
      </w:r>
      <w:r w:rsidR="007D1967" w:rsidRPr="007D3621">
        <w:rPr>
          <w:rFonts w:ascii="Times New Roman" w:eastAsia="等线" w:hAnsi="Times New Roman" w:cs="Times New Roman"/>
          <w:sz w:val="24"/>
          <w:szCs w:val="24"/>
        </w:rPr>
        <w:t xml:space="preserve"> </w:t>
      </w:r>
      <w:r w:rsidR="00C751B3" w:rsidRPr="007D3621">
        <w:rPr>
          <w:rFonts w:ascii="Times New Roman" w:eastAsia="等线" w:hAnsi="Times New Roman" w:cs="Times New Roman"/>
          <w:sz w:val="24"/>
          <w:szCs w:val="24"/>
        </w:rPr>
        <w:t xml:space="preserve">is the </w:t>
      </w:r>
      <w:r w:rsidR="007D1967" w:rsidRPr="007D3621">
        <w:rPr>
          <w:rFonts w:ascii="Times New Roman" w:eastAsia="等线" w:hAnsi="Times New Roman" w:cs="Times New Roman"/>
          <w:sz w:val="24"/>
          <w:szCs w:val="24"/>
        </w:rPr>
        <w:t xml:space="preserve">total </w:t>
      </w:r>
      <w:proofErr w:type="spellStart"/>
      <w:r w:rsidR="00C751B3" w:rsidRPr="007D3621">
        <w:rPr>
          <w:rFonts w:ascii="Times New Roman" w:eastAsia="等线" w:hAnsi="Times New Roman" w:cs="Times New Roman"/>
          <w:sz w:val="24"/>
          <w:szCs w:val="24"/>
        </w:rPr>
        <w:t>intracavity</w:t>
      </w:r>
      <w:proofErr w:type="spellEnd"/>
      <w:r w:rsidR="00C751B3" w:rsidRPr="007D3621">
        <w:rPr>
          <w:rFonts w:ascii="Times New Roman" w:eastAsia="等线" w:hAnsi="Times New Roman" w:cs="Times New Roman"/>
          <w:sz w:val="24"/>
          <w:szCs w:val="24"/>
        </w:rPr>
        <w:t xml:space="preserve"> pump power.</w:t>
      </w:r>
      <w:r w:rsidR="00C751B3" w:rsidRPr="007D3621">
        <w:rPr>
          <w:rFonts w:ascii="Times New Roman" w:eastAsia="等线" w:hAnsi="Times New Roman" w:cs="Times New Roman"/>
          <w:i/>
          <w:sz w:val="24"/>
          <w:szCs w:val="24"/>
        </w:rPr>
        <w:t xml:space="preserve"> </w:t>
      </w:r>
      <w:proofErr w:type="spellStart"/>
      <w:r w:rsidR="00DA5F48" w:rsidRPr="007D3621">
        <w:rPr>
          <w:rFonts w:ascii="Times New Roman" w:eastAsia="等线" w:hAnsi="Times New Roman" w:cs="Times New Roman"/>
          <w:i/>
          <w:sz w:val="24"/>
          <w:szCs w:val="24"/>
        </w:rPr>
        <w:t>A</w:t>
      </w:r>
      <w:r w:rsidR="00DA5F48" w:rsidRPr="007D3621">
        <w:rPr>
          <w:rFonts w:ascii="Times New Roman" w:eastAsia="等线" w:hAnsi="Times New Roman" w:cs="Times New Roman"/>
          <w:i/>
          <w:sz w:val="24"/>
          <w:szCs w:val="24"/>
          <w:vertAlign w:val="subscript"/>
        </w:rPr>
        <w:t>mn</w:t>
      </w:r>
      <w:proofErr w:type="spellEnd"/>
      <w:r w:rsidR="00DA5F48" w:rsidRPr="007D3621">
        <w:rPr>
          <w:rFonts w:ascii="Times New Roman" w:eastAsia="等线" w:hAnsi="Times New Roman" w:cs="Times New Roman"/>
          <w:sz w:val="24"/>
          <w:szCs w:val="24"/>
        </w:rPr>
        <w:t xml:space="preserve"> is the nonlinear mode area, defined as </w:t>
      </w:r>
    </w:p>
    <w:p w14:paraId="1B5A6863" w14:textId="77777777" w:rsidR="00DA5F48" w:rsidRPr="007D3621" w:rsidRDefault="00A62C10" w:rsidP="00DA5F48">
      <w:pPr>
        <w:jc w:val="right"/>
        <w:rPr>
          <w:rFonts w:ascii="Times New Roman" w:eastAsia="等线" w:hAnsi="Times New Roman" w:cs="Times New Roman"/>
          <w:sz w:val="24"/>
          <w:szCs w:val="24"/>
        </w:rPr>
      </w:pPr>
      <m:oMath>
        <m:sSub>
          <m:sSubPr>
            <m:ctrlPr>
              <w:rPr>
                <w:rFonts w:ascii="Cambria Math" w:eastAsia="等线" w:hAnsi="Cambria Math" w:cs="Times New Roman"/>
                <w:sz w:val="24"/>
                <w:szCs w:val="24"/>
              </w:rPr>
            </m:ctrlPr>
          </m:sSubPr>
          <m:e>
            <m:r>
              <w:rPr>
                <w:rFonts w:ascii="Cambria Math" w:eastAsia="等线" w:hAnsi="Cambria Math" w:cs="Times New Roman"/>
                <w:sz w:val="24"/>
                <w:szCs w:val="24"/>
              </w:rPr>
              <m:t>A</m:t>
            </m:r>
          </m:e>
          <m:sub>
            <m:r>
              <w:rPr>
                <w:rFonts w:ascii="Cambria Math" w:eastAsia="等线" w:hAnsi="Cambria Math" w:cs="Times New Roman"/>
                <w:sz w:val="24"/>
                <w:szCs w:val="24"/>
              </w:rPr>
              <m:t>mn</m:t>
            </m:r>
          </m:sub>
        </m:sSub>
        <m:r>
          <w:rPr>
            <w:rFonts w:ascii="Cambria Math" w:eastAsia="等线" w:hAnsi="Cambria Math" w:cs="Times New Roman"/>
            <w:sz w:val="24"/>
            <w:szCs w:val="24"/>
          </w:rPr>
          <m:t>=</m:t>
        </m:r>
        <m:f>
          <m:fPr>
            <m:ctrlPr>
              <w:rPr>
                <w:rFonts w:ascii="Cambria Math" w:eastAsia="等线" w:hAnsi="Cambria Math" w:cs="Times New Roman"/>
                <w:i/>
                <w:sz w:val="24"/>
                <w:szCs w:val="24"/>
              </w:rPr>
            </m:ctrlPr>
          </m:fPr>
          <m:num>
            <m:nary>
              <m:naryPr>
                <m:chr m:val="∬"/>
                <m:limLoc m:val="undOvr"/>
                <m:subHide m:val="1"/>
                <m:supHide m:val="1"/>
                <m:ctrlPr>
                  <w:rPr>
                    <w:rFonts w:ascii="Cambria Math" w:eastAsia="等线" w:hAnsi="Cambria Math" w:cs="Times New Roman"/>
                    <w:i/>
                    <w:sz w:val="24"/>
                    <w:szCs w:val="24"/>
                  </w:rPr>
                </m:ctrlPr>
              </m:naryPr>
              <m:sub/>
              <m:sup/>
              <m:e>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A</m:t>
                        </m:r>
                      </m:e>
                      <m:sub>
                        <m:r>
                          <w:rPr>
                            <w:rFonts w:ascii="Cambria Math" w:eastAsia="等线" w:hAnsi="Cambria Math" w:cs="Times New Roman"/>
                            <w:sz w:val="24"/>
                            <w:szCs w:val="24"/>
                          </w:rPr>
                          <m:t>m</m:t>
                        </m:r>
                      </m:sub>
                    </m:sSub>
                    <m:r>
                      <w:rPr>
                        <w:rFonts w:ascii="Cambria Math" w:eastAsia="等线" w:hAnsi="Cambria Math" w:cs="Times New Roman"/>
                        <w:sz w:val="24"/>
                        <w:szCs w:val="24"/>
                      </w:rPr>
                      <m:t>|</m:t>
                    </m:r>
                  </m:e>
                  <m:sup>
                    <m:r>
                      <w:rPr>
                        <w:rFonts w:ascii="Cambria Math" w:eastAsia="等线" w:hAnsi="Cambria Math" w:cs="Times New Roman"/>
                        <w:sz w:val="24"/>
                        <w:szCs w:val="24"/>
                      </w:rPr>
                      <m:t>2</m:t>
                    </m:r>
                  </m:sup>
                </m:sSup>
                <m:r>
                  <w:rPr>
                    <w:rFonts w:ascii="Cambria Math" w:eastAsia="等线" w:hAnsi="Cambria Math" w:cs="Times New Roman"/>
                    <w:sz w:val="24"/>
                    <w:szCs w:val="24"/>
                  </w:rPr>
                  <m:t>dxdy</m:t>
                </m:r>
                <m:nary>
                  <m:naryPr>
                    <m:chr m:val="∬"/>
                    <m:limLoc m:val="undOvr"/>
                    <m:subHide m:val="1"/>
                    <m:supHide m:val="1"/>
                    <m:ctrlPr>
                      <w:rPr>
                        <w:rFonts w:ascii="Cambria Math" w:eastAsia="等线" w:hAnsi="Cambria Math" w:cs="Times New Roman"/>
                        <w:i/>
                        <w:sz w:val="24"/>
                        <w:szCs w:val="24"/>
                      </w:rPr>
                    </m:ctrlPr>
                  </m:naryPr>
                  <m:sub/>
                  <m:sup/>
                  <m:e>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A</m:t>
                            </m:r>
                          </m:e>
                          <m:sub>
                            <m:r>
                              <w:rPr>
                                <w:rFonts w:ascii="Cambria Math" w:eastAsia="等线" w:hAnsi="Cambria Math" w:cs="Times New Roman"/>
                                <w:sz w:val="24"/>
                                <w:szCs w:val="24"/>
                              </w:rPr>
                              <m:t>n</m:t>
                            </m:r>
                          </m:sub>
                        </m:sSub>
                        <m:r>
                          <w:rPr>
                            <w:rFonts w:ascii="Cambria Math" w:eastAsia="等线" w:hAnsi="Cambria Math" w:cs="Times New Roman"/>
                            <w:sz w:val="24"/>
                            <w:szCs w:val="24"/>
                          </w:rPr>
                          <m:t>|</m:t>
                        </m:r>
                      </m:e>
                      <m:sup>
                        <m:r>
                          <w:rPr>
                            <w:rFonts w:ascii="Cambria Math" w:eastAsia="等线" w:hAnsi="Cambria Math" w:cs="Times New Roman"/>
                            <w:sz w:val="24"/>
                            <w:szCs w:val="24"/>
                          </w:rPr>
                          <m:t>2</m:t>
                        </m:r>
                      </m:sup>
                    </m:sSup>
                    <m:r>
                      <w:rPr>
                        <w:rFonts w:ascii="Cambria Math" w:eastAsia="等线" w:hAnsi="Cambria Math" w:cs="Times New Roman"/>
                        <w:sz w:val="24"/>
                        <w:szCs w:val="24"/>
                      </w:rPr>
                      <m:t>dxdy</m:t>
                    </m:r>
                  </m:e>
                </m:nary>
              </m:e>
            </m:nary>
          </m:num>
          <m:den>
            <m:nary>
              <m:naryPr>
                <m:chr m:val="∬"/>
                <m:limLoc m:val="undOvr"/>
                <m:subHide m:val="1"/>
                <m:supHide m:val="1"/>
                <m:ctrlPr>
                  <w:rPr>
                    <w:rFonts w:ascii="Cambria Math" w:eastAsia="等线" w:hAnsi="Cambria Math" w:cs="Times New Roman"/>
                    <w:i/>
                    <w:sz w:val="24"/>
                    <w:szCs w:val="24"/>
                  </w:rPr>
                </m:ctrlPr>
              </m:naryPr>
              <m:sub/>
              <m:sup/>
              <m:e>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A</m:t>
                        </m:r>
                      </m:e>
                      <m:sub>
                        <m:r>
                          <w:rPr>
                            <w:rFonts w:ascii="Cambria Math" w:eastAsia="等线" w:hAnsi="Cambria Math" w:cs="Times New Roman"/>
                            <w:sz w:val="24"/>
                            <w:szCs w:val="24"/>
                          </w:rPr>
                          <m:t>m</m:t>
                        </m:r>
                      </m:sub>
                    </m:sSub>
                    <m:r>
                      <w:rPr>
                        <w:rFonts w:ascii="Cambria Math" w:eastAsia="等线" w:hAnsi="Cambria Math" w:cs="Times New Roman"/>
                        <w:sz w:val="24"/>
                        <w:szCs w:val="24"/>
                      </w:rPr>
                      <m:t>|</m:t>
                    </m:r>
                  </m:e>
                  <m:sup>
                    <m:r>
                      <w:rPr>
                        <w:rFonts w:ascii="Cambria Math" w:eastAsia="等线" w:hAnsi="Cambria Math" w:cs="Times New Roman"/>
                        <w:sz w:val="24"/>
                        <w:szCs w:val="24"/>
                      </w:rPr>
                      <m:t>2</m:t>
                    </m:r>
                  </m:sup>
                </m:sSup>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m:t>
                    </m:r>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A</m:t>
                        </m:r>
                      </m:e>
                      <m:sub>
                        <m:r>
                          <w:rPr>
                            <w:rFonts w:ascii="Cambria Math" w:eastAsia="等线" w:hAnsi="Cambria Math" w:cs="Times New Roman"/>
                            <w:sz w:val="24"/>
                            <w:szCs w:val="24"/>
                          </w:rPr>
                          <m:t>n</m:t>
                        </m:r>
                      </m:sub>
                    </m:sSub>
                    <m:r>
                      <w:rPr>
                        <w:rFonts w:ascii="Cambria Math" w:eastAsia="等线" w:hAnsi="Cambria Math" w:cs="Times New Roman"/>
                        <w:sz w:val="24"/>
                        <w:szCs w:val="24"/>
                      </w:rPr>
                      <m:t>|</m:t>
                    </m:r>
                  </m:e>
                  <m:sup>
                    <m:r>
                      <w:rPr>
                        <w:rFonts w:ascii="Cambria Math" w:eastAsia="等线" w:hAnsi="Cambria Math" w:cs="Times New Roman"/>
                        <w:sz w:val="24"/>
                        <w:szCs w:val="24"/>
                      </w:rPr>
                      <m:t>2</m:t>
                    </m:r>
                  </m:sup>
                </m:sSup>
                <m:r>
                  <w:rPr>
                    <w:rFonts w:ascii="Cambria Math" w:eastAsia="等线" w:hAnsi="Cambria Math" w:cs="Times New Roman"/>
                    <w:sz w:val="24"/>
                    <w:szCs w:val="24"/>
                  </w:rPr>
                  <m:t>dxdy</m:t>
                </m:r>
              </m:e>
            </m:nary>
          </m:den>
        </m:f>
      </m:oMath>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F72B1E" w:rsidRPr="007D3621">
        <w:rPr>
          <w:rFonts w:ascii="Times New Roman" w:eastAsia="等线" w:hAnsi="Times New Roman" w:cs="Times New Roman"/>
          <w:sz w:val="24"/>
          <w:szCs w:val="24"/>
        </w:rPr>
        <w:tab/>
      </w:r>
      <w:r w:rsidR="00F72B1E"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t>(S3)</w:t>
      </w:r>
    </w:p>
    <w:p w14:paraId="45EDD14A" w14:textId="52D1DFEF" w:rsidR="008664E5" w:rsidRPr="007D3621" w:rsidRDefault="00DA5F48" w:rsidP="00DA5F48">
      <w:pPr>
        <w:ind w:firstLineChars="200" w:firstLine="480"/>
        <w:rPr>
          <w:rFonts w:ascii="Times New Roman" w:eastAsia="等线" w:hAnsi="Times New Roman" w:cs="Times New Roman"/>
          <w:sz w:val="24"/>
          <w:szCs w:val="24"/>
        </w:rPr>
      </w:pPr>
      <w:r w:rsidRPr="007D3621">
        <w:rPr>
          <w:rFonts w:ascii="Times New Roman" w:eastAsia="等线" w:hAnsi="Times New Roman" w:cs="Times New Roman"/>
          <w:sz w:val="24"/>
          <w:szCs w:val="24"/>
        </w:rPr>
        <w:t xml:space="preserve">Here </w:t>
      </w:r>
      <w:r w:rsidRPr="007D3621">
        <w:rPr>
          <w:rFonts w:ascii="Times New Roman" w:eastAsia="等线" w:hAnsi="Times New Roman" w:cs="Times New Roman"/>
          <w:i/>
          <w:sz w:val="24"/>
          <w:szCs w:val="24"/>
        </w:rPr>
        <w:t>A</w:t>
      </w:r>
      <w:r w:rsidRPr="007D3621">
        <w:rPr>
          <w:rFonts w:ascii="Times New Roman" w:eastAsia="等线" w:hAnsi="Times New Roman" w:cs="Times New Roman"/>
          <w:i/>
          <w:sz w:val="24"/>
          <w:szCs w:val="24"/>
          <w:vertAlign w:val="subscript"/>
        </w:rPr>
        <w:t>m</w:t>
      </w:r>
      <w:r w:rsidRPr="007D3621">
        <w:rPr>
          <w:rFonts w:ascii="Times New Roman" w:eastAsia="等线" w:hAnsi="Times New Roman" w:cs="Times New Roman"/>
          <w:sz w:val="24"/>
          <w:szCs w:val="24"/>
        </w:rPr>
        <w:t xml:space="preserve"> and </w:t>
      </w:r>
      <w:proofErr w:type="gramStart"/>
      <w:r w:rsidRPr="007D3621">
        <w:rPr>
          <w:rFonts w:ascii="Times New Roman" w:eastAsia="等线" w:hAnsi="Times New Roman" w:cs="Times New Roman"/>
          <w:i/>
          <w:sz w:val="24"/>
          <w:szCs w:val="24"/>
        </w:rPr>
        <w:t>A</w:t>
      </w:r>
      <w:r w:rsidRPr="007D3621">
        <w:rPr>
          <w:rFonts w:ascii="Times New Roman" w:eastAsia="等线" w:hAnsi="Times New Roman" w:cs="Times New Roman"/>
          <w:i/>
          <w:sz w:val="24"/>
          <w:szCs w:val="24"/>
          <w:vertAlign w:val="subscript"/>
        </w:rPr>
        <w:t>n</w:t>
      </w:r>
      <w:r w:rsidRPr="007D3621">
        <w:rPr>
          <w:rFonts w:ascii="Times New Roman" w:eastAsia="等线" w:hAnsi="Times New Roman" w:cs="Times New Roman"/>
          <w:sz w:val="24"/>
          <w:szCs w:val="24"/>
        </w:rPr>
        <w:t xml:space="preserve"> are</w:t>
      </w:r>
      <w:proofErr w:type="gramEnd"/>
      <w:r w:rsidRPr="007D3621">
        <w:rPr>
          <w:rFonts w:ascii="Times New Roman" w:eastAsia="等线" w:hAnsi="Times New Roman" w:cs="Times New Roman"/>
          <w:sz w:val="24"/>
          <w:szCs w:val="24"/>
        </w:rPr>
        <w:t xml:space="preserve"> transverse distribution of the interact</w:t>
      </w:r>
      <w:r w:rsidR="0043234F">
        <w:rPr>
          <w:rFonts w:ascii="Times New Roman" w:eastAsia="等线" w:hAnsi="Times New Roman" w:cs="Times New Roman"/>
          <w:sz w:val="24"/>
          <w:szCs w:val="24"/>
        </w:rPr>
        <w:t>ing</w:t>
      </w:r>
      <w:r w:rsidRPr="007D3621">
        <w:rPr>
          <w:rFonts w:ascii="Times New Roman" w:eastAsia="等线" w:hAnsi="Times New Roman" w:cs="Times New Roman"/>
          <w:sz w:val="24"/>
          <w:szCs w:val="24"/>
        </w:rPr>
        <w:t xml:space="preserve"> modes. </w:t>
      </w:r>
      <w:proofErr w:type="spellStart"/>
      <w:r w:rsidR="00C751B3" w:rsidRPr="007D3621">
        <w:rPr>
          <w:rFonts w:ascii="Times New Roman" w:eastAsia="等线" w:hAnsi="Times New Roman" w:cs="Times New Roman"/>
          <w:i/>
          <w:sz w:val="24"/>
          <w:szCs w:val="24"/>
        </w:rPr>
        <w:t>h</w:t>
      </w:r>
      <w:r w:rsidR="00C751B3" w:rsidRPr="007D3621">
        <w:rPr>
          <w:rFonts w:ascii="Times New Roman" w:eastAsia="等线" w:hAnsi="Times New Roman" w:cs="Times New Roman"/>
          <w:i/>
          <w:sz w:val="24"/>
          <w:szCs w:val="24"/>
          <w:vertAlign w:val="subscript"/>
        </w:rPr>
        <w:t>R</w:t>
      </w:r>
      <w:proofErr w:type="spellEnd"/>
      <w:r w:rsidR="00C751B3" w:rsidRPr="007D3621">
        <w:rPr>
          <w:rFonts w:ascii="Times New Roman" w:eastAsia="等线" w:hAnsi="Times New Roman" w:cs="Times New Roman"/>
          <w:i/>
          <w:sz w:val="24"/>
          <w:szCs w:val="24"/>
        </w:rPr>
        <w:t>(</w:t>
      </w:r>
      <w:r w:rsidR="00C751B3" w:rsidRPr="007D3621">
        <w:rPr>
          <w:rFonts w:ascii="Times New Roman" w:hAnsi="Times New Roman" w:cs="Times New Roman"/>
          <w:i/>
          <w:sz w:val="24"/>
          <w:szCs w:val="24"/>
        </w:rPr>
        <w:t>ω</w:t>
      </w:r>
      <w:r w:rsidR="00C751B3" w:rsidRPr="007D3621">
        <w:rPr>
          <w:rFonts w:ascii="Times New Roman" w:eastAsia="等线" w:hAnsi="Times New Roman" w:cs="Times New Roman"/>
          <w:i/>
          <w:sz w:val="24"/>
          <w:szCs w:val="24"/>
        </w:rPr>
        <w:t>)</w:t>
      </w:r>
      <w:r w:rsidR="00C751B3" w:rsidRPr="007D3621">
        <w:rPr>
          <w:rFonts w:ascii="Times New Roman" w:eastAsia="等线" w:hAnsi="Times New Roman" w:cs="Times New Roman"/>
          <w:sz w:val="24"/>
          <w:szCs w:val="24"/>
        </w:rPr>
        <w:t xml:space="preserve"> is the </w:t>
      </w:r>
      <w:r w:rsidR="007D1967" w:rsidRPr="007D3621">
        <w:rPr>
          <w:rFonts w:ascii="Times New Roman" w:eastAsia="等线" w:hAnsi="Times New Roman" w:cs="Times New Roman"/>
          <w:sz w:val="24"/>
          <w:szCs w:val="24"/>
        </w:rPr>
        <w:t xml:space="preserve">stimulated </w:t>
      </w:r>
      <w:r w:rsidR="00C751B3" w:rsidRPr="007D3621">
        <w:rPr>
          <w:rFonts w:ascii="Times New Roman" w:eastAsia="等线" w:hAnsi="Times New Roman" w:cs="Times New Roman"/>
          <w:sz w:val="24"/>
          <w:szCs w:val="24"/>
        </w:rPr>
        <w:t xml:space="preserve">Raman </w:t>
      </w:r>
      <w:r w:rsidR="007D1967" w:rsidRPr="007D3621">
        <w:rPr>
          <w:rFonts w:ascii="Times New Roman" w:eastAsia="等线" w:hAnsi="Times New Roman" w:cs="Times New Roman"/>
          <w:sz w:val="24"/>
          <w:szCs w:val="24"/>
        </w:rPr>
        <w:t>response</w:t>
      </w:r>
      <w:r w:rsidR="00C751B3" w:rsidRPr="007D3621">
        <w:rPr>
          <w:rFonts w:ascii="Times New Roman" w:eastAsia="等线" w:hAnsi="Times New Roman" w:cs="Times New Roman"/>
          <w:sz w:val="24"/>
          <w:szCs w:val="24"/>
        </w:rPr>
        <w:t xml:space="preserve">, </w:t>
      </w:r>
      <w:r w:rsidR="007D1967" w:rsidRPr="007D3621">
        <w:rPr>
          <w:rFonts w:ascii="Times New Roman" w:eastAsia="等线" w:hAnsi="Times New Roman" w:cs="Times New Roman"/>
          <w:sz w:val="24"/>
          <w:szCs w:val="24"/>
        </w:rPr>
        <w:t xml:space="preserve">whose real part reflects </w:t>
      </w:r>
      <w:r w:rsidR="0043234F">
        <w:rPr>
          <w:rFonts w:ascii="Times New Roman" w:eastAsia="等线" w:hAnsi="Times New Roman" w:cs="Times New Roman"/>
          <w:sz w:val="24"/>
          <w:szCs w:val="24"/>
        </w:rPr>
        <w:t xml:space="preserve">the </w:t>
      </w:r>
      <w:r w:rsidR="007D1967" w:rsidRPr="007D3621">
        <w:rPr>
          <w:rFonts w:ascii="Times New Roman" w:eastAsia="等线" w:hAnsi="Times New Roman" w:cs="Times New Roman"/>
          <w:sz w:val="24"/>
          <w:szCs w:val="24"/>
        </w:rPr>
        <w:t xml:space="preserve">index modulation, while </w:t>
      </w:r>
      <w:r w:rsidR="0043234F">
        <w:rPr>
          <w:rFonts w:ascii="Times New Roman" w:eastAsia="等线" w:hAnsi="Times New Roman" w:cs="Times New Roman"/>
          <w:sz w:val="24"/>
          <w:szCs w:val="24"/>
        </w:rPr>
        <w:t xml:space="preserve">the </w:t>
      </w:r>
      <w:r w:rsidR="007D1967" w:rsidRPr="007D3621">
        <w:rPr>
          <w:rFonts w:ascii="Times New Roman" w:eastAsia="等线" w:hAnsi="Times New Roman" w:cs="Times New Roman"/>
          <w:sz w:val="24"/>
          <w:szCs w:val="24"/>
        </w:rPr>
        <w:t>imaginary part determines the Raman gain</w:t>
      </w:r>
      <w:r w:rsidR="007D1967" w:rsidRPr="007D3621">
        <w:rPr>
          <w:rFonts w:ascii="Times New Roman" w:hAnsi="Times New Roman" w:cs="Times New Roman"/>
          <w:sz w:val="24"/>
          <w:szCs w:val="24"/>
        </w:rPr>
        <w:fldChar w:fldCharType="begin" w:fldLock="1"/>
      </w:r>
      <w:r w:rsidRPr="007D3621">
        <w:rPr>
          <w:rFonts w:ascii="Times New Roman" w:hAnsi="Times New Roman" w:cs="Times New Roman"/>
          <w:sz w:val="24"/>
          <w:szCs w:val="24"/>
        </w:rPr>
        <w:instrText>ADDIN CSL_CITATION {"citationItems":[{"id":"ITEM-1","itemData":{"DOI":"10.1016/C2011-0-00045-5","ISBN":"9780123970237","ISSN":"0935-9648","abstract":"Since the 4th edition appeared, a fast evolution of the field has occurred. The fifth edition of this classic work provides an up-to-date account of the nonlinear phenomena occurring inside optical fibers, the basis of all our telecommunications infastructure, as well as being used in the medical field. Reflecting the big developments in research, this new edition includes major new content: slow light effects- Which offers a reduction in noise and power consumption, and more ordered network traffic- stimulated Brillouin scattering, vectorial treatment of highly nonlinear fibers, and a brand new chapter on supercontinuum generation in optical fibers. Continues to be industry bestseller providing unique source of comprehensive coverage on the subject of nonlinear fiber optics Updated coverage of intrapulse Raman scattering, four-wave mixing, and Harmonic Generation Includes a new chapter excusively devoted to supercontinuum generation in optical fibers. © 2013 Elsevier Inc. All rights reserved.","author":[{"dropping-particle":"","family":"Agrawal","given":"Govind","non-dropping-particle":"","parse-names":false,"suffix":""}],"container-title":"Nonlinear Fiber Optics","id":"ITEM-1","issued":{"date-parts":[["2012"]]},"title":"Nonlinear Fiber Optics","type":"book"},"uris":["http://www.mendeley.com/documents/?uuid=0df402eb-2853-4063-901e-900aeceb147b"]}],"mendeley":{"formattedCitation":"&lt;sup&gt;1&lt;/sup&gt;","plainTextFormattedCitation":"1","previouslyFormattedCitation":"&lt;sup&gt;1&lt;/sup&gt;"},"properties":{"noteIndex":0},"schema":"https://github.com/citation-style-language/schema/raw/master/csl-citation.json"}</w:instrText>
      </w:r>
      <w:r w:rsidR="007D1967" w:rsidRPr="007D3621">
        <w:rPr>
          <w:rFonts w:ascii="Times New Roman" w:hAnsi="Times New Roman" w:cs="Times New Roman"/>
          <w:sz w:val="24"/>
          <w:szCs w:val="24"/>
        </w:rPr>
        <w:fldChar w:fldCharType="separate"/>
      </w:r>
      <w:r w:rsidR="007D1967" w:rsidRPr="007D3621">
        <w:rPr>
          <w:rFonts w:ascii="Times New Roman" w:hAnsi="Times New Roman" w:cs="Times New Roman"/>
          <w:noProof/>
          <w:sz w:val="24"/>
          <w:szCs w:val="24"/>
          <w:vertAlign w:val="superscript"/>
        </w:rPr>
        <w:t>1</w:t>
      </w:r>
      <w:r w:rsidR="007D1967" w:rsidRPr="007D3621">
        <w:rPr>
          <w:rFonts w:ascii="Times New Roman" w:hAnsi="Times New Roman" w:cs="Times New Roman"/>
          <w:sz w:val="24"/>
          <w:szCs w:val="24"/>
        </w:rPr>
        <w:fldChar w:fldCharType="end"/>
      </w:r>
      <w:r w:rsidRPr="007D3621">
        <w:rPr>
          <w:rFonts w:ascii="Times New Roman" w:eastAsia="等线" w:hAnsi="Times New Roman" w:cs="Times New Roman"/>
          <w:sz w:val="24"/>
          <w:szCs w:val="24"/>
        </w:rPr>
        <w:t xml:space="preserve">, </w:t>
      </w:r>
    </w:p>
    <w:p w14:paraId="4F82F121" w14:textId="77777777" w:rsidR="00DA5F48" w:rsidRPr="007D3621" w:rsidRDefault="00A62C10" w:rsidP="00DA5F48">
      <w:pPr>
        <w:jc w:val="right"/>
        <w:rPr>
          <w:rFonts w:ascii="Times New Roman" w:eastAsia="等线" w:hAnsi="Times New Roman" w:cs="Times New Roman"/>
          <w:sz w:val="24"/>
          <w:szCs w:val="24"/>
        </w:rPr>
      </w:pPr>
      <m:oMath>
        <m:m>
          <m:mPr>
            <m:mcs>
              <m:mc>
                <m:mcPr>
                  <m:count m:val="1"/>
                  <m:mcJc m:val="center"/>
                </m:mcPr>
              </m:mc>
            </m:mcs>
            <m:ctrlPr>
              <w:rPr>
                <w:rFonts w:ascii="Cambria Math" w:eastAsia="等线" w:hAnsi="Cambria Math" w:cs="Times New Roman"/>
                <w:sz w:val="24"/>
                <w:szCs w:val="24"/>
              </w:rPr>
            </m:ctrlPr>
          </m:mPr>
          <m:mr>
            <m:e>
              <m:sSub>
                <m:sSubPr>
                  <m:ctrlPr>
                    <w:rPr>
                      <w:rFonts w:ascii="Cambria Math" w:eastAsia="等线" w:hAnsi="Cambria Math" w:cs="Times New Roman"/>
                      <w:sz w:val="24"/>
                      <w:szCs w:val="24"/>
                    </w:rPr>
                  </m:ctrlPr>
                </m:sSubPr>
                <m:e>
                  <m:r>
                    <w:rPr>
                      <w:rFonts w:ascii="Cambria Math" w:eastAsia="等线" w:hAnsi="Cambria Math" w:cs="Times New Roman"/>
                      <w:sz w:val="24"/>
                      <w:szCs w:val="24"/>
                    </w:rPr>
                    <m:t>δ</m:t>
                  </m:r>
                </m:e>
                <m:sub>
                  <m:r>
                    <w:rPr>
                      <w:rFonts w:ascii="Cambria Math" w:eastAsia="等线" w:hAnsi="Cambria Math" w:cs="Times New Roman"/>
                      <w:sz w:val="24"/>
                      <w:szCs w:val="24"/>
                    </w:rPr>
                    <m:t>R</m:t>
                  </m:r>
                </m:sub>
              </m:sSub>
              <m:r>
                <w:rPr>
                  <w:rFonts w:ascii="Cambria Math" w:eastAsia="等线" w:hAnsi="Cambria Math" w:cs="Times New Roman"/>
                  <w:sz w:val="24"/>
                  <w:szCs w:val="24"/>
                </w:rPr>
                <m:t>=rRe</m:t>
              </m:r>
              <m:d>
                <m:dPr>
                  <m:begChr m:val="["/>
                  <m:endChr m:val="]"/>
                  <m:ctrlPr>
                    <w:rPr>
                      <w:rFonts w:ascii="Cambria Math" w:eastAsia="等线"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e>
              </m:d>
            </m:e>
          </m:mr>
          <m:mr>
            <m:e>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g</m:t>
                  </m:r>
                </m:e>
                <m:sub>
                  <m:r>
                    <w:rPr>
                      <w:rFonts w:ascii="Cambria Math" w:eastAsia="等线" w:hAnsi="Cambria Math" w:cs="Times New Roman"/>
                      <w:sz w:val="24"/>
                      <w:szCs w:val="24"/>
                    </w:rPr>
                    <m:t>R</m:t>
                  </m:r>
                </m:sub>
              </m:sSub>
              <m:r>
                <w:rPr>
                  <w:rFonts w:ascii="Cambria Math" w:eastAsia="等线" w:hAnsi="Cambria Math" w:cs="Times New Roman"/>
                  <w:sz w:val="24"/>
                  <w:szCs w:val="24"/>
                </w:rPr>
                <m:t>=2γrIm[</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R</m:t>
                  </m:r>
                </m:sub>
              </m:sSub>
              <m:r>
                <w:rPr>
                  <w:rFonts w:ascii="Cambria Math" w:eastAsia="等线" w:hAnsi="Cambria Math" w:cs="Times New Roman"/>
                  <w:sz w:val="24"/>
                  <w:szCs w:val="24"/>
                </w:rPr>
                <m:t>]</m:t>
              </m:r>
            </m:e>
          </m:mr>
        </m:m>
      </m:oMath>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F72B1E" w:rsidRPr="007D3621">
        <w:rPr>
          <w:rFonts w:ascii="Times New Roman" w:eastAsia="等线" w:hAnsi="Times New Roman" w:cs="Times New Roman"/>
          <w:sz w:val="24"/>
          <w:szCs w:val="24"/>
        </w:rPr>
        <w:tab/>
      </w:r>
      <w:r w:rsidR="00F72B1E"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r>
      <w:r w:rsidR="00DA5F48" w:rsidRPr="007D3621">
        <w:rPr>
          <w:rFonts w:ascii="Times New Roman" w:eastAsia="等线" w:hAnsi="Times New Roman" w:cs="Times New Roman"/>
          <w:sz w:val="24"/>
          <w:szCs w:val="24"/>
        </w:rPr>
        <w:tab/>
        <w:t>(S</w:t>
      </w:r>
      <w:r w:rsidR="007D3621">
        <w:rPr>
          <w:rFonts w:ascii="Times New Roman" w:eastAsia="等线" w:hAnsi="Times New Roman" w:cs="Times New Roman"/>
          <w:sz w:val="24"/>
          <w:szCs w:val="24"/>
        </w:rPr>
        <w:t>4</w:t>
      </w:r>
      <w:r w:rsidR="00DA5F48" w:rsidRPr="007D3621">
        <w:rPr>
          <w:rFonts w:ascii="Times New Roman" w:eastAsia="等线" w:hAnsi="Times New Roman" w:cs="Times New Roman"/>
          <w:sz w:val="24"/>
          <w:szCs w:val="24"/>
        </w:rPr>
        <w:t>)</w:t>
      </w:r>
    </w:p>
    <w:p w14:paraId="2576F4FB" w14:textId="5888A6FE" w:rsidR="00DA5F48" w:rsidRPr="007D3621" w:rsidRDefault="00DA5F48" w:rsidP="00DA5F48">
      <w:pPr>
        <w:ind w:firstLineChars="200" w:firstLine="480"/>
        <w:rPr>
          <w:rFonts w:ascii="Times New Roman" w:eastAsia="等线" w:hAnsi="Times New Roman" w:cs="Times New Roman"/>
          <w:sz w:val="24"/>
          <w:szCs w:val="24"/>
        </w:rPr>
      </w:pPr>
      <w:r w:rsidRPr="007D3621">
        <w:rPr>
          <w:rFonts w:ascii="Times New Roman" w:eastAsia="等线" w:hAnsi="Times New Roman" w:cs="Times New Roman"/>
          <w:sz w:val="24"/>
          <w:szCs w:val="24"/>
        </w:rPr>
        <w:t xml:space="preserve">Here </w:t>
      </w:r>
      <w:r w:rsidRPr="007D3621">
        <w:rPr>
          <w:rFonts w:ascii="Times New Roman" w:eastAsia="等线" w:hAnsi="Times New Roman" w:cs="Times New Roman"/>
          <w:i/>
          <w:sz w:val="24"/>
          <w:szCs w:val="24"/>
        </w:rPr>
        <w:t>r</w:t>
      </w:r>
      <w:r w:rsidRPr="007D3621">
        <w:rPr>
          <w:rFonts w:ascii="Times New Roman" w:eastAsia="等线" w:hAnsi="Times New Roman" w:cs="Times New Roman"/>
          <w:sz w:val="24"/>
          <w:szCs w:val="24"/>
        </w:rPr>
        <w:t xml:space="preserve"> = 0.18, and </w:t>
      </w:r>
      <w:r w:rsidRPr="007D3621">
        <w:rPr>
          <w:rFonts w:ascii="Times New Roman" w:eastAsia="等线" w:hAnsi="Times New Roman" w:cs="Times New Roman"/>
          <w:i/>
          <w:sz w:val="24"/>
          <w:szCs w:val="24"/>
        </w:rPr>
        <w:t>γ = n</w:t>
      </w:r>
      <w:r w:rsidRPr="007D3621">
        <w:rPr>
          <w:rFonts w:ascii="Times New Roman" w:eastAsia="等线" w:hAnsi="Times New Roman" w:cs="Times New Roman"/>
          <w:i/>
          <w:sz w:val="24"/>
          <w:szCs w:val="24"/>
          <w:vertAlign w:val="subscript"/>
        </w:rPr>
        <w:t>2</w:t>
      </w:r>
      <w:r w:rsidRPr="007D3621">
        <w:rPr>
          <w:rFonts w:ascii="Times New Roman" w:hAnsi="Times New Roman" w:cs="Times New Roman"/>
          <w:i/>
          <w:sz w:val="24"/>
          <w:szCs w:val="24"/>
        </w:rPr>
        <w:t>ω</w:t>
      </w:r>
      <w:proofErr w:type="gramStart"/>
      <w:r w:rsidRPr="007D3621">
        <w:rPr>
          <w:rFonts w:ascii="Times New Roman" w:hAnsi="Times New Roman" w:cs="Times New Roman"/>
          <w:i/>
          <w:sz w:val="24"/>
          <w:szCs w:val="24"/>
        </w:rPr>
        <w:t>/(</w:t>
      </w:r>
      <w:proofErr w:type="spellStart"/>
      <w:proofErr w:type="gramEnd"/>
      <w:r w:rsidRPr="007D3621">
        <w:rPr>
          <w:rFonts w:ascii="Times New Roman" w:hAnsi="Times New Roman" w:cs="Times New Roman"/>
          <w:i/>
          <w:sz w:val="24"/>
          <w:szCs w:val="24"/>
        </w:rPr>
        <w:t>cA</w:t>
      </w:r>
      <w:r w:rsidRPr="007D3621">
        <w:rPr>
          <w:rFonts w:ascii="Times New Roman" w:hAnsi="Times New Roman" w:cs="Times New Roman"/>
          <w:i/>
          <w:sz w:val="24"/>
          <w:szCs w:val="24"/>
          <w:vertAlign w:val="subscript"/>
        </w:rPr>
        <w:t>sk</w:t>
      </w:r>
      <w:proofErr w:type="spellEnd"/>
      <w:r w:rsidRPr="007D3621">
        <w:rPr>
          <w:rFonts w:ascii="Times New Roman" w:hAnsi="Times New Roman" w:cs="Times New Roman"/>
          <w:i/>
          <w:sz w:val="24"/>
          <w:szCs w:val="24"/>
        </w:rPr>
        <w:t>)</w:t>
      </w:r>
      <w:r w:rsidRPr="007D3621">
        <w:rPr>
          <w:rFonts w:ascii="Times New Roman" w:hAnsi="Times New Roman" w:cs="Times New Roman"/>
          <w:sz w:val="24"/>
          <w:szCs w:val="24"/>
        </w:rPr>
        <w:t xml:space="preserve">. </w:t>
      </w:r>
      <w:r w:rsidRPr="007D3621">
        <w:rPr>
          <w:rFonts w:ascii="Times New Roman" w:eastAsia="等线" w:hAnsi="Times New Roman" w:cs="Times New Roman"/>
          <w:sz w:val="24"/>
          <w:szCs w:val="24"/>
        </w:rPr>
        <w:t>In the case of lossless quasi-continuous approximation (</w:t>
      </w:r>
      <w:r w:rsidRPr="004C10C2">
        <w:rPr>
          <w:rFonts w:ascii="Times New Roman" w:eastAsia="等线" w:hAnsi="Times New Roman" w:cs="Times New Roman"/>
          <w:i/>
          <w:iCs/>
          <w:sz w:val="24"/>
          <w:szCs w:val="24"/>
        </w:rPr>
        <w:t>e.g</w:t>
      </w:r>
      <w:r w:rsidRPr="007D3621">
        <w:rPr>
          <w:rFonts w:ascii="Times New Roman" w:eastAsia="等线" w:hAnsi="Times New Roman" w:cs="Times New Roman"/>
          <w:sz w:val="24"/>
          <w:szCs w:val="24"/>
        </w:rPr>
        <w:t xml:space="preserve">. in silica, the pulse durations, hundreds fs to </w:t>
      </w:r>
      <w:proofErr w:type="spellStart"/>
      <w:r w:rsidRPr="007D3621">
        <w:rPr>
          <w:rFonts w:ascii="Times New Roman" w:eastAsia="等线" w:hAnsi="Times New Roman" w:cs="Times New Roman"/>
          <w:sz w:val="24"/>
          <w:szCs w:val="24"/>
        </w:rPr>
        <w:t>ps</w:t>
      </w:r>
      <w:proofErr w:type="spellEnd"/>
      <w:r w:rsidRPr="007D3621">
        <w:rPr>
          <w:rFonts w:ascii="Times New Roman" w:eastAsia="等线" w:hAnsi="Times New Roman" w:cs="Times New Roman"/>
          <w:sz w:val="24"/>
          <w:szCs w:val="24"/>
        </w:rPr>
        <w:t xml:space="preserve">, are much longer than the Raman response time, &lt; 10 fs), we </w:t>
      </w:r>
      <w:r w:rsidR="0043234F">
        <w:rPr>
          <w:rFonts w:ascii="Times New Roman" w:eastAsia="等线" w:hAnsi="Times New Roman" w:cs="Times New Roman"/>
          <w:sz w:val="24"/>
          <w:szCs w:val="24"/>
        </w:rPr>
        <w:t xml:space="preserve">can </w:t>
      </w:r>
      <w:r w:rsidRPr="007D3621">
        <w:rPr>
          <w:rFonts w:ascii="Times New Roman" w:eastAsia="等线" w:hAnsi="Times New Roman" w:cs="Times New Roman"/>
          <w:sz w:val="24"/>
          <w:szCs w:val="24"/>
        </w:rPr>
        <w:t>simplify the coupled equations to:</w:t>
      </w:r>
    </w:p>
    <w:p w14:paraId="5FA11A46" w14:textId="77777777" w:rsidR="00DA5F48" w:rsidRPr="007D3621" w:rsidRDefault="00DA5F48" w:rsidP="00DA5F48">
      <w:pPr>
        <w:jc w:val="right"/>
        <w:rPr>
          <w:rFonts w:ascii="Times New Roman" w:hAnsi="Times New Roman" w:cs="Times New Roman"/>
          <w:sz w:val="24"/>
          <w:szCs w:val="24"/>
        </w:rPr>
      </w:pP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φ</m:t>
            </m:r>
          </m:e>
        </m:d>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2k</m:t>
                </m:r>
              </m:sub>
            </m:sSub>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kk</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2D</m:t>
            </m:r>
          </m:e>
          <m:sub>
            <m:r>
              <w:rPr>
                <w:rFonts w:ascii="Cambria Math" w:hAnsi="Cambria Math" w:cs="Times New Roman"/>
                <w:sz w:val="24"/>
                <w:szCs w:val="24"/>
              </w:rPr>
              <m:t>1k</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f>
          <m:fPr>
            <m:ctrlPr>
              <w:rPr>
                <w:rFonts w:ascii="Cambria Math" w:hAnsi="Cambria Math" w:cs="Times New Roman"/>
                <w:i/>
                <w:sz w:val="24"/>
                <w:szCs w:val="24"/>
              </w:rPr>
            </m:ctrlPr>
          </m:fPr>
          <m:num>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kk</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e>
            </m:d>
          </m:num>
          <m:den>
            <m:r>
              <w:rPr>
                <w:rFonts w:ascii="Cambria Math" w:hAnsi="Cambria Math" w:cs="Times New Roman"/>
                <w:sz w:val="24"/>
                <w:szCs w:val="24"/>
              </w:rPr>
              <m:t>∂φ</m:t>
            </m:r>
          </m:den>
        </m:f>
        <m:r>
          <w:rPr>
            <w:rFonts w:ascii="Cambria Math" w:hAnsi="Cambria Math" w:cs="Times New Roman"/>
            <w:sz w:val="24"/>
            <w:szCs w:val="24"/>
          </w:rPr>
          <m:t>-jR</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k</m:t>
                </m:r>
              </m:sub>
            </m:sSub>
          </m:num>
          <m:den>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+j</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e</m:t>
                </m:r>
              </m:sub>
            </m:sSub>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m:t>
                </m:r>
              </m:sub>
            </m:sSub>
            <m:r>
              <w:rPr>
                <w:rFonts w:ascii="Cambria Math" w:hAnsi="Cambria Math" w:cs="Times New Roman"/>
                <w:sz w:val="24"/>
                <w:szCs w:val="24"/>
              </w:rPr>
              <m:t>)</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sz w:val="24"/>
          <w:szCs w:val="24"/>
        </w:rPr>
        <w:t>(S</w:t>
      </w:r>
      <w:r w:rsidR="007D3621">
        <w:rPr>
          <w:rFonts w:ascii="Times New Roman" w:hAnsi="Times New Roman" w:cs="Times New Roman"/>
          <w:sz w:val="24"/>
          <w:szCs w:val="24"/>
        </w:rPr>
        <w:t>5</w:t>
      </w:r>
      <w:r w:rsidRPr="007D3621">
        <w:rPr>
          <w:rFonts w:ascii="Times New Roman" w:hAnsi="Times New Roman" w:cs="Times New Roman"/>
          <w:sz w:val="24"/>
          <w:szCs w:val="24"/>
        </w:rPr>
        <w:t>)</w:t>
      </w:r>
    </w:p>
    <w:p w14:paraId="43469840" w14:textId="77777777" w:rsidR="00DA5F48" w:rsidRPr="007D3621" w:rsidRDefault="00DA5F48" w:rsidP="00DA5F48">
      <w:pPr>
        <w:jc w:val="right"/>
        <w:rPr>
          <w:rFonts w:ascii="Times New Roman" w:hAnsi="Times New Roman" w:cs="Times New Roman"/>
          <w:sz w:val="24"/>
          <w:szCs w:val="24"/>
        </w:rPr>
      </w:pPr>
      <m:oMath>
        <m:r>
          <w:rPr>
            <w:rFonts w:ascii="Cambria Math" w:hAnsi="Cambria Math" w:cs="Times New Roman"/>
            <w:sz w:val="24"/>
            <w:szCs w:val="24"/>
          </w:rPr>
          <m:t>ω</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d>
          <m:dPr>
            <m:ctrlPr>
              <w:rPr>
                <w:rFonts w:ascii="Cambria Math" w:hAnsi="Cambria Math" w:cs="Times New Roman"/>
                <w:i/>
                <w:sz w:val="24"/>
                <w:szCs w:val="24"/>
              </w:rPr>
            </m:ctrlPr>
          </m:dPr>
          <m:e>
            <m:r>
              <w:rPr>
                <w:rFonts w:ascii="Cambria Math" w:hAnsi="Cambria Math" w:cs="Times New Roman"/>
                <w:sz w:val="24"/>
                <w:szCs w:val="24"/>
              </w:rPr>
              <m:t>φ</m:t>
            </m:r>
          </m:e>
        </m:d>
        <m:r>
          <w:rPr>
            <w:rFonts w:ascii="Cambria Math" w:hAnsi="Cambria Math" w:cs="Times New Roman"/>
            <w:sz w:val="24"/>
            <w:szCs w:val="24"/>
          </w:rPr>
          <m:t>=j</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1k</m:t>
                    </m:r>
                  </m:sub>
                </m:sSub>
                <m:r>
                  <w:rPr>
                    <w:rFonts w:ascii="Cambria Math" w:hAnsi="Cambria Math" w:cs="Times New Roman"/>
                    <w:sz w:val="24"/>
                    <w:szCs w:val="24"/>
                  </w:rPr>
                  <m:t>-D</m:t>
                </m:r>
              </m:e>
              <m:sub>
                <m:r>
                  <w:rPr>
                    <w:rFonts w:ascii="Cambria Math" w:hAnsi="Cambria Math" w:cs="Times New Roman"/>
                    <w:sz w:val="24"/>
                    <w:szCs w:val="24"/>
                  </w:rPr>
                  <m:t>1s</m:t>
                </m:r>
              </m:sub>
            </m:sSub>
          </m:e>
        </m:d>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r>
              <w:rPr>
                <w:rFonts w:ascii="Cambria Math" w:hAnsi="Cambria Math" w:cs="Times New Roman"/>
                <w:sz w:val="24"/>
                <w:szCs w:val="24"/>
              </w:rPr>
              <m:t>∂φ</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2s</m:t>
                </m:r>
              </m:sub>
            </m:sSub>
          </m:num>
          <m:den>
            <m:r>
              <w:rPr>
                <w:rFonts w:ascii="Cambria Math" w:hAnsi="Cambria Math" w:cs="Times New Roman"/>
                <w:sz w:val="24"/>
                <w:szCs w:val="24"/>
              </w:rPr>
              <m:t>2</m:t>
            </m:r>
          </m:den>
        </m:f>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num>
          <m:den>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φ</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2D</m:t>
            </m:r>
          </m:e>
          <m:sub>
            <m:r>
              <w:rPr>
                <w:rFonts w:ascii="Cambria Math" w:hAnsi="Cambria Math" w:cs="Times New Roman"/>
                <w:sz w:val="24"/>
                <w:szCs w:val="24"/>
              </w:rPr>
              <m:t>1k</m:t>
            </m:r>
          </m:sub>
        </m:sSub>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f>
          <m:fPr>
            <m:ctrlPr>
              <w:rPr>
                <w:rFonts w:ascii="Cambria Math" w:hAnsi="Cambria Math" w:cs="Times New Roman"/>
                <w:i/>
                <w:sz w:val="24"/>
                <w:szCs w:val="24"/>
              </w:rPr>
            </m:ctrlPr>
          </m:fPr>
          <m:num>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2nπ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ss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1s</m:t>
                        </m:r>
                      </m:sub>
                    </m:sSub>
                  </m:num>
                  <m:den>
                    <m:r>
                      <w:rPr>
                        <w:rFonts w:ascii="Cambria Math" w:hAnsi="Cambria Math" w:cs="Times New Roman"/>
                        <w:sz w:val="24"/>
                        <w:szCs w:val="24"/>
                      </w:rPr>
                      <m:t>nπ</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ks</m:t>
                        </m:r>
                      </m:sub>
                    </m:sSub>
                  </m:den>
                </m:f>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2</m:t>
                    </m:r>
                  </m:sup>
                </m:sSup>
              </m:e>
            </m:d>
          </m:num>
          <m:den>
            <m:r>
              <w:rPr>
                <w:rFonts w:ascii="Cambria Math" w:hAnsi="Cambria Math" w:cs="Times New Roman"/>
                <w:sz w:val="24"/>
                <w:szCs w:val="24"/>
              </w:rPr>
              <m:t>∂φ</m:t>
            </m:r>
          </m:den>
        </m:f>
        <m:r>
          <w:rPr>
            <w:rFonts w:ascii="Cambria Math" w:hAnsi="Cambria Math" w:cs="Times New Roman"/>
            <w:sz w:val="24"/>
            <w:szCs w:val="24"/>
          </w:rPr>
          <m:t>+jR</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-j</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κ</m:t>
                    </m:r>
                  </m:e>
                  <m:sub>
                    <m:r>
                      <w:rPr>
                        <w:rFonts w:ascii="Cambria Math" w:hAnsi="Cambria Math" w:cs="Times New Roman"/>
                        <w:sz w:val="24"/>
                        <w:szCs w:val="24"/>
                      </w:rPr>
                      <m:t>s</m:t>
                    </m:r>
                  </m:sub>
                </m:sSub>
              </m:num>
              <m:den>
                <m:r>
                  <w:rPr>
                    <w:rFonts w:ascii="Cambria Math" w:hAnsi="Cambria Math" w:cs="Times New Roman"/>
                    <w:sz w:val="24"/>
                    <w:szCs w:val="24"/>
                  </w:rPr>
                  <m:t>2</m:t>
                </m:r>
              </m:den>
            </m:f>
            <m:r>
              <w:rPr>
                <w:rFonts w:ascii="Cambria Math" w:hAnsi="Cambria Math" w:cs="Times New Roman"/>
                <w:sz w:val="24"/>
                <w:szCs w:val="24"/>
              </w:rPr>
              <m:t>+j</m:t>
            </m:r>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ω</m:t>
                </m:r>
              </m:e>
              <m:sub>
                <m:r>
                  <w:rPr>
                    <w:rFonts w:ascii="Cambria Math" w:hAnsi="Cambria Math" w:cs="Times New Roman"/>
                    <w:sz w:val="24"/>
                    <w:szCs w:val="24"/>
                  </w:rPr>
                  <m:t>s</m:t>
                </m:r>
              </m:sub>
            </m:sSub>
          </m:e>
        </m:d>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s</m:t>
            </m:r>
          </m:sub>
        </m:sSub>
        <m:r>
          <w:rPr>
            <w:rFonts w:ascii="Cambria Math" w:hAnsi="Cambria Math" w:cs="Times New Roman"/>
            <w:sz w:val="24"/>
            <w:szCs w:val="24"/>
          </w:rPr>
          <m:t>+j</m:t>
        </m:r>
        <m:sSub>
          <m:sSubPr>
            <m:ctrlPr>
              <w:rPr>
                <w:rFonts w:ascii="Cambria Math" w:hAnsi="Cambria Math" w:cs="Times New Roman"/>
                <w:i/>
                <w:sz w:val="24"/>
                <w:szCs w:val="24"/>
              </w:rPr>
            </m:ctrlPr>
          </m:sSubPr>
          <m:e>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g</m:t>
                </m:r>
              </m:e>
              <m:sub>
                <m:r>
                  <w:rPr>
                    <w:rFonts w:ascii="Cambria Math" w:eastAsia="等线" w:hAnsi="Cambria Math" w:cs="Times New Roman"/>
                    <w:sz w:val="24"/>
                    <w:szCs w:val="24"/>
                  </w:rPr>
                  <m:t>R</m:t>
                </m:r>
              </m:sub>
            </m:sSub>
            <m:r>
              <w:rPr>
                <w:rFonts w:ascii="Cambria Math" w:hAnsi="Cambria Math" w:cs="Times New Roman"/>
                <w:sz w:val="24"/>
                <w:szCs w:val="24"/>
              </w:rPr>
              <m:t>P</m:t>
            </m:r>
          </m:e>
          <m:sub>
            <m:r>
              <w:rPr>
                <w:rFonts w:ascii="Cambria Math" w:hAnsi="Cambria Math" w:cs="Times New Roman"/>
                <w:sz w:val="24"/>
                <w:szCs w:val="24"/>
              </w:rPr>
              <m:t>s</m:t>
            </m:r>
          </m:sub>
        </m:sSub>
      </m:oMath>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i/>
          <w:sz w:val="24"/>
          <w:szCs w:val="24"/>
        </w:rPr>
        <w:tab/>
      </w:r>
      <w:r w:rsidRPr="007D3621">
        <w:rPr>
          <w:rFonts w:ascii="Times New Roman" w:hAnsi="Times New Roman" w:cs="Times New Roman"/>
          <w:sz w:val="24"/>
          <w:szCs w:val="24"/>
        </w:rPr>
        <w:t>(S</w:t>
      </w:r>
      <w:r w:rsidR="007D3621">
        <w:rPr>
          <w:rFonts w:ascii="Times New Roman" w:hAnsi="Times New Roman" w:cs="Times New Roman"/>
          <w:sz w:val="24"/>
          <w:szCs w:val="24"/>
        </w:rPr>
        <w:t>6</w:t>
      </w:r>
      <w:r w:rsidRPr="007D3621">
        <w:rPr>
          <w:rFonts w:ascii="Times New Roman" w:hAnsi="Times New Roman" w:cs="Times New Roman"/>
          <w:sz w:val="24"/>
          <w:szCs w:val="24"/>
        </w:rPr>
        <w:t>)</w:t>
      </w:r>
    </w:p>
    <w:p w14:paraId="3C13C1EA" w14:textId="285BFA60" w:rsidR="00C20574" w:rsidRDefault="00A64B82" w:rsidP="007D3621">
      <w:pPr>
        <w:ind w:firstLineChars="200" w:firstLine="480"/>
        <w:rPr>
          <w:rFonts w:ascii="Times New Roman" w:hAnsi="Times New Roman" w:cs="Times New Roman"/>
          <w:sz w:val="24"/>
          <w:szCs w:val="24"/>
        </w:rPr>
      </w:pPr>
      <w:r w:rsidRPr="007D3621">
        <w:rPr>
          <w:rFonts w:ascii="Times New Roman" w:hAnsi="Times New Roman" w:cs="Times New Roman"/>
          <w:sz w:val="24"/>
          <w:szCs w:val="24"/>
        </w:rPr>
        <w:t xml:space="preserve">Here </w:t>
      </w:r>
      <w:r w:rsidRPr="007D3621">
        <w:rPr>
          <w:rFonts w:ascii="Times New Roman" w:hAnsi="Times New Roman" w:cs="Times New Roman"/>
          <w:i/>
          <w:sz w:val="24"/>
          <w:szCs w:val="24"/>
        </w:rPr>
        <w:t>R = cD</w:t>
      </w:r>
      <w:r w:rsidRPr="007D3621">
        <w:rPr>
          <w:rFonts w:ascii="Times New Roman" w:hAnsi="Times New Roman" w:cs="Times New Roman"/>
          <w:i/>
          <w:sz w:val="24"/>
          <w:szCs w:val="24"/>
          <w:vertAlign w:val="subscript"/>
        </w:rPr>
        <w:t>1k</w:t>
      </w:r>
      <w:r w:rsidRPr="007D3621">
        <w:rPr>
          <w:rFonts w:ascii="Times New Roman" w:hAnsi="Times New Roman" w:cs="Times New Roman"/>
          <w:i/>
          <w:sz w:val="24"/>
          <w:szCs w:val="24"/>
        </w:rPr>
        <w:t>g</w:t>
      </w:r>
      <w:r w:rsidRPr="007D3621">
        <w:rPr>
          <w:rFonts w:ascii="Times New Roman" w:hAnsi="Times New Roman" w:cs="Times New Roman"/>
          <w:i/>
          <w:sz w:val="24"/>
          <w:szCs w:val="24"/>
          <w:vertAlign w:val="subscript"/>
        </w:rPr>
        <w:t>R</w:t>
      </w:r>
      <w:r w:rsidRPr="007D3621">
        <w:rPr>
          <w:rFonts w:ascii="Times New Roman" w:hAnsi="Times New Roman" w:cs="Times New Roman"/>
          <w:i/>
          <w:sz w:val="24"/>
          <w:szCs w:val="24"/>
        </w:rPr>
        <w:t>/4nπ</w:t>
      </w:r>
      <w:proofErr w:type="spellStart"/>
      <w:r w:rsidRPr="007D3621">
        <w:rPr>
          <w:rFonts w:ascii="Times New Roman" w:hAnsi="Times New Roman" w:cs="Times New Roman"/>
          <w:i/>
          <w:sz w:val="24"/>
          <w:szCs w:val="24"/>
        </w:rPr>
        <w:t>A</w:t>
      </w:r>
      <w:r w:rsidRPr="007D3621">
        <w:rPr>
          <w:rFonts w:ascii="Times New Roman" w:hAnsi="Times New Roman" w:cs="Times New Roman"/>
          <w:i/>
          <w:sz w:val="24"/>
          <w:szCs w:val="24"/>
          <w:vertAlign w:val="subscript"/>
        </w:rPr>
        <w:t>ks</w:t>
      </w:r>
      <w:proofErr w:type="spellEnd"/>
      <w:r w:rsidRPr="007D3621">
        <w:rPr>
          <w:rFonts w:ascii="Times New Roman" w:hAnsi="Times New Roman" w:cs="Times New Roman"/>
          <w:sz w:val="24"/>
          <w:szCs w:val="24"/>
        </w:rPr>
        <w:t xml:space="preserve">. To analytically solve the equations, we </w:t>
      </w:r>
      <w:r w:rsidR="00A2386A">
        <w:rPr>
          <w:rFonts w:ascii="Times New Roman" w:hAnsi="Times New Roman" w:cs="Times New Roman"/>
          <w:sz w:val="24"/>
          <w:szCs w:val="24"/>
        </w:rPr>
        <w:t>use the approximation that</w:t>
      </w:r>
      <w:r w:rsidRPr="007D3621">
        <w:rPr>
          <w:rFonts w:ascii="Times New Roman" w:hAnsi="Times New Roman" w:cs="Times New Roman"/>
          <w:sz w:val="24"/>
          <w:szCs w:val="24"/>
        </w:rPr>
        <w:t xml:space="preserve"> the Kerr soliton and the Stokes soliton are formed independently in the same mode family (</w:t>
      </w:r>
      <w:r w:rsidRPr="007D3621">
        <w:rPr>
          <w:rFonts w:ascii="Times New Roman" w:hAnsi="Times New Roman" w:cs="Times New Roman"/>
          <w:i/>
          <w:sz w:val="24"/>
          <w:szCs w:val="24"/>
        </w:rPr>
        <w:t>D</w:t>
      </w:r>
      <w:r w:rsidRPr="007D3621">
        <w:rPr>
          <w:rFonts w:ascii="Times New Roman" w:hAnsi="Times New Roman" w:cs="Times New Roman"/>
          <w:i/>
          <w:sz w:val="24"/>
          <w:szCs w:val="24"/>
          <w:vertAlign w:val="subscript"/>
        </w:rPr>
        <w:t>1k</w:t>
      </w:r>
      <w:r w:rsidRPr="007D3621">
        <w:rPr>
          <w:rFonts w:ascii="Times New Roman" w:hAnsi="Times New Roman" w:cs="Times New Roman"/>
          <w:i/>
          <w:sz w:val="24"/>
          <w:szCs w:val="24"/>
        </w:rPr>
        <w:t>-D</w:t>
      </w:r>
      <w:r w:rsidRPr="007D3621">
        <w:rPr>
          <w:rFonts w:ascii="Times New Roman" w:hAnsi="Times New Roman" w:cs="Times New Roman"/>
          <w:i/>
          <w:sz w:val="24"/>
          <w:szCs w:val="24"/>
          <w:vertAlign w:val="subscript"/>
        </w:rPr>
        <w:t>1s</w:t>
      </w:r>
      <w:r w:rsidRPr="007D3621">
        <w:rPr>
          <w:rFonts w:ascii="Times New Roman" w:hAnsi="Times New Roman" w:cs="Times New Roman"/>
          <w:sz w:val="24"/>
          <w:szCs w:val="24"/>
        </w:rPr>
        <w:t>) = 0, the pump laser power is high and the nonlinear conversion efficiency is low (&lt; 10</w:t>
      </w:r>
      <w:r w:rsidRPr="007D3621">
        <w:rPr>
          <w:rFonts w:ascii="Times New Roman" w:hAnsi="Times New Roman" w:cs="Times New Roman"/>
          <w:sz w:val="24"/>
          <w:szCs w:val="24"/>
          <w:vertAlign w:val="superscript"/>
        </w:rPr>
        <w:t>-2</w:t>
      </w:r>
      <w:r w:rsidRPr="007D3621">
        <w:rPr>
          <w:rFonts w:ascii="Times New Roman" w:hAnsi="Times New Roman" w:cs="Times New Roman"/>
          <w:sz w:val="24"/>
          <w:szCs w:val="24"/>
        </w:rPr>
        <w:t>). First we use the sech</w:t>
      </w:r>
      <w:r w:rsidRPr="007D3621">
        <w:rPr>
          <w:rFonts w:ascii="Times New Roman" w:hAnsi="Times New Roman" w:cs="Times New Roman"/>
          <w:sz w:val="24"/>
          <w:szCs w:val="24"/>
          <w:vertAlign w:val="superscript"/>
        </w:rPr>
        <w:t>2</w:t>
      </w:r>
      <w:r w:rsidRPr="007D3621">
        <w:rPr>
          <w:rFonts w:ascii="Times New Roman" w:hAnsi="Times New Roman" w:cs="Times New Roman"/>
          <w:sz w:val="24"/>
          <w:szCs w:val="24"/>
        </w:rPr>
        <w:t xml:space="preserve"> DKS model to calculate the Kerr comb evolution</w:t>
      </w:r>
      <w:r w:rsidRPr="007D3621">
        <w:rPr>
          <w:rFonts w:ascii="Times New Roman" w:hAnsi="Times New Roman" w:cs="Times New Roman"/>
          <w:sz w:val="24"/>
          <w:szCs w:val="24"/>
        </w:rPr>
        <w:fldChar w:fldCharType="begin" w:fldLock="1"/>
      </w:r>
      <w:r w:rsidR="00BF614A" w:rsidRPr="007D3621">
        <w:rPr>
          <w:rFonts w:ascii="Times New Roman" w:hAnsi="Times New Roman" w:cs="Times New Roman"/>
          <w:sz w:val="24"/>
          <w:szCs w:val="24"/>
        </w:rPr>
        <w:instrText>ADDIN CSL_CITATION {"citationItems":[{"id":"ITEM-1","itemData":{"DOI":"10.1038/nphoton.2013.343","ISBN":"978-1-4799-0594-2","ISSN":"1749-4885","PMID":"23389027","abstract":"We demonstrate soliton mode-locking in continuously pumped, non-linear optical MgF2 microresonators, resulting in low noise frequency comb spectra and ultra-short pulses of 200 fs duration with a repetition rate of 35.2 GHz.","author":[{"dropping-particle":"","family":"Herr","given":"T.","non-dropping-particle":"","parse-names":false,"suffix":""},{"dropping-particle":"","family":"Brasch","given":"V.","non-dropping-particle":"","parse-names":false,"suffix":""},{"dropping-particle":"","family":"Jost","given":"J. D.","non-dropping-particle":"","parse-names":false,"suffix":""},{"dropping-particle":"","family":"Wang","given":"C. Y.","non-dropping-particle":"","parse-names":false,"suffix":""},{"dropping-particle":"","family":"Kondratiev","given":"N. M.","non-dropping-particle":"","parse-names":false,"suffix":""},{"dropping-particle":"","family":"Gorodetsky","given":"M. L.","non-dropping-particle":"","parse-names":false,"suffix":""},{"dropping-particle":"","family":"Kippenberg","given":"T. J.","non-dropping-particle":"","parse-names":false,"suffix":""}],"container-title":"Nature Photonics","id":"ITEM-1","issue":"2","issued":{"date-parts":[["2013"]]},"page":"145-152","title":"Temporal solitons in optical microresonators","type":"article-journal","volume":"8"},"uris":["http://www.mendeley.com/documents/?uuid=05958157-7a52-4d52-8696-59bd31f56af6"]}],"mendeley":{"formattedCitation":"&lt;sup&gt;4&lt;/sup&gt;","plainTextFormattedCitation":"4","previouslyFormattedCitation":"&lt;sup&gt;4&lt;/sup&gt;"},"properties":{"noteIndex":0},"schema":"https://github.com/citation-style-language/schema/raw/master/csl-citation.json"}</w:instrText>
      </w:r>
      <w:r w:rsidRPr="007D3621">
        <w:rPr>
          <w:rFonts w:ascii="Times New Roman" w:hAnsi="Times New Roman" w:cs="Times New Roman"/>
          <w:sz w:val="24"/>
          <w:szCs w:val="24"/>
        </w:rPr>
        <w:fldChar w:fldCharType="separate"/>
      </w:r>
      <w:r w:rsidRPr="007D3621">
        <w:rPr>
          <w:rFonts w:ascii="Times New Roman" w:hAnsi="Times New Roman" w:cs="Times New Roman"/>
          <w:noProof/>
          <w:sz w:val="24"/>
          <w:szCs w:val="24"/>
          <w:vertAlign w:val="superscript"/>
        </w:rPr>
        <w:t>4</w:t>
      </w:r>
      <w:r w:rsidRPr="007D3621">
        <w:rPr>
          <w:rFonts w:ascii="Times New Roman" w:hAnsi="Times New Roman" w:cs="Times New Roman"/>
          <w:sz w:val="24"/>
          <w:szCs w:val="24"/>
        </w:rPr>
        <w:fldChar w:fldCharType="end"/>
      </w:r>
      <w:r w:rsidRPr="007D3621">
        <w:rPr>
          <w:rFonts w:ascii="Times New Roman" w:hAnsi="Times New Roman" w:cs="Times New Roman"/>
          <w:sz w:val="24"/>
          <w:szCs w:val="24"/>
        </w:rPr>
        <w:t xml:space="preserve">. </w:t>
      </w:r>
      <w:r w:rsidR="009C3699">
        <w:rPr>
          <w:rFonts w:ascii="Times New Roman" w:hAnsi="Times New Roman" w:cs="Times New Roman"/>
          <w:sz w:val="24"/>
          <w:szCs w:val="24"/>
        </w:rPr>
        <w:t>From this we obtain</w:t>
      </w:r>
      <w:r w:rsidRPr="007D3621">
        <w:rPr>
          <w:rFonts w:ascii="Times New Roman" w:hAnsi="Times New Roman" w:cs="Times New Roman"/>
          <w:sz w:val="24"/>
          <w:szCs w:val="24"/>
        </w:rPr>
        <w:t xml:space="preserve"> the </w:t>
      </w:r>
      <w:proofErr w:type="spellStart"/>
      <w:proofErr w:type="gramStart"/>
      <w:r w:rsidRPr="007D3621">
        <w:rPr>
          <w:rFonts w:ascii="Times New Roman" w:hAnsi="Times New Roman" w:cs="Times New Roman"/>
          <w:i/>
          <w:sz w:val="24"/>
          <w:szCs w:val="24"/>
        </w:rPr>
        <w:t>E</w:t>
      </w:r>
      <w:r w:rsidRPr="007D3621">
        <w:rPr>
          <w:rFonts w:ascii="Times New Roman" w:hAnsi="Times New Roman" w:cs="Times New Roman"/>
          <w:i/>
          <w:sz w:val="24"/>
          <w:szCs w:val="24"/>
          <w:vertAlign w:val="subscript"/>
        </w:rPr>
        <w:t>s</w:t>
      </w:r>
      <w:proofErr w:type="spellEnd"/>
      <w:r w:rsidRPr="007D3621">
        <w:rPr>
          <w:rFonts w:ascii="Times New Roman" w:hAnsi="Times New Roman" w:cs="Times New Roman"/>
          <w:i/>
          <w:sz w:val="24"/>
          <w:szCs w:val="24"/>
        </w:rPr>
        <w:t>(</w:t>
      </w:r>
      <w:proofErr w:type="spellStart"/>
      <w:proofErr w:type="gramEnd"/>
      <w:r w:rsidRPr="007D3621">
        <w:rPr>
          <w:rFonts w:ascii="Times New Roman" w:hAnsi="Times New Roman" w:cs="Times New Roman"/>
          <w:i/>
          <w:sz w:val="24"/>
          <w:szCs w:val="24"/>
        </w:rPr>
        <w:t>t,</w:t>
      </w:r>
      <w:r w:rsidRPr="007D3621">
        <w:rPr>
          <w:rFonts w:ascii="Times New Roman" w:eastAsia="等线" w:hAnsi="Times New Roman" w:cs="Times New Roman"/>
          <w:i/>
          <w:sz w:val="24"/>
          <w:szCs w:val="24"/>
        </w:rPr>
        <w:t>φ</w:t>
      </w:r>
      <w:proofErr w:type="spellEnd"/>
      <w:r w:rsidRPr="007D3621">
        <w:rPr>
          <w:rFonts w:ascii="Times New Roman" w:hAnsi="Times New Roman" w:cs="Times New Roman"/>
          <w:i/>
          <w:sz w:val="24"/>
          <w:szCs w:val="24"/>
        </w:rPr>
        <w:t>)</w:t>
      </w:r>
      <w:r w:rsidR="009C3699">
        <w:rPr>
          <w:rFonts w:ascii="Times New Roman" w:hAnsi="Times New Roman" w:cs="Times New Roman"/>
          <w:sz w:val="24"/>
          <w:szCs w:val="24"/>
        </w:rPr>
        <w:t>, a</w:t>
      </w:r>
      <w:r w:rsidRPr="007D3621">
        <w:rPr>
          <w:rFonts w:ascii="Times New Roman" w:hAnsi="Times New Roman" w:cs="Times New Roman"/>
          <w:sz w:val="24"/>
          <w:szCs w:val="24"/>
        </w:rPr>
        <w:t xml:space="preserve">ssuming the mode </w:t>
      </w:r>
      <w:r w:rsidRPr="007D3621">
        <w:rPr>
          <w:rFonts w:ascii="Times New Roman" w:hAnsi="Times New Roman" w:cs="Times New Roman"/>
          <w:i/>
          <w:sz w:val="24"/>
          <w:szCs w:val="24"/>
        </w:rPr>
        <w:t>Q</w:t>
      </w:r>
      <w:r w:rsidRPr="007D3621">
        <w:rPr>
          <w:rFonts w:ascii="Times New Roman" w:hAnsi="Times New Roman" w:cs="Times New Roman"/>
          <w:sz w:val="24"/>
          <w:szCs w:val="24"/>
        </w:rPr>
        <w:t xml:space="preserve"> factor 3×10</w:t>
      </w:r>
      <w:r w:rsidRPr="007D3621">
        <w:rPr>
          <w:rFonts w:ascii="Times New Roman" w:hAnsi="Times New Roman" w:cs="Times New Roman"/>
          <w:sz w:val="24"/>
          <w:szCs w:val="24"/>
          <w:vertAlign w:val="superscript"/>
        </w:rPr>
        <w:t>8</w:t>
      </w:r>
      <w:r w:rsidRPr="007D3621">
        <w:rPr>
          <w:rFonts w:ascii="Times New Roman" w:hAnsi="Times New Roman" w:cs="Times New Roman"/>
          <w:sz w:val="24"/>
          <w:szCs w:val="24"/>
        </w:rPr>
        <w:t xml:space="preserve">, </w:t>
      </w:r>
      <w:r w:rsidRPr="007D3621">
        <w:rPr>
          <w:rFonts w:ascii="Times New Roman" w:hAnsi="Times New Roman" w:cs="Times New Roman"/>
          <w:i/>
          <w:sz w:val="24"/>
          <w:szCs w:val="24"/>
        </w:rPr>
        <w:t>D</w:t>
      </w:r>
      <w:r w:rsidRPr="007D3621">
        <w:rPr>
          <w:rFonts w:ascii="Times New Roman" w:hAnsi="Times New Roman" w:cs="Times New Roman"/>
          <w:i/>
          <w:sz w:val="24"/>
          <w:szCs w:val="24"/>
          <w:vertAlign w:val="subscript"/>
        </w:rPr>
        <w:t>1</w:t>
      </w:r>
      <w:r w:rsidRPr="007D3621">
        <w:rPr>
          <w:rFonts w:ascii="Times New Roman" w:hAnsi="Times New Roman" w:cs="Times New Roman"/>
          <w:sz w:val="24"/>
          <w:szCs w:val="24"/>
        </w:rPr>
        <w:t xml:space="preserve"> = 100 GHz, </w:t>
      </w:r>
      <w:r w:rsidRPr="007D3621">
        <w:rPr>
          <w:rFonts w:ascii="Times New Roman" w:hAnsi="Times New Roman" w:cs="Times New Roman"/>
          <w:i/>
          <w:sz w:val="24"/>
          <w:szCs w:val="24"/>
        </w:rPr>
        <w:t>D</w:t>
      </w:r>
      <w:r w:rsidRPr="007D3621">
        <w:rPr>
          <w:rFonts w:ascii="Times New Roman" w:hAnsi="Times New Roman" w:cs="Times New Roman"/>
          <w:i/>
          <w:sz w:val="24"/>
          <w:szCs w:val="24"/>
          <w:vertAlign w:val="subscript"/>
        </w:rPr>
        <w:t>2</w:t>
      </w:r>
      <w:r w:rsidRPr="007D3621">
        <w:rPr>
          <w:rFonts w:ascii="Times New Roman" w:hAnsi="Times New Roman" w:cs="Times New Roman"/>
          <w:sz w:val="24"/>
          <w:szCs w:val="24"/>
        </w:rPr>
        <w:t xml:space="preserve"> = -</w:t>
      </w:r>
      <w:r w:rsidR="00C20574" w:rsidRPr="007D3621">
        <w:rPr>
          <w:rFonts w:ascii="Times New Roman" w:hAnsi="Times New Roman" w:cs="Times New Roman"/>
          <w:sz w:val="24"/>
          <w:szCs w:val="24"/>
        </w:rPr>
        <w:t>10 fs</w:t>
      </w:r>
      <w:r w:rsidR="00C20574" w:rsidRPr="007D3621">
        <w:rPr>
          <w:rFonts w:ascii="Times New Roman" w:hAnsi="Times New Roman" w:cs="Times New Roman"/>
          <w:sz w:val="24"/>
          <w:szCs w:val="24"/>
          <w:vertAlign w:val="superscript"/>
        </w:rPr>
        <w:t>2</w:t>
      </w:r>
      <w:r w:rsidR="00C20574" w:rsidRPr="007D3621">
        <w:rPr>
          <w:rFonts w:ascii="Times New Roman" w:hAnsi="Times New Roman" w:cs="Times New Roman"/>
          <w:sz w:val="24"/>
          <w:szCs w:val="24"/>
        </w:rPr>
        <w:t>/mm.</w:t>
      </w:r>
      <w:r w:rsidRPr="007D3621">
        <w:rPr>
          <w:rFonts w:ascii="Times New Roman" w:hAnsi="Times New Roman" w:cs="Times New Roman"/>
          <w:sz w:val="24"/>
          <w:szCs w:val="24"/>
        </w:rPr>
        <w:t xml:space="preserve"> The calculated result is shown in </w:t>
      </w:r>
      <w:r w:rsidRPr="007D3621">
        <w:rPr>
          <w:rFonts w:ascii="Times New Roman" w:hAnsi="Times New Roman" w:cs="Times New Roman"/>
          <w:b/>
          <w:sz w:val="24"/>
          <w:szCs w:val="24"/>
        </w:rPr>
        <w:t>Fig. S1</w:t>
      </w:r>
      <w:r w:rsidRPr="007D3621">
        <w:rPr>
          <w:rFonts w:ascii="Times New Roman" w:hAnsi="Times New Roman" w:cs="Times New Roman"/>
          <w:sz w:val="24"/>
          <w:szCs w:val="24"/>
        </w:rPr>
        <w:t xml:space="preserve">. </w:t>
      </w:r>
      <w:r w:rsidR="00C20574" w:rsidRPr="007D3621">
        <w:rPr>
          <w:rFonts w:ascii="Times New Roman" w:hAnsi="Times New Roman" w:cs="Times New Roman"/>
          <w:sz w:val="24"/>
          <w:szCs w:val="24"/>
        </w:rPr>
        <w:t>During the evolution, w</w:t>
      </w:r>
      <w:r w:rsidRPr="007D3621">
        <w:rPr>
          <w:rFonts w:ascii="Times New Roman" w:hAnsi="Times New Roman" w:cs="Times New Roman"/>
          <w:sz w:val="24"/>
          <w:szCs w:val="24"/>
        </w:rPr>
        <w:t xml:space="preserve">hen the Kerr soliton </w:t>
      </w:r>
      <w:r w:rsidR="009C3699">
        <w:rPr>
          <w:rFonts w:ascii="Times New Roman" w:hAnsi="Times New Roman" w:cs="Times New Roman"/>
          <w:sz w:val="24"/>
          <w:szCs w:val="24"/>
        </w:rPr>
        <w:t xml:space="preserve">has </w:t>
      </w:r>
      <w:r w:rsidRPr="007D3621">
        <w:rPr>
          <w:rFonts w:ascii="Times New Roman" w:hAnsi="Times New Roman" w:cs="Times New Roman"/>
          <w:sz w:val="24"/>
          <w:szCs w:val="24"/>
        </w:rPr>
        <w:t>just formed, the phase-locked four-wave-mixing would suppress the Raman scattering</w:t>
      </w:r>
      <w:r w:rsidR="00BF614A" w:rsidRPr="007D3621">
        <w:rPr>
          <w:rFonts w:ascii="Times New Roman" w:hAnsi="Times New Roman" w:cs="Times New Roman"/>
          <w:sz w:val="24"/>
          <w:szCs w:val="24"/>
        </w:rPr>
        <w:fldChar w:fldCharType="begin" w:fldLock="1"/>
      </w:r>
      <w:r w:rsidR="00BF614A" w:rsidRPr="007D3621">
        <w:rPr>
          <w:rFonts w:ascii="Times New Roman" w:hAnsi="Times New Roman" w:cs="Times New Roman"/>
          <w:sz w:val="24"/>
          <w:szCs w:val="24"/>
        </w:rPr>
        <w:instrText>ADDIN CSL_CITATION {"citationItems":[{"id":"ITEM-1","itemData":{"DOI":"10.1109/3.60906","ISSN":"00189197","author":[{"dropping-particle":"","family":"Golovchenko","given":"E.A.","non-dropping-particle":"","parse-names":false,"suffix":""},{"dropping-particle":"","family":"Mamyshev","given":"P.V.","non-dropping-particle":"","parse-names":false,"suffix":""},{"dropping-particle":"","family":"Pilipetskii","given":"A.N.","non-dropping-particle":"","parse-names":false,"suffix":""},{"dropping-particle":"","family":"Dianov","given":"E.M.","non-dropping-particle":"","parse-names":false,"suffix":""}],"container-title":"IEEE Journal of Quantum Electronics","id":"ITEM-1","issue":"10","issued":{"date-parts":[["1990"]]},"page":"1815-1820","title":"Mutual influence of the parametric effects and stimulated Raman scattering in optical fibers","type":"article-journal","volume":"26"},"uris":["http://www.mendeley.com/documents/?uuid=431f7530-72a3-4443-9933-5fcaae5ba6e1"]}],"mendeley":{"formattedCitation":"&lt;sup&gt;5&lt;/sup&gt;","plainTextFormattedCitation":"5","previouslyFormattedCitation":"&lt;sup&gt;5&lt;/sup&gt;"},"properties":{"noteIndex":0},"schema":"https://github.com/citation-style-language/schema/raw/master/csl-citation.json"}</w:instrText>
      </w:r>
      <w:r w:rsidR="00BF614A" w:rsidRPr="007D3621">
        <w:rPr>
          <w:rFonts w:ascii="Times New Roman" w:hAnsi="Times New Roman" w:cs="Times New Roman"/>
          <w:sz w:val="24"/>
          <w:szCs w:val="24"/>
        </w:rPr>
        <w:fldChar w:fldCharType="separate"/>
      </w:r>
      <w:r w:rsidR="00BF614A" w:rsidRPr="007D3621">
        <w:rPr>
          <w:rFonts w:ascii="Times New Roman" w:hAnsi="Times New Roman" w:cs="Times New Roman"/>
          <w:noProof/>
          <w:sz w:val="24"/>
          <w:szCs w:val="24"/>
          <w:vertAlign w:val="superscript"/>
        </w:rPr>
        <w:t>5</w:t>
      </w:r>
      <w:r w:rsidR="00BF614A" w:rsidRPr="007D3621">
        <w:rPr>
          <w:rFonts w:ascii="Times New Roman" w:hAnsi="Times New Roman" w:cs="Times New Roman"/>
          <w:sz w:val="24"/>
          <w:szCs w:val="24"/>
        </w:rPr>
        <w:fldChar w:fldCharType="end"/>
      </w:r>
      <w:r w:rsidR="00BF614A" w:rsidRPr="007D3621">
        <w:rPr>
          <w:rFonts w:ascii="Times New Roman" w:hAnsi="Times New Roman" w:cs="Times New Roman"/>
          <w:sz w:val="24"/>
          <w:szCs w:val="24"/>
        </w:rPr>
        <w:t xml:space="preserve">, because </w:t>
      </w:r>
      <w:proofErr w:type="spellStart"/>
      <w:r w:rsidR="00BF614A" w:rsidRPr="007D3621">
        <w:rPr>
          <w:rFonts w:ascii="Times New Roman" w:hAnsi="Times New Roman" w:cs="Times New Roman"/>
          <w:i/>
          <w:sz w:val="24"/>
          <w:szCs w:val="24"/>
        </w:rPr>
        <w:t>g</w:t>
      </w:r>
      <w:r w:rsidR="00BF614A" w:rsidRPr="007D3621">
        <w:rPr>
          <w:rFonts w:ascii="Times New Roman" w:hAnsi="Times New Roman" w:cs="Times New Roman"/>
          <w:i/>
          <w:sz w:val="24"/>
          <w:szCs w:val="24"/>
          <w:vertAlign w:val="subscript"/>
        </w:rPr>
        <w:t>R</w:t>
      </w:r>
      <w:proofErr w:type="spellEnd"/>
      <w:r w:rsidR="00BF614A" w:rsidRPr="007D3621">
        <w:rPr>
          <w:rFonts w:ascii="Times New Roman" w:hAnsi="Times New Roman" w:cs="Times New Roman"/>
          <w:sz w:val="24"/>
          <w:szCs w:val="24"/>
        </w:rPr>
        <w:t xml:space="preserve"> is</w:t>
      </w:r>
      <w:r w:rsidR="00DC4CB0" w:rsidRPr="00DC4CB0">
        <w:rPr>
          <w:rFonts w:ascii="Times New Roman" w:hAnsi="Times New Roman" w:cs="Times New Roman"/>
          <w:sz w:val="24"/>
          <w:szCs w:val="24"/>
        </w:rPr>
        <w:t xml:space="preserve"> </w:t>
      </w:r>
      <w:r w:rsidR="00DC4CB0" w:rsidRPr="00912258">
        <w:rPr>
          <w:rFonts w:ascii="Times New Roman" w:hAnsi="Times New Roman" w:cs="Times New Roman"/>
          <w:sz w:val="24"/>
          <w:szCs w:val="24"/>
        </w:rPr>
        <w:t>pro</w:t>
      </w:r>
      <w:r w:rsidR="00DC4CB0" w:rsidRPr="007D3621">
        <w:rPr>
          <w:rFonts w:ascii="Times New Roman" w:hAnsi="Times New Roman" w:cs="Times New Roman"/>
          <w:sz w:val="24"/>
          <w:szCs w:val="24"/>
        </w:rPr>
        <w:t>portional</w:t>
      </w:r>
      <w:r w:rsidR="00BF614A" w:rsidRPr="007D3621">
        <w:rPr>
          <w:rFonts w:ascii="Times New Roman" w:hAnsi="Times New Roman" w:cs="Times New Roman"/>
          <w:sz w:val="24"/>
          <w:szCs w:val="24"/>
        </w:rPr>
        <w:t xml:space="preserve"> to 1/</w:t>
      </w:r>
      <w:proofErr w:type="spellStart"/>
      <w:r w:rsidR="00BF614A" w:rsidRPr="007D3621">
        <w:rPr>
          <w:rFonts w:ascii="Times New Roman" w:eastAsia="等线" w:hAnsi="Times New Roman" w:cs="Times New Roman"/>
          <w:i/>
          <w:sz w:val="24"/>
          <w:szCs w:val="24"/>
        </w:rPr>
        <w:t>Δ</w:t>
      </w:r>
      <w:r w:rsidR="00BF614A" w:rsidRPr="007D3621">
        <w:rPr>
          <w:rFonts w:ascii="Times New Roman" w:hAnsi="Times New Roman" w:cs="Times New Roman"/>
          <w:i/>
          <w:sz w:val="24"/>
          <w:szCs w:val="24"/>
        </w:rPr>
        <w:t>k</w:t>
      </w:r>
      <w:proofErr w:type="spellEnd"/>
      <w:r w:rsidR="00BF614A" w:rsidRPr="007D3621">
        <w:rPr>
          <w:rFonts w:ascii="Times New Roman" w:hAnsi="Times New Roman" w:cs="Times New Roman"/>
          <w:sz w:val="24"/>
          <w:szCs w:val="24"/>
        </w:rPr>
        <w:t xml:space="preserve"> (</w:t>
      </w:r>
      <w:proofErr w:type="spellStart"/>
      <w:r w:rsidR="00BF614A" w:rsidRPr="007D3621">
        <w:rPr>
          <w:rFonts w:ascii="Times New Roman" w:eastAsia="等线" w:hAnsi="Times New Roman" w:cs="Times New Roman"/>
          <w:i/>
          <w:sz w:val="24"/>
          <w:szCs w:val="24"/>
        </w:rPr>
        <w:t>Δ</w:t>
      </w:r>
      <w:r w:rsidR="00BF614A" w:rsidRPr="007D3621">
        <w:rPr>
          <w:rFonts w:ascii="Times New Roman" w:hAnsi="Times New Roman" w:cs="Times New Roman"/>
          <w:i/>
          <w:sz w:val="24"/>
          <w:szCs w:val="24"/>
        </w:rPr>
        <w:t>k</w:t>
      </w:r>
      <w:proofErr w:type="spellEnd"/>
      <w:r w:rsidR="00BF614A" w:rsidRPr="007D3621">
        <w:rPr>
          <w:rFonts w:ascii="Times New Roman" w:hAnsi="Times New Roman" w:cs="Times New Roman"/>
          <w:sz w:val="24"/>
          <w:szCs w:val="24"/>
        </w:rPr>
        <w:t xml:space="preserve"> is the phase mismatching, when it approaches 0, </w:t>
      </w:r>
      <w:proofErr w:type="spellStart"/>
      <w:r w:rsidR="00BF614A" w:rsidRPr="007D3621">
        <w:rPr>
          <w:rFonts w:ascii="Times New Roman" w:hAnsi="Times New Roman" w:cs="Times New Roman"/>
          <w:i/>
          <w:sz w:val="24"/>
          <w:szCs w:val="24"/>
        </w:rPr>
        <w:t>g</w:t>
      </w:r>
      <w:r w:rsidR="00BF614A" w:rsidRPr="007D3621">
        <w:rPr>
          <w:rFonts w:ascii="Times New Roman" w:hAnsi="Times New Roman" w:cs="Times New Roman"/>
          <w:i/>
          <w:sz w:val="24"/>
          <w:szCs w:val="24"/>
          <w:vertAlign w:val="subscript"/>
        </w:rPr>
        <w:t>R</w:t>
      </w:r>
      <w:proofErr w:type="spellEnd"/>
      <w:r w:rsidR="00BF614A" w:rsidRPr="007D3621">
        <w:rPr>
          <w:rFonts w:ascii="Times New Roman" w:hAnsi="Times New Roman" w:cs="Times New Roman"/>
          <w:sz w:val="24"/>
          <w:szCs w:val="24"/>
        </w:rPr>
        <w:t xml:space="preserve"> becomes very small). Hence the threshold of Stokes comb increases dramatically</w:t>
      </w:r>
      <w:r w:rsidR="00BF614A" w:rsidRPr="007D3621">
        <w:rPr>
          <w:rFonts w:ascii="Times New Roman" w:hAnsi="Times New Roman" w:cs="Times New Roman"/>
          <w:sz w:val="24"/>
          <w:szCs w:val="24"/>
          <w:vertAlign w:val="superscript"/>
        </w:rPr>
        <w:fldChar w:fldCharType="begin" w:fldLock="1"/>
      </w:r>
      <w:r w:rsidR="007E4437" w:rsidRPr="007D3621">
        <w:rPr>
          <w:rFonts w:ascii="Times New Roman" w:hAnsi="Times New Roman" w:cs="Times New Roman"/>
          <w:sz w:val="24"/>
          <w:szCs w:val="24"/>
          <w:vertAlign w:val="superscript"/>
        </w:rPr>
        <w:instrText>ADDIN CSL_CITATION {"citationItems":[{"id":"ITEM-1","itemData":{"DOI":"10.1364/OE.25.000857","ISSN":"1094-4087","author":[{"dropping-particle":"","family":"Kato","given":"Takumi","non-dropping-particle":"","parse-names":false,"suffix":""},{"dropping-particle":"","family":"Hori","given":"Atsuhiro","non-dropping-particle":"","parse-names":false,"suffix":""},{"dropping-particle":"","family":"Suzuki","given":"Ryo","non-dropping-particle":"","parse-names":false,"suffix":""},{"dropping-particle":"","family":"Fujii","given":"Shun","non-dropping-particle":"","parse-names":false,"suffix":""},{"dropping-particle":"","family":"Kobatake","given":"Tomoya","non-dropping-particle":"","parse-names":false,"suffix":""},{"dropping-particle":"","family":"Tanabe","given":"Takasumi","non-dropping-particle":"","parse-names":false,"suffix":""}],"container-title":"Optics Express","id":"ITEM-1","issue":"2","issued":{"date-parts":[["2017","1","23"]]},"page":"857","title":"Transverse mode interaction via stimulated Raman scattering comb in a silica microcavity","type":"article-journal","volume":"25"},"uris":["http://www.mendeley.com/documents/?uuid=96f44e6c-d7b5-40f6-809f-7664b48000bb"]}],"mendeley":{"formattedCitation":"&lt;sup&gt;6&lt;/sup&gt;","plainTextFormattedCitation":"6","previouslyFormattedCitation":"&lt;sup&gt;6&lt;/sup&gt;"},"properties":{"noteIndex":0},"schema":"https://github.com/citation-style-language/schema/raw/master/csl-citation.json"}</w:instrText>
      </w:r>
      <w:r w:rsidR="00BF614A" w:rsidRPr="007D3621">
        <w:rPr>
          <w:rFonts w:ascii="Times New Roman" w:hAnsi="Times New Roman" w:cs="Times New Roman"/>
          <w:sz w:val="24"/>
          <w:szCs w:val="24"/>
          <w:vertAlign w:val="superscript"/>
        </w:rPr>
        <w:fldChar w:fldCharType="separate"/>
      </w:r>
      <w:r w:rsidR="00BF614A" w:rsidRPr="007D3621">
        <w:rPr>
          <w:rFonts w:ascii="Times New Roman" w:hAnsi="Times New Roman" w:cs="Times New Roman"/>
          <w:noProof/>
          <w:sz w:val="24"/>
          <w:szCs w:val="24"/>
          <w:vertAlign w:val="superscript"/>
        </w:rPr>
        <w:t>6</w:t>
      </w:r>
      <w:r w:rsidR="00BF614A" w:rsidRPr="007D3621">
        <w:rPr>
          <w:rFonts w:ascii="Times New Roman" w:hAnsi="Times New Roman" w:cs="Times New Roman"/>
          <w:sz w:val="24"/>
          <w:szCs w:val="24"/>
          <w:vertAlign w:val="superscript"/>
        </w:rPr>
        <w:fldChar w:fldCharType="end"/>
      </w:r>
      <w:r w:rsidR="00BF614A" w:rsidRPr="007D3621">
        <w:rPr>
          <w:rFonts w:ascii="Times New Roman" w:hAnsi="Times New Roman" w:cs="Times New Roman"/>
          <w:sz w:val="24"/>
          <w:szCs w:val="24"/>
        </w:rPr>
        <w:t xml:space="preserve">. </w:t>
      </w:r>
    </w:p>
    <w:p w14:paraId="5D0313AF" w14:textId="77777777" w:rsidR="001065E9" w:rsidRPr="007D3621" w:rsidRDefault="001065E9" w:rsidP="007D3621">
      <w:pPr>
        <w:ind w:firstLineChars="200" w:firstLine="480"/>
        <w:rPr>
          <w:rFonts w:ascii="Times New Roman" w:hAnsi="Times New Roman" w:cs="Times New Roman"/>
          <w:sz w:val="24"/>
          <w:szCs w:val="24"/>
        </w:rPr>
      </w:pPr>
    </w:p>
    <w:p w14:paraId="5A170D12" w14:textId="77777777" w:rsidR="00C20574" w:rsidRPr="007D3621" w:rsidRDefault="001065E9">
      <w:pPr>
        <w:rPr>
          <w:rFonts w:ascii="Times New Roman" w:hAnsi="Times New Roman" w:cs="Times New Roman"/>
          <w:b/>
          <w:sz w:val="24"/>
          <w:szCs w:val="24"/>
        </w:rPr>
      </w:pPr>
      <w:r>
        <w:rPr>
          <w:rFonts w:ascii="Times New Roman" w:hAnsi="Times New Roman" w:cs="Times New Roman"/>
          <w:b/>
          <w:sz w:val="24"/>
          <w:szCs w:val="24"/>
        </w:rPr>
        <w:t xml:space="preserve">S2. </w:t>
      </w:r>
      <w:r w:rsidR="00016B0C" w:rsidRPr="007D3621">
        <w:rPr>
          <w:rFonts w:ascii="Times New Roman" w:hAnsi="Times New Roman" w:cs="Times New Roman"/>
          <w:b/>
          <w:sz w:val="24"/>
          <w:szCs w:val="24"/>
        </w:rPr>
        <w:t xml:space="preserve">Principles of spectroscopy based on multiple Stokes combs </w:t>
      </w:r>
    </w:p>
    <w:p w14:paraId="415D45FA" w14:textId="0ACCD2CC" w:rsidR="009637C7" w:rsidRPr="007D3621" w:rsidRDefault="00C20574" w:rsidP="00312E70">
      <w:pPr>
        <w:ind w:firstLineChars="200" w:firstLine="480"/>
        <w:rPr>
          <w:rFonts w:ascii="Times New Roman" w:hAnsi="Times New Roman" w:cs="Times New Roman"/>
          <w:sz w:val="24"/>
          <w:szCs w:val="24"/>
        </w:rPr>
      </w:pPr>
      <w:r w:rsidRPr="007D3621">
        <w:rPr>
          <w:rFonts w:ascii="Times New Roman" w:hAnsi="Times New Roman" w:cs="Times New Roman"/>
          <w:sz w:val="24"/>
          <w:szCs w:val="24"/>
        </w:rPr>
        <w:t xml:space="preserve">In a multimode </w:t>
      </w:r>
      <w:proofErr w:type="spellStart"/>
      <w:r w:rsidRPr="007D3621">
        <w:rPr>
          <w:rFonts w:ascii="Times New Roman" w:hAnsi="Times New Roman" w:cs="Times New Roman"/>
          <w:sz w:val="24"/>
          <w:szCs w:val="24"/>
        </w:rPr>
        <w:t>microresonator</w:t>
      </w:r>
      <w:proofErr w:type="spellEnd"/>
      <w:r w:rsidRPr="007D3621">
        <w:rPr>
          <w:rFonts w:ascii="Times New Roman" w:hAnsi="Times New Roman" w:cs="Times New Roman"/>
          <w:sz w:val="24"/>
          <w:szCs w:val="24"/>
        </w:rPr>
        <w:t xml:space="preserve">, multiple Stokes lines at different mode families can </w:t>
      </w:r>
      <w:r w:rsidR="00CA4CCA">
        <w:rPr>
          <w:rFonts w:ascii="Times New Roman" w:hAnsi="Times New Roman" w:cs="Times New Roman"/>
          <w:sz w:val="24"/>
          <w:szCs w:val="24"/>
        </w:rPr>
        <w:t xml:space="preserve">be </w:t>
      </w:r>
      <w:r w:rsidRPr="007D3621">
        <w:rPr>
          <w:rFonts w:ascii="Times New Roman" w:hAnsi="Times New Roman" w:cs="Times New Roman"/>
          <w:sz w:val="24"/>
          <w:szCs w:val="24"/>
        </w:rPr>
        <w:t>generat</w:t>
      </w:r>
      <w:r w:rsidR="00CA4CCA">
        <w:rPr>
          <w:rFonts w:ascii="Times New Roman" w:hAnsi="Times New Roman" w:cs="Times New Roman"/>
          <w:sz w:val="24"/>
          <w:szCs w:val="24"/>
        </w:rPr>
        <w:t>ed since</w:t>
      </w:r>
      <w:r w:rsidRPr="007D3621">
        <w:rPr>
          <w:rFonts w:ascii="Times New Roman" w:hAnsi="Times New Roman" w:cs="Times New Roman"/>
          <w:sz w:val="24"/>
          <w:szCs w:val="24"/>
        </w:rPr>
        <w:t xml:space="preserve"> the SRS process doesn’t require strict phase matching. </w:t>
      </w:r>
      <w:r w:rsidR="00737D0E" w:rsidRPr="007D3621">
        <w:rPr>
          <w:rFonts w:ascii="Times New Roman" w:hAnsi="Times New Roman" w:cs="Times New Roman"/>
          <w:sz w:val="24"/>
          <w:szCs w:val="24"/>
        </w:rPr>
        <w:t>By using the finite element method</w:t>
      </w:r>
      <w:r w:rsidR="00F72B1E" w:rsidRPr="007D3621">
        <w:rPr>
          <w:rFonts w:ascii="Times New Roman" w:hAnsi="Times New Roman" w:cs="Times New Roman"/>
          <w:sz w:val="24"/>
          <w:szCs w:val="24"/>
        </w:rPr>
        <w:t xml:space="preserve"> (FEM)</w:t>
      </w:r>
      <w:r w:rsidR="00737D0E" w:rsidRPr="007D3621">
        <w:rPr>
          <w:rFonts w:ascii="Times New Roman" w:hAnsi="Times New Roman" w:cs="Times New Roman"/>
          <w:sz w:val="24"/>
          <w:szCs w:val="24"/>
        </w:rPr>
        <w:t>, we simulate the mode field distribution of several typical modes in our microsphere, as</w:t>
      </w:r>
      <w:r w:rsidR="00CA4CCA">
        <w:rPr>
          <w:rFonts w:ascii="Times New Roman" w:hAnsi="Times New Roman" w:cs="Times New Roman"/>
          <w:sz w:val="24"/>
          <w:szCs w:val="24"/>
        </w:rPr>
        <w:t xml:space="preserve"> shown in</w:t>
      </w:r>
      <w:r w:rsidR="00737D0E" w:rsidRPr="007D3621">
        <w:rPr>
          <w:rFonts w:ascii="Times New Roman" w:hAnsi="Times New Roman" w:cs="Times New Roman"/>
          <w:sz w:val="24"/>
          <w:szCs w:val="24"/>
        </w:rPr>
        <w:t xml:space="preserve"> </w:t>
      </w:r>
      <w:r w:rsidR="00737D0E" w:rsidRPr="007D3621">
        <w:rPr>
          <w:rFonts w:ascii="Times New Roman" w:hAnsi="Times New Roman" w:cs="Times New Roman"/>
          <w:b/>
          <w:sz w:val="24"/>
          <w:szCs w:val="24"/>
        </w:rPr>
        <w:t>Fig. S2a</w:t>
      </w:r>
      <w:r w:rsidR="00737D0E" w:rsidRPr="007D3621">
        <w:rPr>
          <w:rFonts w:ascii="Times New Roman" w:hAnsi="Times New Roman" w:cs="Times New Roman"/>
          <w:sz w:val="24"/>
          <w:szCs w:val="24"/>
        </w:rPr>
        <w:t xml:space="preserve">. </w:t>
      </w:r>
      <w:r w:rsidR="00F72B1E" w:rsidRPr="007D3621">
        <w:rPr>
          <w:rFonts w:ascii="Times New Roman" w:hAnsi="Times New Roman" w:cs="Times New Roman"/>
          <w:sz w:val="24"/>
          <w:szCs w:val="24"/>
        </w:rPr>
        <w:t xml:space="preserve">In this simulation, we use the following parameters: microsphere diameter 600 </w:t>
      </w:r>
      <w:proofErr w:type="spellStart"/>
      <w:r w:rsidR="00F72B1E" w:rsidRPr="007D3621">
        <w:rPr>
          <w:rFonts w:ascii="Times New Roman" w:hAnsi="Times New Roman" w:cs="Times New Roman"/>
          <w:sz w:val="24"/>
          <w:szCs w:val="24"/>
        </w:rPr>
        <w:t>μm</w:t>
      </w:r>
      <w:proofErr w:type="spellEnd"/>
      <w:r w:rsidR="00F72B1E" w:rsidRPr="007D3621">
        <w:rPr>
          <w:rFonts w:ascii="Times New Roman" w:hAnsi="Times New Roman" w:cs="Times New Roman"/>
          <w:sz w:val="24"/>
          <w:szCs w:val="24"/>
        </w:rPr>
        <w:t xml:space="preserve">, silica material index 1.446, central wavelength 1550 nm. </w:t>
      </w:r>
      <w:r w:rsidR="007B373C" w:rsidRPr="007D3621">
        <w:rPr>
          <w:rFonts w:ascii="Times New Roman" w:hAnsi="Times New Roman" w:cs="Times New Roman"/>
          <w:sz w:val="24"/>
          <w:szCs w:val="24"/>
        </w:rPr>
        <w:t xml:space="preserve">It is clear that a higher order mode has a larger mode volume. </w:t>
      </w:r>
      <w:r w:rsidR="00F72B1E" w:rsidRPr="007D3621">
        <w:rPr>
          <w:rFonts w:ascii="Times New Roman" w:hAnsi="Times New Roman" w:cs="Times New Roman"/>
          <w:sz w:val="24"/>
          <w:szCs w:val="24"/>
        </w:rPr>
        <w:t xml:space="preserve">When we deposit a layer of graphene a bit far away from the equator, the graphene can only interacts with light in higher order modes. </w:t>
      </w:r>
      <w:r w:rsidR="007B373C" w:rsidRPr="007D3621">
        <w:rPr>
          <w:rFonts w:ascii="Times New Roman" w:hAnsi="Times New Roman" w:cs="Times New Roman"/>
          <w:sz w:val="24"/>
          <w:szCs w:val="24"/>
        </w:rPr>
        <w:t xml:space="preserve">Based on the </w:t>
      </w:r>
      <w:r w:rsidR="00F72B1E" w:rsidRPr="007D3621">
        <w:rPr>
          <w:rFonts w:ascii="Times New Roman" w:hAnsi="Times New Roman" w:cs="Times New Roman"/>
          <w:sz w:val="24"/>
          <w:szCs w:val="24"/>
        </w:rPr>
        <w:t xml:space="preserve">FEM </w:t>
      </w:r>
      <w:r w:rsidR="007B373C" w:rsidRPr="007D3621">
        <w:rPr>
          <w:rFonts w:ascii="Times New Roman" w:hAnsi="Times New Roman" w:cs="Times New Roman"/>
          <w:sz w:val="24"/>
          <w:szCs w:val="24"/>
        </w:rPr>
        <w:t xml:space="preserve">simulation, we also </w:t>
      </w:r>
      <w:r w:rsidR="004D1133">
        <w:rPr>
          <w:rFonts w:ascii="Times New Roman" w:hAnsi="Times New Roman" w:cs="Times New Roman"/>
          <w:sz w:val="24"/>
          <w:szCs w:val="24"/>
        </w:rPr>
        <w:t>include</w:t>
      </w:r>
      <w:r w:rsidR="004D1133" w:rsidRPr="007D3621">
        <w:rPr>
          <w:rFonts w:ascii="Times New Roman" w:hAnsi="Times New Roman" w:cs="Times New Roman"/>
          <w:sz w:val="24"/>
          <w:szCs w:val="24"/>
        </w:rPr>
        <w:t xml:space="preserve"> </w:t>
      </w:r>
      <w:r w:rsidR="007B373C" w:rsidRPr="007D3621">
        <w:rPr>
          <w:rFonts w:ascii="Times New Roman" w:hAnsi="Times New Roman" w:cs="Times New Roman"/>
          <w:sz w:val="24"/>
          <w:szCs w:val="24"/>
        </w:rPr>
        <w:t xml:space="preserve">the effective index </w:t>
      </w:r>
      <w:proofErr w:type="spellStart"/>
      <w:r w:rsidR="007B373C" w:rsidRPr="007D3621">
        <w:rPr>
          <w:rFonts w:ascii="Times New Roman" w:hAnsi="Times New Roman" w:cs="Times New Roman"/>
          <w:i/>
          <w:sz w:val="24"/>
          <w:szCs w:val="24"/>
        </w:rPr>
        <w:t>n</w:t>
      </w:r>
      <w:r w:rsidR="007B373C" w:rsidRPr="007D3621">
        <w:rPr>
          <w:rFonts w:ascii="Times New Roman" w:hAnsi="Times New Roman" w:cs="Times New Roman"/>
          <w:i/>
          <w:sz w:val="24"/>
          <w:szCs w:val="24"/>
          <w:vertAlign w:val="subscript"/>
        </w:rPr>
        <w:t>eff</w:t>
      </w:r>
      <w:proofErr w:type="spellEnd"/>
      <w:r w:rsidR="007B373C" w:rsidRPr="007D3621">
        <w:rPr>
          <w:rFonts w:ascii="Times New Roman" w:hAnsi="Times New Roman" w:cs="Times New Roman"/>
          <w:sz w:val="24"/>
          <w:szCs w:val="24"/>
        </w:rPr>
        <w:t xml:space="preserve"> of these modes, as </w:t>
      </w:r>
      <w:r w:rsidR="007B373C" w:rsidRPr="007D3621">
        <w:rPr>
          <w:rFonts w:ascii="Times New Roman" w:hAnsi="Times New Roman" w:cs="Times New Roman"/>
          <w:b/>
          <w:sz w:val="24"/>
          <w:szCs w:val="24"/>
        </w:rPr>
        <w:t>Fig. S2b</w:t>
      </w:r>
      <w:r w:rsidR="007B373C" w:rsidRPr="007D3621">
        <w:rPr>
          <w:rFonts w:ascii="Times New Roman" w:hAnsi="Times New Roman" w:cs="Times New Roman"/>
          <w:sz w:val="24"/>
          <w:szCs w:val="24"/>
        </w:rPr>
        <w:t xml:space="preserve"> shows. </w:t>
      </w:r>
      <w:proofErr w:type="spellStart"/>
      <w:proofErr w:type="gramStart"/>
      <w:r w:rsidR="00016B0C" w:rsidRPr="007D3621">
        <w:rPr>
          <w:rFonts w:ascii="Times New Roman" w:hAnsi="Times New Roman" w:cs="Times New Roman"/>
          <w:i/>
          <w:sz w:val="24"/>
          <w:szCs w:val="24"/>
        </w:rPr>
        <w:t>n</w:t>
      </w:r>
      <w:r w:rsidR="00016B0C" w:rsidRPr="007D3621">
        <w:rPr>
          <w:rFonts w:ascii="Times New Roman" w:hAnsi="Times New Roman" w:cs="Times New Roman"/>
          <w:i/>
          <w:sz w:val="24"/>
          <w:szCs w:val="24"/>
          <w:vertAlign w:val="subscript"/>
        </w:rPr>
        <w:t>eff</w:t>
      </w:r>
      <w:proofErr w:type="spellEnd"/>
      <w:proofErr w:type="gramEnd"/>
      <w:r w:rsidR="00016B0C" w:rsidRPr="007D3621">
        <w:rPr>
          <w:rFonts w:ascii="Times New Roman" w:hAnsi="Times New Roman" w:cs="Times New Roman"/>
          <w:sz w:val="24"/>
          <w:szCs w:val="24"/>
        </w:rPr>
        <w:t xml:space="preserve"> (</w:t>
      </w:r>
      <w:r w:rsidR="00016B0C" w:rsidRPr="007D3621">
        <w:rPr>
          <w:rFonts w:ascii="Times New Roman" w:hAnsi="Times New Roman" w:cs="Times New Roman"/>
          <w:i/>
          <w:sz w:val="24"/>
          <w:szCs w:val="24"/>
        </w:rPr>
        <w:t>ω</w:t>
      </w:r>
      <w:r w:rsidR="00016B0C" w:rsidRPr="007D3621">
        <w:rPr>
          <w:rFonts w:ascii="Times New Roman" w:hAnsi="Times New Roman" w:cs="Times New Roman"/>
          <w:sz w:val="24"/>
          <w:szCs w:val="24"/>
        </w:rPr>
        <w:t xml:space="preserve">) determines the FSR (or the </w:t>
      </w:r>
      <w:r w:rsidR="00016B0C" w:rsidRPr="007D3621">
        <w:rPr>
          <w:rFonts w:ascii="Times New Roman" w:hAnsi="Times New Roman" w:cs="Times New Roman"/>
          <w:i/>
          <w:sz w:val="24"/>
          <w:szCs w:val="24"/>
        </w:rPr>
        <w:t>D</w:t>
      </w:r>
      <w:r w:rsidR="00016B0C" w:rsidRPr="007D3621">
        <w:rPr>
          <w:rFonts w:ascii="Times New Roman" w:hAnsi="Times New Roman" w:cs="Times New Roman"/>
          <w:i/>
          <w:sz w:val="24"/>
          <w:szCs w:val="24"/>
          <w:vertAlign w:val="subscript"/>
        </w:rPr>
        <w:t>1</w:t>
      </w:r>
      <w:r w:rsidR="009637C7" w:rsidRPr="007D3621">
        <w:rPr>
          <w:rFonts w:ascii="Times New Roman" w:hAnsi="Times New Roman" w:cs="Times New Roman"/>
          <w:sz w:val="24"/>
          <w:szCs w:val="24"/>
        </w:rPr>
        <w:t>)</w:t>
      </w:r>
    </w:p>
    <w:p w14:paraId="32526AE0" w14:textId="77777777" w:rsidR="009637C7" w:rsidRPr="007D3621" w:rsidRDefault="00312E70" w:rsidP="00312E70">
      <w:pPr>
        <w:ind w:firstLineChars="200" w:firstLine="480"/>
        <w:jc w:val="right"/>
        <w:rPr>
          <w:rFonts w:ascii="Times New Roman" w:hAnsi="Times New Roman" w:cs="Times New Roman"/>
          <w:sz w:val="24"/>
          <w:szCs w:val="24"/>
        </w:rPr>
      </w:pPr>
      <m:oMath>
        <m:r>
          <w:rPr>
            <w:rFonts w:ascii="Cambria Math" w:eastAsia="等线" w:hAnsi="Cambria Math" w:cs="Times New Roman"/>
            <w:sz w:val="24"/>
            <w:szCs w:val="24"/>
          </w:rPr>
          <w:lastRenderedPageBreak/>
          <m:t>FSR=</m:t>
        </m:r>
        <m:f>
          <m:fPr>
            <m:ctrlPr>
              <w:rPr>
                <w:rFonts w:ascii="Cambria Math" w:eastAsia="等线" w:hAnsi="Cambria Math" w:cs="Times New Roman"/>
                <w:i/>
                <w:sz w:val="24"/>
                <w:szCs w:val="24"/>
              </w:rPr>
            </m:ctrlPr>
          </m:fPr>
          <m:num>
            <m:r>
              <w:rPr>
                <w:rFonts w:ascii="Cambria Math" w:eastAsia="等线" w:hAnsi="Cambria Math" w:cs="Times New Roman"/>
                <w:sz w:val="24"/>
                <w:szCs w:val="24"/>
              </w:rPr>
              <m:t>c</m:t>
            </m:r>
          </m:num>
          <m:den>
            <m:sSub>
              <m:sSubPr>
                <m:ctrlPr>
                  <w:rPr>
                    <w:rFonts w:ascii="Cambria Math" w:eastAsia="等线" w:hAnsi="Cambria Math" w:cs="Times New Roman"/>
                    <w:i/>
                    <w:sz w:val="24"/>
                    <w:szCs w:val="24"/>
                  </w:rPr>
                </m:ctrlPr>
              </m:sSubPr>
              <m:e>
                <m:r>
                  <w:rPr>
                    <w:rFonts w:ascii="Cambria Math" w:eastAsia="等线" w:hAnsi="Cambria Math" w:cs="Times New Roman"/>
                    <w:sz w:val="24"/>
                    <w:szCs w:val="24"/>
                  </w:rPr>
                  <m:t>n</m:t>
                </m:r>
              </m:e>
              <m:sub>
                <m:r>
                  <w:rPr>
                    <w:rFonts w:ascii="Cambria Math" w:eastAsia="等线" w:hAnsi="Cambria Math" w:cs="Times New Roman"/>
                    <w:sz w:val="24"/>
                    <w:szCs w:val="24"/>
                  </w:rPr>
                  <m:t>eff</m:t>
                </m:r>
              </m:sub>
            </m:sSub>
            <m:r>
              <w:rPr>
                <w:rFonts w:ascii="Cambria Math" w:eastAsia="等线" w:hAnsi="Cambria Math" w:cs="Times New Roman"/>
                <w:sz w:val="24"/>
                <w:szCs w:val="24"/>
              </w:rPr>
              <m:t>L</m:t>
            </m:r>
          </m:den>
        </m:f>
      </m:oMath>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r>
      <w:r w:rsidRPr="007D3621">
        <w:rPr>
          <w:rFonts w:ascii="Times New Roman" w:hAnsi="Times New Roman" w:cs="Times New Roman"/>
          <w:sz w:val="24"/>
          <w:szCs w:val="24"/>
        </w:rPr>
        <w:tab/>
        <w:t>(S</w:t>
      </w:r>
      <w:r w:rsidR="007D3621">
        <w:rPr>
          <w:rFonts w:ascii="Times New Roman" w:hAnsi="Times New Roman" w:cs="Times New Roman"/>
          <w:sz w:val="24"/>
          <w:szCs w:val="24"/>
        </w:rPr>
        <w:t>7</w:t>
      </w:r>
      <w:r w:rsidRPr="007D3621">
        <w:rPr>
          <w:rFonts w:ascii="Times New Roman" w:hAnsi="Times New Roman" w:cs="Times New Roman"/>
          <w:sz w:val="24"/>
          <w:szCs w:val="24"/>
        </w:rPr>
        <w:t>)</w:t>
      </w:r>
    </w:p>
    <w:p w14:paraId="7A3EEADF" w14:textId="60FCF3A7" w:rsidR="008664E5" w:rsidRPr="007D3621" w:rsidRDefault="00312E70">
      <w:pPr>
        <w:ind w:firstLineChars="200" w:firstLine="480"/>
        <w:rPr>
          <w:rFonts w:ascii="Times New Roman" w:hAnsi="Times New Roman" w:cs="Times New Roman"/>
          <w:color w:val="231F20"/>
          <w:sz w:val="24"/>
          <w:szCs w:val="24"/>
        </w:rPr>
      </w:pPr>
      <w:r w:rsidRPr="007D3621">
        <w:rPr>
          <w:rFonts w:ascii="Times New Roman" w:hAnsi="Times New Roman" w:cs="Times New Roman"/>
          <w:sz w:val="24"/>
          <w:szCs w:val="24"/>
        </w:rPr>
        <w:t>H</w:t>
      </w:r>
      <w:r w:rsidR="00016B0C" w:rsidRPr="007D3621">
        <w:rPr>
          <w:rFonts w:ascii="Times New Roman" w:hAnsi="Times New Roman" w:cs="Times New Roman"/>
          <w:sz w:val="24"/>
          <w:szCs w:val="24"/>
        </w:rPr>
        <w:t xml:space="preserve">ere </w:t>
      </w:r>
      <w:r w:rsidR="00016B0C" w:rsidRPr="007D3621">
        <w:rPr>
          <w:rFonts w:ascii="Times New Roman" w:hAnsi="Times New Roman" w:cs="Times New Roman"/>
          <w:i/>
          <w:sz w:val="24"/>
          <w:szCs w:val="24"/>
        </w:rPr>
        <w:t>L</w:t>
      </w:r>
      <w:r w:rsidR="00016B0C" w:rsidRPr="007D3621">
        <w:rPr>
          <w:rFonts w:ascii="Times New Roman" w:hAnsi="Times New Roman" w:cs="Times New Roman"/>
          <w:sz w:val="24"/>
          <w:szCs w:val="24"/>
        </w:rPr>
        <w:t xml:space="preserve"> is the cavity perimeter</w:t>
      </w:r>
      <w:r w:rsidRPr="007D3621">
        <w:rPr>
          <w:rFonts w:ascii="Times New Roman" w:hAnsi="Times New Roman" w:cs="Times New Roman"/>
          <w:sz w:val="24"/>
          <w:szCs w:val="24"/>
        </w:rPr>
        <w:t>,</w:t>
      </w:r>
      <w:r w:rsidR="00016B0C" w:rsidRPr="007D3621">
        <w:rPr>
          <w:rFonts w:ascii="Times New Roman" w:hAnsi="Times New Roman" w:cs="Times New Roman"/>
          <w:sz w:val="24"/>
          <w:szCs w:val="24"/>
        </w:rPr>
        <w:t xml:space="preserve"> and </w:t>
      </w:r>
      <w:proofErr w:type="spellStart"/>
      <w:r w:rsidRPr="007D3621">
        <w:rPr>
          <w:rFonts w:ascii="Times New Roman" w:hAnsi="Times New Roman" w:cs="Times New Roman"/>
          <w:i/>
          <w:sz w:val="24"/>
          <w:szCs w:val="24"/>
        </w:rPr>
        <w:t>dFSR</w:t>
      </w:r>
      <w:proofErr w:type="spellEnd"/>
      <w:r w:rsidRPr="007D3621">
        <w:rPr>
          <w:rFonts w:ascii="Times New Roman" w:hAnsi="Times New Roman" w:cs="Times New Roman"/>
          <w:i/>
          <w:sz w:val="24"/>
          <w:szCs w:val="24"/>
        </w:rPr>
        <w:t>/</w:t>
      </w:r>
      <w:proofErr w:type="spellStart"/>
      <w:r w:rsidRPr="007D3621">
        <w:rPr>
          <w:rFonts w:ascii="Times New Roman" w:hAnsi="Times New Roman" w:cs="Times New Roman"/>
          <w:i/>
          <w:sz w:val="24"/>
          <w:szCs w:val="24"/>
        </w:rPr>
        <w:t>dω</w:t>
      </w:r>
      <w:proofErr w:type="spellEnd"/>
      <w:r w:rsidRPr="007D3621">
        <w:rPr>
          <w:rFonts w:ascii="Times New Roman" w:hAnsi="Times New Roman" w:cs="Times New Roman"/>
          <w:sz w:val="24"/>
          <w:szCs w:val="24"/>
        </w:rPr>
        <w:t xml:space="preserve"> determines </w:t>
      </w:r>
      <w:r w:rsidR="00016B0C" w:rsidRPr="007D3621">
        <w:rPr>
          <w:rFonts w:ascii="Times New Roman" w:hAnsi="Times New Roman" w:cs="Times New Roman"/>
          <w:sz w:val="24"/>
          <w:szCs w:val="24"/>
        </w:rPr>
        <w:t>the chromatic dispersion (</w:t>
      </w:r>
      <w:r w:rsidR="00016B0C" w:rsidRPr="007D3621">
        <w:rPr>
          <w:rFonts w:ascii="Times New Roman" w:hAnsi="Times New Roman" w:cs="Times New Roman"/>
          <w:i/>
          <w:sz w:val="24"/>
          <w:szCs w:val="24"/>
        </w:rPr>
        <w:t>D</w:t>
      </w:r>
      <w:r w:rsidR="00016B0C" w:rsidRPr="007D3621">
        <w:rPr>
          <w:rFonts w:ascii="Times New Roman" w:hAnsi="Times New Roman" w:cs="Times New Roman"/>
          <w:i/>
          <w:sz w:val="24"/>
          <w:szCs w:val="24"/>
          <w:vertAlign w:val="subscript"/>
        </w:rPr>
        <w:t>2</w:t>
      </w:r>
      <w:r w:rsidR="00016B0C" w:rsidRPr="007D3621">
        <w:rPr>
          <w:rFonts w:ascii="Times New Roman" w:hAnsi="Times New Roman" w:cs="Times New Roman"/>
          <w:sz w:val="24"/>
          <w:szCs w:val="24"/>
        </w:rPr>
        <w:t xml:space="preserve">). </w:t>
      </w:r>
      <w:r w:rsidR="00F72B1E" w:rsidRPr="007D3621">
        <w:rPr>
          <w:rFonts w:ascii="Times New Roman" w:hAnsi="Times New Roman" w:cs="Times New Roman"/>
          <w:sz w:val="24"/>
          <w:szCs w:val="24"/>
        </w:rPr>
        <w:t xml:space="preserve">Specifically, </w:t>
      </w:r>
      <w:proofErr w:type="spellStart"/>
      <w:r w:rsidR="00F72B1E" w:rsidRPr="007D3621">
        <w:rPr>
          <w:rFonts w:ascii="Times New Roman" w:hAnsi="Times New Roman" w:cs="Times New Roman"/>
          <w:i/>
          <w:sz w:val="24"/>
          <w:szCs w:val="24"/>
        </w:rPr>
        <w:t>n</w:t>
      </w:r>
      <w:r w:rsidR="00F72B1E" w:rsidRPr="007D3621">
        <w:rPr>
          <w:rFonts w:ascii="Times New Roman" w:hAnsi="Times New Roman" w:cs="Times New Roman"/>
          <w:i/>
          <w:sz w:val="24"/>
          <w:szCs w:val="24"/>
          <w:vertAlign w:val="subscript"/>
        </w:rPr>
        <w:t>eff</w:t>
      </w:r>
      <w:proofErr w:type="spellEnd"/>
      <w:r w:rsidR="00F72B1E" w:rsidRPr="007D3621">
        <w:rPr>
          <w:rFonts w:ascii="Times New Roman" w:hAnsi="Times New Roman" w:cs="Times New Roman"/>
          <w:sz w:val="24"/>
          <w:szCs w:val="24"/>
        </w:rPr>
        <w:t xml:space="preserve"> from TE</w:t>
      </w:r>
      <w:r w:rsidR="00F72B1E" w:rsidRPr="007D3621">
        <w:rPr>
          <w:rFonts w:ascii="Times New Roman" w:hAnsi="Times New Roman" w:cs="Times New Roman"/>
          <w:sz w:val="24"/>
          <w:szCs w:val="24"/>
          <w:vertAlign w:val="subscript"/>
        </w:rPr>
        <w:t>01</w:t>
      </w:r>
      <w:r w:rsidR="00F72B1E" w:rsidRPr="007D3621">
        <w:rPr>
          <w:rFonts w:ascii="Times New Roman" w:hAnsi="Times New Roman" w:cs="Times New Roman"/>
          <w:sz w:val="24"/>
          <w:szCs w:val="24"/>
        </w:rPr>
        <w:t xml:space="preserve"> to TE</w:t>
      </w:r>
      <w:r w:rsidR="00F72B1E" w:rsidRPr="007D3621">
        <w:rPr>
          <w:rFonts w:ascii="Times New Roman" w:hAnsi="Times New Roman" w:cs="Times New Roman"/>
          <w:sz w:val="24"/>
          <w:szCs w:val="24"/>
          <w:vertAlign w:val="subscript"/>
        </w:rPr>
        <w:t>05</w:t>
      </w:r>
      <w:r w:rsidR="00F72B1E" w:rsidRPr="007D3621">
        <w:rPr>
          <w:rFonts w:ascii="Times New Roman" w:hAnsi="Times New Roman" w:cs="Times New Roman"/>
          <w:sz w:val="24"/>
          <w:szCs w:val="24"/>
        </w:rPr>
        <w:t xml:space="preserve"> mode, TM</w:t>
      </w:r>
      <w:r w:rsidR="00F72B1E" w:rsidRPr="007D3621">
        <w:rPr>
          <w:rFonts w:ascii="Times New Roman" w:hAnsi="Times New Roman" w:cs="Times New Roman"/>
          <w:sz w:val="24"/>
          <w:szCs w:val="24"/>
          <w:vertAlign w:val="subscript"/>
        </w:rPr>
        <w:t>01</w:t>
      </w:r>
      <w:r w:rsidR="00F72B1E" w:rsidRPr="007D3621">
        <w:rPr>
          <w:rFonts w:ascii="Times New Roman" w:hAnsi="Times New Roman" w:cs="Times New Roman"/>
          <w:sz w:val="24"/>
          <w:szCs w:val="24"/>
        </w:rPr>
        <w:t xml:space="preserve"> to TM</w:t>
      </w:r>
      <w:r w:rsidR="00F72B1E" w:rsidRPr="007D3621">
        <w:rPr>
          <w:rFonts w:ascii="Times New Roman" w:hAnsi="Times New Roman" w:cs="Times New Roman"/>
          <w:sz w:val="24"/>
          <w:szCs w:val="24"/>
          <w:vertAlign w:val="subscript"/>
        </w:rPr>
        <w:t>05</w:t>
      </w:r>
      <w:r w:rsidR="00F72B1E" w:rsidRPr="007D3621">
        <w:rPr>
          <w:rFonts w:ascii="Times New Roman" w:hAnsi="Times New Roman" w:cs="Times New Roman"/>
          <w:sz w:val="24"/>
          <w:szCs w:val="24"/>
        </w:rPr>
        <w:t xml:space="preserve"> mode decreases with the increasing mode order. In practice, there are much more transverse mode families, which can enable rich mode-to-mode interactions and beating. </w:t>
      </w:r>
      <w:r w:rsidR="00016B0C" w:rsidRPr="007D3621">
        <w:rPr>
          <w:rFonts w:ascii="Times New Roman" w:hAnsi="Times New Roman" w:cs="Times New Roman"/>
          <w:sz w:val="24"/>
          <w:szCs w:val="24"/>
        </w:rPr>
        <w:t>According to Ref [</w:t>
      </w:r>
      <w:r w:rsidR="00016B0C" w:rsidRPr="007D3621">
        <w:rPr>
          <w:rFonts w:ascii="Times New Roman" w:hAnsi="Times New Roman" w:cs="Times New Roman"/>
          <w:sz w:val="24"/>
          <w:szCs w:val="24"/>
        </w:rPr>
        <w:fldChar w:fldCharType="begin" w:fldLock="1"/>
      </w:r>
      <w:r w:rsidR="00016B0C" w:rsidRPr="007D3621">
        <w:rPr>
          <w:rFonts w:ascii="Times New Roman" w:hAnsi="Times New Roman" w:cs="Times New Roman"/>
          <w:sz w:val="24"/>
          <w:szCs w:val="24"/>
        </w:rPr>
        <w:instrText>ADDIN CSL_CITATION {"citationItems":[{"id":"ITEM-1","itemData":{"DOI":"10.1038/nphys3875","ISSN":"1745-2473","author":[{"dropping-particle":"","family":"Yang","given":"Qi-Fan","non-dropping-particle":"","parse-names":false,"suffix":""},{"dropping-particle":"","family":"Yi","given":"Xu","non-dropping-particle":"","parse-names":false,"suffix":""},{"dropping-particle":"","family":"Yang","given":"Ki Youl","non-dropping-particle":"","parse-names":false,"suffix":""},{"dropping-particle":"","family":"Vahala","given":"Kerry","non-dropping-particle":"","parse-names":false,"suffix":""}],"container-title":"Nature Physics","id":"ITEM-1","issue":"1","issued":{"date-parts":[["2017","1","5"]]},"page":"53-57","title":"Stokes solitons in optical microcavities","type":"article-journal","volume":"13"},"uris":["http://www.mendeley.com/documents/?uuid=cf6a7a67-0f98-45ac-a47d-ad001947c479"]}],"mendeley":{"formattedCitation":"&lt;sup&gt;3&lt;/sup&gt;","plainTextFormattedCitation":"3","previouslyFormattedCitation":"&lt;sup&gt;3&lt;/sup&gt;"},"properties":{"noteIndex":0},"schema":"https://github.com/citation-style-language/schema/raw/master/csl-citation.json"}</w:instrText>
      </w:r>
      <w:r w:rsidR="00016B0C" w:rsidRPr="007D3621">
        <w:rPr>
          <w:rFonts w:ascii="Times New Roman" w:hAnsi="Times New Roman" w:cs="Times New Roman"/>
          <w:sz w:val="24"/>
          <w:szCs w:val="24"/>
        </w:rPr>
        <w:fldChar w:fldCharType="separate"/>
      </w:r>
      <w:r w:rsidR="00016B0C" w:rsidRPr="007D3621">
        <w:rPr>
          <w:rFonts w:ascii="Times New Roman" w:hAnsi="Times New Roman" w:cs="Times New Roman"/>
          <w:noProof/>
          <w:sz w:val="24"/>
          <w:szCs w:val="24"/>
        </w:rPr>
        <w:t>3</w:t>
      </w:r>
      <w:r w:rsidR="00016B0C" w:rsidRPr="007D3621">
        <w:rPr>
          <w:rFonts w:ascii="Times New Roman" w:hAnsi="Times New Roman" w:cs="Times New Roman"/>
          <w:sz w:val="24"/>
          <w:szCs w:val="24"/>
        </w:rPr>
        <w:fldChar w:fldCharType="end"/>
      </w:r>
      <w:r w:rsidR="00016B0C" w:rsidRPr="007D3621">
        <w:rPr>
          <w:rFonts w:ascii="Times New Roman" w:hAnsi="Times New Roman" w:cs="Times New Roman"/>
          <w:sz w:val="24"/>
          <w:szCs w:val="24"/>
        </w:rPr>
        <w:t xml:space="preserve">], a condition </w:t>
      </w:r>
      <w:r w:rsidR="004D1133">
        <w:rPr>
          <w:rFonts w:ascii="Times New Roman" w:hAnsi="Times New Roman" w:cs="Times New Roman"/>
          <w:sz w:val="24"/>
          <w:szCs w:val="24"/>
        </w:rPr>
        <w:t>for</w:t>
      </w:r>
      <w:r w:rsidR="004D1133" w:rsidRPr="007D3621">
        <w:rPr>
          <w:rFonts w:ascii="Times New Roman" w:hAnsi="Times New Roman" w:cs="Times New Roman"/>
          <w:sz w:val="24"/>
          <w:szCs w:val="24"/>
        </w:rPr>
        <w:t xml:space="preserve"> </w:t>
      </w:r>
      <w:r w:rsidR="00016B0C" w:rsidRPr="007D3621">
        <w:rPr>
          <w:rFonts w:ascii="Times New Roman" w:hAnsi="Times New Roman" w:cs="Times New Roman"/>
          <w:sz w:val="24"/>
          <w:szCs w:val="24"/>
        </w:rPr>
        <w:t xml:space="preserve">Stokes soliton and Kerr soliton co-locking is that </w:t>
      </w:r>
      <w:r w:rsidR="00016B0C" w:rsidRPr="007D3621">
        <w:rPr>
          <w:rStyle w:val="fontstyle01"/>
          <w:rFonts w:ascii="Times New Roman" w:hAnsi="Times New Roman" w:cs="Times New Roman"/>
          <w:sz w:val="24"/>
          <w:szCs w:val="24"/>
        </w:rPr>
        <w:t>the Stokes lines feature an FSR that is close in</w:t>
      </w:r>
      <w:r w:rsidR="00016B0C" w:rsidRPr="007D3621">
        <w:rPr>
          <w:rFonts w:ascii="Times New Roman" w:hAnsi="Times New Roman" w:cs="Times New Roman"/>
          <w:color w:val="231F20"/>
          <w:sz w:val="24"/>
          <w:szCs w:val="24"/>
        </w:rPr>
        <w:t xml:space="preserve"> </w:t>
      </w:r>
      <w:r w:rsidR="00016B0C" w:rsidRPr="007D3621">
        <w:rPr>
          <w:rStyle w:val="fontstyle01"/>
          <w:rFonts w:ascii="Times New Roman" w:hAnsi="Times New Roman" w:cs="Times New Roman"/>
          <w:sz w:val="24"/>
          <w:szCs w:val="24"/>
        </w:rPr>
        <w:t xml:space="preserve">value to that of the Kerr soliton. Hence the locked Stokes soliton mode should be lower </w:t>
      </w:r>
      <w:r w:rsidR="004D1133">
        <w:rPr>
          <w:rStyle w:val="fontstyle01"/>
          <w:rFonts w:ascii="Times New Roman" w:hAnsi="Times New Roman" w:cs="Times New Roman"/>
          <w:sz w:val="24"/>
          <w:szCs w:val="24"/>
        </w:rPr>
        <w:t xml:space="preserve">in </w:t>
      </w:r>
      <w:r w:rsidR="00016B0C" w:rsidRPr="007D3621">
        <w:rPr>
          <w:rStyle w:val="fontstyle01"/>
          <w:rFonts w:ascii="Times New Roman" w:hAnsi="Times New Roman" w:cs="Times New Roman"/>
          <w:sz w:val="24"/>
          <w:szCs w:val="24"/>
        </w:rPr>
        <w:t xml:space="preserve">order than the Kerr soliton mode. For instance, </w:t>
      </w:r>
      <w:r w:rsidR="00016B0C" w:rsidRPr="007D3621">
        <w:rPr>
          <w:rStyle w:val="fontstyle01"/>
          <w:rFonts w:ascii="Times New Roman" w:hAnsi="Times New Roman" w:cs="Times New Roman"/>
          <w:b/>
          <w:sz w:val="24"/>
          <w:szCs w:val="24"/>
        </w:rPr>
        <w:t>Fig. S2c</w:t>
      </w:r>
      <w:r w:rsidR="00016B0C" w:rsidRPr="007D3621">
        <w:rPr>
          <w:rStyle w:val="fontstyle01"/>
          <w:rFonts w:ascii="Times New Roman" w:hAnsi="Times New Roman" w:cs="Times New Roman"/>
          <w:sz w:val="24"/>
          <w:szCs w:val="24"/>
        </w:rPr>
        <w:t xml:space="preserve"> plots the </w:t>
      </w:r>
      <w:proofErr w:type="spellStart"/>
      <w:r w:rsidR="00016B0C" w:rsidRPr="007D3621">
        <w:rPr>
          <w:rStyle w:val="fontstyle01"/>
          <w:rFonts w:ascii="Times New Roman" w:hAnsi="Times New Roman" w:cs="Times New Roman"/>
          <w:i/>
          <w:sz w:val="24"/>
          <w:szCs w:val="24"/>
        </w:rPr>
        <w:t>n</w:t>
      </w:r>
      <w:r w:rsidR="00016B0C" w:rsidRPr="007D3621">
        <w:rPr>
          <w:rStyle w:val="fontstyle01"/>
          <w:rFonts w:ascii="Times New Roman" w:hAnsi="Times New Roman" w:cs="Times New Roman"/>
          <w:i/>
          <w:sz w:val="24"/>
          <w:szCs w:val="24"/>
          <w:vertAlign w:val="subscript"/>
        </w:rPr>
        <w:t>eff</w:t>
      </w:r>
      <w:proofErr w:type="spellEnd"/>
      <w:r w:rsidR="00016B0C" w:rsidRPr="007D3621">
        <w:rPr>
          <w:rStyle w:val="fontstyle01"/>
          <w:rFonts w:ascii="Times New Roman" w:hAnsi="Times New Roman" w:cs="Times New Roman"/>
          <w:sz w:val="24"/>
          <w:szCs w:val="24"/>
        </w:rPr>
        <w:t xml:space="preserve"> dispersion curves of TE</w:t>
      </w:r>
      <w:r w:rsidR="00016B0C" w:rsidRPr="007D3621">
        <w:rPr>
          <w:rStyle w:val="fontstyle01"/>
          <w:rFonts w:ascii="Times New Roman" w:hAnsi="Times New Roman" w:cs="Times New Roman"/>
          <w:sz w:val="24"/>
          <w:szCs w:val="24"/>
          <w:vertAlign w:val="subscript"/>
        </w:rPr>
        <w:t>01</w:t>
      </w:r>
      <w:r w:rsidR="00016B0C" w:rsidRPr="007D3621">
        <w:rPr>
          <w:rStyle w:val="fontstyle01"/>
          <w:rFonts w:ascii="Times New Roman" w:hAnsi="Times New Roman" w:cs="Times New Roman"/>
          <w:sz w:val="24"/>
          <w:szCs w:val="24"/>
        </w:rPr>
        <w:t xml:space="preserve"> to TE</w:t>
      </w:r>
      <w:r w:rsidR="00016B0C" w:rsidRPr="007D3621">
        <w:rPr>
          <w:rStyle w:val="fontstyle01"/>
          <w:rFonts w:ascii="Times New Roman" w:hAnsi="Times New Roman" w:cs="Times New Roman"/>
          <w:sz w:val="24"/>
          <w:szCs w:val="24"/>
          <w:vertAlign w:val="subscript"/>
        </w:rPr>
        <w:t>05</w:t>
      </w:r>
      <w:r w:rsidR="00016B0C" w:rsidRPr="007D3621">
        <w:rPr>
          <w:rStyle w:val="fontstyle01"/>
          <w:rFonts w:ascii="Times New Roman" w:hAnsi="Times New Roman" w:cs="Times New Roman"/>
          <w:sz w:val="24"/>
          <w:szCs w:val="24"/>
        </w:rPr>
        <w:t xml:space="preserve"> mode, and TM</w:t>
      </w:r>
      <w:r w:rsidR="00016B0C" w:rsidRPr="007D3621">
        <w:rPr>
          <w:rStyle w:val="fontstyle01"/>
          <w:rFonts w:ascii="Times New Roman" w:hAnsi="Times New Roman" w:cs="Times New Roman"/>
          <w:sz w:val="24"/>
          <w:szCs w:val="24"/>
          <w:vertAlign w:val="subscript"/>
        </w:rPr>
        <w:t>01</w:t>
      </w:r>
      <w:r w:rsidR="00016B0C" w:rsidRPr="007D3621">
        <w:rPr>
          <w:rStyle w:val="fontstyle01"/>
          <w:rFonts w:ascii="Times New Roman" w:hAnsi="Times New Roman" w:cs="Times New Roman"/>
          <w:sz w:val="24"/>
          <w:szCs w:val="24"/>
        </w:rPr>
        <w:t xml:space="preserve"> to TM</w:t>
      </w:r>
      <w:r w:rsidR="00016B0C" w:rsidRPr="007D3621">
        <w:rPr>
          <w:rStyle w:val="fontstyle01"/>
          <w:rFonts w:ascii="Times New Roman" w:hAnsi="Times New Roman" w:cs="Times New Roman"/>
          <w:sz w:val="24"/>
          <w:szCs w:val="24"/>
          <w:vertAlign w:val="subscript"/>
        </w:rPr>
        <w:t>05</w:t>
      </w:r>
      <w:r w:rsidR="00016B0C" w:rsidRPr="007D3621">
        <w:rPr>
          <w:rStyle w:val="fontstyle01"/>
          <w:rFonts w:ascii="Times New Roman" w:hAnsi="Times New Roman" w:cs="Times New Roman"/>
          <w:sz w:val="24"/>
          <w:szCs w:val="24"/>
        </w:rPr>
        <w:t xml:space="preserve"> mode. </w:t>
      </w:r>
      <w:r w:rsidR="00F72B1E" w:rsidRPr="007D3621">
        <w:rPr>
          <w:rStyle w:val="fontstyle01"/>
          <w:rFonts w:ascii="Times New Roman" w:hAnsi="Times New Roman" w:cs="Times New Roman"/>
          <w:sz w:val="24"/>
          <w:szCs w:val="24"/>
        </w:rPr>
        <w:t>For example, when the pump mode of a Kerr soliton is TM</w:t>
      </w:r>
      <w:r w:rsidR="00F72B1E" w:rsidRPr="007D3621">
        <w:rPr>
          <w:rStyle w:val="fontstyle01"/>
          <w:rFonts w:ascii="Times New Roman" w:hAnsi="Times New Roman" w:cs="Times New Roman"/>
          <w:sz w:val="24"/>
          <w:szCs w:val="24"/>
          <w:vertAlign w:val="subscript"/>
        </w:rPr>
        <w:t>05</w:t>
      </w:r>
      <w:r w:rsidR="00F72B1E" w:rsidRPr="007D3621">
        <w:rPr>
          <w:rStyle w:val="fontstyle01"/>
          <w:rFonts w:ascii="Times New Roman" w:hAnsi="Times New Roman" w:cs="Times New Roman"/>
          <w:sz w:val="24"/>
          <w:szCs w:val="24"/>
        </w:rPr>
        <w:t>, the possible Stokes soliton could belong to TM</w:t>
      </w:r>
      <w:r w:rsidR="00F72B1E" w:rsidRPr="007D3621">
        <w:rPr>
          <w:rStyle w:val="fontstyle01"/>
          <w:rFonts w:ascii="Times New Roman" w:hAnsi="Times New Roman" w:cs="Times New Roman"/>
          <w:sz w:val="24"/>
          <w:szCs w:val="24"/>
          <w:vertAlign w:val="subscript"/>
        </w:rPr>
        <w:t>04</w:t>
      </w:r>
      <w:r w:rsidR="00F72B1E" w:rsidRPr="007D3621">
        <w:rPr>
          <w:rStyle w:val="fontstyle01"/>
          <w:rFonts w:ascii="Times New Roman" w:hAnsi="Times New Roman" w:cs="Times New Roman"/>
          <w:sz w:val="24"/>
          <w:szCs w:val="24"/>
        </w:rPr>
        <w:t xml:space="preserve"> (at 1597 nm), TE</w:t>
      </w:r>
      <w:r w:rsidR="00F72B1E" w:rsidRPr="007D3621">
        <w:rPr>
          <w:rStyle w:val="fontstyle01"/>
          <w:rFonts w:ascii="Times New Roman" w:hAnsi="Times New Roman" w:cs="Times New Roman"/>
          <w:sz w:val="24"/>
          <w:szCs w:val="24"/>
          <w:vertAlign w:val="subscript"/>
        </w:rPr>
        <w:t>04</w:t>
      </w:r>
      <w:r w:rsidR="00F72B1E" w:rsidRPr="007D3621">
        <w:rPr>
          <w:rStyle w:val="fontstyle01"/>
          <w:rFonts w:ascii="Times New Roman" w:hAnsi="Times New Roman" w:cs="Times New Roman"/>
          <w:sz w:val="24"/>
          <w:szCs w:val="24"/>
        </w:rPr>
        <w:t xml:space="preserve"> (at 1629 nm), TM</w:t>
      </w:r>
      <w:r w:rsidR="00F72B1E" w:rsidRPr="007D3621">
        <w:rPr>
          <w:rStyle w:val="fontstyle01"/>
          <w:rFonts w:ascii="Times New Roman" w:hAnsi="Times New Roman" w:cs="Times New Roman"/>
          <w:sz w:val="24"/>
          <w:szCs w:val="24"/>
          <w:vertAlign w:val="subscript"/>
        </w:rPr>
        <w:t>03</w:t>
      </w:r>
      <w:r w:rsidR="00F72B1E" w:rsidRPr="007D3621">
        <w:rPr>
          <w:rStyle w:val="fontstyle01"/>
          <w:rFonts w:ascii="Times New Roman" w:hAnsi="Times New Roman" w:cs="Times New Roman"/>
          <w:sz w:val="24"/>
          <w:szCs w:val="24"/>
        </w:rPr>
        <w:t xml:space="preserve"> (at 1642 nm), TE</w:t>
      </w:r>
      <w:r w:rsidR="00F72B1E" w:rsidRPr="007D3621">
        <w:rPr>
          <w:rStyle w:val="fontstyle01"/>
          <w:rFonts w:ascii="Times New Roman" w:hAnsi="Times New Roman" w:cs="Times New Roman"/>
          <w:sz w:val="24"/>
          <w:szCs w:val="24"/>
          <w:vertAlign w:val="subscript"/>
        </w:rPr>
        <w:t>03</w:t>
      </w:r>
      <w:r w:rsidR="00F72B1E" w:rsidRPr="007D3621">
        <w:rPr>
          <w:rStyle w:val="fontstyle01"/>
          <w:rFonts w:ascii="Times New Roman" w:hAnsi="Times New Roman" w:cs="Times New Roman"/>
          <w:sz w:val="24"/>
          <w:szCs w:val="24"/>
        </w:rPr>
        <w:t xml:space="preserve"> (at 1677 nm), and TM</w:t>
      </w:r>
      <w:r w:rsidR="00F72B1E" w:rsidRPr="007D3621">
        <w:rPr>
          <w:rStyle w:val="fontstyle01"/>
          <w:rFonts w:ascii="Times New Roman" w:hAnsi="Times New Roman" w:cs="Times New Roman"/>
          <w:sz w:val="24"/>
          <w:szCs w:val="24"/>
          <w:vertAlign w:val="subscript"/>
        </w:rPr>
        <w:t>02</w:t>
      </w:r>
      <w:r w:rsidR="00F72B1E" w:rsidRPr="007D3621">
        <w:rPr>
          <w:rStyle w:val="fontstyle01"/>
          <w:rFonts w:ascii="Times New Roman" w:hAnsi="Times New Roman" w:cs="Times New Roman"/>
          <w:sz w:val="24"/>
          <w:szCs w:val="24"/>
        </w:rPr>
        <w:t xml:space="preserve"> (at 1692 nm). Besides, when the pump mode </w:t>
      </w:r>
      <w:r w:rsidR="00E45A3F">
        <w:rPr>
          <w:rStyle w:val="fontstyle01"/>
          <w:rFonts w:ascii="Times New Roman" w:hAnsi="Times New Roman" w:cs="Times New Roman"/>
          <w:sz w:val="24"/>
          <w:szCs w:val="24"/>
        </w:rPr>
        <w:t xml:space="preserve">of </w:t>
      </w:r>
      <w:r w:rsidR="00F72B1E" w:rsidRPr="007D3621">
        <w:rPr>
          <w:rStyle w:val="fontstyle01"/>
          <w:rFonts w:ascii="Times New Roman" w:hAnsi="Times New Roman" w:cs="Times New Roman"/>
          <w:sz w:val="24"/>
          <w:szCs w:val="24"/>
        </w:rPr>
        <w:t>a Kerr soliton is TM</w:t>
      </w:r>
      <w:r w:rsidR="00F72B1E" w:rsidRPr="007D3621">
        <w:rPr>
          <w:rStyle w:val="fontstyle01"/>
          <w:rFonts w:ascii="Times New Roman" w:hAnsi="Times New Roman" w:cs="Times New Roman"/>
          <w:sz w:val="24"/>
          <w:szCs w:val="24"/>
          <w:vertAlign w:val="subscript"/>
        </w:rPr>
        <w:t>01</w:t>
      </w:r>
      <w:r w:rsidR="00F72B1E" w:rsidRPr="007D3621">
        <w:rPr>
          <w:rStyle w:val="fontstyle01"/>
          <w:rFonts w:ascii="Times New Roman" w:hAnsi="Times New Roman" w:cs="Times New Roman"/>
          <w:sz w:val="24"/>
          <w:szCs w:val="24"/>
        </w:rPr>
        <w:t>, only the TE</w:t>
      </w:r>
      <w:r w:rsidR="00F72B1E" w:rsidRPr="007D3621">
        <w:rPr>
          <w:rStyle w:val="fontstyle01"/>
          <w:rFonts w:ascii="Times New Roman" w:hAnsi="Times New Roman" w:cs="Times New Roman"/>
          <w:sz w:val="24"/>
          <w:szCs w:val="24"/>
          <w:vertAlign w:val="subscript"/>
        </w:rPr>
        <w:t>01</w:t>
      </w:r>
      <w:r w:rsidR="00F72B1E" w:rsidRPr="007D3621">
        <w:rPr>
          <w:rStyle w:val="fontstyle01"/>
          <w:rFonts w:ascii="Times New Roman" w:hAnsi="Times New Roman" w:cs="Times New Roman"/>
          <w:sz w:val="24"/>
          <w:szCs w:val="24"/>
        </w:rPr>
        <w:t xml:space="preserve"> mode at 1586 nm shares the same </w:t>
      </w:r>
      <w:proofErr w:type="spellStart"/>
      <w:r w:rsidR="00F72B1E" w:rsidRPr="007D3621">
        <w:rPr>
          <w:rStyle w:val="fontstyle01"/>
          <w:rFonts w:ascii="Times New Roman" w:hAnsi="Times New Roman" w:cs="Times New Roman"/>
          <w:i/>
          <w:sz w:val="24"/>
          <w:szCs w:val="24"/>
        </w:rPr>
        <w:t>n</w:t>
      </w:r>
      <w:r w:rsidR="00F72B1E" w:rsidRPr="007D3621">
        <w:rPr>
          <w:rStyle w:val="fontstyle01"/>
          <w:rFonts w:ascii="Times New Roman" w:hAnsi="Times New Roman" w:cs="Times New Roman"/>
          <w:i/>
          <w:sz w:val="24"/>
          <w:szCs w:val="24"/>
          <w:vertAlign w:val="subscript"/>
        </w:rPr>
        <w:t>eff</w:t>
      </w:r>
      <w:proofErr w:type="spellEnd"/>
      <w:r w:rsidR="00F72B1E" w:rsidRPr="007D3621">
        <w:rPr>
          <w:rStyle w:val="fontstyle01"/>
          <w:rFonts w:ascii="Times New Roman" w:hAnsi="Times New Roman" w:cs="Times New Roman"/>
          <w:sz w:val="24"/>
          <w:szCs w:val="24"/>
        </w:rPr>
        <w:t xml:space="preserve"> (or </w:t>
      </w:r>
      <w:r w:rsidR="00F72B1E" w:rsidRPr="007D3621">
        <w:rPr>
          <w:rStyle w:val="fontstyle01"/>
          <w:rFonts w:ascii="Times New Roman" w:hAnsi="Times New Roman" w:cs="Times New Roman"/>
          <w:i/>
          <w:sz w:val="24"/>
          <w:szCs w:val="24"/>
        </w:rPr>
        <w:t>D</w:t>
      </w:r>
      <w:r w:rsidR="00F72B1E" w:rsidRPr="007D3621">
        <w:rPr>
          <w:rStyle w:val="fontstyle01"/>
          <w:rFonts w:ascii="Times New Roman" w:hAnsi="Times New Roman" w:cs="Times New Roman"/>
          <w:i/>
          <w:sz w:val="24"/>
          <w:szCs w:val="24"/>
          <w:vertAlign w:val="subscript"/>
        </w:rPr>
        <w:t>1</w:t>
      </w:r>
      <w:r w:rsidR="00F72B1E" w:rsidRPr="007D3621">
        <w:rPr>
          <w:rStyle w:val="fontstyle01"/>
          <w:rFonts w:ascii="Times New Roman" w:hAnsi="Times New Roman" w:cs="Times New Roman"/>
          <w:sz w:val="24"/>
          <w:szCs w:val="24"/>
        </w:rPr>
        <w:t xml:space="preserve">). </w:t>
      </w:r>
      <w:r w:rsidRPr="007D3621">
        <w:rPr>
          <w:rStyle w:val="fontstyle01"/>
          <w:rFonts w:ascii="Times New Roman" w:hAnsi="Times New Roman" w:cs="Times New Roman"/>
          <w:sz w:val="24"/>
          <w:szCs w:val="24"/>
        </w:rPr>
        <w:t xml:space="preserve">This indicates that multiple Stokes solitons with different </w:t>
      </w:r>
      <w:r w:rsidRPr="007D3621">
        <w:rPr>
          <w:rStyle w:val="fontstyle01"/>
          <w:rFonts w:ascii="Times New Roman" w:hAnsi="Times New Roman" w:cs="Times New Roman"/>
          <w:i/>
          <w:sz w:val="24"/>
          <w:szCs w:val="24"/>
        </w:rPr>
        <w:t>FSR</w:t>
      </w:r>
      <w:r w:rsidRPr="007D3621">
        <w:rPr>
          <w:rStyle w:val="fontstyle01"/>
          <w:rFonts w:ascii="Times New Roman" w:hAnsi="Times New Roman" w:cs="Times New Roman"/>
          <w:sz w:val="24"/>
          <w:szCs w:val="24"/>
        </w:rPr>
        <w:t xml:space="preserve"> could co-exist. Specifically, in the case of pumping the TM</w:t>
      </w:r>
      <w:r w:rsidRPr="007D3621">
        <w:rPr>
          <w:rStyle w:val="fontstyle01"/>
          <w:rFonts w:ascii="Times New Roman" w:hAnsi="Times New Roman" w:cs="Times New Roman"/>
          <w:sz w:val="24"/>
          <w:szCs w:val="24"/>
          <w:vertAlign w:val="subscript"/>
        </w:rPr>
        <w:t>05</w:t>
      </w:r>
      <w:r w:rsidRPr="007D3621">
        <w:rPr>
          <w:rStyle w:val="fontstyle01"/>
          <w:rFonts w:ascii="Times New Roman" w:hAnsi="Times New Roman" w:cs="Times New Roman"/>
          <w:sz w:val="24"/>
          <w:szCs w:val="24"/>
        </w:rPr>
        <w:t xml:space="preserve"> mode at 1550 nm</w:t>
      </w:r>
      <w:r w:rsidR="001619A4" w:rsidRPr="007D3621">
        <w:rPr>
          <w:rStyle w:val="fontstyle01"/>
          <w:rFonts w:ascii="Times New Roman" w:hAnsi="Times New Roman" w:cs="Times New Roman"/>
          <w:sz w:val="24"/>
          <w:szCs w:val="24"/>
        </w:rPr>
        <w:t xml:space="preserve"> (locking FSR </w:t>
      </w:r>
      <w:r w:rsidR="00A33CBD" w:rsidRPr="007D3621">
        <w:rPr>
          <w:rStyle w:val="fontstyle01"/>
          <w:rFonts w:ascii="Times New Roman" w:hAnsi="Times New Roman" w:cs="Times New Roman"/>
          <w:sz w:val="24"/>
          <w:szCs w:val="24"/>
        </w:rPr>
        <w:t>108 GHz</w:t>
      </w:r>
      <w:r w:rsidR="001619A4" w:rsidRPr="007D3621">
        <w:rPr>
          <w:rStyle w:val="fontstyle01"/>
          <w:rFonts w:ascii="Times New Roman" w:hAnsi="Times New Roman" w:cs="Times New Roman"/>
          <w:sz w:val="24"/>
          <w:szCs w:val="24"/>
        </w:rPr>
        <w:t>)</w:t>
      </w:r>
      <w:r w:rsidRPr="007D3621">
        <w:rPr>
          <w:rStyle w:val="fontstyle01"/>
          <w:rFonts w:ascii="Times New Roman" w:hAnsi="Times New Roman" w:cs="Times New Roman"/>
          <w:sz w:val="24"/>
          <w:szCs w:val="24"/>
        </w:rPr>
        <w:t xml:space="preserve">, we illustrate a calculated multi-Stokes soliton spectrum in </w:t>
      </w:r>
      <w:r w:rsidRPr="007D3621">
        <w:rPr>
          <w:rStyle w:val="fontstyle01"/>
          <w:rFonts w:ascii="Times New Roman" w:hAnsi="Times New Roman" w:cs="Times New Roman"/>
          <w:b/>
          <w:sz w:val="24"/>
          <w:szCs w:val="24"/>
        </w:rPr>
        <w:t>Fig. S</w:t>
      </w:r>
      <w:r w:rsidR="000842EB" w:rsidRPr="007D3621">
        <w:rPr>
          <w:rStyle w:val="fontstyle01"/>
          <w:rFonts w:ascii="Times New Roman" w:hAnsi="Times New Roman" w:cs="Times New Roman"/>
          <w:b/>
          <w:sz w:val="24"/>
          <w:szCs w:val="24"/>
        </w:rPr>
        <w:t>2d</w:t>
      </w:r>
      <w:r w:rsidRPr="007D3621">
        <w:rPr>
          <w:rStyle w:val="fontstyle01"/>
          <w:rFonts w:ascii="Times New Roman" w:hAnsi="Times New Roman" w:cs="Times New Roman"/>
          <w:sz w:val="24"/>
          <w:szCs w:val="24"/>
        </w:rPr>
        <w:t xml:space="preserve">. </w:t>
      </w:r>
      <w:r w:rsidR="000842EB" w:rsidRPr="007D3621">
        <w:rPr>
          <w:rStyle w:val="fontstyle01"/>
          <w:rFonts w:ascii="Times New Roman" w:hAnsi="Times New Roman" w:cs="Times New Roman"/>
          <w:sz w:val="24"/>
          <w:szCs w:val="24"/>
        </w:rPr>
        <w:t xml:space="preserve">The Stokes lines generated in different mode families </w:t>
      </w:r>
      <w:r w:rsidR="00715CC9">
        <w:rPr>
          <w:rStyle w:val="fontstyle01"/>
          <w:rFonts w:ascii="Times New Roman" w:hAnsi="Times New Roman" w:cs="Times New Roman"/>
          <w:sz w:val="24"/>
          <w:szCs w:val="24"/>
        </w:rPr>
        <w:t>clearly overlap and thus one can measure their beating</w:t>
      </w:r>
      <w:r w:rsidR="000842EB" w:rsidRPr="007D3621">
        <w:rPr>
          <w:rStyle w:val="fontstyle01"/>
          <w:rFonts w:ascii="Times New Roman" w:hAnsi="Times New Roman" w:cs="Times New Roman"/>
          <w:sz w:val="24"/>
          <w:szCs w:val="24"/>
        </w:rPr>
        <w:t xml:space="preserve"> (</w:t>
      </w:r>
      <w:r w:rsidR="000842EB" w:rsidRPr="007D3621">
        <w:rPr>
          <w:rStyle w:val="fontstyle01"/>
          <w:rFonts w:ascii="Times New Roman" w:hAnsi="Times New Roman" w:cs="Times New Roman"/>
          <w:b/>
          <w:sz w:val="24"/>
          <w:szCs w:val="24"/>
        </w:rPr>
        <w:t>Fig. S2e</w:t>
      </w:r>
      <w:r w:rsidR="000842EB" w:rsidRPr="007D3621">
        <w:rPr>
          <w:rStyle w:val="fontstyle01"/>
          <w:rFonts w:ascii="Times New Roman" w:hAnsi="Times New Roman" w:cs="Times New Roman"/>
          <w:sz w:val="24"/>
          <w:szCs w:val="24"/>
        </w:rPr>
        <w:t xml:space="preserve">). </w:t>
      </w:r>
    </w:p>
    <w:p w14:paraId="5AC55F47" w14:textId="77777777" w:rsidR="007D3621" w:rsidRPr="007D3621" w:rsidRDefault="007D3621" w:rsidP="000D315B">
      <w:pPr>
        <w:rPr>
          <w:rFonts w:ascii="Times New Roman" w:hAnsi="Times New Roman" w:cs="Times New Roman"/>
          <w:b/>
          <w:sz w:val="24"/>
          <w:szCs w:val="24"/>
        </w:rPr>
      </w:pPr>
    </w:p>
    <w:p w14:paraId="60E500C8" w14:textId="631C2F73" w:rsidR="000D315B" w:rsidRPr="007D3621" w:rsidRDefault="001065E9" w:rsidP="000D315B">
      <w:pPr>
        <w:rPr>
          <w:rFonts w:ascii="Times New Roman" w:hAnsi="Times New Roman" w:cs="Times New Roman"/>
          <w:b/>
          <w:sz w:val="24"/>
          <w:szCs w:val="24"/>
        </w:rPr>
      </w:pPr>
      <w:r>
        <w:rPr>
          <w:rFonts w:ascii="Times New Roman" w:hAnsi="Times New Roman" w:cs="Times New Roman"/>
          <w:b/>
          <w:sz w:val="24"/>
          <w:szCs w:val="24"/>
        </w:rPr>
        <w:t xml:space="preserve">S3. </w:t>
      </w:r>
      <w:r w:rsidR="000D315B" w:rsidRPr="007D3621">
        <w:rPr>
          <w:rFonts w:ascii="Times New Roman" w:hAnsi="Times New Roman" w:cs="Times New Roman"/>
          <w:b/>
          <w:sz w:val="24"/>
          <w:szCs w:val="24"/>
        </w:rPr>
        <w:t>Device and gas</w:t>
      </w:r>
      <w:r w:rsidR="00715CC9">
        <w:rPr>
          <w:rFonts w:ascii="Times New Roman" w:hAnsi="Times New Roman" w:cs="Times New Roman"/>
          <w:b/>
          <w:sz w:val="24"/>
          <w:szCs w:val="24"/>
        </w:rPr>
        <w:t xml:space="preserve"> sensing</w:t>
      </w:r>
      <w:r w:rsidR="000D315B" w:rsidRPr="007D3621">
        <w:rPr>
          <w:rFonts w:ascii="Times New Roman" w:hAnsi="Times New Roman" w:cs="Times New Roman"/>
          <w:b/>
          <w:sz w:val="24"/>
          <w:szCs w:val="24"/>
        </w:rPr>
        <w:t xml:space="preserve"> preparation </w:t>
      </w:r>
    </w:p>
    <w:p w14:paraId="4C5BD844" w14:textId="31FEDC57" w:rsidR="00DE3EBD" w:rsidRPr="007D3621" w:rsidRDefault="006A69E9" w:rsidP="007D3621">
      <w:pPr>
        <w:ind w:firstLineChars="200" w:firstLine="480"/>
        <w:rPr>
          <w:rStyle w:val="fontstyle01"/>
          <w:rFonts w:ascii="Times New Roman" w:hAnsi="Times New Roman" w:cs="Times New Roman"/>
          <w:sz w:val="24"/>
          <w:szCs w:val="24"/>
        </w:rPr>
      </w:pPr>
      <w:r w:rsidRPr="007D3621">
        <w:rPr>
          <w:rFonts w:ascii="Times New Roman" w:hAnsi="Times New Roman" w:cs="Times New Roman"/>
          <w:b/>
          <w:sz w:val="24"/>
          <w:szCs w:val="24"/>
        </w:rPr>
        <w:t>Fig. S3a</w:t>
      </w:r>
      <w:r w:rsidRPr="007D3621">
        <w:rPr>
          <w:rFonts w:ascii="Times New Roman" w:hAnsi="Times New Roman" w:cs="Times New Roman"/>
          <w:sz w:val="24"/>
          <w:szCs w:val="24"/>
        </w:rPr>
        <w:t xml:space="preserve"> </w:t>
      </w:r>
      <w:r w:rsidRPr="007D3621">
        <w:rPr>
          <w:rStyle w:val="fontstyle01"/>
          <w:rFonts w:ascii="Times New Roman" w:hAnsi="Times New Roman" w:cs="Times New Roman"/>
          <w:sz w:val="24"/>
          <w:szCs w:val="24"/>
        </w:rPr>
        <w:t>sketches the fabrication process of our graphene covered microsphere</w:t>
      </w:r>
      <w:r w:rsidRPr="007D3621">
        <w:rPr>
          <w:rFonts w:ascii="Times New Roman" w:hAnsi="Times New Roman" w:cs="Times New Roman"/>
          <w:i/>
          <w:sz w:val="24"/>
          <w:szCs w:val="24"/>
        </w:rPr>
        <w:t xml:space="preserve"> </w:t>
      </w:r>
      <w:r w:rsidRPr="007D3621">
        <w:rPr>
          <w:rStyle w:val="fontstyle01"/>
          <w:rFonts w:ascii="Times New Roman" w:hAnsi="Times New Roman" w:cs="Times New Roman"/>
          <w:sz w:val="24"/>
          <w:szCs w:val="24"/>
        </w:rPr>
        <w:t>device. We prepare the whisper-gal</w:t>
      </w:r>
      <w:r w:rsidR="00675744">
        <w:rPr>
          <w:rStyle w:val="fontstyle01"/>
          <w:rFonts w:ascii="Times New Roman" w:hAnsi="Times New Roman" w:cs="Times New Roman"/>
          <w:sz w:val="24"/>
          <w:szCs w:val="24"/>
        </w:rPr>
        <w:t>le</w:t>
      </w:r>
      <w:r w:rsidRPr="007D3621">
        <w:rPr>
          <w:rStyle w:val="fontstyle01"/>
          <w:rFonts w:ascii="Times New Roman" w:hAnsi="Times New Roman" w:cs="Times New Roman"/>
          <w:sz w:val="24"/>
          <w:szCs w:val="24"/>
        </w:rPr>
        <w:t xml:space="preserve">ry-mode </w:t>
      </w:r>
      <w:proofErr w:type="spellStart"/>
      <w:r w:rsidRPr="007D3621">
        <w:rPr>
          <w:rStyle w:val="fontstyle01"/>
          <w:rFonts w:ascii="Times New Roman" w:hAnsi="Times New Roman" w:cs="Times New Roman"/>
          <w:sz w:val="24"/>
          <w:szCs w:val="24"/>
        </w:rPr>
        <w:t>microresonator</w:t>
      </w:r>
      <w:proofErr w:type="spellEnd"/>
      <w:r w:rsidRPr="007D3621">
        <w:rPr>
          <w:rStyle w:val="fontstyle01"/>
          <w:rFonts w:ascii="Times New Roman" w:hAnsi="Times New Roman" w:cs="Times New Roman"/>
          <w:sz w:val="24"/>
          <w:szCs w:val="24"/>
        </w:rPr>
        <w:t xml:space="preserve"> samples from </w:t>
      </w:r>
      <w:r w:rsidR="00675744">
        <w:rPr>
          <w:rStyle w:val="fontstyle01"/>
          <w:rFonts w:ascii="Times New Roman" w:hAnsi="Times New Roman" w:cs="Times New Roman"/>
          <w:sz w:val="24"/>
          <w:szCs w:val="24"/>
        </w:rPr>
        <w:t>standard</w:t>
      </w:r>
      <w:r w:rsidR="00675744" w:rsidRPr="007D3621">
        <w:rPr>
          <w:rStyle w:val="fontstyle01"/>
          <w:rFonts w:ascii="Times New Roman" w:hAnsi="Times New Roman" w:cs="Times New Roman"/>
          <w:sz w:val="24"/>
          <w:szCs w:val="24"/>
        </w:rPr>
        <w:t xml:space="preserve"> </w:t>
      </w:r>
      <w:r w:rsidRPr="007D3621">
        <w:rPr>
          <w:rStyle w:val="fontstyle01"/>
          <w:rFonts w:ascii="Times New Roman" w:hAnsi="Times New Roman" w:cs="Times New Roman"/>
          <w:sz w:val="24"/>
          <w:szCs w:val="24"/>
        </w:rPr>
        <w:t>silica fiber by using</w:t>
      </w:r>
      <w:r w:rsidR="00675744">
        <w:rPr>
          <w:rStyle w:val="fontstyle01"/>
          <w:rFonts w:ascii="Times New Roman" w:hAnsi="Times New Roman" w:cs="Times New Roman"/>
          <w:sz w:val="24"/>
          <w:szCs w:val="24"/>
        </w:rPr>
        <w:t xml:space="preserve"> the</w:t>
      </w:r>
      <w:r w:rsidRPr="007D3621">
        <w:rPr>
          <w:rStyle w:val="fontstyle01"/>
          <w:rFonts w:ascii="Times New Roman" w:hAnsi="Times New Roman" w:cs="Times New Roman"/>
          <w:sz w:val="24"/>
          <w:szCs w:val="24"/>
        </w:rPr>
        <w:t xml:space="preserve"> arc-discharge fusing method. </w:t>
      </w:r>
      <w:r w:rsidR="006405C8" w:rsidRPr="007D3621">
        <w:rPr>
          <w:rStyle w:val="fontstyle01"/>
          <w:rFonts w:ascii="Times New Roman" w:hAnsi="Times New Roman" w:cs="Times New Roman"/>
          <w:sz w:val="24"/>
          <w:szCs w:val="24"/>
        </w:rPr>
        <w:t>First</w:t>
      </w:r>
      <w:r w:rsidR="00675744">
        <w:rPr>
          <w:rStyle w:val="fontstyle01"/>
          <w:rFonts w:ascii="Times New Roman" w:hAnsi="Times New Roman" w:cs="Times New Roman"/>
          <w:sz w:val="24"/>
          <w:szCs w:val="24"/>
        </w:rPr>
        <w:t>,</w:t>
      </w:r>
      <w:r w:rsidR="006405C8" w:rsidRPr="007D3621">
        <w:rPr>
          <w:rStyle w:val="fontstyle01"/>
          <w:rFonts w:ascii="Times New Roman" w:hAnsi="Times New Roman" w:cs="Times New Roman"/>
          <w:sz w:val="24"/>
          <w:szCs w:val="24"/>
        </w:rPr>
        <w:t xml:space="preserve"> we put a silica fiber in a programmable fiber fusion splicer (FITEL S184). By controlling the arc discharge power, discharge duration and discharge position, we fabricate microspheres with the diameter of the </w:t>
      </w:r>
      <w:r w:rsidR="006405C8" w:rsidRPr="007D3621">
        <w:rPr>
          <w:rStyle w:val="fontstyle01"/>
          <w:rFonts w:ascii="Times New Roman" w:eastAsia="等线" w:hAnsi="Times New Roman" w:cs="Times New Roman"/>
          <w:sz w:val="24"/>
          <w:szCs w:val="24"/>
        </w:rPr>
        <w:t xml:space="preserve">≈ 620 </w:t>
      </w:r>
      <w:proofErr w:type="spellStart"/>
      <w:r w:rsidR="006405C8" w:rsidRPr="007D3621">
        <w:rPr>
          <w:rStyle w:val="fontstyle01"/>
          <w:rFonts w:ascii="Times New Roman" w:eastAsia="等线" w:hAnsi="Times New Roman" w:cs="Times New Roman"/>
          <w:sz w:val="24"/>
          <w:szCs w:val="24"/>
        </w:rPr>
        <w:t>μm</w:t>
      </w:r>
      <w:proofErr w:type="spellEnd"/>
      <w:r w:rsidR="006405C8" w:rsidRPr="007D3621">
        <w:rPr>
          <w:rStyle w:val="fontstyle01"/>
          <w:rFonts w:ascii="Times New Roman" w:eastAsia="等线" w:hAnsi="Times New Roman" w:cs="Times New Roman"/>
          <w:sz w:val="24"/>
          <w:szCs w:val="24"/>
        </w:rPr>
        <w:t xml:space="preserve">, whose </w:t>
      </w:r>
      <w:r w:rsidR="006405C8" w:rsidRPr="007D3621">
        <w:rPr>
          <w:rStyle w:val="fontstyle01"/>
          <w:rFonts w:ascii="Times New Roman" w:hAnsi="Times New Roman" w:cs="Times New Roman"/>
          <w:sz w:val="24"/>
          <w:szCs w:val="24"/>
        </w:rPr>
        <w:t xml:space="preserve">scale error is less than 2 microns. For soliton comb formation, these samples can produce repetition rate </w:t>
      </w:r>
      <w:r w:rsidR="006405C8" w:rsidRPr="007D3621">
        <w:rPr>
          <w:rStyle w:val="fontstyle01"/>
          <w:rFonts w:ascii="Times New Roman" w:eastAsia="等线" w:hAnsi="Times New Roman" w:cs="Times New Roman"/>
          <w:sz w:val="24"/>
          <w:szCs w:val="24"/>
        </w:rPr>
        <w:t xml:space="preserve">≈ </w:t>
      </w:r>
      <w:r w:rsidR="006405C8" w:rsidRPr="007D3621">
        <w:rPr>
          <w:rStyle w:val="fontstyle01"/>
          <w:rFonts w:ascii="Times New Roman" w:hAnsi="Times New Roman" w:cs="Times New Roman"/>
          <w:sz w:val="24"/>
          <w:szCs w:val="24"/>
        </w:rPr>
        <w:t xml:space="preserve">100 GHz. </w:t>
      </w:r>
      <w:r w:rsidR="006405C8" w:rsidRPr="007D3621">
        <w:rPr>
          <w:rStyle w:val="fontstyle01"/>
          <w:rFonts w:ascii="Times New Roman" w:hAnsi="Times New Roman" w:cs="Times New Roman"/>
          <w:b/>
          <w:sz w:val="24"/>
          <w:szCs w:val="24"/>
        </w:rPr>
        <w:t>Fig. S3b</w:t>
      </w:r>
      <w:r w:rsidR="006405C8" w:rsidRPr="007D3621">
        <w:rPr>
          <w:rStyle w:val="fontstyle01"/>
          <w:rFonts w:ascii="Times New Roman" w:hAnsi="Times New Roman" w:cs="Times New Roman"/>
          <w:sz w:val="24"/>
          <w:szCs w:val="24"/>
        </w:rPr>
        <w:t xml:space="preserve"> shows the optical microscop</w:t>
      </w:r>
      <w:r w:rsidR="00675744">
        <w:rPr>
          <w:rStyle w:val="fontstyle01"/>
          <w:rFonts w:ascii="Times New Roman" w:hAnsi="Times New Roman" w:cs="Times New Roman"/>
          <w:sz w:val="24"/>
          <w:szCs w:val="24"/>
        </w:rPr>
        <w:t>e</w:t>
      </w:r>
      <w:r w:rsidR="006405C8" w:rsidRPr="007D3621">
        <w:rPr>
          <w:rStyle w:val="fontstyle01"/>
          <w:rFonts w:ascii="Times New Roman" w:hAnsi="Times New Roman" w:cs="Times New Roman"/>
          <w:sz w:val="24"/>
          <w:szCs w:val="24"/>
        </w:rPr>
        <w:t xml:space="preserve"> image and scanning electron microscopic image of a fabricated microsphere sample, verifying that its surface is smooth</w:t>
      </w:r>
      <w:r w:rsidR="00675744">
        <w:rPr>
          <w:rStyle w:val="fontstyle01"/>
          <w:rFonts w:ascii="Times New Roman" w:hAnsi="Times New Roman" w:cs="Times New Roman"/>
          <w:sz w:val="24"/>
          <w:szCs w:val="24"/>
        </w:rPr>
        <w:t>, enabling</w:t>
      </w:r>
      <w:r w:rsidR="006405C8" w:rsidRPr="007D3621">
        <w:rPr>
          <w:rStyle w:val="fontstyle01"/>
          <w:rFonts w:ascii="Times New Roman" w:hAnsi="Times New Roman" w:cs="Times New Roman"/>
          <w:sz w:val="24"/>
          <w:szCs w:val="24"/>
        </w:rPr>
        <w:t xml:space="preserve"> ultrahigh </w:t>
      </w:r>
      <w:r w:rsidR="006405C8" w:rsidRPr="007D3621">
        <w:rPr>
          <w:rStyle w:val="fontstyle01"/>
          <w:rFonts w:ascii="Times New Roman" w:hAnsi="Times New Roman" w:cs="Times New Roman"/>
          <w:i/>
          <w:sz w:val="24"/>
          <w:szCs w:val="24"/>
        </w:rPr>
        <w:t>Q</w:t>
      </w:r>
      <w:r w:rsidR="006405C8" w:rsidRPr="007D3621">
        <w:rPr>
          <w:rStyle w:val="fontstyle01"/>
          <w:rFonts w:ascii="Times New Roman" w:hAnsi="Times New Roman" w:cs="Times New Roman"/>
          <w:sz w:val="24"/>
          <w:szCs w:val="24"/>
        </w:rPr>
        <w:t xml:space="preserve"> factor</w:t>
      </w:r>
      <w:r w:rsidR="00675744">
        <w:rPr>
          <w:rStyle w:val="fontstyle01"/>
          <w:rFonts w:ascii="Times New Roman" w:hAnsi="Times New Roman" w:cs="Times New Roman"/>
          <w:sz w:val="24"/>
          <w:szCs w:val="24"/>
        </w:rPr>
        <w:t>s</w:t>
      </w:r>
      <w:r w:rsidR="006405C8" w:rsidRPr="007D3621">
        <w:rPr>
          <w:rStyle w:val="fontstyle01"/>
          <w:rFonts w:ascii="Times New Roman" w:hAnsi="Times New Roman" w:cs="Times New Roman"/>
          <w:sz w:val="24"/>
          <w:szCs w:val="24"/>
        </w:rPr>
        <w:t xml:space="preserve">. On the other hand, we prepare the high-quality </w:t>
      </w:r>
      <w:r w:rsidR="00EE1899" w:rsidRPr="007D3621">
        <w:rPr>
          <w:rStyle w:val="fontstyle01"/>
          <w:rFonts w:ascii="Times New Roman" w:hAnsi="Times New Roman" w:cs="Times New Roman"/>
          <w:sz w:val="24"/>
          <w:szCs w:val="24"/>
        </w:rPr>
        <w:t xml:space="preserve">crystalline </w:t>
      </w:r>
      <w:r w:rsidR="006405C8" w:rsidRPr="007D3621">
        <w:rPr>
          <w:rStyle w:val="fontstyle01"/>
          <w:rFonts w:ascii="Times New Roman" w:hAnsi="Times New Roman" w:cs="Times New Roman"/>
          <w:sz w:val="24"/>
          <w:szCs w:val="24"/>
        </w:rPr>
        <w:t xml:space="preserve">graphene via </w:t>
      </w:r>
      <w:r w:rsidR="00EE1899" w:rsidRPr="007D3621">
        <w:rPr>
          <w:rStyle w:val="fontstyle01"/>
          <w:rFonts w:ascii="Times New Roman" w:hAnsi="Times New Roman" w:cs="Times New Roman"/>
          <w:sz w:val="24"/>
          <w:szCs w:val="24"/>
        </w:rPr>
        <w:t xml:space="preserve">PDMS based </w:t>
      </w:r>
      <w:r w:rsidR="006405C8" w:rsidRPr="007D3621">
        <w:rPr>
          <w:rStyle w:val="fontstyle01"/>
          <w:rFonts w:ascii="Times New Roman" w:hAnsi="Times New Roman" w:cs="Times New Roman"/>
          <w:sz w:val="24"/>
          <w:szCs w:val="24"/>
        </w:rPr>
        <w:t>mechanical exfoliation</w:t>
      </w:r>
      <w:r w:rsidR="00EE1899" w:rsidRPr="007D3621">
        <w:rPr>
          <w:rStyle w:val="fontstyle01"/>
          <w:rFonts w:ascii="Times New Roman" w:hAnsi="Times New Roman" w:cs="Times New Roman"/>
          <w:sz w:val="24"/>
          <w:szCs w:val="24"/>
        </w:rPr>
        <w:fldChar w:fldCharType="begin" w:fldLock="1"/>
      </w:r>
      <w:r w:rsidR="00C45ED1" w:rsidRPr="007D3621">
        <w:rPr>
          <w:rStyle w:val="fontstyle01"/>
          <w:rFonts w:ascii="Times New Roman" w:hAnsi="Times New Roman" w:cs="Times New Roman"/>
          <w:sz w:val="24"/>
          <w:szCs w:val="24"/>
        </w:rPr>
        <w:instrText>ADDIN CSL_CITATION {"citationItems":[{"id":"ITEM-1","itemData":{"DOI":"10.1038/nature11458","ISSN":"0028-0836","author":[{"dropping-particle":"","family":"Novoselov","given":"K. S.","non-dropping-particle":"","parse-names":false,"suffix":""},{"dropping-particle":"","family":"Fal′ko","given":"V. I.","non-dropping-particle":"","parse-names":false,"suffix":""},{"dropping-particle":"","family":"Colombo","given":"L.","non-dropping-particle":"","parse-names":false,"suffix":""},{"dropping-particle":"","family":"Gellert","given":"P. R.","non-dropping-particle":"","parse-names":false,"suffix":""},{"dropping-particle":"","family":"Schwab","given":"M. G.","non-dropping-particle":"","parse-names":false,"suffix":""},{"dropping-particle":"","family":"Kim","given":"K.","non-dropping-particle":"","parse-names":false,"suffix":""}],"container-title":"Nature","id":"ITEM-1","issue":"7419","issued":{"date-parts":[["2012","10","10"]]},"page":"192-200","title":"A roadmap for graphene","type":"article-journal","volume":"490"},"uris":["http://www.mendeley.com/documents/?uuid=3da3412d-4d30-4649-b4b6-fffaebb80cd6"]}],"mendeley":{"formattedCitation":"&lt;sup&gt;7&lt;/sup&gt;","plainTextFormattedCitation":"7","previouslyFormattedCitation":"&lt;sup&gt;7&lt;/sup&gt;"},"properties":{"noteIndex":0},"schema":"https://github.com/citation-style-language/schema/raw/master/csl-citation.json"}</w:instrText>
      </w:r>
      <w:r w:rsidR="00EE1899" w:rsidRPr="007D3621">
        <w:rPr>
          <w:rStyle w:val="fontstyle01"/>
          <w:rFonts w:ascii="Times New Roman" w:hAnsi="Times New Roman" w:cs="Times New Roman"/>
          <w:sz w:val="24"/>
          <w:szCs w:val="24"/>
        </w:rPr>
        <w:fldChar w:fldCharType="separate"/>
      </w:r>
      <w:r w:rsidR="00EE1899" w:rsidRPr="007D3621">
        <w:rPr>
          <w:rStyle w:val="fontstyle01"/>
          <w:rFonts w:ascii="Times New Roman" w:hAnsi="Times New Roman" w:cs="Times New Roman"/>
          <w:noProof/>
          <w:sz w:val="24"/>
          <w:szCs w:val="24"/>
          <w:vertAlign w:val="superscript"/>
        </w:rPr>
        <w:t>7</w:t>
      </w:r>
      <w:r w:rsidR="00EE1899" w:rsidRPr="007D3621">
        <w:rPr>
          <w:rStyle w:val="fontstyle01"/>
          <w:rFonts w:ascii="Times New Roman" w:hAnsi="Times New Roman" w:cs="Times New Roman"/>
          <w:sz w:val="24"/>
          <w:szCs w:val="24"/>
        </w:rPr>
        <w:fldChar w:fldCharType="end"/>
      </w:r>
      <w:r w:rsidR="006405C8" w:rsidRPr="007D3621">
        <w:rPr>
          <w:rStyle w:val="fontstyle01"/>
          <w:rFonts w:ascii="Times New Roman" w:hAnsi="Times New Roman" w:cs="Times New Roman"/>
          <w:sz w:val="24"/>
          <w:szCs w:val="24"/>
        </w:rPr>
        <w:t xml:space="preserve">. </w:t>
      </w:r>
      <w:r w:rsidR="00EE1899" w:rsidRPr="007D3621">
        <w:rPr>
          <w:rStyle w:val="fontstyle01"/>
          <w:rFonts w:ascii="Times New Roman" w:hAnsi="Times New Roman" w:cs="Times New Roman"/>
          <w:sz w:val="24"/>
          <w:szCs w:val="24"/>
        </w:rPr>
        <w:t xml:space="preserve">Then, by using the dry-transfer technique, we deposit the graphene layer on the surface of the microsphere. In this process, we carefully control the graphene </w:t>
      </w:r>
      <w:r w:rsidR="00675744">
        <w:rPr>
          <w:rStyle w:val="fontstyle01"/>
          <w:rFonts w:ascii="Times New Roman" w:hAnsi="Times New Roman" w:cs="Times New Roman"/>
          <w:sz w:val="24"/>
          <w:szCs w:val="24"/>
        </w:rPr>
        <w:t>po</w:t>
      </w:r>
      <w:r w:rsidR="00064753">
        <w:rPr>
          <w:rStyle w:val="fontstyle01"/>
          <w:rFonts w:ascii="Times New Roman" w:hAnsi="Times New Roman" w:cs="Times New Roman"/>
          <w:sz w:val="24"/>
          <w:szCs w:val="24"/>
        </w:rPr>
        <w:t>sition</w:t>
      </w:r>
      <w:r w:rsidR="00EE1899" w:rsidRPr="007D3621">
        <w:rPr>
          <w:rStyle w:val="fontstyle01"/>
          <w:rFonts w:ascii="Times New Roman" w:hAnsi="Times New Roman" w:cs="Times New Roman"/>
          <w:sz w:val="24"/>
          <w:szCs w:val="24"/>
        </w:rPr>
        <w:t xml:space="preserve">, making sure that </w:t>
      </w:r>
      <w:proofErr w:type="spellStart"/>
      <w:r w:rsidR="00EE1899" w:rsidRPr="007D3621">
        <w:rPr>
          <w:rStyle w:val="fontstyle01"/>
          <w:rFonts w:ascii="Times New Roman" w:hAnsi="Times New Roman" w:cs="Times New Roman"/>
          <w:sz w:val="24"/>
          <w:szCs w:val="24"/>
        </w:rPr>
        <w:t>intracavity</w:t>
      </w:r>
      <w:proofErr w:type="spellEnd"/>
      <w:r w:rsidR="00EE1899" w:rsidRPr="007D3621">
        <w:rPr>
          <w:rStyle w:val="fontstyle01"/>
          <w:rFonts w:ascii="Times New Roman" w:hAnsi="Times New Roman" w:cs="Times New Roman"/>
          <w:sz w:val="24"/>
          <w:szCs w:val="24"/>
        </w:rPr>
        <w:t xml:space="preserve"> transmitt</w:t>
      </w:r>
      <w:r w:rsidR="00064753">
        <w:rPr>
          <w:rStyle w:val="fontstyle01"/>
          <w:rFonts w:ascii="Times New Roman" w:hAnsi="Times New Roman" w:cs="Times New Roman"/>
          <w:sz w:val="24"/>
          <w:szCs w:val="24"/>
        </w:rPr>
        <w:t>ed</w:t>
      </w:r>
      <w:r w:rsidR="00EE1899" w:rsidRPr="007D3621">
        <w:rPr>
          <w:rStyle w:val="fontstyle01"/>
          <w:rFonts w:ascii="Times New Roman" w:hAnsi="Times New Roman" w:cs="Times New Roman"/>
          <w:sz w:val="24"/>
          <w:szCs w:val="24"/>
        </w:rPr>
        <w:t xml:space="preserve"> light can interact with </w:t>
      </w:r>
      <w:r w:rsidR="00064753">
        <w:rPr>
          <w:rStyle w:val="fontstyle01"/>
          <w:rFonts w:ascii="Times New Roman" w:hAnsi="Times New Roman" w:cs="Times New Roman"/>
          <w:sz w:val="24"/>
          <w:szCs w:val="24"/>
        </w:rPr>
        <w:t>it</w:t>
      </w:r>
      <w:r w:rsidR="00107E2A">
        <w:rPr>
          <w:rStyle w:val="fontstyle01"/>
          <w:rFonts w:ascii="Times New Roman" w:hAnsi="Times New Roman" w:cs="Times New Roman"/>
          <w:sz w:val="24"/>
          <w:szCs w:val="24"/>
        </w:rPr>
        <w:t xml:space="preserve"> although far from the equator. </w:t>
      </w:r>
      <w:r w:rsidR="00EE1899" w:rsidRPr="007D3621">
        <w:rPr>
          <w:rStyle w:val="fontstyle01"/>
          <w:rFonts w:ascii="Times New Roman" w:hAnsi="Times New Roman" w:cs="Times New Roman"/>
          <w:sz w:val="24"/>
          <w:szCs w:val="24"/>
        </w:rPr>
        <w:t xml:space="preserve">This also avoids risk of burning. </w:t>
      </w:r>
    </w:p>
    <w:p w14:paraId="7A8479D9" w14:textId="1941F4C6" w:rsidR="00B9216B" w:rsidRDefault="00EE1899" w:rsidP="00E06089">
      <w:pPr>
        <w:ind w:firstLineChars="200" w:firstLine="480"/>
        <w:rPr>
          <w:rFonts w:ascii="Times New Roman" w:hAnsi="Times New Roman" w:cs="Times New Roman"/>
          <w:sz w:val="24"/>
          <w:szCs w:val="24"/>
        </w:rPr>
      </w:pPr>
      <w:r w:rsidRPr="007D3621">
        <w:rPr>
          <w:rStyle w:val="fontstyle01"/>
          <w:rFonts w:ascii="Times New Roman" w:hAnsi="Times New Roman" w:cs="Times New Roman"/>
          <w:b/>
          <w:sz w:val="24"/>
          <w:szCs w:val="24"/>
        </w:rPr>
        <w:t>Fig. S3c</w:t>
      </w:r>
      <w:r w:rsidRPr="007D3621">
        <w:rPr>
          <w:rStyle w:val="fontstyle01"/>
          <w:rFonts w:ascii="Times New Roman" w:hAnsi="Times New Roman" w:cs="Times New Roman"/>
          <w:sz w:val="24"/>
          <w:szCs w:val="24"/>
        </w:rPr>
        <w:t xml:space="preserve"> plots the Raman spectrum of our graphene deposited on a silica microsphere. </w:t>
      </w:r>
      <w:r w:rsidR="00D86575" w:rsidRPr="007D3621">
        <w:rPr>
          <w:rStyle w:val="fontstyle01"/>
          <w:rFonts w:ascii="Times New Roman" w:hAnsi="Times New Roman" w:cs="Times New Roman"/>
          <w:sz w:val="24"/>
          <w:szCs w:val="24"/>
        </w:rPr>
        <w:t xml:space="preserve">This </w:t>
      </w:r>
      <w:r w:rsidR="00107E2A">
        <w:rPr>
          <w:rStyle w:val="fontstyle01"/>
          <w:rFonts w:ascii="Times New Roman" w:hAnsi="Times New Roman" w:cs="Times New Roman"/>
          <w:sz w:val="24"/>
          <w:szCs w:val="24"/>
        </w:rPr>
        <w:t xml:space="preserve">spectrum </w:t>
      </w:r>
      <w:r w:rsidR="00D86575" w:rsidRPr="007D3621">
        <w:rPr>
          <w:rStyle w:val="fontstyle01"/>
          <w:rFonts w:ascii="Times New Roman" w:hAnsi="Times New Roman" w:cs="Times New Roman"/>
          <w:sz w:val="24"/>
          <w:szCs w:val="24"/>
        </w:rPr>
        <w:t xml:space="preserve">is measured </w:t>
      </w:r>
      <w:r w:rsidR="00107E2A">
        <w:rPr>
          <w:rStyle w:val="fontstyle01"/>
          <w:rFonts w:ascii="Times New Roman" w:hAnsi="Times New Roman" w:cs="Times New Roman"/>
          <w:sz w:val="24"/>
          <w:szCs w:val="24"/>
        </w:rPr>
        <w:t>using</w:t>
      </w:r>
      <w:r w:rsidR="00D86575" w:rsidRPr="007D3621">
        <w:rPr>
          <w:rStyle w:val="fontstyle01"/>
          <w:rFonts w:ascii="Times New Roman" w:hAnsi="Times New Roman" w:cs="Times New Roman"/>
          <w:sz w:val="24"/>
          <w:szCs w:val="24"/>
        </w:rPr>
        <w:t xml:space="preserve"> a</w:t>
      </w:r>
      <w:r w:rsidR="00D86575" w:rsidRPr="007D3621">
        <w:rPr>
          <w:rFonts w:ascii="Times New Roman" w:hAnsi="Times New Roman" w:cs="Times New Roman"/>
          <w:i/>
          <w:sz w:val="24"/>
          <w:szCs w:val="24"/>
        </w:rPr>
        <w:t xml:space="preserve"> </w:t>
      </w:r>
      <w:r w:rsidR="00D86575" w:rsidRPr="007D3621">
        <w:rPr>
          <w:rStyle w:val="fontstyle01"/>
          <w:rFonts w:ascii="Times New Roman" w:hAnsi="Times New Roman" w:cs="Times New Roman"/>
          <w:sz w:val="24"/>
          <w:szCs w:val="24"/>
        </w:rPr>
        <w:t xml:space="preserve">Renishaw </w:t>
      </w:r>
      <w:proofErr w:type="spellStart"/>
      <w:r w:rsidR="00D86575" w:rsidRPr="007D3621">
        <w:rPr>
          <w:rStyle w:val="fontstyle01"/>
          <w:rFonts w:ascii="Times New Roman" w:hAnsi="Times New Roman" w:cs="Times New Roman"/>
          <w:sz w:val="24"/>
          <w:szCs w:val="24"/>
        </w:rPr>
        <w:t>InVia</w:t>
      </w:r>
      <w:proofErr w:type="spellEnd"/>
      <w:r w:rsidR="00D86575" w:rsidRPr="007D3621">
        <w:rPr>
          <w:rStyle w:val="fontstyle01"/>
          <w:rFonts w:ascii="Times New Roman" w:hAnsi="Times New Roman" w:cs="Times New Roman"/>
          <w:sz w:val="24"/>
          <w:szCs w:val="24"/>
        </w:rPr>
        <w:t xml:space="preserve"> spectrometer, with excitation wavelength at 514</w:t>
      </w:r>
      <w:r w:rsidR="008767D7">
        <w:rPr>
          <w:rStyle w:val="fontstyle01"/>
          <w:rFonts w:ascii="Times New Roman" w:hAnsi="Times New Roman" w:cs="Times New Roman"/>
          <w:sz w:val="24"/>
          <w:szCs w:val="24"/>
        </w:rPr>
        <w:t xml:space="preserve"> </w:t>
      </w:r>
      <w:r w:rsidR="00D86575" w:rsidRPr="007D3621">
        <w:rPr>
          <w:rStyle w:val="fontstyle01"/>
          <w:rFonts w:ascii="Times New Roman" w:hAnsi="Times New Roman" w:cs="Times New Roman"/>
          <w:sz w:val="24"/>
          <w:szCs w:val="24"/>
        </w:rPr>
        <w:t xml:space="preserve">nm. The on-sample power is less than 0.5 </w:t>
      </w:r>
      <w:proofErr w:type="spellStart"/>
      <w:r w:rsidR="00D86575" w:rsidRPr="007D3621">
        <w:rPr>
          <w:rStyle w:val="fontstyle01"/>
          <w:rFonts w:ascii="Times New Roman" w:hAnsi="Times New Roman" w:cs="Times New Roman"/>
          <w:sz w:val="24"/>
          <w:szCs w:val="24"/>
        </w:rPr>
        <w:t>mW</w:t>
      </w:r>
      <w:proofErr w:type="spellEnd"/>
      <w:r w:rsidR="00D86575" w:rsidRPr="007D3621">
        <w:rPr>
          <w:rStyle w:val="fontstyle01"/>
          <w:rFonts w:ascii="Times New Roman" w:hAnsi="Times New Roman" w:cs="Times New Roman"/>
          <w:sz w:val="24"/>
          <w:szCs w:val="24"/>
        </w:rPr>
        <w:t>, to avoid heating damage. In the Raman spectrum, there is almost no D peak</w:t>
      </w:r>
      <w:r w:rsidR="008767D7">
        <w:rPr>
          <w:rStyle w:val="fontstyle01"/>
          <w:rFonts w:ascii="Times New Roman" w:hAnsi="Times New Roman" w:cs="Times New Roman"/>
          <w:sz w:val="24"/>
          <w:szCs w:val="24"/>
        </w:rPr>
        <w:t xml:space="preserve"> and</w:t>
      </w:r>
      <w:r w:rsidR="00D86575" w:rsidRPr="007D3621">
        <w:rPr>
          <w:rStyle w:val="fontstyle01"/>
          <w:rFonts w:ascii="Times New Roman" w:hAnsi="Times New Roman" w:cs="Times New Roman"/>
          <w:sz w:val="24"/>
          <w:szCs w:val="24"/>
        </w:rPr>
        <w:t xml:space="preserve"> intensity ratio of the G/2D peak is </w:t>
      </w:r>
      <w:r w:rsidR="00D86575" w:rsidRPr="007D3621">
        <w:rPr>
          <w:rStyle w:val="fontstyle01"/>
          <w:rFonts w:ascii="Times New Roman" w:eastAsia="等线" w:hAnsi="Times New Roman" w:cs="Times New Roman"/>
          <w:sz w:val="24"/>
          <w:szCs w:val="24"/>
        </w:rPr>
        <w:t>≈</w:t>
      </w:r>
      <w:r w:rsidR="008767D7">
        <w:rPr>
          <w:rStyle w:val="fontstyle01"/>
          <w:rFonts w:ascii="Times New Roman" w:eastAsia="等线" w:hAnsi="Times New Roman" w:cs="Times New Roman"/>
          <w:sz w:val="24"/>
          <w:szCs w:val="24"/>
        </w:rPr>
        <w:t xml:space="preserve"> </w:t>
      </w:r>
      <w:r w:rsidR="00D86575" w:rsidRPr="007D3621">
        <w:rPr>
          <w:rStyle w:val="fontstyle01"/>
          <w:rFonts w:ascii="Times New Roman" w:hAnsi="Times New Roman" w:cs="Times New Roman"/>
          <w:sz w:val="24"/>
          <w:szCs w:val="24"/>
        </w:rPr>
        <w:t xml:space="preserve">60%. </w:t>
      </w:r>
      <w:r w:rsidR="008767D7">
        <w:rPr>
          <w:rStyle w:val="fontstyle01"/>
          <w:rFonts w:ascii="Times New Roman" w:hAnsi="Times New Roman" w:cs="Times New Roman"/>
          <w:sz w:val="24"/>
          <w:szCs w:val="24"/>
        </w:rPr>
        <w:t>The position</w:t>
      </w:r>
      <w:r w:rsidR="008767D7" w:rsidRPr="007D3621">
        <w:rPr>
          <w:rStyle w:val="fontstyle01"/>
          <w:rFonts w:ascii="Times New Roman" w:hAnsi="Times New Roman" w:cs="Times New Roman"/>
          <w:sz w:val="24"/>
          <w:szCs w:val="24"/>
        </w:rPr>
        <w:t xml:space="preserve"> </w:t>
      </w:r>
      <w:r w:rsidR="00D86575" w:rsidRPr="007D3621">
        <w:rPr>
          <w:rStyle w:val="fontstyle01"/>
          <w:rFonts w:ascii="Times New Roman" w:hAnsi="Times New Roman" w:cs="Times New Roman"/>
          <w:sz w:val="24"/>
          <w:szCs w:val="24"/>
        </w:rPr>
        <w:t xml:space="preserve">of the G peak and the 2D peak </w:t>
      </w:r>
      <w:r w:rsidR="008767D7">
        <w:rPr>
          <w:rStyle w:val="fontstyle01"/>
          <w:rFonts w:ascii="Times New Roman" w:hAnsi="Times New Roman" w:cs="Times New Roman"/>
          <w:sz w:val="24"/>
          <w:szCs w:val="24"/>
        </w:rPr>
        <w:t>are</w:t>
      </w:r>
      <w:r w:rsidR="00D86575" w:rsidRPr="007D3621">
        <w:rPr>
          <w:rStyle w:val="fontstyle01"/>
          <w:rFonts w:ascii="Times New Roman" w:hAnsi="Times New Roman" w:cs="Times New Roman"/>
          <w:sz w:val="24"/>
          <w:szCs w:val="24"/>
        </w:rPr>
        <w:t xml:space="preserve"> 1584 nm (linewidth 18 cm</w:t>
      </w:r>
      <w:r w:rsidR="00D86575" w:rsidRPr="007D3621">
        <w:rPr>
          <w:rStyle w:val="fontstyle01"/>
          <w:rFonts w:ascii="Times New Roman" w:hAnsi="Times New Roman" w:cs="Times New Roman"/>
          <w:sz w:val="24"/>
          <w:szCs w:val="24"/>
          <w:vertAlign w:val="superscript"/>
        </w:rPr>
        <w:t>-1</w:t>
      </w:r>
      <w:r w:rsidR="00D86575" w:rsidRPr="007D3621">
        <w:rPr>
          <w:rStyle w:val="fontstyle01"/>
          <w:rFonts w:ascii="Times New Roman" w:hAnsi="Times New Roman" w:cs="Times New Roman"/>
          <w:sz w:val="24"/>
          <w:szCs w:val="24"/>
        </w:rPr>
        <w:t>) and 2688 nm (linewidth 25 cm</w:t>
      </w:r>
      <w:r w:rsidR="00D86575" w:rsidRPr="007D3621">
        <w:rPr>
          <w:rStyle w:val="fontstyle01"/>
          <w:rFonts w:ascii="Times New Roman" w:hAnsi="Times New Roman" w:cs="Times New Roman"/>
          <w:sz w:val="24"/>
          <w:szCs w:val="24"/>
          <w:vertAlign w:val="superscript"/>
        </w:rPr>
        <w:t>-1</w:t>
      </w:r>
      <w:r w:rsidR="00D86575" w:rsidRPr="007D3621">
        <w:rPr>
          <w:rStyle w:val="fontstyle01"/>
          <w:rFonts w:ascii="Times New Roman" w:hAnsi="Times New Roman" w:cs="Times New Roman"/>
          <w:sz w:val="24"/>
          <w:szCs w:val="24"/>
        </w:rPr>
        <w:t>), respectively. These data indicate</w:t>
      </w:r>
      <w:r w:rsidR="00C0763C">
        <w:rPr>
          <w:rStyle w:val="fontstyle01"/>
          <w:rFonts w:ascii="Times New Roman" w:hAnsi="Times New Roman" w:cs="Times New Roman"/>
          <w:sz w:val="24"/>
          <w:szCs w:val="24"/>
        </w:rPr>
        <w:t xml:space="preserve"> that</w:t>
      </w:r>
      <w:r w:rsidR="00D86575" w:rsidRPr="007D3621">
        <w:rPr>
          <w:rStyle w:val="fontstyle01"/>
          <w:rFonts w:ascii="Times New Roman" w:hAnsi="Times New Roman" w:cs="Times New Roman"/>
          <w:sz w:val="24"/>
          <w:szCs w:val="24"/>
        </w:rPr>
        <w:t xml:space="preserve"> the exfoliated graphene is </w:t>
      </w:r>
      <w:r w:rsidR="00C0763C">
        <w:rPr>
          <w:rStyle w:val="fontstyle01"/>
          <w:rFonts w:ascii="Times New Roman" w:hAnsi="Times New Roman" w:cs="Times New Roman"/>
          <w:sz w:val="24"/>
          <w:szCs w:val="24"/>
        </w:rPr>
        <w:t xml:space="preserve">almost </w:t>
      </w:r>
      <w:r w:rsidR="00C0763C" w:rsidRPr="007D3621">
        <w:rPr>
          <w:rStyle w:val="fontstyle01"/>
          <w:rFonts w:ascii="Times New Roman" w:hAnsi="Times New Roman" w:cs="Times New Roman"/>
          <w:sz w:val="24"/>
          <w:szCs w:val="24"/>
        </w:rPr>
        <w:t>defect</w:t>
      </w:r>
      <w:r w:rsidR="00C0763C">
        <w:rPr>
          <w:rStyle w:val="fontstyle01"/>
          <w:rFonts w:ascii="Times New Roman" w:hAnsi="Times New Roman" w:cs="Times New Roman"/>
          <w:sz w:val="24"/>
          <w:szCs w:val="24"/>
        </w:rPr>
        <w:t>-free</w:t>
      </w:r>
      <w:r w:rsidR="00D86575" w:rsidRPr="007D3621">
        <w:rPr>
          <w:rStyle w:val="fontstyle01"/>
          <w:rFonts w:ascii="Times New Roman" w:hAnsi="Times New Roman" w:cs="Times New Roman"/>
          <w:sz w:val="24"/>
          <w:szCs w:val="24"/>
        </w:rPr>
        <w:t xml:space="preserve">. </w:t>
      </w:r>
      <w:r w:rsidR="007B0808" w:rsidRPr="007D3621">
        <w:rPr>
          <w:rStyle w:val="fontstyle01"/>
          <w:rFonts w:ascii="Times New Roman" w:hAnsi="Times New Roman" w:cs="Times New Roman"/>
          <w:sz w:val="24"/>
          <w:szCs w:val="24"/>
        </w:rPr>
        <w:t xml:space="preserve">The </w:t>
      </w:r>
      <w:r w:rsidR="007B0808" w:rsidRPr="007D3621">
        <w:rPr>
          <w:rFonts w:ascii="Times New Roman" w:hAnsi="Times New Roman" w:cs="Times New Roman"/>
          <w:sz w:val="24"/>
          <w:szCs w:val="24"/>
        </w:rPr>
        <w:t>D+D’’ peak at 2450 cm</w:t>
      </w:r>
      <w:r w:rsidR="007B0808" w:rsidRPr="007D3621">
        <w:rPr>
          <w:rFonts w:ascii="Times New Roman" w:hAnsi="Times New Roman" w:cs="Times New Roman"/>
          <w:sz w:val="24"/>
          <w:szCs w:val="24"/>
          <w:vertAlign w:val="superscript"/>
        </w:rPr>
        <w:t>-1</w:t>
      </w:r>
      <w:r w:rsidR="007B0808" w:rsidRPr="007D3621">
        <w:rPr>
          <w:rFonts w:ascii="Times New Roman" w:hAnsi="Times New Roman" w:cs="Times New Roman"/>
          <w:sz w:val="24"/>
          <w:szCs w:val="24"/>
        </w:rPr>
        <w:t xml:space="preserve"> mainly reflects </w:t>
      </w:r>
      <w:r w:rsidR="00913F30" w:rsidRPr="007D3621">
        <w:rPr>
          <w:rFonts w:ascii="Times New Roman" w:hAnsi="Times New Roman" w:cs="Times New Roman"/>
          <w:sz w:val="24"/>
          <w:szCs w:val="24"/>
        </w:rPr>
        <w:t>the</w:t>
      </w:r>
      <w:r w:rsidR="00861C14">
        <w:rPr>
          <w:rFonts w:ascii="Times New Roman" w:hAnsi="Times New Roman" w:cs="Times New Roman"/>
          <w:sz w:val="24"/>
          <w:szCs w:val="24"/>
        </w:rPr>
        <w:t xml:space="preserve"> fact that</w:t>
      </w:r>
      <w:r w:rsidR="00913F30" w:rsidRPr="007D3621">
        <w:rPr>
          <w:rFonts w:ascii="Times New Roman" w:hAnsi="Times New Roman" w:cs="Times New Roman"/>
          <w:sz w:val="24"/>
          <w:szCs w:val="24"/>
        </w:rPr>
        <w:t xml:space="preserve"> graphene is </w:t>
      </w:r>
      <w:r w:rsidR="00861C14">
        <w:rPr>
          <w:rFonts w:ascii="Times New Roman" w:hAnsi="Times New Roman" w:cs="Times New Roman"/>
          <w:sz w:val="24"/>
          <w:szCs w:val="24"/>
        </w:rPr>
        <w:t>lying</w:t>
      </w:r>
      <w:r w:rsidR="00861C14" w:rsidRPr="007D3621">
        <w:rPr>
          <w:rFonts w:ascii="Times New Roman" w:hAnsi="Times New Roman" w:cs="Times New Roman"/>
          <w:sz w:val="24"/>
          <w:szCs w:val="24"/>
        </w:rPr>
        <w:t xml:space="preserve"> </w:t>
      </w:r>
      <w:r w:rsidR="00913F30" w:rsidRPr="007D3621">
        <w:rPr>
          <w:rFonts w:ascii="Times New Roman" w:hAnsi="Times New Roman" w:cs="Times New Roman"/>
          <w:sz w:val="24"/>
          <w:szCs w:val="24"/>
        </w:rPr>
        <w:t>on a silica substrate rather than suspended</w:t>
      </w:r>
      <w:r w:rsidR="007B0808" w:rsidRPr="007D3621">
        <w:rPr>
          <w:rFonts w:ascii="Times New Roman" w:hAnsi="Times New Roman" w:cs="Times New Roman"/>
          <w:sz w:val="24"/>
          <w:szCs w:val="24"/>
        </w:rPr>
        <w:fldChar w:fldCharType="begin" w:fldLock="1"/>
      </w:r>
      <w:r w:rsidR="00BE44E3" w:rsidRPr="007D3621">
        <w:rPr>
          <w:rFonts w:ascii="Times New Roman" w:hAnsi="Times New Roman" w:cs="Times New Roman"/>
          <w:sz w:val="24"/>
          <w:szCs w:val="24"/>
        </w:rPr>
        <w:instrText>ADDIN CSL_CITATION {"citationItems":[{"id":"ITEM-1","itemData":{"DOI":"10.1016/j.ssc.2007.03.052","ISSN":"00381098","author":[{"dropping-particle":"","family":"Ferrari","given":"Andrea C.","non-dropping-particle":"","parse-names":false,"suffix":""}],"container-title":"Solid State Communications","id":"ITEM-1","issue":"1-2","issued":{"date-parts":[["2007","7"]]},"page":"47-57","title":"Raman spectroscopy of graphene and graphite: Disorder, electron–phonon coupling, doping and nonadiabatic effects","type":"article-journal","volume":"143"},"uris":["http://www.mendeley.com/documents/?uuid=95858870-a37c-4a97-a522-48aa61027447"]}],"mendeley":{"formattedCitation":"&lt;sup&gt;8&lt;/sup&gt;","plainTextFormattedCitation":"8","previouslyFormattedCitation":"&lt;sup&gt;8&lt;/sup&gt;"},"properties":{"noteIndex":0},"schema":"https://github.com/citation-style-language/schema/raw/master/csl-citation.json"}</w:instrText>
      </w:r>
      <w:r w:rsidR="007B0808" w:rsidRPr="007D3621">
        <w:rPr>
          <w:rFonts w:ascii="Times New Roman" w:hAnsi="Times New Roman" w:cs="Times New Roman"/>
          <w:sz w:val="24"/>
          <w:szCs w:val="24"/>
        </w:rPr>
        <w:fldChar w:fldCharType="separate"/>
      </w:r>
      <w:r w:rsidR="00C45ED1" w:rsidRPr="007D3621">
        <w:rPr>
          <w:rFonts w:ascii="Times New Roman" w:hAnsi="Times New Roman" w:cs="Times New Roman"/>
          <w:noProof/>
          <w:sz w:val="24"/>
          <w:szCs w:val="24"/>
          <w:vertAlign w:val="superscript"/>
        </w:rPr>
        <w:t>8</w:t>
      </w:r>
      <w:r w:rsidR="007B0808" w:rsidRPr="007D3621">
        <w:rPr>
          <w:rFonts w:ascii="Times New Roman" w:hAnsi="Times New Roman" w:cs="Times New Roman"/>
          <w:sz w:val="24"/>
          <w:szCs w:val="24"/>
        </w:rPr>
        <w:fldChar w:fldCharType="end"/>
      </w:r>
      <w:r w:rsidR="007B0808" w:rsidRPr="007D3621">
        <w:rPr>
          <w:rFonts w:ascii="Times New Roman" w:hAnsi="Times New Roman" w:cs="Times New Roman"/>
          <w:sz w:val="24"/>
          <w:szCs w:val="24"/>
        </w:rPr>
        <w:t xml:space="preserve">. </w:t>
      </w:r>
      <w:r w:rsidR="00B9216B">
        <w:rPr>
          <w:rFonts w:ascii="Times New Roman" w:hAnsi="Times New Roman" w:cs="Times New Roman"/>
          <w:sz w:val="24"/>
          <w:szCs w:val="24"/>
        </w:rPr>
        <w:t xml:space="preserve">According to the Raman spectroscopy, we confirm that the initial Fermi level of the graphene is </w:t>
      </w:r>
      <w:r w:rsidR="00861C14">
        <w:rPr>
          <w:rFonts w:ascii="Times New Roman" w:hAnsi="Times New Roman" w:cs="Times New Roman"/>
          <w:sz w:val="24"/>
          <w:szCs w:val="24"/>
        </w:rPr>
        <w:t>≈</w:t>
      </w:r>
      <w:r w:rsidR="00B9216B">
        <w:rPr>
          <w:rFonts w:ascii="Times New Roman" w:hAnsi="Times New Roman" w:cs="Times New Roman"/>
          <w:sz w:val="24"/>
          <w:szCs w:val="24"/>
        </w:rPr>
        <w:t xml:space="preserve"> </w:t>
      </w:r>
      <w:r w:rsidR="00E06089">
        <w:rPr>
          <w:rFonts w:ascii="Times New Roman" w:hAnsi="Times New Roman" w:cs="Times New Roman"/>
          <w:sz w:val="24"/>
          <w:szCs w:val="24"/>
        </w:rPr>
        <w:t>0.1 eV</w:t>
      </w:r>
      <w:r w:rsidR="00CA47C2">
        <w:rPr>
          <w:rFonts w:ascii="Times New Roman" w:hAnsi="Times New Roman" w:cs="Times New Roman"/>
          <w:sz w:val="24"/>
          <w:szCs w:val="24"/>
        </w:rPr>
        <w:t xml:space="preserve"> (p-doping)</w:t>
      </w:r>
      <w:r w:rsidR="00E06089">
        <w:rPr>
          <w:rFonts w:ascii="Times New Roman" w:hAnsi="Times New Roman" w:cs="Times New Roman"/>
          <w:sz w:val="24"/>
          <w:szCs w:val="24"/>
        </w:rPr>
        <w:t>.</w:t>
      </w:r>
    </w:p>
    <w:p w14:paraId="47436F2B" w14:textId="453F501E" w:rsidR="00283B8F" w:rsidRPr="007D3621" w:rsidRDefault="00283B8F" w:rsidP="00490128">
      <w:pPr>
        <w:ind w:firstLineChars="200" w:firstLine="480"/>
        <w:rPr>
          <w:rStyle w:val="fontstyle01"/>
          <w:rFonts w:ascii="Times New Roman" w:hAnsi="Times New Roman" w:cs="Times New Roman"/>
          <w:color w:val="auto"/>
          <w:sz w:val="24"/>
          <w:szCs w:val="24"/>
        </w:rPr>
      </w:pPr>
      <w:r w:rsidRPr="007D3621">
        <w:rPr>
          <w:rFonts w:ascii="Times New Roman" w:eastAsia="等线" w:hAnsi="Times New Roman" w:cs="Times New Roman"/>
          <w:sz w:val="24"/>
          <w:szCs w:val="24"/>
        </w:rPr>
        <w:t xml:space="preserve">The gas sample preparation process is shown in </w:t>
      </w:r>
      <w:r w:rsidRPr="007D3621">
        <w:rPr>
          <w:rFonts w:ascii="Times New Roman" w:eastAsia="等线" w:hAnsi="Times New Roman" w:cs="Times New Roman"/>
          <w:b/>
          <w:sz w:val="24"/>
          <w:szCs w:val="24"/>
        </w:rPr>
        <w:t>Fig. 3d</w:t>
      </w:r>
      <w:r w:rsidRPr="007D3621">
        <w:rPr>
          <w:rFonts w:ascii="Times New Roman" w:eastAsia="等线" w:hAnsi="Times New Roman" w:cs="Times New Roman"/>
          <w:sz w:val="24"/>
          <w:szCs w:val="24"/>
        </w:rPr>
        <w:t>. We prepare pure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 gas (molecular weight 17 g/</w:t>
      </w:r>
      <w:proofErr w:type="spellStart"/>
      <w:r w:rsidRPr="007D3621">
        <w:rPr>
          <w:rFonts w:ascii="Times New Roman" w:eastAsia="等线" w:hAnsi="Times New Roman" w:cs="Times New Roman"/>
          <w:sz w:val="24"/>
          <w:szCs w:val="24"/>
        </w:rPr>
        <w:t>mol</w:t>
      </w:r>
      <w:proofErr w:type="spellEnd"/>
      <w:r w:rsidRPr="007D3621">
        <w:rPr>
          <w:rFonts w:ascii="Times New Roman" w:eastAsia="等线" w:hAnsi="Times New Roman" w:cs="Times New Roman"/>
          <w:sz w:val="24"/>
          <w:szCs w:val="24"/>
        </w:rPr>
        <w:t xml:space="preserve">, density 0.76 g/L) </w:t>
      </w:r>
      <w:r w:rsidR="003B45D5">
        <w:rPr>
          <w:rFonts w:ascii="Times New Roman" w:eastAsia="等线" w:hAnsi="Times New Roman" w:cs="Times New Roman"/>
          <w:sz w:val="24"/>
          <w:szCs w:val="24"/>
        </w:rPr>
        <w:t>at</w:t>
      </w:r>
      <w:r w:rsidRPr="007D3621">
        <w:rPr>
          <w:rFonts w:ascii="Times New Roman" w:eastAsia="等线" w:hAnsi="Times New Roman" w:cs="Times New Roman"/>
          <w:sz w:val="24"/>
          <w:szCs w:val="24"/>
        </w:rPr>
        <w:t xml:space="preserve"> room temperature (≈ 300 K) with standard atmospheric pressure (101 </w:t>
      </w:r>
      <w:proofErr w:type="spellStart"/>
      <w:r w:rsidRPr="007D3621">
        <w:rPr>
          <w:rFonts w:ascii="Times New Roman" w:eastAsia="等线" w:hAnsi="Times New Roman" w:cs="Times New Roman"/>
          <w:sz w:val="24"/>
          <w:szCs w:val="24"/>
        </w:rPr>
        <w:t>kPa</w:t>
      </w:r>
      <w:proofErr w:type="spellEnd"/>
      <w:r w:rsidRPr="007D3621">
        <w:rPr>
          <w:rFonts w:ascii="Times New Roman" w:eastAsia="等线" w:hAnsi="Times New Roman" w:cs="Times New Roman"/>
          <w:sz w:val="24"/>
          <w:szCs w:val="24"/>
        </w:rPr>
        <w:t xml:space="preserve">). </w:t>
      </w:r>
      <w:r w:rsidR="003B45D5">
        <w:rPr>
          <w:rFonts w:ascii="Times New Roman" w:eastAsia="等线" w:hAnsi="Times New Roman" w:cs="Times New Roman"/>
          <w:sz w:val="24"/>
          <w:szCs w:val="24"/>
        </w:rPr>
        <w:t>The t</w:t>
      </w:r>
      <w:r w:rsidRPr="007D3621">
        <w:rPr>
          <w:rFonts w:ascii="Times New Roman" w:eastAsia="等线" w:hAnsi="Times New Roman" w:cs="Times New Roman"/>
          <w:sz w:val="24"/>
          <w:szCs w:val="24"/>
        </w:rPr>
        <w:t xml:space="preserve">ypical gas mole density is 0.045 </w:t>
      </w:r>
      <w:proofErr w:type="spellStart"/>
      <w:r w:rsidRPr="007D3621">
        <w:rPr>
          <w:rFonts w:ascii="Times New Roman" w:eastAsia="等线" w:hAnsi="Times New Roman" w:cs="Times New Roman"/>
          <w:sz w:val="24"/>
          <w:szCs w:val="24"/>
        </w:rPr>
        <w:t>mol</w:t>
      </w:r>
      <w:proofErr w:type="spellEnd"/>
      <w:r w:rsidRPr="007D3621">
        <w:rPr>
          <w:rFonts w:ascii="Times New Roman" w:eastAsia="等线" w:hAnsi="Times New Roman" w:cs="Times New Roman"/>
          <w:sz w:val="24"/>
          <w:szCs w:val="24"/>
        </w:rPr>
        <w:t>/L under this condition. Then we dilute the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 in dry air, by using a 1 mL chamber and a 1 </w:t>
      </w:r>
      <w:proofErr w:type="spellStart"/>
      <w:r w:rsidRPr="007D3621">
        <w:rPr>
          <w:rFonts w:ascii="Times New Roman" w:eastAsia="等线" w:hAnsi="Times New Roman" w:cs="Times New Roman"/>
          <w:sz w:val="24"/>
          <w:szCs w:val="24"/>
        </w:rPr>
        <w:t>rheodyne</w:t>
      </w:r>
      <w:proofErr w:type="spellEnd"/>
      <w:r w:rsidRPr="007D3621">
        <w:rPr>
          <w:rFonts w:ascii="Times New Roman" w:eastAsia="等线" w:hAnsi="Times New Roman" w:cs="Times New Roman"/>
          <w:sz w:val="24"/>
          <w:szCs w:val="24"/>
        </w:rPr>
        <w:t xml:space="preserve"> with resolution 1 </w:t>
      </w:r>
      <w:proofErr w:type="spellStart"/>
      <w:r w:rsidRPr="007D3621">
        <w:rPr>
          <w:rFonts w:ascii="Times New Roman" w:eastAsia="等线" w:hAnsi="Times New Roman" w:cs="Times New Roman"/>
          <w:sz w:val="24"/>
          <w:szCs w:val="24"/>
        </w:rPr>
        <w:t>μL</w:t>
      </w:r>
      <w:proofErr w:type="spellEnd"/>
      <w:r w:rsidRPr="007D3621">
        <w:rPr>
          <w:rFonts w:ascii="Times New Roman" w:eastAsia="等线" w:hAnsi="Times New Roman" w:cs="Times New Roman"/>
          <w:sz w:val="24"/>
          <w:szCs w:val="24"/>
        </w:rPr>
        <w:t xml:space="preserve">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 is 4.5×10</w:t>
      </w:r>
      <w:r w:rsidRPr="007D3621">
        <w:rPr>
          <w:rFonts w:ascii="Times New Roman" w:eastAsia="等线" w:hAnsi="Times New Roman" w:cs="Times New Roman"/>
          <w:sz w:val="24"/>
          <w:szCs w:val="24"/>
          <w:vertAlign w:val="superscript"/>
        </w:rPr>
        <w:t>-8</w:t>
      </w:r>
      <w:r w:rsidRPr="007D3621">
        <w:rPr>
          <w:rFonts w:ascii="Times New Roman" w:eastAsia="等线" w:hAnsi="Times New Roman" w:cs="Times New Roman"/>
          <w:sz w:val="24"/>
          <w:szCs w:val="24"/>
        </w:rPr>
        <w:t xml:space="preserve"> </w:t>
      </w:r>
      <w:proofErr w:type="spellStart"/>
      <w:r w:rsidRPr="007D3621">
        <w:rPr>
          <w:rFonts w:ascii="Times New Roman" w:eastAsia="等线" w:hAnsi="Times New Roman" w:cs="Times New Roman"/>
          <w:sz w:val="24"/>
          <w:szCs w:val="24"/>
        </w:rPr>
        <w:t>mol</w:t>
      </w:r>
      <w:proofErr w:type="spellEnd"/>
      <w:r w:rsidRPr="007D3621">
        <w:rPr>
          <w:rFonts w:ascii="Times New Roman" w:eastAsia="等线" w:hAnsi="Times New Roman" w:cs="Times New Roman"/>
          <w:sz w:val="24"/>
          <w:szCs w:val="24"/>
        </w:rPr>
        <w:t xml:space="preserve"> per </w:t>
      </w:r>
      <w:proofErr w:type="spellStart"/>
      <w:r w:rsidRPr="007D3621">
        <w:rPr>
          <w:rFonts w:ascii="Times New Roman" w:eastAsia="等线" w:hAnsi="Times New Roman" w:cs="Times New Roman"/>
          <w:sz w:val="24"/>
          <w:szCs w:val="24"/>
        </w:rPr>
        <w:t>μL</w:t>
      </w:r>
      <w:proofErr w:type="spellEnd"/>
      <w:r w:rsidRPr="007D3621">
        <w:rPr>
          <w:rFonts w:ascii="Times New Roman" w:eastAsia="等线" w:hAnsi="Times New Roman" w:cs="Times New Roman"/>
          <w:sz w:val="24"/>
          <w:szCs w:val="24"/>
        </w:rPr>
        <w:t xml:space="preserve">). After this </w:t>
      </w:r>
      <w:r w:rsidRPr="007D3621">
        <w:rPr>
          <w:rFonts w:ascii="Times New Roman" w:eastAsia="等线" w:hAnsi="Times New Roman" w:cs="Times New Roman"/>
          <w:sz w:val="24"/>
          <w:szCs w:val="24"/>
        </w:rPr>
        <w:lastRenderedPageBreak/>
        <w:t xml:space="preserve">process, we extract 1 </w:t>
      </w:r>
      <w:proofErr w:type="spellStart"/>
      <w:r w:rsidRPr="007D3621">
        <w:rPr>
          <w:rFonts w:ascii="Times New Roman" w:eastAsia="等线" w:hAnsi="Times New Roman" w:cs="Times New Roman"/>
          <w:sz w:val="24"/>
          <w:szCs w:val="24"/>
        </w:rPr>
        <w:t>μL</w:t>
      </w:r>
      <w:proofErr w:type="spellEnd"/>
      <w:r w:rsidRPr="007D3621">
        <w:rPr>
          <w:rFonts w:ascii="Times New Roman" w:eastAsia="等线" w:hAnsi="Times New Roman" w:cs="Times New Roman"/>
          <w:sz w:val="24"/>
          <w:szCs w:val="24"/>
        </w:rPr>
        <w:t xml:space="preserve"> </w:t>
      </w:r>
      <w:r w:rsidR="00EE7E67">
        <w:rPr>
          <w:rFonts w:ascii="Times New Roman" w:eastAsia="等线" w:hAnsi="Times New Roman" w:cs="Times New Roman"/>
          <w:sz w:val="24"/>
          <w:szCs w:val="24"/>
        </w:rPr>
        <w:t xml:space="preserve">of </w:t>
      </w:r>
      <w:r w:rsidRPr="007D3621">
        <w:rPr>
          <w:rFonts w:ascii="Times New Roman" w:eastAsia="等线" w:hAnsi="Times New Roman" w:cs="Times New Roman"/>
          <w:sz w:val="24"/>
          <w:szCs w:val="24"/>
        </w:rPr>
        <w:t>the diluted gas sample, in which the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 concentration is 4.5×10</w:t>
      </w:r>
      <w:r w:rsidRPr="007D3621">
        <w:rPr>
          <w:rFonts w:ascii="Times New Roman" w:eastAsia="等线" w:hAnsi="Times New Roman" w:cs="Times New Roman"/>
          <w:sz w:val="24"/>
          <w:szCs w:val="24"/>
          <w:vertAlign w:val="superscript"/>
        </w:rPr>
        <w:t>-11</w:t>
      </w:r>
      <w:r w:rsidRPr="007D3621">
        <w:rPr>
          <w:rFonts w:ascii="Times New Roman" w:eastAsia="等线" w:hAnsi="Times New Roman" w:cs="Times New Roman"/>
          <w:sz w:val="24"/>
          <w:szCs w:val="24"/>
        </w:rPr>
        <w:t xml:space="preserve"> mol. Then we inject the diluted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/Air hybrid into the sensing chamber (with </w:t>
      </w:r>
      <w:r w:rsidR="00EE7E67">
        <w:rPr>
          <w:rFonts w:ascii="Times New Roman" w:eastAsia="等线" w:hAnsi="Times New Roman" w:cs="Times New Roman"/>
          <w:sz w:val="24"/>
          <w:szCs w:val="24"/>
        </w:rPr>
        <w:t xml:space="preserve">the </w:t>
      </w:r>
      <w:r w:rsidRPr="007D3621">
        <w:rPr>
          <w:rFonts w:ascii="Times New Roman" w:eastAsia="等线" w:hAnsi="Times New Roman" w:cs="Times New Roman"/>
          <w:sz w:val="24"/>
          <w:szCs w:val="24"/>
        </w:rPr>
        <w:t xml:space="preserve">graphene </w:t>
      </w:r>
      <w:proofErr w:type="spellStart"/>
      <w:r w:rsidRPr="007D3621">
        <w:rPr>
          <w:rFonts w:ascii="Times New Roman" w:eastAsia="等线" w:hAnsi="Times New Roman" w:cs="Times New Roman"/>
          <w:sz w:val="24"/>
          <w:szCs w:val="24"/>
        </w:rPr>
        <w:t>microresonator</w:t>
      </w:r>
      <w:proofErr w:type="spellEnd"/>
      <w:r w:rsidRPr="007D3621">
        <w:rPr>
          <w:rFonts w:ascii="Times New Roman" w:eastAsia="等线" w:hAnsi="Times New Roman" w:cs="Times New Roman"/>
          <w:sz w:val="24"/>
          <w:szCs w:val="24"/>
        </w:rPr>
        <w:t xml:space="preserve"> inside, volume 8 L, gas number 0.357 </w:t>
      </w:r>
      <w:proofErr w:type="spellStart"/>
      <w:r w:rsidRPr="007D3621">
        <w:rPr>
          <w:rFonts w:ascii="Times New Roman" w:eastAsia="等线" w:hAnsi="Times New Roman" w:cs="Times New Roman"/>
          <w:sz w:val="24"/>
          <w:szCs w:val="24"/>
        </w:rPr>
        <w:t>mol</w:t>
      </w:r>
      <w:proofErr w:type="spellEnd"/>
      <w:r w:rsidRPr="007D3621">
        <w:rPr>
          <w:rFonts w:ascii="Times New Roman" w:eastAsia="等线" w:hAnsi="Times New Roman" w:cs="Times New Roman"/>
          <w:sz w:val="24"/>
          <w:szCs w:val="24"/>
        </w:rPr>
        <w:t>)</w:t>
      </w:r>
      <w:r w:rsidR="00EE7E67">
        <w:rPr>
          <w:rFonts w:ascii="Times New Roman" w:eastAsia="等线" w:hAnsi="Times New Roman" w:cs="Times New Roman"/>
          <w:sz w:val="24"/>
          <w:szCs w:val="24"/>
        </w:rPr>
        <w:t>.</w:t>
      </w:r>
      <w:r w:rsidRPr="007D3621">
        <w:rPr>
          <w:rFonts w:ascii="Times New Roman" w:eastAsia="等线" w:hAnsi="Times New Roman" w:cs="Times New Roman"/>
          <w:sz w:val="24"/>
          <w:szCs w:val="24"/>
        </w:rPr>
        <w:t xml:space="preserve"> </w:t>
      </w:r>
      <w:r w:rsidR="00EE7E67">
        <w:rPr>
          <w:rFonts w:ascii="Times New Roman" w:eastAsia="等线" w:hAnsi="Times New Roman" w:cs="Times New Roman"/>
          <w:sz w:val="24"/>
          <w:szCs w:val="24"/>
        </w:rPr>
        <w:t>T</w:t>
      </w:r>
      <w:r w:rsidRPr="007D3621">
        <w:rPr>
          <w:rFonts w:ascii="Times New Roman" w:eastAsia="等线" w:hAnsi="Times New Roman" w:cs="Times New Roman"/>
          <w:sz w:val="24"/>
          <w:szCs w:val="24"/>
        </w:rPr>
        <w:t>he minimum NH</w:t>
      </w:r>
      <w:r w:rsidRPr="007D3621">
        <w:rPr>
          <w:rFonts w:ascii="Times New Roman" w:eastAsia="等线" w:hAnsi="Times New Roman" w:cs="Times New Roman"/>
          <w:sz w:val="24"/>
          <w:szCs w:val="24"/>
          <w:vertAlign w:val="subscript"/>
        </w:rPr>
        <w:t>3</w:t>
      </w:r>
      <w:r w:rsidRPr="007D3621">
        <w:rPr>
          <w:rFonts w:ascii="Times New Roman" w:eastAsia="等线" w:hAnsi="Times New Roman" w:cs="Times New Roman"/>
          <w:sz w:val="24"/>
          <w:szCs w:val="24"/>
        </w:rPr>
        <w:t xml:space="preserve"> concentration in the sensing chamber</w:t>
      </w:r>
      <w:r w:rsidR="00EE7E67">
        <w:rPr>
          <w:rFonts w:ascii="Times New Roman" w:eastAsia="等线" w:hAnsi="Times New Roman" w:cs="Times New Roman"/>
          <w:sz w:val="24"/>
          <w:szCs w:val="24"/>
        </w:rPr>
        <w:t xml:space="preserve"> can</w:t>
      </w:r>
      <w:r w:rsidRPr="007D3621">
        <w:rPr>
          <w:rFonts w:ascii="Times New Roman" w:eastAsia="等线" w:hAnsi="Times New Roman" w:cs="Times New Roman"/>
          <w:sz w:val="24"/>
          <w:szCs w:val="24"/>
        </w:rPr>
        <w:t xml:space="preserve"> reach 1.26×10</w:t>
      </w:r>
      <w:r w:rsidRPr="007D3621">
        <w:rPr>
          <w:rFonts w:ascii="Times New Roman" w:eastAsia="等线" w:hAnsi="Times New Roman" w:cs="Times New Roman"/>
          <w:sz w:val="24"/>
          <w:szCs w:val="24"/>
          <w:vertAlign w:val="superscript"/>
        </w:rPr>
        <w:t>-10</w:t>
      </w:r>
      <w:r w:rsidRPr="007D3621">
        <w:rPr>
          <w:rFonts w:ascii="Times New Roman" w:eastAsia="等线" w:hAnsi="Times New Roman" w:cs="Times New Roman"/>
          <w:sz w:val="24"/>
          <w:szCs w:val="24"/>
        </w:rPr>
        <w:t xml:space="preserve">, or 0.126 ppb. </w:t>
      </w:r>
    </w:p>
    <w:p w14:paraId="010CAFD9" w14:textId="77777777" w:rsidR="006A69E9" w:rsidRPr="007D3621" w:rsidRDefault="006A69E9" w:rsidP="00913F30">
      <w:pPr>
        <w:rPr>
          <w:rStyle w:val="fontstyle01"/>
          <w:rFonts w:ascii="Times New Roman" w:hAnsi="Times New Roman" w:cs="Times New Roman"/>
          <w:sz w:val="24"/>
          <w:szCs w:val="24"/>
        </w:rPr>
      </w:pPr>
    </w:p>
    <w:p w14:paraId="5EC2C889" w14:textId="77777777" w:rsidR="000D315B" w:rsidRPr="007D3621" w:rsidRDefault="001065E9" w:rsidP="000D315B">
      <w:pPr>
        <w:rPr>
          <w:rFonts w:ascii="Times New Roman" w:hAnsi="Times New Roman" w:cs="Times New Roman"/>
          <w:b/>
          <w:sz w:val="24"/>
          <w:szCs w:val="24"/>
        </w:rPr>
      </w:pPr>
      <w:r>
        <w:rPr>
          <w:rFonts w:ascii="Times New Roman" w:hAnsi="Times New Roman" w:cs="Times New Roman"/>
          <w:b/>
          <w:sz w:val="24"/>
          <w:szCs w:val="24"/>
        </w:rPr>
        <w:t xml:space="preserve">S4. </w:t>
      </w:r>
      <w:r w:rsidR="000D315B" w:rsidRPr="007D3621">
        <w:rPr>
          <w:rFonts w:ascii="Times New Roman" w:hAnsi="Times New Roman" w:cs="Times New Roman"/>
          <w:b/>
          <w:sz w:val="24"/>
          <w:szCs w:val="24"/>
        </w:rPr>
        <w:t xml:space="preserve">Linear transmission of the </w:t>
      </w:r>
      <w:proofErr w:type="spellStart"/>
      <w:r w:rsidR="000D315B" w:rsidRPr="007D3621">
        <w:rPr>
          <w:rFonts w:ascii="Times New Roman" w:hAnsi="Times New Roman" w:cs="Times New Roman"/>
          <w:b/>
          <w:sz w:val="24"/>
          <w:szCs w:val="24"/>
        </w:rPr>
        <w:t>microresonators</w:t>
      </w:r>
      <w:proofErr w:type="spellEnd"/>
    </w:p>
    <w:p w14:paraId="71940C28" w14:textId="18DF4669" w:rsidR="00D43484" w:rsidRPr="007D3621" w:rsidRDefault="000D315B" w:rsidP="00D43484">
      <w:pPr>
        <w:ind w:firstLineChars="200" w:firstLine="480"/>
        <w:rPr>
          <w:rFonts w:ascii="Times New Roman" w:eastAsia="等线" w:hAnsi="Times New Roman" w:cs="Times New Roman"/>
          <w:sz w:val="24"/>
          <w:szCs w:val="24"/>
        </w:rPr>
      </w:pPr>
      <w:r w:rsidRPr="007D3621">
        <w:rPr>
          <w:rFonts w:ascii="Times New Roman" w:eastAsia="等线" w:hAnsi="Times New Roman" w:cs="Times New Roman"/>
          <w:sz w:val="24"/>
          <w:szCs w:val="24"/>
        </w:rPr>
        <w:t xml:space="preserve">We characterize our </w:t>
      </w:r>
      <w:proofErr w:type="spellStart"/>
      <w:r w:rsidRPr="007D3621">
        <w:rPr>
          <w:rFonts w:ascii="Times New Roman" w:eastAsia="等线" w:hAnsi="Times New Roman" w:cs="Times New Roman"/>
          <w:sz w:val="24"/>
          <w:szCs w:val="24"/>
        </w:rPr>
        <w:t>microresonator</w:t>
      </w:r>
      <w:proofErr w:type="spellEnd"/>
      <w:r w:rsidRPr="007D3621">
        <w:rPr>
          <w:rFonts w:ascii="Times New Roman" w:eastAsia="等线" w:hAnsi="Times New Roman" w:cs="Times New Roman"/>
          <w:sz w:val="24"/>
          <w:szCs w:val="24"/>
        </w:rPr>
        <w:t xml:space="preserve"> samples by using a tunable laser (</w:t>
      </w:r>
      <w:proofErr w:type="spellStart"/>
      <w:r w:rsidRPr="007D3621">
        <w:rPr>
          <w:rFonts w:ascii="Times New Roman" w:eastAsia="等线" w:hAnsi="Times New Roman" w:cs="Times New Roman"/>
          <w:sz w:val="24"/>
          <w:szCs w:val="24"/>
        </w:rPr>
        <w:t>Santec</w:t>
      </w:r>
      <w:proofErr w:type="spellEnd"/>
      <w:r w:rsidRPr="007D3621">
        <w:rPr>
          <w:rFonts w:ascii="Times New Roman" w:eastAsia="等线" w:hAnsi="Times New Roman" w:cs="Times New Roman"/>
          <w:sz w:val="24"/>
          <w:szCs w:val="24"/>
        </w:rPr>
        <w:t xml:space="preserve"> TSL-710). The launched-in laser power is 0.2 </w:t>
      </w:r>
      <w:proofErr w:type="spellStart"/>
      <w:r w:rsidRPr="007D3621">
        <w:rPr>
          <w:rFonts w:ascii="Times New Roman" w:eastAsia="等线" w:hAnsi="Times New Roman" w:cs="Times New Roman"/>
          <w:sz w:val="24"/>
          <w:szCs w:val="24"/>
        </w:rPr>
        <w:t>mW</w:t>
      </w:r>
      <w:proofErr w:type="spellEnd"/>
      <w:r w:rsidRPr="007D3621">
        <w:rPr>
          <w:rFonts w:ascii="Times New Roman" w:eastAsia="等线" w:hAnsi="Times New Roman" w:cs="Times New Roman"/>
          <w:sz w:val="24"/>
          <w:szCs w:val="24"/>
        </w:rPr>
        <w:t>, much lower than any nonlinear threshold.</w:t>
      </w:r>
      <w:r w:rsidR="00AE7FED" w:rsidRPr="007D3621">
        <w:rPr>
          <w:rFonts w:ascii="Times New Roman" w:eastAsia="等线" w:hAnsi="Times New Roman" w:cs="Times New Roman"/>
          <w:sz w:val="24"/>
          <w:szCs w:val="24"/>
        </w:rPr>
        <w:t xml:space="preserve"> </w:t>
      </w:r>
      <w:r w:rsidR="00AE7FED" w:rsidRPr="007D3621">
        <w:rPr>
          <w:rFonts w:ascii="Times New Roman" w:eastAsia="等线" w:hAnsi="Times New Roman" w:cs="Times New Roman"/>
          <w:b/>
          <w:sz w:val="24"/>
          <w:szCs w:val="24"/>
        </w:rPr>
        <w:t>Fig. S4a</w:t>
      </w:r>
      <w:r w:rsidR="00AE7FED" w:rsidRPr="007D3621">
        <w:rPr>
          <w:rFonts w:ascii="Times New Roman" w:eastAsia="等线" w:hAnsi="Times New Roman" w:cs="Times New Roman"/>
          <w:sz w:val="24"/>
          <w:szCs w:val="24"/>
        </w:rPr>
        <w:t xml:space="preserve"> sketches the setup for measuring the linear transmission. Here the laser scanning speed is 10</w:t>
      </w:r>
      <w:r w:rsidR="00D43484" w:rsidRPr="007D3621">
        <w:rPr>
          <w:rFonts w:ascii="Times New Roman" w:eastAsia="等线" w:hAnsi="Times New Roman" w:cs="Times New Roman"/>
          <w:sz w:val="24"/>
          <w:szCs w:val="24"/>
        </w:rPr>
        <w:t>0</w:t>
      </w:r>
      <w:r w:rsidR="00AE7FED" w:rsidRPr="007D3621">
        <w:rPr>
          <w:rFonts w:ascii="Times New Roman" w:eastAsia="等线" w:hAnsi="Times New Roman" w:cs="Times New Roman"/>
          <w:sz w:val="24"/>
          <w:szCs w:val="24"/>
        </w:rPr>
        <w:t xml:space="preserve"> GHz/s, and the maximum sampling rate of the oscilloscope is 10</w:t>
      </w:r>
      <w:r w:rsidR="00AE7FED" w:rsidRPr="007D3621">
        <w:rPr>
          <w:rFonts w:ascii="Times New Roman" w:eastAsia="等线" w:hAnsi="Times New Roman" w:cs="Times New Roman"/>
          <w:sz w:val="24"/>
          <w:szCs w:val="24"/>
          <w:vertAlign w:val="superscript"/>
        </w:rPr>
        <w:t>9</w:t>
      </w:r>
      <w:r w:rsidR="00AE7FED" w:rsidRPr="007D3621">
        <w:rPr>
          <w:rFonts w:ascii="Times New Roman" w:eastAsia="等线" w:hAnsi="Times New Roman" w:cs="Times New Roman"/>
          <w:sz w:val="24"/>
          <w:szCs w:val="24"/>
        </w:rPr>
        <w:t xml:space="preserve"> per second. Hence the </w:t>
      </w:r>
      <w:r w:rsidR="00D43484" w:rsidRPr="007D3621">
        <w:rPr>
          <w:rFonts w:ascii="Times New Roman" w:eastAsia="等线" w:hAnsi="Times New Roman" w:cs="Times New Roman"/>
          <w:sz w:val="24"/>
          <w:szCs w:val="24"/>
        </w:rPr>
        <w:t xml:space="preserve">maximum </w:t>
      </w:r>
      <w:r w:rsidR="00AE7FED" w:rsidRPr="007D3621">
        <w:rPr>
          <w:rFonts w:ascii="Times New Roman" w:eastAsia="等线" w:hAnsi="Times New Roman" w:cs="Times New Roman"/>
          <w:sz w:val="24"/>
          <w:szCs w:val="24"/>
        </w:rPr>
        <w:t>point-to-point spectral resolution is 100 Hz</w:t>
      </w:r>
      <w:r w:rsidR="00D43484" w:rsidRPr="007D3621">
        <w:rPr>
          <w:rFonts w:ascii="Times New Roman" w:eastAsia="等线" w:hAnsi="Times New Roman" w:cs="Times New Roman"/>
          <w:sz w:val="24"/>
          <w:szCs w:val="24"/>
        </w:rPr>
        <w:t>, enough for the resonance characterization</w:t>
      </w:r>
      <w:r w:rsidRPr="007D3621">
        <w:rPr>
          <w:rFonts w:ascii="Times New Roman" w:eastAsia="等线" w:hAnsi="Times New Roman" w:cs="Times New Roman"/>
          <w:sz w:val="24"/>
          <w:szCs w:val="24"/>
        </w:rPr>
        <w:t xml:space="preserve">. In </w:t>
      </w:r>
      <w:r w:rsidRPr="007D3621">
        <w:rPr>
          <w:rFonts w:ascii="Times New Roman" w:eastAsia="等线" w:hAnsi="Times New Roman" w:cs="Times New Roman"/>
          <w:b/>
          <w:sz w:val="24"/>
          <w:szCs w:val="24"/>
        </w:rPr>
        <w:t>Fig. S4</w:t>
      </w:r>
      <w:r w:rsidR="00D43484" w:rsidRPr="007D3621">
        <w:rPr>
          <w:rFonts w:ascii="Times New Roman" w:eastAsia="等线" w:hAnsi="Times New Roman" w:cs="Times New Roman"/>
          <w:b/>
          <w:sz w:val="24"/>
          <w:szCs w:val="24"/>
        </w:rPr>
        <w:t>b</w:t>
      </w:r>
      <w:r w:rsidRPr="007D3621">
        <w:rPr>
          <w:rFonts w:ascii="Times New Roman" w:eastAsia="等线" w:hAnsi="Times New Roman" w:cs="Times New Roman"/>
          <w:sz w:val="24"/>
          <w:szCs w:val="24"/>
        </w:rPr>
        <w:t xml:space="preserve">, we </w:t>
      </w:r>
      <w:r w:rsidR="003A64B6" w:rsidRPr="007D3621">
        <w:rPr>
          <w:rFonts w:ascii="Times New Roman" w:eastAsia="等线" w:hAnsi="Times New Roman" w:cs="Times New Roman"/>
          <w:sz w:val="24"/>
          <w:szCs w:val="24"/>
        </w:rPr>
        <w:t>plot</w:t>
      </w:r>
      <w:r w:rsidRPr="007D3621">
        <w:rPr>
          <w:rFonts w:ascii="Times New Roman" w:eastAsia="等线" w:hAnsi="Times New Roman" w:cs="Times New Roman"/>
          <w:sz w:val="24"/>
          <w:szCs w:val="24"/>
        </w:rPr>
        <w:t xml:space="preserve"> the </w:t>
      </w:r>
      <w:r w:rsidR="00D43484" w:rsidRPr="007D3621">
        <w:rPr>
          <w:rFonts w:ascii="Times New Roman" w:eastAsia="等线" w:hAnsi="Times New Roman" w:cs="Times New Roman"/>
          <w:sz w:val="24"/>
          <w:szCs w:val="24"/>
        </w:rPr>
        <w:t xml:space="preserve">measured </w:t>
      </w:r>
      <w:r w:rsidRPr="007D3621">
        <w:rPr>
          <w:rFonts w:ascii="Times New Roman" w:eastAsia="等线" w:hAnsi="Times New Roman" w:cs="Times New Roman"/>
          <w:sz w:val="24"/>
          <w:szCs w:val="24"/>
        </w:rPr>
        <w:t>cavity transmission over one FSR</w:t>
      </w:r>
      <w:r w:rsidR="00BE44E3" w:rsidRPr="007D3621">
        <w:rPr>
          <w:rFonts w:ascii="Times New Roman" w:eastAsia="等线" w:hAnsi="Times New Roman" w:cs="Times New Roman"/>
          <w:sz w:val="24"/>
          <w:szCs w:val="24"/>
        </w:rPr>
        <w:t xml:space="preserve"> (1550 ~ 1551 nm)</w:t>
      </w:r>
      <w:r w:rsidRPr="007D3621">
        <w:rPr>
          <w:rFonts w:ascii="Times New Roman" w:eastAsia="等线" w:hAnsi="Times New Roman" w:cs="Times New Roman"/>
          <w:sz w:val="24"/>
          <w:szCs w:val="24"/>
        </w:rPr>
        <w:t>.</w:t>
      </w:r>
      <w:r w:rsidR="003A64B6" w:rsidRPr="007D3621">
        <w:rPr>
          <w:rFonts w:ascii="Times New Roman" w:eastAsia="等线" w:hAnsi="Times New Roman" w:cs="Times New Roman"/>
          <w:sz w:val="24"/>
          <w:szCs w:val="24"/>
        </w:rPr>
        <w:t xml:space="preserve"> By carefully tuning the distance of the tapered fiber and the </w:t>
      </w:r>
      <w:proofErr w:type="spellStart"/>
      <w:r w:rsidR="003A64B6" w:rsidRPr="007D3621">
        <w:rPr>
          <w:rFonts w:ascii="Times New Roman" w:eastAsia="等线" w:hAnsi="Times New Roman" w:cs="Times New Roman"/>
          <w:sz w:val="24"/>
          <w:szCs w:val="24"/>
        </w:rPr>
        <w:t>microresonator</w:t>
      </w:r>
      <w:r w:rsidR="00BE44E3" w:rsidRPr="007D3621">
        <w:rPr>
          <w:rFonts w:ascii="Times New Roman" w:eastAsia="等线" w:hAnsi="Times New Roman" w:cs="Times New Roman"/>
          <w:sz w:val="24"/>
          <w:szCs w:val="24"/>
        </w:rPr>
        <w:t>s</w:t>
      </w:r>
      <w:proofErr w:type="spellEnd"/>
      <w:r w:rsidR="003A64B6" w:rsidRPr="007D3621">
        <w:rPr>
          <w:rFonts w:ascii="Times New Roman" w:eastAsia="等线" w:hAnsi="Times New Roman" w:cs="Times New Roman"/>
          <w:sz w:val="24"/>
          <w:szCs w:val="24"/>
        </w:rPr>
        <w:t xml:space="preserve">, we can enable the </w:t>
      </w:r>
      <w:proofErr w:type="spellStart"/>
      <w:r w:rsidR="003A64B6" w:rsidRPr="007D3621">
        <w:rPr>
          <w:rFonts w:ascii="Times New Roman" w:eastAsia="等线" w:hAnsi="Times New Roman" w:cs="Times New Roman"/>
          <w:sz w:val="24"/>
          <w:szCs w:val="24"/>
        </w:rPr>
        <w:t>microresonators</w:t>
      </w:r>
      <w:proofErr w:type="spellEnd"/>
      <w:r w:rsidR="003A64B6" w:rsidRPr="007D3621">
        <w:rPr>
          <w:rFonts w:ascii="Times New Roman" w:eastAsia="等线" w:hAnsi="Times New Roman" w:cs="Times New Roman"/>
          <w:sz w:val="24"/>
          <w:szCs w:val="24"/>
        </w:rPr>
        <w:t xml:space="preserve"> </w:t>
      </w:r>
      <w:r w:rsidR="00936104">
        <w:rPr>
          <w:rFonts w:ascii="Times New Roman" w:eastAsia="等线" w:hAnsi="Times New Roman" w:cs="Times New Roman"/>
          <w:sz w:val="24"/>
          <w:szCs w:val="24"/>
        </w:rPr>
        <w:t>to work</w:t>
      </w:r>
      <w:r w:rsidR="00936104" w:rsidRPr="007D3621">
        <w:rPr>
          <w:rFonts w:ascii="Times New Roman" w:eastAsia="等线" w:hAnsi="Times New Roman" w:cs="Times New Roman"/>
          <w:sz w:val="24"/>
          <w:szCs w:val="24"/>
        </w:rPr>
        <w:t xml:space="preserve"> </w:t>
      </w:r>
      <w:r w:rsidR="003A64B6" w:rsidRPr="007D3621">
        <w:rPr>
          <w:rFonts w:ascii="Times New Roman" w:eastAsia="等线" w:hAnsi="Times New Roman" w:cs="Times New Roman"/>
          <w:sz w:val="24"/>
          <w:szCs w:val="24"/>
        </w:rPr>
        <w:t>at the critic</w:t>
      </w:r>
      <w:r w:rsidR="00C138A2" w:rsidRPr="007D3621">
        <w:rPr>
          <w:rFonts w:ascii="Times New Roman" w:eastAsia="等线" w:hAnsi="Times New Roman" w:cs="Times New Roman"/>
          <w:sz w:val="24"/>
          <w:szCs w:val="24"/>
        </w:rPr>
        <w:t>al</w:t>
      </w:r>
      <w:r w:rsidR="003A64B6" w:rsidRPr="007D3621">
        <w:rPr>
          <w:rFonts w:ascii="Times New Roman" w:eastAsia="等线" w:hAnsi="Times New Roman" w:cs="Times New Roman"/>
          <w:sz w:val="24"/>
          <w:szCs w:val="24"/>
        </w:rPr>
        <w:t xml:space="preserve"> coupling point</w:t>
      </w:r>
      <w:r w:rsidR="00AA6BF5" w:rsidRPr="007D3621">
        <w:rPr>
          <w:rFonts w:ascii="Times New Roman" w:eastAsia="等线" w:hAnsi="Times New Roman" w:cs="Times New Roman"/>
          <w:sz w:val="24"/>
          <w:szCs w:val="24"/>
        </w:rPr>
        <w:t xml:space="preserve"> (</w:t>
      </w:r>
      <w:proofErr w:type="spellStart"/>
      <w:r w:rsidR="00AA6BF5" w:rsidRPr="007D3621">
        <w:rPr>
          <w:rFonts w:ascii="Times New Roman" w:eastAsia="等线" w:hAnsi="Times New Roman" w:cs="Times New Roman"/>
          <w:sz w:val="24"/>
          <w:szCs w:val="24"/>
        </w:rPr>
        <w:t>intracavity</w:t>
      </w:r>
      <w:proofErr w:type="spellEnd"/>
      <w:r w:rsidR="00AA6BF5" w:rsidRPr="007D3621">
        <w:rPr>
          <w:rFonts w:ascii="Times New Roman" w:eastAsia="等线" w:hAnsi="Times New Roman" w:cs="Times New Roman"/>
          <w:sz w:val="24"/>
          <w:szCs w:val="24"/>
        </w:rPr>
        <w:t xml:space="preserve"> loss = coupling loss)</w:t>
      </w:r>
      <w:r w:rsidR="00BE44E3" w:rsidRPr="007D3621">
        <w:rPr>
          <w:rFonts w:ascii="Times New Roman" w:eastAsia="等线" w:hAnsi="Times New Roman" w:cs="Times New Roman"/>
          <w:sz w:val="24"/>
          <w:szCs w:val="24"/>
        </w:rPr>
        <w:fldChar w:fldCharType="begin" w:fldLock="1"/>
      </w:r>
      <w:r w:rsidR="00CB2F05">
        <w:rPr>
          <w:rFonts w:ascii="Times New Roman" w:eastAsia="等线" w:hAnsi="Times New Roman" w:cs="Times New Roman"/>
          <w:sz w:val="24"/>
          <w:szCs w:val="24"/>
        </w:rPr>
        <w:instrText>ADDIN CSL_CITATION {"citationItems":[{"id":"ITEM-1","itemData":{"DOI":"10.1109/68.992585","ISSN":"1041-1135","author":[{"dropping-particle":"","family":"Yariv","given":"A.","non-dropping-particle":"","parse-names":false,"suffix":""}],"container-title":"IEEE Photonics Technology Letters","id":"ITEM-1","issue":"4","issued":{"date-parts":[["2002","4"]]},"page":"483-485","title":"Critical coupling and its control in optical waveguide-ring resonator systems","type":"article-journal","volume":"14"},"uris":["http://www.mendeley.com/documents/?uuid=c68581ab-4a81-4e4c-b09f-2bac1727eff7"]}],"mendeley":{"formattedCitation":"&lt;sup&gt;9&lt;/sup&gt;","plainTextFormattedCitation":"9","previouslyFormattedCitation":"&lt;sup&gt;9&lt;/sup&gt;"},"properties":{"noteIndex":0},"schema":"https://github.com/citation-style-language/schema/raw/master/csl-citation.json"}</w:instrText>
      </w:r>
      <w:r w:rsidR="00BE44E3" w:rsidRPr="007D3621">
        <w:rPr>
          <w:rFonts w:ascii="Times New Roman" w:eastAsia="等线" w:hAnsi="Times New Roman" w:cs="Times New Roman"/>
          <w:sz w:val="24"/>
          <w:szCs w:val="24"/>
        </w:rPr>
        <w:fldChar w:fldCharType="separate"/>
      </w:r>
      <w:r w:rsidR="00BE44E3" w:rsidRPr="007D3621">
        <w:rPr>
          <w:rFonts w:ascii="Times New Roman" w:eastAsia="等线" w:hAnsi="Times New Roman" w:cs="Times New Roman"/>
          <w:noProof/>
          <w:sz w:val="24"/>
          <w:szCs w:val="24"/>
          <w:vertAlign w:val="superscript"/>
        </w:rPr>
        <w:t>9</w:t>
      </w:r>
      <w:r w:rsidR="00BE44E3" w:rsidRPr="007D3621">
        <w:rPr>
          <w:rFonts w:ascii="Times New Roman" w:eastAsia="等线" w:hAnsi="Times New Roman" w:cs="Times New Roman"/>
          <w:sz w:val="24"/>
          <w:szCs w:val="24"/>
        </w:rPr>
        <w:fldChar w:fldCharType="end"/>
      </w:r>
      <w:r w:rsidR="00BE44E3" w:rsidRPr="007D3621">
        <w:rPr>
          <w:rFonts w:ascii="Times New Roman" w:eastAsia="等线" w:hAnsi="Times New Roman" w:cs="Times New Roman"/>
          <w:sz w:val="24"/>
          <w:szCs w:val="24"/>
        </w:rPr>
        <w:t xml:space="preserve"> </w:t>
      </w:r>
      <w:r w:rsidR="003A64B6" w:rsidRPr="007D3621">
        <w:rPr>
          <w:rFonts w:ascii="Times New Roman" w:eastAsia="等线" w:hAnsi="Times New Roman" w:cs="Times New Roman"/>
          <w:sz w:val="24"/>
          <w:szCs w:val="24"/>
        </w:rPr>
        <w:t>of the fundamental mode (TM</w:t>
      </w:r>
      <w:r w:rsidR="003A64B6" w:rsidRPr="007D3621">
        <w:rPr>
          <w:rFonts w:ascii="Times New Roman" w:eastAsia="等线" w:hAnsi="Times New Roman" w:cs="Times New Roman"/>
          <w:sz w:val="24"/>
          <w:szCs w:val="24"/>
          <w:vertAlign w:val="subscript"/>
        </w:rPr>
        <w:t>01</w:t>
      </w:r>
      <w:r w:rsidR="003A64B6" w:rsidRPr="007D3621">
        <w:rPr>
          <w:rFonts w:ascii="Times New Roman" w:eastAsia="等线" w:hAnsi="Times New Roman" w:cs="Times New Roman"/>
          <w:sz w:val="24"/>
          <w:szCs w:val="24"/>
        </w:rPr>
        <w:t xml:space="preserve">). </w:t>
      </w:r>
      <w:r w:rsidR="00BE44E3" w:rsidRPr="007D3621">
        <w:rPr>
          <w:rFonts w:ascii="Times New Roman" w:eastAsia="等线" w:hAnsi="Times New Roman" w:cs="Times New Roman"/>
          <w:sz w:val="24"/>
          <w:szCs w:val="24"/>
        </w:rPr>
        <w:t xml:space="preserve">In this case, most of other high order modes are in </w:t>
      </w:r>
      <w:r w:rsidR="00936104">
        <w:rPr>
          <w:rFonts w:ascii="Times New Roman" w:eastAsia="等线" w:hAnsi="Times New Roman" w:cs="Times New Roman"/>
          <w:sz w:val="24"/>
          <w:szCs w:val="24"/>
        </w:rPr>
        <w:t xml:space="preserve">the </w:t>
      </w:r>
      <w:r w:rsidR="008B6209" w:rsidRPr="007D3621">
        <w:rPr>
          <w:rFonts w:ascii="Times New Roman" w:eastAsia="等线" w:hAnsi="Times New Roman" w:cs="Times New Roman"/>
          <w:sz w:val="24"/>
          <w:szCs w:val="24"/>
        </w:rPr>
        <w:t>over</w:t>
      </w:r>
      <w:r w:rsidR="00BE44E3" w:rsidRPr="007D3621">
        <w:rPr>
          <w:rFonts w:ascii="Times New Roman" w:eastAsia="等线" w:hAnsi="Times New Roman" w:cs="Times New Roman"/>
          <w:sz w:val="24"/>
          <w:szCs w:val="24"/>
        </w:rPr>
        <w:t xml:space="preserve"> coupling region (</w:t>
      </w:r>
      <w:proofErr w:type="spellStart"/>
      <w:r w:rsidR="00AA6BF5" w:rsidRPr="007D3621">
        <w:rPr>
          <w:rFonts w:ascii="Times New Roman" w:eastAsia="等线" w:hAnsi="Times New Roman" w:cs="Times New Roman"/>
          <w:sz w:val="24"/>
          <w:szCs w:val="24"/>
        </w:rPr>
        <w:t>intracavity</w:t>
      </w:r>
      <w:proofErr w:type="spellEnd"/>
      <w:r w:rsidR="00AA6BF5" w:rsidRPr="007D3621">
        <w:rPr>
          <w:rFonts w:ascii="Times New Roman" w:eastAsia="等线" w:hAnsi="Times New Roman" w:cs="Times New Roman"/>
          <w:sz w:val="24"/>
          <w:szCs w:val="24"/>
        </w:rPr>
        <w:t xml:space="preserve"> loss </w:t>
      </w:r>
      <w:r w:rsidR="00490128" w:rsidRPr="007D3621">
        <w:rPr>
          <w:rFonts w:ascii="Times New Roman" w:eastAsia="等线" w:hAnsi="Times New Roman" w:cs="Times New Roman"/>
          <w:sz w:val="24"/>
          <w:szCs w:val="24"/>
        </w:rPr>
        <w:t>&lt;</w:t>
      </w:r>
      <w:r w:rsidR="00AA6BF5" w:rsidRPr="007D3621">
        <w:rPr>
          <w:rFonts w:ascii="Times New Roman" w:eastAsia="等线" w:hAnsi="Times New Roman" w:cs="Times New Roman"/>
          <w:sz w:val="24"/>
          <w:szCs w:val="24"/>
        </w:rPr>
        <w:t xml:space="preserve"> coupling loss</w:t>
      </w:r>
      <w:r w:rsidR="00BE44E3" w:rsidRPr="007D3621">
        <w:rPr>
          <w:rFonts w:ascii="Times New Roman" w:eastAsia="等线" w:hAnsi="Times New Roman" w:cs="Times New Roman"/>
          <w:sz w:val="24"/>
          <w:szCs w:val="24"/>
        </w:rPr>
        <w:t xml:space="preserve">). Due to its large mode volume, a </w:t>
      </w:r>
      <w:r w:rsidR="00936104">
        <w:rPr>
          <w:rFonts w:ascii="Times New Roman" w:eastAsia="等线" w:hAnsi="Times New Roman" w:cs="Times New Roman"/>
          <w:sz w:val="24"/>
          <w:szCs w:val="24"/>
        </w:rPr>
        <w:t xml:space="preserve">&gt; </w:t>
      </w:r>
      <w:r w:rsidR="00BE44E3" w:rsidRPr="007D3621">
        <w:rPr>
          <w:rFonts w:ascii="Times New Roman" w:eastAsia="等线" w:hAnsi="Times New Roman" w:cs="Times New Roman"/>
          <w:sz w:val="24"/>
          <w:szCs w:val="24"/>
        </w:rPr>
        <w:t xml:space="preserve">600 </w:t>
      </w:r>
      <w:proofErr w:type="spellStart"/>
      <w:r w:rsidR="00BE44E3" w:rsidRPr="007D3621">
        <w:rPr>
          <w:rFonts w:ascii="Times New Roman" w:eastAsia="等线" w:hAnsi="Times New Roman" w:cs="Times New Roman"/>
          <w:sz w:val="24"/>
          <w:szCs w:val="24"/>
        </w:rPr>
        <w:t>μm</w:t>
      </w:r>
      <w:proofErr w:type="spellEnd"/>
      <w:r w:rsidR="00BE44E3" w:rsidRPr="007D3621">
        <w:rPr>
          <w:rFonts w:ascii="Times New Roman" w:eastAsia="等线" w:hAnsi="Times New Roman" w:cs="Times New Roman"/>
          <w:sz w:val="24"/>
          <w:szCs w:val="24"/>
        </w:rPr>
        <w:t xml:space="preserve"> microsphere supports many transverse mode families. As a result, we can see many resonant dips in one fundamental FSR. Moreover, after graphene deposition, </w:t>
      </w:r>
      <w:r w:rsidR="0027705B" w:rsidRPr="007D3621">
        <w:rPr>
          <w:rFonts w:ascii="Times New Roman" w:eastAsia="等线" w:hAnsi="Times New Roman" w:cs="Times New Roman"/>
          <w:sz w:val="24"/>
          <w:szCs w:val="24"/>
        </w:rPr>
        <w:t>due to the breaking of geometric symmetry, more</w:t>
      </w:r>
      <w:r w:rsidR="00BE44E3" w:rsidRPr="007D3621">
        <w:rPr>
          <w:rFonts w:ascii="Times New Roman" w:eastAsia="等线" w:hAnsi="Times New Roman" w:cs="Times New Roman"/>
          <w:sz w:val="24"/>
          <w:szCs w:val="24"/>
        </w:rPr>
        <w:t xml:space="preserve"> high order modes are enhanced</w:t>
      </w:r>
      <w:r w:rsidR="0027705B" w:rsidRPr="007D3621">
        <w:rPr>
          <w:rFonts w:ascii="Times New Roman" w:eastAsia="等线" w:hAnsi="Times New Roman" w:cs="Times New Roman"/>
          <w:sz w:val="24"/>
          <w:szCs w:val="24"/>
        </w:rPr>
        <w:t>.</w:t>
      </w:r>
      <w:r w:rsidR="00490128" w:rsidRPr="007D3621">
        <w:rPr>
          <w:rFonts w:ascii="Times New Roman" w:eastAsia="等线" w:hAnsi="Times New Roman" w:cs="Times New Roman"/>
          <w:sz w:val="24"/>
          <w:szCs w:val="24"/>
        </w:rPr>
        <w:t xml:space="preserve"> The top panel in</w:t>
      </w:r>
      <w:r w:rsidR="0027705B" w:rsidRPr="007D3621">
        <w:rPr>
          <w:rFonts w:ascii="Times New Roman" w:eastAsia="等线" w:hAnsi="Times New Roman" w:cs="Times New Roman"/>
          <w:sz w:val="24"/>
          <w:szCs w:val="24"/>
        </w:rPr>
        <w:t xml:space="preserve"> </w:t>
      </w:r>
      <w:r w:rsidR="0027705B" w:rsidRPr="007D3621">
        <w:rPr>
          <w:rFonts w:ascii="Times New Roman" w:eastAsia="等线" w:hAnsi="Times New Roman" w:cs="Times New Roman"/>
          <w:b/>
          <w:sz w:val="24"/>
          <w:szCs w:val="24"/>
        </w:rPr>
        <w:t>Fig. S4</w:t>
      </w:r>
      <w:r w:rsidR="00D43484" w:rsidRPr="007D3621">
        <w:rPr>
          <w:rFonts w:ascii="Times New Roman" w:eastAsia="等线" w:hAnsi="Times New Roman" w:cs="Times New Roman"/>
          <w:b/>
          <w:sz w:val="24"/>
          <w:szCs w:val="24"/>
        </w:rPr>
        <w:t>c</w:t>
      </w:r>
      <w:r w:rsidR="0027705B" w:rsidRPr="007D3621">
        <w:rPr>
          <w:rFonts w:ascii="Times New Roman" w:eastAsia="等线" w:hAnsi="Times New Roman" w:cs="Times New Roman"/>
          <w:b/>
          <w:sz w:val="24"/>
          <w:szCs w:val="24"/>
        </w:rPr>
        <w:t xml:space="preserve"> </w:t>
      </w:r>
      <w:r w:rsidR="0027705B" w:rsidRPr="007D3621">
        <w:rPr>
          <w:rFonts w:ascii="Times New Roman" w:eastAsia="等线" w:hAnsi="Times New Roman" w:cs="Times New Roman"/>
          <w:sz w:val="24"/>
          <w:szCs w:val="24"/>
        </w:rPr>
        <w:t>counts the numbers of longitud</w:t>
      </w:r>
      <w:r w:rsidR="00936104">
        <w:rPr>
          <w:rFonts w:ascii="Times New Roman" w:eastAsia="等线" w:hAnsi="Times New Roman" w:cs="Times New Roman"/>
          <w:sz w:val="24"/>
          <w:szCs w:val="24"/>
        </w:rPr>
        <w:t>inal</w:t>
      </w:r>
      <w:r w:rsidR="0027705B" w:rsidRPr="007D3621">
        <w:rPr>
          <w:rFonts w:ascii="Times New Roman" w:eastAsia="等线" w:hAnsi="Times New Roman" w:cs="Times New Roman"/>
          <w:sz w:val="24"/>
          <w:szCs w:val="24"/>
        </w:rPr>
        <w:t xml:space="preserve"> mode families in one FSR, before and after graphene deposition. In a typical silica microsphere sample, we find 496 resonances, </w:t>
      </w:r>
      <w:r w:rsidR="00936104">
        <w:rPr>
          <w:rFonts w:ascii="Times New Roman" w:eastAsia="等线" w:hAnsi="Times New Roman" w:cs="Times New Roman"/>
          <w:sz w:val="24"/>
          <w:szCs w:val="24"/>
        </w:rPr>
        <w:t>while we find</w:t>
      </w:r>
      <w:r w:rsidR="0027705B" w:rsidRPr="007D3621">
        <w:rPr>
          <w:rFonts w:ascii="Times New Roman" w:eastAsia="等线" w:hAnsi="Times New Roman" w:cs="Times New Roman"/>
          <w:sz w:val="24"/>
          <w:szCs w:val="24"/>
        </w:rPr>
        <w:t xml:space="preserve"> 523 resonances </w:t>
      </w:r>
      <w:r w:rsidR="00936104">
        <w:rPr>
          <w:rFonts w:ascii="Times New Roman" w:eastAsia="等线" w:hAnsi="Times New Roman" w:cs="Times New Roman"/>
          <w:sz w:val="24"/>
          <w:szCs w:val="24"/>
        </w:rPr>
        <w:t>after graphene deposition</w:t>
      </w:r>
      <w:r w:rsidR="0027705B" w:rsidRPr="007D3621">
        <w:rPr>
          <w:rFonts w:ascii="Times New Roman" w:eastAsia="等线" w:hAnsi="Times New Roman" w:cs="Times New Roman"/>
          <w:sz w:val="24"/>
          <w:szCs w:val="24"/>
        </w:rPr>
        <w:t xml:space="preserve">. This result also depends on the polarization. </w:t>
      </w:r>
      <w:r w:rsidR="00490128" w:rsidRPr="007D3621">
        <w:rPr>
          <w:rFonts w:ascii="Times New Roman" w:eastAsia="等线" w:hAnsi="Times New Roman" w:cs="Times New Roman"/>
          <w:sz w:val="24"/>
          <w:szCs w:val="24"/>
        </w:rPr>
        <w:t>In the bottom panel, we show the coupling curves of two modes (TM</w:t>
      </w:r>
      <w:r w:rsidR="00490128" w:rsidRPr="007D3621">
        <w:rPr>
          <w:rFonts w:ascii="Times New Roman" w:eastAsia="等线" w:hAnsi="Times New Roman" w:cs="Times New Roman"/>
          <w:sz w:val="24"/>
          <w:szCs w:val="24"/>
          <w:vertAlign w:val="subscript"/>
        </w:rPr>
        <w:t>01</w:t>
      </w:r>
      <w:r w:rsidR="00490128" w:rsidRPr="007D3621">
        <w:rPr>
          <w:rFonts w:ascii="Times New Roman" w:eastAsia="等线" w:hAnsi="Times New Roman" w:cs="Times New Roman"/>
          <w:sz w:val="24"/>
          <w:szCs w:val="24"/>
        </w:rPr>
        <w:t xml:space="preserve"> and </w:t>
      </w:r>
      <w:r w:rsidR="00693F09" w:rsidRPr="007D3621">
        <w:rPr>
          <w:rFonts w:ascii="Times New Roman" w:eastAsia="等线" w:hAnsi="Times New Roman" w:cs="Times New Roman"/>
          <w:sz w:val="24"/>
          <w:szCs w:val="24"/>
        </w:rPr>
        <w:t>a high order mode H</w:t>
      </w:r>
      <w:r w:rsidR="00490128" w:rsidRPr="007D3621">
        <w:rPr>
          <w:rFonts w:ascii="Times New Roman" w:eastAsia="等线" w:hAnsi="Times New Roman" w:cs="Times New Roman"/>
          <w:sz w:val="24"/>
          <w:szCs w:val="24"/>
        </w:rPr>
        <w:t xml:space="preserve">). </w:t>
      </w:r>
    </w:p>
    <w:p w14:paraId="57A33E69" w14:textId="77777777" w:rsidR="00D43484" w:rsidRPr="007D3621" w:rsidRDefault="00116DE5" w:rsidP="00116DE5">
      <w:pPr>
        <w:ind w:firstLineChars="200" w:firstLine="480"/>
        <w:jc w:val="right"/>
        <w:rPr>
          <w:rFonts w:ascii="Times New Roman" w:eastAsia="等线" w:hAnsi="Times New Roman" w:cs="Times New Roman"/>
          <w:sz w:val="24"/>
          <w:szCs w:val="24"/>
        </w:rPr>
      </w:pPr>
      <m:oMath>
        <m:r>
          <w:rPr>
            <w:rFonts w:ascii="Cambria Math" w:eastAsia="等线" w:hAnsi="Cambria Math" w:cs="Times New Roman"/>
            <w:sz w:val="24"/>
            <w:szCs w:val="24"/>
          </w:rPr>
          <m:t>T=</m:t>
        </m:r>
        <m:f>
          <m:fPr>
            <m:ctrlPr>
              <w:rPr>
                <w:rFonts w:ascii="Cambria Math" w:eastAsia="等线" w:hAnsi="Cambria Math" w:cs="Times New Roman"/>
                <w:i/>
                <w:sz w:val="24"/>
                <w:szCs w:val="24"/>
              </w:rPr>
            </m:ctrlPr>
          </m:fPr>
          <m:num>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(ρ-|t|)</m:t>
                </m:r>
              </m:e>
              <m:sup>
                <m:r>
                  <w:rPr>
                    <w:rFonts w:ascii="Cambria Math" w:eastAsia="等线" w:hAnsi="Cambria Math" w:cs="Times New Roman"/>
                    <w:sz w:val="24"/>
                    <w:szCs w:val="24"/>
                  </w:rPr>
                  <m:t>2</m:t>
                </m:r>
              </m:sup>
            </m:sSup>
          </m:num>
          <m:den>
            <m:sSup>
              <m:sSupPr>
                <m:ctrlPr>
                  <w:rPr>
                    <w:rFonts w:ascii="Cambria Math" w:eastAsia="等线" w:hAnsi="Cambria Math" w:cs="Times New Roman"/>
                    <w:i/>
                    <w:sz w:val="24"/>
                    <w:szCs w:val="24"/>
                  </w:rPr>
                </m:ctrlPr>
              </m:sSupPr>
              <m:e>
                <m:r>
                  <w:rPr>
                    <w:rFonts w:ascii="Cambria Math" w:eastAsia="等线" w:hAnsi="Cambria Math" w:cs="Times New Roman"/>
                    <w:sz w:val="24"/>
                    <w:szCs w:val="24"/>
                  </w:rPr>
                  <m:t>(1-ρ|t|)</m:t>
                </m:r>
              </m:e>
              <m:sup>
                <m:r>
                  <w:rPr>
                    <w:rFonts w:ascii="Cambria Math" w:eastAsia="等线" w:hAnsi="Cambria Math" w:cs="Times New Roman"/>
                    <w:sz w:val="24"/>
                    <w:szCs w:val="24"/>
                  </w:rPr>
                  <m:t>2</m:t>
                </m:r>
              </m:sup>
            </m:sSup>
          </m:den>
        </m:f>
      </m:oMath>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r>
      <w:r w:rsidRPr="007D3621">
        <w:rPr>
          <w:rFonts w:ascii="Times New Roman" w:eastAsia="等线" w:hAnsi="Times New Roman" w:cs="Times New Roman"/>
          <w:sz w:val="24"/>
          <w:szCs w:val="24"/>
        </w:rPr>
        <w:tab/>
        <w:t>(S</w:t>
      </w:r>
      <w:r w:rsidR="007D3621">
        <w:rPr>
          <w:rFonts w:ascii="Times New Roman" w:eastAsia="等线" w:hAnsi="Times New Roman" w:cs="Times New Roman"/>
          <w:sz w:val="24"/>
          <w:szCs w:val="24"/>
        </w:rPr>
        <w:t>8</w:t>
      </w:r>
      <w:r w:rsidRPr="007D3621">
        <w:rPr>
          <w:rFonts w:ascii="Times New Roman" w:eastAsia="等线" w:hAnsi="Times New Roman" w:cs="Times New Roman"/>
          <w:sz w:val="24"/>
          <w:szCs w:val="24"/>
        </w:rPr>
        <w:t>)</w:t>
      </w:r>
    </w:p>
    <w:p w14:paraId="03A3620F" w14:textId="1CD54AB3" w:rsidR="000D315B" w:rsidRPr="007D3621" w:rsidRDefault="00116DE5" w:rsidP="00D43484">
      <w:pPr>
        <w:ind w:firstLineChars="200" w:firstLine="480"/>
        <w:rPr>
          <w:rFonts w:ascii="Times New Roman" w:eastAsia="等线" w:hAnsi="Times New Roman" w:cs="Times New Roman"/>
          <w:sz w:val="24"/>
          <w:szCs w:val="24"/>
        </w:rPr>
      </w:pPr>
      <w:r w:rsidRPr="007D3621">
        <w:rPr>
          <w:rFonts w:ascii="Times New Roman" w:eastAsia="等线" w:hAnsi="Times New Roman" w:cs="Times New Roman"/>
          <w:sz w:val="24"/>
          <w:szCs w:val="24"/>
        </w:rPr>
        <w:t xml:space="preserve">Here </w:t>
      </w:r>
      <w:r w:rsidRPr="007D3621">
        <w:rPr>
          <w:rFonts w:ascii="Times New Roman" w:eastAsia="等线" w:hAnsi="Times New Roman" w:cs="Times New Roman"/>
          <w:i/>
          <w:sz w:val="24"/>
          <w:szCs w:val="24"/>
        </w:rPr>
        <w:t>ρ = 1-α</w:t>
      </w:r>
      <w:r w:rsidRPr="007D3621">
        <w:rPr>
          <w:rFonts w:ascii="Times New Roman" w:eastAsia="等线" w:hAnsi="Times New Roman" w:cs="Times New Roman"/>
          <w:sz w:val="24"/>
          <w:szCs w:val="24"/>
        </w:rPr>
        <w:t xml:space="preserve"> is the </w:t>
      </w:r>
      <w:proofErr w:type="spellStart"/>
      <w:r w:rsidRPr="007D3621">
        <w:rPr>
          <w:rFonts w:ascii="Times New Roman" w:eastAsia="等线" w:hAnsi="Times New Roman" w:cs="Times New Roman"/>
          <w:sz w:val="24"/>
          <w:szCs w:val="24"/>
        </w:rPr>
        <w:t>intracavity</w:t>
      </w:r>
      <w:proofErr w:type="spellEnd"/>
      <w:r w:rsidRPr="007D3621">
        <w:rPr>
          <w:rFonts w:ascii="Times New Roman" w:eastAsia="等线" w:hAnsi="Times New Roman" w:cs="Times New Roman"/>
          <w:sz w:val="24"/>
          <w:szCs w:val="24"/>
        </w:rPr>
        <w:t xml:space="preserve"> transmission, </w:t>
      </w:r>
      <w:r w:rsidRPr="007D3621">
        <w:rPr>
          <w:rFonts w:ascii="Times New Roman" w:eastAsia="等线" w:hAnsi="Times New Roman" w:cs="Times New Roman"/>
          <w:i/>
          <w:sz w:val="24"/>
          <w:szCs w:val="24"/>
        </w:rPr>
        <w:t>t = 1-κ</w:t>
      </w:r>
      <w:r w:rsidRPr="007D3621">
        <w:rPr>
          <w:rFonts w:ascii="Times New Roman" w:eastAsia="等线" w:hAnsi="Times New Roman" w:cs="Times New Roman"/>
          <w:sz w:val="24"/>
          <w:szCs w:val="24"/>
        </w:rPr>
        <w:t xml:space="preserve"> is the bus transmission. When </w:t>
      </w:r>
      <w:r w:rsidRPr="007D3621">
        <w:rPr>
          <w:rFonts w:ascii="Times New Roman" w:eastAsia="等线" w:hAnsi="Times New Roman" w:cs="Times New Roman"/>
          <w:i/>
          <w:sz w:val="24"/>
          <w:szCs w:val="24"/>
        </w:rPr>
        <w:t xml:space="preserve">ρ = t, </w:t>
      </w:r>
      <w:r w:rsidRPr="007D3621">
        <w:rPr>
          <w:rFonts w:ascii="Times New Roman" w:eastAsia="等线" w:hAnsi="Times New Roman" w:cs="Times New Roman"/>
          <w:sz w:val="24"/>
          <w:szCs w:val="24"/>
        </w:rPr>
        <w:t xml:space="preserve">a mode is at the critical coupling point. </w:t>
      </w:r>
      <w:r w:rsidR="000820C3">
        <w:rPr>
          <w:rFonts w:ascii="Times New Roman" w:eastAsia="等线" w:hAnsi="Times New Roman" w:cs="Times New Roman"/>
          <w:sz w:val="24"/>
          <w:szCs w:val="24"/>
        </w:rPr>
        <w:t>C</w:t>
      </w:r>
      <w:r w:rsidR="00D43484" w:rsidRPr="007D3621">
        <w:rPr>
          <w:rFonts w:ascii="Times New Roman" w:eastAsia="等线" w:hAnsi="Times New Roman" w:cs="Times New Roman"/>
          <w:sz w:val="24"/>
          <w:szCs w:val="24"/>
        </w:rPr>
        <w:t xml:space="preserve">alculated </w:t>
      </w:r>
      <w:r w:rsidR="00D43484" w:rsidRPr="008809A6">
        <w:rPr>
          <w:rFonts w:ascii="Times New Roman" w:eastAsia="等线" w:hAnsi="Times New Roman" w:cs="Times New Roman"/>
          <w:i/>
          <w:sz w:val="24"/>
          <w:szCs w:val="24"/>
        </w:rPr>
        <w:t>Q</w:t>
      </w:r>
      <w:r w:rsidR="00D43484" w:rsidRPr="007D3621">
        <w:rPr>
          <w:rFonts w:ascii="Times New Roman" w:eastAsia="等线" w:hAnsi="Times New Roman" w:cs="Times New Roman"/>
          <w:sz w:val="24"/>
          <w:szCs w:val="24"/>
        </w:rPr>
        <w:t xml:space="preserve"> factors of this two modes are 3×10</w:t>
      </w:r>
      <w:r w:rsidR="00D43484" w:rsidRPr="007D3621">
        <w:rPr>
          <w:rFonts w:ascii="Times New Roman" w:eastAsia="等线" w:hAnsi="Times New Roman" w:cs="Times New Roman"/>
          <w:sz w:val="24"/>
          <w:szCs w:val="24"/>
          <w:vertAlign w:val="superscript"/>
        </w:rPr>
        <w:t>8</w:t>
      </w:r>
      <w:r w:rsidR="00D43484" w:rsidRPr="007D3621">
        <w:rPr>
          <w:rFonts w:ascii="Times New Roman" w:eastAsia="等线" w:hAnsi="Times New Roman" w:cs="Times New Roman"/>
          <w:sz w:val="24"/>
          <w:szCs w:val="24"/>
        </w:rPr>
        <w:t xml:space="preserve"> (TM</w:t>
      </w:r>
      <w:r w:rsidR="00D43484" w:rsidRPr="007D3621">
        <w:rPr>
          <w:rFonts w:ascii="Times New Roman" w:eastAsia="等线" w:hAnsi="Times New Roman" w:cs="Times New Roman"/>
          <w:sz w:val="24"/>
          <w:szCs w:val="24"/>
          <w:vertAlign w:val="subscript"/>
        </w:rPr>
        <w:t>01</w:t>
      </w:r>
      <w:r w:rsidR="00D43484" w:rsidRPr="007D3621">
        <w:rPr>
          <w:rFonts w:ascii="Times New Roman" w:eastAsia="等线" w:hAnsi="Times New Roman" w:cs="Times New Roman"/>
          <w:sz w:val="24"/>
          <w:szCs w:val="24"/>
        </w:rPr>
        <w:t>) and 6.1×10</w:t>
      </w:r>
      <w:r w:rsidR="00D43484" w:rsidRPr="007D3621">
        <w:rPr>
          <w:rFonts w:ascii="Times New Roman" w:eastAsia="等线" w:hAnsi="Times New Roman" w:cs="Times New Roman"/>
          <w:sz w:val="24"/>
          <w:szCs w:val="24"/>
          <w:vertAlign w:val="superscript"/>
        </w:rPr>
        <w:t>7</w:t>
      </w:r>
      <w:r w:rsidR="00D43484" w:rsidRPr="007D3621">
        <w:rPr>
          <w:rFonts w:ascii="Times New Roman" w:eastAsia="等线" w:hAnsi="Times New Roman" w:cs="Times New Roman"/>
          <w:sz w:val="24"/>
          <w:szCs w:val="24"/>
        </w:rPr>
        <w:t xml:space="preserve"> (H). </w:t>
      </w:r>
      <w:r w:rsidR="00693F09" w:rsidRPr="007D3621">
        <w:rPr>
          <w:rFonts w:ascii="Times New Roman" w:eastAsia="等线" w:hAnsi="Times New Roman" w:cs="Times New Roman"/>
          <w:sz w:val="24"/>
          <w:szCs w:val="24"/>
        </w:rPr>
        <w:t>This H mode could be affected by the graphene</w:t>
      </w:r>
      <w:r w:rsidR="00DF00CC" w:rsidRPr="007D3621">
        <w:rPr>
          <w:rFonts w:ascii="Times New Roman" w:eastAsia="等线" w:hAnsi="Times New Roman" w:cs="Times New Roman"/>
          <w:sz w:val="24"/>
          <w:szCs w:val="24"/>
        </w:rPr>
        <w:t xml:space="preserve"> (graphene introduces additional loss)</w:t>
      </w:r>
      <w:r w:rsidR="00D43484" w:rsidRPr="007D3621">
        <w:rPr>
          <w:rFonts w:ascii="Times New Roman" w:eastAsia="等线" w:hAnsi="Times New Roman" w:cs="Times New Roman"/>
          <w:sz w:val="24"/>
          <w:szCs w:val="24"/>
        </w:rPr>
        <w:t>, but the light field of the fundamental mode doesn’t interact with the graphene</w:t>
      </w:r>
      <w:r w:rsidR="00693F09" w:rsidRPr="007D3621">
        <w:rPr>
          <w:rFonts w:ascii="Times New Roman" w:eastAsia="等线" w:hAnsi="Times New Roman" w:cs="Times New Roman"/>
          <w:sz w:val="24"/>
          <w:szCs w:val="24"/>
        </w:rPr>
        <w:t>.</w:t>
      </w:r>
      <w:r w:rsidR="00D43484" w:rsidRPr="007D3621">
        <w:rPr>
          <w:rFonts w:ascii="Times New Roman" w:eastAsia="等线" w:hAnsi="Times New Roman" w:cs="Times New Roman"/>
          <w:sz w:val="24"/>
          <w:szCs w:val="24"/>
        </w:rPr>
        <w:t xml:space="preserve"> </w:t>
      </w:r>
      <w:r w:rsidR="00DF00CC" w:rsidRPr="007D3621">
        <w:rPr>
          <w:rFonts w:ascii="Times New Roman" w:eastAsia="等线" w:hAnsi="Times New Roman" w:cs="Times New Roman"/>
          <w:sz w:val="24"/>
          <w:szCs w:val="24"/>
        </w:rPr>
        <w:t>This is also the reason</w:t>
      </w:r>
      <w:r w:rsidR="000820C3">
        <w:rPr>
          <w:rFonts w:ascii="Times New Roman" w:eastAsia="等线" w:hAnsi="Times New Roman" w:cs="Times New Roman"/>
          <w:sz w:val="24"/>
          <w:szCs w:val="24"/>
        </w:rPr>
        <w:t xml:space="preserve"> why</w:t>
      </w:r>
      <w:r w:rsidR="00DF00CC" w:rsidRPr="007D3621">
        <w:rPr>
          <w:rFonts w:ascii="Times New Roman" w:eastAsia="等线" w:hAnsi="Times New Roman" w:cs="Times New Roman"/>
          <w:sz w:val="24"/>
          <w:szCs w:val="24"/>
        </w:rPr>
        <w:t xml:space="preserve"> the resonant dips of high order modes demonstrate larger depth in graphene microsphere. </w:t>
      </w:r>
      <w:r w:rsidR="00DF00CC" w:rsidRPr="007D3621">
        <w:rPr>
          <w:rFonts w:ascii="Times New Roman" w:eastAsia="等线" w:hAnsi="Times New Roman" w:cs="Times New Roman"/>
          <w:b/>
          <w:sz w:val="24"/>
          <w:szCs w:val="24"/>
        </w:rPr>
        <w:t>Fig. S4d</w:t>
      </w:r>
      <w:r w:rsidR="00DF00CC" w:rsidRPr="007D3621">
        <w:rPr>
          <w:rFonts w:ascii="Times New Roman" w:eastAsia="等线" w:hAnsi="Times New Roman" w:cs="Times New Roman"/>
          <w:sz w:val="24"/>
          <w:szCs w:val="24"/>
        </w:rPr>
        <w:t xml:space="preserve"> plots the single resonance of two specific resonances (a fundamental mode and a higher order mode). The blue curves show the case before graphene deposition, and the red curves show the case after graphene deposition.</w:t>
      </w:r>
      <w:r w:rsidR="000820C3">
        <w:rPr>
          <w:rFonts w:ascii="Times New Roman" w:eastAsia="等线" w:hAnsi="Times New Roman" w:cs="Times New Roman"/>
          <w:sz w:val="24"/>
          <w:szCs w:val="24"/>
        </w:rPr>
        <w:t xml:space="preserve"> The</w:t>
      </w:r>
      <w:r w:rsidR="00DF00CC" w:rsidRPr="007D3621">
        <w:rPr>
          <w:rFonts w:ascii="Times New Roman" w:eastAsia="等线" w:hAnsi="Times New Roman" w:cs="Times New Roman"/>
          <w:sz w:val="24"/>
          <w:szCs w:val="24"/>
        </w:rPr>
        <w:t xml:space="preserve"> </w:t>
      </w:r>
      <w:r w:rsidR="000820C3">
        <w:rPr>
          <w:rFonts w:ascii="Times New Roman" w:eastAsia="等线" w:hAnsi="Times New Roman" w:cs="Times New Roman"/>
          <w:sz w:val="24"/>
          <w:szCs w:val="24"/>
        </w:rPr>
        <w:t>l</w:t>
      </w:r>
      <w:r w:rsidR="00DF00CC" w:rsidRPr="007D3621">
        <w:rPr>
          <w:rFonts w:ascii="Times New Roman" w:eastAsia="等线" w:hAnsi="Times New Roman" w:cs="Times New Roman"/>
          <w:sz w:val="24"/>
          <w:szCs w:val="24"/>
        </w:rPr>
        <w:t xml:space="preserve">inewidth of the fundamental mode </w:t>
      </w:r>
      <w:r w:rsidR="000820C3">
        <w:rPr>
          <w:rFonts w:ascii="Times New Roman" w:eastAsia="等线" w:hAnsi="Times New Roman" w:cs="Times New Roman"/>
          <w:sz w:val="24"/>
          <w:szCs w:val="24"/>
        </w:rPr>
        <w:t>remains</w:t>
      </w:r>
      <w:r w:rsidR="000820C3" w:rsidRPr="007D3621">
        <w:rPr>
          <w:rFonts w:ascii="Times New Roman" w:eastAsia="等线" w:hAnsi="Times New Roman" w:cs="Times New Roman"/>
          <w:sz w:val="24"/>
          <w:szCs w:val="24"/>
        </w:rPr>
        <w:t xml:space="preserve"> </w:t>
      </w:r>
      <w:r w:rsidR="00DF00CC" w:rsidRPr="007D3621">
        <w:rPr>
          <w:rFonts w:ascii="Times New Roman" w:eastAsia="等线" w:hAnsi="Times New Roman" w:cs="Times New Roman"/>
          <w:sz w:val="24"/>
          <w:szCs w:val="24"/>
        </w:rPr>
        <w:t xml:space="preserve">≈ </w:t>
      </w:r>
      <w:r w:rsidR="00B0171A" w:rsidRPr="007D3621">
        <w:rPr>
          <w:rFonts w:ascii="Times New Roman" w:eastAsia="等线" w:hAnsi="Times New Roman" w:cs="Times New Roman"/>
          <w:sz w:val="24"/>
          <w:szCs w:val="24"/>
        </w:rPr>
        <w:t>0.65</w:t>
      </w:r>
      <w:r w:rsidR="00DF00CC" w:rsidRPr="007D3621">
        <w:rPr>
          <w:rFonts w:ascii="Times New Roman" w:eastAsia="等线" w:hAnsi="Times New Roman" w:cs="Times New Roman"/>
          <w:sz w:val="24"/>
          <w:szCs w:val="24"/>
        </w:rPr>
        <w:t xml:space="preserve"> MHz, s</w:t>
      </w:r>
      <w:r w:rsidR="00B0171A" w:rsidRPr="007D3621">
        <w:rPr>
          <w:rFonts w:ascii="Times New Roman" w:eastAsia="等线" w:hAnsi="Times New Roman" w:cs="Times New Roman"/>
          <w:sz w:val="24"/>
          <w:szCs w:val="24"/>
        </w:rPr>
        <w:t xml:space="preserve">uggesting an intrinsic </w:t>
      </w:r>
      <w:r w:rsidR="00DF00CC" w:rsidRPr="008809A6">
        <w:rPr>
          <w:rFonts w:ascii="Times New Roman" w:eastAsia="等线" w:hAnsi="Times New Roman" w:cs="Times New Roman"/>
          <w:i/>
          <w:sz w:val="24"/>
          <w:szCs w:val="24"/>
        </w:rPr>
        <w:t>Q</w:t>
      </w:r>
      <w:r w:rsidR="00DF00CC" w:rsidRPr="007D3621">
        <w:rPr>
          <w:rFonts w:ascii="Times New Roman" w:eastAsia="等线" w:hAnsi="Times New Roman" w:cs="Times New Roman"/>
          <w:sz w:val="24"/>
          <w:szCs w:val="24"/>
        </w:rPr>
        <w:t xml:space="preserve"> factor </w:t>
      </w:r>
      <w:r w:rsidR="00B0171A" w:rsidRPr="007D3621">
        <w:rPr>
          <w:rFonts w:ascii="Times New Roman" w:eastAsia="等线" w:hAnsi="Times New Roman" w:cs="Times New Roman"/>
          <w:sz w:val="24"/>
          <w:szCs w:val="24"/>
        </w:rPr>
        <w:t>3×10</w:t>
      </w:r>
      <w:r w:rsidR="00B0171A" w:rsidRPr="007D3621">
        <w:rPr>
          <w:rFonts w:ascii="Times New Roman" w:eastAsia="等线" w:hAnsi="Times New Roman" w:cs="Times New Roman"/>
          <w:sz w:val="24"/>
          <w:szCs w:val="24"/>
          <w:vertAlign w:val="superscript"/>
        </w:rPr>
        <w:t>8</w:t>
      </w:r>
      <w:r w:rsidR="00B0171A" w:rsidRPr="007D3621">
        <w:rPr>
          <w:rFonts w:ascii="Times New Roman" w:eastAsia="等线" w:hAnsi="Times New Roman" w:cs="Times New Roman"/>
          <w:sz w:val="24"/>
          <w:szCs w:val="24"/>
        </w:rPr>
        <w:t xml:space="preserve">. Due to the graphene deposition, the linewidth of the H mode increases from ≈ 1 MHz to ≈ 1.4 MHz, suggesting </w:t>
      </w:r>
      <w:r w:rsidR="000820C3">
        <w:rPr>
          <w:rFonts w:ascii="Times New Roman" w:eastAsia="等线" w:hAnsi="Times New Roman" w:cs="Times New Roman"/>
          <w:sz w:val="24"/>
          <w:szCs w:val="24"/>
        </w:rPr>
        <w:t xml:space="preserve">that </w:t>
      </w:r>
      <w:r w:rsidR="00B0171A" w:rsidRPr="007D3621">
        <w:rPr>
          <w:rFonts w:ascii="Times New Roman" w:eastAsia="等线" w:hAnsi="Times New Roman" w:cs="Times New Roman"/>
          <w:sz w:val="24"/>
          <w:szCs w:val="24"/>
        </w:rPr>
        <w:t xml:space="preserve">its intrinsic </w:t>
      </w:r>
      <w:r w:rsidR="00B0171A" w:rsidRPr="008809A6">
        <w:rPr>
          <w:rFonts w:ascii="Times New Roman" w:eastAsia="等线" w:hAnsi="Times New Roman" w:cs="Times New Roman"/>
          <w:i/>
          <w:sz w:val="24"/>
          <w:szCs w:val="24"/>
        </w:rPr>
        <w:t>Q</w:t>
      </w:r>
      <w:r w:rsidR="00B0171A" w:rsidRPr="007D3621">
        <w:rPr>
          <w:rFonts w:ascii="Times New Roman" w:eastAsia="等线" w:hAnsi="Times New Roman" w:cs="Times New Roman"/>
          <w:sz w:val="24"/>
          <w:szCs w:val="24"/>
        </w:rPr>
        <w:t xml:space="preserve"> factor decreases from 2×10</w:t>
      </w:r>
      <w:r w:rsidR="00B0171A" w:rsidRPr="007D3621">
        <w:rPr>
          <w:rFonts w:ascii="Times New Roman" w:eastAsia="等线" w:hAnsi="Times New Roman" w:cs="Times New Roman"/>
          <w:sz w:val="24"/>
          <w:szCs w:val="24"/>
          <w:vertAlign w:val="superscript"/>
        </w:rPr>
        <w:t>8</w:t>
      </w:r>
      <w:r w:rsidR="00B0171A" w:rsidRPr="007D3621">
        <w:rPr>
          <w:rFonts w:ascii="Times New Roman" w:eastAsia="等线" w:hAnsi="Times New Roman" w:cs="Times New Roman"/>
          <w:sz w:val="24"/>
          <w:szCs w:val="24"/>
        </w:rPr>
        <w:t xml:space="preserve"> to 1.3×10</w:t>
      </w:r>
      <w:r w:rsidR="00B0171A" w:rsidRPr="007D3621">
        <w:rPr>
          <w:rFonts w:ascii="Times New Roman" w:eastAsia="等线" w:hAnsi="Times New Roman" w:cs="Times New Roman"/>
          <w:sz w:val="24"/>
          <w:szCs w:val="24"/>
          <w:vertAlign w:val="superscript"/>
        </w:rPr>
        <w:t>8</w:t>
      </w:r>
      <w:r w:rsidR="00B0171A" w:rsidRPr="007D3621">
        <w:rPr>
          <w:rFonts w:ascii="Times New Roman" w:eastAsia="等线" w:hAnsi="Times New Roman" w:cs="Times New Roman"/>
          <w:sz w:val="24"/>
          <w:szCs w:val="24"/>
        </w:rPr>
        <w:t xml:space="preserve">. </w:t>
      </w:r>
    </w:p>
    <w:p w14:paraId="2DF578EC" w14:textId="77777777" w:rsidR="00283B8F" w:rsidRPr="007D3621" w:rsidRDefault="00283B8F" w:rsidP="00B0171A">
      <w:pPr>
        <w:rPr>
          <w:rFonts w:ascii="Times New Roman" w:eastAsia="等线" w:hAnsi="Times New Roman" w:cs="Times New Roman"/>
          <w:sz w:val="24"/>
          <w:szCs w:val="24"/>
        </w:rPr>
      </w:pPr>
    </w:p>
    <w:p w14:paraId="3D2CB44D" w14:textId="77777777" w:rsidR="001A0183" w:rsidRPr="007D3621" w:rsidRDefault="001065E9" w:rsidP="00B0171A">
      <w:pPr>
        <w:rPr>
          <w:rFonts w:ascii="Times New Roman" w:eastAsia="等线" w:hAnsi="Times New Roman" w:cs="Times New Roman"/>
          <w:b/>
          <w:sz w:val="24"/>
          <w:szCs w:val="24"/>
        </w:rPr>
      </w:pPr>
      <w:r>
        <w:rPr>
          <w:rFonts w:ascii="Times New Roman" w:eastAsia="等线" w:hAnsi="Times New Roman" w:cs="Times New Roman"/>
          <w:b/>
          <w:sz w:val="24"/>
          <w:szCs w:val="24"/>
        </w:rPr>
        <w:t xml:space="preserve">S5. </w:t>
      </w:r>
      <w:r w:rsidR="00C00940" w:rsidRPr="007D3621">
        <w:rPr>
          <w:rFonts w:ascii="Times New Roman" w:eastAsia="等线" w:hAnsi="Times New Roman" w:cs="Times New Roman"/>
          <w:b/>
          <w:sz w:val="24"/>
          <w:szCs w:val="24"/>
        </w:rPr>
        <w:t>C</w:t>
      </w:r>
      <w:r w:rsidR="001A0183" w:rsidRPr="007D3621">
        <w:rPr>
          <w:rFonts w:ascii="Times New Roman" w:eastAsia="等线" w:hAnsi="Times New Roman" w:cs="Times New Roman"/>
          <w:b/>
          <w:sz w:val="24"/>
          <w:szCs w:val="24"/>
        </w:rPr>
        <w:t xml:space="preserve">o-formation </w:t>
      </w:r>
      <w:r w:rsidR="00C00940" w:rsidRPr="007D3621">
        <w:rPr>
          <w:rFonts w:ascii="Times New Roman" w:eastAsia="等线" w:hAnsi="Times New Roman" w:cs="Times New Roman"/>
          <w:b/>
          <w:sz w:val="24"/>
          <w:szCs w:val="24"/>
        </w:rPr>
        <w:t>of multiple soli</w:t>
      </w:r>
      <w:r w:rsidR="00912258">
        <w:rPr>
          <w:rFonts w:ascii="Times New Roman" w:eastAsia="等线" w:hAnsi="Times New Roman" w:cs="Times New Roman"/>
          <w:b/>
          <w:sz w:val="24"/>
          <w:szCs w:val="24"/>
        </w:rPr>
        <w:t>ton combs and the selected dual-comb</w:t>
      </w:r>
      <w:r w:rsidR="00C00940" w:rsidRPr="007D3621">
        <w:rPr>
          <w:rFonts w:ascii="Times New Roman" w:eastAsia="等线" w:hAnsi="Times New Roman" w:cs="Times New Roman"/>
          <w:b/>
          <w:sz w:val="24"/>
          <w:szCs w:val="24"/>
        </w:rPr>
        <w:t xml:space="preserve"> beat note. </w:t>
      </w:r>
    </w:p>
    <w:p w14:paraId="770DBB25" w14:textId="11D322C6" w:rsidR="00696E7E" w:rsidRDefault="00696E7E" w:rsidP="00696E7E">
      <w:pPr>
        <w:ind w:firstLineChars="200" w:firstLine="480"/>
        <w:rPr>
          <w:rFonts w:ascii="Times New Roman" w:eastAsia="等线" w:hAnsi="Times New Roman" w:cs="Times New Roman"/>
          <w:sz w:val="24"/>
          <w:szCs w:val="24"/>
        </w:rPr>
      </w:pPr>
      <w:r w:rsidRPr="007D3621">
        <w:rPr>
          <w:rFonts w:ascii="Times New Roman" w:eastAsia="等线" w:hAnsi="Times New Roman" w:cs="Times New Roman"/>
          <w:b/>
          <w:sz w:val="24"/>
          <w:szCs w:val="24"/>
        </w:rPr>
        <w:t>Fig. S5a</w:t>
      </w:r>
      <w:r w:rsidRPr="007D3621">
        <w:rPr>
          <w:rFonts w:ascii="Times New Roman" w:eastAsia="等线" w:hAnsi="Times New Roman" w:cs="Times New Roman"/>
          <w:sz w:val="24"/>
          <w:szCs w:val="24"/>
        </w:rPr>
        <w:t xml:space="preserve"> shows the experimental setup for comb generation. </w:t>
      </w:r>
      <w:r w:rsidR="004D314E">
        <w:rPr>
          <w:rFonts w:ascii="Times New Roman" w:eastAsia="等线" w:hAnsi="Times New Roman" w:cs="Times New Roman"/>
          <w:sz w:val="24"/>
          <w:szCs w:val="24"/>
        </w:rPr>
        <w:t>For the excitation we used a</w:t>
      </w:r>
      <w:r w:rsidR="007D3621">
        <w:rPr>
          <w:rFonts w:ascii="Times New Roman" w:eastAsia="等线" w:hAnsi="Times New Roman" w:cs="Times New Roman"/>
          <w:sz w:val="24"/>
          <w:szCs w:val="24"/>
        </w:rPr>
        <w:t xml:space="preserve"> tunable ECDL (external cavity diode laser, </w:t>
      </w:r>
      <w:proofErr w:type="spellStart"/>
      <w:r w:rsidR="007D3621">
        <w:rPr>
          <w:rFonts w:ascii="Times New Roman" w:eastAsia="等线" w:hAnsi="Times New Roman" w:cs="Times New Roman"/>
          <w:sz w:val="24"/>
          <w:szCs w:val="24"/>
        </w:rPr>
        <w:t>Santec</w:t>
      </w:r>
      <w:proofErr w:type="spellEnd"/>
      <w:r w:rsidR="007D3621">
        <w:rPr>
          <w:rFonts w:ascii="Times New Roman" w:eastAsia="等线" w:hAnsi="Times New Roman" w:cs="Times New Roman"/>
          <w:sz w:val="24"/>
          <w:szCs w:val="24"/>
        </w:rPr>
        <w:t xml:space="preserve"> TSL-710, typical linewidth 200 kHz, tunable range 1480 ~ 1640 nm). A</w:t>
      </w:r>
      <w:r w:rsidR="004D314E">
        <w:rPr>
          <w:rFonts w:ascii="Times New Roman" w:eastAsia="等线" w:hAnsi="Times New Roman" w:cs="Times New Roman"/>
          <w:sz w:val="24"/>
          <w:szCs w:val="24"/>
        </w:rPr>
        <w:t>fter a</w:t>
      </w:r>
      <w:r w:rsidR="007D3621">
        <w:rPr>
          <w:rFonts w:ascii="Times New Roman" w:eastAsia="等线" w:hAnsi="Times New Roman" w:cs="Times New Roman"/>
          <w:sz w:val="24"/>
          <w:szCs w:val="24"/>
        </w:rPr>
        <w:t>mplifi</w:t>
      </w:r>
      <w:r w:rsidR="004D314E">
        <w:rPr>
          <w:rFonts w:ascii="Times New Roman" w:eastAsia="等线" w:hAnsi="Times New Roman" w:cs="Times New Roman"/>
          <w:sz w:val="24"/>
          <w:szCs w:val="24"/>
        </w:rPr>
        <w:t>cation</w:t>
      </w:r>
      <w:r w:rsidR="007D3621">
        <w:rPr>
          <w:rFonts w:ascii="Times New Roman" w:eastAsia="等线" w:hAnsi="Times New Roman" w:cs="Times New Roman"/>
          <w:sz w:val="24"/>
          <w:szCs w:val="24"/>
        </w:rPr>
        <w:t xml:space="preserve"> by </w:t>
      </w:r>
      <w:r w:rsidR="001065E9">
        <w:rPr>
          <w:rFonts w:ascii="Times New Roman" w:eastAsia="等线" w:hAnsi="Times New Roman" w:cs="Times New Roman"/>
          <w:sz w:val="24"/>
          <w:szCs w:val="24"/>
        </w:rPr>
        <w:t>a</w:t>
      </w:r>
      <w:r w:rsidR="007D3621">
        <w:rPr>
          <w:rFonts w:ascii="Times New Roman" w:eastAsia="等线" w:hAnsi="Times New Roman" w:cs="Times New Roman"/>
          <w:sz w:val="24"/>
          <w:szCs w:val="24"/>
        </w:rPr>
        <w:t xml:space="preserve"> high power EDFA (erbium doped fiber amplifier), the pump power can reach &gt; 3 W (</w:t>
      </w:r>
      <w:r w:rsidR="00942ADB">
        <w:rPr>
          <w:rFonts w:ascii="Times New Roman" w:eastAsia="等线" w:hAnsi="Times New Roman" w:cs="Times New Roman"/>
          <w:sz w:val="24"/>
          <w:szCs w:val="24"/>
        </w:rPr>
        <w:t>i</w:t>
      </w:r>
      <w:r w:rsidR="007D3621">
        <w:rPr>
          <w:rFonts w:ascii="Times New Roman" w:eastAsia="等线" w:hAnsi="Times New Roman" w:cs="Times New Roman"/>
          <w:sz w:val="24"/>
          <w:szCs w:val="24"/>
        </w:rPr>
        <w:t xml:space="preserve">n practice, 200 </w:t>
      </w:r>
      <w:proofErr w:type="spellStart"/>
      <w:r w:rsidR="007D3621">
        <w:rPr>
          <w:rFonts w:ascii="Times New Roman" w:eastAsia="等线" w:hAnsi="Times New Roman" w:cs="Times New Roman"/>
          <w:sz w:val="24"/>
          <w:szCs w:val="24"/>
        </w:rPr>
        <w:t>mW</w:t>
      </w:r>
      <w:proofErr w:type="spellEnd"/>
      <w:r w:rsidR="007D3621">
        <w:rPr>
          <w:rFonts w:ascii="Times New Roman" w:eastAsia="等线" w:hAnsi="Times New Roman" w:cs="Times New Roman"/>
          <w:sz w:val="24"/>
          <w:szCs w:val="24"/>
        </w:rPr>
        <w:t xml:space="preserve"> after the EDFA is enough for Kerr and Raman soliton generation). Then we use a FPC (fiber polarization controller) to tune the light polarization</w:t>
      </w:r>
      <w:r w:rsidR="00942ADB">
        <w:rPr>
          <w:rFonts w:ascii="Times New Roman" w:eastAsia="等线" w:hAnsi="Times New Roman" w:cs="Times New Roman"/>
          <w:sz w:val="24"/>
          <w:szCs w:val="24"/>
        </w:rPr>
        <w:t xml:space="preserve"> and to optimize</w:t>
      </w:r>
      <w:r w:rsidR="007D3621">
        <w:rPr>
          <w:rFonts w:ascii="Times New Roman" w:eastAsia="等线" w:hAnsi="Times New Roman" w:cs="Times New Roman"/>
          <w:sz w:val="24"/>
          <w:szCs w:val="24"/>
        </w:rPr>
        <w:t xml:space="preserve"> the fiber-to-</w:t>
      </w:r>
      <w:r w:rsidR="007D3621">
        <w:rPr>
          <w:rFonts w:ascii="Times New Roman" w:eastAsia="等线" w:hAnsi="Times New Roman" w:cs="Times New Roman"/>
          <w:sz w:val="24"/>
          <w:szCs w:val="24"/>
        </w:rPr>
        <w:lastRenderedPageBreak/>
        <w:t xml:space="preserve">cavity coupling. Such coupling </w:t>
      </w:r>
      <w:r w:rsidR="00812539">
        <w:rPr>
          <w:rFonts w:ascii="Times New Roman" w:eastAsia="等线" w:hAnsi="Times New Roman" w:cs="Times New Roman"/>
          <w:sz w:val="24"/>
          <w:szCs w:val="24"/>
        </w:rPr>
        <w:t>is achieved by u</w:t>
      </w:r>
      <w:r w:rsidR="00812539" w:rsidRPr="00812539">
        <w:rPr>
          <w:rFonts w:ascii="Times New Roman" w:eastAsia="等线" w:hAnsi="Times New Roman" w:cs="Times New Roman"/>
          <w:sz w:val="24"/>
          <w:szCs w:val="24"/>
        </w:rPr>
        <w:t>sing a</w:t>
      </w:r>
      <w:r w:rsidR="00812539">
        <w:rPr>
          <w:rFonts w:ascii="Times New Roman" w:eastAsia="等线" w:hAnsi="Times New Roman" w:cs="Times New Roman"/>
          <w:sz w:val="24"/>
          <w:szCs w:val="24"/>
        </w:rPr>
        <w:t xml:space="preserve"> tapered fiber with diameter </w:t>
      </w:r>
      <w:r w:rsidR="00812539" w:rsidRPr="00812539">
        <w:rPr>
          <w:rFonts w:ascii="Times New Roman" w:eastAsia="等线" w:hAnsi="Times New Roman" w:cs="Times New Roman"/>
          <w:sz w:val="24"/>
          <w:szCs w:val="24"/>
        </w:rPr>
        <w:t>≈ 1</w:t>
      </w:r>
      <w:r w:rsidR="00812539">
        <w:rPr>
          <w:rFonts w:ascii="Times New Roman" w:eastAsia="等线" w:hAnsi="Times New Roman" w:cs="Times New Roman"/>
          <w:sz w:val="24"/>
          <w:szCs w:val="24"/>
        </w:rPr>
        <w:t xml:space="preserve"> </w:t>
      </w:r>
      <w:proofErr w:type="spellStart"/>
      <w:r w:rsidR="00812539" w:rsidRPr="00812539">
        <w:rPr>
          <w:rFonts w:ascii="Times New Roman" w:eastAsia="等线" w:hAnsi="Times New Roman" w:cs="Times New Roman"/>
          <w:sz w:val="24"/>
          <w:szCs w:val="24"/>
        </w:rPr>
        <w:t>μm</w:t>
      </w:r>
      <w:proofErr w:type="spellEnd"/>
      <w:r w:rsidR="00812539">
        <w:rPr>
          <w:rFonts w:ascii="Times New Roman" w:eastAsia="等线" w:hAnsi="Times New Roman" w:cs="Times New Roman"/>
          <w:sz w:val="24"/>
          <w:szCs w:val="24"/>
        </w:rPr>
        <w:t>. The microsphere device is carefully fixed in a</w:t>
      </w:r>
      <w:r w:rsidR="0019243E">
        <w:rPr>
          <w:rFonts w:ascii="Times New Roman" w:eastAsia="等线" w:hAnsi="Times New Roman" w:cs="Times New Roman"/>
          <w:sz w:val="24"/>
          <w:szCs w:val="24"/>
        </w:rPr>
        <w:t xml:space="preserve"> chamber, and we use a TEC (thermal electrical cooler, </w:t>
      </w:r>
      <w:proofErr w:type="spellStart"/>
      <w:r w:rsidR="0019243E">
        <w:rPr>
          <w:rFonts w:ascii="Times New Roman" w:eastAsia="等线" w:hAnsi="Times New Roman" w:cs="Times New Roman"/>
          <w:sz w:val="24"/>
          <w:szCs w:val="24"/>
        </w:rPr>
        <w:t>Thorlabs</w:t>
      </w:r>
      <w:proofErr w:type="spellEnd"/>
      <w:r w:rsidR="0019243E">
        <w:rPr>
          <w:rFonts w:ascii="Times New Roman" w:eastAsia="等线" w:hAnsi="Times New Roman" w:cs="Times New Roman"/>
          <w:sz w:val="24"/>
          <w:szCs w:val="24"/>
        </w:rPr>
        <w:t xml:space="preserve">) to accurately control the temperature. The generated combs could be </w:t>
      </w:r>
      <w:r w:rsidR="00C408C6">
        <w:rPr>
          <w:rFonts w:ascii="Times New Roman" w:eastAsia="等线" w:hAnsi="Times New Roman" w:cs="Times New Roman"/>
          <w:sz w:val="24"/>
          <w:szCs w:val="24"/>
        </w:rPr>
        <w:t xml:space="preserve">separated </w:t>
      </w:r>
      <w:r w:rsidR="0019243E">
        <w:rPr>
          <w:rFonts w:ascii="Times New Roman" w:eastAsia="等线" w:hAnsi="Times New Roman" w:cs="Times New Roman"/>
          <w:sz w:val="24"/>
          <w:szCs w:val="24"/>
        </w:rPr>
        <w:t>by using a C/L band fiber based WDM (wavelength division multiplexer, 1625 nm) and measured in OSA (optical spectrum analyzer, Yokogawa 6370</w:t>
      </w:r>
      <w:r w:rsidR="002C5EAE">
        <w:rPr>
          <w:rFonts w:ascii="Times New Roman" w:eastAsia="等线" w:hAnsi="Times New Roman" w:cs="Times New Roman"/>
          <w:sz w:val="24"/>
          <w:szCs w:val="24"/>
        </w:rPr>
        <w:t>D</w:t>
      </w:r>
      <w:r w:rsidR="0019243E">
        <w:rPr>
          <w:rFonts w:ascii="Times New Roman" w:eastAsia="等线" w:hAnsi="Times New Roman" w:cs="Times New Roman"/>
          <w:sz w:val="24"/>
          <w:szCs w:val="24"/>
        </w:rPr>
        <w:t xml:space="preserve">), </w:t>
      </w:r>
      <w:r w:rsidR="00BB1703">
        <w:rPr>
          <w:rFonts w:ascii="Times New Roman" w:eastAsia="等线" w:hAnsi="Times New Roman" w:cs="Times New Roman"/>
          <w:sz w:val="24"/>
          <w:szCs w:val="24"/>
        </w:rPr>
        <w:t>power meter</w:t>
      </w:r>
      <w:r w:rsidR="0019243E">
        <w:rPr>
          <w:rFonts w:ascii="Times New Roman" w:eastAsia="等线" w:hAnsi="Times New Roman" w:cs="Times New Roman"/>
          <w:sz w:val="24"/>
          <w:szCs w:val="24"/>
        </w:rPr>
        <w:t xml:space="preserve"> (</w:t>
      </w:r>
      <w:r w:rsidR="00BB1703">
        <w:rPr>
          <w:rFonts w:ascii="Times New Roman" w:eastAsia="等线" w:hAnsi="Times New Roman" w:cs="Times New Roman"/>
          <w:sz w:val="24"/>
          <w:szCs w:val="24"/>
        </w:rPr>
        <w:t>PM, data tracing</w:t>
      </w:r>
      <w:r w:rsidR="0019243E">
        <w:rPr>
          <w:rFonts w:ascii="Times New Roman" w:eastAsia="等线" w:hAnsi="Times New Roman" w:cs="Times New Roman"/>
          <w:sz w:val="24"/>
          <w:szCs w:val="24"/>
        </w:rPr>
        <w:t>) and ESA (electrical spectrum analy</w:t>
      </w:r>
      <w:r w:rsidR="001065E9">
        <w:rPr>
          <w:rFonts w:ascii="Times New Roman" w:eastAsia="等线" w:hAnsi="Times New Roman" w:cs="Times New Roman"/>
          <w:sz w:val="24"/>
          <w:szCs w:val="24"/>
        </w:rPr>
        <w:t>z</w:t>
      </w:r>
      <w:r w:rsidR="0019243E">
        <w:rPr>
          <w:rFonts w:ascii="Times New Roman" w:eastAsia="等线" w:hAnsi="Times New Roman" w:cs="Times New Roman"/>
          <w:sz w:val="24"/>
          <w:szCs w:val="24"/>
        </w:rPr>
        <w:t>er</w:t>
      </w:r>
      <w:r w:rsidR="00BB1703">
        <w:rPr>
          <w:rFonts w:ascii="Times New Roman" w:eastAsia="等线" w:hAnsi="Times New Roman" w:cs="Times New Roman"/>
          <w:sz w:val="24"/>
          <w:szCs w:val="24"/>
        </w:rPr>
        <w:t>, R&amp;S 0 ~ 43 GHz</w:t>
      </w:r>
      <w:r w:rsidR="0019243E">
        <w:rPr>
          <w:rFonts w:ascii="Times New Roman" w:eastAsia="等线" w:hAnsi="Times New Roman" w:cs="Times New Roman"/>
          <w:sz w:val="24"/>
          <w:szCs w:val="24"/>
        </w:rPr>
        <w:t>)</w:t>
      </w:r>
      <w:r w:rsidR="00BB1703">
        <w:rPr>
          <w:rFonts w:ascii="Times New Roman" w:eastAsia="等线" w:hAnsi="Times New Roman" w:cs="Times New Roman"/>
          <w:sz w:val="24"/>
          <w:szCs w:val="24"/>
        </w:rPr>
        <w:t xml:space="preserve">. </w:t>
      </w:r>
    </w:p>
    <w:p w14:paraId="64D17E17" w14:textId="48861B2F" w:rsidR="001A0183" w:rsidRPr="00267630" w:rsidRDefault="00BB1703" w:rsidP="00267630">
      <w:pPr>
        <w:ind w:firstLineChars="200" w:firstLine="480"/>
        <w:rPr>
          <w:rFonts w:ascii="Times New Roman" w:eastAsia="等线" w:hAnsi="Times New Roman" w:cs="Times New Roman"/>
          <w:sz w:val="24"/>
          <w:szCs w:val="24"/>
        </w:rPr>
      </w:pPr>
      <w:r w:rsidRPr="00BB1703">
        <w:rPr>
          <w:rFonts w:ascii="Times New Roman" w:eastAsia="等线" w:hAnsi="Times New Roman" w:cs="Times New Roman"/>
          <w:b/>
          <w:sz w:val="24"/>
          <w:szCs w:val="24"/>
        </w:rPr>
        <w:t>Fig. S5b</w:t>
      </w:r>
      <w:r>
        <w:rPr>
          <w:rFonts w:ascii="Times New Roman" w:eastAsia="等线" w:hAnsi="Times New Roman" w:cs="Times New Roman"/>
          <w:sz w:val="24"/>
          <w:szCs w:val="24"/>
        </w:rPr>
        <w:t xml:space="preserve"> plots three spectral frames during the comb evolution. All the nonlinear effects (including Kerr and Raman) are driven by the tunable ECDL pump. In the detuning process, we control the pump laser blue-to-red tuning manually. </w:t>
      </w:r>
      <w:r w:rsidR="0015233F">
        <w:rPr>
          <w:rFonts w:ascii="Times New Roman" w:eastAsia="等线" w:hAnsi="Times New Roman" w:cs="Times New Roman"/>
          <w:sz w:val="24"/>
          <w:szCs w:val="24"/>
        </w:rPr>
        <w:t xml:space="preserve">By increasing the red-detuning, we can obtain the ‘unlocked Kerr + Stokes’ state, then the ‘Kerr soliton + suppressed Stokes’ state, and finally the ‘Kerr soliton + Stokes solitons’ state. This result </w:t>
      </w:r>
      <w:r w:rsidR="00C408C6">
        <w:rPr>
          <w:rFonts w:ascii="Times New Roman" w:eastAsia="等线" w:hAnsi="Times New Roman" w:cs="Times New Roman"/>
          <w:sz w:val="24"/>
          <w:szCs w:val="24"/>
        </w:rPr>
        <w:t>agrees well with the theoretical analys</w:t>
      </w:r>
      <w:r w:rsidR="00E8550D">
        <w:rPr>
          <w:rFonts w:ascii="Times New Roman" w:eastAsia="等线" w:hAnsi="Times New Roman" w:cs="Times New Roman"/>
          <w:sz w:val="24"/>
          <w:szCs w:val="24"/>
        </w:rPr>
        <w:t>is</w:t>
      </w:r>
      <w:r w:rsidR="0015233F">
        <w:rPr>
          <w:rFonts w:ascii="Times New Roman" w:eastAsia="等线" w:hAnsi="Times New Roman" w:cs="Times New Roman"/>
          <w:sz w:val="24"/>
          <w:szCs w:val="24"/>
        </w:rPr>
        <w:t>. We note that the exci</w:t>
      </w:r>
      <w:r w:rsidR="00415213">
        <w:rPr>
          <w:rFonts w:ascii="Times New Roman" w:eastAsia="等线" w:hAnsi="Times New Roman" w:cs="Times New Roman"/>
          <w:sz w:val="24"/>
          <w:szCs w:val="24"/>
        </w:rPr>
        <w:t xml:space="preserve">ted </w:t>
      </w:r>
      <w:r w:rsidR="0015233F">
        <w:rPr>
          <w:rFonts w:ascii="Times New Roman" w:eastAsia="等线" w:hAnsi="Times New Roman" w:cs="Times New Roman"/>
          <w:sz w:val="24"/>
          <w:szCs w:val="24"/>
        </w:rPr>
        <w:t>Stokes lines</w:t>
      </w:r>
      <w:r w:rsidR="00415213">
        <w:rPr>
          <w:rFonts w:ascii="Times New Roman" w:eastAsia="等线" w:hAnsi="Times New Roman" w:cs="Times New Roman"/>
          <w:sz w:val="24"/>
          <w:szCs w:val="24"/>
        </w:rPr>
        <w:t xml:space="preserve"> could belong to different mode families, as the stimulated Raman scattering does not require strict phase matching like FWM. </w:t>
      </w:r>
      <w:r w:rsidR="00EA7A1B">
        <w:rPr>
          <w:rFonts w:ascii="Times New Roman" w:eastAsia="等线" w:hAnsi="Times New Roman" w:cs="Times New Roman"/>
          <w:sz w:val="24"/>
          <w:szCs w:val="24"/>
        </w:rPr>
        <w:t>When the Stokes solitons are locked on the Kerr soliton, they share a quasi-equal line-to-line space</w:t>
      </w:r>
      <w:r w:rsidR="00085465">
        <w:rPr>
          <w:rFonts w:ascii="Times New Roman" w:eastAsia="等线" w:hAnsi="Times New Roman" w:cs="Times New Roman"/>
          <w:sz w:val="24"/>
          <w:szCs w:val="24"/>
        </w:rPr>
        <w:t xml:space="preserve"> (</w:t>
      </w:r>
      <w:r w:rsidR="00085465" w:rsidRPr="007D3621">
        <w:rPr>
          <w:rFonts w:ascii="Times New Roman" w:eastAsia="等线" w:hAnsi="Times New Roman" w:cs="Times New Roman"/>
          <w:sz w:val="24"/>
          <w:szCs w:val="24"/>
        </w:rPr>
        <w:t xml:space="preserve">≈ </w:t>
      </w:r>
      <w:r w:rsidR="00085465">
        <w:rPr>
          <w:rFonts w:ascii="Times New Roman" w:eastAsia="等线" w:hAnsi="Times New Roman" w:cs="Times New Roman"/>
          <w:sz w:val="24"/>
          <w:szCs w:val="24"/>
        </w:rPr>
        <w:t>100 G</w:t>
      </w:r>
      <w:r w:rsidR="00085465" w:rsidRPr="007D3621">
        <w:rPr>
          <w:rFonts w:ascii="Times New Roman" w:eastAsia="等线" w:hAnsi="Times New Roman" w:cs="Times New Roman"/>
          <w:sz w:val="24"/>
          <w:szCs w:val="24"/>
        </w:rPr>
        <w:t>Hz</w:t>
      </w:r>
      <w:r w:rsidR="00085465">
        <w:rPr>
          <w:rFonts w:ascii="Times New Roman" w:eastAsia="等线" w:hAnsi="Times New Roman" w:cs="Times New Roman"/>
          <w:sz w:val="24"/>
          <w:szCs w:val="24"/>
        </w:rPr>
        <w:t>)</w:t>
      </w:r>
      <w:r w:rsidR="00EA7A1B">
        <w:rPr>
          <w:rFonts w:ascii="Times New Roman" w:eastAsia="等线" w:hAnsi="Times New Roman" w:cs="Times New Roman"/>
          <w:sz w:val="24"/>
          <w:szCs w:val="24"/>
        </w:rPr>
        <w:t xml:space="preserve"> but have </w:t>
      </w:r>
      <w:r w:rsidR="00E8550D">
        <w:rPr>
          <w:rFonts w:ascii="Times New Roman" w:eastAsia="等线" w:hAnsi="Times New Roman" w:cs="Times New Roman"/>
          <w:sz w:val="24"/>
          <w:szCs w:val="24"/>
        </w:rPr>
        <w:t xml:space="preserve">different </w:t>
      </w:r>
      <w:r w:rsidR="00EA7A1B">
        <w:rPr>
          <w:rFonts w:ascii="Times New Roman" w:eastAsia="等线" w:hAnsi="Times New Roman" w:cs="Times New Roman"/>
          <w:sz w:val="24"/>
          <w:szCs w:val="24"/>
        </w:rPr>
        <w:t xml:space="preserve">central frequency of </w:t>
      </w:r>
      <w:r w:rsidR="00E8550D">
        <w:rPr>
          <w:rFonts w:ascii="Times New Roman" w:eastAsia="等线" w:hAnsi="Times New Roman" w:cs="Times New Roman"/>
          <w:sz w:val="24"/>
          <w:szCs w:val="24"/>
        </w:rPr>
        <w:t xml:space="preserve">the </w:t>
      </w:r>
      <w:r w:rsidR="00EA7A1B">
        <w:rPr>
          <w:rFonts w:ascii="Times New Roman" w:eastAsia="等线" w:hAnsi="Times New Roman" w:cs="Times New Roman"/>
          <w:sz w:val="24"/>
          <w:szCs w:val="24"/>
        </w:rPr>
        <w:t xml:space="preserve">envelope. This enables detectable inter-comb beating down conversion. </w:t>
      </w:r>
      <w:r w:rsidR="00085465">
        <w:rPr>
          <w:rFonts w:ascii="Times New Roman" w:eastAsia="等线" w:hAnsi="Times New Roman" w:cs="Times New Roman"/>
          <w:sz w:val="24"/>
          <w:szCs w:val="24"/>
        </w:rPr>
        <w:t>For sensing spectroscopy, we select a pair of overlapping Stokes solitons</w:t>
      </w:r>
      <w:r w:rsidR="00085465" w:rsidRPr="00085465">
        <w:rPr>
          <w:rFonts w:ascii="Times New Roman" w:eastAsia="等线" w:hAnsi="Times New Roman" w:cs="Times New Roman"/>
          <w:sz w:val="24"/>
          <w:szCs w:val="24"/>
        </w:rPr>
        <w:t xml:space="preserve"> with </w:t>
      </w:r>
      <w:r w:rsidR="00085465" w:rsidRPr="00085465">
        <w:rPr>
          <w:rFonts w:ascii="Times New Roman" w:eastAsia="等线" w:hAnsi="Times New Roman" w:cs="Times New Roman"/>
          <w:i/>
          <w:sz w:val="24"/>
          <w:szCs w:val="24"/>
        </w:rPr>
        <w:t>ΔFSR</w:t>
      </w:r>
      <w:r w:rsidR="00085465">
        <w:rPr>
          <w:rFonts w:ascii="Times New Roman" w:eastAsia="等线" w:hAnsi="Times New Roman" w:cs="Times New Roman"/>
          <w:sz w:val="24"/>
          <w:szCs w:val="24"/>
        </w:rPr>
        <w:t xml:space="preserve"> 7MHz. According to the calculated result, such a 7 MHz spectral difference could come from TE</w:t>
      </w:r>
      <w:r w:rsidR="00085465" w:rsidRPr="00085465">
        <w:rPr>
          <w:rFonts w:ascii="Times New Roman" w:eastAsia="等线" w:hAnsi="Times New Roman" w:cs="Times New Roman"/>
          <w:sz w:val="24"/>
          <w:szCs w:val="24"/>
          <w:vertAlign w:val="subscript"/>
        </w:rPr>
        <w:t>0</w:t>
      </w:r>
      <w:proofErr w:type="gramStart"/>
      <w:r w:rsidR="00085465" w:rsidRPr="00085465">
        <w:rPr>
          <w:rFonts w:ascii="Times New Roman" w:eastAsia="等线" w:hAnsi="Times New Roman" w:cs="Times New Roman"/>
          <w:sz w:val="24"/>
          <w:szCs w:val="24"/>
          <w:vertAlign w:val="subscript"/>
        </w:rPr>
        <w:t>,A</w:t>
      </w:r>
      <w:proofErr w:type="gramEnd"/>
      <w:r w:rsidR="00085465" w:rsidRPr="00085465">
        <w:rPr>
          <w:rFonts w:ascii="Times New Roman" w:eastAsia="等线" w:hAnsi="Times New Roman" w:cs="Times New Roman"/>
          <w:sz w:val="24"/>
          <w:szCs w:val="24"/>
          <w:vertAlign w:val="subscript"/>
        </w:rPr>
        <w:t>+1</w:t>
      </w:r>
      <w:r w:rsidR="00085465">
        <w:rPr>
          <w:rFonts w:ascii="Times New Roman" w:eastAsia="等线" w:hAnsi="Times New Roman" w:cs="Times New Roman"/>
          <w:sz w:val="24"/>
          <w:szCs w:val="24"/>
        </w:rPr>
        <w:t xml:space="preserve"> and TM</w:t>
      </w:r>
      <w:r w:rsidR="00085465" w:rsidRPr="00085465">
        <w:rPr>
          <w:rFonts w:ascii="Times New Roman" w:eastAsia="等线" w:hAnsi="Times New Roman" w:cs="Times New Roman"/>
          <w:sz w:val="24"/>
          <w:szCs w:val="24"/>
          <w:vertAlign w:val="subscript"/>
        </w:rPr>
        <w:t>0,A</w:t>
      </w:r>
      <w:r w:rsidR="00085465">
        <w:rPr>
          <w:rFonts w:ascii="Times New Roman" w:eastAsia="等线" w:hAnsi="Times New Roman" w:cs="Times New Roman"/>
          <w:sz w:val="24"/>
          <w:szCs w:val="24"/>
        </w:rPr>
        <w:t xml:space="preserve"> couples (RI difference </w:t>
      </w:r>
      <w:r w:rsidR="00FE2559">
        <w:rPr>
          <w:rFonts w:ascii="Times New Roman" w:eastAsia="等线" w:hAnsi="Times New Roman" w:cs="Times New Roman"/>
          <w:sz w:val="24"/>
          <w:szCs w:val="24"/>
        </w:rPr>
        <w:t>0.001</w:t>
      </w:r>
      <w:r w:rsidR="00085465">
        <w:rPr>
          <w:rFonts w:ascii="Times New Roman" w:eastAsia="等线" w:hAnsi="Times New Roman" w:cs="Times New Roman"/>
          <w:sz w:val="24"/>
          <w:szCs w:val="24"/>
        </w:rPr>
        <w:t xml:space="preserve">). </w:t>
      </w:r>
      <w:r w:rsidR="00FE2559">
        <w:rPr>
          <w:rFonts w:ascii="Times New Roman" w:eastAsia="等线" w:hAnsi="Times New Roman" w:cs="Times New Roman"/>
          <w:sz w:val="24"/>
          <w:szCs w:val="24"/>
        </w:rPr>
        <w:t xml:space="preserve">To satisfy the Kerr-Stokes co-locking, the pumping mode around 1550 nm should be in higher order (&gt; A). </w:t>
      </w:r>
      <w:r w:rsidR="00513843">
        <w:rPr>
          <w:rFonts w:ascii="Times New Roman" w:eastAsia="等线" w:hAnsi="Times New Roman" w:cs="Times New Roman"/>
          <w:sz w:val="24"/>
          <w:szCs w:val="24"/>
        </w:rPr>
        <w:t xml:space="preserve">To verify this </w:t>
      </w:r>
      <w:r w:rsidR="00E8550D">
        <w:rPr>
          <w:rFonts w:ascii="Times New Roman" w:eastAsia="等线" w:hAnsi="Times New Roman" w:cs="Times New Roman"/>
          <w:sz w:val="24"/>
          <w:szCs w:val="24"/>
        </w:rPr>
        <w:t>assumption</w:t>
      </w:r>
      <w:r w:rsidR="00513843">
        <w:rPr>
          <w:rFonts w:ascii="Times New Roman" w:eastAsia="等线" w:hAnsi="Times New Roman" w:cs="Times New Roman"/>
          <w:sz w:val="24"/>
          <w:szCs w:val="24"/>
        </w:rPr>
        <w:t xml:space="preserve">, </w:t>
      </w:r>
      <w:r w:rsidR="00BB1871">
        <w:rPr>
          <w:rFonts w:ascii="Times New Roman" w:eastAsia="等线" w:hAnsi="Times New Roman" w:cs="Times New Roman"/>
          <w:sz w:val="24"/>
          <w:szCs w:val="24"/>
        </w:rPr>
        <w:t>we measured the 7 MHz beat note by using a polarization controller (</w:t>
      </w:r>
      <w:r w:rsidR="00BB1871" w:rsidRPr="00BB1871">
        <w:rPr>
          <w:rFonts w:ascii="Times New Roman" w:eastAsia="等线" w:hAnsi="Times New Roman" w:cs="Times New Roman"/>
          <w:b/>
          <w:sz w:val="24"/>
          <w:szCs w:val="24"/>
        </w:rPr>
        <w:t>Fig. S5c</w:t>
      </w:r>
      <w:r w:rsidR="00BB1871">
        <w:rPr>
          <w:rFonts w:ascii="Times New Roman" w:eastAsia="等线" w:hAnsi="Times New Roman" w:cs="Times New Roman"/>
          <w:sz w:val="24"/>
          <w:szCs w:val="24"/>
        </w:rPr>
        <w:t xml:space="preserve">). </w:t>
      </w:r>
      <w:r w:rsidR="00267630">
        <w:rPr>
          <w:rFonts w:ascii="Times New Roman" w:eastAsia="等线" w:hAnsi="Times New Roman" w:cs="Times New Roman"/>
          <w:sz w:val="24"/>
          <w:szCs w:val="24"/>
        </w:rPr>
        <w:t xml:space="preserve">When the input polarization is either TE or TM only, we cannot obtain the 7 MHz beat note. </w:t>
      </w:r>
    </w:p>
    <w:p w14:paraId="53DF17BD" w14:textId="77777777" w:rsidR="00F72B1E" w:rsidRDefault="00F72B1E">
      <w:pPr>
        <w:rPr>
          <w:rFonts w:ascii="Times New Roman" w:hAnsi="Times New Roman" w:cs="Times New Roman"/>
          <w:sz w:val="24"/>
          <w:szCs w:val="24"/>
        </w:rPr>
      </w:pPr>
    </w:p>
    <w:p w14:paraId="309E9044" w14:textId="77777777" w:rsidR="00912258" w:rsidRPr="007D3621" w:rsidRDefault="00912258" w:rsidP="00912258">
      <w:pPr>
        <w:rPr>
          <w:rFonts w:ascii="Times New Roman" w:eastAsia="等线" w:hAnsi="Times New Roman" w:cs="Times New Roman"/>
          <w:b/>
          <w:sz w:val="24"/>
          <w:szCs w:val="24"/>
        </w:rPr>
      </w:pPr>
      <w:r>
        <w:rPr>
          <w:rFonts w:ascii="Times New Roman" w:eastAsia="等线" w:hAnsi="Times New Roman" w:cs="Times New Roman"/>
          <w:b/>
          <w:sz w:val="24"/>
          <w:szCs w:val="24"/>
        </w:rPr>
        <w:t xml:space="preserve">S6. </w:t>
      </w:r>
      <w:r w:rsidR="00A02E34">
        <w:rPr>
          <w:rFonts w:ascii="Times New Roman" w:eastAsia="等线" w:hAnsi="Times New Roman" w:cs="Times New Roman"/>
          <w:b/>
          <w:sz w:val="24"/>
          <w:szCs w:val="24"/>
        </w:rPr>
        <w:t xml:space="preserve">Optoelectronic property of </w:t>
      </w:r>
      <w:r>
        <w:rPr>
          <w:rFonts w:ascii="Times New Roman" w:eastAsia="等线" w:hAnsi="Times New Roman" w:cs="Times New Roman"/>
          <w:b/>
          <w:sz w:val="24"/>
          <w:szCs w:val="24"/>
        </w:rPr>
        <w:t>graphene</w:t>
      </w:r>
    </w:p>
    <w:p w14:paraId="4E115C0A" w14:textId="7F7FE280" w:rsidR="00A02E34" w:rsidRPr="00A02E34" w:rsidRDefault="00A02E34" w:rsidP="00A02E34">
      <w:pPr>
        <w:ind w:firstLine="360"/>
        <w:rPr>
          <w:rFonts w:ascii="Times New Roman" w:hAnsi="Times New Roman" w:cs="Times New Roman"/>
          <w:color w:val="000000" w:themeColor="text1"/>
          <w:sz w:val="24"/>
          <w:szCs w:val="24"/>
        </w:rPr>
      </w:pPr>
      <w:r w:rsidRPr="00A02E34">
        <w:rPr>
          <w:rFonts w:ascii="Times New Roman" w:hAnsi="Times New Roman" w:cs="Times New Roman"/>
          <w:color w:val="000000" w:themeColor="text1"/>
          <w:sz w:val="24"/>
          <w:szCs w:val="24"/>
        </w:rPr>
        <w:t>The carrier density of</w:t>
      </w:r>
      <w:r>
        <w:rPr>
          <w:rFonts w:ascii="Times New Roman" w:hAnsi="Times New Roman" w:cs="Times New Roman"/>
          <w:color w:val="000000" w:themeColor="text1"/>
          <w:sz w:val="24"/>
          <w:szCs w:val="24"/>
        </w:rPr>
        <w:t xml:space="preserve"> graphene determines its conductivity</w:t>
      </w:r>
      <w:r w:rsidR="00E9543C">
        <w:rPr>
          <w:rFonts w:ascii="Times New Roman" w:hAnsi="Times New Roman" w:cs="Times New Roman"/>
          <w:color w:val="000000" w:themeColor="text1"/>
          <w:sz w:val="24"/>
          <w:szCs w:val="24"/>
        </w:rPr>
        <w:t xml:space="preserve">. </w:t>
      </w:r>
      <w:r w:rsidR="00BC0E99">
        <w:rPr>
          <w:rFonts w:ascii="Times New Roman" w:hAnsi="Times New Roman" w:cs="Times New Roman"/>
          <w:color w:val="000000" w:themeColor="text1"/>
          <w:sz w:val="24"/>
          <w:szCs w:val="24"/>
        </w:rPr>
        <w:t>In particular</w:t>
      </w:r>
      <w:r w:rsidR="00E9543C" w:rsidRPr="00A02E34">
        <w:rPr>
          <w:rFonts w:ascii="Times New Roman" w:hAnsi="Times New Roman" w:cs="Times New Roman"/>
          <w:color w:val="000000" w:themeColor="text1"/>
          <w:sz w:val="24"/>
          <w:szCs w:val="24"/>
        </w:rPr>
        <w:t>, the intra</w:t>
      </w:r>
      <w:r w:rsidR="00E9543C">
        <w:rPr>
          <w:rFonts w:ascii="Times New Roman" w:hAnsi="Times New Roman" w:cs="Times New Roman"/>
          <w:color w:val="000000" w:themeColor="text1"/>
          <w:sz w:val="24"/>
          <w:szCs w:val="24"/>
        </w:rPr>
        <w:t>-</w:t>
      </w:r>
      <w:r w:rsidR="00E9543C" w:rsidRPr="00A02E34">
        <w:rPr>
          <w:rFonts w:ascii="Times New Roman" w:hAnsi="Times New Roman" w:cs="Times New Roman"/>
          <w:color w:val="000000" w:themeColor="text1"/>
          <w:sz w:val="24"/>
          <w:szCs w:val="24"/>
        </w:rPr>
        <w:t>band conductivity and the inter</w:t>
      </w:r>
      <w:r w:rsidR="00E9543C">
        <w:rPr>
          <w:rFonts w:ascii="Times New Roman" w:hAnsi="Times New Roman" w:cs="Times New Roman"/>
          <w:color w:val="000000" w:themeColor="text1"/>
          <w:sz w:val="24"/>
          <w:szCs w:val="24"/>
        </w:rPr>
        <w:t>-</w:t>
      </w:r>
      <w:r w:rsidR="00E9543C" w:rsidRPr="00A02E34">
        <w:rPr>
          <w:rFonts w:ascii="Times New Roman" w:hAnsi="Times New Roman" w:cs="Times New Roman"/>
          <w:color w:val="000000" w:themeColor="text1"/>
          <w:sz w:val="24"/>
          <w:szCs w:val="24"/>
        </w:rPr>
        <w:t xml:space="preserve">band conductivity can be </w:t>
      </w:r>
      <w:r w:rsidR="00BC0E99">
        <w:rPr>
          <w:rFonts w:ascii="Times New Roman" w:hAnsi="Times New Roman" w:cs="Times New Roman"/>
          <w:color w:val="000000" w:themeColor="text1"/>
          <w:sz w:val="24"/>
          <w:szCs w:val="24"/>
        </w:rPr>
        <w:t>written</w:t>
      </w:r>
      <w:r w:rsidR="00BC0E99" w:rsidRPr="00A02E34">
        <w:rPr>
          <w:rFonts w:ascii="Times New Roman" w:hAnsi="Times New Roman" w:cs="Times New Roman"/>
          <w:color w:val="000000" w:themeColor="text1"/>
          <w:sz w:val="24"/>
          <w:szCs w:val="24"/>
        </w:rPr>
        <w:t xml:space="preserve"> </w:t>
      </w:r>
      <w:r w:rsidR="00E9543C" w:rsidRPr="00A02E34">
        <w:rPr>
          <w:rFonts w:ascii="Times New Roman" w:hAnsi="Times New Roman" w:cs="Times New Roman"/>
          <w:color w:val="000000" w:themeColor="text1"/>
          <w:sz w:val="24"/>
          <w:szCs w:val="24"/>
        </w:rPr>
        <w:t>as</w:t>
      </w:r>
      <w:r w:rsidR="00E9543C">
        <w:rPr>
          <w:rFonts w:ascii="Times New Roman" w:hAnsi="Times New Roman" w:cs="Times New Roman"/>
          <w:color w:val="000000" w:themeColor="text1"/>
          <w:sz w:val="24"/>
          <w:szCs w:val="24"/>
        </w:rPr>
        <w:t xml:space="preserve"> </w:t>
      </w:r>
      <w:r w:rsidR="00C84D3E">
        <w:rPr>
          <w:rFonts w:ascii="Times New Roman" w:hAnsi="Times New Roman" w:cs="Times New Roman"/>
          <w:color w:val="000000" w:themeColor="text1"/>
          <w:sz w:val="24"/>
          <w:szCs w:val="24"/>
        </w:rPr>
        <w:fldChar w:fldCharType="begin" w:fldLock="1"/>
      </w:r>
      <w:r w:rsidR="000260FD">
        <w:rPr>
          <w:rFonts w:ascii="Times New Roman" w:hAnsi="Times New Roman" w:cs="Times New Roman"/>
          <w:color w:val="000000" w:themeColor="text1"/>
          <w:sz w:val="24"/>
          <w:szCs w:val="24"/>
        </w:rPr>
        <w:instrText>ADDIN CSL_CITATION {"citationItems":[{"id":"ITEM-1","itemData":{"DOI":"10.1103/PhysRevLett.99.016803","ISSN":"0031-9007","author":[{"dropping-particle":"","family":"Mikhailov","given":"S. A.","non-dropping-particle":"","parse-names":false,"suffix":""},{"dropping-particle":"","family":"Ziegler","given":"K.","non-dropping-particle":"","parse-names":false,"suffix":""}],"container-title":"Physical Review Letters","id":"ITEM-1","issue":"1","issued":{"date-parts":[["2007","7","6"]]},"page":"016803","title":"New electromagnetic mode in graphene","type":"article-journal","volume":"99"},"uris":["http://www.mendeley.com/documents/?uuid=655c6a2c-3a82-4842-8e91-963526eb1a29"]}],"mendeley":{"formattedCitation":"&lt;sup&gt;10&lt;/sup&gt;","plainTextFormattedCitation":"10","previouslyFormattedCitation":"&lt;sup&gt;10&lt;/sup&gt;"},"properties":{"noteIndex":0},"schema":"https://github.com/citation-style-language/schema/raw/master/csl-citation.json"}</w:instrText>
      </w:r>
      <w:r w:rsidR="00C84D3E">
        <w:rPr>
          <w:rFonts w:ascii="Times New Roman" w:hAnsi="Times New Roman" w:cs="Times New Roman"/>
          <w:color w:val="000000" w:themeColor="text1"/>
          <w:sz w:val="24"/>
          <w:szCs w:val="24"/>
        </w:rPr>
        <w:fldChar w:fldCharType="separate"/>
      </w:r>
      <w:r w:rsidR="00C84D3E" w:rsidRPr="00C84D3E">
        <w:rPr>
          <w:rFonts w:ascii="Times New Roman" w:hAnsi="Times New Roman" w:cs="Times New Roman"/>
          <w:noProof/>
          <w:color w:val="000000" w:themeColor="text1"/>
          <w:sz w:val="24"/>
          <w:szCs w:val="24"/>
          <w:vertAlign w:val="superscript"/>
        </w:rPr>
        <w:t>10</w:t>
      </w:r>
      <w:r w:rsidR="00C84D3E">
        <w:rPr>
          <w:rFonts w:ascii="Times New Roman" w:hAnsi="Times New Roman" w:cs="Times New Roman"/>
          <w:color w:val="000000" w:themeColor="text1"/>
          <w:sz w:val="24"/>
          <w:szCs w:val="24"/>
        </w:rPr>
        <w:fldChar w:fldCharType="end"/>
      </w:r>
    </w:p>
    <w:p w14:paraId="0B04D596" w14:textId="77777777" w:rsidR="00A02E34" w:rsidRPr="00A02E34" w:rsidRDefault="00A62C10" w:rsidP="00E9543C">
      <w:pPr>
        <w:ind w:firstLine="357"/>
        <w:jc w:val="right"/>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g,intra</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πℏ(2πf+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t>
                </m:r>
              </m:num>
              <m:den>
                <m:r>
                  <w:rPr>
                    <w:rFonts w:ascii="Cambria Math" w:hAnsi="Cambria Math" w:cs="Times New Roman"/>
                    <w:color w:val="000000" w:themeColor="text1"/>
                    <w:sz w:val="24"/>
                    <w:szCs w:val="24"/>
                  </w:rPr>
                  <m:t>τ</m:t>
                </m:r>
              </m:den>
            </m:f>
            <m:r>
              <w:rPr>
                <w:rFonts w:ascii="Cambria Math" w:hAnsi="Cambria Math" w:cs="Times New Roman"/>
                <w:color w:val="000000" w:themeColor="text1"/>
                <w:sz w:val="24"/>
                <w:szCs w:val="24"/>
              </w:rPr>
              <m:t>)</m:t>
            </m:r>
          </m:den>
        </m:f>
      </m:oMath>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t>(S</w:t>
      </w:r>
      <w:r w:rsidR="00E9543C">
        <w:rPr>
          <w:rFonts w:ascii="Times New Roman" w:hAnsi="Times New Roman" w:cs="Times New Roman"/>
          <w:color w:val="000000" w:themeColor="text1"/>
          <w:sz w:val="24"/>
          <w:szCs w:val="24"/>
        </w:rPr>
        <w:t>8</w:t>
      </w:r>
      <w:r w:rsidR="00A02E34" w:rsidRPr="00A02E34">
        <w:rPr>
          <w:rFonts w:ascii="Times New Roman" w:hAnsi="Times New Roman" w:cs="Times New Roman"/>
          <w:color w:val="000000" w:themeColor="text1"/>
          <w:sz w:val="24"/>
          <w:szCs w:val="24"/>
        </w:rPr>
        <w:t>)</w:t>
      </w:r>
    </w:p>
    <w:p w14:paraId="5018C915" w14:textId="77777777" w:rsidR="00A02E34" w:rsidRPr="00A02E34" w:rsidRDefault="00A62C10" w:rsidP="00E9543C">
      <w:pPr>
        <w:ind w:firstLine="357"/>
        <w:jc w:val="right"/>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g,inter</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2</m:t>
                </m:r>
              </m:sup>
            </m:sSup>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num>
          <m:den>
            <m:r>
              <w:rPr>
                <w:rFonts w:ascii="Cambria Math" w:hAnsi="Cambria Math" w:cs="Times New Roman"/>
                <w:color w:val="000000" w:themeColor="text1"/>
                <w:sz w:val="24"/>
                <w:szCs w:val="24"/>
              </w:rPr>
              <m:t>4πℏ</m:t>
            </m:r>
          </m:den>
        </m:f>
        <m:r>
          <w:rPr>
            <w:rFonts w:ascii="Cambria Math" w:hAnsi="Cambria Math" w:cs="Times New Roman"/>
            <w:color w:val="000000" w:themeColor="text1"/>
            <w:sz w:val="24"/>
            <w:szCs w:val="24"/>
          </w:rPr>
          <m:t>ln</m:t>
        </m:r>
        <m:d>
          <m:dPr>
            <m:begChr m:val="["/>
            <m:endChr m:val="]"/>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e>
                </m:d>
                <m:r>
                  <w:rPr>
                    <w:rFonts w:ascii="Cambria Math" w:hAnsi="Cambria Math" w:cs="Times New Roman"/>
                    <w:color w:val="000000" w:themeColor="text1"/>
                    <w:sz w:val="24"/>
                    <w:szCs w:val="24"/>
                  </w:rPr>
                  <m:t>-ℏ(2πf+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t>
                    </m:r>
                  </m:num>
                  <m:den>
                    <m:r>
                      <w:rPr>
                        <w:rFonts w:ascii="Cambria Math" w:hAnsi="Cambria Math" w:cs="Times New Roman"/>
                        <w:color w:val="000000" w:themeColor="text1"/>
                        <w:sz w:val="24"/>
                        <w:szCs w:val="24"/>
                      </w:rPr>
                      <m:t>τ</m:t>
                    </m:r>
                  </m:den>
                </m:f>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2</m:t>
                </m:r>
                <m:d>
                  <m:dPr>
                    <m:begChr m:val="|"/>
                    <m:endChr m:val="|"/>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E</m:t>
                        </m:r>
                      </m:e>
                      <m:sub>
                        <m:r>
                          <w:rPr>
                            <w:rFonts w:ascii="Cambria Math" w:hAnsi="Cambria Math" w:cs="Times New Roman"/>
                            <w:color w:val="000000" w:themeColor="text1"/>
                            <w:sz w:val="24"/>
                            <w:szCs w:val="24"/>
                          </w:rPr>
                          <m:t>F</m:t>
                        </m:r>
                      </m:sub>
                    </m:sSub>
                  </m:e>
                </m:d>
                <m:r>
                  <w:rPr>
                    <w:rFonts w:ascii="Cambria Math" w:hAnsi="Cambria Math" w:cs="Times New Roman"/>
                    <w:color w:val="000000" w:themeColor="text1"/>
                    <w:sz w:val="24"/>
                    <w:szCs w:val="24"/>
                  </w:rPr>
                  <m:t>+ℏ(2πf+</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t>
                    </m:r>
                  </m:num>
                  <m:den>
                    <m:r>
                      <w:rPr>
                        <w:rFonts w:ascii="Cambria Math" w:hAnsi="Cambria Math" w:cs="Times New Roman"/>
                        <w:color w:val="000000" w:themeColor="text1"/>
                        <w:sz w:val="24"/>
                        <w:szCs w:val="24"/>
                      </w:rPr>
                      <m:t>τ</m:t>
                    </m:r>
                  </m:den>
                </m:f>
                <m:r>
                  <w:rPr>
                    <w:rFonts w:ascii="Cambria Math" w:hAnsi="Cambria Math" w:cs="Times New Roman"/>
                    <w:color w:val="000000" w:themeColor="text1"/>
                    <w:sz w:val="24"/>
                    <w:szCs w:val="24"/>
                  </w:rPr>
                  <m:t>)</m:t>
                </m:r>
              </m:den>
            </m:f>
          </m:e>
        </m:d>
      </m:oMath>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t>(S</w:t>
      </w:r>
      <w:r w:rsidR="00E9543C">
        <w:rPr>
          <w:rFonts w:ascii="Times New Roman" w:hAnsi="Times New Roman" w:cs="Times New Roman"/>
          <w:color w:val="000000" w:themeColor="text1"/>
          <w:sz w:val="24"/>
          <w:szCs w:val="24"/>
        </w:rPr>
        <w:t>9</w:t>
      </w:r>
      <w:r w:rsidR="00A02E34" w:rsidRPr="00A02E34">
        <w:rPr>
          <w:rFonts w:ascii="Times New Roman" w:hAnsi="Times New Roman" w:cs="Times New Roman"/>
          <w:color w:val="000000" w:themeColor="text1"/>
          <w:sz w:val="24"/>
          <w:szCs w:val="24"/>
        </w:rPr>
        <w:t>)</w:t>
      </w:r>
    </w:p>
    <w:p w14:paraId="6F3F081F" w14:textId="5FA194AA" w:rsidR="00A02E34" w:rsidRPr="00A02E34" w:rsidRDefault="00A02E34" w:rsidP="00C84D3E">
      <w:pPr>
        <w:rPr>
          <w:rFonts w:ascii="Times New Roman" w:hAnsi="Times New Roman" w:cs="Times New Roman"/>
          <w:color w:val="000000" w:themeColor="text1"/>
          <w:sz w:val="24"/>
          <w:szCs w:val="24"/>
        </w:rPr>
      </w:pPr>
      <w:r w:rsidRPr="00A02E34">
        <w:rPr>
          <w:rFonts w:ascii="Times New Roman" w:hAnsi="Times New Roman" w:cs="Times New Roman"/>
          <w:color w:val="000000" w:themeColor="text1"/>
          <w:sz w:val="24"/>
          <w:szCs w:val="24"/>
        </w:rPr>
        <w:t xml:space="preserve">Here </w:t>
      </w:r>
      <w:r w:rsidRPr="00A02E34">
        <w:rPr>
          <w:rFonts w:ascii="Times New Roman" w:hAnsi="Times New Roman" w:cs="Times New Roman"/>
          <w:i/>
          <w:color w:val="000000" w:themeColor="text1"/>
          <w:sz w:val="24"/>
          <w:szCs w:val="24"/>
        </w:rPr>
        <w:t>E</w:t>
      </w:r>
      <w:r w:rsidRPr="00A02E34">
        <w:rPr>
          <w:rFonts w:ascii="Times New Roman" w:hAnsi="Times New Roman" w:cs="Times New Roman"/>
          <w:i/>
          <w:color w:val="000000" w:themeColor="text1"/>
          <w:sz w:val="24"/>
          <w:szCs w:val="24"/>
          <w:vertAlign w:val="subscript"/>
        </w:rPr>
        <w:t>F</w:t>
      </w:r>
      <w:r w:rsidRPr="00A02E34">
        <w:rPr>
          <w:rFonts w:ascii="Times New Roman" w:hAnsi="Times New Roman" w:cs="Times New Roman"/>
          <w:color w:val="000000" w:themeColor="text1"/>
          <w:sz w:val="24"/>
          <w:szCs w:val="24"/>
        </w:rPr>
        <w:t xml:space="preserve"> is the quasi</w:t>
      </w:r>
      <w:r w:rsidR="00BC0E99">
        <w:rPr>
          <w:rFonts w:ascii="Times New Roman" w:hAnsi="Times New Roman" w:cs="Times New Roman"/>
          <w:color w:val="000000" w:themeColor="text1"/>
          <w:sz w:val="24"/>
          <w:szCs w:val="24"/>
        </w:rPr>
        <w:t>-</w:t>
      </w:r>
      <w:r w:rsidRPr="00A02E34">
        <w:rPr>
          <w:rFonts w:ascii="Times New Roman" w:hAnsi="Times New Roman" w:cs="Times New Roman"/>
          <w:color w:val="000000" w:themeColor="text1"/>
          <w:sz w:val="24"/>
          <w:szCs w:val="24"/>
        </w:rPr>
        <w:t xml:space="preserve">Fermi level, directly determined by the external bias. </w:t>
      </w:r>
      <w:proofErr w:type="gramStart"/>
      <w:r w:rsidRPr="00A02E34">
        <w:rPr>
          <w:rFonts w:ascii="Times New Roman" w:hAnsi="Times New Roman" w:cs="Times New Roman"/>
          <w:i/>
          <w:color w:val="000000" w:themeColor="text1"/>
          <w:sz w:val="24"/>
          <w:szCs w:val="24"/>
        </w:rPr>
        <w:t>f</w:t>
      </w:r>
      <w:proofErr w:type="gramEnd"/>
      <w:r w:rsidRPr="00A02E34">
        <w:rPr>
          <w:rFonts w:ascii="Times New Roman" w:hAnsi="Times New Roman" w:cs="Times New Roman"/>
          <w:color w:val="000000" w:themeColor="text1"/>
          <w:sz w:val="24"/>
          <w:szCs w:val="24"/>
        </w:rPr>
        <w:t xml:space="preserve"> is the optical frequency, </w:t>
      </w:r>
      <w:r w:rsidRPr="00A02E34">
        <w:rPr>
          <w:rFonts w:ascii="Times New Roman" w:hAnsi="Times New Roman" w:cs="Times New Roman"/>
          <w:i/>
          <w:color w:val="000000" w:themeColor="text1"/>
          <w:sz w:val="24"/>
          <w:szCs w:val="24"/>
        </w:rPr>
        <w:t>τ</w:t>
      </w:r>
      <w:r w:rsidRPr="00A02E34">
        <w:rPr>
          <w:rFonts w:ascii="Times New Roman" w:hAnsi="Times New Roman" w:cs="Times New Roman"/>
          <w:color w:val="000000" w:themeColor="text1"/>
          <w:sz w:val="24"/>
          <w:szCs w:val="24"/>
        </w:rPr>
        <w:t xml:space="preserve"> </w:t>
      </w:r>
      <w:r w:rsidRPr="00A02E34">
        <w:rPr>
          <w:rFonts w:ascii="Times New Roman" w:hAnsi="Times New Roman" w:cs="Times New Roman"/>
          <w:color w:val="000000" w:themeColor="text1"/>
          <w:sz w:val="24"/>
          <w:szCs w:val="24"/>
        </w:rPr>
        <w:sym w:font="Symbol" w:char="F0BB"/>
      </w:r>
      <w:r w:rsidRPr="00A02E34">
        <w:rPr>
          <w:rFonts w:ascii="Times New Roman" w:hAnsi="Times New Roman" w:cs="Times New Roman"/>
          <w:color w:val="000000" w:themeColor="text1"/>
          <w:sz w:val="24"/>
          <w:szCs w:val="24"/>
        </w:rPr>
        <w:t xml:space="preserve"> 10</w:t>
      </w:r>
      <w:r w:rsidRPr="00A02E34">
        <w:rPr>
          <w:rFonts w:ascii="Times New Roman" w:hAnsi="Times New Roman" w:cs="Times New Roman"/>
          <w:color w:val="000000" w:themeColor="text1"/>
          <w:sz w:val="24"/>
          <w:szCs w:val="24"/>
          <w:vertAlign w:val="superscript"/>
        </w:rPr>
        <w:t>-13</w:t>
      </w:r>
      <w:r w:rsidRPr="00A02E34">
        <w:rPr>
          <w:rFonts w:ascii="Times New Roman" w:hAnsi="Times New Roman" w:cs="Times New Roman"/>
          <w:color w:val="000000" w:themeColor="text1"/>
          <w:sz w:val="24"/>
          <w:szCs w:val="24"/>
        </w:rPr>
        <w:t xml:space="preserve"> s is the carrier relaxation lifetime, </w:t>
      </w:r>
      <w:r w:rsidRPr="00A02E34">
        <w:rPr>
          <w:rFonts w:ascii="Times New Roman" w:hAnsi="Times New Roman" w:cs="Times New Roman"/>
          <w:i/>
          <w:color w:val="000000" w:themeColor="text1"/>
          <w:sz w:val="24"/>
          <w:szCs w:val="24"/>
        </w:rPr>
        <w:t>ħ</w:t>
      </w:r>
      <w:r w:rsidRPr="00A02E34">
        <w:rPr>
          <w:rFonts w:ascii="Times New Roman" w:hAnsi="Times New Roman" w:cs="Times New Roman"/>
          <w:color w:val="000000" w:themeColor="text1"/>
          <w:sz w:val="24"/>
          <w:szCs w:val="24"/>
        </w:rPr>
        <w:t xml:space="preserve"> = 1.05×</w:t>
      </w:r>
      <w:r w:rsidRPr="00A02E34">
        <w:rPr>
          <w:rFonts w:ascii="Times New Roman" w:hAnsi="Times New Roman" w:cs="Times New Roman"/>
          <w:i/>
          <w:iCs/>
          <w:color w:val="000000" w:themeColor="text1"/>
          <w:sz w:val="24"/>
          <w:szCs w:val="24"/>
        </w:rPr>
        <w:t>10</w:t>
      </w:r>
      <w:r w:rsidRPr="00A02E34">
        <w:rPr>
          <w:rFonts w:ascii="Times New Roman" w:hAnsi="Times New Roman" w:cs="Times New Roman"/>
          <w:i/>
          <w:iCs/>
          <w:color w:val="000000" w:themeColor="text1"/>
          <w:sz w:val="24"/>
          <w:szCs w:val="24"/>
          <w:vertAlign w:val="superscript"/>
        </w:rPr>
        <w:t xml:space="preserve">-34 </w:t>
      </w:r>
      <w:r w:rsidR="008F4410">
        <w:rPr>
          <w:rFonts w:ascii="Times New Roman" w:hAnsi="Times New Roman" w:cs="Times New Roman"/>
          <w:color w:val="000000" w:themeColor="text1"/>
          <w:sz w:val="24"/>
          <w:szCs w:val="24"/>
        </w:rPr>
        <w:t>J</w:t>
      </w:r>
      <w:r w:rsidRPr="00A02E34">
        <w:rPr>
          <w:rFonts w:ascii="Times New Roman" w:hAnsi="Times New Roman" w:cs="Times New Roman"/>
          <w:color w:val="000000" w:themeColor="text1"/>
          <w:sz w:val="24"/>
          <w:szCs w:val="24"/>
        </w:rPr>
        <w:t xml:space="preserve">·s is the reduced Planck constant, and </w:t>
      </w:r>
      <w:r w:rsidRPr="00A02E34">
        <w:rPr>
          <w:rFonts w:ascii="Times New Roman" w:hAnsi="Times New Roman" w:cs="Times New Roman"/>
          <w:i/>
          <w:color w:val="000000" w:themeColor="text1"/>
          <w:sz w:val="24"/>
          <w:szCs w:val="24"/>
        </w:rPr>
        <w:t>e = -</w:t>
      </w:r>
      <w:r w:rsidRPr="00A02E34">
        <w:rPr>
          <w:rFonts w:ascii="Times New Roman" w:hAnsi="Times New Roman" w:cs="Times New Roman"/>
          <w:color w:val="000000" w:themeColor="text1"/>
          <w:sz w:val="24"/>
          <w:szCs w:val="24"/>
        </w:rPr>
        <w:t>1.6×10</w:t>
      </w:r>
      <w:r w:rsidRPr="00A02E34">
        <w:rPr>
          <w:rFonts w:ascii="Times New Roman" w:hAnsi="Times New Roman" w:cs="Times New Roman"/>
          <w:color w:val="000000" w:themeColor="text1"/>
          <w:sz w:val="24"/>
          <w:szCs w:val="24"/>
          <w:vertAlign w:val="superscript"/>
        </w:rPr>
        <w:t>-19</w:t>
      </w:r>
      <w:r w:rsidR="008F4410">
        <w:rPr>
          <w:rFonts w:ascii="Times New Roman" w:hAnsi="Times New Roman" w:cs="Times New Roman"/>
          <w:color w:val="000000" w:themeColor="text1"/>
          <w:sz w:val="24"/>
          <w:szCs w:val="24"/>
          <w:vertAlign w:val="superscript"/>
        </w:rPr>
        <w:t xml:space="preserve"> </w:t>
      </w:r>
      <w:r w:rsidRPr="004C10C2">
        <w:rPr>
          <w:rFonts w:ascii="Times New Roman" w:hAnsi="Times New Roman" w:cs="Times New Roman"/>
          <w:iCs/>
          <w:color w:val="000000" w:themeColor="text1"/>
          <w:sz w:val="24"/>
          <w:szCs w:val="24"/>
        </w:rPr>
        <w:t>C</w:t>
      </w:r>
      <w:r w:rsidRPr="00A02E34">
        <w:rPr>
          <w:rFonts w:ascii="Times New Roman" w:hAnsi="Times New Roman" w:cs="Times New Roman"/>
          <w:color w:val="000000" w:themeColor="text1"/>
          <w:sz w:val="24"/>
          <w:szCs w:val="24"/>
        </w:rPr>
        <w:t xml:space="preserve"> is the unit charge. External electric tuning</w:t>
      </w:r>
      <w:r w:rsidR="00C84D3E">
        <w:rPr>
          <w:rFonts w:ascii="Times New Roman" w:hAnsi="Times New Roman" w:cs="Times New Roman"/>
          <w:color w:val="000000" w:themeColor="text1"/>
          <w:sz w:val="24"/>
          <w:szCs w:val="24"/>
        </w:rPr>
        <w:t xml:space="preserve"> (such as gas adsorption)</w:t>
      </w:r>
      <w:r w:rsidRPr="00A02E34">
        <w:rPr>
          <w:rFonts w:ascii="Times New Roman" w:hAnsi="Times New Roman" w:cs="Times New Roman"/>
          <w:color w:val="000000" w:themeColor="text1"/>
          <w:sz w:val="24"/>
          <w:szCs w:val="24"/>
        </w:rPr>
        <w:t xml:space="preserve"> </w:t>
      </w:r>
      <w:r w:rsidR="008F4410">
        <w:rPr>
          <w:rFonts w:ascii="Times New Roman" w:hAnsi="Times New Roman" w:cs="Times New Roman"/>
          <w:color w:val="000000" w:themeColor="text1"/>
          <w:sz w:val="24"/>
          <w:szCs w:val="24"/>
        </w:rPr>
        <w:t>mainly</w:t>
      </w:r>
      <w:r w:rsidR="008F4410" w:rsidRPr="00A02E34">
        <w:rPr>
          <w:rFonts w:ascii="Times New Roman" w:hAnsi="Times New Roman" w:cs="Times New Roman"/>
          <w:color w:val="000000" w:themeColor="text1"/>
          <w:sz w:val="24"/>
          <w:szCs w:val="24"/>
        </w:rPr>
        <w:t xml:space="preserve"> </w:t>
      </w:r>
      <w:r w:rsidRPr="00A02E34">
        <w:rPr>
          <w:rFonts w:ascii="Times New Roman" w:hAnsi="Times New Roman" w:cs="Times New Roman"/>
          <w:color w:val="000000" w:themeColor="text1"/>
          <w:sz w:val="24"/>
          <w:szCs w:val="24"/>
        </w:rPr>
        <w:t>influence</w:t>
      </w:r>
      <w:r w:rsidR="008F4410">
        <w:rPr>
          <w:rFonts w:ascii="Times New Roman" w:hAnsi="Times New Roman" w:cs="Times New Roman"/>
          <w:color w:val="000000" w:themeColor="text1"/>
          <w:sz w:val="24"/>
          <w:szCs w:val="24"/>
        </w:rPr>
        <w:t>s</w:t>
      </w:r>
      <w:r w:rsidRPr="00A02E34">
        <w:rPr>
          <w:rFonts w:ascii="Times New Roman" w:hAnsi="Times New Roman" w:cs="Times New Roman"/>
          <w:color w:val="000000" w:themeColor="text1"/>
          <w:sz w:val="24"/>
          <w:szCs w:val="24"/>
        </w:rPr>
        <w:t xml:space="preserve"> the </w:t>
      </w:r>
      <w:proofErr w:type="spellStart"/>
      <w:r w:rsidRPr="00A02E34">
        <w:rPr>
          <w:rFonts w:ascii="Times New Roman" w:hAnsi="Times New Roman" w:cs="Times New Roman"/>
          <w:i/>
          <w:color w:val="000000" w:themeColor="text1"/>
          <w:sz w:val="24"/>
          <w:szCs w:val="24"/>
        </w:rPr>
        <w:t>σ</w:t>
      </w:r>
      <w:r w:rsidRPr="00A02E34">
        <w:rPr>
          <w:rFonts w:ascii="Times New Roman" w:hAnsi="Times New Roman" w:cs="Times New Roman"/>
          <w:i/>
          <w:color w:val="000000" w:themeColor="text1"/>
          <w:sz w:val="24"/>
          <w:szCs w:val="24"/>
          <w:vertAlign w:val="subscript"/>
        </w:rPr>
        <w:t>g</w:t>
      </w:r>
      <w:proofErr w:type="gramStart"/>
      <w:r w:rsidRPr="00A02E34">
        <w:rPr>
          <w:rFonts w:ascii="Times New Roman" w:hAnsi="Times New Roman" w:cs="Times New Roman"/>
          <w:i/>
          <w:color w:val="000000" w:themeColor="text1"/>
          <w:sz w:val="24"/>
          <w:szCs w:val="24"/>
          <w:vertAlign w:val="subscript"/>
        </w:rPr>
        <w:t>,inter</w:t>
      </w:r>
      <w:proofErr w:type="spellEnd"/>
      <w:proofErr w:type="gramEnd"/>
      <w:r w:rsidRPr="00A02E34">
        <w:rPr>
          <w:rFonts w:ascii="Times New Roman" w:hAnsi="Times New Roman" w:cs="Times New Roman"/>
          <w:color w:val="000000" w:themeColor="text1"/>
          <w:sz w:val="24"/>
          <w:szCs w:val="24"/>
        </w:rPr>
        <w:t xml:space="preserve">, which is also </w:t>
      </w:r>
      <w:r w:rsidR="008F4410">
        <w:rPr>
          <w:rFonts w:ascii="Times New Roman" w:hAnsi="Times New Roman" w:cs="Times New Roman"/>
          <w:color w:val="000000" w:themeColor="text1"/>
          <w:sz w:val="24"/>
          <w:szCs w:val="24"/>
        </w:rPr>
        <w:t xml:space="preserve">directly </w:t>
      </w:r>
      <w:r w:rsidRPr="00A02E34">
        <w:rPr>
          <w:rFonts w:ascii="Times New Roman" w:hAnsi="Times New Roman" w:cs="Times New Roman"/>
          <w:color w:val="000000" w:themeColor="text1"/>
          <w:sz w:val="24"/>
          <w:szCs w:val="24"/>
        </w:rPr>
        <w:t xml:space="preserve">related to the </w:t>
      </w:r>
      <w:proofErr w:type="spellStart"/>
      <w:r w:rsidRPr="00A02E34">
        <w:rPr>
          <w:rFonts w:ascii="Times New Roman" w:hAnsi="Times New Roman" w:cs="Times New Roman"/>
          <w:color w:val="000000" w:themeColor="text1"/>
          <w:sz w:val="24"/>
          <w:szCs w:val="24"/>
        </w:rPr>
        <w:t>saturable</w:t>
      </w:r>
      <w:proofErr w:type="spellEnd"/>
      <w:r w:rsidRPr="00A02E34">
        <w:rPr>
          <w:rFonts w:ascii="Times New Roman" w:hAnsi="Times New Roman" w:cs="Times New Roman"/>
          <w:color w:val="000000" w:themeColor="text1"/>
          <w:sz w:val="24"/>
          <w:szCs w:val="24"/>
        </w:rPr>
        <w:t xml:space="preserve"> absorption. Considering graphene </w:t>
      </w:r>
      <w:r w:rsidR="004E5787">
        <w:rPr>
          <w:rFonts w:ascii="Times New Roman" w:hAnsi="Times New Roman" w:cs="Times New Roman"/>
          <w:color w:val="000000" w:themeColor="text1"/>
          <w:sz w:val="24"/>
          <w:szCs w:val="24"/>
        </w:rPr>
        <w:t>as an</w:t>
      </w:r>
      <w:r w:rsidRPr="00A02E34">
        <w:rPr>
          <w:rFonts w:ascii="Times New Roman" w:hAnsi="Times New Roman" w:cs="Times New Roman"/>
          <w:color w:val="000000" w:themeColor="text1"/>
          <w:sz w:val="24"/>
          <w:szCs w:val="24"/>
        </w:rPr>
        <w:t xml:space="preserve"> atomically thick planar waveguide with such complex sheet conductivity, we </w:t>
      </w:r>
      <w:r w:rsidR="004E5787">
        <w:rPr>
          <w:rFonts w:ascii="Times New Roman" w:hAnsi="Times New Roman" w:cs="Times New Roman"/>
          <w:color w:val="000000" w:themeColor="text1"/>
          <w:sz w:val="24"/>
          <w:szCs w:val="24"/>
        </w:rPr>
        <w:t xml:space="preserve">can </w:t>
      </w:r>
      <w:r w:rsidRPr="00A02E34">
        <w:rPr>
          <w:rFonts w:ascii="Times New Roman" w:hAnsi="Times New Roman" w:cs="Times New Roman"/>
          <w:color w:val="000000" w:themeColor="text1"/>
          <w:sz w:val="24"/>
          <w:szCs w:val="24"/>
        </w:rPr>
        <w:t>write its effective optical permittivity as</w:t>
      </w:r>
      <w:r w:rsidR="000260FD">
        <w:rPr>
          <w:rFonts w:ascii="Times New Roman" w:hAnsi="Times New Roman" w:cs="Times New Roman"/>
          <w:color w:val="000000" w:themeColor="text1"/>
          <w:sz w:val="24"/>
          <w:szCs w:val="24"/>
        </w:rPr>
        <w:fldChar w:fldCharType="begin" w:fldLock="1"/>
      </w:r>
      <w:r w:rsidR="000260FD">
        <w:rPr>
          <w:rFonts w:ascii="Times New Roman" w:hAnsi="Times New Roman" w:cs="Times New Roman"/>
          <w:color w:val="000000" w:themeColor="text1"/>
          <w:sz w:val="24"/>
          <w:szCs w:val="24"/>
        </w:rPr>
        <w:instrText>ADDIN CSL_CITATION {"citationItems":[{"id":"ITEM-1","itemData":{"DOI":"10.1126/science.1202691","ISSN":"0036-8075","author":[{"dropping-particle":"","family":"Vakil","given":"A.","non-dropping-particle":"","parse-names":false,"suffix":""},{"dropping-particle":"","family":"Engheta","given":"N.","non-dropping-particle":"","parse-names":false,"suffix":""}],"container-title":"Science","id":"ITEM-1","issue":"6035","issued":{"date-parts":[["2011","6","10"]]},"page":"1291-1294","title":"Transformation optics using graphene","type":"article-journal","volume":"332"},"uris":["http://www.mendeley.com/documents/?uuid=c04e01af-e298-4dc5-b8de-372bd0d28742"]}],"mendeley":{"formattedCitation":"&lt;sup&gt;11&lt;/sup&gt;","plainTextFormattedCitation":"11"},"properties":{"noteIndex":0},"schema":"https://github.com/citation-style-language/schema/raw/master/csl-citation.json"}</w:instrText>
      </w:r>
      <w:r w:rsidR="000260FD">
        <w:rPr>
          <w:rFonts w:ascii="Times New Roman" w:hAnsi="Times New Roman" w:cs="Times New Roman"/>
          <w:color w:val="000000" w:themeColor="text1"/>
          <w:sz w:val="24"/>
          <w:szCs w:val="24"/>
        </w:rPr>
        <w:fldChar w:fldCharType="separate"/>
      </w:r>
      <w:r w:rsidR="000260FD" w:rsidRPr="000260FD">
        <w:rPr>
          <w:rFonts w:ascii="Times New Roman" w:hAnsi="Times New Roman" w:cs="Times New Roman"/>
          <w:noProof/>
          <w:color w:val="000000" w:themeColor="text1"/>
          <w:sz w:val="24"/>
          <w:szCs w:val="24"/>
          <w:vertAlign w:val="superscript"/>
        </w:rPr>
        <w:t>11</w:t>
      </w:r>
      <w:r w:rsidR="000260FD">
        <w:rPr>
          <w:rFonts w:ascii="Times New Roman" w:hAnsi="Times New Roman" w:cs="Times New Roman"/>
          <w:color w:val="000000" w:themeColor="text1"/>
          <w:sz w:val="24"/>
          <w:szCs w:val="24"/>
        </w:rPr>
        <w:fldChar w:fldCharType="end"/>
      </w:r>
    </w:p>
    <w:p w14:paraId="60278CB7" w14:textId="77777777" w:rsidR="00A02E34" w:rsidRPr="00A02E34" w:rsidRDefault="00A62C10" w:rsidP="00C84D3E">
      <w:pPr>
        <w:ind w:firstLine="360"/>
        <w:jc w:val="right"/>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g,i</m:t>
                </m:r>
              </m:sub>
            </m:sSub>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Re(σ</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2πf∆</m:t>
            </m:r>
          </m:den>
        </m:f>
      </m:oMath>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r>
      <w:r w:rsidR="00C84D3E">
        <w:rPr>
          <w:rFonts w:ascii="Times New Roman" w:hAnsi="Times New Roman" w:cs="Times New Roman"/>
          <w:color w:val="000000" w:themeColor="text1"/>
          <w:sz w:val="24"/>
          <w:szCs w:val="24"/>
        </w:rPr>
        <w:tab/>
        <w:t>(S10</w:t>
      </w:r>
      <w:r w:rsidR="00A02E34" w:rsidRPr="00A02E34">
        <w:rPr>
          <w:rFonts w:ascii="Times New Roman" w:hAnsi="Times New Roman" w:cs="Times New Roman"/>
          <w:color w:val="000000" w:themeColor="text1"/>
          <w:sz w:val="24"/>
          <w:szCs w:val="24"/>
        </w:rPr>
        <w:t>)</w:t>
      </w:r>
    </w:p>
    <w:p w14:paraId="7EB6F282" w14:textId="27A70B4D" w:rsidR="00A02E34" w:rsidRPr="00A02E34" w:rsidRDefault="00A02E34" w:rsidP="00A02E34">
      <w:pPr>
        <w:ind w:firstLine="360"/>
        <w:rPr>
          <w:rFonts w:ascii="Times New Roman" w:hAnsi="Times New Roman" w:cs="Times New Roman"/>
          <w:color w:val="000000" w:themeColor="text1"/>
          <w:sz w:val="24"/>
          <w:szCs w:val="24"/>
        </w:rPr>
      </w:pPr>
      <w:r w:rsidRPr="00A02E34">
        <w:rPr>
          <w:rFonts w:ascii="Times New Roman" w:hAnsi="Times New Roman" w:cs="Times New Roman"/>
          <w:color w:val="000000" w:themeColor="text1"/>
          <w:sz w:val="24"/>
          <w:szCs w:val="24"/>
        </w:rPr>
        <w:t xml:space="preserve">Here </w:t>
      </w:r>
      <w:proofErr w:type="gramStart"/>
      <w:r w:rsidRPr="00A02E34">
        <w:rPr>
          <w:rFonts w:ascii="Times New Roman" w:hAnsi="Times New Roman" w:cs="Times New Roman"/>
          <w:color w:val="000000" w:themeColor="text1"/>
          <w:sz w:val="24"/>
          <w:szCs w:val="24"/>
        </w:rPr>
        <w:t>Re(</w:t>
      </w:r>
      <w:proofErr w:type="spellStart"/>
      <w:proofErr w:type="gramEnd"/>
      <w:r w:rsidRPr="00A02E34">
        <w:rPr>
          <w:rFonts w:ascii="Times New Roman" w:hAnsi="Times New Roman" w:cs="Times New Roman"/>
          <w:i/>
          <w:color w:val="000000" w:themeColor="text1"/>
          <w:sz w:val="24"/>
          <w:szCs w:val="24"/>
        </w:rPr>
        <w:t>σ</w:t>
      </w:r>
      <w:r w:rsidRPr="00A02E34">
        <w:rPr>
          <w:rFonts w:ascii="Times New Roman" w:hAnsi="Times New Roman" w:cs="Times New Roman"/>
          <w:i/>
          <w:color w:val="000000" w:themeColor="text1"/>
          <w:sz w:val="24"/>
          <w:szCs w:val="24"/>
          <w:vertAlign w:val="subscript"/>
        </w:rPr>
        <w:t>g</w:t>
      </w:r>
      <w:proofErr w:type="spellEnd"/>
      <w:r w:rsidRPr="00A02E34">
        <w:rPr>
          <w:rFonts w:ascii="Times New Roman" w:hAnsi="Times New Roman" w:cs="Times New Roman"/>
          <w:color w:val="000000" w:themeColor="text1"/>
          <w:sz w:val="24"/>
          <w:szCs w:val="24"/>
        </w:rPr>
        <w:t xml:space="preserve">) and </w:t>
      </w:r>
      <w:proofErr w:type="spellStart"/>
      <w:r w:rsidRPr="00A02E34">
        <w:rPr>
          <w:rFonts w:ascii="Times New Roman" w:hAnsi="Times New Roman" w:cs="Times New Roman"/>
          <w:color w:val="000000" w:themeColor="text1"/>
          <w:sz w:val="24"/>
          <w:szCs w:val="24"/>
        </w:rPr>
        <w:t>Im</w:t>
      </w:r>
      <w:proofErr w:type="spellEnd"/>
      <w:r w:rsidRPr="00A02E34">
        <w:rPr>
          <w:rFonts w:ascii="Times New Roman" w:hAnsi="Times New Roman" w:cs="Times New Roman"/>
          <w:color w:val="000000" w:themeColor="text1"/>
          <w:sz w:val="24"/>
          <w:szCs w:val="24"/>
        </w:rPr>
        <w:t>(</w:t>
      </w:r>
      <w:proofErr w:type="spellStart"/>
      <w:r w:rsidRPr="00A02E34">
        <w:rPr>
          <w:rFonts w:ascii="Times New Roman" w:hAnsi="Times New Roman" w:cs="Times New Roman"/>
          <w:i/>
          <w:color w:val="000000" w:themeColor="text1"/>
          <w:sz w:val="24"/>
          <w:szCs w:val="24"/>
        </w:rPr>
        <w:t>σ</w:t>
      </w:r>
      <w:r w:rsidRPr="00A02E34">
        <w:rPr>
          <w:rFonts w:ascii="Times New Roman" w:hAnsi="Times New Roman" w:cs="Times New Roman"/>
          <w:i/>
          <w:color w:val="000000" w:themeColor="text1"/>
          <w:sz w:val="24"/>
          <w:szCs w:val="24"/>
          <w:vertAlign w:val="subscript"/>
        </w:rPr>
        <w:t>g</w:t>
      </w:r>
      <w:proofErr w:type="spellEnd"/>
      <w:r w:rsidRPr="00A02E34">
        <w:rPr>
          <w:rFonts w:ascii="Times New Roman" w:hAnsi="Times New Roman" w:cs="Times New Roman"/>
          <w:color w:val="000000" w:themeColor="text1"/>
          <w:sz w:val="24"/>
          <w:szCs w:val="24"/>
        </w:rPr>
        <w:t xml:space="preserve">) </w:t>
      </w:r>
      <w:r w:rsidR="004E5787">
        <w:rPr>
          <w:rFonts w:ascii="Times New Roman" w:hAnsi="Times New Roman" w:cs="Times New Roman"/>
          <w:color w:val="000000" w:themeColor="text1"/>
          <w:sz w:val="24"/>
          <w:szCs w:val="24"/>
        </w:rPr>
        <w:t>are</w:t>
      </w:r>
      <w:r w:rsidRPr="00A02E34">
        <w:rPr>
          <w:rFonts w:ascii="Times New Roman" w:hAnsi="Times New Roman" w:cs="Times New Roman"/>
          <w:color w:val="000000" w:themeColor="text1"/>
          <w:sz w:val="24"/>
          <w:szCs w:val="24"/>
        </w:rPr>
        <w:t xml:space="preserve"> the real and imaginary part</w:t>
      </w:r>
      <w:r w:rsidR="004E5787">
        <w:rPr>
          <w:rFonts w:ascii="Times New Roman" w:hAnsi="Times New Roman" w:cs="Times New Roman"/>
          <w:color w:val="000000" w:themeColor="text1"/>
          <w:sz w:val="24"/>
          <w:szCs w:val="24"/>
        </w:rPr>
        <w:t>s</w:t>
      </w:r>
      <w:r w:rsidRPr="00A02E34">
        <w:rPr>
          <w:rFonts w:ascii="Times New Roman" w:hAnsi="Times New Roman" w:cs="Times New Roman"/>
          <w:color w:val="000000" w:themeColor="text1"/>
          <w:sz w:val="24"/>
          <w:szCs w:val="24"/>
        </w:rPr>
        <w:t xml:space="preserve"> of the </w:t>
      </w:r>
      <w:proofErr w:type="spellStart"/>
      <w:r w:rsidRPr="00A02E34">
        <w:rPr>
          <w:rFonts w:ascii="Times New Roman" w:hAnsi="Times New Roman" w:cs="Times New Roman"/>
          <w:i/>
          <w:color w:val="000000" w:themeColor="text1"/>
          <w:sz w:val="24"/>
          <w:szCs w:val="24"/>
        </w:rPr>
        <w:t>σ</w:t>
      </w:r>
      <w:r w:rsidRPr="00A02E34">
        <w:rPr>
          <w:rFonts w:ascii="Times New Roman" w:hAnsi="Times New Roman" w:cs="Times New Roman"/>
          <w:i/>
          <w:color w:val="000000" w:themeColor="text1"/>
          <w:sz w:val="24"/>
          <w:szCs w:val="24"/>
          <w:vertAlign w:val="subscript"/>
        </w:rPr>
        <w:t>g</w:t>
      </w:r>
      <w:proofErr w:type="spellEnd"/>
      <w:r w:rsidRPr="00A02E34">
        <w:rPr>
          <w:rFonts w:ascii="Times New Roman" w:hAnsi="Times New Roman" w:cs="Times New Roman"/>
          <w:color w:val="000000" w:themeColor="text1"/>
          <w:sz w:val="24"/>
          <w:szCs w:val="24"/>
        </w:rPr>
        <w:t xml:space="preserve"> respectively. By </w:t>
      </w:r>
      <w:r w:rsidR="004E5787">
        <w:rPr>
          <w:rFonts w:ascii="Times New Roman" w:hAnsi="Times New Roman" w:cs="Times New Roman"/>
          <w:color w:val="000000" w:themeColor="text1"/>
          <w:sz w:val="24"/>
          <w:szCs w:val="24"/>
        </w:rPr>
        <w:t>considering</w:t>
      </w:r>
      <w:r w:rsidR="004E5787" w:rsidRPr="00A02E34">
        <w:rPr>
          <w:rFonts w:ascii="Times New Roman" w:hAnsi="Times New Roman" w:cs="Times New Roman"/>
          <w:color w:val="000000" w:themeColor="text1"/>
          <w:sz w:val="24"/>
          <w:szCs w:val="24"/>
        </w:rPr>
        <w:t xml:space="preserve"> </w:t>
      </w:r>
      <w:r w:rsidR="004E5787">
        <w:rPr>
          <w:rFonts w:ascii="Times New Roman" w:hAnsi="Times New Roman" w:cs="Times New Roman"/>
          <w:color w:val="000000" w:themeColor="text1"/>
          <w:sz w:val="24"/>
          <w:szCs w:val="24"/>
        </w:rPr>
        <w:t xml:space="preserve">a </w:t>
      </w:r>
      <w:r w:rsidRPr="00A02E34">
        <w:rPr>
          <w:rFonts w:ascii="Times New Roman" w:hAnsi="Times New Roman" w:cs="Times New Roman"/>
          <w:color w:val="000000" w:themeColor="text1"/>
          <w:sz w:val="24"/>
          <w:szCs w:val="24"/>
        </w:rPr>
        <w:t xml:space="preserve">thickness </w:t>
      </w:r>
      <w:r w:rsidRPr="00A02E34">
        <w:rPr>
          <w:rFonts w:ascii="Times New Roman" w:hAnsi="Times New Roman" w:cs="Times New Roman"/>
          <w:i/>
          <w:color w:val="000000" w:themeColor="text1"/>
          <w:sz w:val="24"/>
          <w:szCs w:val="24"/>
        </w:rPr>
        <w:t>Δ</w:t>
      </w:r>
      <w:r w:rsidRPr="00A02E34">
        <w:rPr>
          <w:rFonts w:ascii="Times New Roman" w:hAnsi="Times New Roman" w:cs="Times New Roman"/>
          <w:color w:val="000000" w:themeColor="text1"/>
          <w:sz w:val="24"/>
          <w:szCs w:val="24"/>
        </w:rPr>
        <w:t xml:space="preserve"> = 0.</w:t>
      </w:r>
      <w:r w:rsidR="00642BB6">
        <w:rPr>
          <w:rFonts w:ascii="Times New Roman" w:hAnsi="Times New Roman" w:cs="Times New Roman"/>
          <w:color w:val="000000" w:themeColor="text1"/>
          <w:sz w:val="24"/>
          <w:szCs w:val="24"/>
        </w:rPr>
        <w:t>33</w:t>
      </w:r>
      <w:r w:rsidR="00642BB6" w:rsidRPr="00A02E34">
        <w:rPr>
          <w:rFonts w:ascii="Times New Roman" w:hAnsi="Times New Roman" w:cs="Times New Roman"/>
          <w:color w:val="000000" w:themeColor="text1"/>
          <w:sz w:val="24"/>
          <w:szCs w:val="24"/>
        </w:rPr>
        <w:t xml:space="preserve"> </w:t>
      </w:r>
      <w:r w:rsidRPr="00A02E34">
        <w:rPr>
          <w:rFonts w:ascii="Times New Roman" w:hAnsi="Times New Roman" w:cs="Times New Roman"/>
          <w:color w:val="000000" w:themeColor="text1"/>
          <w:sz w:val="24"/>
          <w:szCs w:val="24"/>
        </w:rPr>
        <w:t>nm, the refractive index of the gra</w:t>
      </w:r>
      <w:r w:rsidR="000260FD">
        <w:rPr>
          <w:rFonts w:ascii="Times New Roman" w:hAnsi="Times New Roman" w:cs="Times New Roman"/>
          <w:color w:val="000000" w:themeColor="text1"/>
          <w:sz w:val="24"/>
          <w:szCs w:val="24"/>
        </w:rPr>
        <w:t>phene layer can be derived from</w:t>
      </w:r>
    </w:p>
    <w:p w14:paraId="4B826355" w14:textId="77777777" w:rsidR="00A02E34" w:rsidRPr="00A02E34" w:rsidRDefault="00A62C10" w:rsidP="000260FD">
      <w:pPr>
        <w:ind w:firstLine="360"/>
        <w:jc w:val="right"/>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)+i</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Im(n</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)+iIm(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oMath>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r>
      <w:r w:rsidR="00A02E34" w:rsidRPr="00A02E34">
        <w:rPr>
          <w:rFonts w:ascii="Times New Roman" w:hAnsi="Times New Roman" w:cs="Times New Roman"/>
          <w:color w:val="000000" w:themeColor="text1"/>
          <w:sz w:val="24"/>
          <w:szCs w:val="24"/>
        </w:rPr>
        <w:tab/>
        <w:t>(S</w:t>
      </w:r>
      <w:r w:rsidR="000260FD">
        <w:rPr>
          <w:rFonts w:ascii="Times New Roman" w:hAnsi="Times New Roman" w:cs="Times New Roman"/>
          <w:color w:val="000000" w:themeColor="text1"/>
          <w:sz w:val="24"/>
          <w:szCs w:val="24"/>
        </w:rPr>
        <w:t>11</w:t>
      </w:r>
      <w:r w:rsidR="00A02E34" w:rsidRPr="00A02E34">
        <w:rPr>
          <w:rFonts w:ascii="Times New Roman" w:hAnsi="Times New Roman" w:cs="Times New Roman"/>
          <w:color w:val="000000" w:themeColor="text1"/>
          <w:sz w:val="24"/>
          <w:szCs w:val="24"/>
        </w:rPr>
        <w:t>)</w:t>
      </w:r>
    </w:p>
    <w:p w14:paraId="3B6CA421" w14:textId="2626587B" w:rsidR="00A02E34" w:rsidRPr="00A02E34" w:rsidRDefault="00A02E34" w:rsidP="00A02E34">
      <w:pPr>
        <w:ind w:firstLine="360"/>
        <w:rPr>
          <w:rFonts w:ascii="Times New Roman" w:hAnsi="Times New Roman" w:cs="Times New Roman"/>
          <w:color w:val="000000" w:themeColor="text1"/>
          <w:sz w:val="24"/>
          <w:szCs w:val="24"/>
        </w:rPr>
      </w:pPr>
      <w:r w:rsidRPr="00A02E34">
        <w:rPr>
          <w:rFonts w:ascii="Times New Roman" w:hAnsi="Times New Roman" w:cs="Times New Roman"/>
          <w:color w:val="000000" w:themeColor="text1"/>
          <w:sz w:val="24"/>
          <w:szCs w:val="24"/>
        </w:rPr>
        <w:t xml:space="preserve">For media modes with real permittivity, we can calculate </w:t>
      </w:r>
    </w:p>
    <w:p w14:paraId="51E153FD" w14:textId="77777777" w:rsidR="00A02E34" w:rsidRPr="00A02E34" w:rsidRDefault="00A62C10" w:rsidP="000260FD">
      <w:pPr>
        <w:ind w:firstLine="360"/>
        <w:jc w:val="right"/>
        <w:rPr>
          <w:rFonts w:ascii="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eqArr>
              <m:eqArrPr>
                <m:ctrlPr>
                  <w:rPr>
                    <w:rFonts w:ascii="Cambria Math" w:hAnsi="Cambria Math" w:cs="Times New Roman"/>
                    <w:i/>
                    <w:color w:val="000000" w:themeColor="text1"/>
                    <w:sz w:val="24"/>
                    <w:szCs w:val="24"/>
                  </w:rPr>
                </m:ctrlPr>
              </m:eqArrPr>
              <m:e>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g</m:t>
                    </m:r>
                  </m:sub>
                </m:sSub>
                <m:r>
                  <m:rPr>
                    <m:sty m:val="p"/>
                  </m:rP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2</m:t>
                    </m:r>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ad>
                                  <m:radPr>
                                    <m:degHide m:val="1"/>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rad>
                              </m:num>
                              <m:den>
                                <m:r>
                                  <w:rPr>
                                    <w:rFonts w:ascii="Cambria Math" w:hAnsi="Cambria Math" w:cs="Times New Roman"/>
                                    <w:color w:val="000000" w:themeColor="text1"/>
                                    <w:sz w:val="24"/>
                                    <w:szCs w:val="24"/>
                                  </w:rPr>
                                  <m:t>2</m:t>
                                </m:r>
                              </m:den>
                            </m:f>
                          </m:e>
                        </m:d>
                      </m:e>
                      <m:sup>
                        <m:r>
                          <w:rPr>
                            <w:rFonts w:ascii="Cambria Math" w:hAnsi="Cambria Math" w:cs="Times New Roman"/>
                            <w:color w:val="000000" w:themeColor="text1"/>
                            <w:sz w:val="24"/>
                            <w:szCs w:val="24"/>
                          </w:rPr>
                          <m:t>1/2</m:t>
                        </m:r>
                      </m:sup>
                    </m:sSup>
                    <m:r>
                      <w:rPr>
                        <w:rFonts w:ascii="Cambria Math" w:hAnsi="Cambria Math" w:cs="Times New Roman"/>
                        <w:color w:val="000000" w:themeColor="text1"/>
                        <w:sz w:val="24"/>
                        <w:szCs w:val="24"/>
                      </w:rPr>
                      <m:t>-2</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ad>
                                  <m:radPr>
                                    <m:degHide m:val="1"/>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rad>
                              </m:num>
                              <m:den>
                                <m:r>
                                  <w:rPr>
                                    <w:rFonts w:ascii="Cambria Math" w:hAnsi="Cambria Math" w:cs="Times New Roman"/>
                                    <w:color w:val="000000" w:themeColor="text1"/>
                                    <w:sz w:val="24"/>
                                    <w:szCs w:val="24"/>
                                  </w:rPr>
                                  <m:t>2</m:t>
                                </m:r>
                              </m:den>
                            </m:f>
                          </m:e>
                        </m:d>
                      </m:e>
                      <m:sup>
                        <m:r>
                          <w:rPr>
                            <w:rFonts w:ascii="Cambria Math" w:hAnsi="Cambria Math" w:cs="Times New Roman"/>
                            <w:color w:val="000000" w:themeColor="text1"/>
                            <w:sz w:val="24"/>
                            <w:szCs w:val="24"/>
                          </w:rPr>
                          <m:t>3/2</m:t>
                        </m:r>
                      </m:sup>
                    </m:sSup>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g,i</m:t>
                        </m:r>
                      </m:sub>
                    </m:sSub>
                  </m:den>
                </m:f>
              </m:e>
              <m:e>
                <m:r>
                  <w:rPr>
                    <w:rFonts w:ascii="Cambria Math" w:hAnsi="Cambria Math" w:cs="Times New Roman"/>
                    <w:color w:val="000000" w:themeColor="text1"/>
                    <w:sz w:val="24"/>
                    <w:szCs w:val="24"/>
                  </w:rPr>
                  <m:t>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n</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ad>
                              <m:radPr>
                                <m:degHide m:val="1"/>
                                <m:ctrlPr>
                                  <w:rPr>
                                    <w:rFonts w:ascii="Cambria Math" w:hAnsi="Cambria Math" w:cs="Times New Roman"/>
                                    <w:i/>
                                    <w:color w:val="000000" w:themeColor="text1"/>
                                    <w:sz w:val="24"/>
                                    <w:szCs w:val="24"/>
                                  </w:rPr>
                                </m:ctrlPr>
                              </m:radPr>
                              <m:deg/>
                              <m:e>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Im(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rad>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Re(</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ϵ</m:t>
                                </m:r>
                              </m:e>
                              <m:sub>
                                <m:r>
                                  <w:rPr>
                                    <w:rFonts w:ascii="Cambria Math" w:hAnsi="Cambria Math" w:cs="Times New Roman"/>
                                    <w:color w:val="000000" w:themeColor="text1"/>
                                    <w:sz w:val="24"/>
                                    <w:szCs w:val="24"/>
                                  </w:rPr>
                                  <m:t>g</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2</m:t>
                            </m:r>
                          </m:den>
                        </m:f>
                      </m:e>
                    </m:d>
                  </m:e>
                  <m:sup>
                    <m:r>
                      <w:rPr>
                        <w:rFonts w:ascii="Cambria Math" w:hAnsi="Cambria Math" w:cs="Times New Roman"/>
                        <w:color w:val="000000" w:themeColor="text1"/>
                        <w:sz w:val="24"/>
                        <w:szCs w:val="24"/>
                      </w:rPr>
                      <m:t>1/2</m:t>
                    </m:r>
                  </m:sup>
                </m:sSup>
              </m:e>
            </m:eqArr>
          </m:e>
        </m:d>
      </m:oMath>
      <w:r w:rsidR="00A02E34" w:rsidRPr="00A02E34">
        <w:rPr>
          <w:rFonts w:ascii="Times New Roman" w:hAnsi="Times New Roman" w:cs="Times New Roman"/>
          <w:color w:val="000000" w:themeColor="text1"/>
          <w:sz w:val="24"/>
          <w:szCs w:val="24"/>
        </w:rPr>
        <w:tab/>
        <w:t>(S</w:t>
      </w:r>
      <w:r w:rsidR="000260FD">
        <w:rPr>
          <w:rFonts w:ascii="Times New Roman" w:hAnsi="Times New Roman" w:cs="Times New Roman"/>
          <w:color w:val="000000" w:themeColor="text1"/>
          <w:sz w:val="24"/>
          <w:szCs w:val="24"/>
        </w:rPr>
        <w:t>12</w:t>
      </w:r>
      <w:r w:rsidR="00A02E34" w:rsidRPr="00A02E34">
        <w:rPr>
          <w:rFonts w:ascii="Times New Roman" w:hAnsi="Times New Roman" w:cs="Times New Roman"/>
          <w:color w:val="000000" w:themeColor="text1"/>
          <w:sz w:val="24"/>
          <w:szCs w:val="24"/>
        </w:rPr>
        <w:t>)</w:t>
      </w:r>
    </w:p>
    <w:p w14:paraId="4F32B975" w14:textId="437159A9" w:rsidR="00A02E34" w:rsidRPr="00A02E34" w:rsidRDefault="000260FD" w:rsidP="00A02E34">
      <w:pPr>
        <w:ind w:firstLine="360"/>
        <w:rPr>
          <w:rFonts w:ascii="Times New Roman" w:hAnsi="Times New Roman" w:cs="Times New Roman"/>
          <w:color w:val="000000" w:themeColor="text1"/>
          <w:sz w:val="24"/>
          <w:szCs w:val="24"/>
        </w:rPr>
      </w:pPr>
      <w:r w:rsidRPr="000260FD">
        <w:rPr>
          <w:rFonts w:ascii="Times New Roman" w:hAnsi="Times New Roman" w:cs="Times New Roman"/>
          <w:b/>
          <w:color w:val="000000" w:themeColor="text1"/>
          <w:sz w:val="24"/>
          <w:szCs w:val="24"/>
        </w:rPr>
        <w:t>Fig. S6</w:t>
      </w:r>
      <w:r w:rsidR="00A02E34" w:rsidRPr="00A02E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maps</w:t>
      </w:r>
      <w:r w:rsidR="00A02E34" w:rsidRPr="00A02E34">
        <w:rPr>
          <w:rFonts w:ascii="Times New Roman" w:hAnsi="Times New Roman" w:cs="Times New Roman"/>
          <w:color w:val="000000" w:themeColor="text1"/>
          <w:sz w:val="24"/>
          <w:szCs w:val="24"/>
        </w:rPr>
        <w:t xml:space="preserve"> the calculated spectra of the complex </w:t>
      </w:r>
      <w:r w:rsidR="00A02E34" w:rsidRPr="00A02E34">
        <w:rPr>
          <w:rFonts w:ascii="Times New Roman" w:hAnsi="Times New Roman" w:cs="Times New Roman"/>
          <w:i/>
          <w:color w:val="000000" w:themeColor="text1"/>
          <w:sz w:val="24"/>
          <w:szCs w:val="24"/>
        </w:rPr>
        <w:t>ϵ</w:t>
      </w:r>
      <w:r w:rsidR="00A02E34" w:rsidRPr="00A02E34">
        <w:rPr>
          <w:rFonts w:ascii="Times New Roman" w:hAnsi="Times New Roman" w:cs="Times New Roman"/>
          <w:i/>
          <w:color w:val="000000" w:themeColor="text1"/>
          <w:sz w:val="24"/>
          <w:szCs w:val="24"/>
          <w:vertAlign w:val="subscript"/>
        </w:rPr>
        <w:t>g</w:t>
      </w:r>
      <w:r w:rsidR="00A02E34" w:rsidRPr="00A02E34">
        <w:rPr>
          <w:rFonts w:ascii="Times New Roman" w:hAnsi="Times New Roman" w:cs="Times New Roman"/>
          <w:color w:val="000000" w:themeColor="text1"/>
          <w:sz w:val="24"/>
          <w:szCs w:val="24"/>
        </w:rPr>
        <w:t xml:space="preserve"> and </w:t>
      </w:r>
      <w:r w:rsidR="00A02E34" w:rsidRPr="00A02E34">
        <w:rPr>
          <w:rFonts w:ascii="Times New Roman" w:hAnsi="Times New Roman" w:cs="Times New Roman"/>
          <w:i/>
          <w:color w:val="000000" w:themeColor="text1"/>
          <w:sz w:val="24"/>
          <w:szCs w:val="24"/>
        </w:rPr>
        <w:t>n</w:t>
      </w:r>
      <w:r w:rsidR="00A02E34" w:rsidRPr="00A02E34">
        <w:rPr>
          <w:rFonts w:ascii="Times New Roman" w:hAnsi="Times New Roman" w:cs="Times New Roman"/>
          <w:i/>
          <w:color w:val="000000" w:themeColor="text1"/>
          <w:sz w:val="24"/>
          <w:szCs w:val="24"/>
          <w:vertAlign w:val="subscript"/>
        </w:rPr>
        <w:t>g</w:t>
      </w:r>
      <w:r w:rsidR="00A02E34" w:rsidRPr="00A02E34">
        <w:rPr>
          <w:rFonts w:ascii="Times New Roman" w:hAnsi="Times New Roman" w:cs="Times New Roman"/>
          <w:color w:val="000000" w:themeColor="text1"/>
          <w:sz w:val="24"/>
          <w:szCs w:val="24"/>
        </w:rPr>
        <w:t xml:space="preserve">, for </w:t>
      </w:r>
      <w:r w:rsidR="00F56C0F">
        <w:rPr>
          <w:rFonts w:ascii="Times New Roman" w:hAnsi="Times New Roman" w:cs="Times New Roman"/>
          <w:color w:val="000000" w:themeColor="text1"/>
          <w:sz w:val="24"/>
          <w:szCs w:val="24"/>
        </w:rPr>
        <w:t>different</w:t>
      </w:r>
      <w:r w:rsidR="00F56C0F" w:rsidRPr="00A02E34">
        <w:rPr>
          <w:rFonts w:ascii="Times New Roman" w:hAnsi="Times New Roman" w:cs="Times New Roman"/>
          <w:color w:val="000000" w:themeColor="text1"/>
          <w:sz w:val="24"/>
          <w:szCs w:val="24"/>
        </w:rPr>
        <w:t xml:space="preserve"> </w:t>
      </w:r>
      <w:r w:rsidR="00A02E34" w:rsidRPr="00A02E34">
        <w:rPr>
          <w:rFonts w:ascii="Times New Roman" w:hAnsi="Times New Roman" w:cs="Times New Roman"/>
          <w:color w:val="000000" w:themeColor="text1"/>
          <w:sz w:val="24"/>
          <w:szCs w:val="24"/>
        </w:rPr>
        <w:t xml:space="preserve">Fermi levels. </w:t>
      </w:r>
      <w:r w:rsidR="00F56C0F">
        <w:rPr>
          <w:rFonts w:ascii="Times New Roman" w:hAnsi="Times New Roman" w:cs="Times New Roman"/>
          <w:color w:val="000000" w:themeColor="text1"/>
          <w:sz w:val="24"/>
          <w:szCs w:val="24"/>
        </w:rPr>
        <w:t>This</w:t>
      </w:r>
      <w:r w:rsidR="00A02E34" w:rsidRPr="00A02E34">
        <w:rPr>
          <w:rFonts w:ascii="Times New Roman" w:hAnsi="Times New Roman" w:cs="Times New Roman"/>
          <w:color w:val="000000" w:themeColor="text1"/>
          <w:sz w:val="24"/>
          <w:szCs w:val="24"/>
        </w:rPr>
        <w:t xml:space="preserve"> shows that both the real and the imaginary part</w:t>
      </w:r>
      <w:r w:rsidR="00F56C0F">
        <w:rPr>
          <w:rFonts w:ascii="Times New Roman" w:hAnsi="Times New Roman" w:cs="Times New Roman"/>
          <w:color w:val="000000" w:themeColor="text1"/>
          <w:sz w:val="24"/>
          <w:szCs w:val="24"/>
        </w:rPr>
        <w:t>s</w:t>
      </w:r>
      <w:r w:rsidR="00A02E34" w:rsidRPr="00A02E34">
        <w:rPr>
          <w:rFonts w:ascii="Times New Roman" w:hAnsi="Times New Roman" w:cs="Times New Roman"/>
          <w:color w:val="000000" w:themeColor="text1"/>
          <w:sz w:val="24"/>
          <w:szCs w:val="24"/>
        </w:rPr>
        <w:t xml:space="preserve"> of the</w:t>
      </w:r>
      <w:r w:rsidR="00F56C0F">
        <w:rPr>
          <w:rFonts w:ascii="Times New Roman" w:hAnsi="Times New Roman" w:cs="Times New Roman"/>
          <w:color w:val="000000" w:themeColor="text1"/>
          <w:sz w:val="24"/>
          <w:szCs w:val="24"/>
        </w:rPr>
        <w:t xml:space="preserve"> graphene’s</w:t>
      </w:r>
      <w:r w:rsidR="00A02E34" w:rsidRPr="00A02E34">
        <w:rPr>
          <w:rFonts w:ascii="Times New Roman" w:hAnsi="Times New Roman" w:cs="Times New Roman"/>
          <w:color w:val="000000" w:themeColor="text1"/>
          <w:sz w:val="24"/>
          <w:szCs w:val="24"/>
        </w:rPr>
        <w:t xml:space="preserve"> refractive index can oscillate dramatically during the gate tuning</w:t>
      </w:r>
      <w:r w:rsidR="00716D01">
        <w:rPr>
          <w:rFonts w:ascii="Times New Roman" w:hAnsi="Times New Roman" w:cs="Times New Roman"/>
          <w:color w:val="000000" w:themeColor="text1"/>
          <w:sz w:val="24"/>
          <w:szCs w:val="24"/>
        </w:rPr>
        <w:t>.</w:t>
      </w:r>
      <w:r w:rsidR="00A02E34" w:rsidRPr="00A02E34">
        <w:rPr>
          <w:rFonts w:ascii="Times New Roman" w:hAnsi="Times New Roman" w:cs="Times New Roman"/>
          <w:color w:val="000000" w:themeColor="text1"/>
          <w:sz w:val="24"/>
          <w:szCs w:val="24"/>
        </w:rPr>
        <w:t xml:space="preserve"> </w:t>
      </w:r>
      <w:r w:rsidR="00716D01">
        <w:rPr>
          <w:rFonts w:ascii="Times New Roman" w:hAnsi="Times New Roman" w:cs="Times New Roman"/>
          <w:color w:val="000000" w:themeColor="text1"/>
          <w:sz w:val="24"/>
          <w:szCs w:val="24"/>
        </w:rPr>
        <w:t>F</w:t>
      </w:r>
      <w:r w:rsidR="00A02E34" w:rsidRPr="00A02E34">
        <w:rPr>
          <w:rFonts w:ascii="Times New Roman" w:hAnsi="Times New Roman" w:cs="Times New Roman"/>
          <w:color w:val="000000" w:themeColor="text1"/>
          <w:sz w:val="24"/>
          <w:szCs w:val="24"/>
        </w:rPr>
        <w:t xml:space="preserve">or a specific optical wavelength at 1550 nm (our </w:t>
      </w:r>
      <w:r>
        <w:rPr>
          <w:rFonts w:ascii="Times New Roman" w:hAnsi="Times New Roman" w:cs="Times New Roman"/>
          <w:color w:val="000000" w:themeColor="text1"/>
          <w:sz w:val="24"/>
          <w:szCs w:val="24"/>
        </w:rPr>
        <w:t>Kerr comb</w:t>
      </w:r>
      <w:r w:rsidR="00A02E34" w:rsidRPr="00A02E34">
        <w:rPr>
          <w:rFonts w:ascii="Times New Roman" w:hAnsi="Times New Roman" w:cs="Times New Roman"/>
          <w:color w:val="000000" w:themeColor="text1"/>
          <w:sz w:val="24"/>
          <w:szCs w:val="24"/>
        </w:rPr>
        <w:t xml:space="preserve"> region),</w:t>
      </w:r>
      <w:r w:rsidR="00716D01">
        <w:rPr>
          <w:rFonts w:ascii="Times New Roman" w:hAnsi="Times New Roman" w:cs="Times New Roman"/>
          <w:color w:val="000000" w:themeColor="text1"/>
          <w:sz w:val="24"/>
          <w:szCs w:val="24"/>
        </w:rPr>
        <w:t xml:space="preserve"> the</w:t>
      </w:r>
      <w:r w:rsidR="00A02E34" w:rsidRPr="00A02E34">
        <w:rPr>
          <w:rFonts w:ascii="Times New Roman" w:hAnsi="Times New Roman" w:cs="Times New Roman"/>
          <w:color w:val="000000" w:themeColor="text1"/>
          <w:sz w:val="24"/>
          <w:szCs w:val="24"/>
        </w:rPr>
        <w:t xml:space="preserve"> maximum tun</w:t>
      </w:r>
      <w:r w:rsidR="00716D01">
        <w:rPr>
          <w:rFonts w:ascii="Times New Roman" w:hAnsi="Times New Roman" w:cs="Times New Roman"/>
          <w:color w:val="000000" w:themeColor="text1"/>
          <w:sz w:val="24"/>
          <w:szCs w:val="24"/>
        </w:rPr>
        <w:t>ing</w:t>
      </w:r>
      <w:r w:rsidR="00A02E34" w:rsidRPr="00A02E34">
        <w:rPr>
          <w:rFonts w:ascii="Times New Roman" w:hAnsi="Times New Roman" w:cs="Times New Roman"/>
          <w:color w:val="000000" w:themeColor="text1"/>
          <w:sz w:val="24"/>
          <w:szCs w:val="24"/>
        </w:rPr>
        <w:t xml:space="preserve"> range of the </w:t>
      </w:r>
      <w:proofErr w:type="gramStart"/>
      <w:r w:rsidR="00A02E34" w:rsidRPr="00A02E34">
        <w:rPr>
          <w:rFonts w:ascii="Times New Roman" w:hAnsi="Times New Roman" w:cs="Times New Roman"/>
          <w:color w:val="000000" w:themeColor="text1"/>
          <w:sz w:val="24"/>
          <w:szCs w:val="24"/>
        </w:rPr>
        <w:t>Re(</w:t>
      </w:r>
      <w:proofErr w:type="gramEnd"/>
      <w:r w:rsidR="00A02E34" w:rsidRPr="00A02E34">
        <w:rPr>
          <w:rFonts w:ascii="Times New Roman" w:hAnsi="Times New Roman" w:cs="Times New Roman"/>
          <w:i/>
          <w:color w:val="000000" w:themeColor="text1"/>
          <w:sz w:val="24"/>
          <w:szCs w:val="24"/>
        </w:rPr>
        <w:t>n</w:t>
      </w:r>
      <w:r w:rsidR="00A02E34" w:rsidRPr="00A02E34">
        <w:rPr>
          <w:rFonts w:ascii="Times New Roman" w:hAnsi="Times New Roman" w:cs="Times New Roman"/>
          <w:i/>
          <w:color w:val="000000" w:themeColor="text1"/>
          <w:sz w:val="24"/>
          <w:szCs w:val="24"/>
          <w:vertAlign w:val="subscript"/>
        </w:rPr>
        <w:t>g</w:t>
      </w:r>
      <w:r w:rsidR="00A02E34" w:rsidRPr="00A02E34">
        <w:rPr>
          <w:rFonts w:ascii="Times New Roman" w:hAnsi="Times New Roman" w:cs="Times New Roman"/>
          <w:color w:val="000000" w:themeColor="text1"/>
          <w:sz w:val="24"/>
          <w:szCs w:val="24"/>
        </w:rPr>
        <w:t xml:space="preserve">) is from 0.20 to 3.23, while the </w:t>
      </w:r>
      <w:proofErr w:type="spellStart"/>
      <w:r w:rsidR="00A02E34" w:rsidRPr="00A02E34">
        <w:rPr>
          <w:rFonts w:ascii="Times New Roman" w:hAnsi="Times New Roman" w:cs="Times New Roman"/>
          <w:color w:val="000000" w:themeColor="text1"/>
          <w:sz w:val="24"/>
          <w:szCs w:val="24"/>
        </w:rPr>
        <w:t>Im</w:t>
      </w:r>
      <w:proofErr w:type="spellEnd"/>
      <w:r w:rsidR="00A02E34" w:rsidRPr="00A02E34">
        <w:rPr>
          <w:rFonts w:ascii="Times New Roman" w:hAnsi="Times New Roman" w:cs="Times New Roman"/>
          <w:color w:val="000000" w:themeColor="text1"/>
          <w:sz w:val="24"/>
          <w:szCs w:val="24"/>
        </w:rPr>
        <w:t>(</w:t>
      </w:r>
      <w:r w:rsidR="00A02E34" w:rsidRPr="00A02E34">
        <w:rPr>
          <w:rFonts w:ascii="Times New Roman" w:hAnsi="Times New Roman" w:cs="Times New Roman"/>
          <w:i/>
          <w:color w:val="000000" w:themeColor="text1"/>
          <w:sz w:val="24"/>
          <w:szCs w:val="24"/>
        </w:rPr>
        <w:t>n</w:t>
      </w:r>
      <w:r w:rsidR="00A02E34" w:rsidRPr="00A02E34">
        <w:rPr>
          <w:rFonts w:ascii="Times New Roman" w:hAnsi="Times New Roman" w:cs="Times New Roman"/>
          <w:i/>
          <w:color w:val="000000" w:themeColor="text1"/>
          <w:sz w:val="24"/>
          <w:szCs w:val="24"/>
          <w:vertAlign w:val="subscript"/>
        </w:rPr>
        <w:t>g</w:t>
      </w:r>
      <w:r w:rsidR="00A02E34" w:rsidRPr="00A02E34">
        <w:rPr>
          <w:rFonts w:ascii="Times New Roman" w:hAnsi="Times New Roman" w:cs="Times New Roman"/>
          <w:color w:val="000000" w:themeColor="text1"/>
          <w:sz w:val="24"/>
          <w:szCs w:val="24"/>
        </w:rPr>
        <w:t xml:space="preserve">) is from 0.25 to 1.42. </w:t>
      </w:r>
    </w:p>
    <w:p w14:paraId="6801AA13" w14:textId="77777777" w:rsidR="00B9216B" w:rsidRPr="00B9216B" w:rsidRDefault="00B9216B">
      <w:pPr>
        <w:rPr>
          <w:rFonts w:ascii="Times New Roman" w:hAnsi="Times New Roman" w:cs="Times New Roman"/>
          <w:sz w:val="24"/>
          <w:szCs w:val="24"/>
        </w:rPr>
      </w:pPr>
    </w:p>
    <w:p w14:paraId="22E67C50" w14:textId="77777777" w:rsidR="004C6830" w:rsidRPr="007D3621" w:rsidRDefault="00E763F5" w:rsidP="004C6830">
      <w:pPr>
        <w:rPr>
          <w:rFonts w:ascii="Times New Roman" w:eastAsia="等线" w:hAnsi="Times New Roman" w:cs="Times New Roman"/>
          <w:b/>
          <w:sz w:val="24"/>
          <w:szCs w:val="24"/>
        </w:rPr>
      </w:pPr>
      <w:r>
        <w:rPr>
          <w:rFonts w:ascii="Times New Roman" w:eastAsia="等线" w:hAnsi="Times New Roman" w:cs="Times New Roman"/>
          <w:b/>
          <w:sz w:val="24"/>
          <w:szCs w:val="24"/>
        </w:rPr>
        <w:t>S7</w:t>
      </w:r>
      <w:r w:rsidR="001065E9">
        <w:rPr>
          <w:rFonts w:ascii="Times New Roman" w:eastAsia="等线" w:hAnsi="Times New Roman" w:cs="Times New Roman"/>
          <w:b/>
          <w:sz w:val="24"/>
          <w:szCs w:val="24"/>
        </w:rPr>
        <w:t xml:space="preserve">. </w:t>
      </w:r>
      <w:r w:rsidR="00D71B29">
        <w:rPr>
          <w:rFonts w:ascii="Times New Roman" w:eastAsia="等线" w:hAnsi="Times New Roman" w:cs="Times New Roman"/>
          <w:b/>
          <w:sz w:val="24"/>
          <w:szCs w:val="24"/>
        </w:rPr>
        <w:t>Optoelectronic i</w:t>
      </w:r>
      <w:r w:rsidR="004C6830">
        <w:rPr>
          <w:rFonts w:ascii="Times New Roman" w:eastAsia="等线" w:hAnsi="Times New Roman" w:cs="Times New Roman"/>
          <w:b/>
          <w:sz w:val="24"/>
          <w:szCs w:val="24"/>
        </w:rPr>
        <w:t xml:space="preserve">mplementation </w:t>
      </w:r>
      <w:r w:rsidR="00D71B29">
        <w:rPr>
          <w:rFonts w:ascii="Times New Roman" w:eastAsia="等线" w:hAnsi="Times New Roman" w:cs="Times New Roman"/>
          <w:b/>
          <w:sz w:val="24"/>
          <w:szCs w:val="24"/>
        </w:rPr>
        <w:t xml:space="preserve">for </w:t>
      </w:r>
      <w:r w:rsidR="004C6830">
        <w:rPr>
          <w:rFonts w:ascii="Times New Roman" w:eastAsia="等线" w:hAnsi="Times New Roman" w:cs="Times New Roman"/>
          <w:b/>
          <w:sz w:val="24"/>
          <w:szCs w:val="24"/>
        </w:rPr>
        <w:t xml:space="preserve">gas </w:t>
      </w:r>
      <w:r w:rsidR="00D71B29">
        <w:rPr>
          <w:rFonts w:ascii="Times New Roman" w:eastAsia="等线" w:hAnsi="Times New Roman" w:cs="Times New Roman"/>
          <w:b/>
          <w:sz w:val="24"/>
          <w:szCs w:val="24"/>
        </w:rPr>
        <w:t>tracing</w:t>
      </w:r>
    </w:p>
    <w:p w14:paraId="7F3BC1A1" w14:textId="2153E09F" w:rsidR="00EF05F8" w:rsidRDefault="00FB26BB" w:rsidP="004C1C27">
      <w:pPr>
        <w:ind w:firstLine="480"/>
        <w:rPr>
          <w:rFonts w:ascii="Times New Roman" w:hAnsi="Times New Roman" w:cs="Times New Roman"/>
          <w:sz w:val="24"/>
          <w:szCs w:val="24"/>
        </w:rPr>
      </w:pPr>
      <w:r w:rsidRPr="00FB26BB">
        <w:rPr>
          <w:rFonts w:ascii="Times New Roman" w:hAnsi="Times New Roman" w:cs="Times New Roman"/>
          <w:b/>
          <w:sz w:val="24"/>
          <w:szCs w:val="24"/>
        </w:rPr>
        <w:t>Fig. S</w:t>
      </w:r>
      <w:r w:rsidR="00912258">
        <w:rPr>
          <w:rFonts w:ascii="Times New Roman" w:hAnsi="Times New Roman" w:cs="Times New Roman"/>
          <w:b/>
          <w:sz w:val="24"/>
          <w:szCs w:val="24"/>
        </w:rPr>
        <w:t>7</w:t>
      </w:r>
      <w:r w:rsidRPr="00FB26BB">
        <w:rPr>
          <w:rFonts w:ascii="Times New Roman" w:hAnsi="Times New Roman" w:cs="Times New Roman"/>
          <w:b/>
          <w:sz w:val="24"/>
          <w:szCs w:val="24"/>
        </w:rPr>
        <w:t>a</w:t>
      </w:r>
      <w:r>
        <w:rPr>
          <w:rFonts w:ascii="Times New Roman" w:hAnsi="Times New Roman" w:cs="Times New Roman"/>
          <w:sz w:val="24"/>
          <w:szCs w:val="24"/>
        </w:rPr>
        <w:t xml:space="preserve"> shows the experimental setup for gas sensing measurement. The device is put in a gas chamber </w:t>
      </w:r>
      <w:r w:rsidR="003F184C">
        <w:rPr>
          <w:rFonts w:ascii="Times New Roman" w:hAnsi="Times New Roman" w:cs="Times New Roman"/>
          <w:sz w:val="24"/>
          <w:szCs w:val="24"/>
        </w:rPr>
        <w:t xml:space="preserve">equipped </w:t>
      </w:r>
      <w:r>
        <w:rPr>
          <w:rFonts w:ascii="Times New Roman" w:hAnsi="Times New Roman" w:cs="Times New Roman"/>
          <w:sz w:val="24"/>
          <w:szCs w:val="24"/>
        </w:rPr>
        <w:t>with optical fiber coupling and</w:t>
      </w:r>
      <w:r w:rsidR="003F184C">
        <w:rPr>
          <w:rFonts w:ascii="Times New Roman" w:hAnsi="Times New Roman" w:cs="Times New Roman"/>
          <w:sz w:val="24"/>
          <w:szCs w:val="24"/>
        </w:rPr>
        <w:t xml:space="preserve"> a</w:t>
      </w:r>
      <w:r>
        <w:rPr>
          <w:rFonts w:ascii="Times New Roman" w:hAnsi="Times New Roman" w:cs="Times New Roman"/>
          <w:sz w:val="24"/>
          <w:szCs w:val="24"/>
        </w:rPr>
        <w:t xml:space="preserve"> temperature controller. The generated Stokes solitons are checked </w:t>
      </w:r>
      <w:r w:rsidR="003F184C">
        <w:rPr>
          <w:rFonts w:ascii="Times New Roman" w:hAnsi="Times New Roman" w:cs="Times New Roman"/>
          <w:sz w:val="24"/>
          <w:szCs w:val="24"/>
        </w:rPr>
        <w:t>with</w:t>
      </w:r>
      <w:r>
        <w:rPr>
          <w:rFonts w:ascii="Times New Roman" w:hAnsi="Times New Roman" w:cs="Times New Roman"/>
          <w:sz w:val="24"/>
          <w:szCs w:val="24"/>
        </w:rPr>
        <w:t xml:space="preserve"> an OSA, ensuring that they are in locked state. Then the optical signal is detected by using an </w:t>
      </w:r>
      <w:r w:rsidR="003F184C">
        <w:rPr>
          <w:rFonts w:ascii="Times New Roman" w:hAnsi="Times New Roman" w:cs="Times New Roman"/>
          <w:sz w:val="24"/>
          <w:szCs w:val="24"/>
        </w:rPr>
        <w:t xml:space="preserve">amplified </w:t>
      </w:r>
      <w:r w:rsidR="00086A37">
        <w:rPr>
          <w:rFonts w:ascii="Times New Roman" w:hAnsi="Times New Roman" w:cs="Times New Roman"/>
          <w:sz w:val="24"/>
          <w:szCs w:val="24"/>
        </w:rPr>
        <w:t>photodetector (</w:t>
      </w:r>
      <w:proofErr w:type="spellStart"/>
      <w:r w:rsidR="00086A37" w:rsidRPr="00086A37">
        <w:rPr>
          <w:rFonts w:ascii="Times New Roman" w:hAnsi="Times New Roman" w:cs="Times New Roman"/>
          <w:sz w:val="24"/>
          <w:szCs w:val="24"/>
        </w:rPr>
        <w:t>Thorlabs</w:t>
      </w:r>
      <w:proofErr w:type="spellEnd"/>
      <w:r w:rsidR="00086A37" w:rsidRPr="00086A37">
        <w:rPr>
          <w:rFonts w:ascii="Times New Roman" w:hAnsi="Times New Roman" w:cs="Times New Roman"/>
          <w:sz w:val="24"/>
          <w:szCs w:val="24"/>
        </w:rPr>
        <w:t xml:space="preserve"> APD 103C</w:t>
      </w:r>
      <w:r>
        <w:rPr>
          <w:rFonts w:ascii="Times New Roman" w:hAnsi="Times New Roman" w:cs="Times New Roman"/>
          <w:sz w:val="24"/>
          <w:szCs w:val="24"/>
        </w:rPr>
        <w:t xml:space="preserve">), </w:t>
      </w:r>
      <w:r w:rsidR="003F184C">
        <w:rPr>
          <w:rFonts w:ascii="Times New Roman" w:hAnsi="Times New Roman" w:cs="Times New Roman"/>
          <w:sz w:val="24"/>
          <w:szCs w:val="24"/>
        </w:rPr>
        <w:t>that we use to</w:t>
      </w:r>
      <w:r>
        <w:rPr>
          <w:rFonts w:ascii="Times New Roman" w:hAnsi="Times New Roman" w:cs="Times New Roman"/>
          <w:sz w:val="24"/>
          <w:szCs w:val="24"/>
        </w:rPr>
        <w:t xml:space="preserve"> monitor their beat notes. The beat notes are </w:t>
      </w:r>
      <w:r w:rsidR="003F184C">
        <w:rPr>
          <w:rFonts w:ascii="Times New Roman" w:hAnsi="Times New Roman" w:cs="Times New Roman"/>
          <w:sz w:val="24"/>
          <w:szCs w:val="24"/>
        </w:rPr>
        <w:t xml:space="preserve">detected </w:t>
      </w:r>
      <w:r>
        <w:rPr>
          <w:rFonts w:ascii="Times New Roman" w:hAnsi="Times New Roman" w:cs="Times New Roman"/>
          <w:sz w:val="24"/>
          <w:szCs w:val="24"/>
        </w:rPr>
        <w:t>in an ESA (R&amp;S,</w:t>
      </w:r>
      <w:r w:rsidRPr="00FB26BB">
        <w:rPr>
          <w:rFonts w:ascii="Times New Roman" w:eastAsia="等线" w:hAnsi="Times New Roman" w:cs="Times New Roman"/>
          <w:sz w:val="24"/>
          <w:szCs w:val="24"/>
        </w:rPr>
        <w:t xml:space="preserve"> </w:t>
      </w:r>
      <w:r>
        <w:rPr>
          <w:rFonts w:ascii="Times New Roman" w:eastAsia="等线" w:hAnsi="Times New Roman" w:cs="Times New Roman"/>
          <w:sz w:val="24"/>
          <w:szCs w:val="24"/>
        </w:rPr>
        <w:t>0 ~ 43 GHz</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For further amplif</w:t>
      </w:r>
      <w:r w:rsidR="003F184C">
        <w:rPr>
          <w:rFonts w:ascii="Times New Roman" w:hAnsi="Times New Roman" w:cs="Times New Roman"/>
          <w:sz w:val="24"/>
          <w:szCs w:val="24"/>
        </w:rPr>
        <w:t>ication of</w:t>
      </w:r>
      <w:r>
        <w:rPr>
          <w:rFonts w:ascii="Times New Roman" w:hAnsi="Times New Roman" w:cs="Times New Roman"/>
          <w:sz w:val="24"/>
          <w:szCs w:val="24"/>
        </w:rPr>
        <w:t xml:space="preserve"> the electrical signals and </w:t>
      </w:r>
      <w:r w:rsidR="003F184C">
        <w:rPr>
          <w:rFonts w:ascii="Times New Roman" w:hAnsi="Times New Roman" w:cs="Times New Roman"/>
          <w:sz w:val="24"/>
          <w:szCs w:val="24"/>
        </w:rPr>
        <w:t xml:space="preserve">to </w:t>
      </w:r>
      <w:r w:rsidR="00413AE6">
        <w:rPr>
          <w:rFonts w:ascii="Times New Roman" w:hAnsi="Times New Roman" w:cs="Times New Roman"/>
          <w:sz w:val="24"/>
          <w:szCs w:val="24"/>
        </w:rPr>
        <w:t>match the bandwidth of our lock-in amplifier (Stanford Research, SR 810, 125 kHz)</w:t>
      </w:r>
      <w:r>
        <w:rPr>
          <w:rFonts w:ascii="Times New Roman" w:hAnsi="Times New Roman" w:cs="Times New Roman"/>
          <w:sz w:val="24"/>
          <w:szCs w:val="24"/>
        </w:rPr>
        <w:t xml:space="preserve">, we use </w:t>
      </w:r>
      <w:r w:rsidR="00413AE6">
        <w:rPr>
          <w:rFonts w:ascii="Times New Roman" w:hAnsi="Times New Roman" w:cs="Times New Roman"/>
          <w:sz w:val="24"/>
          <w:szCs w:val="24"/>
        </w:rPr>
        <w:t xml:space="preserve">a RF signal generator (Tektronix </w:t>
      </w:r>
      <w:r w:rsidR="00413AE6" w:rsidRPr="00413AE6">
        <w:rPr>
          <w:rFonts w:ascii="Times New Roman" w:hAnsi="Times New Roman" w:cs="Times New Roman"/>
          <w:sz w:val="24"/>
          <w:szCs w:val="24"/>
        </w:rPr>
        <w:t>TSG4100A</w:t>
      </w:r>
      <w:r w:rsidR="00413AE6">
        <w:rPr>
          <w:rFonts w:ascii="Times New Roman" w:hAnsi="Times New Roman" w:cs="Times New Roman"/>
          <w:sz w:val="24"/>
          <w:szCs w:val="24"/>
        </w:rPr>
        <w:t xml:space="preserve">, 0 ~ 200 MHz) to </w:t>
      </w:r>
      <w:r w:rsidR="003F184C">
        <w:rPr>
          <w:rFonts w:ascii="Times New Roman" w:hAnsi="Times New Roman" w:cs="Times New Roman"/>
          <w:sz w:val="24"/>
          <w:szCs w:val="24"/>
        </w:rPr>
        <w:t xml:space="preserve">create </w:t>
      </w:r>
      <w:r w:rsidR="00413AE6">
        <w:rPr>
          <w:rFonts w:ascii="Times New Roman" w:hAnsi="Times New Roman" w:cs="Times New Roman"/>
          <w:sz w:val="24"/>
          <w:szCs w:val="24"/>
        </w:rPr>
        <w:t xml:space="preserve">a reference signal for further down-conversion in a frequency mixer. </w:t>
      </w:r>
      <w:r w:rsidR="00265EF7" w:rsidRPr="00265EF7">
        <w:rPr>
          <w:rFonts w:ascii="Times New Roman" w:hAnsi="Times New Roman" w:cs="Times New Roman"/>
          <w:b/>
          <w:sz w:val="24"/>
          <w:szCs w:val="24"/>
        </w:rPr>
        <w:t>Fig. S</w:t>
      </w:r>
      <w:r w:rsidR="00912258">
        <w:rPr>
          <w:rFonts w:ascii="Times New Roman" w:hAnsi="Times New Roman" w:cs="Times New Roman"/>
          <w:b/>
          <w:sz w:val="24"/>
          <w:szCs w:val="24"/>
        </w:rPr>
        <w:t>7</w:t>
      </w:r>
      <w:r w:rsidR="00265EF7" w:rsidRPr="00265EF7">
        <w:rPr>
          <w:rFonts w:ascii="Times New Roman" w:hAnsi="Times New Roman" w:cs="Times New Roman"/>
          <w:b/>
          <w:sz w:val="24"/>
          <w:szCs w:val="24"/>
        </w:rPr>
        <w:t>b</w:t>
      </w:r>
      <w:r w:rsidR="00265EF7">
        <w:rPr>
          <w:rFonts w:ascii="Times New Roman" w:hAnsi="Times New Roman" w:cs="Times New Roman"/>
          <w:sz w:val="24"/>
          <w:szCs w:val="24"/>
        </w:rPr>
        <w:t xml:space="preserve"> plots the two RF signals. </w:t>
      </w:r>
      <w:r w:rsidR="00413AE6">
        <w:rPr>
          <w:rFonts w:ascii="Times New Roman" w:hAnsi="Times New Roman" w:cs="Times New Roman"/>
          <w:sz w:val="24"/>
          <w:szCs w:val="24"/>
        </w:rPr>
        <w:t xml:space="preserve">The frequency difference between the reference and our selected comb beat note is tunable (we commonly use the number 50 kHz). </w:t>
      </w:r>
      <w:r w:rsidR="00265EF7">
        <w:rPr>
          <w:rFonts w:ascii="Times New Roman" w:hAnsi="Times New Roman" w:cs="Times New Roman"/>
          <w:sz w:val="24"/>
          <w:szCs w:val="24"/>
        </w:rPr>
        <w:t xml:space="preserve">Mixing of the two lines </w:t>
      </w:r>
      <w:r w:rsidR="00FE6432">
        <w:rPr>
          <w:rFonts w:ascii="Times New Roman" w:hAnsi="Times New Roman" w:cs="Times New Roman"/>
          <w:sz w:val="24"/>
          <w:szCs w:val="24"/>
        </w:rPr>
        <w:t xml:space="preserve">(with frequency </w:t>
      </w:r>
      <w:proofErr w:type="spellStart"/>
      <w:r w:rsidR="00FE6432" w:rsidRPr="00FE6432">
        <w:rPr>
          <w:rFonts w:ascii="Times New Roman" w:hAnsi="Times New Roman" w:cs="Times New Roman"/>
          <w:i/>
          <w:sz w:val="24"/>
          <w:szCs w:val="24"/>
        </w:rPr>
        <w:t>f</w:t>
      </w:r>
      <w:r w:rsidR="00FE6432" w:rsidRPr="00FE6432">
        <w:rPr>
          <w:rFonts w:ascii="Times New Roman" w:hAnsi="Times New Roman" w:cs="Times New Roman"/>
          <w:i/>
          <w:sz w:val="24"/>
          <w:szCs w:val="24"/>
          <w:vertAlign w:val="subscript"/>
        </w:rPr>
        <w:t>A</w:t>
      </w:r>
      <w:proofErr w:type="spellEnd"/>
      <w:r w:rsidR="00FE6432">
        <w:rPr>
          <w:rFonts w:ascii="Times New Roman" w:hAnsi="Times New Roman" w:cs="Times New Roman"/>
          <w:sz w:val="24"/>
          <w:szCs w:val="24"/>
        </w:rPr>
        <w:t xml:space="preserve"> </w:t>
      </w:r>
      <w:r w:rsidR="009266D9">
        <w:rPr>
          <w:rFonts w:ascii="Times New Roman" w:hAnsi="Times New Roman" w:cs="Times New Roman"/>
          <w:sz w:val="24"/>
          <w:szCs w:val="24"/>
        </w:rPr>
        <w:t xml:space="preserve">= 7.5 MHz, </w:t>
      </w:r>
      <w:r w:rsidR="00FE6432">
        <w:rPr>
          <w:rFonts w:ascii="Times New Roman" w:hAnsi="Times New Roman" w:cs="Times New Roman"/>
          <w:sz w:val="24"/>
          <w:szCs w:val="24"/>
        </w:rPr>
        <w:t xml:space="preserve">and </w:t>
      </w:r>
      <w:proofErr w:type="spellStart"/>
      <w:r w:rsidR="00FE6432" w:rsidRPr="00FE6432">
        <w:rPr>
          <w:rFonts w:ascii="Times New Roman" w:hAnsi="Times New Roman" w:cs="Times New Roman"/>
          <w:i/>
          <w:sz w:val="24"/>
          <w:szCs w:val="24"/>
        </w:rPr>
        <w:t>f</w:t>
      </w:r>
      <w:r w:rsidR="00FE6432" w:rsidRPr="00FE6432">
        <w:rPr>
          <w:rFonts w:ascii="Times New Roman" w:hAnsi="Times New Roman" w:cs="Times New Roman"/>
          <w:i/>
          <w:sz w:val="24"/>
          <w:szCs w:val="24"/>
          <w:vertAlign w:val="subscript"/>
        </w:rPr>
        <w:t>B</w:t>
      </w:r>
      <w:proofErr w:type="spellEnd"/>
      <w:r w:rsidR="009266D9">
        <w:rPr>
          <w:rFonts w:ascii="Times New Roman" w:hAnsi="Times New Roman" w:cs="Times New Roman"/>
          <w:sz w:val="24"/>
          <w:szCs w:val="24"/>
        </w:rPr>
        <w:t xml:space="preserve"> = 7.55 MHz</w:t>
      </w:r>
      <w:r w:rsidR="00FE6432">
        <w:rPr>
          <w:rFonts w:ascii="Times New Roman" w:hAnsi="Times New Roman" w:cs="Times New Roman"/>
          <w:sz w:val="24"/>
          <w:szCs w:val="24"/>
        </w:rPr>
        <w:t xml:space="preserve">) </w:t>
      </w:r>
      <w:r w:rsidR="00265EF7">
        <w:rPr>
          <w:rFonts w:ascii="Times New Roman" w:hAnsi="Times New Roman" w:cs="Times New Roman"/>
          <w:sz w:val="24"/>
          <w:szCs w:val="24"/>
        </w:rPr>
        <w:t>generates more frequency components</w:t>
      </w:r>
      <w:r w:rsidR="00FE6432">
        <w:rPr>
          <w:rFonts w:ascii="Times New Roman" w:hAnsi="Times New Roman" w:cs="Times New Roman"/>
          <w:sz w:val="24"/>
          <w:szCs w:val="24"/>
        </w:rPr>
        <w:t xml:space="preserve">: </w:t>
      </w:r>
      <w:proofErr w:type="spellStart"/>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proofErr w:type="spellEnd"/>
      <w:r w:rsidR="00FE6432">
        <w:rPr>
          <w:rFonts w:ascii="Times New Roman" w:hAnsi="Times New Roman" w:cs="Times New Roman"/>
          <w:sz w:val="24"/>
          <w:szCs w:val="24"/>
        </w:rPr>
        <w:t xml:space="preserve"> - </w:t>
      </w:r>
      <w:proofErr w:type="spellStart"/>
      <w:r w:rsidR="00FE6432" w:rsidRPr="00FE6432">
        <w:rPr>
          <w:rFonts w:ascii="Times New Roman" w:hAnsi="Times New Roman" w:cs="Times New Roman"/>
          <w:i/>
          <w:sz w:val="24"/>
          <w:szCs w:val="24"/>
        </w:rPr>
        <w:t>f</w:t>
      </w:r>
      <w:r w:rsidR="00FE6432" w:rsidRPr="00FE6432">
        <w:rPr>
          <w:rFonts w:ascii="Times New Roman" w:hAnsi="Times New Roman" w:cs="Times New Roman"/>
          <w:i/>
          <w:sz w:val="24"/>
          <w:szCs w:val="24"/>
          <w:vertAlign w:val="subscript"/>
        </w:rPr>
        <w:t>A</w:t>
      </w:r>
      <w:proofErr w:type="spellEnd"/>
      <w:r w:rsidR="00FE6432">
        <w:rPr>
          <w:rFonts w:ascii="Times New Roman" w:hAnsi="Times New Roman" w:cs="Times New Roman"/>
          <w:sz w:val="24"/>
          <w:szCs w:val="24"/>
        </w:rPr>
        <w:t xml:space="preserve">, </w:t>
      </w:r>
      <w:proofErr w:type="spellStart"/>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proofErr w:type="spellEnd"/>
      <w:r w:rsidR="00FE6432">
        <w:rPr>
          <w:rFonts w:ascii="Times New Roman" w:hAnsi="Times New Roman" w:cs="Times New Roman"/>
          <w:sz w:val="24"/>
          <w:szCs w:val="24"/>
        </w:rPr>
        <w:t xml:space="preserve"> + </w:t>
      </w:r>
      <w:proofErr w:type="spellStart"/>
      <w:r w:rsidR="00FE6432" w:rsidRPr="00FE6432">
        <w:rPr>
          <w:rFonts w:ascii="Times New Roman" w:hAnsi="Times New Roman" w:cs="Times New Roman"/>
          <w:i/>
          <w:sz w:val="24"/>
          <w:szCs w:val="24"/>
        </w:rPr>
        <w:t>f</w:t>
      </w:r>
      <w:r w:rsidR="00FE6432" w:rsidRPr="00FE6432">
        <w:rPr>
          <w:rFonts w:ascii="Times New Roman" w:hAnsi="Times New Roman" w:cs="Times New Roman"/>
          <w:i/>
          <w:sz w:val="24"/>
          <w:szCs w:val="24"/>
          <w:vertAlign w:val="subscript"/>
        </w:rPr>
        <w:t>A</w:t>
      </w:r>
      <w:proofErr w:type="spellEnd"/>
      <w:r w:rsidR="00FE6432">
        <w:rPr>
          <w:rFonts w:ascii="Times New Roman" w:hAnsi="Times New Roman" w:cs="Times New Roman"/>
          <w:sz w:val="24"/>
          <w:szCs w:val="24"/>
        </w:rPr>
        <w:t>, and their harmonics such as 2</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A</w:t>
      </w:r>
      <w:r w:rsidR="00FE6432">
        <w:rPr>
          <w:rFonts w:ascii="Times New Roman" w:hAnsi="Times New Roman" w:cs="Times New Roman"/>
          <w:sz w:val="24"/>
          <w:szCs w:val="24"/>
        </w:rPr>
        <w:t xml:space="preserve"> – </w:t>
      </w:r>
      <w:proofErr w:type="spellStart"/>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proofErr w:type="spellEnd"/>
      <w:r w:rsidR="00FE6432">
        <w:rPr>
          <w:rFonts w:ascii="Times New Roman" w:hAnsi="Times New Roman" w:cs="Times New Roman"/>
          <w:sz w:val="24"/>
          <w:szCs w:val="24"/>
        </w:rPr>
        <w:t>, 2</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r w:rsidR="00FE6432">
        <w:rPr>
          <w:rFonts w:ascii="Times New Roman" w:hAnsi="Times New Roman" w:cs="Times New Roman"/>
          <w:sz w:val="24"/>
          <w:szCs w:val="24"/>
        </w:rPr>
        <w:t xml:space="preserve"> - </w:t>
      </w:r>
      <w:proofErr w:type="spellStart"/>
      <w:r w:rsidR="00FE6432" w:rsidRPr="00FE6432">
        <w:rPr>
          <w:rFonts w:ascii="Times New Roman" w:hAnsi="Times New Roman" w:cs="Times New Roman"/>
          <w:i/>
          <w:sz w:val="24"/>
          <w:szCs w:val="24"/>
        </w:rPr>
        <w:t>f</w:t>
      </w:r>
      <w:r w:rsidR="00FE6432" w:rsidRPr="00FE6432">
        <w:rPr>
          <w:rFonts w:ascii="Times New Roman" w:hAnsi="Times New Roman" w:cs="Times New Roman"/>
          <w:i/>
          <w:sz w:val="24"/>
          <w:szCs w:val="24"/>
          <w:vertAlign w:val="subscript"/>
        </w:rPr>
        <w:t>A</w:t>
      </w:r>
      <w:proofErr w:type="spellEnd"/>
      <w:r w:rsidR="00FE6432">
        <w:rPr>
          <w:rFonts w:ascii="Times New Roman" w:hAnsi="Times New Roman" w:cs="Times New Roman"/>
          <w:sz w:val="24"/>
          <w:szCs w:val="24"/>
        </w:rPr>
        <w:t>, 3</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A</w:t>
      </w:r>
      <w:r w:rsidR="00FE6432">
        <w:rPr>
          <w:rFonts w:ascii="Times New Roman" w:hAnsi="Times New Roman" w:cs="Times New Roman"/>
          <w:sz w:val="24"/>
          <w:szCs w:val="24"/>
        </w:rPr>
        <w:t xml:space="preserve"> – 2</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r w:rsidR="00FE6432">
        <w:rPr>
          <w:rFonts w:ascii="Times New Roman" w:hAnsi="Times New Roman" w:cs="Times New Roman"/>
          <w:sz w:val="24"/>
          <w:szCs w:val="24"/>
        </w:rPr>
        <w:t>, 3</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B</w:t>
      </w:r>
      <w:r w:rsidR="00FE6432">
        <w:rPr>
          <w:rFonts w:ascii="Times New Roman" w:hAnsi="Times New Roman" w:cs="Times New Roman"/>
          <w:sz w:val="24"/>
          <w:szCs w:val="24"/>
        </w:rPr>
        <w:t xml:space="preserve"> – 2</w:t>
      </w:r>
      <w:r w:rsidR="00FE6432" w:rsidRPr="00FE6432">
        <w:rPr>
          <w:rFonts w:ascii="Times New Roman" w:hAnsi="Times New Roman" w:cs="Times New Roman"/>
          <w:i/>
          <w:sz w:val="24"/>
          <w:szCs w:val="24"/>
        </w:rPr>
        <w:t>f</w:t>
      </w:r>
      <w:r w:rsidR="00FE6432">
        <w:rPr>
          <w:rFonts w:ascii="Times New Roman" w:hAnsi="Times New Roman" w:cs="Times New Roman"/>
          <w:i/>
          <w:sz w:val="24"/>
          <w:szCs w:val="24"/>
          <w:vertAlign w:val="subscript"/>
        </w:rPr>
        <w:t>A</w:t>
      </w:r>
      <w:r w:rsidR="00FE6432" w:rsidRPr="00FE6432">
        <w:rPr>
          <w:rFonts w:ascii="Times New Roman" w:hAnsi="Times New Roman" w:cs="Times New Roman"/>
          <w:sz w:val="24"/>
          <w:szCs w:val="24"/>
        </w:rPr>
        <w:t>,</w:t>
      </w:r>
      <w:r w:rsidR="00FE6432">
        <w:rPr>
          <w:rFonts w:ascii="Times New Roman" w:hAnsi="Times New Roman" w:cs="Times New Roman"/>
          <w:sz w:val="24"/>
          <w:szCs w:val="24"/>
        </w:rPr>
        <w:t xml:space="preserve"> etc. </w:t>
      </w:r>
      <w:r w:rsidR="009266D9">
        <w:rPr>
          <w:rFonts w:ascii="Times New Roman" w:hAnsi="Times New Roman" w:cs="Times New Roman"/>
          <w:sz w:val="24"/>
          <w:szCs w:val="24"/>
        </w:rPr>
        <w:t xml:space="preserve">Specifically, we only amplify and trace the down conversion signal with </w:t>
      </w:r>
      <w:proofErr w:type="spellStart"/>
      <w:proofErr w:type="gramStart"/>
      <w:r w:rsidR="009266D9" w:rsidRPr="009266D9">
        <w:rPr>
          <w:rFonts w:ascii="Times New Roman" w:hAnsi="Times New Roman" w:cs="Times New Roman"/>
          <w:i/>
          <w:sz w:val="24"/>
          <w:szCs w:val="24"/>
        </w:rPr>
        <w:t>f</w:t>
      </w:r>
      <w:r w:rsidR="009266D9" w:rsidRPr="009266D9">
        <w:rPr>
          <w:rFonts w:ascii="Times New Roman" w:hAnsi="Times New Roman" w:cs="Times New Roman"/>
          <w:i/>
          <w:sz w:val="24"/>
          <w:szCs w:val="24"/>
          <w:vertAlign w:val="subscript"/>
        </w:rPr>
        <w:t>d</w:t>
      </w:r>
      <w:proofErr w:type="spellEnd"/>
      <w:proofErr w:type="gramEnd"/>
      <w:r w:rsidR="009266D9">
        <w:rPr>
          <w:rFonts w:ascii="Times New Roman" w:hAnsi="Times New Roman" w:cs="Times New Roman"/>
          <w:sz w:val="24"/>
          <w:szCs w:val="24"/>
        </w:rPr>
        <w:t xml:space="preserve"> = 50 kHz (</w:t>
      </w:r>
      <w:r w:rsidR="009266D9" w:rsidRPr="009266D9">
        <w:rPr>
          <w:rFonts w:ascii="Times New Roman" w:hAnsi="Times New Roman" w:cs="Times New Roman"/>
          <w:b/>
          <w:sz w:val="24"/>
          <w:szCs w:val="24"/>
        </w:rPr>
        <w:t>Fig. S</w:t>
      </w:r>
      <w:r w:rsidR="00912258">
        <w:rPr>
          <w:rFonts w:ascii="Times New Roman" w:hAnsi="Times New Roman" w:cs="Times New Roman"/>
          <w:b/>
          <w:sz w:val="24"/>
          <w:szCs w:val="24"/>
        </w:rPr>
        <w:t>7</w:t>
      </w:r>
      <w:r w:rsidR="009266D9" w:rsidRPr="009266D9">
        <w:rPr>
          <w:rFonts w:ascii="Times New Roman" w:hAnsi="Times New Roman" w:cs="Times New Roman"/>
          <w:b/>
          <w:sz w:val="24"/>
          <w:szCs w:val="24"/>
        </w:rPr>
        <w:t>c</w:t>
      </w:r>
      <w:r w:rsidR="009266D9">
        <w:rPr>
          <w:rFonts w:ascii="Times New Roman" w:hAnsi="Times New Roman" w:cs="Times New Roman"/>
          <w:sz w:val="24"/>
          <w:szCs w:val="24"/>
        </w:rPr>
        <w:t xml:space="preserve">). </w:t>
      </w:r>
      <w:r w:rsidR="00191552">
        <w:rPr>
          <w:rFonts w:ascii="Times New Roman" w:hAnsi="Times New Roman" w:cs="Times New Roman"/>
          <w:sz w:val="24"/>
          <w:szCs w:val="24"/>
        </w:rPr>
        <w:t xml:space="preserve">Thanks to the stable nature of the soliton and the amplification during the electrical mixing, SNR of this </w:t>
      </w:r>
      <w:r w:rsidR="00D71B29">
        <w:rPr>
          <w:rFonts w:ascii="Times New Roman" w:hAnsi="Times New Roman" w:cs="Times New Roman"/>
          <w:sz w:val="24"/>
          <w:szCs w:val="24"/>
        </w:rPr>
        <w:t xml:space="preserve">50 kHz signal is &gt; 70 dB, with 3dB linewidth &lt; 2 Hz, as </w:t>
      </w:r>
      <w:r w:rsidR="00971A5F">
        <w:rPr>
          <w:rFonts w:ascii="Times New Roman" w:hAnsi="Times New Roman" w:cs="Times New Roman"/>
          <w:sz w:val="24"/>
          <w:szCs w:val="24"/>
        </w:rPr>
        <w:t xml:space="preserve">shown in the </w:t>
      </w:r>
      <w:r w:rsidR="00D71B29">
        <w:rPr>
          <w:rFonts w:ascii="Times New Roman" w:hAnsi="Times New Roman" w:cs="Times New Roman"/>
          <w:sz w:val="24"/>
          <w:szCs w:val="24"/>
        </w:rPr>
        <w:t>zoomed-in panel</w:t>
      </w:r>
      <w:r w:rsidR="00971A5F">
        <w:rPr>
          <w:rFonts w:ascii="Times New Roman" w:hAnsi="Times New Roman" w:cs="Times New Roman"/>
          <w:sz w:val="24"/>
          <w:szCs w:val="24"/>
        </w:rPr>
        <w:t xml:space="preserve"> </w:t>
      </w:r>
      <w:r w:rsidR="00D71B29">
        <w:rPr>
          <w:rFonts w:ascii="Times New Roman" w:hAnsi="Times New Roman" w:cs="Times New Roman"/>
          <w:sz w:val="24"/>
          <w:szCs w:val="24"/>
        </w:rPr>
        <w:t xml:space="preserve">(band: 49.9 kHz to 50.1 kHz). In the lock-in implementation, we tune the lock-in filter band </w:t>
      </w:r>
      <w:r w:rsidR="00971A5F">
        <w:rPr>
          <w:rFonts w:ascii="Times New Roman" w:hAnsi="Times New Roman" w:cs="Times New Roman"/>
          <w:sz w:val="24"/>
          <w:szCs w:val="24"/>
        </w:rPr>
        <w:t xml:space="preserve">to </w:t>
      </w:r>
      <w:r w:rsidR="00D71B29">
        <w:rPr>
          <w:rFonts w:ascii="Times New Roman" w:hAnsi="Times New Roman" w:cs="Times New Roman"/>
          <w:sz w:val="24"/>
          <w:szCs w:val="24"/>
        </w:rPr>
        <w:t xml:space="preserve">3 Hz (integration time 300 </w:t>
      </w:r>
      <w:proofErr w:type="spellStart"/>
      <w:r w:rsidR="00D71B29">
        <w:rPr>
          <w:rFonts w:ascii="Times New Roman" w:hAnsi="Times New Roman" w:cs="Times New Roman"/>
          <w:sz w:val="24"/>
          <w:szCs w:val="24"/>
        </w:rPr>
        <w:t>ms</w:t>
      </w:r>
      <w:proofErr w:type="spellEnd"/>
      <w:r w:rsidR="00D71B29">
        <w:rPr>
          <w:rFonts w:ascii="Times New Roman" w:hAnsi="Times New Roman" w:cs="Times New Roman"/>
          <w:sz w:val="24"/>
          <w:szCs w:val="24"/>
        </w:rPr>
        <w:t xml:space="preserve">) at 50 kHz, to obtain enough amplification rate and </w:t>
      </w:r>
      <w:r w:rsidR="00971A5F">
        <w:rPr>
          <w:rFonts w:ascii="Times New Roman" w:hAnsi="Times New Roman" w:cs="Times New Roman"/>
          <w:sz w:val="24"/>
          <w:szCs w:val="24"/>
        </w:rPr>
        <w:t xml:space="preserve">enhance </w:t>
      </w:r>
      <w:r w:rsidR="00D71B29">
        <w:rPr>
          <w:rFonts w:ascii="Times New Roman" w:hAnsi="Times New Roman" w:cs="Times New Roman"/>
          <w:sz w:val="24"/>
          <w:szCs w:val="24"/>
        </w:rPr>
        <w:t xml:space="preserve">the sensitivity. When the electrical signal is stable, </w:t>
      </w:r>
      <w:r w:rsidR="00971A5F">
        <w:rPr>
          <w:rFonts w:ascii="Times New Roman" w:hAnsi="Times New Roman" w:cs="Times New Roman"/>
          <w:sz w:val="24"/>
          <w:szCs w:val="24"/>
        </w:rPr>
        <w:t xml:space="preserve">the </w:t>
      </w:r>
      <w:r w:rsidR="00D71B29">
        <w:rPr>
          <w:rFonts w:ascii="Times New Roman" w:hAnsi="Times New Roman" w:cs="Times New Roman"/>
          <w:sz w:val="24"/>
          <w:szCs w:val="24"/>
        </w:rPr>
        <w:t>output of the lock-in amplifier is a CW wave, which is monitored in an oscilloscope. Once gas molecules</w:t>
      </w:r>
      <w:r w:rsidR="00971A5F">
        <w:rPr>
          <w:rFonts w:ascii="Times New Roman" w:hAnsi="Times New Roman" w:cs="Times New Roman"/>
          <w:sz w:val="24"/>
          <w:szCs w:val="24"/>
        </w:rPr>
        <w:t xml:space="preserve"> are</w:t>
      </w:r>
      <w:r w:rsidR="00D71B29">
        <w:rPr>
          <w:rFonts w:ascii="Times New Roman" w:hAnsi="Times New Roman" w:cs="Times New Roman"/>
          <w:sz w:val="24"/>
          <w:szCs w:val="24"/>
        </w:rPr>
        <w:t xml:space="preserve"> </w:t>
      </w:r>
      <w:r w:rsidR="001B5A8D">
        <w:rPr>
          <w:rFonts w:ascii="Times New Roman" w:hAnsi="Times New Roman" w:cs="Times New Roman"/>
          <w:sz w:val="24"/>
          <w:szCs w:val="24"/>
        </w:rPr>
        <w:t xml:space="preserve">adsorbed on the </w:t>
      </w:r>
      <w:r w:rsidR="008B6CD8">
        <w:rPr>
          <w:rFonts w:ascii="Times New Roman" w:hAnsi="Times New Roman" w:cs="Times New Roman"/>
          <w:sz w:val="24"/>
          <w:szCs w:val="24"/>
        </w:rPr>
        <w:t>graphene-</w:t>
      </w:r>
      <w:r w:rsidR="001B5A8D">
        <w:rPr>
          <w:rFonts w:ascii="Times New Roman" w:hAnsi="Times New Roman" w:cs="Times New Roman"/>
          <w:sz w:val="24"/>
          <w:szCs w:val="24"/>
        </w:rPr>
        <w:t>microsphere</w:t>
      </w:r>
      <w:r w:rsidR="008B6CD8">
        <w:rPr>
          <w:rFonts w:ascii="Times New Roman" w:hAnsi="Times New Roman" w:cs="Times New Roman"/>
          <w:sz w:val="24"/>
          <w:szCs w:val="24"/>
        </w:rPr>
        <w:t xml:space="preserve"> device</w:t>
      </w:r>
      <w:r w:rsidR="001B5A8D">
        <w:rPr>
          <w:rFonts w:ascii="Times New Roman" w:hAnsi="Times New Roman" w:cs="Times New Roman"/>
          <w:sz w:val="24"/>
          <w:szCs w:val="24"/>
        </w:rPr>
        <w:t>, the 50 kHz signal will shift</w:t>
      </w:r>
      <w:r w:rsidR="008B6CD8">
        <w:rPr>
          <w:rFonts w:ascii="Times New Roman" w:hAnsi="Times New Roman" w:cs="Times New Roman"/>
          <w:sz w:val="24"/>
          <w:szCs w:val="24"/>
        </w:rPr>
        <w:t xml:space="preserve"> and we will detect a large change in intensity</w:t>
      </w:r>
      <w:r w:rsidR="001B5A8D">
        <w:rPr>
          <w:rFonts w:ascii="Times New Roman" w:hAnsi="Times New Roman" w:cs="Times New Roman"/>
          <w:sz w:val="24"/>
          <w:szCs w:val="24"/>
        </w:rPr>
        <w:t xml:space="preserve">. </w:t>
      </w:r>
      <w:r w:rsidR="00EF05F8" w:rsidRPr="00EF05F8">
        <w:rPr>
          <w:rFonts w:ascii="Times New Roman" w:hAnsi="Times New Roman" w:cs="Times New Roman"/>
          <w:b/>
          <w:sz w:val="24"/>
          <w:szCs w:val="24"/>
        </w:rPr>
        <w:t>Fig. S</w:t>
      </w:r>
      <w:r w:rsidR="00912258">
        <w:rPr>
          <w:rFonts w:ascii="Times New Roman" w:hAnsi="Times New Roman" w:cs="Times New Roman"/>
          <w:b/>
          <w:sz w:val="24"/>
          <w:szCs w:val="24"/>
        </w:rPr>
        <w:t>7</w:t>
      </w:r>
      <w:r w:rsidR="00EF05F8" w:rsidRPr="00EF05F8">
        <w:rPr>
          <w:rFonts w:ascii="Times New Roman" w:hAnsi="Times New Roman" w:cs="Times New Roman"/>
          <w:b/>
          <w:sz w:val="24"/>
          <w:szCs w:val="24"/>
        </w:rPr>
        <w:t>d</w:t>
      </w:r>
      <w:r w:rsidR="00EF05F8">
        <w:rPr>
          <w:rFonts w:ascii="Times New Roman" w:hAnsi="Times New Roman" w:cs="Times New Roman"/>
          <w:sz w:val="24"/>
          <w:szCs w:val="24"/>
        </w:rPr>
        <w:t xml:space="preserve"> </w:t>
      </w:r>
      <w:r w:rsidR="00DA6412">
        <w:rPr>
          <w:rFonts w:ascii="Times New Roman" w:hAnsi="Times New Roman" w:cs="Times New Roman"/>
          <w:sz w:val="24"/>
          <w:szCs w:val="24"/>
        </w:rPr>
        <w:t>compares</w:t>
      </w:r>
      <w:r w:rsidR="00EF05F8">
        <w:rPr>
          <w:rFonts w:ascii="Times New Roman" w:hAnsi="Times New Roman" w:cs="Times New Roman"/>
          <w:sz w:val="24"/>
          <w:szCs w:val="24"/>
        </w:rPr>
        <w:t xml:space="preserve"> the sensitivity of </w:t>
      </w:r>
      <w:r w:rsidR="00ED5033">
        <w:rPr>
          <w:rFonts w:ascii="Times New Roman" w:hAnsi="Times New Roman" w:cs="Times New Roman"/>
          <w:sz w:val="24"/>
          <w:szCs w:val="24"/>
        </w:rPr>
        <w:t>the</w:t>
      </w:r>
      <w:r w:rsidR="00EF05F8">
        <w:rPr>
          <w:rFonts w:ascii="Times New Roman" w:hAnsi="Times New Roman" w:cs="Times New Roman"/>
          <w:sz w:val="24"/>
          <w:szCs w:val="24"/>
        </w:rPr>
        <w:t xml:space="preserve"> microsphere Stokes comb device, before </w:t>
      </w:r>
      <w:r w:rsidR="00DA6412">
        <w:rPr>
          <w:rFonts w:ascii="Times New Roman" w:hAnsi="Times New Roman" w:cs="Times New Roman"/>
          <w:sz w:val="24"/>
          <w:szCs w:val="24"/>
        </w:rPr>
        <w:t xml:space="preserve">and after </w:t>
      </w:r>
      <w:r w:rsidR="00EF05F8">
        <w:rPr>
          <w:rFonts w:ascii="Times New Roman" w:hAnsi="Times New Roman" w:cs="Times New Roman"/>
          <w:sz w:val="24"/>
          <w:szCs w:val="24"/>
        </w:rPr>
        <w:t xml:space="preserve">graphene deposition. </w:t>
      </w:r>
      <w:r w:rsidR="004C1C27">
        <w:rPr>
          <w:rFonts w:ascii="Times New Roman" w:hAnsi="Times New Roman" w:cs="Times New Roman"/>
          <w:sz w:val="24"/>
          <w:szCs w:val="24"/>
        </w:rPr>
        <w:t xml:space="preserve">The Stokes solitons generated in a pure silica </w:t>
      </w:r>
      <w:proofErr w:type="spellStart"/>
      <w:r w:rsidR="004C1C27">
        <w:rPr>
          <w:rFonts w:ascii="Times New Roman" w:hAnsi="Times New Roman" w:cs="Times New Roman"/>
          <w:sz w:val="24"/>
          <w:szCs w:val="24"/>
        </w:rPr>
        <w:t>microresonator</w:t>
      </w:r>
      <w:proofErr w:type="spellEnd"/>
      <w:r w:rsidR="004C1C27">
        <w:rPr>
          <w:rFonts w:ascii="Times New Roman" w:hAnsi="Times New Roman" w:cs="Times New Roman"/>
          <w:sz w:val="24"/>
          <w:szCs w:val="24"/>
        </w:rPr>
        <w:t xml:space="preserve"> show no sensitivity to gas molecules, as the NH3 molecules cannot </w:t>
      </w:r>
      <w:r w:rsidR="008B6CD8">
        <w:rPr>
          <w:rFonts w:ascii="Times New Roman" w:hAnsi="Times New Roman" w:cs="Times New Roman"/>
          <w:sz w:val="24"/>
          <w:szCs w:val="24"/>
        </w:rPr>
        <w:t xml:space="preserve">be </w:t>
      </w:r>
      <w:r w:rsidR="004C1C27">
        <w:rPr>
          <w:rFonts w:ascii="Times New Roman" w:hAnsi="Times New Roman" w:cs="Times New Roman"/>
          <w:sz w:val="24"/>
          <w:szCs w:val="24"/>
        </w:rPr>
        <w:t xml:space="preserve">adsorbed on silica. </w:t>
      </w:r>
    </w:p>
    <w:p w14:paraId="32804303" w14:textId="77777777" w:rsidR="007D3621" w:rsidRPr="007D3621" w:rsidRDefault="007D3621">
      <w:pPr>
        <w:widowControl/>
        <w:jc w:val="left"/>
        <w:rPr>
          <w:rFonts w:ascii="Times New Roman" w:hAnsi="Times New Roman" w:cs="Times New Roman"/>
          <w:sz w:val="24"/>
          <w:szCs w:val="24"/>
        </w:rPr>
      </w:pPr>
      <w:r w:rsidRPr="007D3621">
        <w:rPr>
          <w:rFonts w:ascii="Times New Roman" w:hAnsi="Times New Roman" w:cs="Times New Roman"/>
          <w:sz w:val="24"/>
          <w:szCs w:val="24"/>
        </w:rPr>
        <w:br w:type="page"/>
      </w:r>
    </w:p>
    <w:p w14:paraId="7D9797F0" w14:textId="77777777" w:rsidR="007D3621" w:rsidRPr="004C6830" w:rsidRDefault="007D3621" w:rsidP="007D3621">
      <w:pPr>
        <w:pStyle w:val="a8"/>
        <w:ind w:firstLineChars="0" w:firstLine="0"/>
        <w:rPr>
          <w:rFonts w:ascii="Times New Roman" w:hAnsi="Times New Roman" w:cs="Times New Roman"/>
          <w:b/>
          <w:sz w:val="28"/>
          <w:szCs w:val="24"/>
        </w:rPr>
      </w:pPr>
      <w:r w:rsidRPr="004C6830">
        <w:rPr>
          <w:rFonts w:ascii="Times New Roman" w:hAnsi="Times New Roman" w:cs="Times New Roman"/>
          <w:b/>
          <w:sz w:val="28"/>
          <w:szCs w:val="24"/>
        </w:rPr>
        <w:lastRenderedPageBreak/>
        <w:t>2. Supplementary Figures</w:t>
      </w:r>
    </w:p>
    <w:p w14:paraId="3BACC7D3" w14:textId="77777777" w:rsidR="007D3621" w:rsidRPr="007D3621" w:rsidRDefault="007D3621" w:rsidP="007D3621">
      <w:pPr>
        <w:jc w:val="center"/>
        <w:rPr>
          <w:rFonts w:ascii="Times New Roman" w:hAnsi="Times New Roman" w:cs="Times New Roman"/>
          <w:sz w:val="24"/>
          <w:szCs w:val="24"/>
        </w:rPr>
      </w:pPr>
    </w:p>
    <w:p w14:paraId="6E7ACA62" w14:textId="77777777" w:rsidR="007D3621" w:rsidRPr="007D3621" w:rsidRDefault="007D3621" w:rsidP="007D3621">
      <w:pPr>
        <w:jc w:val="center"/>
        <w:rPr>
          <w:rFonts w:ascii="Times New Roman" w:hAnsi="Times New Roman" w:cs="Times New Roman"/>
          <w:sz w:val="24"/>
          <w:szCs w:val="24"/>
        </w:rPr>
      </w:pPr>
      <w:r w:rsidRPr="007D3621">
        <w:rPr>
          <w:rFonts w:ascii="Times New Roman" w:hAnsi="Times New Roman" w:cs="Times New Roman"/>
          <w:noProof/>
          <w:sz w:val="24"/>
          <w:szCs w:val="24"/>
        </w:rPr>
        <w:drawing>
          <wp:inline distT="0" distB="0" distL="0" distR="0" wp14:anchorId="25135BCB" wp14:editId="72B5339D">
            <wp:extent cx="6120000" cy="3443393"/>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2713" b="2339"/>
                    <a:stretch/>
                  </pic:blipFill>
                  <pic:spPr bwMode="auto">
                    <a:xfrm>
                      <a:off x="0" y="0"/>
                      <a:ext cx="6120000" cy="3443393"/>
                    </a:xfrm>
                    <a:prstGeom prst="rect">
                      <a:avLst/>
                    </a:prstGeom>
                    <a:noFill/>
                    <a:ln>
                      <a:noFill/>
                    </a:ln>
                    <a:extLst>
                      <a:ext uri="{53640926-AAD7-44D8-BBD7-CCE9431645EC}">
                        <a14:shadowObscured xmlns:a14="http://schemas.microsoft.com/office/drawing/2010/main"/>
                      </a:ext>
                    </a:extLst>
                  </pic:spPr>
                </pic:pic>
              </a:graphicData>
            </a:graphic>
          </wp:inline>
        </w:drawing>
      </w:r>
    </w:p>
    <w:p w14:paraId="77B2FE8B" w14:textId="7C7487ED" w:rsidR="007D3621" w:rsidRPr="007D3621" w:rsidRDefault="007D3621" w:rsidP="007D3621">
      <w:pPr>
        <w:rPr>
          <w:rFonts w:ascii="Times New Roman" w:hAnsi="Times New Roman" w:cs="Times New Roman"/>
          <w:b/>
          <w:sz w:val="24"/>
          <w:szCs w:val="24"/>
        </w:rPr>
      </w:pPr>
      <w:r w:rsidRPr="007D3621">
        <w:rPr>
          <w:rFonts w:ascii="Times New Roman" w:hAnsi="Times New Roman" w:cs="Times New Roman"/>
          <w:b/>
          <w:sz w:val="24"/>
          <w:szCs w:val="24"/>
        </w:rPr>
        <w:t>Fig. S1. Calculated result</w:t>
      </w:r>
      <w:r w:rsidR="008B6CD8">
        <w:rPr>
          <w:rFonts w:ascii="Times New Roman" w:hAnsi="Times New Roman" w:cs="Times New Roman"/>
          <w:b/>
          <w:sz w:val="24"/>
          <w:szCs w:val="24"/>
        </w:rPr>
        <w:t>s</w:t>
      </w:r>
      <w:r w:rsidRPr="007D3621">
        <w:rPr>
          <w:rFonts w:ascii="Times New Roman" w:hAnsi="Times New Roman" w:cs="Times New Roman"/>
          <w:b/>
          <w:sz w:val="24"/>
          <w:szCs w:val="24"/>
        </w:rPr>
        <w:t xml:space="preserve">: Kerr and Stokes soliton evolution in a </w:t>
      </w:r>
      <w:proofErr w:type="spellStart"/>
      <w:r w:rsidRPr="007D3621">
        <w:rPr>
          <w:rFonts w:ascii="Times New Roman" w:hAnsi="Times New Roman" w:cs="Times New Roman"/>
          <w:b/>
          <w:sz w:val="24"/>
          <w:szCs w:val="24"/>
        </w:rPr>
        <w:t>microresonator</w:t>
      </w:r>
      <w:proofErr w:type="spellEnd"/>
      <w:r w:rsidRPr="007D3621">
        <w:rPr>
          <w:rFonts w:ascii="Times New Roman" w:hAnsi="Times New Roman" w:cs="Times New Roman"/>
          <w:b/>
          <w:sz w:val="24"/>
          <w:szCs w:val="24"/>
        </w:rPr>
        <w:t xml:space="preserve">.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Simulation of the </w:t>
      </w:r>
      <w:proofErr w:type="spellStart"/>
      <w:r w:rsidRPr="007D3621">
        <w:rPr>
          <w:rFonts w:ascii="Times New Roman" w:hAnsi="Times New Roman" w:cs="Times New Roman"/>
          <w:sz w:val="24"/>
          <w:szCs w:val="24"/>
        </w:rPr>
        <w:t>intracavity</w:t>
      </w:r>
      <w:proofErr w:type="spellEnd"/>
      <w:r w:rsidRPr="007D3621">
        <w:rPr>
          <w:rFonts w:ascii="Times New Roman" w:hAnsi="Times New Roman" w:cs="Times New Roman"/>
          <w:sz w:val="24"/>
          <w:szCs w:val="24"/>
        </w:rPr>
        <w:t xml:space="preserve"> field in frequency (upper panel) and time (bottom panel) domain. Here the detuning is normalized to the resonance. The Kerr single soliton appears after Turing state and chaotic state. The Stokes comb appears first, driven by the pumping laser. Then it is suppressed in the Kerr soliton region. Once the Kerr soliton power reaches the injected-locking threshold, the Stokes soliton is formed.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Calculated curves. Upper panel: The Kerr triangle (black solid) and the first-order FWM bi-stable threshold (grey dashed). Bottom panel: Correlation of the detuning and the optical power, for the Kerr comb (blue) and Stoke comb (red). In</w:t>
      </w:r>
      <w:r w:rsidR="008B6CD8">
        <w:rPr>
          <w:rFonts w:ascii="Times New Roman" w:hAnsi="Times New Roman" w:cs="Times New Roman"/>
          <w:sz w:val="24"/>
          <w:szCs w:val="24"/>
        </w:rPr>
        <w:t xml:space="preserve"> the</w:t>
      </w:r>
      <w:r w:rsidRPr="007D3621">
        <w:rPr>
          <w:rFonts w:ascii="Times New Roman" w:hAnsi="Times New Roman" w:cs="Times New Roman"/>
          <w:sz w:val="24"/>
          <w:szCs w:val="24"/>
        </w:rPr>
        <w:t xml:space="preserve"> above simulations, we only calculated one Stokes mode (TM</w:t>
      </w:r>
      <w:r w:rsidRPr="007D3621">
        <w:rPr>
          <w:rFonts w:ascii="Times New Roman" w:hAnsi="Times New Roman" w:cs="Times New Roman"/>
          <w:sz w:val="24"/>
          <w:szCs w:val="24"/>
          <w:vertAlign w:val="subscript"/>
        </w:rPr>
        <w:t>01</w:t>
      </w:r>
      <w:r w:rsidRPr="007D3621">
        <w:rPr>
          <w:rFonts w:ascii="Times New Roman" w:hAnsi="Times New Roman" w:cs="Times New Roman"/>
          <w:sz w:val="24"/>
          <w:szCs w:val="24"/>
        </w:rPr>
        <w:t xml:space="preserve">). </w:t>
      </w:r>
    </w:p>
    <w:p w14:paraId="28DC1EE5" w14:textId="77777777" w:rsidR="007D3621" w:rsidRPr="007D3621" w:rsidRDefault="007D3621">
      <w:pPr>
        <w:rPr>
          <w:rFonts w:ascii="Times New Roman" w:hAnsi="Times New Roman" w:cs="Times New Roman"/>
          <w:sz w:val="24"/>
          <w:szCs w:val="24"/>
        </w:rPr>
      </w:pPr>
    </w:p>
    <w:p w14:paraId="1F9A0F89" w14:textId="77777777" w:rsidR="007D3621" w:rsidRPr="007D3621" w:rsidRDefault="007D3621" w:rsidP="007D3621">
      <w:pPr>
        <w:jc w:val="center"/>
        <w:rPr>
          <w:rFonts w:ascii="Times New Roman" w:hAnsi="Times New Roman" w:cs="Times New Roman"/>
          <w:sz w:val="24"/>
          <w:szCs w:val="24"/>
        </w:rPr>
      </w:pPr>
      <w:r w:rsidRPr="007D3621">
        <w:rPr>
          <w:rFonts w:ascii="Times New Roman" w:hAnsi="Times New Roman" w:cs="Times New Roman"/>
          <w:noProof/>
          <w:sz w:val="24"/>
          <w:szCs w:val="24"/>
        </w:rPr>
        <w:lastRenderedPageBreak/>
        <w:drawing>
          <wp:inline distT="0" distB="0" distL="0" distR="0" wp14:anchorId="317CF86F" wp14:editId="2253810F">
            <wp:extent cx="6120000" cy="607225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000" cy="6072256"/>
                    </a:xfrm>
                    <a:prstGeom prst="rect">
                      <a:avLst/>
                    </a:prstGeom>
                    <a:noFill/>
                  </pic:spPr>
                </pic:pic>
              </a:graphicData>
            </a:graphic>
          </wp:inline>
        </w:drawing>
      </w:r>
    </w:p>
    <w:p w14:paraId="7452B429" w14:textId="1FEF83AA" w:rsidR="007D3621" w:rsidRPr="007D3621" w:rsidRDefault="007D3621" w:rsidP="007D3621">
      <w:pPr>
        <w:rPr>
          <w:rFonts w:ascii="Times New Roman" w:hAnsi="Times New Roman" w:cs="Times New Roman"/>
          <w:sz w:val="24"/>
          <w:szCs w:val="24"/>
        </w:rPr>
      </w:pPr>
      <w:r w:rsidRPr="007D3621">
        <w:rPr>
          <w:rFonts w:ascii="Times New Roman" w:hAnsi="Times New Roman" w:cs="Times New Roman"/>
          <w:b/>
          <w:sz w:val="24"/>
          <w:szCs w:val="24"/>
        </w:rPr>
        <w:t xml:space="preserve">Fig. S2. The mode families of a multimode </w:t>
      </w:r>
      <w:proofErr w:type="spellStart"/>
      <w:r w:rsidRPr="007D3621">
        <w:rPr>
          <w:rFonts w:ascii="Times New Roman" w:hAnsi="Times New Roman" w:cs="Times New Roman"/>
          <w:b/>
          <w:sz w:val="24"/>
          <w:szCs w:val="24"/>
        </w:rPr>
        <w:t>microresonator</w:t>
      </w:r>
      <w:proofErr w:type="spellEnd"/>
      <w:r w:rsidRPr="007D3621">
        <w:rPr>
          <w:rFonts w:ascii="Times New Roman" w:hAnsi="Times New Roman" w:cs="Times New Roman"/>
          <w:b/>
          <w:sz w:val="24"/>
          <w:szCs w:val="24"/>
        </w:rPr>
        <w:t xml:space="preserve">.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Simulated electric field distributions. Left panels: Transverse electrical modes, order 01 to 05. Right panels: Transverse magnetic modes, order 01 to 05.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Calculated </w:t>
      </w:r>
      <w:proofErr w:type="spellStart"/>
      <w:r w:rsidRPr="007D3621">
        <w:rPr>
          <w:rFonts w:ascii="Times New Roman" w:hAnsi="Times New Roman" w:cs="Times New Roman"/>
          <w:i/>
          <w:sz w:val="24"/>
          <w:szCs w:val="24"/>
        </w:rPr>
        <w:t>n</w:t>
      </w:r>
      <w:r w:rsidRPr="007D3621">
        <w:rPr>
          <w:rFonts w:ascii="Times New Roman" w:hAnsi="Times New Roman" w:cs="Times New Roman"/>
          <w:i/>
          <w:sz w:val="24"/>
          <w:szCs w:val="24"/>
          <w:vertAlign w:val="subscript"/>
        </w:rPr>
        <w:t>eff</w:t>
      </w:r>
      <w:proofErr w:type="spellEnd"/>
      <w:r w:rsidRPr="007D3621">
        <w:rPr>
          <w:rFonts w:ascii="Times New Roman" w:hAnsi="Times New Roman" w:cs="Times New Roman"/>
          <w:sz w:val="24"/>
          <w:szCs w:val="24"/>
        </w:rPr>
        <w:t xml:space="preserve"> of the ten modes. </w:t>
      </w:r>
      <w:proofErr w:type="gramStart"/>
      <w:r w:rsidRPr="007D3621">
        <w:rPr>
          <w:rFonts w:ascii="Times New Roman" w:hAnsi="Times New Roman" w:cs="Times New Roman"/>
          <w:b/>
          <w:sz w:val="24"/>
          <w:szCs w:val="24"/>
        </w:rPr>
        <w:t>c</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w:t>
      </w:r>
      <w:proofErr w:type="spellStart"/>
      <w:r w:rsidRPr="007D3621">
        <w:rPr>
          <w:rFonts w:ascii="Times New Roman" w:hAnsi="Times New Roman" w:cs="Times New Roman"/>
          <w:i/>
          <w:sz w:val="24"/>
          <w:szCs w:val="24"/>
        </w:rPr>
        <w:t>n</w:t>
      </w:r>
      <w:r w:rsidRPr="007D3621">
        <w:rPr>
          <w:rFonts w:ascii="Times New Roman" w:hAnsi="Times New Roman" w:cs="Times New Roman"/>
          <w:i/>
          <w:sz w:val="24"/>
          <w:szCs w:val="24"/>
          <w:vertAlign w:val="subscript"/>
        </w:rPr>
        <w:t>eff</w:t>
      </w:r>
      <w:proofErr w:type="spellEnd"/>
      <w:r w:rsidRPr="007D3621">
        <w:rPr>
          <w:rFonts w:ascii="Times New Roman" w:hAnsi="Times New Roman" w:cs="Times New Roman"/>
          <w:sz w:val="24"/>
          <w:szCs w:val="24"/>
        </w:rPr>
        <w:t xml:space="preserve"> offset varies with wavelength. The </w:t>
      </w:r>
      <w:proofErr w:type="spellStart"/>
      <w:r w:rsidRPr="007D3621">
        <w:rPr>
          <w:rFonts w:ascii="Times New Roman" w:hAnsi="Times New Roman" w:cs="Times New Roman"/>
          <w:i/>
          <w:sz w:val="24"/>
          <w:szCs w:val="24"/>
        </w:rPr>
        <w:t>n</w:t>
      </w:r>
      <w:r w:rsidRPr="007D3621">
        <w:rPr>
          <w:rFonts w:ascii="Times New Roman" w:hAnsi="Times New Roman" w:cs="Times New Roman"/>
          <w:i/>
          <w:sz w:val="24"/>
          <w:szCs w:val="24"/>
          <w:vertAlign w:val="subscript"/>
        </w:rPr>
        <w:t>eff</w:t>
      </w:r>
      <w:proofErr w:type="spellEnd"/>
      <w:r w:rsidRPr="007D3621">
        <w:rPr>
          <w:rFonts w:ascii="Times New Roman" w:hAnsi="Times New Roman" w:cs="Times New Roman"/>
          <w:sz w:val="24"/>
          <w:szCs w:val="24"/>
        </w:rPr>
        <w:t xml:space="preserve"> of TE</w:t>
      </w:r>
      <w:r w:rsidRPr="007D3621">
        <w:rPr>
          <w:rFonts w:ascii="Times New Roman" w:hAnsi="Times New Roman" w:cs="Times New Roman"/>
          <w:sz w:val="24"/>
          <w:szCs w:val="24"/>
          <w:vertAlign w:val="subscript"/>
        </w:rPr>
        <w:t>01</w:t>
      </w:r>
      <w:r w:rsidRPr="007D3621">
        <w:rPr>
          <w:rFonts w:ascii="Times New Roman" w:hAnsi="Times New Roman" w:cs="Times New Roman"/>
          <w:sz w:val="24"/>
          <w:szCs w:val="24"/>
        </w:rPr>
        <w:t>/TM</w:t>
      </w:r>
      <w:r w:rsidRPr="007D3621">
        <w:rPr>
          <w:rFonts w:ascii="Times New Roman" w:hAnsi="Times New Roman" w:cs="Times New Roman"/>
          <w:sz w:val="24"/>
          <w:szCs w:val="24"/>
          <w:vertAlign w:val="subscript"/>
        </w:rPr>
        <w:t>01</w:t>
      </w:r>
      <w:r w:rsidRPr="007D3621">
        <w:rPr>
          <w:rFonts w:ascii="Times New Roman" w:hAnsi="Times New Roman" w:cs="Times New Roman"/>
          <w:sz w:val="24"/>
          <w:szCs w:val="24"/>
        </w:rPr>
        <w:t>, TE</w:t>
      </w:r>
      <w:r w:rsidRPr="007D3621">
        <w:rPr>
          <w:rFonts w:ascii="Times New Roman" w:hAnsi="Times New Roman" w:cs="Times New Roman"/>
          <w:sz w:val="24"/>
          <w:szCs w:val="24"/>
          <w:vertAlign w:val="subscript"/>
        </w:rPr>
        <w:t>02</w:t>
      </w:r>
      <w:r w:rsidRPr="007D3621">
        <w:rPr>
          <w:rFonts w:ascii="Times New Roman" w:hAnsi="Times New Roman" w:cs="Times New Roman"/>
          <w:sz w:val="24"/>
          <w:szCs w:val="24"/>
        </w:rPr>
        <w:t>/TM</w:t>
      </w:r>
      <w:r w:rsidRPr="007D3621">
        <w:rPr>
          <w:rFonts w:ascii="Times New Roman" w:hAnsi="Times New Roman" w:cs="Times New Roman"/>
          <w:sz w:val="24"/>
          <w:szCs w:val="24"/>
          <w:vertAlign w:val="subscript"/>
        </w:rPr>
        <w:t>02</w:t>
      </w:r>
      <w:r w:rsidRPr="007D3621">
        <w:rPr>
          <w:rFonts w:ascii="Times New Roman" w:hAnsi="Times New Roman" w:cs="Times New Roman"/>
          <w:sz w:val="24"/>
          <w:szCs w:val="24"/>
        </w:rPr>
        <w:t xml:space="preserve"> TE</w:t>
      </w:r>
      <w:r w:rsidRPr="007D3621">
        <w:rPr>
          <w:rFonts w:ascii="Times New Roman" w:hAnsi="Times New Roman" w:cs="Times New Roman"/>
          <w:sz w:val="24"/>
          <w:szCs w:val="24"/>
          <w:vertAlign w:val="subscript"/>
        </w:rPr>
        <w:t>03</w:t>
      </w:r>
      <w:r w:rsidRPr="007D3621">
        <w:rPr>
          <w:rFonts w:ascii="Times New Roman" w:hAnsi="Times New Roman" w:cs="Times New Roman"/>
          <w:sz w:val="24"/>
          <w:szCs w:val="24"/>
        </w:rPr>
        <w:t>/TM</w:t>
      </w:r>
      <w:r w:rsidRPr="007D3621">
        <w:rPr>
          <w:rFonts w:ascii="Times New Roman" w:hAnsi="Times New Roman" w:cs="Times New Roman"/>
          <w:sz w:val="24"/>
          <w:szCs w:val="24"/>
          <w:vertAlign w:val="subscript"/>
        </w:rPr>
        <w:t>03</w:t>
      </w:r>
      <w:r w:rsidRPr="007D3621">
        <w:rPr>
          <w:rFonts w:ascii="Times New Roman" w:hAnsi="Times New Roman" w:cs="Times New Roman"/>
          <w:sz w:val="24"/>
          <w:szCs w:val="24"/>
        </w:rPr>
        <w:t>, TE</w:t>
      </w:r>
      <w:r w:rsidRPr="007D3621">
        <w:rPr>
          <w:rFonts w:ascii="Times New Roman" w:hAnsi="Times New Roman" w:cs="Times New Roman"/>
          <w:sz w:val="24"/>
          <w:szCs w:val="24"/>
          <w:vertAlign w:val="subscript"/>
        </w:rPr>
        <w:t>04</w:t>
      </w:r>
      <w:r w:rsidRPr="007D3621">
        <w:rPr>
          <w:rFonts w:ascii="Times New Roman" w:hAnsi="Times New Roman" w:cs="Times New Roman"/>
          <w:sz w:val="24"/>
          <w:szCs w:val="24"/>
        </w:rPr>
        <w:t>/TM</w:t>
      </w:r>
      <w:r w:rsidRPr="007D3621">
        <w:rPr>
          <w:rFonts w:ascii="Times New Roman" w:hAnsi="Times New Roman" w:cs="Times New Roman"/>
          <w:sz w:val="24"/>
          <w:szCs w:val="24"/>
          <w:vertAlign w:val="subscript"/>
        </w:rPr>
        <w:t>04</w:t>
      </w:r>
      <w:r w:rsidRPr="007D3621">
        <w:rPr>
          <w:rFonts w:ascii="Times New Roman" w:hAnsi="Times New Roman" w:cs="Times New Roman"/>
          <w:sz w:val="24"/>
          <w:szCs w:val="24"/>
        </w:rPr>
        <w:t xml:space="preserve">, </w:t>
      </w:r>
      <w:proofErr w:type="gramStart"/>
      <w:r w:rsidRPr="007D3621">
        <w:rPr>
          <w:rFonts w:ascii="Times New Roman" w:hAnsi="Times New Roman" w:cs="Times New Roman"/>
          <w:sz w:val="24"/>
          <w:szCs w:val="24"/>
        </w:rPr>
        <w:t>TE</w:t>
      </w:r>
      <w:r w:rsidRPr="007D3621">
        <w:rPr>
          <w:rFonts w:ascii="Times New Roman" w:hAnsi="Times New Roman" w:cs="Times New Roman"/>
          <w:sz w:val="24"/>
          <w:szCs w:val="24"/>
          <w:vertAlign w:val="subscript"/>
        </w:rPr>
        <w:t>05</w:t>
      </w:r>
      <w:proofErr w:type="gramEnd"/>
      <w:r w:rsidRPr="007D3621">
        <w:rPr>
          <w:rFonts w:ascii="Times New Roman" w:hAnsi="Times New Roman" w:cs="Times New Roman"/>
          <w:sz w:val="24"/>
          <w:szCs w:val="24"/>
        </w:rPr>
        <w:t>/TM</w:t>
      </w:r>
      <w:r w:rsidRPr="007D3621">
        <w:rPr>
          <w:rFonts w:ascii="Times New Roman" w:hAnsi="Times New Roman" w:cs="Times New Roman"/>
          <w:sz w:val="24"/>
          <w:szCs w:val="24"/>
          <w:vertAlign w:val="subscript"/>
        </w:rPr>
        <w:t>05</w:t>
      </w:r>
      <w:r w:rsidRPr="007D3621">
        <w:rPr>
          <w:rFonts w:ascii="Times New Roman" w:hAnsi="Times New Roman" w:cs="Times New Roman"/>
          <w:sz w:val="24"/>
          <w:szCs w:val="24"/>
        </w:rPr>
        <w:t xml:space="preserve"> are shown in blue, red, yellow, green and grey </w:t>
      </w:r>
      <w:r w:rsidR="007E7D55">
        <w:rPr>
          <w:rFonts w:ascii="Times New Roman" w:hAnsi="Times New Roman" w:cs="Times New Roman"/>
          <w:sz w:val="24"/>
          <w:szCs w:val="24"/>
        </w:rPr>
        <w:t>respectively</w:t>
      </w:r>
      <w:r w:rsidRPr="007D3621">
        <w:rPr>
          <w:rFonts w:ascii="Times New Roman" w:hAnsi="Times New Roman" w:cs="Times New Roman"/>
          <w:sz w:val="24"/>
          <w:szCs w:val="24"/>
        </w:rPr>
        <w:t xml:space="preserve">. </w:t>
      </w:r>
      <w:proofErr w:type="gramStart"/>
      <w:r w:rsidRPr="007D3621">
        <w:rPr>
          <w:rFonts w:ascii="Times New Roman" w:hAnsi="Times New Roman" w:cs="Times New Roman"/>
          <w:b/>
          <w:sz w:val="24"/>
          <w:szCs w:val="24"/>
        </w:rPr>
        <w:t>d</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Spectrum of multiple Stokes solitons, in different modes (from left to right: TE</w:t>
      </w:r>
      <w:r w:rsidRPr="007D3621">
        <w:rPr>
          <w:rFonts w:ascii="Times New Roman" w:hAnsi="Times New Roman" w:cs="Times New Roman"/>
          <w:sz w:val="24"/>
          <w:szCs w:val="24"/>
          <w:vertAlign w:val="subscript"/>
        </w:rPr>
        <w:t>04</w:t>
      </w:r>
      <w:r w:rsidRPr="007D3621">
        <w:rPr>
          <w:rFonts w:ascii="Times New Roman" w:hAnsi="Times New Roman" w:cs="Times New Roman"/>
          <w:sz w:val="24"/>
          <w:szCs w:val="24"/>
        </w:rPr>
        <w:t>, TM</w:t>
      </w:r>
      <w:r w:rsidRPr="007D3621">
        <w:rPr>
          <w:rFonts w:ascii="Times New Roman" w:hAnsi="Times New Roman" w:cs="Times New Roman"/>
          <w:sz w:val="24"/>
          <w:szCs w:val="24"/>
          <w:vertAlign w:val="subscript"/>
        </w:rPr>
        <w:t>03</w:t>
      </w:r>
      <w:r w:rsidRPr="007D3621">
        <w:rPr>
          <w:rFonts w:ascii="Times New Roman" w:hAnsi="Times New Roman" w:cs="Times New Roman"/>
          <w:sz w:val="24"/>
          <w:szCs w:val="24"/>
        </w:rPr>
        <w:t>, TE</w:t>
      </w:r>
      <w:r w:rsidRPr="007D3621">
        <w:rPr>
          <w:rFonts w:ascii="Times New Roman" w:hAnsi="Times New Roman" w:cs="Times New Roman"/>
          <w:sz w:val="24"/>
          <w:szCs w:val="24"/>
          <w:vertAlign w:val="subscript"/>
        </w:rPr>
        <w:t>03</w:t>
      </w:r>
      <w:r w:rsidRPr="007D3621">
        <w:rPr>
          <w:rFonts w:ascii="Times New Roman" w:hAnsi="Times New Roman" w:cs="Times New Roman"/>
          <w:sz w:val="24"/>
          <w:szCs w:val="24"/>
        </w:rPr>
        <w:t>, TM</w:t>
      </w:r>
      <w:r w:rsidRPr="007D3621">
        <w:rPr>
          <w:rFonts w:ascii="Times New Roman" w:hAnsi="Times New Roman" w:cs="Times New Roman"/>
          <w:sz w:val="24"/>
          <w:szCs w:val="24"/>
          <w:vertAlign w:val="subscript"/>
        </w:rPr>
        <w:t>02</w:t>
      </w:r>
      <w:r w:rsidRPr="007D3621">
        <w:rPr>
          <w:rFonts w:ascii="Times New Roman" w:hAnsi="Times New Roman" w:cs="Times New Roman"/>
          <w:sz w:val="24"/>
          <w:szCs w:val="24"/>
        </w:rPr>
        <w:t xml:space="preserve">). </w:t>
      </w:r>
      <w:proofErr w:type="gramStart"/>
      <w:r w:rsidRPr="007D3621">
        <w:rPr>
          <w:rFonts w:ascii="Times New Roman" w:hAnsi="Times New Roman" w:cs="Times New Roman"/>
          <w:b/>
          <w:sz w:val="24"/>
          <w:szCs w:val="24"/>
        </w:rPr>
        <w:t>e</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Overlapping of the multiple combs enables beat notes with frequencies smaller than the resonator FSR. </w:t>
      </w:r>
    </w:p>
    <w:p w14:paraId="23D68E58" w14:textId="77777777" w:rsidR="007D3621" w:rsidRPr="007D3621" w:rsidRDefault="007D3621">
      <w:pPr>
        <w:rPr>
          <w:rFonts w:ascii="Times New Roman" w:hAnsi="Times New Roman" w:cs="Times New Roman"/>
          <w:sz w:val="24"/>
          <w:szCs w:val="24"/>
        </w:rPr>
      </w:pPr>
    </w:p>
    <w:p w14:paraId="791F8CC6" w14:textId="77777777" w:rsidR="007D3621" w:rsidRPr="007D3621" w:rsidRDefault="00912258" w:rsidP="007D3621">
      <w:pPr>
        <w:jc w:val="center"/>
        <w:rPr>
          <w:rStyle w:val="fontstyle01"/>
          <w:rFonts w:ascii="Times New Roman" w:hAnsi="Times New Roman" w:cs="Times New Roman"/>
          <w:sz w:val="24"/>
          <w:szCs w:val="24"/>
        </w:rPr>
      </w:pPr>
      <w:r>
        <w:rPr>
          <w:rStyle w:val="fontstyle01"/>
          <w:rFonts w:ascii="Times New Roman" w:hAnsi="Times New Roman" w:cs="Times New Roman"/>
          <w:noProof/>
          <w:sz w:val="24"/>
          <w:szCs w:val="24"/>
        </w:rPr>
        <w:lastRenderedPageBreak/>
        <w:drawing>
          <wp:inline distT="0" distB="0" distL="0" distR="0" wp14:anchorId="52976B35" wp14:editId="0AAAEC4A">
            <wp:extent cx="6120000" cy="498183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981833"/>
                    </a:xfrm>
                    <a:prstGeom prst="rect">
                      <a:avLst/>
                    </a:prstGeom>
                    <a:noFill/>
                  </pic:spPr>
                </pic:pic>
              </a:graphicData>
            </a:graphic>
          </wp:inline>
        </w:drawing>
      </w:r>
    </w:p>
    <w:p w14:paraId="4A687AB8" w14:textId="5458838C" w:rsidR="007D3621" w:rsidRPr="007D3621" w:rsidRDefault="007D3621" w:rsidP="007D3621">
      <w:pPr>
        <w:rPr>
          <w:rFonts w:ascii="Times New Roman" w:hAnsi="Times New Roman" w:cs="Times New Roman"/>
          <w:sz w:val="24"/>
          <w:szCs w:val="24"/>
        </w:rPr>
      </w:pPr>
      <w:r w:rsidRPr="007D3621">
        <w:rPr>
          <w:rFonts w:ascii="Times New Roman" w:hAnsi="Times New Roman" w:cs="Times New Roman"/>
          <w:b/>
          <w:sz w:val="24"/>
          <w:szCs w:val="24"/>
        </w:rPr>
        <w:t xml:space="preserve">Fig. S3. Device fabrication and characterization.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Fabrication process. </w:t>
      </w:r>
      <w:proofErr w:type="spellStart"/>
      <w:r w:rsidRPr="007D3621">
        <w:rPr>
          <w:rFonts w:ascii="Times New Roman" w:hAnsi="Times New Roman" w:cs="Times New Roman"/>
          <w:sz w:val="24"/>
          <w:szCs w:val="24"/>
        </w:rPr>
        <w:t>i</w:t>
      </w:r>
      <w:proofErr w:type="spellEnd"/>
      <w:r w:rsidRPr="007D3621">
        <w:rPr>
          <w:rFonts w:ascii="Times New Roman" w:hAnsi="Times New Roman" w:cs="Times New Roman"/>
          <w:sz w:val="24"/>
          <w:szCs w:val="24"/>
        </w:rPr>
        <w:t xml:space="preserve">) </w:t>
      </w:r>
      <w:proofErr w:type="gramStart"/>
      <w:r w:rsidRPr="007D3621">
        <w:rPr>
          <w:rFonts w:ascii="Times New Roman" w:hAnsi="Times New Roman" w:cs="Times New Roman"/>
          <w:sz w:val="24"/>
          <w:szCs w:val="24"/>
        </w:rPr>
        <w:t>we</w:t>
      </w:r>
      <w:proofErr w:type="gramEnd"/>
      <w:r w:rsidRPr="007D3621">
        <w:rPr>
          <w:rFonts w:ascii="Times New Roman" w:hAnsi="Times New Roman" w:cs="Times New Roman"/>
          <w:sz w:val="24"/>
          <w:szCs w:val="24"/>
        </w:rPr>
        <w:t xml:space="preserve"> fabricate the silica microsphere via arc-discharging/fusing. ii) We prepare 2D graphene from graphite via mechanical exfoliation. iii) The graphene is </w:t>
      </w:r>
      <w:r w:rsidR="005B47DC" w:rsidRPr="007D3621">
        <w:rPr>
          <w:rFonts w:ascii="Times New Roman" w:hAnsi="Times New Roman" w:cs="Times New Roman"/>
          <w:sz w:val="24"/>
          <w:szCs w:val="24"/>
        </w:rPr>
        <w:t>assembled</w:t>
      </w:r>
      <w:r w:rsidRPr="007D3621">
        <w:rPr>
          <w:rFonts w:ascii="Times New Roman" w:hAnsi="Times New Roman" w:cs="Times New Roman"/>
          <w:sz w:val="24"/>
          <w:szCs w:val="24"/>
        </w:rPr>
        <w:t xml:space="preserve"> on the microsphere via dry transfer.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Microscopic images of the microsphere sample, scale bars are marked. </w:t>
      </w:r>
      <w:proofErr w:type="gramStart"/>
      <w:r w:rsidRPr="007D3621">
        <w:rPr>
          <w:rFonts w:ascii="Times New Roman" w:hAnsi="Times New Roman" w:cs="Times New Roman"/>
          <w:b/>
          <w:sz w:val="24"/>
          <w:szCs w:val="24"/>
        </w:rPr>
        <w:t>c</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Raman spectrum of the mechanically exfoliated graphene deposited on</w:t>
      </w:r>
      <w:r w:rsidR="005673DE">
        <w:rPr>
          <w:rFonts w:ascii="Times New Roman" w:hAnsi="Times New Roman" w:cs="Times New Roman"/>
          <w:sz w:val="24"/>
          <w:szCs w:val="24"/>
        </w:rPr>
        <w:t xml:space="preserve"> the</w:t>
      </w:r>
      <w:r w:rsidRPr="007D3621">
        <w:rPr>
          <w:rFonts w:ascii="Times New Roman" w:hAnsi="Times New Roman" w:cs="Times New Roman"/>
          <w:sz w:val="24"/>
          <w:szCs w:val="24"/>
        </w:rPr>
        <w:t xml:space="preserve"> device. </w:t>
      </w:r>
      <w:proofErr w:type="gramStart"/>
      <w:r w:rsidRPr="007D3621">
        <w:rPr>
          <w:rFonts w:ascii="Times New Roman" w:hAnsi="Times New Roman" w:cs="Times New Roman"/>
          <w:b/>
          <w:sz w:val="24"/>
          <w:szCs w:val="24"/>
        </w:rPr>
        <w:t>d</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NH</w:t>
      </w:r>
      <w:r w:rsidRPr="007D3621">
        <w:rPr>
          <w:rFonts w:ascii="Times New Roman" w:hAnsi="Times New Roman" w:cs="Times New Roman"/>
          <w:sz w:val="24"/>
          <w:szCs w:val="24"/>
          <w:vertAlign w:val="subscript"/>
        </w:rPr>
        <w:t>3</w:t>
      </w:r>
      <w:r w:rsidRPr="007D3621">
        <w:rPr>
          <w:rFonts w:ascii="Times New Roman" w:hAnsi="Times New Roman" w:cs="Times New Roman"/>
          <w:sz w:val="24"/>
          <w:szCs w:val="24"/>
        </w:rPr>
        <w:t xml:space="preserve"> gas preparation. </w:t>
      </w:r>
    </w:p>
    <w:p w14:paraId="2538C92D" w14:textId="77777777" w:rsidR="00F72B1E" w:rsidRDefault="00F72B1E">
      <w:pPr>
        <w:rPr>
          <w:rFonts w:ascii="Times New Roman" w:hAnsi="Times New Roman" w:cs="Times New Roman"/>
          <w:sz w:val="24"/>
          <w:szCs w:val="24"/>
        </w:rPr>
      </w:pPr>
    </w:p>
    <w:p w14:paraId="0E8A7F25" w14:textId="77777777" w:rsidR="007D3621" w:rsidRPr="007D3621" w:rsidRDefault="007D3621" w:rsidP="007D3621">
      <w:pPr>
        <w:jc w:val="center"/>
        <w:rPr>
          <w:rStyle w:val="fontstyle01"/>
          <w:rFonts w:ascii="Times New Roman" w:hAnsi="Times New Roman" w:cs="Times New Roman"/>
          <w:sz w:val="24"/>
          <w:szCs w:val="24"/>
        </w:rPr>
      </w:pPr>
      <w:r w:rsidRPr="007D3621">
        <w:rPr>
          <w:rStyle w:val="fontstyle01"/>
          <w:rFonts w:ascii="Times New Roman" w:hAnsi="Times New Roman" w:cs="Times New Roman"/>
          <w:noProof/>
          <w:sz w:val="24"/>
          <w:szCs w:val="24"/>
        </w:rPr>
        <w:lastRenderedPageBreak/>
        <w:drawing>
          <wp:inline distT="0" distB="0" distL="0" distR="0" wp14:anchorId="7672036C" wp14:editId="0EFA4C5C">
            <wp:extent cx="6120000" cy="481938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4819387"/>
                    </a:xfrm>
                    <a:prstGeom prst="rect">
                      <a:avLst/>
                    </a:prstGeom>
                    <a:noFill/>
                  </pic:spPr>
                </pic:pic>
              </a:graphicData>
            </a:graphic>
          </wp:inline>
        </w:drawing>
      </w:r>
    </w:p>
    <w:p w14:paraId="723C5FF7" w14:textId="77777777" w:rsidR="007D3621" w:rsidRPr="007D3621" w:rsidRDefault="007D3621" w:rsidP="007D3621">
      <w:pPr>
        <w:rPr>
          <w:rFonts w:ascii="Times New Roman" w:hAnsi="Times New Roman" w:cs="Times New Roman"/>
          <w:sz w:val="24"/>
          <w:szCs w:val="24"/>
        </w:rPr>
      </w:pPr>
      <w:r w:rsidRPr="007D3621">
        <w:rPr>
          <w:rFonts w:ascii="Times New Roman" w:hAnsi="Times New Roman" w:cs="Times New Roman"/>
          <w:b/>
          <w:sz w:val="24"/>
          <w:szCs w:val="24"/>
        </w:rPr>
        <w:t xml:space="preserve">Fig. S4. Measured linear transmissions.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Experimental setup for linear transmission measurement. ECDL: external cavity diode laser. PD: photodetector, OSC: oscilloscope.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Linear transmission spectra in 1 nm span. Blue curve: before graphene deposition. Red curve: after graphene deposition. </w:t>
      </w:r>
      <w:proofErr w:type="gramStart"/>
      <w:r w:rsidRPr="007D3621">
        <w:rPr>
          <w:rFonts w:ascii="Times New Roman" w:hAnsi="Times New Roman" w:cs="Times New Roman"/>
          <w:b/>
          <w:sz w:val="24"/>
          <w:szCs w:val="24"/>
        </w:rPr>
        <w:t>c</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Top panel: Statistics of the resonance number in one FSR. Bottom panel: coupling curve of two modes. Solid curve: the graphene doesn’t influence the fundamental mode. Dashed curve: graphene affects some higher order modes. </w:t>
      </w:r>
      <w:proofErr w:type="gramStart"/>
      <w:r w:rsidRPr="007D3621">
        <w:rPr>
          <w:rFonts w:ascii="Times New Roman" w:hAnsi="Times New Roman" w:cs="Times New Roman"/>
          <w:b/>
          <w:sz w:val="24"/>
          <w:szCs w:val="24"/>
        </w:rPr>
        <w:t>d</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Single resonance characterization. Left: the fundamental mode. Right: a higher order mode. </w:t>
      </w:r>
    </w:p>
    <w:p w14:paraId="113A8969" w14:textId="77777777" w:rsidR="007D3621" w:rsidRDefault="007D3621">
      <w:pPr>
        <w:rPr>
          <w:rFonts w:ascii="Times New Roman" w:hAnsi="Times New Roman" w:cs="Times New Roman"/>
          <w:sz w:val="24"/>
          <w:szCs w:val="24"/>
        </w:rPr>
      </w:pPr>
    </w:p>
    <w:p w14:paraId="0DB62C3B" w14:textId="77777777" w:rsidR="00267630" w:rsidRPr="007D3621" w:rsidRDefault="00267630" w:rsidP="0026763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5C8ED3" wp14:editId="3CDFEBF3">
            <wp:extent cx="6120000" cy="586149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861498"/>
                    </a:xfrm>
                    <a:prstGeom prst="rect">
                      <a:avLst/>
                    </a:prstGeom>
                    <a:noFill/>
                  </pic:spPr>
                </pic:pic>
              </a:graphicData>
            </a:graphic>
          </wp:inline>
        </w:drawing>
      </w:r>
    </w:p>
    <w:p w14:paraId="20CB97EC" w14:textId="2C049009" w:rsidR="00267630" w:rsidRPr="007D3621" w:rsidRDefault="00267630" w:rsidP="00267630">
      <w:pPr>
        <w:rPr>
          <w:rFonts w:ascii="Times New Roman" w:hAnsi="Times New Roman" w:cs="Times New Roman"/>
          <w:b/>
          <w:sz w:val="24"/>
          <w:szCs w:val="24"/>
        </w:rPr>
      </w:pPr>
      <w:r w:rsidRPr="007D3621">
        <w:rPr>
          <w:rFonts w:ascii="Times New Roman" w:hAnsi="Times New Roman" w:cs="Times New Roman"/>
          <w:b/>
          <w:sz w:val="24"/>
          <w:szCs w:val="24"/>
        </w:rPr>
        <w:t>Fig. S</w:t>
      </w:r>
      <w:r>
        <w:rPr>
          <w:rFonts w:ascii="Times New Roman" w:hAnsi="Times New Roman" w:cs="Times New Roman"/>
          <w:b/>
          <w:sz w:val="24"/>
          <w:szCs w:val="24"/>
        </w:rPr>
        <w:t>5</w:t>
      </w:r>
      <w:r w:rsidRPr="007D3621">
        <w:rPr>
          <w:rFonts w:ascii="Times New Roman" w:hAnsi="Times New Roman" w:cs="Times New Roman"/>
          <w:b/>
          <w:sz w:val="24"/>
          <w:szCs w:val="24"/>
        </w:rPr>
        <w:t xml:space="preserve">. </w:t>
      </w:r>
      <w:r>
        <w:rPr>
          <w:rFonts w:ascii="Times New Roman" w:hAnsi="Times New Roman" w:cs="Times New Roman"/>
          <w:b/>
          <w:sz w:val="24"/>
          <w:szCs w:val="24"/>
        </w:rPr>
        <w:t>Generation of the Kerr and Stokes solitons and inter mode comb beating</w:t>
      </w:r>
      <w:r w:rsidRPr="007D3621">
        <w:rPr>
          <w:rFonts w:ascii="Times New Roman" w:hAnsi="Times New Roman" w:cs="Times New Roman"/>
          <w:b/>
          <w:sz w:val="24"/>
          <w:szCs w:val="24"/>
        </w:rPr>
        <w:t xml:space="preserve">.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w:t>
      </w:r>
      <w:r>
        <w:rPr>
          <w:rFonts w:ascii="Times New Roman" w:hAnsi="Times New Roman" w:cs="Times New Roman"/>
          <w:sz w:val="24"/>
          <w:szCs w:val="24"/>
        </w:rPr>
        <w:t>Experimental setup</w:t>
      </w:r>
      <w:r w:rsidRPr="007D3621">
        <w:rPr>
          <w:rFonts w:ascii="Times New Roman" w:hAnsi="Times New Roman" w:cs="Times New Roman"/>
          <w:sz w:val="24"/>
          <w:szCs w:val="24"/>
        </w:rPr>
        <w:t xml:space="preserve">.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Pr>
          <w:rFonts w:ascii="Times New Roman" w:hAnsi="Times New Roman" w:cs="Times New Roman"/>
          <w:sz w:val="24"/>
          <w:szCs w:val="24"/>
        </w:rPr>
        <w:t xml:space="preserve"> Measured spectra during the comb generation, when increasing the pump red-detuning</w:t>
      </w:r>
      <w:r w:rsidRPr="007D3621">
        <w:rPr>
          <w:rFonts w:ascii="Times New Roman" w:hAnsi="Times New Roman" w:cs="Times New Roman"/>
          <w:sz w:val="24"/>
          <w:szCs w:val="24"/>
        </w:rPr>
        <w:t>.</w:t>
      </w:r>
      <w:r>
        <w:rPr>
          <w:rFonts w:ascii="Times New Roman" w:hAnsi="Times New Roman" w:cs="Times New Roman"/>
          <w:sz w:val="24"/>
          <w:szCs w:val="24"/>
        </w:rPr>
        <w:t xml:space="preserve"> </w:t>
      </w:r>
      <w:proofErr w:type="gramStart"/>
      <w:r w:rsidRPr="00267630">
        <w:rPr>
          <w:rFonts w:ascii="Times New Roman" w:hAnsi="Times New Roman" w:cs="Times New Roman"/>
          <w:b/>
          <w:sz w:val="24"/>
          <w:szCs w:val="24"/>
        </w:rPr>
        <w:t>c</w:t>
      </w:r>
      <w:proofErr w:type="gramEnd"/>
      <w:r w:rsidRPr="00267630">
        <w:rPr>
          <w:rFonts w:ascii="Times New Roman" w:hAnsi="Times New Roman" w:cs="Times New Roman"/>
          <w:b/>
          <w:sz w:val="24"/>
          <w:szCs w:val="24"/>
        </w:rPr>
        <w:t>,</w:t>
      </w:r>
      <w:r>
        <w:rPr>
          <w:rFonts w:ascii="Times New Roman" w:hAnsi="Times New Roman" w:cs="Times New Roman"/>
          <w:sz w:val="24"/>
          <w:szCs w:val="24"/>
        </w:rPr>
        <w:t xml:space="preserve"> The multiple Stokes solitons enable a beat note</w:t>
      </w:r>
      <w:r w:rsidRPr="007D3621">
        <w:rPr>
          <w:rFonts w:ascii="Times New Roman" w:hAnsi="Times New Roman" w:cs="Times New Roman"/>
          <w:sz w:val="24"/>
          <w:szCs w:val="24"/>
        </w:rPr>
        <w:t xml:space="preserve"> </w:t>
      </w:r>
      <w:r>
        <w:rPr>
          <w:rFonts w:ascii="Times New Roman" w:hAnsi="Times New Roman" w:cs="Times New Roman"/>
          <w:sz w:val="24"/>
          <w:szCs w:val="24"/>
        </w:rPr>
        <w:t xml:space="preserve">at 7 MHz (and its harmonics), which comes from two Stokes solitons with </w:t>
      </w:r>
      <w:r w:rsidRPr="00085465">
        <w:rPr>
          <w:rFonts w:ascii="Times New Roman" w:eastAsia="等线" w:hAnsi="Times New Roman" w:cs="Times New Roman"/>
          <w:i/>
          <w:sz w:val="24"/>
          <w:szCs w:val="24"/>
        </w:rPr>
        <w:t>Δ</w:t>
      </w:r>
      <w:r>
        <w:rPr>
          <w:rFonts w:ascii="Times New Roman" w:eastAsia="等线" w:hAnsi="Times New Roman" w:cs="Times New Roman"/>
          <w:i/>
          <w:sz w:val="24"/>
          <w:szCs w:val="24"/>
        </w:rPr>
        <w:t xml:space="preserve">RI </w:t>
      </w:r>
      <w:r>
        <w:rPr>
          <w:rFonts w:ascii="Times New Roman" w:eastAsia="等线" w:hAnsi="Times New Roman" w:cs="Times New Roman"/>
          <w:sz w:val="24"/>
          <w:szCs w:val="24"/>
        </w:rPr>
        <w:t xml:space="preserve">0.001. </w:t>
      </w:r>
      <w:r>
        <w:rPr>
          <w:rFonts w:ascii="Times New Roman" w:hAnsi="Times New Roman" w:cs="Times New Roman"/>
          <w:sz w:val="24"/>
          <w:szCs w:val="24"/>
        </w:rPr>
        <w:t xml:space="preserve">These two solitons </w:t>
      </w:r>
      <w:r w:rsidR="000210E4">
        <w:rPr>
          <w:rFonts w:ascii="Times New Roman" w:hAnsi="Times New Roman" w:cs="Times New Roman"/>
          <w:sz w:val="24"/>
          <w:szCs w:val="24"/>
        </w:rPr>
        <w:t xml:space="preserve">have </w:t>
      </w:r>
      <w:r>
        <w:rPr>
          <w:rFonts w:ascii="Times New Roman" w:hAnsi="Times New Roman" w:cs="Times New Roman"/>
          <w:sz w:val="24"/>
          <w:szCs w:val="24"/>
        </w:rPr>
        <w:t>o</w:t>
      </w:r>
      <w:r w:rsidRPr="00267630">
        <w:rPr>
          <w:rFonts w:ascii="Times New Roman" w:hAnsi="Times New Roman" w:cs="Times New Roman"/>
          <w:sz w:val="24"/>
          <w:szCs w:val="24"/>
        </w:rPr>
        <w:t>rthogonal</w:t>
      </w:r>
      <w:r>
        <w:rPr>
          <w:rFonts w:ascii="Times New Roman" w:hAnsi="Times New Roman" w:cs="Times New Roman"/>
          <w:sz w:val="24"/>
          <w:szCs w:val="24"/>
        </w:rPr>
        <w:t xml:space="preserve"> polarization</w:t>
      </w:r>
      <w:r w:rsidR="000210E4">
        <w:rPr>
          <w:rFonts w:ascii="Times New Roman" w:hAnsi="Times New Roman" w:cs="Times New Roman"/>
          <w:sz w:val="24"/>
          <w:szCs w:val="24"/>
        </w:rPr>
        <w:t>s</w:t>
      </w:r>
      <w:r>
        <w:rPr>
          <w:rFonts w:ascii="Times New Roman" w:hAnsi="Times New Roman" w:cs="Times New Roman"/>
          <w:sz w:val="24"/>
          <w:szCs w:val="24"/>
        </w:rPr>
        <w:t xml:space="preserve">. </w:t>
      </w:r>
    </w:p>
    <w:p w14:paraId="3D8FECF6" w14:textId="77777777" w:rsidR="00267630" w:rsidRDefault="00267630">
      <w:pPr>
        <w:rPr>
          <w:rFonts w:ascii="Times New Roman" w:hAnsi="Times New Roman" w:cs="Times New Roman"/>
          <w:sz w:val="24"/>
          <w:szCs w:val="24"/>
        </w:rPr>
      </w:pPr>
    </w:p>
    <w:p w14:paraId="558263FF" w14:textId="77777777" w:rsidR="00A02E34" w:rsidRDefault="00A02E34" w:rsidP="00A02E34">
      <w:pPr>
        <w:rPr>
          <w:rFonts w:ascii="Times New Roman" w:hAnsi="Times New Roman" w:cs="Times New Roman"/>
          <w:sz w:val="24"/>
          <w:szCs w:val="24"/>
        </w:rPr>
      </w:pPr>
    </w:p>
    <w:p w14:paraId="0643042F" w14:textId="77777777" w:rsidR="00B76D96" w:rsidRPr="00DA6BF2" w:rsidRDefault="00B76D96" w:rsidP="00B76D96">
      <w:pPr>
        <w:jc w:val="center"/>
        <w:rPr>
          <w:rFonts w:ascii="Times New Roman" w:hAnsi="Times New Roman" w:cs="Times New Roman"/>
          <w:color w:val="000000" w:themeColor="text1"/>
          <w:sz w:val="24"/>
        </w:rPr>
      </w:pPr>
      <w:r>
        <w:rPr>
          <w:rFonts w:ascii="Times New Roman" w:hAnsi="Times New Roman" w:cs="Times New Roman"/>
          <w:noProof/>
          <w:color w:val="000000" w:themeColor="text1"/>
          <w:sz w:val="24"/>
        </w:rPr>
        <w:lastRenderedPageBreak/>
        <w:drawing>
          <wp:inline distT="0" distB="0" distL="0" distR="0" wp14:anchorId="6F2B0E7D" wp14:editId="61D7C519">
            <wp:extent cx="6120000" cy="35442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3544260"/>
                    </a:xfrm>
                    <a:prstGeom prst="rect">
                      <a:avLst/>
                    </a:prstGeom>
                    <a:noFill/>
                  </pic:spPr>
                </pic:pic>
              </a:graphicData>
            </a:graphic>
          </wp:inline>
        </w:drawing>
      </w:r>
    </w:p>
    <w:p w14:paraId="54042AAE" w14:textId="46167339" w:rsidR="00B76D96" w:rsidRPr="00DA6BF2" w:rsidRDefault="00B76D96" w:rsidP="00B76D96">
      <w:pPr>
        <w:rPr>
          <w:rFonts w:ascii="Times New Roman" w:hAnsi="Times New Roman" w:cs="Times New Roman"/>
          <w:color w:val="000000" w:themeColor="text1"/>
          <w:sz w:val="24"/>
        </w:rPr>
      </w:pPr>
      <w:r w:rsidRPr="00DA6BF2">
        <w:rPr>
          <w:rFonts w:ascii="Times New Roman" w:hAnsi="Times New Roman" w:cs="Times New Roman"/>
          <w:b/>
          <w:color w:val="000000" w:themeColor="text1"/>
          <w:sz w:val="24"/>
          <w:szCs w:val="24"/>
        </w:rPr>
        <w:t>Figure S</w:t>
      </w:r>
      <w:r>
        <w:rPr>
          <w:rFonts w:ascii="Times New Roman" w:hAnsi="Times New Roman" w:cs="Times New Roman"/>
          <w:b/>
          <w:color w:val="000000" w:themeColor="text1"/>
          <w:sz w:val="24"/>
          <w:szCs w:val="24"/>
        </w:rPr>
        <w:t>6</w:t>
      </w:r>
      <w:r w:rsidRPr="00DA6BF2">
        <w:rPr>
          <w:rFonts w:ascii="Times New Roman" w:hAnsi="Times New Roman" w:cs="Times New Roman"/>
          <w:b/>
          <w:color w:val="000000" w:themeColor="text1"/>
          <w:sz w:val="24"/>
          <w:szCs w:val="24"/>
        </w:rPr>
        <w:t xml:space="preserve"> |</w:t>
      </w:r>
      <w:r w:rsidRPr="00DA6BF2">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T</w:t>
      </w:r>
      <w:r w:rsidRPr="00DA6BF2">
        <w:rPr>
          <w:rFonts w:ascii="Times New Roman" w:hAnsi="Times New Roman" w:cs="Times New Roman"/>
          <w:b/>
          <w:color w:val="000000" w:themeColor="text1"/>
          <w:sz w:val="24"/>
          <w:szCs w:val="24"/>
        </w:rPr>
        <w:t>unable optical</w:t>
      </w:r>
      <w:r>
        <w:rPr>
          <w:rFonts w:ascii="Times New Roman" w:hAnsi="Times New Roman" w:cs="Times New Roman"/>
          <w:b/>
          <w:color w:val="000000" w:themeColor="text1"/>
          <w:sz w:val="24"/>
          <w:szCs w:val="24"/>
        </w:rPr>
        <w:t xml:space="preserve"> refractive index of graphene</w:t>
      </w:r>
      <w:r w:rsidRPr="00DA6BF2">
        <w:rPr>
          <w:rFonts w:ascii="Times New Roman" w:hAnsi="Times New Roman" w:cs="Times New Roman"/>
          <w:b/>
          <w:color w:val="000000" w:themeColor="text1"/>
          <w:sz w:val="24"/>
          <w:szCs w:val="24"/>
        </w:rPr>
        <w:t>.</w:t>
      </w:r>
      <w:r w:rsidRPr="00DA6BF2">
        <w:rPr>
          <w:rFonts w:ascii="Times New Roman" w:hAnsi="Times New Roman" w:cs="Times New Roman"/>
          <w:color w:val="000000" w:themeColor="text1"/>
          <w:sz w:val="24"/>
          <w:szCs w:val="24"/>
        </w:rPr>
        <w:t xml:space="preserve"> </w:t>
      </w:r>
      <w:proofErr w:type="gramStart"/>
      <w:r w:rsidRPr="00DA6BF2">
        <w:rPr>
          <w:rFonts w:ascii="Times New Roman" w:hAnsi="Times New Roman" w:cs="Times New Roman"/>
          <w:b/>
          <w:color w:val="000000" w:themeColor="text1"/>
          <w:sz w:val="24"/>
          <w:szCs w:val="24"/>
        </w:rPr>
        <w:t>a</w:t>
      </w:r>
      <w:proofErr w:type="gramEnd"/>
      <w:r w:rsidRPr="00DA6BF2">
        <w:rPr>
          <w:rFonts w:ascii="Times New Roman" w:hAnsi="Times New Roman" w:cs="Times New Roman"/>
          <w:b/>
          <w:color w:val="000000" w:themeColor="text1"/>
          <w:sz w:val="24"/>
          <w:szCs w:val="24"/>
        </w:rPr>
        <w:t xml:space="preserve"> </w:t>
      </w:r>
      <w:r w:rsidRPr="00DA6BF2">
        <w:rPr>
          <w:rFonts w:ascii="Times New Roman" w:hAnsi="Times New Roman" w:cs="Times New Roman"/>
          <w:color w:val="000000" w:themeColor="text1"/>
          <w:sz w:val="24"/>
          <w:szCs w:val="24"/>
        </w:rPr>
        <w:t>and</w:t>
      </w:r>
      <w:r w:rsidRPr="00DA6BF2">
        <w:rPr>
          <w:rFonts w:ascii="Times New Roman" w:hAnsi="Times New Roman" w:cs="Times New Roman"/>
          <w:b/>
          <w:color w:val="000000" w:themeColor="text1"/>
          <w:sz w:val="24"/>
          <w:szCs w:val="24"/>
        </w:rPr>
        <w:t xml:space="preserve"> b,</w:t>
      </w:r>
      <w:r w:rsidRPr="00DA6BF2">
        <w:rPr>
          <w:rFonts w:ascii="Times New Roman" w:hAnsi="Times New Roman" w:cs="Times New Roman"/>
          <w:color w:val="000000" w:themeColor="text1"/>
          <w:sz w:val="24"/>
          <w:szCs w:val="24"/>
        </w:rPr>
        <w:t xml:space="preserve"> Real part and</w:t>
      </w:r>
      <w:r w:rsidRPr="00DA6BF2">
        <w:rPr>
          <w:rFonts w:ascii="Times New Roman" w:hAnsi="Times New Roman" w:cs="Times New Roman"/>
          <w:b/>
          <w:color w:val="000000" w:themeColor="text1"/>
          <w:sz w:val="24"/>
          <w:szCs w:val="24"/>
        </w:rPr>
        <w:t xml:space="preserve"> </w:t>
      </w:r>
      <w:r w:rsidRPr="00DA6BF2">
        <w:rPr>
          <w:rFonts w:ascii="Times New Roman" w:hAnsi="Times New Roman" w:cs="Times New Roman"/>
          <w:color w:val="000000" w:themeColor="text1"/>
          <w:sz w:val="24"/>
          <w:szCs w:val="24"/>
        </w:rPr>
        <w:t>imaginary part of the graphene permittivity</w:t>
      </w:r>
      <w:r w:rsidR="000210E4">
        <w:rPr>
          <w:rFonts w:ascii="Times New Roman" w:hAnsi="Times New Roman" w:cs="Times New Roman"/>
          <w:color w:val="000000" w:themeColor="text1"/>
          <w:sz w:val="24"/>
          <w:szCs w:val="24"/>
        </w:rPr>
        <w:t xml:space="preserve"> for E</w:t>
      </w:r>
      <w:r w:rsidR="000210E4" w:rsidRPr="004C10C2">
        <w:rPr>
          <w:rFonts w:ascii="Times New Roman" w:hAnsi="Times New Roman" w:cs="Times New Roman"/>
          <w:color w:val="000000" w:themeColor="text1"/>
          <w:sz w:val="24"/>
          <w:szCs w:val="24"/>
          <w:vertAlign w:val="subscript"/>
        </w:rPr>
        <w:t>F</w:t>
      </w:r>
      <w:r w:rsidRPr="00DA6BF2">
        <w:rPr>
          <w:rFonts w:ascii="Times New Roman" w:hAnsi="Times New Roman" w:cs="Times New Roman"/>
          <w:color w:val="000000" w:themeColor="text1"/>
          <w:sz w:val="24"/>
          <w:szCs w:val="24"/>
        </w:rPr>
        <w:t xml:space="preserve"> from 0.2 eV to 0.8 eV. </w:t>
      </w:r>
      <w:proofErr w:type="gramStart"/>
      <w:r w:rsidRPr="00DA6BF2">
        <w:rPr>
          <w:rFonts w:ascii="Times New Roman" w:hAnsi="Times New Roman" w:cs="Times New Roman"/>
          <w:b/>
          <w:color w:val="000000" w:themeColor="text1"/>
          <w:sz w:val="24"/>
          <w:szCs w:val="24"/>
        </w:rPr>
        <w:t>c</w:t>
      </w:r>
      <w:proofErr w:type="gramEnd"/>
      <w:r w:rsidRPr="00DA6BF2">
        <w:rPr>
          <w:rFonts w:ascii="Times New Roman" w:hAnsi="Times New Roman" w:cs="Times New Roman"/>
          <w:b/>
          <w:color w:val="000000" w:themeColor="text1"/>
          <w:sz w:val="24"/>
          <w:szCs w:val="24"/>
        </w:rPr>
        <w:t xml:space="preserve"> </w:t>
      </w:r>
      <w:r w:rsidRPr="00DA6BF2">
        <w:rPr>
          <w:rFonts w:ascii="Times New Roman" w:hAnsi="Times New Roman" w:cs="Times New Roman"/>
          <w:color w:val="000000" w:themeColor="text1"/>
          <w:sz w:val="24"/>
          <w:szCs w:val="24"/>
        </w:rPr>
        <w:t>and</w:t>
      </w:r>
      <w:r w:rsidRPr="00DA6BF2">
        <w:rPr>
          <w:rFonts w:ascii="Times New Roman" w:hAnsi="Times New Roman" w:cs="Times New Roman"/>
          <w:b/>
          <w:color w:val="000000" w:themeColor="text1"/>
          <w:sz w:val="24"/>
          <w:szCs w:val="24"/>
        </w:rPr>
        <w:t xml:space="preserve"> d,</w:t>
      </w:r>
      <w:r w:rsidRPr="00DA6BF2">
        <w:rPr>
          <w:rFonts w:ascii="Times New Roman" w:hAnsi="Times New Roman" w:cs="Times New Roman"/>
          <w:color w:val="000000" w:themeColor="text1"/>
          <w:sz w:val="24"/>
          <w:szCs w:val="24"/>
        </w:rPr>
        <w:t xml:space="preserve"> Real part and</w:t>
      </w:r>
      <w:r w:rsidRPr="00DA6BF2">
        <w:rPr>
          <w:rFonts w:ascii="Times New Roman" w:hAnsi="Times New Roman" w:cs="Times New Roman"/>
          <w:b/>
          <w:color w:val="000000" w:themeColor="text1"/>
          <w:sz w:val="24"/>
          <w:szCs w:val="24"/>
        </w:rPr>
        <w:t xml:space="preserve"> </w:t>
      </w:r>
      <w:r w:rsidRPr="00DA6BF2">
        <w:rPr>
          <w:rFonts w:ascii="Times New Roman" w:hAnsi="Times New Roman" w:cs="Times New Roman"/>
          <w:color w:val="000000" w:themeColor="text1"/>
          <w:sz w:val="24"/>
          <w:szCs w:val="24"/>
        </w:rPr>
        <w:t xml:space="preserve">imaginary part of the refractive index. </w:t>
      </w:r>
      <w:r>
        <w:rPr>
          <w:rFonts w:ascii="Times New Roman" w:hAnsi="Times New Roman" w:cs="Times New Roman"/>
          <w:color w:val="000000" w:themeColor="text1"/>
          <w:sz w:val="24"/>
          <w:szCs w:val="24"/>
        </w:rPr>
        <w:t>Here the blue and yellow dashed line</w:t>
      </w:r>
      <w:r w:rsidR="004B18AE">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mark the central wavelengths of the Kerr and Stokes comb. </w:t>
      </w:r>
    </w:p>
    <w:p w14:paraId="3EE64A79" w14:textId="77777777" w:rsidR="00B76D96" w:rsidRPr="00B76D96" w:rsidRDefault="00B76D96" w:rsidP="00A02E34">
      <w:pPr>
        <w:rPr>
          <w:rFonts w:ascii="Times New Roman" w:hAnsi="Times New Roman" w:cs="Times New Roman"/>
          <w:sz w:val="24"/>
          <w:szCs w:val="24"/>
        </w:rPr>
      </w:pPr>
    </w:p>
    <w:p w14:paraId="23C3E810" w14:textId="77777777" w:rsidR="00CB2F05" w:rsidRDefault="003D1551" w:rsidP="00CB2F0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63834A" wp14:editId="5A3799B0">
            <wp:extent cx="6120000" cy="56621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2867"/>
                    <a:stretch/>
                  </pic:blipFill>
                  <pic:spPr bwMode="auto">
                    <a:xfrm>
                      <a:off x="0" y="0"/>
                      <a:ext cx="6120000" cy="5662137"/>
                    </a:xfrm>
                    <a:prstGeom prst="rect">
                      <a:avLst/>
                    </a:prstGeom>
                    <a:noFill/>
                    <a:ln>
                      <a:noFill/>
                    </a:ln>
                    <a:extLst>
                      <a:ext uri="{53640926-AAD7-44D8-BBD7-CCE9431645EC}">
                        <a14:shadowObscured xmlns:a14="http://schemas.microsoft.com/office/drawing/2010/main"/>
                      </a:ext>
                    </a:extLst>
                  </pic:spPr>
                </pic:pic>
              </a:graphicData>
            </a:graphic>
          </wp:inline>
        </w:drawing>
      </w:r>
    </w:p>
    <w:p w14:paraId="2DAA7B11" w14:textId="07E1790B" w:rsidR="00CB2F05" w:rsidRPr="007D3621" w:rsidRDefault="00CB2F05" w:rsidP="00CB2F05">
      <w:pPr>
        <w:rPr>
          <w:rFonts w:ascii="Times New Roman" w:hAnsi="Times New Roman" w:cs="Times New Roman"/>
          <w:b/>
          <w:sz w:val="24"/>
          <w:szCs w:val="24"/>
        </w:rPr>
      </w:pPr>
      <w:r w:rsidRPr="007D3621">
        <w:rPr>
          <w:rFonts w:ascii="Times New Roman" w:hAnsi="Times New Roman" w:cs="Times New Roman"/>
          <w:b/>
          <w:sz w:val="24"/>
          <w:szCs w:val="24"/>
        </w:rPr>
        <w:t>Fig. S</w:t>
      </w:r>
      <w:r w:rsidR="00912258">
        <w:rPr>
          <w:rFonts w:ascii="Times New Roman" w:hAnsi="Times New Roman" w:cs="Times New Roman"/>
          <w:b/>
          <w:sz w:val="24"/>
          <w:szCs w:val="24"/>
        </w:rPr>
        <w:t>7</w:t>
      </w:r>
      <w:r w:rsidRPr="007D3621">
        <w:rPr>
          <w:rFonts w:ascii="Times New Roman" w:hAnsi="Times New Roman" w:cs="Times New Roman"/>
          <w:b/>
          <w:sz w:val="24"/>
          <w:szCs w:val="24"/>
        </w:rPr>
        <w:t xml:space="preserve">. </w:t>
      </w:r>
      <w:proofErr w:type="spellStart"/>
      <w:r>
        <w:rPr>
          <w:rFonts w:ascii="Times New Roman" w:hAnsi="Times New Roman" w:cs="Times New Roman"/>
          <w:b/>
          <w:sz w:val="24"/>
          <w:szCs w:val="24"/>
        </w:rPr>
        <w:t>Opto</w:t>
      </w:r>
      <w:proofErr w:type="spellEnd"/>
      <w:r>
        <w:rPr>
          <w:rFonts w:ascii="Times New Roman" w:hAnsi="Times New Roman" w:cs="Times New Roman"/>
          <w:b/>
          <w:sz w:val="24"/>
          <w:szCs w:val="24"/>
        </w:rPr>
        <w:t>-electrical implementation for tracing individual gas molecule</w:t>
      </w:r>
      <w:r w:rsidRPr="007D3621">
        <w:rPr>
          <w:rFonts w:ascii="Times New Roman" w:hAnsi="Times New Roman" w:cs="Times New Roman"/>
          <w:b/>
          <w:sz w:val="24"/>
          <w:szCs w:val="24"/>
        </w:rPr>
        <w:t xml:space="preserve">. </w:t>
      </w:r>
      <w:proofErr w:type="gramStart"/>
      <w:r w:rsidRPr="007D3621">
        <w:rPr>
          <w:rFonts w:ascii="Times New Roman" w:hAnsi="Times New Roman" w:cs="Times New Roman"/>
          <w:b/>
          <w:sz w:val="24"/>
          <w:szCs w:val="24"/>
        </w:rPr>
        <w:t>a</w:t>
      </w:r>
      <w:proofErr w:type="gramEnd"/>
      <w:r w:rsidRPr="007D3621">
        <w:rPr>
          <w:rFonts w:ascii="Times New Roman" w:hAnsi="Times New Roman" w:cs="Times New Roman"/>
          <w:b/>
          <w:sz w:val="24"/>
          <w:szCs w:val="24"/>
        </w:rPr>
        <w:t>,</w:t>
      </w:r>
      <w:r w:rsidRPr="007D3621">
        <w:rPr>
          <w:rFonts w:ascii="Times New Roman" w:hAnsi="Times New Roman" w:cs="Times New Roman"/>
          <w:sz w:val="24"/>
          <w:szCs w:val="24"/>
        </w:rPr>
        <w:t xml:space="preserve"> </w:t>
      </w:r>
      <w:r>
        <w:rPr>
          <w:rFonts w:ascii="Times New Roman" w:hAnsi="Times New Roman" w:cs="Times New Roman"/>
          <w:sz w:val="24"/>
          <w:szCs w:val="24"/>
        </w:rPr>
        <w:t>Experimental setup</w:t>
      </w:r>
      <w:r w:rsidRPr="007D3621">
        <w:rPr>
          <w:rFonts w:ascii="Times New Roman" w:hAnsi="Times New Roman" w:cs="Times New Roman"/>
          <w:sz w:val="24"/>
          <w:szCs w:val="24"/>
        </w:rPr>
        <w:t xml:space="preserve">. </w:t>
      </w:r>
      <w:proofErr w:type="gramStart"/>
      <w:r w:rsidRPr="007D3621">
        <w:rPr>
          <w:rFonts w:ascii="Times New Roman" w:hAnsi="Times New Roman" w:cs="Times New Roman"/>
          <w:b/>
          <w:sz w:val="24"/>
          <w:szCs w:val="24"/>
        </w:rPr>
        <w:t>b</w:t>
      </w:r>
      <w:proofErr w:type="gramEnd"/>
      <w:r w:rsidRPr="007D3621">
        <w:rPr>
          <w:rFonts w:ascii="Times New Roman" w:hAnsi="Times New Roman" w:cs="Times New Roman"/>
          <w:b/>
          <w:sz w:val="24"/>
          <w:szCs w:val="24"/>
        </w:rPr>
        <w:t>,</w:t>
      </w:r>
      <w:r>
        <w:rPr>
          <w:rFonts w:ascii="Times New Roman" w:hAnsi="Times New Roman" w:cs="Times New Roman"/>
          <w:sz w:val="24"/>
          <w:szCs w:val="24"/>
        </w:rPr>
        <w:t xml:space="preserve"> Top panel: Measured comb down conversion beat note (blue curve, @7.55 MHz) and a tunable electrical reference (grey curve, from a signal generator)</w:t>
      </w:r>
      <w:r w:rsidRPr="007D3621">
        <w:rPr>
          <w:rFonts w:ascii="Times New Roman" w:hAnsi="Times New Roman" w:cs="Times New Roman"/>
          <w:sz w:val="24"/>
          <w:szCs w:val="24"/>
        </w:rPr>
        <w:t>.</w:t>
      </w:r>
      <w:r>
        <w:rPr>
          <w:rFonts w:ascii="Times New Roman" w:hAnsi="Times New Roman" w:cs="Times New Roman"/>
          <w:sz w:val="24"/>
          <w:szCs w:val="24"/>
        </w:rPr>
        <w:t xml:space="preserve"> Bottom panel: spectrum of the mixed two signals in the band 7 ~ 8 MHz, here we can see many harmonics. </w:t>
      </w:r>
      <w:proofErr w:type="gramStart"/>
      <w:r w:rsidRPr="00267630">
        <w:rPr>
          <w:rFonts w:ascii="Times New Roman" w:hAnsi="Times New Roman" w:cs="Times New Roman"/>
          <w:b/>
          <w:sz w:val="24"/>
          <w:szCs w:val="24"/>
        </w:rPr>
        <w:t>c</w:t>
      </w:r>
      <w:proofErr w:type="gramEnd"/>
      <w:r w:rsidRPr="00267630">
        <w:rPr>
          <w:rFonts w:ascii="Times New Roman" w:hAnsi="Times New Roman" w:cs="Times New Roman"/>
          <w:b/>
          <w:sz w:val="24"/>
          <w:szCs w:val="24"/>
        </w:rPr>
        <w:t>,</w:t>
      </w:r>
      <w:r>
        <w:rPr>
          <w:rFonts w:ascii="Times New Roman" w:hAnsi="Times New Roman" w:cs="Times New Roman"/>
          <w:sz w:val="24"/>
          <w:szCs w:val="24"/>
        </w:rPr>
        <w:t xml:space="preserve"> The mixing induced down conversion, which is used to detect the gas molecules. This signal is filtered and amplified in a lock-in amplifier. </w:t>
      </w:r>
      <w:proofErr w:type="gramStart"/>
      <w:r w:rsidR="00DA6412" w:rsidRPr="00DA6412">
        <w:rPr>
          <w:rFonts w:ascii="Times New Roman" w:hAnsi="Times New Roman" w:cs="Times New Roman"/>
          <w:b/>
          <w:sz w:val="24"/>
          <w:szCs w:val="24"/>
        </w:rPr>
        <w:t>d</w:t>
      </w:r>
      <w:proofErr w:type="gramEnd"/>
      <w:r w:rsidR="00DA6412" w:rsidRPr="00DA6412">
        <w:rPr>
          <w:rFonts w:ascii="Times New Roman" w:hAnsi="Times New Roman" w:cs="Times New Roman"/>
          <w:b/>
          <w:sz w:val="24"/>
          <w:szCs w:val="24"/>
        </w:rPr>
        <w:t>,</w:t>
      </w:r>
      <w:r w:rsidR="00DA6412">
        <w:rPr>
          <w:rFonts w:ascii="Times New Roman" w:hAnsi="Times New Roman" w:cs="Times New Roman"/>
          <w:sz w:val="24"/>
          <w:szCs w:val="24"/>
        </w:rPr>
        <w:t xml:space="preserve"> Comparison: graphene based Stokes soliton</w:t>
      </w:r>
      <w:r w:rsidR="00917B2F">
        <w:rPr>
          <w:rFonts w:ascii="Times New Roman" w:hAnsi="Times New Roman" w:cs="Times New Roman"/>
          <w:sz w:val="24"/>
          <w:szCs w:val="24"/>
        </w:rPr>
        <w:t>s</w:t>
      </w:r>
      <w:r w:rsidR="00DA6412">
        <w:rPr>
          <w:rFonts w:ascii="Times New Roman" w:hAnsi="Times New Roman" w:cs="Times New Roman"/>
          <w:sz w:val="24"/>
          <w:szCs w:val="24"/>
        </w:rPr>
        <w:t xml:space="preserve"> show higher sensitivity to gas molecules, comparing with solitons generated in p</w:t>
      </w:r>
      <w:r w:rsidR="00917B2F">
        <w:rPr>
          <w:rFonts w:ascii="Times New Roman" w:hAnsi="Times New Roman" w:cs="Times New Roman"/>
          <w:sz w:val="24"/>
          <w:szCs w:val="24"/>
        </w:rPr>
        <w:t>ristine</w:t>
      </w:r>
      <w:r w:rsidR="00DA6412">
        <w:rPr>
          <w:rFonts w:ascii="Times New Roman" w:hAnsi="Times New Roman" w:cs="Times New Roman"/>
          <w:sz w:val="24"/>
          <w:szCs w:val="24"/>
        </w:rPr>
        <w:t xml:space="preserve"> silica microsphere. </w:t>
      </w:r>
    </w:p>
    <w:p w14:paraId="003FF912" w14:textId="77777777" w:rsidR="00CB2F05" w:rsidRDefault="00CB2F05" w:rsidP="00CB2F05">
      <w:pPr>
        <w:jc w:val="center"/>
        <w:rPr>
          <w:rFonts w:ascii="Times New Roman" w:hAnsi="Times New Roman" w:cs="Times New Roman"/>
          <w:sz w:val="24"/>
          <w:szCs w:val="24"/>
        </w:rPr>
      </w:pPr>
    </w:p>
    <w:p w14:paraId="3142DC5D" w14:textId="77777777" w:rsidR="004C6830" w:rsidRPr="004C6830" w:rsidRDefault="004C6830">
      <w:pPr>
        <w:rPr>
          <w:rFonts w:ascii="Times New Roman" w:hAnsi="Times New Roman" w:cs="Times New Roman"/>
          <w:b/>
          <w:sz w:val="28"/>
          <w:szCs w:val="24"/>
        </w:rPr>
      </w:pPr>
      <w:r w:rsidRPr="004C6830">
        <w:rPr>
          <w:rFonts w:ascii="Times New Roman" w:hAnsi="Times New Roman" w:cs="Times New Roman"/>
          <w:b/>
          <w:sz w:val="28"/>
          <w:szCs w:val="24"/>
        </w:rPr>
        <w:t>Supplementary references</w:t>
      </w:r>
    </w:p>
    <w:p w14:paraId="6D0CB7CC" w14:textId="77777777" w:rsidR="000260FD" w:rsidRPr="000260FD" w:rsidRDefault="008664E5" w:rsidP="000260FD">
      <w:pPr>
        <w:autoSpaceDE w:val="0"/>
        <w:autoSpaceDN w:val="0"/>
        <w:adjustRightInd w:val="0"/>
        <w:ind w:left="640" w:hanging="640"/>
        <w:jc w:val="left"/>
        <w:rPr>
          <w:rFonts w:ascii="Times New Roman" w:hAnsi="Times New Roman" w:cs="Times New Roman"/>
          <w:noProof/>
          <w:kern w:val="0"/>
          <w:sz w:val="24"/>
          <w:szCs w:val="24"/>
        </w:rPr>
      </w:pPr>
      <w:r w:rsidRPr="007D3621">
        <w:rPr>
          <w:rFonts w:ascii="Times New Roman" w:hAnsi="Times New Roman" w:cs="Times New Roman"/>
          <w:sz w:val="24"/>
          <w:szCs w:val="24"/>
        </w:rPr>
        <w:fldChar w:fldCharType="begin" w:fldLock="1"/>
      </w:r>
      <w:r w:rsidRPr="007D3621">
        <w:rPr>
          <w:rFonts w:ascii="Times New Roman" w:hAnsi="Times New Roman" w:cs="Times New Roman"/>
          <w:sz w:val="24"/>
          <w:szCs w:val="24"/>
        </w:rPr>
        <w:instrText xml:space="preserve">ADDIN Mendeley Bibliography CSL_BIBLIOGRAPHY </w:instrText>
      </w:r>
      <w:r w:rsidRPr="007D3621">
        <w:rPr>
          <w:rFonts w:ascii="Times New Roman" w:hAnsi="Times New Roman" w:cs="Times New Roman"/>
          <w:sz w:val="24"/>
          <w:szCs w:val="24"/>
        </w:rPr>
        <w:fldChar w:fldCharType="separate"/>
      </w:r>
      <w:r w:rsidR="000260FD" w:rsidRPr="000260FD">
        <w:rPr>
          <w:rFonts w:ascii="Times New Roman" w:hAnsi="Times New Roman" w:cs="Times New Roman"/>
          <w:noProof/>
          <w:kern w:val="0"/>
          <w:sz w:val="24"/>
          <w:szCs w:val="24"/>
        </w:rPr>
        <w:t>1.</w:t>
      </w:r>
      <w:r w:rsidR="000260FD" w:rsidRPr="000260FD">
        <w:rPr>
          <w:rFonts w:ascii="Times New Roman" w:hAnsi="Times New Roman" w:cs="Times New Roman"/>
          <w:noProof/>
          <w:kern w:val="0"/>
          <w:sz w:val="24"/>
          <w:szCs w:val="24"/>
        </w:rPr>
        <w:tab/>
        <w:t xml:space="preserve">Agrawal, G. </w:t>
      </w:r>
      <w:r w:rsidR="000260FD" w:rsidRPr="000260FD">
        <w:rPr>
          <w:rFonts w:ascii="Times New Roman" w:hAnsi="Times New Roman" w:cs="Times New Roman"/>
          <w:i/>
          <w:iCs/>
          <w:noProof/>
          <w:kern w:val="0"/>
          <w:sz w:val="24"/>
          <w:szCs w:val="24"/>
        </w:rPr>
        <w:t>Nonlinear Fiber Optics</w:t>
      </w:r>
      <w:r w:rsidR="000260FD" w:rsidRPr="000260FD">
        <w:rPr>
          <w:rFonts w:ascii="Times New Roman" w:hAnsi="Times New Roman" w:cs="Times New Roman"/>
          <w:noProof/>
          <w:kern w:val="0"/>
          <w:sz w:val="24"/>
          <w:szCs w:val="24"/>
        </w:rPr>
        <w:t xml:space="preserve">. </w:t>
      </w:r>
      <w:r w:rsidR="000260FD" w:rsidRPr="000260FD">
        <w:rPr>
          <w:rFonts w:ascii="Times New Roman" w:hAnsi="Times New Roman" w:cs="Times New Roman"/>
          <w:i/>
          <w:iCs/>
          <w:noProof/>
          <w:kern w:val="0"/>
          <w:sz w:val="24"/>
          <w:szCs w:val="24"/>
        </w:rPr>
        <w:t>Nonlinear Fiber Optics</w:t>
      </w:r>
      <w:r w:rsidR="000260FD" w:rsidRPr="000260FD">
        <w:rPr>
          <w:rFonts w:ascii="Times New Roman" w:hAnsi="Times New Roman" w:cs="Times New Roman"/>
          <w:noProof/>
          <w:kern w:val="0"/>
          <w:sz w:val="24"/>
          <w:szCs w:val="24"/>
        </w:rPr>
        <w:t xml:space="preserve"> (2012). doi:10.1016/C2011-0-00045-5</w:t>
      </w:r>
    </w:p>
    <w:p w14:paraId="1BF3F76F"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lastRenderedPageBreak/>
        <w:t>2.</w:t>
      </w:r>
      <w:r w:rsidRPr="000260FD">
        <w:rPr>
          <w:rFonts w:ascii="Times New Roman" w:hAnsi="Times New Roman" w:cs="Times New Roman"/>
          <w:noProof/>
          <w:kern w:val="0"/>
          <w:sz w:val="24"/>
          <w:szCs w:val="24"/>
        </w:rPr>
        <w:tab/>
        <w:t xml:space="preserve">Liang, W. </w:t>
      </w:r>
      <w:r w:rsidRPr="000260FD">
        <w:rPr>
          <w:rFonts w:ascii="Times New Roman" w:hAnsi="Times New Roman" w:cs="Times New Roman"/>
          <w:i/>
          <w:iCs/>
          <w:noProof/>
          <w:kern w:val="0"/>
          <w:sz w:val="24"/>
          <w:szCs w:val="24"/>
        </w:rPr>
        <w:t>et al.</w:t>
      </w:r>
      <w:r w:rsidRPr="000260FD">
        <w:rPr>
          <w:rFonts w:ascii="Times New Roman" w:hAnsi="Times New Roman" w:cs="Times New Roman"/>
          <w:noProof/>
          <w:kern w:val="0"/>
          <w:sz w:val="24"/>
          <w:szCs w:val="24"/>
        </w:rPr>
        <w:t xml:space="preserve"> Passively Mode-Locked Raman Laser. </w:t>
      </w:r>
      <w:r w:rsidRPr="000260FD">
        <w:rPr>
          <w:rFonts w:ascii="Times New Roman" w:hAnsi="Times New Roman" w:cs="Times New Roman"/>
          <w:i/>
          <w:iCs/>
          <w:noProof/>
          <w:kern w:val="0"/>
          <w:sz w:val="24"/>
          <w:szCs w:val="24"/>
        </w:rPr>
        <w:t>Phys. Rev. Lett.</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105</w:t>
      </w:r>
      <w:r w:rsidRPr="000260FD">
        <w:rPr>
          <w:rFonts w:ascii="Times New Roman" w:hAnsi="Times New Roman" w:cs="Times New Roman"/>
          <w:noProof/>
          <w:kern w:val="0"/>
          <w:sz w:val="24"/>
          <w:szCs w:val="24"/>
        </w:rPr>
        <w:t>, 143903 (2010).</w:t>
      </w:r>
    </w:p>
    <w:p w14:paraId="79682D92"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3.</w:t>
      </w:r>
      <w:r w:rsidRPr="000260FD">
        <w:rPr>
          <w:rFonts w:ascii="Times New Roman" w:hAnsi="Times New Roman" w:cs="Times New Roman"/>
          <w:noProof/>
          <w:kern w:val="0"/>
          <w:sz w:val="24"/>
          <w:szCs w:val="24"/>
        </w:rPr>
        <w:tab/>
        <w:t xml:space="preserve">Yang, Q.-F., Yi, X., Yang, K. Y. &amp; Vahala, K. Stokes solitons in optical microcavities. </w:t>
      </w:r>
      <w:r w:rsidRPr="000260FD">
        <w:rPr>
          <w:rFonts w:ascii="Times New Roman" w:hAnsi="Times New Roman" w:cs="Times New Roman"/>
          <w:i/>
          <w:iCs/>
          <w:noProof/>
          <w:kern w:val="0"/>
          <w:sz w:val="24"/>
          <w:szCs w:val="24"/>
        </w:rPr>
        <w:t>Nat. Phys.</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13</w:t>
      </w:r>
      <w:r w:rsidRPr="000260FD">
        <w:rPr>
          <w:rFonts w:ascii="Times New Roman" w:hAnsi="Times New Roman" w:cs="Times New Roman"/>
          <w:noProof/>
          <w:kern w:val="0"/>
          <w:sz w:val="24"/>
          <w:szCs w:val="24"/>
        </w:rPr>
        <w:t>, 53–57 (2017).</w:t>
      </w:r>
    </w:p>
    <w:p w14:paraId="2CA9287C"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4.</w:t>
      </w:r>
      <w:r w:rsidRPr="000260FD">
        <w:rPr>
          <w:rFonts w:ascii="Times New Roman" w:hAnsi="Times New Roman" w:cs="Times New Roman"/>
          <w:noProof/>
          <w:kern w:val="0"/>
          <w:sz w:val="24"/>
          <w:szCs w:val="24"/>
        </w:rPr>
        <w:tab/>
        <w:t xml:space="preserve">Herr, T. </w:t>
      </w:r>
      <w:r w:rsidRPr="000260FD">
        <w:rPr>
          <w:rFonts w:ascii="Times New Roman" w:hAnsi="Times New Roman" w:cs="Times New Roman"/>
          <w:i/>
          <w:iCs/>
          <w:noProof/>
          <w:kern w:val="0"/>
          <w:sz w:val="24"/>
          <w:szCs w:val="24"/>
        </w:rPr>
        <w:t>et al.</w:t>
      </w:r>
      <w:r w:rsidRPr="000260FD">
        <w:rPr>
          <w:rFonts w:ascii="Times New Roman" w:hAnsi="Times New Roman" w:cs="Times New Roman"/>
          <w:noProof/>
          <w:kern w:val="0"/>
          <w:sz w:val="24"/>
          <w:szCs w:val="24"/>
        </w:rPr>
        <w:t xml:space="preserve"> Temporal solitons in optical microresonators. </w:t>
      </w:r>
      <w:r w:rsidRPr="000260FD">
        <w:rPr>
          <w:rFonts w:ascii="Times New Roman" w:hAnsi="Times New Roman" w:cs="Times New Roman"/>
          <w:i/>
          <w:iCs/>
          <w:noProof/>
          <w:kern w:val="0"/>
          <w:sz w:val="24"/>
          <w:szCs w:val="24"/>
        </w:rPr>
        <w:t>Nat. Photonics</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8</w:t>
      </w:r>
      <w:r w:rsidRPr="000260FD">
        <w:rPr>
          <w:rFonts w:ascii="Times New Roman" w:hAnsi="Times New Roman" w:cs="Times New Roman"/>
          <w:noProof/>
          <w:kern w:val="0"/>
          <w:sz w:val="24"/>
          <w:szCs w:val="24"/>
        </w:rPr>
        <w:t>, 145–152 (2013).</w:t>
      </w:r>
    </w:p>
    <w:p w14:paraId="7082ECFE"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5.</w:t>
      </w:r>
      <w:r w:rsidRPr="000260FD">
        <w:rPr>
          <w:rFonts w:ascii="Times New Roman" w:hAnsi="Times New Roman" w:cs="Times New Roman"/>
          <w:noProof/>
          <w:kern w:val="0"/>
          <w:sz w:val="24"/>
          <w:szCs w:val="24"/>
        </w:rPr>
        <w:tab/>
        <w:t xml:space="preserve">Golovchenko, E. A., Mamyshev, P. V., Pilipetskii, A. N. &amp; Dianov, E. M. Mutual influence of the parametric effects and stimulated Raman scattering in optical fibers. </w:t>
      </w:r>
      <w:r w:rsidRPr="000260FD">
        <w:rPr>
          <w:rFonts w:ascii="Times New Roman" w:hAnsi="Times New Roman" w:cs="Times New Roman"/>
          <w:i/>
          <w:iCs/>
          <w:noProof/>
          <w:kern w:val="0"/>
          <w:sz w:val="24"/>
          <w:szCs w:val="24"/>
        </w:rPr>
        <w:t>IEEE J. Quantum Electron.</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26</w:t>
      </w:r>
      <w:r w:rsidRPr="000260FD">
        <w:rPr>
          <w:rFonts w:ascii="Times New Roman" w:hAnsi="Times New Roman" w:cs="Times New Roman"/>
          <w:noProof/>
          <w:kern w:val="0"/>
          <w:sz w:val="24"/>
          <w:szCs w:val="24"/>
        </w:rPr>
        <w:t>, 1815–1820 (1990).</w:t>
      </w:r>
    </w:p>
    <w:p w14:paraId="69CAC535"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6.</w:t>
      </w:r>
      <w:r w:rsidRPr="000260FD">
        <w:rPr>
          <w:rFonts w:ascii="Times New Roman" w:hAnsi="Times New Roman" w:cs="Times New Roman"/>
          <w:noProof/>
          <w:kern w:val="0"/>
          <w:sz w:val="24"/>
          <w:szCs w:val="24"/>
        </w:rPr>
        <w:tab/>
        <w:t xml:space="preserve">Kato, T. </w:t>
      </w:r>
      <w:r w:rsidRPr="000260FD">
        <w:rPr>
          <w:rFonts w:ascii="Times New Roman" w:hAnsi="Times New Roman" w:cs="Times New Roman"/>
          <w:i/>
          <w:iCs/>
          <w:noProof/>
          <w:kern w:val="0"/>
          <w:sz w:val="24"/>
          <w:szCs w:val="24"/>
        </w:rPr>
        <w:t>et al.</w:t>
      </w:r>
      <w:r w:rsidRPr="000260FD">
        <w:rPr>
          <w:rFonts w:ascii="Times New Roman" w:hAnsi="Times New Roman" w:cs="Times New Roman"/>
          <w:noProof/>
          <w:kern w:val="0"/>
          <w:sz w:val="24"/>
          <w:szCs w:val="24"/>
        </w:rPr>
        <w:t xml:space="preserve"> Transverse mode interaction via stimulated Raman scattering comb in a silica microcavity. </w:t>
      </w:r>
      <w:r w:rsidRPr="000260FD">
        <w:rPr>
          <w:rFonts w:ascii="Times New Roman" w:hAnsi="Times New Roman" w:cs="Times New Roman"/>
          <w:i/>
          <w:iCs/>
          <w:noProof/>
          <w:kern w:val="0"/>
          <w:sz w:val="24"/>
          <w:szCs w:val="24"/>
        </w:rPr>
        <w:t>Opt. Express</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25</w:t>
      </w:r>
      <w:r w:rsidRPr="000260FD">
        <w:rPr>
          <w:rFonts w:ascii="Times New Roman" w:hAnsi="Times New Roman" w:cs="Times New Roman"/>
          <w:noProof/>
          <w:kern w:val="0"/>
          <w:sz w:val="24"/>
          <w:szCs w:val="24"/>
        </w:rPr>
        <w:t>, 857 (2017).</w:t>
      </w:r>
    </w:p>
    <w:p w14:paraId="22FC62B0"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7.</w:t>
      </w:r>
      <w:r w:rsidRPr="000260FD">
        <w:rPr>
          <w:rFonts w:ascii="Times New Roman" w:hAnsi="Times New Roman" w:cs="Times New Roman"/>
          <w:noProof/>
          <w:kern w:val="0"/>
          <w:sz w:val="24"/>
          <w:szCs w:val="24"/>
        </w:rPr>
        <w:tab/>
        <w:t xml:space="preserve">Novoselov, K. S. </w:t>
      </w:r>
      <w:r w:rsidRPr="000260FD">
        <w:rPr>
          <w:rFonts w:ascii="Times New Roman" w:hAnsi="Times New Roman" w:cs="Times New Roman"/>
          <w:i/>
          <w:iCs/>
          <w:noProof/>
          <w:kern w:val="0"/>
          <w:sz w:val="24"/>
          <w:szCs w:val="24"/>
        </w:rPr>
        <w:t>et al.</w:t>
      </w:r>
      <w:r w:rsidRPr="000260FD">
        <w:rPr>
          <w:rFonts w:ascii="Times New Roman" w:hAnsi="Times New Roman" w:cs="Times New Roman"/>
          <w:noProof/>
          <w:kern w:val="0"/>
          <w:sz w:val="24"/>
          <w:szCs w:val="24"/>
        </w:rPr>
        <w:t xml:space="preserve"> A roadmap for graphene. </w:t>
      </w:r>
      <w:r w:rsidRPr="000260FD">
        <w:rPr>
          <w:rFonts w:ascii="Times New Roman" w:hAnsi="Times New Roman" w:cs="Times New Roman"/>
          <w:i/>
          <w:iCs/>
          <w:noProof/>
          <w:kern w:val="0"/>
          <w:sz w:val="24"/>
          <w:szCs w:val="24"/>
        </w:rPr>
        <w:t>Nature</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490</w:t>
      </w:r>
      <w:r w:rsidRPr="000260FD">
        <w:rPr>
          <w:rFonts w:ascii="Times New Roman" w:hAnsi="Times New Roman" w:cs="Times New Roman"/>
          <w:noProof/>
          <w:kern w:val="0"/>
          <w:sz w:val="24"/>
          <w:szCs w:val="24"/>
        </w:rPr>
        <w:t>, 192–200 (2012).</w:t>
      </w:r>
    </w:p>
    <w:p w14:paraId="4762CB03"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8.</w:t>
      </w:r>
      <w:r w:rsidRPr="000260FD">
        <w:rPr>
          <w:rFonts w:ascii="Times New Roman" w:hAnsi="Times New Roman" w:cs="Times New Roman"/>
          <w:noProof/>
          <w:kern w:val="0"/>
          <w:sz w:val="24"/>
          <w:szCs w:val="24"/>
        </w:rPr>
        <w:tab/>
        <w:t xml:space="preserve">Ferrari, A. C. Raman spectroscopy of graphene and graphite: Disorder, electron–phonon coupling, doping and nonadiabatic effects. </w:t>
      </w:r>
      <w:r w:rsidRPr="000260FD">
        <w:rPr>
          <w:rFonts w:ascii="Times New Roman" w:hAnsi="Times New Roman" w:cs="Times New Roman"/>
          <w:i/>
          <w:iCs/>
          <w:noProof/>
          <w:kern w:val="0"/>
          <w:sz w:val="24"/>
          <w:szCs w:val="24"/>
        </w:rPr>
        <w:t>Solid State Commun.</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143</w:t>
      </w:r>
      <w:r w:rsidRPr="000260FD">
        <w:rPr>
          <w:rFonts w:ascii="Times New Roman" w:hAnsi="Times New Roman" w:cs="Times New Roman"/>
          <w:noProof/>
          <w:kern w:val="0"/>
          <w:sz w:val="24"/>
          <w:szCs w:val="24"/>
        </w:rPr>
        <w:t>, 47–57 (2007).</w:t>
      </w:r>
    </w:p>
    <w:p w14:paraId="3412FA19"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9.</w:t>
      </w:r>
      <w:r w:rsidRPr="000260FD">
        <w:rPr>
          <w:rFonts w:ascii="Times New Roman" w:hAnsi="Times New Roman" w:cs="Times New Roman"/>
          <w:noProof/>
          <w:kern w:val="0"/>
          <w:sz w:val="24"/>
          <w:szCs w:val="24"/>
        </w:rPr>
        <w:tab/>
        <w:t xml:space="preserve">Yariv, A. Critical coupling and its control in optical waveguide-ring resonator systems. </w:t>
      </w:r>
      <w:r w:rsidRPr="000260FD">
        <w:rPr>
          <w:rFonts w:ascii="Times New Roman" w:hAnsi="Times New Roman" w:cs="Times New Roman"/>
          <w:i/>
          <w:iCs/>
          <w:noProof/>
          <w:kern w:val="0"/>
          <w:sz w:val="24"/>
          <w:szCs w:val="24"/>
        </w:rPr>
        <w:t>IEEE Photonics Technol. Lett.</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14</w:t>
      </w:r>
      <w:r w:rsidRPr="000260FD">
        <w:rPr>
          <w:rFonts w:ascii="Times New Roman" w:hAnsi="Times New Roman" w:cs="Times New Roman"/>
          <w:noProof/>
          <w:kern w:val="0"/>
          <w:sz w:val="24"/>
          <w:szCs w:val="24"/>
        </w:rPr>
        <w:t>, 483–485 (2002).</w:t>
      </w:r>
    </w:p>
    <w:p w14:paraId="571159E9" w14:textId="77777777" w:rsidR="000260FD" w:rsidRPr="000260FD" w:rsidRDefault="000260FD" w:rsidP="000260FD">
      <w:pPr>
        <w:autoSpaceDE w:val="0"/>
        <w:autoSpaceDN w:val="0"/>
        <w:adjustRightInd w:val="0"/>
        <w:ind w:left="640" w:hanging="640"/>
        <w:jc w:val="left"/>
        <w:rPr>
          <w:rFonts w:ascii="Times New Roman" w:hAnsi="Times New Roman" w:cs="Times New Roman"/>
          <w:noProof/>
          <w:kern w:val="0"/>
          <w:sz w:val="24"/>
          <w:szCs w:val="24"/>
        </w:rPr>
      </w:pPr>
      <w:r w:rsidRPr="000260FD">
        <w:rPr>
          <w:rFonts w:ascii="Times New Roman" w:hAnsi="Times New Roman" w:cs="Times New Roman"/>
          <w:noProof/>
          <w:kern w:val="0"/>
          <w:sz w:val="24"/>
          <w:szCs w:val="24"/>
        </w:rPr>
        <w:t>10.</w:t>
      </w:r>
      <w:r w:rsidRPr="000260FD">
        <w:rPr>
          <w:rFonts w:ascii="Times New Roman" w:hAnsi="Times New Roman" w:cs="Times New Roman"/>
          <w:noProof/>
          <w:kern w:val="0"/>
          <w:sz w:val="24"/>
          <w:szCs w:val="24"/>
        </w:rPr>
        <w:tab/>
        <w:t xml:space="preserve">Mikhailov, S. A. &amp; Ziegler, K. New electromagnetic mode in graphene. </w:t>
      </w:r>
      <w:r w:rsidRPr="000260FD">
        <w:rPr>
          <w:rFonts w:ascii="Times New Roman" w:hAnsi="Times New Roman" w:cs="Times New Roman"/>
          <w:i/>
          <w:iCs/>
          <w:noProof/>
          <w:kern w:val="0"/>
          <w:sz w:val="24"/>
          <w:szCs w:val="24"/>
        </w:rPr>
        <w:t>Phys. Rev. Lett.</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99</w:t>
      </w:r>
      <w:r w:rsidRPr="000260FD">
        <w:rPr>
          <w:rFonts w:ascii="Times New Roman" w:hAnsi="Times New Roman" w:cs="Times New Roman"/>
          <w:noProof/>
          <w:kern w:val="0"/>
          <w:sz w:val="24"/>
          <w:szCs w:val="24"/>
        </w:rPr>
        <w:t>, 016803 (2007).</w:t>
      </w:r>
    </w:p>
    <w:p w14:paraId="4FB32EC3" w14:textId="77777777" w:rsidR="000260FD" w:rsidRPr="000260FD" w:rsidRDefault="000260FD" w:rsidP="000260FD">
      <w:pPr>
        <w:autoSpaceDE w:val="0"/>
        <w:autoSpaceDN w:val="0"/>
        <w:adjustRightInd w:val="0"/>
        <w:ind w:left="640" w:hanging="640"/>
        <w:jc w:val="left"/>
        <w:rPr>
          <w:rFonts w:ascii="Times New Roman" w:hAnsi="Times New Roman" w:cs="Times New Roman"/>
          <w:noProof/>
          <w:sz w:val="24"/>
        </w:rPr>
      </w:pPr>
      <w:r w:rsidRPr="000260FD">
        <w:rPr>
          <w:rFonts w:ascii="Times New Roman" w:hAnsi="Times New Roman" w:cs="Times New Roman"/>
          <w:noProof/>
          <w:kern w:val="0"/>
          <w:sz w:val="24"/>
          <w:szCs w:val="24"/>
        </w:rPr>
        <w:t>11.</w:t>
      </w:r>
      <w:r w:rsidRPr="000260FD">
        <w:rPr>
          <w:rFonts w:ascii="Times New Roman" w:hAnsi="Times New Roman" w:cs="Times New Roman"/>
          <w:noProof/>
          <w:kern w:val="0"/>
          <w:sz w:val="24"/>
          <w:szCs w:val="24"/>
        </w:rPr>
        <w:tab/>
        <w:t xml:space="preserve">Vakil, A. &amp; Engheta, N. Transformation optics using graphene. </w:t>
      </w:r>
      <w:r w:rsidRPr="000260FD">
        <w:rPr>
          <w:rFonts w:ascii="Times New Roman" w:hAnsi="Times New Roman" w:cs="Times New Roman"/>
          <w:i/>
          <w:iCs/>
          <w:noProof/>
          <w:kern w:val="0"/>
          <w:sz w:val="24"/>
          <w:szCs w:val="24"/>
        </w:rPr>
        <w:t>Science</w:t>
      </w:r>
      <w:r w:rsidRPr="000260FD">
        <w:rPr>
          <w:rFonts w:ascii="Times New Roman" w:hAnsi="Times New Roman" w:cs="Times New Roman"/>
          <w:noProof/>
          <w:kern w:val="0"/>
          <w:sz w:val="24"/>
          <w:szCs w:val="24"/>
        </w:rPr>
        <w:t xml:space="preserve"> </w:t>
      </w:r>
      <w:r w:rsidRPr="000260FD">
        <w:rPr>
          <w:rFonts w:ascii="Times New Roman" w:hAnsi="Times New Roman" w:cs="Times New Roman"/>
          <w:b/>
          <w:bCs/>
          <w:noProof/>
          <w:kern w:val="0"/>
          <w:sz w:val="24"/>
          <w:szCs w:val="24"/>
        </w:rPr>
        <w:t>332</w:t>
      </w:r>
      <w:r w:rsidRPr="000260FD">
        <w:rPr>
          <w:rFonts w:ascii="Times New Roman" w:hAnsi="Times New Roman" w:cs="Times New Roman"/>
          <w:noProof/>
          <w:kern w:val="0"/>
          <w:sz w:val="24"/>
          <w:szCs w:val="24"/>
        </w:rPr>
        <w:t>, 1291–1294 (2011).</w:t>
      </w:r>
    </w:p>
    <w:p w14:paraId="2815D6FE" w14:textId="77777777" w:rsidR="008664E5" w:rsidRPr="007D3621" w:rsidRDefault="008664E5">
      <w:pPr>
        <w:rPr>
          <w:rFonts w:ascii="Times New Roman" w:hAnsi="Times New Roman" w:cs="Times New Roman"/>
          <w:sz w:val="24"/>
          <w:szCs w:val="24"/>
        </w:rPr>
      </w:pPr>
      <w:r w:rsidRPr="007D3621">
        <w:rPr>
          <w:rFonts w:ascii="Times New Roman" w:hAnsi="Times New Roman" w:cs="Times New Roman"/>
          <w:sz w:val="24"/>
          <w:szCs w:val="24"/>
        </w:rPr>
        <w:fldChar w:fldCharType="end"/>
      </w:r>
    </w:p>
    <w:sectPr w:rsidR="008664E5" w:rsidRPr="007D3621" w:rsidSect="007D3621">
      <w:footerReference w:type="default" r:id="rId18"/>
      <w:pgSz w:w="12242" w:h="15842" w:code="1"/>
      <w:pgMar w:top="1440" w:right="1077" w:bottom="1440" w:left="1077"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56A5A" w16cex:dateUtc="2021-01-22T14:14:00Z"/>
  <w16cex:commentExtensible w16cex:durableId="23B56AEA" w16cex:dateUtc="2021-01-22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863970" w16cid:durableId="23B56A5A"/>
  <w16cid:commentId w16cid:paraId="33CE2D65" w16cid:durableId="23B56A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1D6B8" w14:textId="77777777" w:rsidR="00A62C10" w:rsidRDefault="00A62C10" w:rsidP="00F72B1E">
      <w:r>
        <w:separator/>
      </w:r>
    </w:p>
  </w:endnote>
  <w:endnote w:type="continuationSeparator" w:id="0">
    <w:p w14:paraId="7293A8B9" w14:textId="77777777" w:rsidR="00A62C10" w:rsidRDefault="00A62C10" w:rsidP="00F72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nionPro-Regular">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MSY10">
    <w:altName w:val="等线"/>
    <w:panose1 w:val="00000000000000000000"/>
    <w:charset w:val="86"/>
    <w:family w:val="auto"/>
    <w:notTrueType/>
    <w:pitch w:val="default"/>
    <w:sig w:usb0="00000001" w:usb1="080E0000" w:usb2="00000010" w:usb3="00000000" w:csb0="00040000" w:csb1="00000000"/>
  </w:font>
  <w:font w:name="CMMI7">
    <w:altName w:val="Times New Roman"/>
    <w:panose1 w:val="00000000000000000000"/>
    <w:charset w:val="00"/>
    <w:family w:val="roman"/>
    <w:notTrueType/>
    <w:pitch w:val="default"/>
  </w:font>
  <w:font w:name="CMSY7">
    <w:altName w:val="Times New Roman"/>
    <w:panose1 w:val="00000000000000000000"/>
    <w:charset w:val="00"/>
    <w:family w:val="roman"/>
    <w:notTrueType/>
    <w:pitch w:val="default"/>
  </w:font>
  <w:font w:name="CMR7">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448653"/>
      <w:docPartObj>
        <w:docPartGallery w:val="Page Numbers (Bottom of Page)"/>
        <w:docPartUnique/>
      </w:docPartObj>
    </w:sdtPr>
    <w:sdtEndPr/>
    <w:sdtContent>
      <w:p w14:paraId="4A72949B" w14:textId="2366F008" w:rsidR="00B9216B" w:rsidRDefault="00B9216B">
        <w:pPr>
          <w:pStyle w:val="a6"/>
          <w:jc w:val="center"/>
        </w:pPr>
        <w:r>
          <w:fldChar w:fldCharType="begin"/>
        </w:r>
        <w:r>
          <w:instrText>PAGE   \* MERGEFORMAT</w:instrText>
        </w:r>
        <w:r>
          <w:fldChar w:fldCharType="separate"/>
        </w:r>
        <w:r w:rsidR="0099081B" w:rsidRPr="0099081B">
          <w:rPr>
            <w:noProof/>
            <w:lang w:val="zh-CN"/>
          </w:rPr>
          <w:t>14</w:t>
        </w:r>
        <w:r>
          <w:fldChar w:fldCharType="end"/>
        </w:r>
      </w:p>
    </w:sdtContent>
  </w:sdt>
  <w:p w14:paraId="28BBEDBB" w14:textId="77777777" w:rsidR="00B9216B" w:rsidRDefault="00B921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8A4180" w14:textId="77777777" w:rsidR="00A62C10" w:rsidRDefault="00A62C10" w:rsidP="00F72B1E">
      <w:r>
        <w:separator/>
      </w:r>
    </w:p>
  </w:footnote>
  <w:footnote w:type="continuationSeparator" w:id="0">
    <w:p w14:paraId="2E8019EE" w14:textId="77777777" w:rsidR="00A62C10" w:rsidRDefault="00A62C10" w:rsidP="00F72B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781D"/>
    <w:multiLevelType w:val="hybridMultilevel"/>
    <w:tmpl w:val="15E67CDE"/>
    <w:lvl w:ilvl="0" w:tplc="99468C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420"/>
  <w:hyphenationZone w:val="283"/>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4C"/>
    <w:rsid w:val="00016B0C"/>
    <w:rsid w:val="000210E4"/>
    <w:rsid w:val="000260FD"/>
    <w:rsid w:val="000478A8"/>
    <w:rsid w:val="000639C2"/>
    <w:rsid w:val="00064753"/>
    <w:rsid w:val="000820C3"/>
    <w:rsid w:val="000842EB"/>
    <w:rsid w:val="00085465"/>
    <w:rsid w:val="00086A37"/>
    <w:rsid w:val="000A69AC"/>
    <w:rsid w:val="000D315B"/>
    <w:rsid w:val="001065E9"/>
    <w:rsid w:val="00107E2A"/>
    <w:rsid w:val="00116DE5"/>
    <w:rsid w:val="001516DE"/>
    <w:rsid w:val="0015233F"/>
    <w:rsid w:val="0015687C"/>
    <w:rsid w:val="001619A4"/>
    <w:rsid w:val="00163C63"/>
    <w:rsid w:val="0017082C"/>
    <w:rsid w:val="00191552"/>
    <w:rsid w:val="0019243E"/>
    <w:rsid w:val="001937C0"/>
    <w:rsid w:val="001A0183"/>
    <w:rsid w:val="001B5A8D"/>
    <w:rsid w:val="00265243"/>
    <w:rsid w:val="00265EF7"/>
    <w:rsid w:val="00267630"/>
    <w:rsid w:val="0027705B"/>
    <w:rsid w:val="00283B8F"/>
    <w:rsid w:val="002C5EAE"/>
    <w:rsid w:val="0031034A"/>
    <w:rsid w:val="00312E70"/>
    <w:rsid w:val="0035299A"/>
    <w:rsid w:val="003648ED"/>
    <w:rsid w:val="003A64B6"/>
    <w:rsid w:val="003B45D5"/>
    <w:rsid w:val="003D1551"/>
    <w:rsid w:val="003E1B9D"/>
    <w:rsid w:val="003F184C"/>
    <w:rsid w:val="00413AE6"/>
    <w:rsid w:val="00415213"/>
    <w:rsid w:val="00423E4E"/>
    <w:rsid w:val="0043234F"/>
    <w:rsid w:val="00443102"/>
    <w:rsid w:val="0045008E"/>
    <w:rsid w:val="00490128"/>
    <w:rsid w:val="004A6818"/>
    <w:rsid w:val="004B18AE"/>
    <w:rsid w:val="004C10C2"/>
    <w:rsid w:val="004C1C27"/>
    <w:rsid w:val="004C6830"/>
    <w:rsid w:val="004D0B7C"/>
    <w:rsid w:val="004D1133"/>
    <w:rsid w:val="004D314E"/>
    <w:rsid w:val="004E5787"/>
    <w:rsid w:val="00513843"/>
    <w:rsid w:val="00535FEF"/>
    <w:rsid w:val="00547B4C"/>
    <w:rsid w:val="005673DE"/>
    <w:rsid w:val="0057293A"/>
    <w:rsid w:val="005858D4"/>
    <w:rsid w:val="005B31A5"/>
    <w:rsid w:val="005B47DC"/>
    <w:rsid w:val="005B5869"/>
    <w:rsid w:val="005F2EA2"/>
    <w:rsid w:val="005F7FF3"/>
    <w:rsid w:val="006405C8"/>
    <w:rsid w:val="00642BB6"/>
    <w:rsid w:val="00675744"/>
    <w:rsid w:val="00693F09"/>
    <w:rsid w:val="00696E7E"/>
    <w:rsid w:val="006A69E9"/>
    <w:rsid w:val="006E4CB6"/>
    <w:rsid w:val="006F74AA"/>
    <w:rsid w:val="00715CC9"/>
    <w:rsid w:val="00716D01"/>
    <w:rsid w:val="0073065C"/>
    <w:rsid w:val="00737D0E"/>
    <w:rsid w:val="00746DCE"/>
    <w:rsid w:val="007B0808"/>
    <w:rsid w:val="007B298C"/>
    <w:rsid w:val="007B373C"/>
    <w:rsid w:val="007C644A"/>
    <w:rsid w:val="007D1967"/>
    <w:rsid w:val="007D3621"/>
    <w:rsid w:val="007E4437"/>
    <w:rsid w:val="007E7D55"/>
    <w:rsid w:val="007F2B56"/>
    <w:rsid w:val="00804C52"/>
    <w:rsid w:val="00810DED"/>
    <w:rsid w:val="00812539"/>
    <w:rsid w:val="008405F5"/>
    <w:rsid w:val="00861C14"/>
    <w:rsid w:val="00862B4B"/>
    <w:rsid w:val="008664E5"/>
    <w:rsid w:val="008765D2"/>
    <w:rsid w:val="008767D7"/>
    <w:rsid w:val="008809A6"/>
    <w:rsid w:val="00883DE1"/>
    <w:rsid w:val="00895484"/>
    <w:rsid w:val="00895B42"/>
    <w:rsid w:val="008B3E32"/>
    <w:rsid w:val="008B6209"/>
    <w:rsid w:val="008B6CD8"/>
    <w:rsid w:val="008F4410"/>
    <w:rsid w:val="00912258"/>
    <w:rsid w:val="00913F30"/>
    <w:rsid w:val="00917B2F"/>
    <w:rsid w:val="009266D9"/>
    <w:rsid w:val="00936104"/>
    <w:rsid w:val="00942ADB"/>
    <w:rsid w:val="009637C7"/>
    <w:rsid w:val="00971A5F"/>
    <w:rsid w:val="00971B1C"/>
    <w:rsid w:val="0099081B"/>
    <w:rsid w:val="00996D7E"/>
    <w:rsid w:val="009A2FFC"/>
    <w:rsid w:val="009C3699"/>
    <w:rsid w:val="009C56D4"/>
    <w:rsid w:val="00A02E34"/>
    <w:rsid w:val="00A2386A"/>
    <w:rsid w:val="00A33CBD"/>
    <w:rsid w:val="00A62C10"/>
    <w:rsid w:val="00A64B82"/>
    <w:rsid w:val="00A6561D"/>
    <w:rsid w:val="00A73875"/>
    <w:rsid w:val="00AA6BF5"/>
    <w:rsid w:val="00AC4071"/>
    <w:rsid w:val="00AE3245"/>
    <w:rsid w:val="00AE7FED"/>
    <w:rsid w:val="00B0171A"/>
    <w:rsid w:val="00B03784"/>
    <w:rsid w:val="00B11A90"/>
    <w:rsid w:val="00B148CF"/>
    <w:rsid w:val="00B20AF1"/>
    <w:rsid w:val="00B233F4"/>
    <w:rsid w:val="00B76D96"/>
    <w:rsid w:val="00B9216B"/>
    <w:rsid w:val="00BA77F2"/>
    <w:rsid w:val="00BB1703"/>
    <w:rsid w:val="00BB1871"/>
    <w:rsid w:val="00BB2FF7"/>
    <w:rsid w:val="00BB46DC"/>
    <w:rsid w:val="00BC0E99"/>
    <w:rsid w:val="00BE44E3"/>
    <w:rsid w:val="00BF614A"/>
    <w:rsid w:val="00C00940"/>
    <w:rsid w:val="00C03D8B"/>
    <w:rsid w:val="00C0763C"/>
    <w:rsid w:val="00C138A2"/>
    <w:rsid w:val="00C20574"/>
    <w:rsid w:val="00C33609"/>
    <w:rsid w:val="00C408C6"/>
    <w:rsid w:val="00C45ED1"/>
    <w:rsid w:val="00C53E0F"/>
    <w:rsid w:val="00C751B3"/>
    <w:rsid w:val="00C84D3E"/>
    <w:rsid w:val="00CA47C2"/>
    <w:rsid w:val="00CA4CCA"/>
    <w:rsid w:val="00CB2F05"/>
    <w:rsid w:val="00CB407C"/>
    <w:rsid w:val="00D31F87"/>
    <w:rsid w:val="00D43484"/>
    <w:rsid w:val="00D71B29"/>
    <w:rsid w:val="00D86575"/>
    <w:rsid w:val="00DA5F48"/>
    <w:rsid w:val="00DA6412"/>
    <w:rsid w:val="00DC4CB0"/>
    <w:rsid w:val="00DE3EBD"/>
    <w:rsid w:val="00DF00CC"/>
    <w:rsid w:val="00E06089"/>
    <w:rsid w:val="00E415AD"/>
    <w:rsid w:val="00E45A3F"/>
    <w:rsid w:val="00E763F5"/>
    <w:rsid w:val="00E8550D"/>
    <w:rsid w:val="00E9543C"/>
    <w:rsid w:val="00EA7A1B"/>
    <w:rsid w:val="00ED5033"/>
    <w:rsid w:val="00EE1899"/>
    <w:rsid w:val="00EE7E67"/>
    <w:rsid w:val="00EF05F8"/>
    <w:rsid w:val="00F00D09"/>
    <w:rsid w:val="00F26EF4"/>
    <w:rsid w:val="00F31B57"/>
    <w:rsid w:val="00F56C0F"/>
    <w:rsid w:val="00F72B1E"/>
    <w:rsid w:val="00FB26BB"/>
    <w:rsid w:val="00FE2559"/>
    <w:rsid w:val="00FE64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8845F"/>
  <w15:chartTrackingRefBased/>
  <w15:docId w15:val="{FBCD8331-DD12-49B7-AB4A-BDC4F1120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53E0F"/>
    <w:pPr>
      <w:keepNext/>
      <w:keepLines/>
      <w:spacing w:before="120" w:after="120" w:line="360" w:lineRule="auto"/>
      <w:outlineLvl w:val="0"/>
    </w:pPr>
    <w:rPr>
      <w:rFonts w:ascii="Times New Roman" w:eastAsia="Times New Roman" w:hAnsi="Times New Roman"/>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64E5"/>
    <w:rPr>
      <w:color w:val="808080"/>
    </w:rPr>
  </w:style>
  <w:style w:type="character" w:customStyle="1" w:styleId="fontstyle01">
    <w:name w:val="fontstyle01"/>
    <w:basedOn w:val="a0"/>
    <w:rsid w:val="00016B0C"/>
    <w:rPr>
      <w:rFonts w:ascii="MinionPro-Regular" w:hAnsi="MinionPro-Regular" w:hint="default"/>
      <w:b w:val="0"/>
      <w:bCs w:val="0"/>
      <w:i w:val="0"/>
      <w:iCs w:val="0"/>
      <w:color w:val="231F20"/>
      <w:sz w:val="20"/>
      <w:szCs w:val="20"/>
    </w:rPr>
  </w:style>
  <w:style w:type="paragraph" w:styleId="a4">
    <w:name w:val="header"/>
    <w:basedOn w:val="a"/>
    <w:link w:val="a5"/>
    <w:uiPriority w:val="99"/>
    <w:unhideWhenUsed/>
    <w:rsid w:val="00F72B1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F72B1E"/>
    <w:rPr>
      <w:sz w:val="18"/>
      <w:szCs w:val="18"/>
    </w:rPr>
  </w:style>
  <w:style w:type="paragraph" w:styleId="a6">
    <w:name w:val="footer"/>
    <w:basedOn w:val="a"/>
    <w:link w:val="a7"/>
    <w:uiPriority w:val="99"/>
    <w:unhideWhenUsed/>
    <w:rsid w:val="00F72B1E"/>
    <w:pPr>
      <w:tabs>
        <w:tab w:val="center" w:pos="4153"/>
        <w:tab w:val="right" w:pos="8306"/>
      </w:tabs>
      <w:snapToGrid w:val="0"/>
      <w:jc w:val="left"/>
    </w:pPr>
    <w:rPr>
      <w:sz w:val="18"/>
      <w:szCs w:val="18"/>
    </w:rPr>
  </w:style>
  <w:style w:type="character" w:customStyle="1" w:styleId="a7">
    <w:name w:val="页脚 字符"/>
    <w:basedOn w:val="a0"/>
    <w:link w:val="a6"/>
    <w:uiPriority w:val="99"/>
    <w:rsid w:val="00F72B1E"/>
    <w:rPr>
      <w:sz w:val="18"/>
      <w:szCs w:val="18"/>
    </w:rPr>
  </w:style>
  <w:style w:type="paragraph" w:styleId="a8">
    <w:name w:val="List Paragraph"/>
    <w:basedOn w:val="a"/>
    <w:uiPriority w:val="34"/>
    <w:qFormat/>
    <w:rsid w:val="000639C2"/>
    <w:pPr>
      <w:ind w:firstLineChars="200" w:firstLine="420"/>
    </w:pPr>
  </w:style>
  <w:style w:type="character" w:customStyle="1" w:styleId="fontstyle21">
    <w:name w:val="fontstyle21"/>
    <w:basedOn w:val="a0"/>
    <w:rsid w:val="006A69E9"/>
    <w:rPr>
      <w:rFonts w:ascii="TimesNewRoman" w:hAnsi="TimesNewRoman" w:hint="default"/>
      <w:b w:val="0"/>
      <w:bCs w:val="0"/>
      <w:i w:val="0"/>
      <w:iCs w:val="0"/>
      <w:color w:val="000000"/>
      <w:sz w:val="24"/>
      <w:szCs w:val="24"/>
    </w:rPr>
  </w:style>
  <w:style w:type="character" w:customStyle="1" w:styleId="fontstyle31">
    <w:name w:val="fontstyle31"/>
    <w:basedOn w:val="a0"/>
    <w:rsid w:val="006A69E9"/>
    <w:rPr>
      <w:rFonts w:ascii="CMSY10" w:hAnsi="CMSY10" w:hint="default"/>
      <w:b w:val="0"/>
      <w:bCs w:val="0"/>
      <w:i/>
      <w:iCs/>
      <w:color w:val="000000"/>
      <w:sz w:val="20"/>
      <w:szCs w:val="20"/>
    </w:rPr>
  </w:style>
  <w:style w:type="character" w:customStyle="1" w:styleId="fontstyle41">
    <w:name w:val="fontstyle41"/>
    <w:basedOn w:val="a0"/>
    <w:rsid w:val="006A69E9"/>
    <w:rPr>
      <w:rFonts w:ascii="CMMI7" w:hAnsi="CMMI7" w:hint="default"/>
      <w:b w:val="0"/>
      <w:bCs w:val="0"/>
      <w:i/>
      <w:iCs/>
      <w:color w:val="000000"/>
      <w:sz w:val="14"/>
      <w:szCs w:val="14"/>
    </w:rPr>
  </w:style>
  <w:style w:type="character" w:customStyle="1" w:styleId="fontstyle51">
    <w:name w:val="fontstyle51"/>
    <w:basedOn w:val="a0"/>
    <w:rsid w:val="006A69E9"/>
    <w:rPr>
      <w:rFonts w:ascii="CMSY7" w:hAnsi="CMSY7" w:hint="default"/>
      <w:b w:val="0"/>
      <w:bCs w:val="0"/>
      <w:i/>
      <w:iCs/>
      <w:color w:val="000000"/>
      <w:sz w:val="14"/>
      <w:szCs w:val="14"/>
    </w:rPr>
  </w:style>
  <w:style w:type="character" w:customStyle="1" w:styleId="fontstyle61">
    <w:name w:val="fontstyle61"/>
    <w:basedOn w:val="a0"/>
    <w:rsid w:val="006A69E9"/>
    <w:rPr>
      <w:rFonts w:ascii="CMR7" w:hAnsi="CMR7" w:hint="default"/>
      <w:b w:val="0"/>
      <w:bCs w:val="0"/>
      <w:i w:val="0"/>
      <w:iCs w:val="0"/>
      <w:color w:val="000000"/>
      <w:sz w:val="14"/>
      <w:szCs w:val="14"/>
    </w:rPr>
  </w:style>
  <w:style w:type="character" w:styleId="a9">
    <w:name w:val="endnote reference"/>
    <w:basedOn w:val="a0"/>
    <w:uiPriority w:val="99"/>
    <w:semiHidden/>
    <w:unhideWhenUsed/>
    <w:rsid w:val="00A02E34"/>
    <w:rPr>
      <w:vertAlign w:val="superscript"/>
    </w:rPr>
  </w:style>
  <w:style w:type="paragraph" w:styleId="aa">
    <w:name w:val="No Spacing"/>
    <w:aliases w:val="引文"/>
    <w:autoRedefine/>
    <w:uiPriority w:val="1"/>
    <w:qFormat/>
    <w:rsid w:val="00A02E34"/>
    <w:pPr>
      <w:spacing w:line="360" w:lineRule="auto"/>
      <w:ind w:left="480" w:hangingChars="200" w:hanging="480"/>
      <w:jc w:val="both"/>
    </w:pPr>
    <w:rPr>
      <w:rFonts w:ascii="Times New Roman" w:hAnsi="Times New Roman"/>
      <w:color w:val="FF0000"/>
      <w:kern w:val="0"/>
      <w:sz w:val="24"/>
    </w:rPr>
  </w:style>
  <w:style w:type="character" w:customStyle="1" w:styleId="10">
    <w:name w:val="标题 1 字符"/>
    <w:basedOn w:val="a0"/>
    <w:link w:val="1"/>
    <w:uiPriority w:val="9"/>
    <w:rsid w:val="00C53E0F"/>
    <w:rPr>
      <w:rFonts w:ascii="Times New Roman" w:eastAsia="Times New Roman" w:hAnsi="Times New Roman"/>
      <w:b/>
      <w:bCs/>
      <w:kern w:val="44"/>
      <w:sz w:val="28"/>
      <w:szCs w:val="44"/>
    </w:rPr>
  </w:style>
  <w:style w:type="character" w:styleId="ab">
    <w:name w:val="Hyperlink"/>
    <w:basedOn w:val="a0"/>
    <w:uiPriority w:val="99"/>
    <w:unhideWhenUsed/>
    <w:rsid w:val="00C53E0F"/>
    <w:rPr>
      <w:color w:val="0563C1" w:themeColor="hyperlink"/>
      <w:u w:val="single"/>
    </w:rPr>
  </w:style>
  <w:style w:type="character" w:styleId="ac">
    <w:name w:val="annotation reference"/>
    <w:basedOn w:val="a0"/>
    <w:uiPriority w:val="99"/>
    <w:semiHidden/>
    <w:unhideWhenUsed/>
    <w:rsid w:val="008F4410"/>
    <w:rPr>
      <w:sz w:val="16"/>
      <w:szCs w:val="16"/>
    </w:rPr>
  </w:style>
  <w:style w:type="paragraph" w:styleId="ad">
    <w:name w:val="annotation text"/>
    <w:basedOn w:val="a"/>
    <w:link w:val="ae"/>
    <w:uiPriority w:val="99"/>
    <w:semiHidden/>
    <w:unhideWhenUsed/>
    <w:rsid w:val="008F4410"/>
    <w:rPr>
      <w:sz w:val="20"/>
      <w:szCs w:val="20"/>
    </w:rPr>
  </w:style>
  <w:style w:type="character" w:customStyle="1" w:styleId="ae">
    <w:name w:val="批注文字 字符"/>
    <w:basedOn w:val="a0"/>
    <w:link w:val="ad"/>
    <w:uiPriority w:val="99"/>
    <w:semiHidden/>
    <w:rsid w:val="008F4410"/>
    <w:rPr>
      <w:sz w:val="20"/>
      <w:szCs w:val="20"/>
    </w:rPr>
  </w:style>
  <w:style w:type="paragraph" w:styleId="af">
    <w:name w:val="annotation subject"/>
    <w:basedOn w:val="ad"/>
    <w:next w:val="ad"/>
    <w:link w:val="af0"/>
    <w:uiPriority w:val="99"/>
    <w:semiHidden/>
    <w:unhideWhenUsed/>
    <w:rsid w:val="008F4410"/>
    <w:rPr>
      <w:b/>
      <w:bCs/>
    </w:rPr>
  </w:style>
  <w:style w:type="character" w:customStyle="1" w:styleId="af0">
    <w:name w:val="批注主题 字符"/>
    <w:basedOn w:val="ae"/>
    <w:link w:val="af"/>
    <w:uiPriority w:val="99"/>
    <w:semiHidden/>
    <w:rsid w:val="008F4410"/>
    <w:rPr>
      <w:b/>
      <w:bCs/>
      <w:sz w:val="20"/>
      <w:szCs w:val="20"/>
    </w:rPr>
  </w:style>
  <w:style w:type="paragraph" w:styleId="af1">
    <w:name w:val="Balloon Text"/>
    <w:basedOn w:val="a"/>
    <w:link w:val="af2"/>
    <w:uiPriority w:val="99"/>
    <w:semiHidden/>
    <w:unhideWhenUsed/>
    <w:rsid w:val="004C10C2"/>
    <w:rPr>
      <w:sz w:val="18"/>
      <w:szCs w:val="18"/>
    </w:rPr>
  </w:style>
  <w:style w:type="character" w:customStyle="1" w:styleId="af2">
    <w:name w:val="批注框文本 字符"/>
    <w:basedOn w:val="a0"/>
    <w:link w:val="af1"/>
    <w:uiPriority w:val="99"/>
    <w:semiHidden/>
    <w:rsid w:val="004C10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32674">
      <w:bodyDiv w:val="1"/>
      <w:marLeft w:val="0"/>
      <w:marRight w:val="0"/>
      <w:marTop w:val="0"/>
      <w:marBottom w:val="0"/>
      <w:divBdr>
        <w:top w:val="none" w:sz="0" w:space="0" w:color="auto"/>
        <w:left w:val="none" w:sz="0" w:space="0" w:color="auto"/>
        <w:bottom w:val="none" w:sz="0" w:space="0" w:color="auto"/>
        <w:right w:val="none" w:sz="0" w:space="0" w:color="auto"/>
      </w:divBdr>
    </w:div>
    <w:div w:id="939987934">
      <w:bodyDiv w:val="1"/>
      <w:marLeft w:val="0"/>
      <w:marRight w:val="0"/>
      <w:marTop w:val="0"/>
      <w:marBottom w:val="0"/>
      <w:divBdr>
        <w:top w:val="none" w:sz="0" w:space="0" w:color="auto"/>
        <w:left w:val="none" w:sz="0" w:space="0" w:color="auto"/>
        <w:bottom w:val="none" w:sz="0" w:space="0" w:color="auto"/>
        <w:right w:val="none" w:sz="0" w:space="0" w:color="auto"/>
      </w:divBdr>
    </w:div>
    <w:div w:id="1255431167">
      <w:bodyDiv w:val="1"/>
      <w:marLeft w:val="0"/>
      <w:marRight w:val="0"/>
      <w:marTop w:val="0"/>
      <w:marBottom w:val="0"/>
      <w:divBdr>
        <w:top w:val="none" w:sz="0" w:space="0" w:color="auto"/>
        <w:left w:val="none" w:sz="0" w:space="0" w:color="auto"/>
        <w:bottom w:val="none" w:sz="0" w:space="0" w:color="auto"/>
        <w:right w:val="none" w:sz="0" w:space="0" w:color="auto"/>
      </w:divBdr>
    </w:div>
    <w:div w:id="1274901619">
      <w:bodyDiv w:val="1"/>
      <w:marLeft w:val="0"/>
      <w:marRight w:val="0"/>
      <w:marTop w:val="0"/>
      <w:marBottom w:val="0"/>
      <w:divBdr>
        <w:top w:val="none" w:sz="0" w:space="0" w:color="auto"/>
        <w:left w:val="none" w:sz="0" w:space="0" w:color="auto"/>
        <w:bottom w:val="none" w:sz="0" w:space="0" w:color="auto"/>
        <w:right w:val="none" w:sz="0" w:space="0" w:color="auto"/>
      </w:divBdr>
    </w:div>
    <w:div w:id="1845583963">
      <w:bodyDiv w:val="1"/>
      <w:marLeft w:val="0"/>
      <w:marRight w:val="0"/>
      <w:marTop w:val="0"/>
      <w:marBottom w:val="0"/>
      <w:divBdr>
        <w:top w:val="none" w:sz="0" w:space="0" w:color="auto"/>
        <w:left w:val="none" w:sz="0" w:space="0" w:color="auto"/>
        <w:bottom w:val="none" w:sz="0" w:space="0" w:color="auto"/>
        <w:right w:val="none" w:sz="0" w:space="0" w:color="auto"/>
      </w:divBdr>
    </w:div>
    <w:div w:id="19486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obaicheng@uestc.edu.cn"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giancarlo.soavi@uni-jena.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yjrao@uestc.edu.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082AA-0BAA-4A48-856D-EB29DE24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6460</Words>
  <Characters>36822</Characters>
  <Application>Microsoft Office Word</Application>
  <DocSecurity>0</DocSecurity>
  <Lines>306</Lines>
  <Paragraphs>86</Paragraphs>
  <ScaleCrop>false</ScaleCrop>
  <Company/>
  <LinksUpToDate>false</LinksUpToDate>
  <CharactersWithSpaces>43196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baicheng yao</dc:creator>
  <cp:keywords/>
  <dc:description/>
  <cp:lastModifiedBy>Windows 用户</cp:lastModifiedBy>
  <cp:revision>4</cp:revision>
  <dcterms:created xsi:type="dcterms:W3CDTF">2021-01-29T12:48:00Z</dcterms:created>
  <dcterms:modified xsi:type="dcterms:W3CDTF">2021-02-03T05:37:00Z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http://www.zotero.org/styles/modern-humanities-research-association</vt:lpwstr>
  </property>
  <property fmtid="{D5CDD505-2E9C-101B-9397-08002B2CF9AE}" pid="9" name="Mendeley Recent Style Name 3_1">
    <vt:lpwstr>Modern Humanities Research Association 3rd edition (note with bibliography)</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http://www.zotero.org/styles/nano-letters</vt:lpwstr>
  </property>
  <property fmtid="{D5CDD505-2E9C-101B-9397-08002B2CF9AE}" pid="13" name="Mendeley Recent Style Name 5_1">
    <vt:lpwstr>Nano Letters</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http://www.zotero.org/styles/science-advances</vt:lpwstr>
  </property>
  <property fmtid="{D5CDD505-2E9C-101B-9397-08002B2CF9AE}" pid="17" name="Mendeley Recent Style Name 7_1">
    <vt:lpwstr>Science Advances</vt:lpwstr>
  </property>
  <property fmtid="{D5CDD505-2E9C-101B-9397-08002B2CF9AE}" pid="18" name="Mendeley Recent Style Id 8_1">
    <vt:lpwstr>http://www.zotero.org/styles/the-optical-society</vt:lpwstr>
  </property>
  <property fmtid="{D5CDD505-2E9C-101B-9397-08002B2CF9AE}" pid="19" name="Mendeley Recent Style Name 8_1">
    <vt:lpwstr>The Optical Society</vt:lpwstr>
  </property>
  <property fmtid="{D5CDD505-2E9C-101B-9397-08002B2CF9AE}" pid="20" name="Mendeley Recent Style Id 9_1">
    <vt:lpwstr>http://csl.mendeley.com/styles/599024881/PS</vt:lpwstr>
  </property>
  <property fmtid="{D5CDD505-2E9C-101B-9397-08002B2CF9AE}" pid="21" name="Mendeley Recent Style Name 9_1">
    <vt:lpwstr>photonics sensors- 安宁 安</vt:lpwstr>
  </property>
  <property fmtid="{D5CDD505-2E9C-101B-9397-08002B2CF9AE}" pid="22" name="Mendeley Document_1">
    <vt:lpwstr>True</vt:lpwstr>
  </property>
  <property fmtid="{D5CDD505-2E9C-101B-9397-08002B2CF9AE}" pid="23" name="Mendeley Unique User Id_1">
    <vt:lpwstr>d98eed1d-0667-3e44-b0bc-15359b7a492a</vt:lpwstr>
  </property>
  <property fmtid="{D5CDD505-2E9C-101B-9397-08002B2CF9AE}" pid="24" name="Mendeley Citation Style_1">
    <vt:lpwstr>http://www.zotero.org/styles/nature</vt:lpwstr>
  </property>
</Properties>
</file>